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2E7A" w:rsidRDefault="00C82E7A" w:rsidP="0041365B">
      <w:pPr>
        <w:keepNext/>
        <w:keepLines/>
        <w:spacing w:after="206"/>
        <w:jc w:val="center"/>
      </w:pPr>
      <w:r w:rsidRPr="00125AE2">
        <w:rPr>
          <w:highlight w:val="red"/>
        </w:rPr>
        <w:t>Червоним виділено матеріал, що вилучається,</w:t>
      </w:r>
      <w:r>
        <w:t xml:space="preserve"> </w:t>
      </w:r>
    </w:p>
    <w:p w:rsidR="00C82E7A" w:rsidRDefault="00C82E7A" w:rsidP="0041365B">
      <w:pPr>
        <w:keepNext/>
        <w:keepLines/>
        <w:spacing w:after="206"/>
        <w:jc w:val="center"/>
      </w:pPr>
      <w:r w:rsidRPr="00125AE2">
        <w:rPr>
          <w:highlight w:val="yellow"/>
        </w:rPr>
        <w:t>жовтим та</w:t>
      </w:r>
      <w:r w:rsidRPr="00125AE2">
        <w:rPr>
          <w:highlight w:val="yellow"/>
          <w:lang w:val="en-US"/>
        </w:rPr>
        <w:t xml:space="preserve"> </w:t>
      </w:r>
      <w:r w:rsidRPr="00125AE2">
        <w:rPr>
          <w:highlight w:val="green"/>
        </w:rPr>
        <w:t>зеленим - матеріал, що додається або редагується</w:t>
      </w:r>
    </w:p>
    <w:p w:rsidR="00C82E7A" w:rsidRPr="00125AE2" w:rsidRDefault="00C82E7A" w:rsidP="0041365B">
      <w:pPr>
        <w:keepNext/>
        <w:keepLines/>
        <w:spacing w:after="206"/>
        <w:jc w:val="center"/>
        <w:rPr>
          <w:lang w:val="en-US"/>
        </w:rPr>
      </w:pPr>
      <w:r>
        <w:t xml:space="preserve">Пропозиції надсилати на </w:t>
      </w:r>
      <w:hyperlink r:id="rId7" w:history="1">
        <w:r w:rsidRPr="00E32EB6">
          <w:rPr>
            <w:rStyle w:val="Hyperlink"/>
            <w:rFonts w:cs="Arimo"/>
            <w:lang w:val="en-US"/>
          </w:rPr>
          <w:t>b_kudrenko@mon.gov.ua</w:t>
        </w:r>
      </w:hyperlink>
      <w:r>
        <w:rPr>
          <w:lang w:val="en-US"/>
        </w:rPr>
        <w:t xml:space="preserve"> </w:t>
      </w:r>
    </w:p>
    <w:p w:rsidR="00C82E7A" w:rsidRDefault="00C82E7A" w:rsidP="0041365B">
      <w:pPr>
        <w:keepNext/>
        <w:keepLines/>
        <w:spacing w:after="206"/>
        <w:jc w:val="center"/>
      </w:pPr>
    </w:p>
    <w:p w:rsidR="00C82E7A" w:rsidRDefault="00C82E7A">
      <w:pPr>
        <w:spacing w:after="262"/>
        <w:jc w:val="center"/>
      </w:pPr>
      <w:r>
        <w:rPr>
          <w:rFonts w:ascii="Times New Roman" w:hAnsi="Times New Roman" w:cs="Times New Roman"/>
          <w:b/>
          <w:sz w:val="21"/>
          <w:szCs w:val="21"/>
        </w:rPr>
        <w:t>НАВЧАЛЬНА ПРОГРАМА З МАТЕМАТИКИ</w:t>
      </w:r>
      <w:r>
        <w:rPr>
          <w:rFonts w:ascii="Times New Roman" w:hAnsi="Times New Roman" w:cs="Times New Roman"/>
          <w:b/>
          <w:sz w:val="21"/>
          <w:szCs w:val="21"/>
        </w:rPr>
        <w:br/>
        <w:t>для учнів 10-11 класів</w:t>
      </w:r>
      <w:r>
        <w:rPr>
          <w:rFonts w:ascii="Times New Roman" w:hAnsi="Times New Roman" w:cs="Times New Roman"/>
          <w:b/>
          <w:sz w:val="21"/>
          <w:szCs w:val="21"/>
        </w:rPr>
        <w:br/>
        <w:t>загальноосвітніх навчальних закладів</w:t>
      </w:r>
    </w:p>
    <w:p w:rsidR="00C82E7A" w:rsidRDefault="00C82E7A">
      <w:pPr>
        <w:spacing w:after="316"/>
        <w:jc w:val="center"/>
      </w:pPr>
      <w:r>
        <w:rPr>
          <w:rFonts w:ascii="Times New Roman" w:hAnsi="Times New Roman" w:cs="Times New Roman"/>
          <w:b/>
          <w:sz w:val="21"/>
          <w:szCs w:val="21"/>
        </w:rPr>
        <w:t>Профільний рівень</w:t>
      </w:r>
    </w:p>
    <w:p w:rsidR="00C82E7A" w:rsidRDefault="00C82E7A">
      <w:pPr>
        <w:keepNext/>
        <w:keepLines/>
        <w:spacing w:after="98"/>
        <w:jc w:val="center"/>
      </w:pPr>
      <w:r>
        <w:rPr>
          <w:rFonts w:ascii="Times New Roman" w:hAnsi="Times New Roman" w:cs="Times New Roman"/>
          <w:b/>
          <w:sz w:val="17"/>
          <w:szCs w:val="17"/>
        </w:rPr>
        <w:t>ПОЯСНЮВАЛЬНА ЗАПИСКА</w:t>
      </w:r>
    </w:p>
    <w:p w:rsidR="00C82E7A" w:rsidRDefault="00C82E7A">
      <w:pPr>
        <w:ind w:left="660" w:hanging="220"/>
        <w:jc w:val="both"/>
      </w:pPr>
      <w:r>
        <w:rPr>
          <w:rFonts w:ascii="Times New Roman" w:hAnsi="Times New Roman" w:cs="Times New Roman"/>
          <w:b/>
          <w:sz w:val="17"/>
          <w:szCs w:val="17"/>
        </w:rPr>
        <w:t>Вступ</w:t>
      </w:r>
    </w:p>
    <w:p w:rsidR="00C82E7A" w:rsidRDefault="00C82E7A">
      <w:pPr>
        <w:ind w:firstLine="440"/>
        <w:jc w:val="both"/>
      </w:pPr>
      <w:r>
        <w:rPr>
          <w:rFonts w:ascii="Times New Roman" w:hAnsi="Times New Roman" w:cs="Times New Roman"/>
          <w:sz w:val="19"/>
          <w:szCs w:val="19"/>
        </w:rPr>
        <w:t xml:space="preserve">Програма призначена для організації навчання математики в класах </w:t>
      </w:r>
      <w:r>
        <w:rPr>
          <w:rFonts w:ascii="Times New Roman" w:hAnsi="Times New Roman" w:cs="Times New Roman"/>
          <w:i/>
          <w:sz w:val="19"/>
          <w:szCs w:val="19"/>
        </w:rPr>
        <w:t>математичного, фізичного та фізико-математичного профілів.</w:t>
      </w:r>
      <w:r>
        <w:rPr>
          <w:rFonts w:ascii="Times New Roman" w:hAnsi="Times New Roman" w:cs="Times New Roman"/>
          <w:sz w:val="19"/>
          <w:szCs w:val="19"/>
        </w:rPr>
        <w:t xml:space="preserve"> Вона розроблена на основі Державного стандарту базової і повної середньої освіти з урахуванням особливостей відповідних профілів навчання.</w:t>
      </w:r>
    </w:p>
    <w:p w:rsidR="00C82E7A" w:rsidRDefault="00C82E7A">
      <w:pPr>
        <w:ind w:firstLine="440"/>
        <w:jc w:val="both"/>
      </w:pPr>
      <w:bookmarkStart w:id="0" w:name="h.gjdgxs" w:colFirst="0" w:colLast="0"/>
      <w:bookmarkEnd w:id="0"/>
      <w:r>
        <w:rPr>
          <w:rFonts w:ascii="Times New Roman" w:hAnsi="Times New Roman" w:cs="Times New Roman"/>
          <w:b/>
          <w:i/>
          <w:sz w:val="19"/>
          <w:szCs w:val="19"/>
        </w:rPr>
        <w:t>Мета</w:t>
      </w:r>
      <w:r>
        <w:rPr>
          <w:rFonts w:ascii="Times New Roman" w:hAnsi="Times New Roman" w:cs="Times New Roman"/>
          <w:b/>
          <w:sz w:val="17"/>
          <w:szCs w:val="17"/>
        </w:rPr>
        <w:t xml:space="preserve"> </w:t>
      </w:r>
      <w:r>
        <w:rPr>
          <w:rFonts w:ascii="Times New Roman" w:hAnsi="Times New Roman" w:cs="Times New Roman"/>
          <w:sz w:val="19"/>
          <w:szCs w:val="19"/>
        </w:rPr>
        <w:t>навчання математики в класах математичного та фізико-математичного профілів полягає у забезпеченні загальноосвітньої підготовки з математики, необхідної для успішної самореалізації особистості у динамічному соціальному середовищі, її соціалізації і достатньої для успішного вивчення фізики та інших, в першу чергу природничих, предметів, продовження навчання у вищих закладах освіти за спеціальностями, безпосередньо пов’язаними з математикою, або за спеціальностями, де математика відіграє роль апарату для вивчення й аналізу закономірностей реальних явищ і процесів.</w:t>
      </w:r>
    </w:p>
    <w:p w:rsidR="00C82E7A" w:rsidRDefault="00C82E7A">
      <w:pPr>
        <w:ind w:firstLine="440"/>
        <w:jc w:val="both"/>
      </w:pPr>
      <w:r>
        <w:rPr>
          <w:rFonts w:ascii="Times New Roman" w:hAnsi="Times New Roman" w:cs="Times New Roman"/>
          <w:sz w:val="19"/>
          <w:szCs w:val="19"/>
        </w:rPr>
        <w:t xml:space="preserve">Досягнення зазначеної мети забезпечується виконанням таких </w:t>
      </w:r>
      <w:r>
        <w:rPr>
          <w:rFonts w:ascii="Times New Roman" w:hAnsi="Times New Roman" w:cs="Times New Roman"/>
          <w:b/>
          <w:i/>
          <w:sz w:val="19"/>
          <w:szCs w:val="19"/>
        </w:rPr>
        <w:t>завдань:</w:t>
      </w:r>
    </w:p>
    <w:p w:rsidR="00C82E7A" w:rsidRDefault="00C82E7A">
      <w:pPr>
        <w:numPr>
          <w:ilvl w:val="0"/>
          <w:numId w:val="1"/>
        </w:numPr>
        <w:tabs>
          <w:tab w:val="left" w:pos="663"/>
        </w:tabs>
        <w:ind w:left="660"/>
        <w:jc w:val="both"/>
      </w:pPr>
      <w:r>
        <w:rPr>
          <w:rFonts w:ascii="Times New Roman" w:hAnsi="Times New Roman" w:cs="Times New Roman"/>
          <w:sz w:val="19"/>
          <w:szCs w:val="19"/>
        </w:rPr>
        <w:t>формування в учнів наукового світогляду, уявлень про ідеї та методи математики, її роль у пізнанні дійсності, усвідомлення математичних знань як невід’ємної складової загальної культури людини, необхідної умови повноцінного життя в сучасному суспільстві; стійкої позитивної мотивації до навчання;</w:t>
      </w:r>
    </w:p>
    <w:p w:rsidR="00C82E7A" w:rsidRDefault="00C82E7A">
      <w:pPr>
        <w:numPr>
          <w:ilvl w:val="0"/>
          <w:numId w:val="1"/>
        </w:numPr>
        <w:tabs>
          <w:tab w:val="left" w:pos="663"/>
        </w:tabs>
        <w:ind w:left="660"/>
        <w:jc w:val="both"/>
      </w:pPr>
      <w:r>
        <w:rPr>
          <w:rFonts w:ascii="Times New Roman" w:hAnsi="Times New Roman" w:cs="Times New Roman"/>
          <w:sz w:val="19"/>
          <w:szCs w:val="19"/>
        </w:rPr>
        <w:t xml:space="preserve">оволодіння учнями мовою математики </w:t>
      </w:r>
      <w:r>
        <w:rPr>
          <w:rFonts w:ascii="Times New Roman" w:hAnsi="Times New Roman" w:cs="Times New Roman"/>
          <w:sz w:val="19"/>
          <w:szCs w:val="19"/>
          <w:highlight w:val="red"/>
        </w:rPr>
        <w:t>в усній та письмовій формах</w:t>
      </w:r>
      <w:r>
        <w:rPr>
          <w:rFonts w:ascii="Times New Roman" w:hAnsi="Times New Roman" w:cs="Times New Roman"/>
          <w:sz w:val="19"/>
          <w:szCs w:val="19"/>
        </w:rPr>
        <w:t>, системою математичних знань, навичок і вмінь, потрібних у повсякденному житті та майбутній професійній діяльності, достатніх для успішного оволодіння іншими освітніми галузями знань і забезпечення неперервності освіти;</w:t>
      </w:r>
    </w:p>
    <w:p w:rsidR="00C82E7A" w:rsidRDefault="00C82E7A">
      <w:pPr>
        <w:spacing w:after="98"/>
      </w:pPr>
      <w:r>
        <w:rPr>
          <w:rFonts w:ascii="Times New Roman" w:hAnsi="Times New Roman" w:cs="Times New Roman"/>
          <w:i/>
          <w:sz w:val="17"/>
          <w:szCs w:val="17"/>
        </w:rPr>
        <w:t>Профільний рівень</w:t>
      </w:r>
    </w:p>
    <w:p w:rsidR="00C82E7A" w:rsidRDefault="00C82E7A">
      <w:pPr>
        <w:numPr>
          <w:ilvl w:val="0"/>
          <w:numId w:val="1"/>
        </w:numPr>
        <w:tabs>
          <w:tab w:val="left" w:pos="658"/>
        </w:tabs>
        <w:ind w:left="660"/>
        <w:jc w:val="both"/>
      </w:pPr>
      <w:r>
        <w:rPr>
          <w:rFonts w:ascii="Times New Roman" w:hAnsi="Times New Roman" w:cs="Times New Roman"/>
          <w:sz w:val="19"/>
          <w:szCs w:val="19"/>
        </w:rPr>
        <w:t>інтелектуальний розвиток особистості, передусім розвиток в учнів логічного мислення і просторової уяви, алгоритмічної, інформаційної та графічної культури, пам’яті, уваги, інтуїції;</w:t>
      </w:r>
    </w:p>
    <w:p w:rsidR="00C82E7A" w:rsidRDefault="00C82E7A">
      <w:pPr>
        <w:numPr>
          <w:ilvl w:val="0"/>
          <w:numId w:val="1"/>
        </w:numPr>
        <w:tabs>
          <w:tab w:val="left" w:pos="658"/>
        </w:tabs>
        <w:ind w:left="660"/>
        <w:jc w:val="both"/>
      </w:pPr>
      <w:r>
        <w:rPr>
          <w:rFonts w:ascii="Times New Roman" w:hAnsi="Times New Roman" w:cs="Times New Roman"/>
          <w:sz w:val="19"/>
          <w:szCs w:val="19"/>
        </w:rPr>
        <w:t>громадянське, екологічне, естетичне виховання та формування позитивних рис особистості;</w:t>
      </w:r>
    </w:p>
    <w:p w:rsidR="00C82E7A" w:rsidRDefault="00C82E7A">
      <w:pPr>
        <w:numPr>
          <w:ilvl w:val="0"/>
          <w:numId w:val="1"/>
        </w:numPr>
        <w:tabs>
          <w:tab w:val="left" w:pos="658"/>
        </w:tabs>
        <w:spacing w:after="180"/>
        <w:ind w:left="660"/>
        <w:jc w:val="both"/>
      </w:pPr>
      <w:r>
        <w:rPr>
          <w:rFonts w:ascii="Times New Roman" w:hAnsi="Times New Roman" w:cs="Times New Roman"/>
          <w:sz w:val="19"/>
          <w:szCs w:val="19"/>
        </w:rPr>
        <w:t>формування життєвих і соціально-ціннісних компетентностей учня.</w:t>
      </w:r>
    </w:p>
    <w:p w:rsidR="00C82E7A" w:rsidRDefault="00C82E7A">
      <w:pPr>
        <w:ind w:firstLine="440"/>
        <w:jc w:val="both"/>
      </w:pPr>
      <w:r>
        <w:rPr>
          <w:rFonts w:ascii="Times New Roman" w:hAnsi="Times New Roman" w:cs="Times New Roman"/>
          <w:sz w:val="19"/>
          <w:szCs w:val="19"/>
        </w:rPr>
        <w:t>Змістове наповнення програми реалізує компетентнісний підхід до навчання, спрямований на формування системи відповідних знань, навичок, досвіду, здібностей і ставлення, яка дає змогу обґрунтовано судити про застосування математики в реальному житті, визначає готовність випускника школи до успішної діяльності в різних сферах. Передбачається, що випускник загальноосвітнього навчального закладу:</w:t>
      </w:r>
    </w:p>
    <w:p w:rsidR="00C82E7A" w:rsidRDefault="00C82E7A">
      <w:pPr>
        <w:numPr>
          <w:ilvl w:val="0"/>
          <w:numId w:val="1"/>
        </w:numPr>
        <w:tabs>
          <w:tab w:val="left" w:pos="658"/>
        </w:tabs>
        <w:ind w:left="660"/>
        <w:jc w:val="both"/>
      </w:pPr>
      <w:r>
        <w:rPr>
          <w:rFonts w:ascii="Times New Roman" w:hAnsi="Times New Roman" w:cs="Times New Roman"/>
          <w:sz w:val="19"/>
          <w:szCs w:val="19"/>
        </w:rPr>
        <w:t>розпізнає проблеми, які можна розв’язати математичними методами, формулює їх математичною мовою, досліджує та розв’язує ці проблеми, використовуючи математичні знання та методи, інтерпретує отримані результати з урахуванням конкретних умов і цілей дослідження, оцінює похибку обчислень, застосовує математичні моделі при вивченні фізики та інших навчальних предметів (інформатики, астрономії, хімії, біології);</w:t>
      </w:r>
    </w:p>
    <w:p w:rsidR="00C82E7A" w:rsidRDefault="00C82E7A">
      <w:pPr>
        <w:numPr>
          <w:ilvl w:val="0"/>
          <w:numId w:val="1"/>
        </w:numPr>
        <w:tabs>
          <w:tab w:val="left" w:pos="658"/>
        </w:tabs>
        <w:ind w:left="660"/>
        <w:jc w:val="both"/>
      </w:pPr>
      <w:r>
        <w:rPr>
          <w:rFonts w:ascii="Times New Roman" w:hAnsi="Times New Roman" w:cs="Times New Roman"/>
          <w:sz w:val="19"/>
          <w:szCs w:val="19"/>
        </w:rPr>
        <w:t>логічно мислить (аналізує, порівнює, узагальнює і систематизує, класифікує математичні об’єкти за певними властивостями, наводить контрприклади, висуває та перевіряє гіпотези); володіє алгоритмами та евристиками;</w:t>
      </w:r>
    </w:p>
    <w:p w:rsidR="00C82E7A" w:rsidRDefault="00C82E7A">
      <w:pPr>
        <w:numPr>
          <w:ilvl w:val="0"/>
          <w:numId w:val="1"/>
        </w:numPr>
        <w:tabs>
          <w:tab w:val="left" w:pos="658"/>
        </w:tabs>
        <w:ind w:left="660"/>
        <w:jc w:val="both"/>
      </w:pPr>
      <w:r>
        <w:rPr>
          <w:rFonts w:ascii="Times New Roman" w:hAnsi="Times New Roman" w:cs="Times New Roman"/>
          <w:sz w:val="19"/>
          <w:szCs w:val="19"/>
        </w:rPr>
        <w:t>користується джерелами математичної інформації, може самостійно її відшукати, проаналізувати та передати інформацію, подану в різних формах (графічній, табличній, знаково-символьній);</w:t>
      </w:r>
    </w:p>
    <w:p w:rsidR="00C82E7A" w:rsidRDefault="00C82E7A">
      <w:pPr>
        <w:numPr>
          <w:ilvl w:val="0"/>
          <w:numId w:val="1"/>
        </w:numPr>
        <w:tabs>
          <w:tab w:val="left" w:pos="658"/>
        </w:tabs>
        <w:ind w:left="660"/>
        <w:jc w:val="both"/>
      </w:pPr>
      <w:r>
        <w:rPr>
          <w:rFonts w:ascii="Times New Roman" w:hAnsi="Times New Roman" w:cs="Times New Roman"/>
          <w:sz w:val="19"/>
          <w:szCs w:val="19"/>
        </w:rPr>
        <w:t>виконує математичні розрахунки (дії з числами, поданими в різних формах, дії з відсотками, наближені обчислення тощо), раціонально поєднуючи усні, письмові, інструментальні обчислення;</w:t>
      </w:r>
    </w:p>
    <w:p w:rsidR="00C82E7A" w:rsidRDefault="00C82E7A">
      <w:pPr>
        <w:numPr>
          <w:ilvl w:val="0"/>
          <w:numId w:val="1"/>
        </w:numPr>
        <w:tabs>
          <w:tab w:val="left" w:pos="658"/>
        </w:tabs>
        <w:ind w:left="660"/>
        <w:jc w:val="both"/>
      </w:pPr>
      <w:r>
        <w:rPr>
          <w:rFonts w:ascii="Times New Roman" w:hAnsi="Times New Roman" w:cs="Times New Roman"/>
          <w:sz w:val="19"/>
          <w:szCs w:val="19"/>
        </w:rPr>
        <w:t>виконує тотожні перетворення алгебраїчних, показникових, логарифмічних, тригонометричних виразів при розв’язуванні різних задач (рівнянь, нерівностей, їх систем, геометричних задач із застосуванням тригонометрії);</w:t>
      </w:r>
    </w:p>
    <w:p w:rsidR="00C82E7A" w:rsidRDefault="00C82E7A">
      <w:pPr>
        <w:numPr>
          <w:ilvl w:val="0"/>
          <w:numId w:val="1"/>
        </w:numPr>
        <w:tabs>
          <w:tab w:val="left" w:pos="658"/>
        </w:tabs>
        <w:ind w:left="660"/>
        <w:jc w:val="both"/>
      </w:pPr>
      <w:r>
        <w:rPr>
          <w:rFonts w:ascii="Times New Roman" w:hAnsi="Times New Roman" w:cs="Times New Roman"/>
          <w:sz w:val="19"/>
          <w:szCs w:val="19"/>
        </w:rPr>
        <w:t>аналізує графіки функціональних залежностей, досліджує їхні властивості; використовує властивості елементарних функцій для аналізу та опису реальних явищ, фізичних процесів, залежностей;</w:t>
      </w:r>
    </w:p>
    <w:p w:rsidR="00C82E7A" w:rsidRDefault="00C82E7A">
      <w:pPr>
        <w:numPr>
          <w:ilvl w:val="0"/>
          <w:numId w:val="1"/>
        </w:numPr>
        <w:tabs>
          <w:tab w:val="left" w:pos="658"/>
        </w:tabs>
        <w:ind w:left="660"/>
        <w:jc w:val="both"/>
      </w:pPr>
      <w:r>
        <w:rPr>
          <w:rFonts w:ascii="Times New Roman" w:hAnsi="Times New Roman" w:cs="Times New Roman"/>
          <w:sz w:val="19"/>
          <w:szCs w:val="19"/>
        </w:rPr>
        <w:t>володіє методами математичного аналізу в обсязі, що дозволяє досліджувати властивості елементарних функцій, будувати їх графіки і розв’язувати нескладні прикладні задачі фізичного змісту;</w:t>
      </w:r>
    </w:p>
    <w:p w:rsidR="00C82E7A" w:rsidRDefault="00C82E7A">
      <w:pPr>
        <w:numPr>
          <w:ilvl w:val="0"/>
          <w:numId w:val="1"/>
        </w:numPr>
        <w:tabs>
          <w:tab w:val="left" w:pos="658"/>
        </w:tabs>
        <w:ind w:left="660"/>
        <w:jc w:val="both"/>
      </w:pPr>
      <w:r>
        <w:rPr>
          <w:rFonts w:ascii="Times New Roman" w:hAnsi="Times New Roman" w:cs="Times New Roman"/>
          <w:sz w:val="19"/>
          <w:szCs w:val="19"/>
        </w:rPr>
        <w:t>обчислює ймовірності випадкових подій, оцінює шанси їх настання, вибирає оптимальні рішення;</w:t>
      </w:r>
    </w:p>
    <w:p w:rsidR="00C82E7A" w:rsidRDefault="00C82E7A">
      <w:pPr>
        <w:spacing w:after="116"/>
        <w:ind w:left="660" w:hanging="220"/>
        <w:jc w:val="both"/>
      </w:pPr>
      <w:r>
        <w:rPr>
          <w:rFonts w:ascii="Times New Roman" w:hAnsi="Times New Roman" w:cs="Times New Roman"/>
          <w:sz w:val="19"/>
          <w:szCs w:val="19"/>
        </w:rPr>
        <w:t>• зображує геометричні фігури, встановлює і обґрунтовує їхні властивості; застосовує властивості фігур при розв’язуванні задач; вимірює геометричні величини, які характеризують розміщення геометричних фігур (відстані, кути), знаходить кількісні характеристики фігур (площі, об’єми).</w:t>
      </w:r>
    </w:p>
    <w:p w:rsidR="00C82E7A" w:rsidRDefault="00C82E7A">
      <w:pPr>
        <w:ind w:firstLine="440"/>
        <w:jc w:val="both"/>
      </w:pPr>
      <w:r>
        <w:rPr>
          <w:rFonts w:ascii="Times New Roman" w:hAnsi="Times New Roman" w:cs="Times New Roman"/>
          <w:b/>
          <w:sz w:val="16"/>
          <w:szCs w:val="16"/>
        </w:rPr>
        <w:t>Структура навчальної програми</w:t>
      </w:r>
    </w:p>
    <w:p w:rsidR="00C82E7A" w:rsidRDefault="00C82E7A">
      <w:pPr>
        <w:ind w:firstLine="440"/>
        <w:jc w:val="both"/>
      </w:pPr>
      <w:r>
        <w:rPr>
          <w:rFonts w:ascii="Times New Roman" w:hAnsi="Times New Roman" w:cs="Times New Roman"/>
          <w:sz w:val="19"/>
          <w:szCs w:val="19"/>
        </w:rPr>
        <w:t>Програма розрахована на 630 годин навчального часу, відведеного на вивчення математики для математичного, фізичного та фізико-математичного профілів навчання. Її матеріал розподілено за такими змістовими лініями: числа; вирази; рівняння і нерівності; функції; елементи комбінаторики; по- чатки теорії ймовірностей та елементи математичної статистики; геометричні фігури; геометричні величини.</w:t>
      </w:r>
    </w:p>
    <w:p w:rsidR="00C82E7A" w:rsidRDefault="00C82E7A">
      <w:pPr>
        <w:ind w:firstLine="440"/>
        <w:jc w:val="both"/>
      </w:pPr>
      <w:r>
        <w:rPr>
          <w:rFonts w:ascii="Times New Roman" w:hAnsi="Times New Roman" w:cs="Times New Roman"/>
          <w:sz w:val="19"/>
          <w:szCs w:val="19"/>
        </w:rPr>
        <w:t xml:space="preserve">Зміст навчання математики структуровано за темами, що відповідають двом навчальним курсам «Алгебра і початки аналізу» та «Геометрія» із зазначенням послідовності тем та кількості годин на їх вивчення. Розподіл змісту і навчального часу є орієнтовним. Учителям і авторам підручників надається право коригувати послідовність вивчення тем та змінювати розподіл годин на вивчення тем </w:t>
      </w:r>
      <w:r>
        <w:rPr>
          <w:rFonts w:ascii="Times New Roman" w:hAnsi="Times New Roman" w:cs="Times New Roman"/>
          <w:sz w:val="19"/>
          <w:szCs w:val="19"/>
          <w:highlight w:val="red"/>
        </w:rPr>
        <w:t xml:space="preserve">(до 10%) </w:t>
      </w:r>
      <w:r>
        <w:rPr>
          <w:rFonts w:ascii="Times New Roman" w:hAnsi="Times New Roman" w:cs="Times New Roman"/>
          <w:sz w:val="19"/>
          <w:szCs w:val="19"/>
        </w:rPr>
        <w:t>залежно від прийнятої методичної концепції та конкретних навчальних ситуацій. На основі орієнтовних тематичних планів учитель розробляє календарно-тематичний план, в якому конкретизується обсяг навчального матеріалу.</w:t>
      </w:r>
    </w:p>
    <w:p w:rsidR="00C82E7A" w:rsidRDefault="00C82E7A">
      <w:pPr>
        <w:ind w:firstLine="440"/>
        <w:jc w:val="both"/>
      </w:pPr>
      <w:r>
        <w:rPr>
          <w:rFonts w:ascii="Times New Roman" w:hAnsi="Times New Roman" w:cs="Times New Roman"/>
          <w:i/>
          <w:sz w:val="19"/>
          <w:szCs w:val="19"/>
          <w:highlight w:val="green"/>
        </w:rPr>
        <w:t>За відсутністю можливості забезпечити учнів навчальними матеріалами з тем «Похідна та її застосування» та «Координати і вектори», ці теми можуть вивчатися в 11 класі.</w:t>
      </w:r>
    </w:p>
    <w:p w:rsidR="00C82E7A" w:rsidRDefault="00C82E7A">
      <w:pPr>
        <w:ind w:firstLine="440"/>
        <w:jc w:val="both"/>
      </w:pPr>
      <w:r>
        <w:rPr>
          <w:rFonts w:ascii="Times New Roman" w:hAnsi="Times New Roman" w:cs="Times New Roman"/>
          <w:sz w:val="19"/>
          <w:szCs w:val="19"/>
        </w:rPr>
        <w:t>Програмою передбачено резерв навчального часу, а також години для повторення, узагальнення й систематизації вивченого матеріалу. Спосіб використання резервного часу вчитель може обрати самостійно: для повторення на початку навчального року матеріалу, який вивчався у попередніх класах, як додаткові години на вивчення окремих тем, якщо вони важко засвоюються учнями, для проведення інтегрованих з профільним або іншими предметами уроків тощо.</w:t>
      </w:r>
    </w:p>
    <w:p w:rsidR="00C82E7A" w:rsidRDefault="00C82E7A">
      <w:pPr>
        <w:ind w:firstLine="440"/>
        <w:jc w:val="both"/>
      </w:pPr>
      <w:r>
        <w:rPr>
          <w:rFonts w:ascii="Times New Roman" w:hAnsi="Times New Roman" w:cs="Times New Roman"/>
          <w:sz w:val="19"/>
          <w:szCs w:val="19"/>
        </w:rPr>
        <w:t>Програму подано у формі таблиці, що містить дві колонки: зміст навчального матеріалу і навчальні досягнення учнів. У змісті вказано навчальний матеріал, який підлягає вивченню у відповідному класі. Вимоги до навчальних досягнень учнів орієнтують на результати навчання, які також є і об’єктом контролю та оцінювання.</w:t>
      </w:r>
    </w:p>
    <w:p w:rsidR="00C82E7A" w:rsidRDefault="00C82E7A">
      <w:pPr>
        <w:ind w:firstLine="440"/>
        <w:jc w:val="both"/>
      </w:pPr>
      <w:r>
        <w:rPr>
          <w:rFonts w:ascii="Times New Roman" w:hAnsi="Times New Roman" w:cs="Times New Roman"/>
          <w:sz w:val="19"/>
          <w:szCs w:val="19"/>
        </w:rPr>
        <w:t xml:space="preserve">У пропонованих програмах, з метою забезпечити для учнів можливість зміни рівня навчання математики в 10-11 класах, збережено ті ж самі теми та послідовність їх вивчення, що й у програмі рівня стандарту. Зміст навчального матеріалу доповнено </w:t>
      </w:r>
      <w:r>
        <w:rPr>
          <w:rFonts w:ascii="Times New Roman" w:hAnsi="Times New Roman" w:cs="Times New Roman"/>
          <w:sz w:val="19"/>
          <w:szCs w:val="19"/>
          <w:highlight w:val="red"/>
        </w:rPr>
        <w:t>(матеріал, який вивчається у профільних класах, виділено курсивом)</w:t>
      </w:r>
      <w:r>
        <w:rPr>
          <w:rFonts w:ascii="Times New Roman" w:hAnsi="Times New Roman" w:cs="Times New Roman"/>
          <w:sz w:val="19"/>
          <w:szCs w:val="19"/>
        </w:rPr>
        <w:t>, а перелік навчальних досягнень учнів конкретизовано й уточнено відповідно до фізико-математичного та математичного профілів навчання. Частина навчального матеріалу, що подана у квадратних дужках, не є обов’язковою для вивчення і не виноситься для тематичного контролю.</w:t>
      </w:r>
    </w:p>
    <w:p w:rsidR="00C82E7A" w:rsidRDefault="00C82E7A">
      <w:pPr>
        <w:ind w:firstLine="440"/>
        <w:jc w:val="both"/>
      </w:pPr>
      <w:r>
        <w:rPr>
          <w:rFonts w:ascii="Times New Roman" w:hAnsi="Times New Roman" w:cs="Times New Roman"/>
          <w:b/>
          <w:sz w:val="16"/>
          <w:szCs w:val="16"/>
        </w:rPr>
        <w:t>Особливості організації навчання в класах математичного, фізичного</w:t>
      </w:r>
      <w:r>
        <w:rPr>
          <w:rFonts w:ascii="Times New Roman" w:hAnsi="Times New Roman" w:cs="Times New Roman"/>
        </w:rPr>
        <w:t xml:space="preserve"> </w:t>
      </w:r>
      <w:r>
        <w:rPr>
          <w:rFonts w:ascii="Times New Roman" w:hAnsi="Times New Roman" w:cs="Times New Roman"/>
          <w:b/>
          <w:sz w:val="16"/>
          <w:szCs w:val="16"/>
        </w:rPr>
        <w:t>та фізико-математичного профілів</w:t>
      </w:r>
    </w:p>
    <w:p w:rsidR="00C82E7A" w:rsidRDefault="00C82E7A">
      <w:pPr>
        <w:ind w:firstLine="440"/>
        <w:jc w:val="both"/>
      </w:pPr>
      <w:r>
        <w:rPr>
          <w:rFonts w:ascii="Times New Roman" w:hAnsi="Times New Roman" w:cs="Times New Roman"/>
          <w:sz w:val="19"/>
          <w:szCs w:val="19"/>
        </w:rPr>
        <w:t>Організація навчання математики в класах математичного та фізико- математичного профілів передбачає реалізацію особистісно орієнтованої моделі навчання, першочергове завдання якої полягає в тому, щоб розпізнати та розвинути конкретні здібності, схильності, особливості мислення, потенціал кожного учня.</w:t>
      </w:r>
    </w:p>
    <w:p w:rsidR="00C82E7A" w:rsidRDefault="00C82E7A">
      <w:pPr>
        <w:ind w:firstLine="440"/>
        <w:jc w:val="both"/>
      </w:pPr>
      <w:r>
        <w:rPr>
          <w:rFonts w:ascii="Times New Roman" w:hAnsi="Times New Roman" w:cs="Times New Roman"/>
          <w:sz w:val="19"/>
          <w:szCs w:val="19"/>
        </w:rPr>
        <w:t>Навчання математики за математичним, фізичним та фізико-математичним профілями передбачає поглиблену, порівняно з академічним рівнем, підготовку учнів з математики в органічному поєднанні з вивченням усіх природничих предметів, міжпредметну інтеграцію на основі застосування математичних методів (зокрема, методу математичного моделювання). При цьому математична та природничо-наукова підготовка в профільних математичних, фізичних і фізико-математичних класах має бути орієнтована як на обов’язкове засвоєння учнями конкретних знань, так і на формування вмінь моделювання реальних процесів. Необхідно також враховувати, що при формуванні компетентностей в галузі природничих наук частина загальнонаукових, загальнонавчальних та соціально-особистісних компетентностей формується за участі гуманітарних та соціально-економічних дисциплін.</w:t>
      </w:r>
    </w:p>
    <w:p w:rsidR="00C82E7A" w:rsidRDefault="00C82E7A">
      <w:pPr>
        <w:ind w:firstLine="440"/>
        <w:jc w:val="both"/>
      </w:pPr>
      <w:r>
        <w:rPr>
          <w:rFonts w:ascii="Times New Roman" w:hAnsi="Times New Roman" w:cs="Times New Roman"/>
          <w:sz w:val="19"/>
          <w:szCs w:val="19"/>
        </w:rPr>
        <w:t>У природничих науках, особливо у фізичній, математика є не лише галуззю загальноосвітніх знань, а й методом наукового пізнання. Тому навчання математики в класах математичного та фізико-математичного профілів вимагає більш поглибленого, у порівнянні з академічним, рівня її вивчення. Разом з тим курс математики для цих класів відрізняється від академічного не стільки обсягом навчального матеріалу, який мають опанувати учні, скільки рівнем його обґрунтованості, абстрактності, загальності, прикладної спрямованості. Це, з одного боку, сприятиме кращому розумінню учнями значення математики як науки, усвідомленню ними універсальності математичних знань, необхідності повнішого і свідомого володіння математичними методами, а з іншого — формуванню у школярів природничих знань як цілісної системи.</w:t>
      </w:r>
    </w:p>
    <w:p w:rsidR="00C82E7A" w:rsidRDefault="00C82E7A">
      <w:pPr>
        <w:ind w:firstLine="440"/>
        <w:jc w:val="both"/>
      </w:pPr>
      <w:r>
        <w:rPr>
          <w:rFonts w:ascii="Times New Roman" w:hAnsi="Times New Roman" w:cs="Times New Roman"/>
          <w:sz w:val="19"/>
          <w:szCs w:val="19"/>
        </w:rPr>
        <w:t>Широке і системне застосування методу математичного моделювання протягом вивчення всього курсу математики має стати потужним засобом формування в учнів навичок повсякденного користування математикою при вивченні природничих предметів. Це стосується введення понять, виявлення зв’язків між ними, характеру прикладів та ілюстрацій, доведень, побудови системи вправ і завдань, визначення системи контролю. Такий підхід посилить прикладну спрямованість навчання математики, сприятиме формуванню в учнів стійких мотивів до оволодіння математичними знаннями.</w:t>
      </w:r>
    </w:p>
    <w:p w:rsidR="00C82E7A" w:rsidRDefault="00C82E7A">
      <w:pPr>
        <w:ind w:firstLine="440"/>
        <w:jc w:val="both"/>
      </w:pPr>
      <w:r>
        <w:rPr>
          <w:rFonts w:ascii="Times New Roman" w:hAnsi="Times New Roman" w:cs="Times New Roman"/>
          <w:sz w:val="19"/>
          <w:szCs w:val="19"/>
        </w:rPr>
        <w:t>Навчання в профільних фізико-математичних та математичних класах передбачає істотне збільшення частки самостійної пізнавальної та практичної діяльності учнів. При цьому основна функція вчителя полягатиме у педагогічному супроводі кожного учня в його пізнавальній діяльності, корекції його навчальних досягнень, допомозі школярам в актуалізації необхідних знань, отриманих ними раніше. Іншими словами, вчитель покликаний не стільки вчити школярів математиці, скільки створювати такі навчальні ситуації, в яких самі учні самостійно чи у співробітництві один з одним (або з учителем) опановують систему математичних знань, умінь та навичок.</w:t>
      </w:r>
    </w:p>
    <w:p w:rsidR="00C82E7A" w:rsidRDefault="00C82E7A">
      <w:pPr>
        <w:ind w:firstLine="440"/>
        <w:jc w:val="both"/>
      </w:pPr>
      <w:r>
        <w:rPr>
          <w:rFonts w:ascii="Times New Roman" w:hAnsi="Times New Roman" w:cs="Times New Roman"/>
          <w:sz w:val="19"/>
          <w:szCs w:val="19"/>
        </w:rPr>
        <w:t>З метою створення необхідних умов для більш повної реалізації освітньої, розвивальної та виховної складових навчання математики, врахування інтересів, здібностей, потреб та можливостей учнів, у профільних фізико- математичних та математичних класах у повному обсязі має бути використаний потужний потенціал варіативної складової навчального плану, яка передбачає проведення факультативів, курсів за вибором (елективних курсів). Ці курси, як правило, складаються з невеликих за змістом навчальних модулів, враховують різноманіття інтересів і можливостей учнів, поглиблюють та розширюють основний курс математики відповідно до обраного профілю навчання. З одного боку, елективні курси покликані допомогти учневі переконатися в правильності професійного вибору, сприяти формуванню у старшокласників професійно важливих якостей особистості, мотивувати їхнє самовиховання та вибір професії, з іншого — слугувати розвитку у школярів прикладних математичних знань і вмінь у тих чи інших сферах діяльності, знайомити учнів з основами майбутніх професійних знань. Наприклад, такі курси за вибором: «Застосування математичних моделей у розв’язуванні задач фізики», «Математичні основи економічних знань», «Методи математичної статистики в сучасній біології», «Основи наукової діяльності» тощо.</w:t>
      </w:r>
    </w:p>
    <w:p w:rsidR="00C82E7A" w:rsidRDefault="00C82E7A">
      <w:pPr>
        <w:ind w:firstLine="440"/>
        <w:jc w:val="both"/>
      </w:pPr>
      <w:r>
        <w:rPr>
          <w:rFonts w:ascii="Times New Roman" w:hAnsi="Times New Roman" w:cs="Times New Roman"/>
          <w:sz w:val="19"/>
          <w:szCs w:val="19"/>
        </w:rPr>
        <w:t>Провідним принципом, який визначає структуру навчання математики за математичним і фізико-математичним профілями, є моделювання у навчальному процесі елементів діяльності фахівця-математика. Старшокласники повинні навчитись отримувати нові знання, нові наукові чи прикладні результати, застосовувати математику як інструмент для розв’язування прикладних задач, доповідати про одержані результати своєї роботи перед зацікавленою аудиторією.</w:t>
      </w:r>
    </w:p>
    <w:p w:rsidR="00C82E7A" w:rsidRDefault="00C82E7A">
      <w:pPr>
        <w:ind w:left="660" w:hanging="220"/>
        <w:jc w:val="both"/>
      </w:pPr>
      <w:r>
        <w:rPr>
          <w:rFonts w:ascii="Times New Roman" w:hAnsi="Times New Roman" w:cs="Times New Roman"/>
          <w:sz w:val="19"/>
          <w:szCs w:val="19"/>
        </w:rPr>
        <w:t>Реалізація цього принципу в певній мірі може бути забезпечена:</w:t>
      </w:r>
    </w:p>
    <w:p w:rsidR="00C82E7A" w:rsidRDefault="00C82E7A">
      <w:pPr>
        <w:numPr>
          <w:ilvl w:val="0"/>
          <w:numId w:val="1"/>
        </w:numPr>
        <w:tabs>
          <w:tab w:val="left" w:pos="662"/>
        </w:tabs>
        <w:ind w:left="660"/>
        <w:jc w:val="both"/>
      </w:pPr>
      <w:r>
        <w:rPr>
          <w:rFonts w:ascii="Times New Roman" w:hAnsi="Times New Roman" w:cs="Times New Roman"/>
          <w:sz w:val="19"/>
          <w:szCs w:val="19"/>
        </w:rPr>
        <w:t>системою факультативів та елективних курсів, орієнтованих на різні типи мислення (насамперед образного, прикладного, теоретичного), на розвиток різних видів діяльності, формування критичного стилю мислення — необхідної риси професіонала-математика;</w:t>
      </w:r>
    </w:p>
    <w:p w:rsidR="00C82E7A" w:rsidRDefault="00C82E7A">
      <w:pPr>
        <w:numPr>
          <w:ilvl w:val="0"/>
          <w:numId w:val="1"/>
        </w:numPr>
        <w:tabs>
          <w:tab w:val="left" w:pos="662"/>
        </w:tabs>
        <w:ind w:left="660"/>
        <w:jc w:val="both"/>
      </w:pPr>
      <w:r>
        <w:rPr>
          <w:rFonts w:ascii="Times New Roman" w:hAnsi="Times New Roman" w:cs="Times New Roman"/>
          <w:sz w:val="19"/>
          <w:szCs w:val="19"/>
        </w:rPr>
        <w:t>організацією самостійної дослідницької роботи учнів, системою індивідуальних завдань, спрямованих на розвинення математичних здібностей учнів, їхнього інтересу до застосувань математики;</w:t>
      </w:r>
    </w:p>
    <w:p w:rsidR="00C82E7A" w:rsidRDefault="00C82E7A">
      <w:pPr>
        <w:numPr>
          <w:ilvl w:val="0"/>
          <w:numId w:val="1"/>
        </w:numPr>
        <w:tabs>
          <w:tab w:val="left" w:pos="662"/>
        </w:tabs>
        <w:ind w:left="660"/>
      </w:pPr>
      <w:r>
        <w:rPr>
          <w:rFonts w:ascii="Times New Roman" w:hAnsi="Times New Roman" w:cs="Times New Roman"/>
          <w:sz w:val="19"/>
          <w:szCs w:val="19"/>
        </w:rPr>
        <w:t>організацією (у межах варіативного компонента навчального плану) професійно-орієнтованої практики старшокласників.</w:t>
      </w:r>
    </w:p>
    <w:p w:rsidR="00C82E7A" w:rsidRDefault="00C82E7A">
      <w:pPr>
        <w:ind w:firstLine="440"/>
        <w:jc w:val="both"/>
      </w:pPr>
      <w:r>
        <w:rPr>
          <w:rFonts w:ascii="Times New Roman" w:hAnsi="Times New Roman" w:cs="Times New Roman"/>
          <w:b/>
          <w:sz w:val="16"/>
          <w:szCs w:val="16"/>
        </w:rPr>
        <w:t>Рекомендації щодо роботи з програмою</w:t>
      </w:r>
    </w:p>
    <w:p w:rsidR="00C82E7A" w:rsidRDefault="00C82E7A">
      <w:pPr>
        <w:ind w:firstLine="440"/>
        <w:jc w:val="both"/>
      </w:pPr>
      <w:r>
        <w:rPr>
          <w:rFonts w:ascii="Times New Roman" w:hAnsi="Times New Roman" w:cs="Times New Roman"/>
          <w:sz w:val="19"/>
          <w:szCs w:val="19"/>
        </w:rPr>
        <w:t>Навчання математики в класах математичного, фізичного та фізико- математичного профілів має враховувати мету і завдання вивчення курсу, особливості його змісту і структури. Сформульовані у програмі навчальні досягнення учнів до кожної теми полегшать вчителю планування цілей і завдань уроків, дадуть змогу визначити адекватні технології проведення занять, поточного і тематичного оцінювання. Методичні підходи до навчання добираються відповідно до рівня підготовленості учнів, особливостей їх розумової діяльності, а також реальних умов навчання.</w:t>
      </w:r>
    </w:p>
    <w:p w:rsidR="00C82E7A" w:rsidRDefault="00C82E7A">
      <w:pPr>
        <w:ind w:firstLine="440"/>
        <w:jc w:val="both"/>
      </w:pPr>
      <w:r>
        <w:rPr>
          <w:rFonts w:ascii="Times New Roman" w:hAnsi="Times New Roman" w:cs="Times New Roman"/>
          <w:sz w:val="19"/>
          <w:szCs w:val="19"/>
        </w:rPr>
        <w:t>В основу формування змісту програми покладені такі принципи:</w:t>
      </w:r>
    </w:p>
    <w:p w:rsidR="00C82E7A" w:rsidRDefault="00C82E7A">
      <w:pPr>
        <w:numPr>
          <w:ilvl w:val="0"/>
          <w:numId w:val="1"/>
        </w:numPr>
        <w:tabs>
          <w:tab w:val="left" w:pos="659"/>
        </w:tabs>
        <w:ind w:left="660"/>
        <w:jc w:val="both"/>
      </w:pPr>
      <w:r>
        <w:rPr>
          <w:rFonts w:ascii="Times New Roman" w:hAnsi="Times New Roman" w:cs="Times New Roman"/>
          <w:sz w:val="19"/>
          <w:szCs w:val="19"/>
        </w:rPr>
        <w:t>наступність у навчанні математики між різними ланками математичної освіти, наступність з допрофільним навчанням математики і навчанням математики на рівні стандарту чи на академічному рівні (вивчення математики у класах математичного та фізико-математичного профілів має давати учням глибокі математичні знання і математичний розвиток на базі основного (за академічним рівнем) курсу математики), збереження традицій вітчизняної методичної школи та накопиченого досвіду підготовки випускників спеціалізованих шкіл з поглибленим вивченням математики та предметів природничо- наукового циклу;</w:t>
      </w:r>
    </w:p>
    <w:p w:rsidR="00C82E7A" w:rsidRDefault="00C82E7A">
      <w:pPr>
        <w:numPr>
          <w:ilvl w:val="0"/>
          <w:numId w:val="1"/>
        </w:numPr>
        <w:tabs>
          <w:tab w:val="left" w:pos="659"/>
        </w:tabs>
        <w:ind w:left="660"/>
        <w:jc w:val="both"/>
      </w:pPr>
      <w:r>
        <w:rPr>
          <w:rFonts w:ascii="Times New Roman" w:hAnsi="Times New Roman" w:cs="Times New Roman"/>
          <w:sz w:val="19"/>
          <w:szCs w:val="19"/>
        </w:rPr>
        <w:t>збереження високого рівня теоретичної математичної підготовки як основи професійної підготовки, вироблення здатності успішно працювати в галузях природничих наук, самостійно здобувати знання;</w:t>
      </w:r>
    </w:p>
    <w:p w:rsidR="00C82E7A" w:rsidRDefault="00C82E7A">
      <w:pPr>
        <w:numPr>
          <w:ilvl w:val="0"/>
          <w:numId w:val="1"/>
        </w:numPr>
        <w:tabs>
          <w:tab w:val="left" w:pos="659"/>
        </w:tabs>
        <w:spacing w:after="60"/>
        <w:ind w:left="660"/>
        <w:jc w:val="both"/>
      </w:pPr>
      <w:r>
        <w:rPr>
          <w:rFonts w:ascii="Times New Roman" w:hAnsi="Times New Roman" w:cs="Times New Roman"/>
          <w:sz w:val="19"/>
          <w:szCs w:val="19"/>
        </w:rPr>
        <w:t>формування необхідних загальнонаукових, загальнонавчальних та соціально-особистісних компетентностей на основі цілеспрямованої реалізації міжпредметних зв’язків, зокрема предметів природничо- наукового циклу: математична та природничо-наукова підготовка мають становити цілісну систему та реалізовуватися на всіх рівнях засвоєння навчального матеріалу.</w:t>
      </w:r>
    </w:p>
    <w:p w:rsidR="00C82E7A" w:rsidRDefault="00C82E7A">
      <w:pPr>
        <w:ind w:firstLine="440"/>
        <w:jc w:val="both"/>
      </w:pPr>
      <w:r>
        <w:rPr>
          <w:rFonts w:ascii="Times New Roman" w:hAnsi="Times New Roman" w:cs="Times New Roman"/>
          <w:sz w:val="19"/>
          <w:szCs w:val="19"/>
        </w:rPr>
        <w:t>Математика займає особливе місце у системі знань людства, виконуючи роль універсального та потужного методу сучасної науки. Тому особливу увагу слід приділити з’ясуванню ролі математики в сферах її застосувань. Зокрема, забезпечити засобами математики формування в учнів правильних уявлень про математичне моделювання та навчити школярів його застосуванню до розв’язування широкого кола прикладних задач, зокрема фізичних. Вивчаючи математику в класах математичного, фізичного та фізико- математичного профілів, старшокласники мають усвідомити, що процес її застосування до розв’язування будь-яких прикладних задач розподіляється на три етапи: 1) формалізація (перехід від ситуації, описаної у задачі, до формальної математичної моделі цієї ситуації, і від неї — до чітко сформульованої математичної задачі); 2) розв’язування задачі у межах побудованої моделі; 3) інтерпретація одержаного розв’язку задачі та його застосування до вихідної ситуації.</w:t>
      </w:r>
    </w:p>
    <w:p w:rsidR="00C82E7A" w:rsidRDefault="00C82E7A">
      <w:pPr>
        <w:ind w:firstLine="420"/>
        <w:jc w:val="both"/>
      </w:pPr>
      <w:r>
        <w:rPr>
          <w:rFonts w:ascii="Times New Roman" w:hAnsi="Times New Roman" w:cs="Times New Roman"/>
          <w:sz w:val="19"/>
          <w:szCs w:val="19"/>
        </w:rPr>
        <w:t>Збільшення навчального часу на вивчення алгебри і початків аналізу, порівняно з академічним рівнем, дає можливість поглибити як математичний, так і профільний рівні навчання за рахунок включення до програми окремих питань математичного та фізичного змісту, а також прикладних задач зі сфери техніки, енергетики, ядерної фізики, екології, економіки тощо, методи розв’язування яких спираються на вивчений матеріал.</w:t>
      </w:r>
    </w:p>
    <w:p w:rsidR="00C82E7A" w:rsidRDefault="00C82E7A">
      <w:pPr>
        <w:ind w:firstLine="420"/>
        <w:jc w:val="both"/>
      </w:pPr>
      <w:r>
        <w:rPr>
          <w:rFonts w:ascii="Times New Roman" w:hAnsi="Times New Roman" w:cs="Times New Roman"/>
          <w:sz w:val="19"/>
          <w:szCs w:val="19"/>
        </w:rPr>
        <w:t xml:space="preserve">Для курсу «Алгебра і початки аналізу» однією з провідних змістових ліній навчання є функціональна. Тому у процесі навчання слід приділити особливу увагу функціональній спрямованості цього курсу. </w:t>
      </w:r>
      <w:r>
        <w:rPr>
          <w:rFonts w:ascii="Times New Roman" w:hAnsi="Times New Roman" w:cs="Times New Roman"/>
          <w:sz w:val="19"/>
          <w:szCs w:val="19"/>
          <w:highlight w:val="red"/>
        </w:rPr>
        <w:t>Поняття функції доцільно трактувати з теоретико-множинних позицій. Це дасть можливість більш чіткого визначення багатьох математичних понять.</w:t>
      </w:r>
      <w:r>
        <w:rPr>
          <w:rFonts w:ascii="Times New Roman" w:hAnsi="Times New Roman" w:cs="Times New Roman"/>
          <w:sz w:val="19"/>
          <w:szCs w:val="19"/>
        </w:rPr>
        <w:t xml:space="preserve"> Дослідження властивостей функцій у тій чи іншій формі має супроводжувати вивчення математики протягом усього навчання. При цьому слід постійно звертати увагу учнів на зв’язок таких понять, як функція, рівняння, нерівність. Зокрема, необхідно добиватись від учнів розуміння того, що розв’язання рівняння / </w:t>
      </w:r>
      <w:r>
        <w:rPr>
          <w:rFonts w:ascii="Times New Roman" w:hAnsi="Times New Roman" w:cs="Times New Roman"/>
          <w:i/>
          <w:sz w:val="19"/>
          <w:szCs w:val="19"/>
        </w:rPr>
        <w:t>(х) =</w:t>
      </w:r>
      <w:r>
        <w:rPr>
          <w:rFonts w:ascii="Times New Roman" w:hAnsi="Times New Roman" w:cs="Times New Roman"/>
          <w:sz w:val="19"/>
          <w:szCs w:val="19"/>
        </w:rPr>
        <w:t xml:space="preserve"> 0 та нерівності / </w:t>
      </w:r>
      <w:r>
        <w:rPr>
          <w:rFonts w:ascii="Times New Roman" w:hAnsi="Times New Roman" w:cs="Times New Roman"/>
          <w:i/>
          <w:sz w:val="19"/>
          <w:szCs w:val="19"/>
        </w:rPr>
        <w:t>(х)</w:t>
      </w:r>
      <w:r>
        <w:rPr>
          <w:rFonts w:ascii="Times New Roman" w:hAnsi="Times New Roman" w:cs="Times New Roman"/>
          <w:sz w:val="19"/>
          <w:szCs w:val="19"/>
        </w:rPr>
        <w:t xml:space="preserve"> &gt; 0 є окремими випадками задачі дослідження функції </w:t>
      </w:r>
      <w:r>
        <w:rPr>
          <w:rFonts w:ascii="Times New Roman" w:hAnsi="Times New Roman" w:cs="Times New Roman"/>
          <w:i/>
          <w:sz w:val="19"/>
          <w:szCs w:val="19"/>
        </w:rPr>
        <w:t>у = /(х)</w:t>
      </w:r>
      <w:r>
        <w:rPr>
          <w:rFonts w:ascii="Times New Roman" w:hAnsi="Times New Roman" w:cs="Times New Roman"/>
          <w:sz w:val="19"/>
          <w:szCs w:val="19"/>
        </w:rPr>
        <w:t xml:space="preserve"> (знаходження нулів функції та проміжків її знакоста- лості).</w:t>
      </w:r>
    </w:p>
    <w:p w:rsidR="00C82E7A" w:rsidRDefault="00C82E7A">
      <w:pPr>
        <w:ind w:firstLine="420"/>
        <w:jc w:val="both"/>
      </w:pPr>
      <w:r>
        <w:rPr>
          <w:rFonts w:ascii="Times New Roman" w:hAnsi="Times New Roman" w:cs="Times New Roman"/>
          <w:sz w:val="19"/>
          <w:szCs w:val="19"/>
        </w:rPr>
        <w:t xml:space="preserve">При вивченні функцій слід зробити наголос на моделюванні реальних процесів. В уявленні учнів характер реального процесу має асоціюватись із відповідною функцією, її графіком, властивостями. Наприклад, змінювання маси радіоактивної речовини має викликати в учнів уявлення про функцію </w:t>
      </w:r>
      <w:r>
        <w:rPr>
          <w:rFonts w:ascii="Times New Roman" w:hAnsi="Times New Roman" w:cs="Times New Roman"/>
          <w:i/>
          <w:sz w:val="19"/>
          <w:szCs w:val="19"/>
        </w:rPr>
        <w:t>т = т</w:t>
      </w:r>
      <w:r>
        <w:rPr>
          <w:rFonts w:ascii="Times New Roman" w:hAnsi="Times New Roman" w:cs="Times New Roman"/>
          <w:i/>
          <w:sz w:val="19"/>
          <w:szCs w:val="19"/>
          <w:vertAlign w:val="subscript"/>
        </w:rPr>
        <w:t>0</w:t>
      </w:r>
      <w:r>
        <w:rPr>
          <w:rFonts w:ascii="Times New Roman" w:hAnsi="Times New Roman" w:cs="Times New Roman"/>
          <w:i/>
          <w:sz w:val="19"/>
          <w:szCs w:val="19"/>
        </w:rPr>
        <w:t>е~</w:t>
      </w:r>
      <w:r>
        <w:rPr>
          <w:rFonts w:ascii="Times New Roman" w:hAnsi="Times New Roman" w:cs="Times New Roman"/>
          <w:i/>
          <w:sz w:val="19"/>
          <w:szCs w:val="19"/>
          <w:vertAlign w:val="superscript"/>
        </w:rPr>
        <w:t>кі</w:t>
      </w:r>
      <w:r>
        <w:rPr>
          <w:rFonts w:ascii="Times New Roman" w:hAnsi="Times New Roman" w:cs="Times New Roman"/>
          <w:i/>
          <w:sz w:val="19"/>
          <w:szCs w:val="19"/>
        </w:rPr>
        <w:t xml:space="preserve"> (к&gt;0).</w:t>
      </w:r>
      <w:r>
        <w:rPr>
          <w:rFonts w:ascii="Times New Roman" w:hAnsi="Times New Roman" w:cs="Times New Roman"/>
          <w:sz w:val="19"/>
          <w:szCs w:val="19"/>
        </w:rPr>
        <w:t xml:space="preserve"> Важливо, щоб притаманні явищу властивості (наприклад, зменшення чи збільшення маси, розпад речовини з часом) пов’язувались із властивостями функцій (спадання, зростання, прямування до нуля, коли </w:t>
      </w:r>
      <w:r>
        <w:rPr>
          <w:rFonts w:ascii="Times New Roman" w:hAnsi="Times New Roman" w:cs="Times New Roman"/>
          <w:i/>
          <w:sz w:val="19"/>
          <w:szCs w:val="19"/>
        </w:rPr>
        <w:t>і</w:t>
      </w:r>
      <w:r>
        <w:rPr>
          <w:rFonts w:ascii="Times New Roman" w:hAnsi="Times New Roman" w:cs="Times New Roman"/>
          <w:sz w:val="19"/>
          <w:szCs w:val="19"/>
        </w:rPr>
        <w:t xml:space="preserve"> —&gt; °°). Доцільно особливу увагу приділити показниковій функції, яка широко використовується при моделюванні процесів і явищ навколишнього світу.</w:t>
      </w:r>
    </w:p>
    <w:p w:rsidR="00C82E7A" w:rsidRDefault="00C82E7A">
      <w:pPr>
        <w:ind w:firstLine="420"/>
        <w:jc w:val="both"/>
      </w:pPr>
      <w:r>
        <w:rPr>
          <w:rFonts w:ascii="Times New Roman" w:hAnsi="Times New Roman" w:cs="Times New Roman"/>
          <w:sz w:val="19"/>
          <w:szCs w:val="19"/>
        </w:rPr>
        <w:t>Одним із головних завдань вивчення математики в класах математичного, фізичного та фізико-математичного профілів є розвиток графічної культури учнів, що зумовлено практичними потребами — робота з графіками, діаграмами, рисунками займає значне місце в діяльності спеціаліста технічного та природничого профілів. Тому особливу увагу при вивченні функцій слід приділити формуванню в учнів умінь встановлювати властивості функції за її графіком, будувати ескізи графіків функцій, заданих аналітичним виразом, у формі таблиці або за експериментально визначеними даними, а також виконувати геометричні перетворення графіків. Необхідно навчити учнів за графіком функції встановлювати її неперервність, точки розриву, проміжки зростання та спадання, знакосталості, найбільше та най</w:t>
      </w:r>
    </w:p>
    <w:p w:rsidR="00C82E7A" w:rsidRDefault="00C82E7A">
      <w:pPr>
        <w:ind w:firstLine="440"/>
        <w:jc w:val="both"/>
      </w:pPr>
      <w:r>
        <w:rPr>
          <w:rFonts w:ascii="Times New Roman" w:hAnsi="Times New Roman" w:cs="Times New Roman"/>
          <w:sz w:val="19"/>
          <w:szCs w:val="19"/>
        </w:rPr>
        <w:t>До поняття похідної приводять багато задач природознавства, математики, техніки. Тому його доцільно вводити як узагальнення результатів розв’язання відповідних прикладних задач. Це одразу виділяє головний прикладний зміст поняття, робить його більш природним і доступним для сприймання. При формуванні поняття похідної слід виробляти розуміння того, що похідна моделює не лише швидкість механічного руху, а й швидкість зміни будь-якого процесу з часом (наприклад, швидкість нагрівання тіла, швидкість випаровування тощо). Одночасне вивчення фізичного та геометричного змісту похідної дає можливість показати учням зв’язок між швидкістю протікання процесу та «крутизною» його графіка.</w:t>
      </w:r>
    </w:p>
    <w:p w:rsidR="00C82E7A" w:rsidRDefault="00C82E7A">
      <w:pPr>
        <w:ind w:firstLine="440"/>
        <w:jc w:val="both"/>
      </w:pPr>
      <w:r>
        <w:rPr>
          <w:rFonts w:ascii="Times New Roman" w:hAnsi="Times New Roman" w:cs="Times New Roman"/>
          <w:sz w:val="19"/>
          <w:szCs w:val="19"/>
        </w:rPr>
        <w:t>Вивчення теми «Інтеграл та його застосування» починається з розгляду сукупності первісних даної функції. Особливо захоплюватись постановкою в учнів техніки інтегрування не варто. Формування технічних навичок інтегрування не повинно підмінювати використання інтегралів при моделюванні реальних процесів.</w:t>
      </w:r>
    </w:p>
    <w:p w:rsidR="00C82E7A" w:rsidRDefault="00C82E7A">
      <w:pPr>
        <w:ind w:firstLine="440"/>
        <w:jc w:val="both"/>
      </w:pPr>
      <w:r>
        <w:rPr>
          <w:rFonts w:ascii="Times New Roman" w:hAnsi="Times New Roman" w:cs="Times New Roman"/>
          <w:sz w:val="19"/>
          <w:szCs w:val="19"/>
        </w:rPr>
        <w:t>Поняття ймовірності доцільно формувати на основі статистичного визначення. При цьому слід звернути увагу на умову статистичної стійкості дослідів, навести приклади виявлення статистичних закономірностей. Бажано приділити увагу пропедевтиці понять вибірки, однорідності статистичного матеріалу.</w:t>
      </w:r>
    </w:p>
    <w:p w:rsidR="00C82E7A" w:rsidRDefault="00C82E7A">
      <w:pPr>
        <w:ind w:firstLine="440"/>
        <w:jc w:val="both"/>
      </w:pPr>
      <w:r>
        <w:rPr>
          <w:rFonts w:ascii="Times New Roman" w:hAnsi="Times New Roman" w:cs="Times New Roman"/>
          <w:sz w:val="19"/>
          <w:szCs w:val="19"/>
        </w:rPr>
        <w:t>Значне місце в програмі приділено розв’язуванню задач з параметрами. У процесі розв’язування таких задач до арсеналу прийомів та методів мислення школярів природно включаються аналіз, індукція та дедукція, узагальнення та конкретизація, класифікація та систематизація, аналогія. Ці задачі дозволяють перевірити рівень знання основних розділів шкільного курсу математики, рівень логічного мислення учнів, початкові навички дослідницької діяльності. Тому завдання з параметрами мають діагностичну та прогностичну цінність.</w:t>
      </w:r>
    </w:p>
    <w:p w:rsidR="00C82E7A" w:rsidRDefault="00C82E7A">
      <w:pPr>
        <w:ind w:firstLine="440"/>
        <w:jc w:val="both"/>
      </w:pPr>
      <w:r>
        <w:rPr>
          <w:rFonts w:ascii="Times New Roman" w:hAnsi="Times New Roman" w:cs="Times New Roman"/>
          <w:sz w:val="19"/>
          <w:szCs w:val="19"/>
        </w:rPr>
        <w:t>Вивчення геометрії у класах математичного та фізико-математичного профілів передбачається за традиційною методикою.</w:t>
      </w:r>
    </w:p>
    <w:p w:rsidR="00C82E7A" w:rsidRDefault="00C82E7A">
      <w:pPr>
        <w:ind w:firstLine="440"/>
        <w:jc w:val="both"/>
      </w:pPr>
      <w:r>
        <w:rPr>
          <w:rFonts w:ascii="Times New Roman" w:hAnsi="Times New Roman" w:cs="Times New Roman"/>
          <w:sz w:val="19"/>
          <w:szCs w:val="19"/>
        </w:rPr>
        <w:t>Система завдань для класів математичного та фізико-математичного профілів має містити тренувальні вправи, теоретичні (на доведення та дослідження) і прикладні завдання різного ступеня складності.</w:t>
      </w:r>
    </w:p>
    <w:p w:rsidR="00C82E7A" w:rsidRDefault="00C82E7A">
      <w:pPr>
        <w:ind w:firstLine="440"/>
        <w:jc w:val="both"/>
      </w:pPr>
      <w:r>
        <w:rPr>
          <w:rFonts w:ascii="Times New Roman" w:hAnsi="Times New Roman" w:cs="Times New Roman"/>
          <w:sz w:val="19"/>
          <w:szCs w:val="19"/>
        </w:rPr>
        <w:t>Основною формою проведення занять залишається система уроків: вивчення нового матеріалу, формування вмінь розв’язувати задачі, узагальнення та систематизації знань, контролю та корекції знань. Поряд із цим ширше, ніж при вивченні курсу математики на академічному рівні, використовується шкільна лекція, семінарські та практичні заняття, а також нетрадиційні форми навчання (динамічні слайд-лекції, дидактичні ігри, уроки «однієї задачі», «однієї ідеї», математичні «бої», інтегровані уроки математики і фізики, поєднання вивчення алгебри і початків аналізу з обробкою (у тому числі комп’ютерною) даних, одержаних під час проведення лабораторних і практичних робіт на уроках фізики, астрономії, хімії, біології тощо. Можливі й різні форми індивідуальної або групової діяльності учнів, такі, наприклад, як звітні доповіді за результатами «пошукової» роботи на сторінках книг, журналів, сайтів в Інтернеті, «Допишемо підручник» тощо. Бажаним є залучення до участі у навчальному процесі викладачів вищіх навчальних закладів, учених та спеціалістів.</w:t>
      </w:r>
    </w:p>
    <w:p w:rsidR="00C82E7A" w:rsidRDefault="00C82E7A">
      <w:pPr>
        <w:ind w:firstLine="440"/>
        <w:jc w:val="both"/>
      </w:pPr>
      <w:r>
        <w:rPr>
          <w:rFonts w:ascii="Times New Roman" w:hAnsi="Times New Roman" w:cs="Times New Roman"/>
          <w:sz w:val="19"/>
          <w:szCs w:val="19"/>
        </w:rPr>
        <w:t>Вибір фізико-математичного або математичного профілю навчання передбачає наявність стійкого усвідомленого інтересу кожного учня до математики, схильності до вибору в майбутньому професії, пов’язаної з нею. Незважаючи на це, мотиваційний етап навчального процесу в таких класах не можна ігнорувати. Одним зі способів мотивації, які доцільно використовувати у математичних та фізико-математичних класах, є створення проблемної ситуації. Така ситуація може бути досить складною, вимагати серйозних математичних знань та значних зусиль для її розв’язування. При спробі знайти спосіб розв’язування проблеми учні стикаються з недостатністю наявних у них математичних знань та необхідністю оволодіння новою предметною інформацією.</w:t>
      </w:r>
    </w:p>
    <w:p w:rsidR="00C82E7A" w:rsidRDefault="00C82E7A">
      <w:pPr>
        <w:ind w:firstLine="440"/>
        <w:jc w:val="both"/>
      </w:pPr>
      <w:r>
        <w:rPr>
          <w:rFonts w:ascii="Times New Roman" w:hAnsi="Times New Roman" w:cs="Times New Roman"/>
          <w:sz w:val="19"/>
          <w:szCs w:val="19"/>
        </w:rPr>
        <w:t>Розвитку стійких пізнавальних математичних інтересів сприяють дібрані в системі різноманітні складні задачі з достатнім евристичним навантаженням, пов’язаний з темою історичний матеріал. Ефективним мотиваційним засобом є використання багатопрофільного подання предметного змісту математики: навчання, наприклад, математичному моделюванню може здійснюватися не тільки на уроках математики, а й у процесі навчання усім природничим предметам.</w:t>
      </w:r>
    </w:p>
    <w:p w:rsidR="00C82E7A" w:rsidRDefault="00C82E7A">
      <w:pPr>
        <w:ind w:firstLine="440"/>
        <w:jc w:val="both"/>
      </w:pPr>
      <w:r>
        <w:rPr>
          <w:rFonts w:ascii="Times New Roman" w:hAnsi="Times New Roman" w:cs="Times New Roman"/>
          <w:sz w:val="19"/>
          <w:szCs w:val="19"/>
        </w:rPr>
        <w:t>Широкі можливості для інтенсифікації та оптимізації навчально- виховного процесу, активізації пізнавальної діяльності, розвитку творчого мислення учнів надають сучасні інформаційні технології навчання. При їх використанні доцільно дотримуватися таких педагогічних умов:</w:t>
      </w:r>
    </w:p>
    <w:p w:rsidR="00C82E7A" w:rsidRDefault="00C82E7A">
      <w:pPr>
        <w:numPr>
          <w:ilvl w:val="0"/>
          <w:numId w:val="1"/>
        </w:numPr>
        <w:tabs>
          <w:tab w:val="left" w:pos="662"/>
        </w:tabs>
        <w:ind w:left="660"/>
        <w:jc w:val="both"/>
      </w:pPr>
      <w:r>
        <w:rPr>
          <w:rFonts w:ascii="Times New Roman" w:hAnsi="Times New Roman" w:cs="Times New Roman"/>
          <w:sz w:val="19"/>
          <w:szCs w:val="19"/>
        </w:rPr>
        <w:t>враховувати особливості навчальної діяльності, її зміст і структуру; цикли життєдіяльності учня, його здібності, інтереси, нахили, індивідуальні відмінності учнів, форми їх прояву в сфері комунікативних відносин і в пізнавальній діяльності;</w:t>
      </w:r>
    </w:p>
    <w:p w:rsidR="00C82E7A" w:rsidRDefault="00C82E7A">
      <w:pPr>
        <w:numPr>
          <w:ilvl w:val="0"/>
          <w:numId w:val="1"/>
        </w:numPr>
        <w:tabs>
          <w:tab w:val="left" w:pos="662"/>
        </w:tabs>
        <w:ind w:left="660"/>
        <w:jc w:val="both"/>
      </w:pPr>
      <w:r>
        <w:rPr>
          <w:rFonts w:ascii="Times New Roman" w:hAnsi="Times New Roman" w:cs="Times New Roman"/>
          <w:sz w:val="19"/>
          <w:szCs w:val="19"/>
        </w:rPr>
        <w:t>відповідні технології навчання мають бути варіативними, особистіс- но орієнтованими, коли знання, вміння та навички розглядаються не лише як самоціль, а й як засіб розвитку пізнавальних і особистіс- них якостей учня; виховують в учня здатність бути суб’єктом свого розвитку, рефлексивного ставлення до самого себе;</w:t>
      </w:r>
    </w:p>
    <w:p w:rsidR="00C82E7A" w:rsidRDefault="00C82E7A">
      <w:pPr>
        <w:numPr>
          <w:ilvl w:val="0"/>
          <w:numId w:val="1"/>
        </w:numPr>
        <w:tabs>
          <w:tab w:val="left" w:pos="662"/>
        </w:tabs>
        <w:ind w:left="660"/>
        <w:jc w:val="both"/>
      </w:pPr>
      <w:r>
        <w:rPr>
          <w:rFonts w:ascii="Times New Roman" w:hAnsi="Times New Roman" w:cs="Times New Roman"/>
          <w:sz w:val="19"/>
          <w:szCs w:val="19"/>
        </w:rPr>
        <w:t>забезпечувати цілісне психолого-методичне проектування навчального процесу в умовах рівневої та профільної диференціації навчання.</w:t>
      </w:r>
    </w:p>
    <w:p w:rsidR="00C82E7A" w:rsidRDefault="00C82E7A">
      <w:pPr>
        <w:ind w:firstLine="440"/>
        <w:jc w:val="both"/>
      </w:pPr>
      <w:r>
        <w:rPr>
          <w:rFonts w:ascii="Times New Roman" w:hAnsi="Times New Roman" w:cs="Times New Roman"/>
          <w:sz w:val="19"/>
          <w:szCs w:val="19"/>
        </w:rPr>
        <w:t>Підвищенню ефективності уроків математики в старших класах сприяє використання програмних засобів навчального призначення GRAN 1,</w:t>
      </w:r>
    </w:p>
    <w:p w:rsidR="00C82E7A" w:rsidRDefault="00C82E7A">
      <w:pPr>
        <w:jc w:val="both"/>
      </w:pPr>
      <w:r>
        <w:rPr>
          <w:rFonts w:ascii="Times New Roman" w:hAnsi="Times New Roman" w:cs="Times New Roman"/>
          <w:sz w:val="19"/>
          <w:szCs w:val="19"/>
        </w:rPr>
        <w:t xml:space="preserve">GRAN 2D, GRAN 3D, DG, </w:t>
      </w:r>
      <w:r>
        <w:rPr>
          <w:rFonts w:ascii="Times New Roman" w:hAnsi="Times New Roman" w:cs="Times New Roman"/>
          <w:sz w:val="19"/>
          <w:szCs w:val="19"/>
          <w:highlight w:val="green"/>
        </w:rPr>
        <w:t>AGrapher</w:t>
      </w:r>
      <w:r>
        <w:rPr>
          <w:rFonts w:ascii="Times New Roman" w:hAnsi="Times New Roman" w:cs="Times New Roman"/>
          <w:sz w:val="19"/>
          <w:szCs w:val="19"/>
        </w:rPr>
        <w:t xml:space="preserve">, </w:t>
      </w:r>
      <w:r>
        <w:rPr>
          <w:rFonts w:ascii="Times New Roman" w:hAnsi="Times New Roman" w:cs="Times New Roman"/>
          <w:sz w:val="19"/>
          <w:szCs w:val="19"/>
          <w:highlight w:val="green"/>
        </w:rPr>
        <w:t>GeoGebra</w:t>
      </w:r>
      <w:r>
        <w:rPr>
          <w:rFonts w:ascii="Times New Roman" w:hAnsi="Times New Roman" w:cs="Times New Roman"/>
          <w:sz w:val="19"/>
          <w:szCs w:val="19"/>
        </w:rPr>
        <w:t>, бібліотек електронних наочностей та інших. За їх допомогою доступнішим стає вивчення низки тем курсу алгебри і по- чатків аналізу та геометрії: побудова графіків функцій, розв’язування систем рівнянь і нерівностей, знаходження площ фігур, обмежених графіками функцій, побудова перерізів геометричних тіл, обчислення об’ємів тіл обертання тощо.</w:t>
      </w:r>
    </w:p>
    <w:p w:rsidR="00C82E7A" w:rsidRDefault="00C82E7A">
      <w:pPr>
        <w:ind w:firstLine="440"/>
        <w:jc w:val="both"/>
      </w:pPr>
      <w:r>
        <w:rPr>
          <w:rFonts w:ascii="Times New Roman" w:hAnsi="Times New Roman" w:cs="Times New Roman"/>
          <w:sz w:val="19"/>
          <w:szCs w:val="19"/>
        </w:rPr>
        <w:t>Доцільною вбачається організація проблемно-пошукової (дослідницької) діяльності учнів на уроках та позакласних і факультативних заняттях з математики.</w:t>
      </w:r>
    </w:p>
    <w:p w:rsidR="00C82E7A" w:rsidRDefault="00C82E7A">
      <w:pPr>
        <w:ind w:firstLine="440"/>
        <w:jc w:val="both"/>
      </w:pPr>
      <w:r>
        <w:rPr>
          <w:b/>
          <w:color w:val="0070C0"/>
          <w:sz w:val="18"/>
          <w:szCs w:val="18"/>
        </w:rPr>
        <w:t xml:space="preserve">Оцінювання навчальних досягнень учнів. </w:t>
      </w:r>
      <w:r>
        <w:rPr>
          <w:rFonts w:ascii="Times New Roman" w:hAnsi="Times New Roman" w:cs="Times New Roman"/>
          <w:sz w:val="19"/>
          <w:szCs w:val="19"/>
        </w:rPr>
        <w:t>Контроль навчальних досягнень учнів здійснюється у вигляді поточного, тематичного, семестрового, річного оцінювання та державної підсумкової атестації.</w:t>
      </w:r>
    </w:p>
    <w:p w:rsidR="00C82E7A" w:rsidRDefault="00C82E7A">
      <w:pPr>
        <w:ind w:firstLine="440"/>
        <w:jc w:val="both"/>
      </w:pPr>
      <w:r>
        <w:rPr>
          <w:rFonts w:ascii="Times New Roman" w:hAnsi="Times New Roman" w:cs="Times New Roman"/>
          <w:sz w:val="19"/>
          <w:szCs w:val="19"/>
        </w:rPr>
        <w:t>Поточне оцінювання здійснюється у процесі поурочного вивчення теми. Його основними завданнями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C82E7A" w:rsidRDefault="00C82E7A">
      <w:pPr>
        <w:ind w:firstLine="440"/>
        <w:jc w:val="both"/>
      </w:pPr>
      <w:r>
        <w:rPr>
          <w:rFonts w:ascii="Times New Roman" w:hAnsi="Times New Roman" w:cs="Times New Roman"/>
          <w:sz w:val="19"/>
          <w:szCs w:val="19"/>
        </w:rPr>
        <w:t>Формами поточного оцінювання є індивідуальне та фронтальне опитування; тестова форма контролю та оцінювання навчальних досягнень учнів; робота з графіками, схемами, діаграмами; виконання учнями різних видів письмових робіт; взаємоконтроль учнів у парах і групах; самоконтроль тощо. Поточне оцінювання учнів з математики проводиться безпосередньо під час навчальних занять або за результатами виконання домашніх завдань, усних відповідей, письмових робіт тощо. Інформація, отримана на підставі поточного контролю, є основою для коригування роботи вчителя на уроці.</w:t>
      </w:r>
    </w:p>
    <w:p w:rsidR="00C82E7A" w:rsidRDefault="00C82E7A">
      <w:pPr>
        <w:ind w:firstLine="440"/>
        <w:jc w:val="both"/>
      </w:pPr>
      <w:r>
        <w:rPr>
          <w:rFonts w:ascii="Times New Roman" w:hAnsi="Times New Roman" w:cs="Times New Roman"/>
          <w:sz w:val="19"/>
          <w:szCs w:val="19"/>
        </w:rPr>
        <w:t>Тематичному оцінюванню навчальних досягнень підлягають основні результати вивчення теми (розділу).</w:t>
      </w:r>
    </w:p>
    <w:p w:rsidR="00C82E7A" w:rsidRDefault="00C82E7A">
      <w:pPr>
        <w:ind w:firstLine="440"/>
        <w:jc w:val="both"/>
      </w:pPr>
      <w:r>
        <w:rPr>
          <w:rFonts w:ascii="Times New Roman" w:hAnsi="Times New Roman" w:cs="Times New Roman"/>
          <w:sz w:val="19"/>
          <w:szCs w:val="19"/>
        </w:rPr>
        <w:t>Тематичне оцінювання навчальних досягнень учнів забезпечує:</w:t>
      </w:r>
    </w:p>
    <w:p w:rsidR="00C82E7A" w:rsidRDefault="00C82E7A">
      <w:pPr>
        <w:numPr>
          <w:ilvl w:val="0"/>
          <w:numId w:val="1"/>
        </w:numPr>
        <w:tabs>
          <w:tab w:val="left" w:pos="656"/>
        </w:tabs>
        <w:ind w:firstLine="440"/>
        <w:jc w:val="both"/>
      </w:pPr>
      <w:r>
        <w:rPr>
          <w:rFonts w:ascii="Times New Roman" w:hAnsi="Times New Roman" w:cs="Times New Roman"/>
          <w:sz w:val="19"/>
          <w:szCs w:val="19"/>
        </w:rPr>
        <w:t>усунення безсистемності в оцінюванні;</w:t>
      </w:r>
    </w:p>
    <w:p w:rsidR="00C82E7A" w:rsidRDefault="00C82E7A">
      <w:pPr>
        <w:numPr>
          <w:ilvl w:val="0"/>
          <w:numId w:val="1"/>
        </w:numPr>
        <w:tabs>
          <w:tab w:val="left" w:pos="656"/>
        </w:tabs>
        <w:ind w:firstLine="440"/>
        <w:jc w:val="both"/>
      </w:pPr>
      <w:r>
        <w:rPr>
          <w:rFonts w:ascii="Times New Roman" w:hAnsi="Times New Roman" w:cs="Times New Roman"/>
          <w:sz w:val="19"/>
          <w:szCs w:val="19"/>
        </w:rPr>
        <w:t>підвищення об’єктивності оцінки знань, навичок і вмінь;</w:t>
      </w:r>
    </w:p>
    <w:p w:rsidR="00C82E7A" w:rsidRDefault="00C82E7A">
      <w:pPr>
        <w:numPr>
          <w:ilvl w:val="0"/>
          <w:numId w:val="1"/>
        </w:numPr>
        <w:tabs>
          <w:tab w:val="left" w:pos="656"/>
        </w:tabs>
        <w:ind w:firstLine="440"/>
        <w:jc w:val="both"/>
      </w:pPr>
      <w:r>
        <w:rPr>
          <w:rFonts w:ascii="Times New Roman" w:hAnsi="Times New Roman" w:cs="Times New Roman"/>
          <w:sz w:val="19"/>
          <w:szCs w:val="19"/>
        </w:rPr>
        <w:t>індивідуальний та диференційований підхід до організації навчання;</w:t>
      </w:r>
    </w:p>
    <w:p w:rsidR="00C82E7A" w:rsidRDefault="00C82E7A">
      <w:pPr>
        <w:numPr>
          <w:ilvl w:val="0"/>
          <w:numId w:val="1"/>
        </w:numPr>
        <w:tabs>
          <w:tab w:val="left" w:pos="656"/>
        </w:tabs>
        <w:ind w:firstLine="440"/>
        <w:jc w:val="both"/>
      </w:pPr>
      <w:r>
        <w:rPr>
          <w:rFonts w:ascii="Times New Roman" w:hAnsi="Times New Roman" w:cs="Times New Roman"/>
          <w:sz w:val="19"/>
          <w:szCs w:val="19"/>
        </w:rPr>
        <w:t>систематизацію й узагальнення навчального матеріалу;</w:t>
      </w:r>
    </w:p>
    <w:p w:rsidR="00C82E7A" w:rsidRDefault="00C82E7A">
      <w:pPr>
        <w:numPr>
          <w:ilvl w:val="0"/>
          <w:numId w:val="1"/>
        </w:numPr>
        <w:tabs>
          <w:tab w:val="left" w:pos="656"/>
        </w:tabs>
        <w:ind w:left="660"/>
      </w:pPr>
      <w:r>
        <w:rPr>
          <w:rFonts w:ascii="Times New Roman" w:hAnsi="Times New Roman" w:cs="Times New Roman"/>
          <w:sz w:val="19"/>
          <w:szCs w:val="19"/>
        </w:rPr>
        <w:t>концентрацію уваги учнів до найсуттєвішого в системі знань з кожного предмета.</w:t>
      </w:r>
    </w:p>
    <w:p w:rsidR="00C82E7A" w:rsidRDefault="00C82E7A">
      <w:pPr>
        <w:ind w:firstLine="440"/>
        <w:jc w:val="both"/>
      </w:pPr>
      <w:r>
        <w:rPr>
          <w:rFonts w:ascii="Times New Roman" w:hAnsi="Times New Roman" w:cs="Times New Roman"/>
          <w:sz w:val="19"/>
          <w:szCs w:val="19"/>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контрольних) та навчальної активності школярів. У процесі вивчення значних за обсягом тем можливе проведення декількох проміжних тематичних оцінювань.</w:t>
      </w:r>
    </w:p>
    <w:p w:rsidR="00C82E7A" w:rsidRDefault="00C82E7A">
      <w:pPr>
        <w:ind w:firstLine="440"/>
        <w:jc w:val="both"/>
      </w:pPr>
      <w:r>
        <w:rPr>
          <w:rFonts w:ascii="Times New Roman" w:hAnsi="Times New Roman" w:cs="Times New Roman"/>
          <w:sz w:val="19"/>
          <w:szCs w:val="19"/>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критеріями оцінювання.</w:t>
      </w:r>
    </w:p>
    <w:p w:rsidR="00C82E7A" w:rsidRDefault="00C82E7A">
      <w:pPr>
        <w:ind w:firstLine="440"/>
        <w:jc w:val="both"/>
      </w:pPr>
      <w:r>
        <w:rPr>
          <w:rFonts w:ascii="Times New Roman" w:hAnsi="Times New Roman" w:cs="Times New Roman"/>
          <w:sz w:val="19"/>
          <w:szCs w:val="19"/>
        </w:rPr>
        <w:t>У класах математичного та фізико-математичного профілів ефективною є рейтингова система оцінювання, яка сприяє формуванню ключових компетентностей і створює можливості для:</w:t>
      </w:r>
    </w:p>
    <w:p w:rsidR="00C82E7A" w:rsidRDefault="00C82E7A">
      <w:pPr>
        <w:numPr>
          <w:ilvl w:val="0"/>
          <w:numId w:val="1"/>
        </w:numPr>
        <w:tabs>
          <w:tab w:val="left" w:pos="661"/>
        </w:tabs>
        <w:ind w:left="660"/>
        <w:jc w:val="both"/>
      </w:pPr>
      <w:r>
        <w:rPr>
          <w:rFonts w:ascii="Times New Roman" w:hAnsi="Times New Roman" w:cs="Times New Roman"/>
          <w:sz w:val="19"/>
          <w:szCs w:val="19"/>
        </w:rPr>
        <w:t>визначення рівня підготовленості учнів на кожному етапі навчального процесу;</w:t>
      </w:r>
    </w:p>
    <w:p w:rsidR="00C82E7A" w:rsidRDefault="00C82E7A">
      <w:pPr>
        <w:numPr>
          <w:ilvl w:val="0"/>
          <w:numId w:val="1"/>
        </w:numPr>
        <w:tabs>
          <w:tab w:val="left" w:pos="661"/>
        </w:tabs>
        <w:ind w:left="660"/>
        <w:jc w:val="both"/>
      </w:pPr>
      <w:r>
        <w:rPr>
          <w:rFonts w:ascii="Times New Roman" w:hAnsi="Times New Roman" w:cs="Times New Roman"/>
          <w:sz w:val="19"/>
          <w:szCs w:val="19"/>
        </w:rPr>
        <w:t>отримання об’єктивних показників щодо засвоєння знань та сформо- ваності вмінь учнів не лише протягом навчального року, а й за весь період навчання у старшій школі;</w:t>
      </w:r>
    </w:p>
    <w:p w:rsidR="00C82E7A" w:rsidRDefault="00C82E7A">
      <w:pPr>
        <w:numPr>
          <w:ilvl w:val="0"/>
          <w:numId w:val="1"/>
        </w:numPr>
        <w:tabs>
          <w:tab w:val="left" w:pos="661"/>
        </w:tabs>
        <w:ind w:left="660"/>
        <w:jc w:val="both"/>
      </w:pPr>
      <w:r>
        <w:rPr>
          <w:rFonts w:ascii="Times New Roman" w:hAnsi="Times New Roman" w:cs="Times New Roman"/>
          <w:sz w:val="19"/>
          <w:szCs w:val="19"/>
        </w:rPr>
        <w:t>градації значущості балів, які отримують учні за виконання окремих видів робіт (самостійна, підсумкова, пошукова, дослідницька, участь у предметних та міжпредметних олімпіадах тощо);</w:t>
      </w:r>
    </w:p>
    <w:p w:rsidR="00C82E7A" w:rsidRDefault="00C82E7A">
      <w:pPr>
        <w:numPr>
          <w:ilvl w:val="0"/>
          <w:numId w:val="1"/>
        </w:numPr>
        <w:tabs>
          <w:tab w:val="left" w:pos="661"/>
        </w:tabs>
        <w:ind w:left="660"/>
        <w:jc w:val="both"/>
      </w:pPr>
      <w:r>
        <w:rPr>
          <w:rFonts w:ascii="Times New Roman" w:hAnsi="Times New Roman" w:cs="Times New Roman"/>
          <w:sz w:val="19"/>
          <w:szCs w:val="19"/>
        </w:rPr>
        <w:t>підвищення навчальної мотивації й відповідальності учнів;</w:t>
      </w:r>
    </w:p>
    <w:p w:rsidR="00C82E7A" w:rsidRDefault="00C82E7A">
      <w:pPr>
        <w:numPr>
          <w:ilvl w:val="0"/>
          <w:numId w:val="1"/>
        </w:numPr>
        <w:tabs>
          <w:tab w:val="left" w:pos="661"/>
        </w:tabs>
        <w:ind w:left="660"/>
        <w:jc w:val="both"/>
      </w:pPr>
      <w:r>
        <w:rPr>
          <w:rFonts w:ascii="Times New Roman" w:hAnsi="Times New Roman" w:cs="Times New Roman"/>
          <w:sz w:val="19"/>
          <w:szCs w:val="19"/>
        </w:rPr>
        <w:t>підвищення об’єктивності оцінювання.</w:t>
      </w:r>
    </w:p>
    <w:p w:rsidR="00C82E7A" w:rsidRDefault="00C82E7A">
      <w:pPr>
        <w:spacing w:after="120"/>
        <w:ind w:firstLine="440"/>
        <w:jc w:val="both"/>
      </w:pPr>
      <w:r>
        <w:rPr>
          <w:rFonts w:ascii="Times New Roman" w:hAnsi="Times New Roman" w:cs="Times New Roman"/>
          <w:sz w:val="19"/>
          <w:szCs w:val="19"/>
        </w:rPr>
        <w:t>Рейтингова система контролю знань не вимагає істотної перебудови навчального процесу, добре поєднується із заняттями в умовах особистісно орієнтованого навчання. Рейтингова технологія передбачає впровадження нових організаційних форм навчання, у тому числі спеціальних занять з корекції навчальних досягнень учнів. За результатами діяльності учня вчитель корегує його знання, вміння, способи навчально-пізнавальної діяльності, терміни, види та етапи різних форм контролю, забезпечує тим самим можливість самоуправління навчальною діяльністю старшокласниками.</w:t>
      </w:r>
    </w:p>
    <w:p w:rsidR="00C82E7A" w:rsidRDefault="00C82E7A">
      <w:pPr>
        <w:ind w:left="660" w:hanging="220"/>
        <w:jc w:val="both"/>
      </w:pPr>
      <w:r>
        <w:rPr>
          <w:rFonts w:ascii="Times New Roman" w:hAnsi="Times New Roman" w:cs="Times New Roman"/>
          <w:sz w:val="17"/>
          <w:szCs w:val="17"/>
        </w:rPr>
        <w:t>Критерії оцінювання навчальних досягнень учнів</w:t>
      </w:r>
    </w:p>
    <w:p w:rsidR="00C82E7A" w:rsidRDefault="00C82E7A">
      <w:pPr>
        <w:ind w:firstLine="440"/>
        <w:jc w:val="both"/>
      </w:pPr>
      <w:r>
        <w:rPr>
          <w:rFonts w:ascii="Times New Roman" w:hAnsi="Times New Roman" w:cs="Times New Roman"/>
          <w:sz w:val="19"/>
          <w:szCs w:val="19"/>
        </w:rPr>
        <w:t>До навчальних досягнень учнів з математики, які підлягають оцінюванню, належать:</w:t>
      </w:r>
    </w:p>
    <w:p w:rsidR="00C82E7A" w:rsidRDefault="00C82E7A">
      <w:pPr>
        <w:numPr>
          <w:ilvl w:val="0"/>
          <w:numId w:val="1"/>
        </w:numPr>
        <w:tabs>
          <w:tab w:val="left" w:pos="661"/>
        </w:tabs>
        <w:ind w:left="660"/>
        <w:jc w:val="both"/>
      </w:pPr>
      <w:r>
        <w:rPr>
          <w:rFonts w:ascii="Times New Roman" w:hAnsi="Times New Roman" w:cs="Times New Roman"/>
          <w:sz w:val="19"/>
          <w:szCs w:val="19"/>
        </w:rPr>
        <w:t>теоретичні знання, що стосуються математичних понять, тверджень, теорем, властивостей, ознак, методів та ідей математики;</w:t>
      </w:r>
    </w:p>
    <w:p w:rsidR="00C82E7A" w:rsidRDefault="00C82E7A">
      <w:pPr>
        <w:numPr>
          <w:ilvl w:val="0"/>
          <w:numId w:val="1"/>
        </w:numPr>
        <w:tabs>
          <w:tab w:val="left" w:pos="661"/>
        </w:tabs>
        <w:ind w:left="660"/>
        <w:jc w:val="both"/>
      </w:pPr>
      <w:r>
        <w:rPr>
          <w:rFonts w:ascii="Times New Roman" w:hAnsi="Times New Roman" w:cs="Times New Roman"/>
          <w:sz w:val="19"/>
          <w:szCs w:val="19"/>
        </w:rPr>
        <w:t>знання, що стосуються способів діяльності, які можна подати у вигляді системи дій (правила, алгоритми);</w:t>
      </w:r>
    </w:p>
    <w:p w:rsidR="00C82E7A" w:rsidRDefault="00C82E7A">
      <w:pPr>
        <w:numPr>
          <w:ilvl w:val="0"/>
          <w:numId w:val="1"/>
        </w:numPr>
        <w:tabs>
          <w:tab w:val="left" w:pos="661"/>
        </w:tabs>
        <w:ind w:left="660"/>
        <w:jc w:val="both"/>
      </w:pPr>
      <w:r>
        <w:rPr>
          <w:rFonts w:ascii="Times New Roman" w:hAnsi="Times New Roman" w:cs="Times New Roman"/>
          <w:sz w:val="19"/>
          <w:szCs w:val="19"/>
        </w:rPr>
        <w:t>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C82E7A" w:rsidRDefault="00C82E7A">
      <w:pPr>
        <w:numPr>
          <w:ilvl w:val="0"/>
          <w:numId w:val="1"/>
        </w:numPr>
        <w:tabs>
          <w:tab w:val="left" w:pos="661"/>
        </w:tabs>
        <w:ind w:left="660"/>
        <w:jc w:val="both"/>
      </w:pPr>
      <w:r>
        <w:rPr>
          <w:rFonts w:ascii="Times New Roman" w:hAnsi="Times New Roman" w:cs="Times New Roman"/>
          <w:sz w:val="19"/>
          <w:szCs w:val="19"/>
        </w:rPr>
        <w:t>здатність застосовувати набуті знання і вміння до розв’язання навчальних і практичних задач, коли шлях, спосіб такого розв’язання потрібно попередньо визначити (знайти) самому.</w:t>
      </w:r>
    </w:p>
    <w:p w:rsidR="00C82E7A" w:rsidRDefault="00C82E7A">
      <w:pPr>
        <w:ind w:left="660" w:hanging="220"/>
        <w:jc w:val="both"/>
      </w:pPr>
      <w:r>
        <w:rPr>
          <w:rFonts w:ascii="Times New Roman" w:hAnsi="Times New Roman" w:cs="Times New Roman"/>
          <w:sz w:val="19"/>
          <w:szCs w:val="19"/>
        </w:rPr>
        <w:t>При оцінюванні навчальних досягнень учнів мають враховуватися:</w:t>
      </w:r>
    </w:p>
    <w:p w:rsidR="00C82E7A" w:rsidRDefault="00C82E7A">
      <w:pPr>
        <w:numPr>
          <w:ilvl w:val="0"/>
          <w:numId w:val="1"/>
        </w:numPr>
        <w:tabs>
          <w:tab w:val="left" w:pos="661"/>
        </w:tabs>
        <w:ind w:left="660"/>
        <w:jc w:val="both"/>
      </w:pPr>
      <w:r>
        <w:rPr>
          <w:rFonts w:ascii="Times New Roman" w:hAnsi="Times New Roman" w:cs="Times New Roman"/>
          <w:sz w:val="19"/>
          <w:szCs w:val="19"/>
        </w:rPr>
        <w:t>характеристики відповіді учня: правильність, повнота, логічність, обґрунтованість, цілісність;</w:t>
      </w:r>
    </w:p>
    <w:p w:rsidR="00C82E7A" w:rsidRDefault="00C82E7A">
      <w:pPr>
        <w:numPr>
          <w:ilvl w:val="0"/>
          <w:numId w:val="1"/>
        </w:numPr>
        <w:tabs>
          <w:tab w:val="left" w:pos="661"/>
        </w:tabs>
        <w:ind w:left="660"/>
        <w:jc w:val="both"/>
      </w:pPr>
      <w:r>
        <w:rPr>
          <w:rFonts w:ascii="Times New Roman" w:hAnsi="Times New Roman" w:cs="Times New Roman"/>
          <w:sz w:val="19"/>
          <w:szCs w:val="19"/>
        </w:rPr>
        <w:t>якість знань: осмисленість, глибина, узагальненість, системність, гнучкість, дієвість, міцність;</w:t>
      </w:r>
    </w:p>
    <w:p w:rsidR="00C82E7A" w:rsidRDefault="00C82E7A">
      <w:pPr>
        <w:numPr>
          <w:ilvl w:val="0"/>
          <w:numId w:val="1"/>
        </w:numPr>
        <w:tabs>
          <w:tab w:val="left" w:pos="658"/>
        </w:tabs>
        <w:ind w:left="660"/>
        <w:jc w:val="both"/>
      </w:pPr>
      <w:r>
        <w:rPr>
          <w:rFonts w:ascii="Times New Roman" w:hAnsi="Times New Roman" w:cs="Times New Roman"/>
          <w:sz w:val="19"/>
          <w:szCs w:val="19"/>
        </w:rPr>
        <w:t>ступінь сформованості загальнонавчальних та предметних умінь і навичок;</w:t>
      </w:r>
    </w:p>
    <w:p w:rsidR="00C82E7A" w:rsidRDefault="00C82E7A">
      <w:pPr>
        <w:numPr>
          <w:ilvl w:val="0"/>
          <w:numId w:val="1"/>
        </w:numPr>
        <w:tabs>
          <w:tab w:val="left" w:pos="658"/>
        </w:tabs>
        <w:ind w:left="660"/>
        <w:jc w:val="both"/>
      </w:pPr>
      <w:r>
        <w:rPr>
          <w:rFonts w:ascii="Times New Roman" w:hAnsi="Times New Roman" w:cs="Times New Roman"/>
          <w:sz w:val="19"/>
          <w:szCs w:val="19"/>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C82E7A" w:rsidRDefault="00C82E7A">
      <w:pPr>
        <w:numPr>
          <w:ilvl w:val="0"/>
          <w:numId w:val="1"/>
        </w:numPr>
        <w:tabs>
          <w:tab w:val="left" w:pos="658"/>
        </w:tabs>
        <w:ind w:left="660"/>
        <w:jc w:val="both"/>
      </w:pPr>
      <w:r>
        <w:rPr>
          <w:rFonts w:ascii="Times New Roman" w:hAnsi="Times New Roman" w:cs="Times New Roman"/>
          <w:sz w:val="19"/>
          <w:szCs w:val="19"/>
        </w:rPr>
        <w:t>досвід творчої діяльності (вміння виявляти проблеми та розв’язувати їх, формулювати гіпотези);</w:t>
      </w:r>
    </w:p>
    <w:p w:rsidR="00C82E7A" w:rsidRDefault="00C82E7A">
      <w:pPr>
        <w:numPr>
          <w:ilvl w:val="0"/>
          <w:numId w:val="1"/>
        </w:numPr>
        <w:tabs>
          <w:tab w:val="left" w:pos="658"/>
        </w:tabs>
        <w:ind w:firstLine="440"/>
        <w:jc w:val="both"/>
      </w:pPr>
      <w:r>
        <w:rPr>
          <w:rFonts w:ascii="Times New Roman" w:hAnsi="Times New Roman" w:cs="Times New Roman"/>
          <w:sz w:val="19"/>
          <w:szCs w:val="19"/>
        </w:rPr>
        <w:t>самостійність оцінних суджень.</w:t>
      </w:r>
    </w:p>
    <w:p w:rsidR="00C82E7A" w:rsidRDefault="00C82E7A">
      <w:pPr>
        <w:ind w:firstLine="440"/>
        <w:jc w:val="both"/>
      </w:pPr>
      <w:r>
        <w:rPr>
          <w:rFonts w:ascii="Times New Roman" w:hAnsi="Times New Roman" w:cs="Times New Roman"/>
          <w:sz w:val="19"/>
          <w:szCs w:val="19"/>
        </w:rPr>
        <w:t>Відповідно до ступеня оволодіння зазначеними знаннями і способами діяльності виокремлюються чотири рівні навчальних досягнень учнів з математики: початковий, середній, достатній, високий.</w:t>
      </w:r>
    </w:p>
    <w:p w:rsidR="00C82E7A" w:rsidRDefault="00C82E7A">
      <w:pPr>
        <w:ind w:firstLine="440"/>
        <w:jc w:val="both"/>
      </w:pPr>
      <w:r>
        <w:rPr>
          <w:rFonts w:ascii="Times New Roman" w:hAnsi="Times New Roman" w:cs="Times New Roman"/>
          <w:b/>
          <w:sz w:val="19"/>
          <w:szCs w:val="19"/>
        </w:rPr>
        <w:t xml:space="preserve">Початковий рівень </w:t>
      </w:r>
      <w:r>
        <w:rPr>
          <w:rFonts w:ascii="Times New Roman" w:hAnsi="Times New Roman" w:cs="Times New Roman"/>
          <w:sz w:val="19"/>
          <w:szCs w:val="19"/>
        </w:rPr>
        <w:t>— учень (учениця) називає математичний об’єкт (вираз, формули, геометричну фігуру, символ), але тільки в тому випадку, коли цей об’єкт (його зображення, опис, характеристика) запропоновано йому (їй) безпосередньо; за допомогою вчителя виконує елементарні завдання.</w:t>
      </w:r>
    </w:p>
    <w:p w:rsidR="00C82E7A" w:rsidRDefault="00C82E7A">
      <w:pPr>
        <w:ind w:firstLine="440"/>
        <w:jc w:val="both"/>
      </w:pPr>
      <w:r>
        <w:rPr>
          <w:rFonts w:ascii="Times New Roman" w:hAnsi="Times New Roman" w:cs="Times New Roman"/>
          <w:b/>
          <w:sz w:val="19"/>
          <w:szCs w:val="19"/>
        </w:rPr>
        <w:t xml:space="preserve">Середній рівень </w:t>
      </w:r>
      <w:r>
        <w:rPr>
          <w:rFonts w:ascii="Times New Roman" w:hAnsi="Times New Roman" w:cs="Times New Roman"/>
          <w:sz w:val="19"/>
          <w:szCs w:val="19"/>
        </w:rPr>
        <w:t>— учень (учениця) повторює інформацію, операції, дії, засвоєні ним (нею) у процесі навчання, здатний(а) розв’язувати завдання за зразком.</w:t>
      </w:r>
    </w:p>
    <w:p w:rsidR="00C82E7A" w:rsidRDefault="00C82E7A">
      <w:pPr>
        <w:ind w:firstLine="440"/>
        <w:jc w:val="both"/>
      </w:pPr>
      <w:r>
        <w:rPr>
          <w:rFonts w:ascii="Times New Roman" w:hAnsi="Times New Roman" w:cs="Times New Roman"/>
          <w:b/>
          <w:sz w:val="19"/>
          <w:szCs w:val="19"/>
        </w:rPr>
        <w:t xml:space="preserve">Достатній рівень </w:t>
      </w:r>
      <w:r>
        <w:rPr>
          <w:rFonts w:ascii="Times New Roman" w:hAnsi="Times New Roman" w:cs="Times New Roman"/>
          <w:sz w:val="19"/>
          <w:szCs w:val="19"/>
        </w:rPr>
        <w:t>— учень (учениця) самостійно застосовує знання в стандартних ситуаціях, вміє виконувати математичні операції, загальні методи і послідовність (алгоритм) яких йому (їй) знайомі, але зміст та умови виконання змінені.</w:t>
      </w:r>
    </w:p>
    <w:p w:rsidR="00C82E7A" w:rsidRDefault="00C82E7A">
      <w:pPr>
        <w:ind w:firstLine="440"/>
        <w:jc w:val="both"/>
      </w:pPr>
      <w:r>
        <w:rPr>
          <w:rFonts w:ascii="Times New Roman" w:hAnsi="Times New Roman" w:cs="Times New Roman"/>
          <w:b/>
          <w:sz w:val="19"/>
          <w:szCs w:val="19"/>
        </w:rPr>
        <w:t xml:space="preserve">Високий рівень </w:t>
      </w:r>
      <w:r>
        <w:rPr>
          <w:rFonts w:ascii="Times New Roman" w:hAnsi="Times New Roman" w:cs="Times New Roman"/>
          <w:sz w:val="19"/>
          <w:szCs w:val="19"/>
        </w:rPr>
        <w:t>— учень (учениця) здатний(а) самостійно орієнтуватися в нових для нього (неї) ситуаціях, складати план дій і виконувати його; пропонувати нові, невідомі йому (їй) раніше розв’язання, тобто його (її) діяльність має дослідницький характер.</w:t>
      </w:r>
    </w:p>
    <w:p w:rsidR="00C82E7A" w:rsidRDefault="00C82E7A">
      <w:pPr>
        <w:ind w:firstLine="440"/>
        <w:jc w:val="both"/>
      </w:pPr>
      <w:r>
        <w:rPr>
          <w:rFonts w:ascii="Times New Roman" w:hAnsi="Times New Roman" w:cs="Times New Roman"/>
          <w:sz w:val="19"/>
          <w:szCs w:val="19"/>
        </w:rPr>
        <w:t>Оцінювання якості математичної підготовки учнів здійснюється у двох аспектах: рівень оволодіння теоретичними знаннями та якість практичних умінь і навичок, здатність застосовувати вивчений матеріал під час розв’язування задач і вправ. Оцінювання здійснюється в системі поточного, тематичного контролю знань, коли бали виставляються за вивчення окремих тем, розділів та під час державної атестації.</w:t>
      </w:r>
    </w:p>
    <w:tbl>
      <w:tblPr>
        <w:tblW w:w="10305" w:type="dxa"/>
        <w:tblInd w:w="-125" w:type="dxa"/>
        <w:tblLayout w:type="fixed"/>
        <w:tblCellMar>
          <w:left w:w="115" w:type="dxa"/>
          <w:right w:w="115" w:type="dxa"/>
        </w:tblCellMar>
        <w:tblLook w:val="0000"/>
      </w:tblPr>
      <w:tblGrid>
        <w:gridCol w:w="1515"/>
        <w:gridCol w:w="720"/>
        <w:gridCol w:w="8070"/>
      </w:tblGrid>
      <w:tr w:rsidR="00C82E7A" w:rsidTr="00314DAF">
        <w:trPr>
          <w:trHeight w:val="480"/>
        </w:trPr>
        <w:tc>
          <w:tcPr>
            <w:tcW w:w="1515" w:type="dxa"/>
            <w:tcBorders>
              <w:top w:val="single" w:sz="4" w:space="0" w:color="000000"/>
              <w:left w:val="single" w:sz="4" w:space="0" w:color="000000"/>
            </w:tcBorders>
            <w:shd w:val="clear" w:color="auto" w:fill="FFFFFF"/>
            <w:vAlign w:val="bottom"/>
          </w:tcPr>
          <w:p w:rsidR="00C82E7A" w:rsidRDefault="00C82E7A" w:rsidP="00314DAF">
            <w:pPr>
              <w:ind w:right="160"/>
              <w:jc w:val="right"/>
            </w:pPr>
            <w:r w:rsidRPr="00314DAF">
              <w:rPr>
                <w:rFonts w:ascii="Times New Roman" w:hAnsi="Times New Roman" w:cs="Times New Roman"/>
                <w:sz w:val="18"/>
                <w:szCs w:val="18"/>
              </w:rPr>
              <w:t>Рівень навчальних досягнень</w:t>
            </w:r>
          </w:p>
        </w:tc>
        <w:tc>
          <w:tcPr>
            <w:tcW w:w="720"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8"/>
                <w:szCs w:val="18"/>
              </w:rPr>
              <w:t>Бали</w:t>
            </w:r>
          </w:p>
        </w:tc>
        <w:tc>
          <w:tcPr>
            <w:tcW w:w="807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8"/>
                <w:szCs w:val="18"/>
              </w:rPr>
              <w:t>Критерії оцінювання навчальних досягнень</w:t>
            </w:r>
          </w:p>
        </w:tc>
      </w:tr>
      <w:tr w:rsidR="00C82E7A" w:rsidTr="00314DAF">
        <w:trPr>
          <w:trHeight w:val="480"/>
        </w:trPr>
        <w:tc>
          <w:tcPr>
            <w:tcW w:w="1515" w:type="dxa"/>
            <w:vMerge w:val="restart"/>
            <w:tcBorders>
              <w:top w:val="single" w:sz="4" w:space="0" w:color="000000"/>
              <w:left w:val="single" w:sz="4" w:space="0" w:color="000000"/>
            </w:tcBorders>
            <w:shd w:val="clear" w:color="auto" w:fill="FFFFFF"/>
          </w:tcPr>
          <w:p w:rsidR="00C82E7A" w:rsidRDefault="00C82E7A" w:rsidP="0044365A">
            <w:r w:rsidRPr="00314DAF">
              <w:rPr>
                <w:rFonts w:ascii="Times New Roman" w:hAnsi="Times New Roman" w:cs="Times New Roman"/>
                <w:sz w:val="19"/>
                <w:szCs w:val="19"/>
              </w:rPr>
              <w:t>І. Початковий</w:t>
            </w:r>
          </w:p>
        </w:tc>
        <w:tc>
          <w:tcPr>
            <w:tcW w:w="720" w:type="dxa"/>
            <w:tcBorders>
              <w:top w:val="single" w:sz="4" w:space="0" w:color="000000"/>
              <w:left w:val="single" w:sz="4" w:space="0" w:color="000000"/>
            </w:tcBorders>
            <w:shd w:val="clear" w:color="auto" w:fill="FFFFFF"/>
          </w:tcPr>
          <w:p w:rsidR="00C82E7A" w:rsidRDefault="00C82E7A" w:rsidP="00314DAF">
            <w:pPr>
              <w:ind w:left="260"/>
            </w:pPr>
            <w:r w:rsidRPr="00314DAF">
              <w:rPr>
                <w:rFonts w:ascii="Times New Roman" w:hAnsi="Times New Roman" w:cs="Times New Roman"/>
                <w:sz w:val="19"/>
                <w:szCs w:val="19"/>
              </w:rPr>
              <w:t>1</w:t>
            </w:r>
          </w:p>
        </w:tc>
        <w:tc>
          <w:tcPr>
            <w:tcW w:w="8070" w:type="dxa"/>
            <w:tcBorders>
              <w:top w:val="single" w:sz="4" w:space="0" w:color="000000"/>
              <w:left w:val="single" w:sz="4" w:space="0" w:color="000000"/>
              <w:right w:val="single" w:sz="4" w:space="0" w:color="000000"/>
            </w:tcBorders>
            <w:shd w:val="clear" w:color="auto" w:fill="FFFFFF"/>
            <w:vAlign w:val="bottom"/>
          </w:tcPr>
          <w:p w:rsidR="00C82E7A" w:rsidRDefault="00C82E7A" w:rsidP="0044365A">
            <w:r w:rsidRPr="00314DAF">
              <w:rPr>
                <w:rFonts w:ascii="Times New Roman" w:hAnsi="Times New Roman" w:cs="Times New Roman"/>
                <w:sz w:val="19"/>
                <w:szCs w:val="19"/>
              </w:rPr>
              <w:t>Учень (учениця) розпізнає один із кількох запропонованих математичних об’єктів (символів, виразів, геометричних фігур тощо), виділивши його серед інших; читає і записує числа, переписує даний математичний вираз, формулу; зображує найпростіші геометричні фігури (малює ескіз)</w:t>
            </w:r>
          </w:p>
        </w:tc>
      </w:tr>
      <w:tr w:rsidR="00C82E7A" w:rsidTr="00314DAF">
        <w:tc>
          <w:tcPr>
            <w:tcW w:w="1515" w:type="dxa"/>
            <w:vMerge/>
            <w:tcBorders>
              <w:left w:val="single" w:sz="4" w:space="0" w:color="000000"/>
            </w:tcBorders>
            <w:shd w:val="clear" w:color="auto" w:fill="FFFFFF"/>
          </w:tcPr>
          <w:p w:rsidR="00C82E7A" w:rsidRDefault="00C82E7A" w:rsidP="00314DAF">
            <w:pPr>
              <w:jc w:val="center"/>
            </w:pPr>
          </w:p>
        </w:tc>
        <w:tc>
          <w:tcPr>
            <w:tcW w:w="720" w:type="dxa"/>
            <w:tcBorders>
              <w:top w:val="single" w:sz="4" w:space="0" w:color="000000"/>
              <w:left w:val="single" w:sz="4" w:space="0" w:color="000000"/>
            </w:tcBorders>
            <w:shd w:val="clear" w:color="auto" w:fill="FFFFFF"/>
          </w:tcPr>
          <w:p w:rsidR="00C82E7A" w:rsidRDefault="00C82E7A" w:rsidP="00314DAF">
            <w:pPr>
              <w:ind w:left="240"/>
            </w:pPr>
            <w:r w:rsidRPr="00314DAF">
              <w:rPr>
                <w:rFonts w:ascii="Times New Roman" w:hAnsi="Times New Roman" w:cs="Times New Roman"/>
                <w:sz w:val="19"/>
                <w:szCs w:val="19"/>
              </w:rPr>
              <w:t>2</w:t>
            </w:r>
          </w:p>
        </w:tc>
        <w:tc>
          <w:tcPr>
            <w:tcW w:w="8070" w:type="dxa"/>
            <w:tcBorders>
              <w:top w:val="single" w:sz="4" w:space="0" w:color="000000"/>
              <w:left w:val="single" w:sz="4" w:space="0" w:color="000000"/>
              <w:righ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Учень (учениця) виконує однокрокові дії з числами, найпростішими математичними виразами; впізнає окремі математичні об’єкти і пояснює свій вибір</w:t>
            </w:r>
          </w:p>
        </w:tc>
      </w:tr>
      <w:tr w:rsidR="00C82E7A" w:rsidTr="00314DAF">
        <w:tc>
          <w:tcPr>
            <w:tcW w:w="1515" w:type="dxa"/>
            <w:vMerge/>
            <w:tcBorders>
              <w:left w:val="single" w:sz="4" w:space="0" w:color="000000"/>
            </w:tcBorders>
            <w:shd w:val="clear" w:color="auto" w:fill="FFFFFF"/>
          </w:tcPr>
          <w:p w:rsidR="00C82E7A" w:rsidRDefault="00C82E7A" w:rsidP="00314DAF">
            <w:pPr>
              <w:jc w:val="center"/>
            </w:pPr>
          </w:p>
        </w:tc>
        <w:tc>
          <w:tcPr>
            <w:tcW w:w="720" w:type="dxa"/>
            <w:tcBorders>
              <w:top w:val="single" w:sz="4" w:space="0" w:color="000000"/>
              <w:left w:val="single" w:sz="4" w:space="0" w:color="000000"/>
            </w:tcBorders>
            <w:shd w:val="clear" w:color="auto" w:fill="FFFFFF"/>
          </w:tcPr>
          <w:p w:rsidR="00C82E7A" w:rsidRDefault="00C82E7A" w:rsidP="00314DAF">
            <w:pPr>
              <w:ind w:left="240"/>
            </w:pPr>
            <w:r w:rsidRPr="00314DAF">
              <w:rPr>
                <w:rFonts w:ascii="Times New Roman" w:hAnsi="Times New Roman" w:cs="Times New Roman"/>
                <w:sz w:val="19"/>
                <w:szCs w:val="19"/>
              </w:rPr>
              <w:t>3</w:t>
            </w:r>
          </w:p>
        </w:tc>
        <w:tc>
          <w:tcPr>
            <w:tcW w:w="8070" w:type="dxa"/>
            <w:tcBorders>
              <w:top w:val="single" w:sz="4" w:space="0" w:color="000000"/>
              <w:left w:val="single" w:sz="4" w:space="0" w:color="000000"/>
              <w:righ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Учень (учениця) порівнює дані або словесно описані математичні об’єкти за їх суттєвими властивостями; за допомогою вчителя виконує елементарні завдання</w:t>
            </w:r>
          </w:p>
        </w:tc>
      </w:tr>
      <w:tr w:rsidR="00C82E7A" w:rsidTr="00314DAF">
        <w:tc>
          <w:tcPr>
            <w:tcW w:w="1515" w:type="dxa"/>
            <w:tcBorders>
              <w:top w:val="single" w:sz="4" w:space="0" w:color="000000"/>
              <w:left w:val="single" w:sz="4" w:space="0" w:color="000000"/>
            </w:tcBorders>
            <w:shd w:val="clear" w:color="auto" w:fill="FFFFFF"/>
          </w:tcPr>
          <w:p w:rsidR="00C82E7A" w:rsidRDefault="00C82E7A">
            <w:r w:rsidRPr="00314DAF">
              <w:rPr>
                <w:rFonts w:ascii="Times New Roman" w:hAnsi="Times New Roman" w:cs="Times New Roman"/>
                <w:sz w:val="19"/>
                <w:szCs w:val="19"/>
              </w:rPr>
              <w:t>II. Середній</w:t>
            </w:r>
          </w:p>
        </w:tc>
        <w:tc>
          <w:tcPr>
            <w:tcW w:w="720" w:type="dxa"/>
            <w:tcBorders>
              <w:top w:val="single" w:sz="4" w:space="0" w:color="000000"/>
              <w:left w:val="single" w:sz="4" w:space="0" w:color="000000"/>
            </w:tcBorders>
            <w:shd w:val="clear" w:color="auto" w:fill="FFFFFF"/>
          </w:tcPr>
          <w:p w:rsidR="00C82E7A" w:rsidRDefault="00C82E7A" w:rsidP="00314DAF">
            <w:pPr>
              <w:ind w:left="240"/>
            </w:pPr>
            <w:r w:rsidRPr="00314DAF">
              <w:rPr>
                <w:rFonts w:ascii="Times New Roman" w:hAnsi="Times New Roman" w:cs="Times New Roman"/>
                <w:sz w:val="19"/>
                <w:szCs w:val="19"/>
              </w:rPr>
              <w:t>4</w:t>
            </w:r>
          </w:p>
        </w:tc>
        <w:tc>
          <w:tcPr>
            <w:tcW w:w="8070" w:type="dxa"/>
            <w:tcBorders>
              <w:top w:val="single" w:sz="4" w:space="0" w:color="000000"/>
              <w:left w:val="single" w:sz="4" w:space="0" w:color="000000"/>
              <w:righ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Учень (учениця) відтворює означення математичних понять і формулювання тверджень; називає елементи математичних об’єктів; формулює деякі властивості математичних об’єктів; виконує за зразком завдання обов’язкового рівня</w:t>
            </w:r>
          </w:p>
        </w:tc>
      </w:tr>
      <w:tr w:rsidR="00C82E7A" w:rsidTr="00314DAF">
        <w:tc>
          <w:tcPr>
            <w:tcW w:w="1515" w:type="dxa"/>
            <w:tcBorders>
              <w:left w:val="single" w:sz="4" w:space="0" w:color="000000"/>
            </w:tcBorders>
            <w:shd w:val="clear" w:color="auto" w:fill="FFFFFF"/>
          </w:tcPr>
          <w:p w:rsidR="00C82E7A" w:rsidRDefault="00C82E7A" w:rsidP="00314DAF">
            <w:pPr>
              <w:jc w:val="center"/>
            </w:pPr>
          </w:p>
        </w:tc>
        <w:tc>
          <w:tcPr>
            <w:tcW w:w="720" w:type="dxa"/>
            <w:tcBorders>
              <w:top w:val="single" w:sz="4" w:space="0" w:color="000000"/>
              <w:left w:val="single" w:sz="4" w:space="0" w:color="000000"/>
            </w:tcBorders>
            <w:shd w:val="clear" w:color="auto" w:fill="FFFFFF"/>
          </w:tcPr>
          <w:p w:rsidR="00C82E7A" w:rsidRDefault="00C82E7A" w:rsidP="00314DAF">
            <w:pPr>
              <w:ind w:left="240"/>
            </w:pPr>
            <w:r w:rsidRPr="00314DAF">
              <w:rPr>
                <w:rFonts w:ascii="Times New Roman" w:hAnsi="Times New Roman" w:cs="Times New Roman"/>
                <w:sz w:val="19"/>
                <w:szCs w:val="19"/>
              </w:rPr>
              <w:t>5</w:t>
            </w:r>
          </w:p>
        </w:tc>
        <w:tc>
          <w:tcPr>
            <w:tcW w:w="8070" w:type="dxa"/>
            <w:tcBorders>
              <w:top w:val="single" w:sz="4" w:space="0" w:color="000000"/>
              <w:left w:val="single" w:sz="4" w:space="0" w:color="000000"/>
              <w:righ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Учень (учениця) ілюструє означення математичних понять, формулювання теорем і правил виконання математичних дій прикладами з пояснень вчителя або підручника; розв’язує завдання обов’язкового рівня за відомими алгоритмами з частковим поясненням</w:t>
            </w:r>
          </w:p>
        </w:tc>
      </w:tr>
      <w:tr w:rsidR="00C82E7A" w:rsidTr="00314DAF">
        <w:tc>
          <w:tcPr>
            <w:tcW w:w="1515" w:type="dxa"/>
            <w:tcBorders>
              <w:left w:val="single" w:sz="4" w:space="0" w:color="000000"/>
            </w:tcBorders>
            <w:shd w:val="clear" w:color="auto" w:fill="FFFFFF"/>
          </w:tcPr>
          <w:p w:rsidR="00C82E7A" w:rsidRDefault="00C82E7A" w:rsidP="00314DAF">
            <w:pPr>
              <w:jc w:val="center"/>
            </w:pPr>
          </w:p>
        </w:tc>
        <w:tc>
          <w:tcPr>
            <w:tcW w:w="720" w:type="dxa"/>
            <w:tcBorders>
              <w:top w:val="single" w:sz="4" w:space="0" w:color="000000"/>
              <w:left w:val="single" w:sz="4" w:space="0" w:color="000000"/>
            </w:tcBorders>
            <w:shd w:val="clear" w:color="auto" w:fill="FFFFFF"/>
          </w:tcPr>
          <w:p w:rsidR="00C82E7A" w:rsidRDefault="00C82E7A" w:rsidP="00314DAF">
            <w:pPr>
              <w:ind w:left="240"/>
            </w:pPr>
            <w:r w:rsidRPr="00314DAF">
              <w:rPr>
                <w:rFonts w:ascii="Times New Roman" w:hAnsi="Times New Roman" w:cs="Times New Roman"/>
                <w:sz w:val="19"/>
                <w:szCs w:val="19"/>
              </w:rPr>
              <w:t>6</w:t>
            </w:r>
          </w:p>
        </w:tc>
        <w:tc>
          <w:tcPr>
            <w:tcW w:w="8070" w:type="dxa"/>
            <w:tcBorders>
              <w:top w:val="single" w:sz="4" w:space="0" w:color="000000"/>
              <w:left w:val="single" w:sz="4" w:space="0" w:color="000000"/>
              <w:righ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Учень (учениця) ілюструє означення математичних понять, формулювання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C82E7A" w:rsidTr="00314DAF">
        <w:tc>
          <w:tcPr>
            <w:tcW w:w="1515" w:type="dxa"/>
            <w:vMerge w:val="restart"/>
            <w:tcBorders>
              <w:top w:val="single" w:sz="4" w:space="0" w:color="000000"/>
              <w:left w:val="single" w:sz="4" w:space="0" w:color="000000"/>
            </w:tcBorders>
            <w:shd w:val="clear" w:color="auto" w:fill="FFFFFF"/>
          </w:tcPr>
          <w:p w:rsidR="00C82E7A" w:rsidRDefault="00C82E7A">
            <w:r w:rsidRPr="00314DAF">
              <w:rPr>
                <w:rFonts w:ascii="Times New Roman" w:hAnsi="Times New Roman" w:cs="Times New Roman"/>
                <w:sz w:val="19"/>
                <w:szCs w:val="19"/>
              </w:rPr>
              <w:t>III. Достатній</w:t>
            </w:r>
          </w:p>
        </w:tc>
        <w:tc>
          <w:tcPr>
            <w:tcW w:w="720" w:type="dxa"/>
            <w:tcBorders>
              <w:top w:val="single" w:sz="4" w:space="0" w:color="000000"/>
              <w:left w:val="single" w:sz="4" w:space="0" w:color="000000"/>
              <w:bottom w:val="single" w:sz="4" w:space="0" w:color="000000"/>
            </w:tcBorders>
            <w:shd w:val="clear" w:color="auto" w:fill="FFFFFF"/>
          </w:tcPr>
          <w:p w:rsidR="00C82E7A" w:rsidRDefault="00C82E7A" w:rsidP="00314DAF">
            <w:pPr>
              <w:ind w:left="240"/>
            </w:pPr>
            <w:r w:rsidRPr="00314DAF">
              <w:rPr>
                <w:rFonts w:ascii="Times New Roman" w:hAnsi="Times New Roman" w:cs="Times New Roman"/>
                <w:sz w:val="19"/>
                <w:szCs w:val="19"/>
              </w:rPr>
              <w:t>7</w:t>
            </w:r>
          </w:p>
        </w:tc>
        <w:tc>
          <w:tcPr>
            <w:tcW w:w="8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Учень (учениця) застосовує означення математичних понять та їх властивості для розв’язування завдань у знайомих ситуаціях; знає залежності між елементами математичних об’єктів; самостійно виправляє вказані йому (їй) помилки; розв’язує завдання, передбачені програмою, без достатніх пояснень</w:t>
            </w:r>
          </w:p>
        </w:tc>
      </w:tr>
      <w:tr w:rsidR="00C82E7A" w:rsidTr="00314DAF">
        <w:tc>
          <w:tcPr>
            <w:tcW w:w="1515" w:type="dxa"/>
            <w:vMerge/>
            <w:tcBorders>
              <w:left w:val="single" w:sz="4" w:space="0" w:color="000000"/>
            </w:tcBorders>
            <w:shd w:val="clear" w:color="auto" w:fill="FFFFFF"/>
          </w:tcPr>
          <w:p w:rsidR="00C82E7A" w:rsidRPr="00314DAF" w:rsidRDefault="00C82E7A">
            <w:pPr>
              <w:contextualSpacing/>
              <w:rPr>
                <w:rFonts w:ascii="Times New Roman" w:hAnsi="Times New Roman" w:cs="Times New Roman"/>
                <w:sz w:val="19"/>
                <w:szCs w:val="19"/>
              </w:rPr>
            </w:pPr>
          </w:p>
        </w:tc>
        <w:tc>
          <w:tcPr>
            <w:tcW w:w="720" w:type="dxa"/>
            <w:tcBorders>
              <w:top w:val="single" w:sz="4" w:space="0" w:color="000000"/>
              <w:left w:val="single" w:sz="4" w:space="0" w:color="000000"/>
              <w:bottom w:val="single" w:sz="4" w:space="0" w:color="000000"/>
            </w:tcBorders>
            <w:shd w:val="clear" w:color="auto" w:fill="FFFFFF"/>
          </w:tcPr>
          <w:p w:rsidR="00C82E7A" w:rsidRDefault="00C82E7A" w:rsidP="00314DAF">
            <w:pPr>
              <w:ind w:left="220"/>
            </w:pPr>
            <w:r w:rsidRPr="00314DAF">
              <w:rPr>
                <w:rFonts w:ascii="Times New Roman" w:hAnsi="Times New Roman" w:cs="Times New Roman"/>
                <w:sz w:val="19"/>
                <w:szCs w:val="19"/>
              </w:rPr>
              <w:t>8</w:t>
            </w:r>
          </w:p>
        </w:tc>
        <w:tc>
          <w:tcPr>
            <w:tcW w:w="8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E7A" w:rsidRDefault="00C82E7A" w:rsidP="000A69E1">
            <w:r w:rsidRPr="00314DAF">
              <w:rPr>
                <w:rFonts w:ascii="Times New Roman" w:hAnsi="Times New Roman" w:cs="Times New Roman"/>
                <w:sz w:val="19"/>
                <w:szCs w:val="19"/>
              </w:rPr>
              <w:t>Учень (учениця) володіє визначеним програмою навчальним матеріалом; розв’язує завдання, передбачені програмою, з частковим поясненням; частково аргументує математичні міркування й розв’язання завдань</w:t>
            </w:r>
          </w:p>
        </w:tc>
      </w:tr>
      <w:tr w:rsidR="00C82E7A" w:rsidTr="00314DAF">
        <w:tc>
          <w:tcPr>
            <w:tcW w:w="1515" w:type="dxa"/>
            <w:vMerge/>
            <w:tcBorders>
              <w:left w:val="single" w:sz="4" w:space="0" w:color="000000"/>
              <w:bottom w:val="single" w:sz="4" w:space="0" w:color="000000"/>
            </w:tcBorders>
            <w:shd w:val="clear" w:color="auto" w:fill="FFFFFF"/>
          </w:tcPr>
          <w:p w:rsidR="00C82E7A" w:rsidRPr="00314DAF" w:rsidRDefault="00C82E7A">
            <w:pPr>
              <w:contextualSpacing/>
              <w:rPr>
                <w:rFonts w:ascii="Times New Roman" w:hAnsi="Times New Roman" w:cs="Times New Roman"/>
                <w:sz w:val="19"/>
                <w:szCs w:val="19"/>
              </w:rPr>
            </w:pPr>
          </w:p>
        </w:tc>
        <w:tc>
          <w:tcPr>
            <w:tcW w:w="720" w:type="dxa"/>
            <w:tcBorders>
              <w:top w:val="single" w:sz="4" w:space="0" w:color="000000"/>
              <w:left w:val="single" w:sz="4" w:space="0" w:color="000000"/>
              <w:bottom w:val="single" w:sz="4" w:space="0" w:color="000000"/>
            </w:tcBorders>
            <w:shd w:val="clear" w:color="auto" w:fill="FFFFFF"/>
          </w:tcPr>
          <w:p w:rsidR="00C82E7A" w:rsidRDefault="00C82E7A" w:rsidP="00314DAF">
            <w:pPr>
              <w:ind w:left="220"/>
            </w:pPr>
            <w:r w:rsidRPr="00314DAF">
              <w:rPr>
                <w:rFonts w:ascii="Times New Roman" w:hAnsi="Times New Roman" w:cs="Times New Roman"/>
                <w:sz w:val="19"/>
                <w:szCs w:val="19"/>
              </w:rPr>
              <w:t>9</w:t>
            </w:r>
          </w:p>
        </w:tc>
        <w:tc>
          <w:tcPr>
            <w:tcW w:w="8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E7A" w:rsidRDefault="00C82E7A" w:rsidP="000A69E1">
            <w:r w:rsidRPr="00314DAF">
              <w:rPr>
                <w:rFonts w:ascii="Times New Roman" w:hAnsi="Times New Roman" w:cs="Times New Roman"/>
                <w:sz w:val="19"/>
                <w:szCs w:val="19"/>
              </w:rPr>
              <w:t>Учень (учениця) вільно володіє визначеним програмою навчальним матеріалом; самостійно виконує завдання в знайомих ситуаціях із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C82E7A" w:rsidTr="00314DAF">
        <w:tc>
          <w:tcPr>
            <w:tcW w:w="1515" w:type="dxa"/>
            <w:vMerge w:val="restart"/>
            <w:tcBorders>
              <w:left w:val="single" w:sz="4" w:space="0" w:color="000000"/>
            </w:tcBorders>
            <w:shd w:val="clear" w:color="auto" w:fill="FFFFFF"/>
          </w:tcPr>
          <w:p w:rsidR="00C82E7A" w:rsidRDefault="00C82E7A" w:rsidP="00F32C70">
            <w:r w:rsidRPr="00314DAF">
              <w:rPr>
                <w:rFonts w:ascii="Times New Roman" w:hAnsi="Times New Roman" w:cs="Times New Roman"/>
                <w:sz w:val="19"/>
                <w:szCs w:val="19"/>
              </w:rPr>
              <w:t>IV. Високий</w:t>
            </w:r>
          </w:p>
          <w:p w:rsidR="00C82E7A" w:rsidRDefault="00C82E7A" w:rsidP="00F32C70"/>
        </w:tc>
        <w:tc>
          <w:tcPr>
            <w:tcW w:w="720" w:type="dxa"/>
            <w:tcBorders>
              <w:top w:val="single" w:sz="4" w:space="0" w:color="000000"/>
              <w:left w:val="single" w:sz="4" w:space="0" w:color="000000"/>
              <w:bottom w:val="single" w:sz="4" w:space="0" w:color="000000"/>
            </w:tcBorders>
            <w:shd w:val="clear" w:color="auto" w:fill="FFFFFF"/>
          </w:tcPr>
          <w:p w:rsidR="00C82E7A" w:rsidRDefault="00C82E7A" w:rsidP="00314DAF">
            <w:pPr>
              <w:ind w:left="220"/>
            </w:pPr>
            <w:r w:rsidRPr="00314DAF">
              <w:rPr>
                <w:rFonts w:ascii="Times New Roman" w:hAnsi="Times New Roman" w:cs="Times New Roman"/>
                <w:sz w:val="19"/>
                <w:szCs w:val="19"/>
              </w:rPr>
              <w:t>10</w:t>
            </w:r>
          </w:p>
        </w:tc>
        <w:tc>
          <w:tcPr>
            <w:tcW w:w="8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E7A" w:rsidRDefault="00C82E7A" w:rsidP="00F32C70">
            <w:r w:rsidRPr="00314DAF">
              <w:rPr>
                <w:rFonts w:ascii="Times New Roman" w:hAnsi="Times New Roman" w:cs="Times New Roman"/>
                <w:sz w:val="19"/>
                <w:szCs w:val="19"/>
              </w:rPr>
              <w:t>Знання, вміння й навички учня (учениці) повністю відповідають вимогам програми, зокрема: учень (учениця) усвідомлює нові для нього (неї) математичні факти, ідеї, вміє доводити передбачені програмою математичні твердження з достатнім обґрунтуванням; під керівництвом учителя знаходить джерела інформації та самостійно використовує їх; розв’язує завдання з повним поясненням і обґрунтуванням</w:t>
            </w:r>
          </w:p>
        </w:tc>
      </w:tr>
      <w:tr w:rsidR="00C82E7A" w:rsidTr="00314DAF">
        <w:tc>
          <w:tcPr>
            <w:tcW w:w="1515" w:type="dxa"/>
            <w:vMerge/>
            <w:tcBorders>
              <w:left w:val="single" w:sz="4" w:space="0" w:color="000000"/>
            </w:tcBorders>
            <w:shd w:val="clear" w:color="auto" w:fill="FFFFFF"/>
          </w:tcPr>
          <w:p w:rsidR="00C82E7A" w:rsidRPr="00314DAF" w:rsidRDefault="00C82E7A">
            <w:pPr>
              <w:contextualSpacing/>
              <w:rPr>
                <w:rFonts w:ascii="Times New Roman" w:hAnsi="Times New Roman" w:cs="Times New Roman"/>
                <w:sz w:val="19"/>
                <w:szCs w:val="19"/>
              </w:rPr>
            </w:pPr>
          </w:p>
        </w:tc>
        <w:tc>
          <w:tcPr>
            <w:tcW w:w="720" w:type="dxa"/>
            <w:tcBorders>
              <w:top w:val="single" w:sz="4" w:space="0" w:color="000000"/>
              <w:left w:val="single" w:sz="4" w:space="0" w:color="000000"/>
              <w:bottom w:val="single" w:sz="4" w:space="0" w:color="000000"/>
            </w:tcBorders>
            <w:shd w:val="clear" w:color="auto" w:fill="FFFFFF"/>
          </w:tcPr>
          <w:p w:rsidR="00C82E7A" w:rsidRPr="00314DAF" w:rsidRDefault="00C82E7A" w:rsidP="00314DAF">
            <w:pPr>
              <w:ind w:left="220"/>
              <w:contextualSpacing/>
              <w:rPr>
                <w:rFonts w:ascii="Times New Roman" w:hAnsi="Times New Roman" w:cs="Times New Roman"/>
                <w:sz w:val="19"/>
                <w:szCs w:val="19"/>
              </w:rPr>
            </w:pPr>
            <w:r w:rsidRPr="00314DAF">
              <w:rPr>
                <w:rFonts w:ascii="Times New Roman" w:hAnsi="Times New Roman" w:cs="Times New Roman"/>
                <w:sz w:val="19"/>
                <w:szCs w:val="19"/>
              </w:rPr>
              <w:t>11</w:t>
            </w:r>
          </w:p>
        </w:tc>
        <w:tc>
          <w:tcPr>
            <w:tcW w:w="8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E7A" w:rsidRPr="00314DAF" w:rsidRDefault="00C82E7A" w:rsidP="000A69E1">
            <w:pPr>
              <w:contextualSpacing/>
              <w:rPr>
                <w:rFonts w:ascii="Times New Roman" w:hAnsi="Times New Roman" w:cs="Times New Roman"/>
                <w:sz w:val="19"/>
                <w:szCs w:val="19"/>
              </w:rPr>
            </w:pPr>
            <w:r w:rsidRPr="00314DAF">
              <w:rPr>
                <w:rFonts w:ascii="Times New Roman" w:hAnsi="Times New Roman" w:cs="Times New Roman"/>
                <w:sz w:val="19"/>
                <w:szCs w:val="19"/>
              </w:rPr>
              <w:t>Учень (учениця) вільно і правильно висловлює відповідні математичні міркування, переконливо аргументує їх; самостійно знаходить джерела інформації та працює з ними; використовує набуті знання і вміння в незнайомих для нього (неї) ситуаціях; знає передбачені програмою основні методи розв’язування завдання і вміє їх застосовувати з необхідним обґрунтуванням</w:t>
            </w:r>
          </w:p>
        </w:tc>
      </w:tr>
      <w:tr w:rsidR="00C82E7A" w:rsidTr="00314DAF">
        <w:tc>
          <w:tcPr>
            <w:tcW w:w="1515" w:type="dxa"/>
            <w:vMerge/>
            <w:tcBorders>
              <w:left w:val="single" w:sz="4" w:space="0" w:color="000000"/>
              <w:bottom w:val="single" w:sz="4" w:space="0" w:color="000000"/>
            </w:tcBorders>
            <w:shd w:val="clear" w:color="auto" w:fill="FFFFFF"/>
          </w:tcPr>
          <w:p w:rsidR="00C82E7A" w:rsidRPr="00314DAF" w:rsidRDefault="00C82E7A">
            <w:pPr>
              <w:contextualSpacing/>
              <w:rPr>
                <w:rFonts w:ascii="Times New Roman" w:hAnsi="Times New Roman" w:cs="Times New Roman"/>
                <w:sz w:val="19"/>
                <w:szCs w:val="19"/>
              </w:rPr>
            </w:pPr>
          </w:p>
        </w:tc>
        <w:tc>
          <w:tcPr>
            <w:tcW w:w="720" w:type="dxa"/>
            <w:tcBorders>
              <w:top w:val="single" w:sz="4" w:space="0" w:color="000000"/>
              <w:left w:val="single" w:sz="4" w:space="0" w:color="000000"/>
              <w:bottom w:val="single" w:sz="4" w:space="0" w:color="000000"/>
            </w:tcBorders>
            <w:shd w:val="clear" w:color="auto" w:fill="FFFFFF"/>
          </w:tcPr>
          <w:p w:rsidR="00C82E7A" w:rsidRPr="00314DAF" w:rsidRDefault="00C82E7A" w:rsidP="00314DAF">
            <w:pPr>
              <w:ind w:left="220"/>
              <w:contextualSpacing/>
              <w:rPr>
                <w:rFonts w:ascii="Times New Roman" w:hAnsi="Times New Roman" w:cs="Times New Roman"/>
                <w:sz w:val="19"/>
                <w:szCs w:val="19"/>
              </w:rPr>
            </w:pPr>
            <w:r w:rsidRPr="00314DAF">
              <w:rPr>
                <w:rFonts w:ascii="Times New Roman" w:hAnsi="Times New Roman" w:cs="Times New Roman"/>
                <w:sz w:val="19"/>
                <w:szCs w:val="19"/>
              </w:rPr>
              <w:t>12</w:t>
            </w:r>
          </w:p>
        </w:tc>
        <w:tc>
          <w:tcPr>
            <w:tcW w:w="8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E7A" w:rsidRPr="00314DAF" w:rsidRDefault="00C82E7A" w:rsidP="000A69E1">
            <w:pPr>
              <w:contextualSpacing/>
              <w:rPr>
                <w:rFonts w:ascii="Times New Roman" w:hAnsi="Times New Roman" w:cs="Times New Roman"/>
                <w:sz w:val="19"/>
                <w:szCs w:val="19"/>
              </w:rPr>
            </w:pPr>
            <w:r w:rsidRPr="00314DAF">
              <w:rPr>
                <w:rFonts w:ascii="Times New Roman" w:hAnsi="Times New Roman" w:cs="Times New Roman"/>
                <w:sz w:val="19"/>
                <w:szCs w:val="19"/>
              </w:rPr>
              <w:t>Учень (учениця) виявляє варіативність мислення і раціональність у виборі способу розв’язання математичної проблеми; вміє узагальнювати й систематизувати набуті знання; здатний(а) розв’язувати нестандартні задачі та вправи</w:t>
            </w:r>
          </w:p>
        </w:tc>
      </w:tr>
    </w:tbl>
    <w:p w:rsidR="00C82E7A" w:rsidRDefault="00C82E7A">
      <w:r>
        <w:br w:type="page"/>
      </w:r>
    </w:p>
    <w:p w:rsidR="00C82E7A" w:rsidRDefault="00C82E7A">
      <w:pPr>
        <w:jc w:val="center"/>
      </w:pPr>
    </w:p>
    <w:p w:rsidR="00C82E7A" w:rsidRDefault="00C82E7A">
      <w:pPr>
        <w:jc w:val="center"/>
      </w:pPr>
      <w:r>
        <w:rPr>
          <w:rFonts w:ascii="Times New Roman" w:hAnsi="Times New Roman" w:cs="Times New Roman"/>
          <w:b/>
          <w:sz w:val="17"/>
          <w:szCs w:val="17"/>
        </w:rPr>
        <w:t>ОРІЄНТОВНИЙ ТЕМАТИЧНИЙ ПЛАН ВИВЧЕННЯ</w:t>
      </w:r>
      <w:r>
        <w:rPr>
          <w:rFonts w:ascii="Times New Roman" w:hAnsi="Times New Roman" w:cs="Times New Roman"/>
          <w:b/>
          <w:sz w:val="17"/>
          <w:szCs w:val="17"/>
        </w:rPr>
        <w:br/>
        <w:t>АЛГЕБРИ І ПОЧАТКІВ АНАЛІЗУ ТА ГЕОМЕТРІЇ,</w:t>
      </w:r>
      <w:r>
        <w:rPr>
          <w:rFonts w:ascii="Times New Roman" w:hAnsi="Times New Roman" w:cs="Times New Roman"/>
          <w:b/>
          <w:sz w:val="17"/>
          <w:szCs w:val="17"/>
        </w:rPr>
        <w:br/>
        <w:t>ПРОФІЛЬНИЙ РІВЕНЬ</w:t>
      </w:r>
    </w:p>
    <w:p w:rsidR="00C82E7A" w:rsidRDefault="00C82E7A">
      <w:pPr>
        <w:jc w:val="center"/>
      </w:pPr>
      <w:r>
        <w:rPr>
          <w:rFonts w:ascii="Times New Roman" w:hAnsi="Times New Roman" w:cs="Times New Roman"/>
          <w:b/>
          <w:i/>
          <w:sz w:val="19"/>
          <w:szCs w:val="19"/>
        </w:rPr>
        <w:t>(всього 630 год)</w:t>
      </w:r>
    </w:p>
    <w:p w:rsidR="00C82E7A" w:rsidRDefault="00C82E7A">
      <w:pPr>
        <w:jc w:val="center"/>
      </w:pPr>
      <w:r>
        <w:rPr>
          <w:rFonts w:ascii="Times New Roman" w:hAnsi="Times New Roman" w:cs="Times New Roman"/>
          <w:b/>
          <w:sz w:val="17"/>
          <w:szCs w:val="17"/>
        </w:rPr>
        <w:t xml:space="preserve">Алгебра і початки аналізу </w:t>
      </w:r>
      <w:r>
        <w:rPr>
          <w:rFonts w:ascii="Times New Roman" w:hAnsi="Times New Roman" w:cs="Times New Roman"/>
          <w:b/>
          <w:i/>
          <w:sz w:val="19"/>
          <w:szCs w:val="19"/>
        </w:rPr>
        <w:t xml:space="preserve">(всього </w:t>
      </w:r>
      <w:r>
        <w:rPr>
          <w:rFonts w:ascii="Times New Roman" w:hAnsi="Times New Roman" w:cs="Times New Roman"/>
          <w:b/>
          <w:i/>
          <w:sz w:val="19"/>
          <w:szCs w:val="19"/>
          <w:highlight w:val="red"/>
        </w:rPr>
        <w:t xml:space="preserve">350  </w:t>
      </w:r>
      <w:r>
        <w:rPr>
          <w:rFonts w:ascii="Times New Roman" w:hAnsi="Times New Roman" w:cs="Times New Roman"/>
          <w:b/>
          <w:i/>
          <w:sz w:val="19"/>
          <w:szCs w:val="19"/>
        </w:rPr>
        <w:t xml:space="preserve"> </w:t>
      </w:r>
      <w:r>
        <w:rPr>
          <w:rFonts w:ascii="Times New Roman" w:hAnsi="Times New Roman" w:cs="Times New Roman"/>
          <w:b/>
          <w:i/>
          <w:sz w:val="19"/>
          <w:szCs w:val="19"/>
          <w:highlight w:val="green"/>
        </w:rPr>
        <w:t>420</w:t>
      </w:r>
      <w:r>
        <w:rPr>
          <w:rFonts w:ascii="Times New Roman" w:hAnsi="Times New Roman" w:cs="Times New Roman"/>
          <w:b/>
          <w:i/>
          <w:sz w:val="19"/>
          <w:szCs w:val="19"/>
        </w:rPr>
        <w:t xml:space="preserve"> год)</w:t>
      </w:r>
    </w:p>
    <w:tbl>
      <w:tblPr>
        <w:tblW w:w="10305" w:type="dxa"/>
        <w:tblInd w:w="-125" w:type="dxa"/>
        <w:tblLayout w:type="fixed"/>
        <w:tblCellMar>
          <w:left w:w="115" w:type="dxa"/>
          <w:right w:w="115" w:type="dxa"/>
        </w:tblCellMar>
        <w:tblLook w:val="0000"/>
      </w:tblPr>
      <w:tblGrid>
        <w:gridCol w:w="855"/>
        <w:gridCol w:w="975"/>
        <w:gridCol w:w="6405"/>
        <w:gridCol w:w="2070"/>
      </w:tblGrid>
      <w:tr w:rsidR="00C82E7A" w:rsidTr="00314DAF">
        <w:tc>
          <w:tcPr>
            <w:tcW w:w="855"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8"/>
                <w:szCs w:val="18"/>
              </w:rPr>
              <w:t>Клас</w:t>
            </w:r>
          </w:p>
        </w:tc>
        <w:tc>
          <w:tcPr>
            <w:tcW w:w="975" w:type="dxa"/>
            <w:tcBorders>
              <w:top w:val="single" w:sz="4" w:space="0" w:color="000000"/>
              <w:left w:val="single" w:sz="4" w:space="0" w:color="000000"/>
            </w:tcBorders>
            <w:shd w:val="clear" w:color="auto" w:fill="FFFFFF"/>
            <w:vAlign w:val="center"/>
          </w:tcPr>
          <w:p w:rsidR="00C82E7A" w:rsidRDefault="00C82E7A" w:rsidP="00314DAF">
            <w:pPr>
              <w:spacing w:after="60"/>
            </w:pPr>
            <w:r w:rsidRPr="00314DAF">
              <w:rPr>
                <w:rFonts w:ascii="Times New Roman" w:hAnsi="Times New Roman" w:cs="Times New Roman"/>
                <w:sz w:val="18"/>
                <w:szCs w:val="18"/>
              </w:rPr>
              <w:t>Номер</w:t>
            </w:r>
          </w:p>
          <w:p w:rsidR="00C82E7A" w:rsidRDefault="00C82E7A" w:rsidP="00314DAF">
            <w:pPr>
              <w:spacing w:before="60"/>
            </w:pPr>
            <w:r w:rsidRPr="00314DAF">
              <w:rPr>
                <w:rFonts w:ascii="Times New Roman" w:hAnsi="Times New Roman" w:cs="Times New Roman"/>
                <w:sz w:val="18"/>
                <w:szCs w:val="18"/>
              </w:rPr>
              <w:t>теми</w:t>
            </w:r>
          </w:p>
        </w:tc>
        <w:tc>
          <w:tcPr>
            <w:tcW w:w="6405"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8"/>
                <w:szCs w:val="18"/>
              </w:rPr>
              <w:t>Назва теми</w:t>
            </w:r>
          </w:p>
        </w:tc>
        <w:tc>
          <w:tcPr>
            <w:tcW w:w="207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8"/>
                <w:szCs w:val="18"/>
              </w:rPr>
              <w:t>Кількість годин для вивчення теми</w:t>
            </w:r>
          </w:p>
        </w:tc>
      </w:tr>
      <w:tr w:rsidR="00C82E7A" w:rsidTr="00314DAF">
        <w:tc>
          <w:tcPr>
            <w:tcW w:w="855" w:type="dxa"/>
            <w:vMerge w:val="restart"/>
            <w:tcBorders>
              <w:top w:val="single" w:sz="4" w:space="0" w:color="000000"/>
              <w:left w:val="single" w:sz="4" w:space="0" w:color="000000"/>
            </w:tcBorders>
            <w:shd w:val="clear" w:color="auto" w:fill="FFFFFF"/>
            <w:vAlign w:val="center"/>
          </w:tcPr>
          <w:p w:rsidR="00C82E7A" w:rsidRDefault="00C82E7A" w:rsidP="00314DAF">
            <w:pPr>
              <w:ind w:left="180"/>
            </w:pPr>
            <w:r w:rsidRPr="00314DAF">
              <w:rPr>
                <w:rFonts w:ascii="Times New Roman" w:hAnsi="Times New Roman" w:cs="Times New Roman"/>
                <w:sz w:val="19"/>
                <w:szCs w:val="19"/>
              </w:rPr>
              <w:t>10</w:t>
            </w:r>
          </w:p>
        </w:tc>
        <w:tc>
          <w:tcPr>
            <w:tcW w:w="975" w:type="dxa"/>
            <w:tcBorders>
              <w:top w:val="single" w:sz="4" w:space="0" w:color="000000"/>
              <w:left w:val="single" w:sz="4" w:space="0" w:color="000000"/>
            </w:tcBorders>
            <w:shd w:val="clear" w:color="auto" w:fill="FFFFFF"/>
            <w:vAlign w:val="bottom"/>
          </w:tcPr>
          <w:p w:rsidR="00C82E7A" w:rsidRDefault="00C82E7A" w:rsidP="00314DAF">
            <w:pPr>
              <w:jc w:val="center"/>
            </w:pPr>
            <w:r w:rsidRPr="00314DAF">
              <w:rPr>
                <w:rFonts w:ascii="Times New Roman" w:hAnsi="Times New Roman" w:cs="Times New Roman"/>
                <w:sz w:val="19"/>
                <w:szCs w:val="19"/>
              </w:rPr>
              <w:t>1</w:t>
            </w:r>
          </w:p>
        </w:tc>
        <w:tc>
          <w:tcPr>
            <w:tcW w:w="6405"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Функції, многочлени, рівняння і нерівності</w:t>
            </w:r>
          </w:p>
        </w:tc>
        <w:tc>
          <w:tcPr>
            <w:tcW w:w="2070" w:type="dxa"/>
            <w:tcBorders>
              <w:top w:val="single" w:sz="4" w:space="0" w:color="000000"/>
              <w:left w:val="single" w:sz="4" w:space="0" w:color="000000"/>
              <w:right w:val="single" w:sz="4" w:space="0" w:color="000000"/>
            </w:tcBorders>
            <w:shd w:val="clear" w:color="auto" w:fill="00FF00"/>
            <w:vAlign w:val="bottom"/>
          </w:tcPr>
          <w:p w:rsidR="00C82E7A" w:rsidRDefault="00C82E7A" w:rsidP="00314DAF">
            <w:pPr>
              <w:jc w:val="center"/>
            </w:pPr>
            <w:r w:rsidRPr="00314DAF">
              <w:rPr>
                <w:rFonts w:ascii="Times New Roman" w:hAnsi="Times New Roman" w:cs="Times New Roman"/>
                <w:sz w:val="19"/>
                <w:szCs w:val="19"/>
              </w:rPr>
              <w:t>54</w:t>
            </w:r>
          </w:p>
        </w:tc>
      </w:tr>
      <w:tr w:rsidR="00C82E7A" w:rsidTr="00314DAF">
        <w:tc>
          <w:tcPr>
            <w:tcW w:w="855" w:type="dxa"/>
            <w:vMerge/>
            <w:tcBorders>
              <w:top w:val="single" w:sz="4" w:space="0" w:color="000000"/>
              <w:left w:val="single" w:sz="4" w:space="0" w:color="000000"/>
            </w:tcBorders>
            <w:shd w:val="clear" w:color="auto" w:fill="FFFFFF"/>
            <w:vAlign w:val="center"/>
          </w:tcPr>
          <w:p w:rsidR="00C82E7A" w:rsidRDefault="00C82E7A" w:rsidP="00314DAF">
            <w:pPr>
              <w:jc w:val="center"/>
            </w:pPr>
          </w:p>
        </w:tc>
        <w:tc>
          <w:tcPr>
            <w:tcW w:w="975"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2</w:t>
            </w:r>
          </w:p>
        </w:tc>
        <w:tc>
          <w:tcPr>
            <w:tcW w:w="6405"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Степенева функція</w:t>
            </w:r>
          </w:p>
        </w:tc>
        <w:tc>
          <w:tcPr>
            <w:tcW w:w="207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highlight w:val="green"/>
              </w:rPr>
              <w:t>зо</w:t>
            </w:r>
          </w:p>
        </w:tc>
      </w:tr>
      <w:tr w:rsidR="00C82E7A" w:rsidTr="00314DAF">
        <w:tc>
          <w:tcPr>
            <w:tcW w:w="855" w:type="dxa"/>
            <w:vMerge/>
            <w:tcBorders>
              <w:top w:val="single" w:sz="4" w:space="0" w:color="000000"/>
              <w:left w:val="single" w:sz="4" w:space="0" w:color="000000"/>
            </w:tcBorders>
            <w:shd w:val="clear" w:color="auto" w:fill="FFFFFF"/>
            <w:vAlign w:val="center"/>
          </w:tcPr>
          <w:p w:rsidR="00C82E7A" w:rsidRDefault="00C82E7A" w:rsidP="00314DAF">
            <w:pPr>
              <w:jc w:val="center"/>
            </w:pPr>
          </w:p>
        </w:tc>
        <w:tc>
          <w:tcPr>
            <w:tcW w:w="975"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3</w:t>
            </w:r>
          </w:p>
        </w:tc>
        <w:tc>
          <w:tcPr>
            <w:tcW w:w="6405"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Тригонометричні функції</w:t>
            </w:r>
          </w:p>
        </w:tc>
        <w:tc>
          <w:tcPr>
            <w:tcW w:w="207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highlight w:val="green"/>
              </w:rPr>
              <w:t>зо</w:t>
            </w:r>
          </w:p>
        </w:tc>
      </w:tr>
      <w:tr w:rsidR="00C82E7A" w:rsidTr="00314DAF">
        <w:tc>
          <w:tcPr>
            <w:tcW w:w="855" w:type="dxa"/>
            <w:vMerge/>
            <w:tcBorders>
              <w:top w:val="single" w:sz="4" w:space="0" w:color="000000"/>
              <w:left w:val="single" w:sz="4" w:space="0" w:color="000000"/>
            </w:tcBorders>
            <w:shd w:val="clear" w:color="auto" w:fill="FFFFFF"/>
            <w:vAlign w:val="center"/>
          </w:tcPr>
          <w:p w:rsidR="00C82E7A" w:rsidRDefault="00C82E7A" w:rsidP="00314DAF">
            <w:pPr>
              <w:jc w:val="center"/>
            </w:pPr>
          </w:p>
        </w:tc>
        <w:tc>
          <w:tcPr>
            <w:tcW w:w="975"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4</w:t>
            </w:r>
          </w:p>
        </w:tc>
        <w:tc>
          <w:tcPr>
            <w:tcW w:w="6405"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Тригонометричні рівняння і нерівності</w:t>
            </w:r>
          </w:p>
        </w:tc>
        <w:tc>
          <w:tcPr>
            <w:tcW w:w="207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highlight w:val="green"/>
              </w:rPr>
              <w:t>36</w:t>
            </w:r>
          </w:p>
        </w:tc>
      </w:tr>
      <w:tr w:rsidR="00C82E7A" w:rsidTr="00314DAF">
        <w:tc>
          <w:tcPr>
            <w:tcW w:w="855" w:type="dxa"/>
            <w:vMerge/>
            <w:tcBorders>
              <w:top w:val="single" w:sz="4" w:space="0" w:color="000000"/>
              <w:left w:val="single" w:sz="4" w:space="0" w:color="000000"/>
            </w:tcBorders>
            <w:shd w:val="clear" w:color="auto" w:fill="FFFFFF"/>
            <w:vAlign w:val="center"/>
          </w:tcPr>
          <w:p w:rsidR="00C82E7A" w:rsidRDefault="00C82E7A" w:rsidP="00314DAF">
            <w:pPr>
              <w:jc w:val="center"/>
            </w:pPr>
          </w:p>
        </w:tc>
        <w:tc>
          <w:tcPr>
            <w:tcW w:w="975" w:type="dxa"/>
            <w:tcBorders>
              <w:top w:val="single" w:sz="4" w:space="0" w:color="000000"/>
              <w:left w:val="single" w:sz="4" w:space="0" w:color="000000"/>
            </w:tcBorders>
            <w:shd w:val="clear" w:color="auto" w:fill="00FF00"/>
            <w:vAlign w:val="center"/>
          </w:tcPr>
          <w:p w:rsidR="00C82E7A" w:rsidRDefault="00C82E7A" w:rsidP="00314DAF">
            <w:pPr>
              <w:jc w:val="center"/>
            </w:pPr>
            <w:r w:rsidRPr="00314DAF">
              <w:rPr>
                <w:rFonts w:ascii="Times New Roman" w:hAnsi="Times New Roman" w:cs="Times New Roman"/>
                <w:sz w:val="19"/>
                <w:szCs w:val="19"/>
              </w:rPr>
              <w:t>5</w:t>
            </w:r>
          </w:p>
        </w:tc>
        <w:tc>
          <w:tcPr>
            <w:tcW w:w="6405" w:type="dxa"/>
            <w:tcBorders>
              <w:top w:val="single" w:sz="4" w:space="0" w:color="000000"/>
              <w:left w:val="single" w:sz="4" w:space="0" w:color="000000"/>
            </w:tcBorders>
            <w:shd w:val="clear" w:color="auto" w:fill="00FF00"/>
            <w:vAlign w:val="bottom"/>
          </w:tcPr>
          <w:p w:rsidR="00C82E7A" w:rsidRDefault="00C82E7A">
            <w:r w:rsidRPr="00314DAF">
              <w:rPr>
                <w:rFonts w:ascii="Times New Roman" w:hAnsi="Times New Roman" w:cs="Times New Roman"/>
                <w:sz w:val="19"/>
                <w:szCs w:val="19"/>
              </w:rPr>
              <w:t>Границя та неперервність функції. Похідна та її застосування</w:t>
            </w:r>
          </w:p>
        </w:tc>
        <w:tc>
          <w:tcPr>
            <w:tcW w:w="2070" w:type="dxa"/>
            <w:tcBorders>
              <w:top w:val="single" w:sz="4" w:space="0" w:color="000000"/>
              <w:left w:val="single" w:sz="4" w:space="0" w:color="000000"/>
              <w:right w:val="single" w:sz="4" w:space="0" w:color="000000"/>
            </w:tcBorders>
            <w:shd w:val="clear" w:color="auto" w:fill="00FF00"/>
            <w:vAlign w:val="center"/>
          </w:tcPr>
          <w:p w:rsidR="00C82E7A" w:rsidRDefault="00C82E7A" w:rsidP="00314DAF">
            <w:pPr>
              <w:jc w:val="center"/>
            </w:pPr>
            <w:r w:rsidRPr="00314DAF">
              <w:rPr>
                <w:rFonts w:ascii="Times New Roman" w:hAnsi="Times New Roman" w:cs="Times New Roman"/>
                <w:sz w:val="19"/>
                <w:szCs w:val="19"/>
              </w:rPr>
              <w:t>48</w:t>
            </w:r>
          </w:p>
        </w:tc>
      </w:tr>
      <w:tr w:rsidR="00C82E7A" w:rsidTr="00314DAF">
        <w:tc>
          <w:tcPr>
            <w:tcW w:w="855" w:type="dxa"/>
            <w:vMerge/>
            <w:tcBorders>
              <w:top w:val="single" w:sz="4" w:space="0" w:color="000000"/>
              <w:left w:val="single" w:sz="4" w:space="0" w:color="000000"/>
            </w:tcBorders>
            <w:shd w:val="clear" w:color="auto" w:fill="FFFFFF"/>
            <w:vAlign w:val="center"/>
          </w:tcPr>
          <w:p w:rsidR="00C82E7A" w:rsidRDefault="00C82E7A" w:rsidP="00314DAF">
            <w:pPr>
              <w:jc w:val="center"/>
            </w:pPr>
          </w:p>
        </w:tc>
        <w:tc>
          <w:tcPr>
            <w:tcW w:w="975" w:type="dxa"/>
            <w:tcBorders>
              <w:top w:val="single" w:sz="4" w:space="0" w:color="000000"/>
              <w:left w:val="single" w:sz="4" w:space="0" w:color="000000"/>
            </w:tcBorders>
            <w:shd w:val="clear" w:color="auto" w:fill="FFFFFF"/>
          </w:tcPr>
          <w:p w:rsidR="00C82E7A" w:rsidRDefault="00C82E7A" w:rsidP="00314DAF">
            <w:pPr>
              <w:jc w:val="center"/>
            </w:pPr>
          </w:p>
        </w:tc>
        <w:tc>
          <w:tcPr>
            <w:tcW w:w="6405"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Систематизація та узагальнення, резервний час</w:t>
            </w:r>
          </w:p>
        </w:tc>
        <w:tc>
          <w:tcPr>
            <w:tcW w:w="2070" w:type="dxa"/>
            <w:tcBorders>
              <w:top w:val="single" w:sz="4" w:space="0" w:color="000000"/>
              <w:left w:val="single" w:sz="4" w:space="0" w:color="000000"/>
              <w:right w:val="single" w:sz="4" w:space="0" w:color="000000"/>
            </w:tcBorders>
            <w:shd w:val="clear" w:color="auto" w:fill="00FF00"/>
            <w:vAlign w:val="center"/>
          </w:tcPr>
          <w:p w:rsidR="00C82E7A" w:rsidRDefault="00C82E7A" w:rsidP="00314DAF">
            <w:pPr>
              <w:jc w:val="center"/>
            </w:pPr>
            <w:r w:rsidRPr="00314DAF">
              <w:rPr>
                <w:rFonts w:ascii="Times New Roman" w:hAnsi="Times New Roman" w:cs="Times New Roman"/>
                <w:sz w:val="19"/>
                <w:szCs w:val="19"/>
              </w:rPr>
              <w:t>12</w:t>
            </w:r>
          </w:p>
        </w:tc>
      </w:tr>
      <w:tr w:rsidR="00C82E7A" w:rsidTr="00314DAF">
        <w:tc>
          <w:tcPr>
            <w:tcW w:w="855" w:type="dxa"/>
            <w:vMerge/>
            <w:tcBorders>
              <w:top w:val="single" w:sz="4" w:space="0" w:color="000000"/>
              <w:left w:val="single" w:sz="4" w:space="0" w:color="000000"/>
            </w:tcBorders>
            <w:shd w:val="clear" w:color="auto" w:fill="FFFFFF"/>
            <w:vAlign w:val="center"/>
          </w:tcPr>
          <w:p w:rsidR="00C82E7A" w:rsidRDefault="00C82E7A" w:rsidP="00314DAF">
            <w:pPr>
              <w:jc w:val="center"/>
            </w:pPr>
          </w:p>
        </w:tc>
        <w:tc>
          <w:tcPr>
            <w:tcW w:w="975" w:type="dxa"/>
            <w:tcBorders>
              <w:top w:val="single" w:sz="4" w:space="0" w:color="000000"/>
              <w:left w:val="single" w:sz="4" w:space="0" w:color="000000"/>
            </w:tcBorders>
            <w:shd w:val="clear" w:color="auto" w:fill="FFFFFF"/>
          </w:tcPr>
          <w:p w:rsidR="00C82E7A" w:rsidRDefault="00C82E7A" w:rsidP="00314DAF">
            <w:pPr>
              <w:jc w:val="center"/>
            </w:pPr>
          </w:p>
        </w:tc>
        <w:tc>
          <w:tcPr>
            <w:tcW w:w="6405" w:type="dxa"/>
            <w:tcBorders>
              <w:top w:val="single" w:sz="4" w:space="0" w:color="000000"/>
              <w:left w:val="single" w:sz="4" w:space="0" w:color="000000"/>
            </w:tcBorders>
            <w:shd w:val="clear" w:color="auto" w:fill="FFFFFF"/>
            <w:vAlign w:val="center"/>
          </w:tcPr>
          <w:p w:rsidR="00C82E7A" w:rsidRDefault="00C82E7A" w:rsidP="00314DAF">
            <w:pPr>
              <w:ind w:left="320"/>
            </w:pPr>
            <w:r w:rsidRPr="00314DAF">
              <w:rPr>
                <w:rFonts w:ascii="Times New Roman" w:hAnsi="Times New Roman" w:cs="Times New Roman"/>
                <w:sz w:val="19"/>
                <w:szCs w:val="19"/>
              </w:rPr>
              <w:t>Разом:</w:t>
            </w:r>
          </w:p>
        </w:tc>
        <w:tc>
          <w:tcPr>
            <w:tcW w:w="2070" w:type="dxa"/>
            <w:tcBorders>
              <w:top w:val="single" w:sz="4" w:space="0" w:color="000000"/>
              <w:left w:val="single" w:sz="4" w:space="0" w:color="000000"/>
              <w:right w:val="single" w:sz="4" w:space="0" w:color="000000"/>
            </w:tcBorders>
            <w:shd w:val="clear" w:color="auto" w:fill="00FF00"/>
            <w:vAlign w:val="center"/>
          </w:tcPr>
          <w:p w:rsidR="00C82E7A" w:rsidRDefault="00C82E7A" w:rsidP="00314DAF">
            <w:pPr>
              <w:jc w:val="center"/>
            </w:pPr>
            <w:r w:rsidRPr="00314DAF">
              <w:rPr>
                <w:rFonts w:ascii="Times New Roman" w:hAnsi="Times New Roman" w:cs="Times New Roman"/>
                <w:sz w:val="19"/>
                <w:szCs w:val="19"/>
              </w:rPr>
              <w:t>210</w:t>
            </w:r>
          </w:p>
        </w:tc>
      </w:tr>
      <w:tr w:rsidR="00C82E7A" w:rsidTr="00314DAF">
        <w:tc>
          <w:tcPr>
            <w:tcW w:w="855" w:type="dxa"/>
            <w:vMerge w:val="restart"/>
            <w:tcBorders>
              <w:top w:val="single" w:sz="4" w:space="0" w:color="000000"/>
              <w:left w:val="single" w:sz="4" w:space="0" w:color="000000"/>
            </w:tcBorders>
            <w:shd w:val="clear" w:color="auto" w:fill="FFFFFF"/>
            <w:vAlign w:val="center"/>
          </w:tcPr>
          <w:p w:rsidR="00C82E7A" w:rsidRDefault="00C82E7A" w:rsidP="00314DAF">
            <w:pPr>
              <w:ind w:left="180"/>
            </w:pPr>
            <w:r w:rsidRPr="00314DAF">
              <w:rPr>
                <w:rFonts w:ascii="Times New Roman" w:hAnsi="Times New Roman" w:cs="Times New Roman"/>
                <w:sz w:val="19"/>
                <w:szCs w:val="19"/>
              </w:rPr>
              <w:t>11</w:t>
            </w:r>
          </w:p>
        </w:tc>
        <w:tc>
          <w:tcPr>
            <w:tcW w:w="975" w:type="dxa"/>
            <w:tcBorders>
              <w:top w:val="single" w:sz="4" w:space="0" w:color="000000"/>
              <w:left w:val="single" w:sz="4" w:space="0" w:color="000000"/>
            </w:tcBorders>
            <w:shd w:val="clear" w:color="auto" w:fill="FF0000"/>
            <w:vAlign w:val="center"/>
          </w:tcPr>
          <w:p w:rsidR="00C82E7A" w:rsidRDefault="00C82E7A" w:rsidP="00314DAF">
            <w:pPr>
              <w:jc w:val="center"/>
            </w:pPr>
            <w:r w:rsidRPr="00314DAF">
              <w:rPr>
                <w:rFonts w:ascii="Times New Roman" w:hAnsi="Times New Roman" w:cs="Times New Roman"/>
                <w:strike/>
                <w:sz w:val="19"/>
                <w:szCs w:val="19"/>
              </w:rPr>
              <w:t>5</w:t>
            </w:r>
          </w:p>
        </w:tc>
        <w:tc>
          <w:tcPr>
            <w:tcW w:w="6405" w:type="dxa"/>
            <w:tcBorders>
              <w:top w:val="single" w:sz="4" w:space="0" w:color="000000"/>
              <w:left w:val="single" w:sz="4" w:space="0" w:color="000000"/>
            </w:tcBorders>
            <w:shd w:val="clear" w:color="auto" w:fill="FF0000"/>
            <w:vAlign w:val="bottom"/>
          </w:tcPr>
          <w:p w:rsidR="00C82E7A" w:rsidRDefault="00C82E7A">
            <w:r w:rsidRPr="00314DAF">
              <w:rPr>
                <w:rFonts w:ascii="Times New Roman" w:hAnsi="Times New Roman" w:cs="Times New Roman"/>
                <w:strike/>
                <w:sz w:val="19"/>
                <w:szCs w:val="19"/>
              </w:rPr>
              <w:t>Границя та неперервність функції. Похідна та її застосування</w:t>
            </w:r>
          </w:p>
        </w:tc>
        <w:tc>
          <w:tcPr>
            <w:tcW w:w="2070" w:type="dxa"/>
            <w:tcBorders>
              <w:top w:val="single" w:sz="4" w:space="0" w:color="000000"/>
              <w:left w:val="single" w:sz="4" w:space="0" w:color="000000"/>
              <w:right w:val="single" w:sz="4" w:space="0" w:color="000000"/>
            </w:tcBorders>
            <w:shd w:val="clear" w:color="auto" w:fill="FF0000"/>
            <w:vAlign w:val="center"/>
          </w:tcPr>
          <w:p w:rsidR="00C82E7A" w:rsidRDefault="00C82E7A" w:rsidP="00314DAF">
            <w:pPr>
              <w:jc w:val="center"/>
            </w:pPr>
            <w:r w:rsidRPr="00314DAF">
              <w:rPr>
                <w:rFonts w:ascii="Times New Roman" w:hAnsi="Times New Roman" w:cs="Times New Roman"/>
                <w:strike/>
                <w:sz w:val="19"/>
                <w:szCs w:val="19"/>
              </w:rPr>
              <w:t>50</w:t>
            </w:r>
          </w:p>
        </w:tc>
      </w:tr>
      <w:tr w:rsidR="00C82E7A" w:rsidTr="00314DAF">
        <w:tc>
          <w:tcPr>
            <w:tcW w:w="855" w:type="dxa"/>
            <w:vMerge/>
            <w:tcBorders>
              <w:top w:val="single" w:sz="4" w:space="0" w:color="000000"/>
              <w:left w:val="single" w:sz="4" w:space="0" w:color="000000"/>
            </w:tcBorders>
            <w:shd w:val="clear" w:color="auto" w:fill="FFFFFF"/>
            <w:vAlign w:val="center"/>
          </w:tcPr>
          <w:p w:rsidR="00C82E7A" w:rsidRDefault="00C82E7A" w:rsidP="00314DAF">
            <w:pPr>
              <w:jc w:val="center"/>
            </w:pPr>
          </w:p>
        </w:tc>
        <w:tc>
          <w:tcPr>
            <w:tcW w:w="975"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6</w:t>
            </w:r>
          </w:p>
        </w:tc>
        <w:tc>
          <w:tcPr>
            <w:tcW w:w="6405"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Показникова та логарифмічна функції</w:t>
            </w:r>
          </w:p>
        </w:tc>
        <w:tc>
          <w:tcPr>
            <w:tcW w:w="207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highlight w:val="green"/>
              </w:rPr>
              <w:t>30</w:t>
            </w:r>
          </w:p>
        </w:tc>
      </w:tr>
      <w:tr w:rsidR="00C82E7A" w:rsidTr="00314DAF">
        <w:tc>
          <w:tcPr>
            <w:tcW w:w="855" w:type="dxa"/>
            <w:vMerge/>
            <w:tcBorders>
              <w:top w:val="single" w:sz="4" w:space="0" w:color="000000"/>
              <w:left w:val="single" w:sz="4" w:space="0" w:color="000000"/>
            </w:tcBorders>
            <w:shd w:val="clear" w:color="auto" w:fill="FFFFFF"/>
            <w:vAlign w:val="center"/>
          </w:tcPr>
          <w:p w:rsidR="00C82E7A" w:rsidRDefault="00C82E7A" w:rsidP="00314DAF">
            <w:pPr>
              <w:jc w:val="center"/>
            </w:pPr>
          </w:p>
        </w:tc>
        <w:tc>
          <w:tcPr>
            <w:tcW w:w="975"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7</w:t>
            </w:r>
          </w:p>
        </w:tc>
        <w:tc>
          <w:tcPr>
            <w:tcW w:w="6405"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Елементи комбінаторики, теорії ймовірностей і математичної статистики</w:t>
            </w:r>
          </w:p>
        </w:tc>
        <w:tc>
          <w:tcPr>
            <w:tcW w:w="207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highlight w:val="green"/>
              </w:rPr>
              <w:t>18</w:t>
            </w:r>
          </w:p>
        </w:tc>
      </w:tr>
      <w:tr w:rsidR="00C82E7A" w:rsidTr="00314DAF">
        <w:tc>
          <w:tcPr>
            <w:tcW w:w="855" w:type="dxa"/>
            <w:vMerge/>
            <w:tcBorders>
              <w:top w:val="single" w:sz="4" w:space="0" w:color="000000"/>
              <w:left w:val="single" w:sz="4" w:space="0" w:color="000000"/>
            </w:tcBorders>
            <w:shd w:val="clear" w:color="auto" w:fill="FFFFFF"/>
            <w:vAlign w:val="center"/>
          </w:tcPr>
          <w:p w:rsidR="00C82E7A" w:rsidRDefault="00C82E7A" w:rsidP="00314DAF">
            <w:pPr>
              <w:jc w:val="center"/>
            </w:pPr>
          </w:p>
        </w:tc>
        <w:tc>
          <w:tcPr>
            <w:tcW w:w="975"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8</w:t>
            </w:r>
          </w:p>
        </w:tc>
        <w:tc>
          <w:tcPr>
            <w:tcW w:w="6405"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Інтеграл та його застосування</w:t>
            </w:r>
          </w:p>
        </w:tc>
        <w:tc>
          <w:tcPr>
            <w:tcW w:w="207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highlight w:val="green"/>
              </w:rPr>
              <w:t>30</w:t>
            </w:r>
          </w:p>
        </w:tc>
      </w:tr>
      <w:tr w:rsidR="00C82E7A" w:rsidTr="00314DAF">
        <w:tc>
          <w:tcPr>
            <w:tcW w:w="855" w:type="dxa"/>
            <w:vMerge/>
            <w:tcBorders>
              <w:top w:val="single" w:sz="4" w:space="0" w:color="000000"/>
              <w:left w:val="single" w:sz="4" w:space="0" w:color="000000"/>
            </w:tcBorders>
            <w:shd w:val="clear" w:color="auto" w:fill="FFFFFF"/>
            <w:vAlign w:val="center"/>
          </w:tcPr>
          <w:p w:rsidR="00C82E7A" w:rsidRDefault="00C82E7A" w:rsidP="00314DAF">
            <w:pPr>
              <w:jc w:val="center"/>
            </w:pPr>
          </w:p>
        </w:tc>
        <w:tc>
          <w:tcPr>
            <w:tcW w:w="975"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9</w:t>
            </w:r>
          </w:p>
        </w:tc>
        <w:tc>
          <w:tcPr>
            <w:tcW w:w="6405"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Рівняння, нерівності та їх системи. Узагальнення та систематизація</w:t>
            </w:r>
          </w:p>
        </w:tc>
        <w:tc>
          <w:tcPr>
            <w:tcW w:w="207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highlight w:val="green"/>
              </w:rPr>
              <w:t>30</w:t>
            </w:r>
          </w:p>
        </w:tc>
      </w:tr>
      <w:tr w:rsidR="00C82E7A" w:rsidTr="00314DAF">
        <w:tc>
          <w:tcPr>
            <w:tcW w:w="855" w:type="dxa"/>
            <w:vMerge/>
            <w:tcBorders>
              <w:top w:val="single" w:sz="4" w:space="0" w:color="000000"/>
              <w:left w:val="single" w:sz="4" w:space="0" w:color="000000"/>
            </w:tcBorders>
            <w:shd w:val="clear" w:color="auto" w:fill="FFFFFF"/>
            <w:vAlign w:val="center"/>
          </w:tcPr>
          <w:p w:rsidR="00C82E7A" w:rsidRDefault="00C82E7A" w:rsidP="00314DAF">
            <w:pPr>
              <w:jc w:val="center"/>
            </w:pPr>
          </w:p>
        </w:tc>
        <w:tc>
          <w:tcPr>
            <w:tcW w:w="975" w:type="dxa"/>
            <w:tcBorders>
              <w:top w:val="single" w:sz="4" w:space="0" w:color="000000"/>
              <w:left w:val="single" w:sz="4" w:space="0" w:color="000000"/>
            </w:tcBorders>
            <w:shd w:val="clear" w:color="auto" w:fill="FFFFFF"/>
          </w:tcPr>
          <w:p w:rsidR="00C82E7A" w:rsidRDefault="00C82E7A" w:rsidP="00314DAF">
            <w:pPr>
              <w:jc w:val="center"/>
            </w:pPr>
          </w:p>
        </w:tc>
        <w:tc>
          <w:tcPr>
            <w:tcW w:w="6405" w:type="dxa"/>
            <w:tcBorders>
              <w:top w:val="single" w:sz="4" w:space="0" w:color="000000"/>
              <w:left w:val="single" w:sz="4" w:space="0" w:color="000000"/>
            </w:tcBorders>
            <w:shd w:val="clear" w:color="auto" w:fill="FFFFFF"/>
            <w:vAlign w:val="bottom"/>
          </w:tcPr>
          <w:p w:rsidR="00C82E7A" w:rsidRDefault="00C82E7A">
            <w:r w:rsidRPr="00314DAF">
              <w:rPr>
                <w:rFonts w:ascii="Times New Roman" w:hAnsi="Times New Roman" w:cs="Times New Roman"/>
                <w:sz w:val="19"/>
                <w:szCs w:val="19"/>
              </w:rPr>
              <w:t>Повторення курсу алгебри і початків аналізу</w:t>
            </w:r>
          </w:p>
        </w:tc>
        <w:tc>
          <w:tcPr>
            <w:tcW w:w="2070" w:type="dxa"/>
            <w:tcBorders>
              <w:top w:val="single" w:sz="4" w:space="0" w:color="000000"/>
              <w:left w:val="single" w:sz="4" w:space="0" w:color="000000"/>
              <w:right w:val="single" w:sz="4" w:space="0" w:color="000000"/>
            </w:tcBorders>
            <w:shd w:val="clear" w:color="auto" w:fill="00FF00"/>
            <w:vAlign w:val="center"/>
          </w:tcPr>
          <w:p w:rsidR="00C82E7A" w:rsidRDefault="00C82E7A" w:rsidP="00314DAF">
            <w:pPr>
              <w:jc w:val="center"/>
            </w:pPr>
            <w:r w:rsidRPr="00314DAF">
              <w:rPr>
                <w:rFonts w:ascii="Times New Roman" w:hAnsi="Times New Roman" w:cs="Times New Roman"/>
                <w:sz w:val="19"/>
                <w:szCs w:val="19"/>
              </w:rPr>
              <w:t>90</w:t>
            </w:r>
          </w:p>
        </w:tc>
      </w:tr>
      <w:tr w:rsidR="00C82E7A" w:rsidTr="00314DAF">
        <w:tc>
          <w:tcPr>
            <w:tcW w:w="855" w:type="dxa"/>
            <w:vMerge/>
            <w:tcBorders>
              <w:top w:val="single" w:sz="4" w:space="0" w:color="000000"/>
              <w:left w:val="single" w:sz="4" w:space="0" w:color="000000"/>
            </w:tcBorders>
            <w:shd w:val="clear" w:color="auto" w:fill="FFFFFF"/>
            <w:vAlign w:val="center"/>
          </w:tcPr>
          <w:p w:rsidR="00C82E7A" w:rsidRDefault="00C82E7A" w:rsidP="00314DAF">
            <w:pPr>
              <w:jc w:val="center"/>
            </w:pPr>
          </w:p>
        </w:tc>
        <w:tc>
          <w:tcPr>
            <w:tcW w:w="975" w:type="dxa"/>
            <w:tcBorders>
              <w:top w:val="single" w:sz="4" w:space="0" w:color="000000"/>
              <w:left w:val="single" w:sz="4" w:space="0" w:color="000000"/>
            </w:tcBorders>
            <w:shd w:val="clear" w:color="auto" w:fill="FFFFFF"/>
          </w:tcPr>
          <w:p w:rsidR="00C82E7A" w:rsidRDefault="00C82E7A" w:rsidP="00314DAF">
            <w:pPr>
              <w:jc w:val="center"/>
            </w:pPr>
          </w:p>
        </w:tc>
        <w:tc>
          <w:tcPr>
            <w:tcW w:w="6405" w:type="dxa"/>
            <w:tcBorders>
              <w:top w:val="single" w:sz="4" w:space="0" w:color="000000"/>
              <w:left w:val="single" w:sz="4" w:space="0" w:color="000000"/>
            </w:tcBorders>
            <w:shd w:val="clear" w:color="auto" w:fill="FFFFFF"/>
            <w:vAlign w:val="bottom"/>
          </w:tcPr>
          <w:p w:rsidR="00C82E7A" w:rsidRDefault="00C82E7A">
            <w:r w:rsidRPr="00314DAF">
              <w:rPr>
                <w:rFonts w:ascii="Times New Roman" w:hAnsi="Times New Roman" w:cs="Times New Roman"/>
                <w:sz w:val="19"/>
                <w:szCs w:val="19"/>
              </w:rPr>
              <w:t>Резервний час</w:t>
            </w:r>
          </w:p>
        </w:tc>
        <w:tc>
          <w:tcPr>
            <w:tcW w:w="2070" w:type="dxa"/>
            <w:tcBorders>
              <w:top w:val="single" w:sz="4" w:space="0" w:color="000000"/>
              <w:left w:val="single" w:sz="4" w:space="0" w:color="000000"/>
              <w:right w:val="single" w:sz="4" w:space="0" w:color="000000"/>
            </w:tcBorders>
            <w:shd w:val="clear" w:color="auto" w:fill="00FF00"/>
            <w:vAlign w:val="bottom"/>
          </w:tcPr>
          <w:p w:rsidR="00C82E7A" w:rsidRDefault="00C82E7A" w:rsidP="00314DAF">
            <w:pPr>
              <w:jc w:val="center"/>
            </w:pPr>
            <w:r w:rsidRPr="00314DAF">
              <w:rPr>
                <w:rFonts w:ascii="Times New Roman" w:hAnsi="Times New Roman" w:cs="Times New Roman"/>
                <w:sz w:val="19"/>
                <w:szCs w:val="19"/>
              </w:rPr>
              <w:t>12</w:t>
            </w:r>
          </w:p>
        </w:tc>
      </w:tr>
      <w:tr w:rsidR="00C82E7A" w:rsidTr="00314DAF">
        <w:tc>
          <w:tcPr>
            <w:tcW w:w="855" w:type="dxa"/>
            <w:vMerge/>
            <w:tcBorders>
              <w:top w:val="single" w:sz="4" w:space="0" w:color="000000"/>
              <w:left w:val="single" w:sz="4" w:space="0" w:color="000000"/>
            </w:tcBorders>
            <w:shd w:val="clear" w:color="auto" w:fill="FFFFFF"/>
            <w:vAlign w:val="center"/>
          </w:tcPr>
          <w:p w:rsidR="00C82E7A" w:rsidRDefault="00C82E7A" w:rsidP="00314DAF">
            <w:pPr>
              <w:jc w:val="center"/>
            </w:pPr>
          </w:p>
        </w:tc>
        <w:tc>
          <w:tcPr>
            <w:tcW w:w="975" w:type="dxa"/>
            <w:tcBorders>
              <w:top w:val="single" w:sz="4" w:space="0" w:color="000000"/>
              <w:left w:val="single" w:sz="4" w:space="0" w:color="000000"/>
              <w:bottom w:val="single" w:sz="4" w:space="0" w:color="000000"/>
            </w:tcBorders>
            <w:shd w:val="clear" w:color="auto" w:fill="FFFFFF"/>
          </w:tcPr>
          <w:p w:rsidR="00C82E7A" w:rsidRDefault="00C82E7A" w:rsidP="00314DAF">
            <w:pPr>
              <w:jc w:val="center"/>
            </w:pPr>
          </w:p>
        </w:tc>
        <w:tc>
          <w:tcPr>
            <w:tcW w:w="6405" w:type="dxa"/>
            <w:tcBorders>
              <w:top w:val="single" w:sz="4" w:space="0" w:color="000000"/>
              <w:left w:val="single" w:sz="4" w:space="0" w:color="000000"/>
              <w:bottom w:val="single" w:sz="4" w:space="0" w:color="000000"/>
            </w:tcBorders>
            <w:shd w:val="clear" w:color="auto" w:fill="FFFFFF"/>
            <w:vAlign w:val="center"/>
          </w:tcPr>
          <w:p w:rsidR="00C82E7A" w:rsidRDefault="00C82E7A" w:rsidP="00314DAF">
            <w:pPr>
              <w:ind w:left="320"/>
            </w:pPr>
            <w:r w:rsidRPr="00314DAF">
              <w:rPr>
                <w:rFonts w:ascii="Times New Roman" w:hAnsi="Times New Roman" w:cs="Times New Roman"/>
                <w:sz w:val="19"/>
                <w:szCs w:val="19"/>
              </w:rPr>
              <w:t>Разом:</w:t>
            </w:r>
          </w:p>
        </w:tc>
        <w:tc>
          <w:tcPr>
            <w:tcW w:w="2070"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C82E7A" w:rsidRDefault="00C82E7A" w:rsidP="00314DAF">
            <w:pPr>
              <w:jc w:val="center"/>
            </w:pPr>
            <w:r w:rsidRPr="00314DAF">
              <w:rPr>
                <w:rFonts w:ascii="Times New Roman" w:hAnsi="Times New Roman" w:cs="Times New Roman"/>
                <w:sz w:val="19"/>
                <w:szCs w:val="19"/>
              </w:rPr>
              <w:t>210</w:t>
            </w:r>
          </w:p>
        </w:tc>
      </w:tr>
    </w:tbl>
    <w:p w:rsidR="00C82E7A" w:rsidRDefault="00C82E7A">
      <w:pPr>
        <w:jc w:val="center"/>
      </w:pPr>
    </w:p>
    <w:p w:rsidR="00C82E7A" w:rsidRDefault="00C82E7A">
      <w:pPr>
        <w:jc w:val="center"/>
      </w:pPr>
      <w:r>
        <w:rPr>
          <w:rFonts w:ascii="Times New Roman" w:hAnsi="Times New Roman" w:cs="Times New Roman"/>
          <w:b/>
          <w:sz w:val="17"/>
          <w:szCs w:val="17"/>
        </w:rPr>
        <w:t xml:space="preserve">Геометрія  </w:t>
      </w:r>
      <w:r>
        <w:rPr>
          <w:rFonts w:ascii="Times New Roman" w:hAnsi="Times New Roman" w:cs="Times New Roman"/>
          <w:b/>
          <w:i/>
          <w:sz w:val="19"/>
          <w:szCs w:val="19"/>
        </w:rPr>
        <w:t xml:space="preserve">(всього </w:t>
      </w:r>
      <w:r>
        <w:rPr>
          <w:rFonts w:ascii="Times New Roman" w:hAnsi="Times New Roman" w:cs="Times New Roman"/>
          <w:b/>
          <w:i/>
          <w:sz w:val="19"/>
          <w:szCs w:val="19"/>
          <w:highlight w:val="red"/>
        </w:rPr>
        <w:t xml:space="preserve">280  </w:t>
      </w:r>
      <w:r>
        <w:rPr>
          <w:rFonts w:ascii="Times New Roman" w:hAnsi="Times New Roman" w:cs="Times New Roman"/>
          <w:b/>
          <w:i/>
          <w:sz w:val="19"/>
          <w:szCs w:val="19"/>
        </w:rPr>
        <w:t xml:space="preserve"> </w:t>
      </w:r>
      <w:r>
        <w:rPr>
          <w:rFonts w:ascii="Times New Roman" w:hAnsi="Times New Roman" w:cs="Times New Roman"/>
          <w:b/>
          <w:i/>
          <w:sz w:val="19"/>
          <w:szCs w:val="19"/>
          <w:highlight w:val="green"/>
        </w:rPr>
        <w:t>210</w:t>
      </w:r>
      <w:r>
        <w:rPr>
          <w:rFonts w:ascii="Times New Roman" w:hAnsi="Times New Roman" w:cs="Times New Roman"/>
          <w:b/>
          <w:i/>
          <w:sz w:val="19"/>
          <w:szCs w:val="19"/>
        </w:rPr>
        <w:t xml:space="preserve"> год)</w:t>
      </w:r>
    </w:p>
    <w:tbl>
      <w:tblPr>
        <w:tblW w:w="10380" w:type="dxa"/>
        <w:tblInd w:w="-125" w:type="dxa"/>
        <w:tblLayout w:type="fixed"/>
        <w:tblCellMar>
          <w:left w:w="115" w:type="dxa"/>
          <w:right w:w="115" w:type="dxa"/>
        </w:tblCellMar>
        <w:tblLook w:val="0000"/>
      </w:tblPr>
      <w:tblGrid>
        <w:gridCol w:w="840"/>
        <w:gridCol w:w="990"/>
        <w:gridCol w:w="6795"/>
        <w:gridCol w:w="1755"/>
      </w:tblGrid>
      <w:tr w:rsidR="00C82E7A" w:rsidTr="00314DAF">
        <w:tc>
          <w:tcPr>
            <w:tcW w:w="840"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8"/>
                <w:szCs w:val="18"/>
              </w:rPr>
              <w:t>Клас</w:t>
            </w:r>
          </w:p>
        </w:tc>
        <w:tc>
          <w:tcPr>
            <w:tcW w:w="990" w:type="dxa"/>
            <w:tcBorders>
              <w:top w:val="single" w:sz="4" w:space="0" w:color="000000"/>
              <w:left w:val="single" w:sz="4" w:space="0" w:color="000000"/>
            </w:tcBorders>
            <w:shd w:val="clear" w:color="auto" w:fill="FFFFFF"/>
            <w:vAlign w:val="center"/>
          </w:tcPr>
          <w:p w:rsidR="00C82E7A" w:rsidRDefault="00C82E7A" w:rsidP="00314DAF">
            <w:pPr>
              <w:spacing w:after="60"/>
            </w:pPr>
            <w:r w:rsidRPr="00314DAF">
              <w:rPr>
                <w:rFonts w:ascii="Times New Roman" w:hAnsi="Times New Roman" w:cs="Times New Roman"/>
                <w:sz w:val="18"/>
                <w:szCs w:val="18"/>
              </w:rPr>
              <w:t>Номер</w:t>
            </w:r>
          </w:p>
          <w:p w:rsidR="00C82E7A" w:rsidRDefault="00C82E7A" w:rsidP="00314DAF">
            <w:pPr>
              <w:spacing w:before="60"/>
            </w:pPr>
            <w:r w:rsidRPr="00314DAF">
              <w:rPr>
                <w:rFonts w:ascii="Times New Roman" w:hAnsi="Times New Roman" w:cs="Times New Roman"/>
                <w:sz w:val="18"/>
                <w:szCs w:val="18"/>
              </w:rPr>
              <w:t>теми</w:t>
            </w:r>
          </w:p>
        </w:tc>
        <w:tc>
          <w:tcPr>
            <w:tcW w:w="6795"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8"/>
                <w:szCs w:val="18"/>
              </w:rPr>
              <w:t>Назва теми</w:t>
            </w:r>
          </w:p>
        </w:tc>
        <w:tc>
          <w:tcPr>
            <w:tcW w:w="1755"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8"/>
                <w:szCs w:val="18"/>
              </w:rPr>
              <w:t>Кількість годин для вивчення теми</w:t>
            </w:r>
          </w:p>
        </w:tc>
      </w:tr>
      <w:tr w:rsidR="00C82E7A" w:rsidTr="00314DAF">
        <w:tc>
          <w:tcPr>
            <w:tcW w:w="840" w:type="dxa"/>
            <w:tcBorders>
              <w:top w:val="single" w:sz="4" w:space="0" w:color="000000"/>
              <w:left w:val="single" w:sz="4" w:space="0" w:color="000000"/>
            </w:tcBorders>
            <w:shd w:val="clear" w:color="auto" w:fill="FFFFFF"/>
          </w:tcPr>
          <w:p w:rsidR="00C82E7A" w:rsidRDefault="00C82E7A" w:rsidP="00314DAF">
            <w:pPr>
              <w:jc w:val="center"/>
            </w:pPr>
          </w:p>
        </w:tc>
        <w:tc>
          <w:tcPr>
            <w:tcW w:w="99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8"/>
                <w:szCs w:val="18"/>
              </w:rPr>
              <w:t>1</w:t>
            </w:r>
          </w:p>
        </w:tc>
        <w:tc>
          <w:tcPr>
            <w:tcW w:w="6795"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Систематизація та узагальнення фактів і методів планіметрії</w:t>
            </w:r>
          </w:p>
        </w:tc>
        <w:tc>
          <w:tcPr>
            <w:tcW w:w="1755"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8"/>
                <w:szCs w:val="18"/>
                <w:highlight w:val="green"/>
              </w:rPr>
              <w:t>18</w:t>
            </w:r>
          </w:p>
        </w:tc>
      </w:tr>
      <w:tr w:rsidR="00C82E7A" w:rsidTr="00314DAF">
        <w:tc>
          <w:tcPr>
            <w:tcW w:w="840" w:type="dxa"/>
            <w:tcBorders>
              <w:left w:val="single" w:sz="4" w:space="0" w:color="000000"/>
            </w:tcBorders>
            <w:shd w:val="clear" w:color="auto" w:fill="FFFFFF"/>
          </w:tcPr>
          <w:p w:rsidR="00C82E7A" w:rsidRDefault="00C82E7A" w:rsidP="00314DAF">
            <w:pPr>
              <w:jc w:val="center"/>
            </w:pPr>
          </w:p>
        </w:tc>
        <w:tc>
          <w:tcPr>
            <w:tcW w:w="990" w:type="dxa"/>
            <w:tcBorders>
              <w:top w:val="single" w:sz="4" w:space="0" w:color="000000"/>
              <w:left w:val="single" w:sz="4" w:space="0" w:color="000000"/>
            </w:tcBorders>
            <w:shd w:val="clear" w:color="auto" w:fill="FFFFFF"/>
            <w:vAlign w:val="bottom"/>
          </w:tcPr>
          <w:p w:rsidR="00C82E7A" w:rsidRDefault="00C82E7A" w:rsidP="00314DAF">
            <w:pPr>
              <w:jc w:val="center"/>
            </w:pPr>
            <w:r w:rsidRPr="00314DAF">
              <w:rPr>
                <w:rFonts w:ascii="Times New Roman" w:hAnsi="Times New Roman" w:cs="Times New Roman"/>
                <w:sz w:val="19"/>
                <w:szCs w:val="19"/>
              </w:rPr>
              <w:t>2</w:t>
            </w:r>
          </w:p>
        </w:tc>
        <w:tc>
          <w:tcPr>
            <w:tcW w:w="6795"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Вступ до стереометрії</w:t>
            </w:r>
          </w:p>
        </w:tc>
        <w:tc>
          <w:tcPr>
            <w:tcW w:w="1755" w:type="dxa"/>
            <w:tcBorders>
              <w:top w:val="single" w:sz="4" w:space="0" w:color="000000"/>
              <w:left w:val="single" w:sz="4" w:space="0" w:color="000000"/>
              <w:right w:val="single" w:sz="4" w:space="0" w:color="000000"/>
            </w:tcBorders>
            <w:shd w:val="clear" w:color="auto" w:fill="FFFFFF"/>
            <w:vAlign w:val="bottom"/>
          </w:tcPr>
          <w:p w:rsidR="00C82E7A" w:rsidRDefault="00C82E7A" w:rsidP="00314DAF">
            <w:pPr>
              <w:jc w:val="center"/>
            </w:pPr>
            <w:r w:rsidRPr="00314DAF">
              <w:rPr>
                <w:rFonts w:ascii="Times New Roman" w:hAnsi="Times New Roman" w:cs="Times New Roman"/>
                <w:sz w:val="18"/>
                <w:szCs w:val="18"/>
                <w:highlight w:val="green"/>
              </w:rPr>
              <w:t>12</w:t>
            </w:r>
          </w:p>
        </w:tc>
      </w:tr>
      <w:tr w:rsidR="00C82E7A" w:rsidTr="00314DAF">
        <w:tc>
          <w:tcPr>
            <w:tcW w:w="840" w:type="dxa"/>
            <w:tcBorders>
              <w:left w:val="single" w:sz="4" w:space="0" w:color="000000"/>
            </w:tcBorders>
            <w:shd w:val="clear" w:color="auto" w:fill="FFFFFF"/>
          </w:tcPr>
          <w:p w:rsidR="00C82E7A" w:rsidRDefault="00C82E7A" w:rsidP="00314DAF">
            <w:pPr>
              <w:jc w:val="center"/>
            </w:pPr>
          </w:p>
        </w:tc>
        <w:tc>
          <w:tcPr>
            <w:tcW w:w="99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8"/>
                <w:szCs w:val="18"/>
              </w:rPr>
              <w:t>3</w:t>
            </w:r>
          </w:p>
        </w:tc>
        <w:tc>
          <w:tcPr>
            <w:tcW w:w="6795" w:type="dxa"/>
            <w:tcBorders>
              <w:top w:val="single" w:sz="4" w:space="0" w:color="000000"/>
              <w:left w:val="single" w:sz="4" w:space="0" w:color="000000"/>
            </w:tcBorders>
            <w:shd w:val="clear" w:color="auto" w:fill="FFFFFF"/>
            <w:vAlign w:val="bottom"/>
          </w:tcPr>
          <w:p w:rsidR="00C82E7A" w:rsidRDefault="00C82E7A">
            <w:r w:rsidRPr="00314DAF">
              <w:rPr>
                <w:rFonts w:ascii="Times New Roman" w:hAnsi="Times New Roman" w:cs="Times New Roman"/>
                <w:sz w:val="19"/>
                <w:szCs w:val="19"/>
              </w:rPr>
              <w:t>Паралельність прямих і площин у просторі</w:t>
            </w:r>
          </w:p>
        </w:tc>
        <w:tc>
          <w:tcPr>
            <w:tcW w:w="1755"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8"/>
                <w:szCs w:val="18"/>
                <w:highlight w:val="green"/>
              </w:rPr>
              <w:t>21</w:t>
            </w:r>
          </w:p>
        </w:tc>
      </w:tr>
      <w:tr w:rsidR="00C82E7A" w:rsidTr="00314DAF">
        <w:tc>
          <w:tcPr>
            <w:tcW w:w="840" w:type="dxa"/>
            <w:tcBorders>
              <w:left w:val="single" w:sz="4" w:space="0" w:color="000000"/>
            </w:tcBorders>
            <w:shd w:val="clear" w:color="auto" w:fill="FFFFFF"/>
            <w:vAlign w:val="center"/>
          </w:tcPr>
          <w:p w:rsidR="00C82E7A" w:rsidRDefault="00C82E7A" w:rsidP="00314DAF">
            <w:pPr>
              <w:ind w:left="220"/>
            </w:pPr>
            <w:r w:rsidRPr="00314DAF">
              <w:rPr>
                <w:rFonts w:ascii="Times New Roman" w:hAnsi="Times New Roman" w:cs="Times New Roman"/>
                <w:sz w:val="18"/>
                <w:szCs w:val="18"/>
              </w:rPr>
              <w:t>10</w:t>
            </w:r>
          </w:p>
        </w:tc>
        <w:tc>
          <w:tcPr>
            <w:tcW w:w="99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8"/>
                <w:szCs w:val="18"/>
              </w:rPr>
              <w:t>4</w:t>
            </w:r>
          </w:p>
        </w:tc>
        <w:tc>
          <w:tcPr>
            <w:tcW w:w="6795"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Перпендикулярність прямих і площин у просторі</w:t>
            </w:r>
          </w:p>
        </w:tc>
        <w:tc>
          <w:tcPr>
            <w:tcW w:w="1755"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8"/>
                <w:szCs w:val="18"/>
                <w:highlight w:val="green"/>
              </w:rPr>
              <w:t>24</w:t>
            </w:r>
          </w:p>
        </w:tc>
      </w:tr>
      <w:tr w:rsidR="00C82E7A" w:rsidTr="00314DAF">
        <w:tc>
          <w:tcPr>
            <w:tcW w:w="840" w:type="dxa"/>
            <w:tcBorders>
              <w:left w:val="single" w:sz="4" w:space="0" w:color="000000"/>
            </w:tcBorders>
            <w:shd w:val="clear" w:color="auto" w:fill="FFFFFF"/>
            <w:vAlign w:val="center"/>
          </w:tcPr>
          <w:p w:rsidR="00C82E7A" w:rsidRDefault="00C82E7A" w:rsidP="00314DAF">
            <w:pPr>
              <w:ind w:left="220"/>
            </w:pPr>
          </w:p>
        </w:tc>
        <w:tc>
          <w:tcPr>
            <w:tcW w:w="99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highlight w:val="green"/>
              </w:rPr>
              <w:t>5</w:t>
            </w:r>
          </w:p>
        </w:tc>
        <w:tc>
          <w:tcPr>
            <w:tcW w:w="6795" w:type="dxa"/>
            <w:tcBorders>
              <w:top w:val="single" w:sz="4" w:space="0" w:color="000000"/>
              <w:left w:val="single" w:sz="4" w:space="0" w:color="000000"/>
            </w:tcBorders>
            <w:shd w:val="clear" w:color="auto" w:fill="FFFFFF"/>
            <w:vAlign w:val="bottom"/>
          </w:tcPr>
          <w:p w:rsidR="00C82E7A" w:rsidRDefault="00C82E7A">
            <w:r w:rsidRPr="00314DAF">
              <w:rPr>
                <w:rFonts w:ascii="Times New Roman" w:hAnsi="Times New Roman" w:cs="Times New Roman"/>
                <w:sz w:val="19"/>
                <w:szCs w:val="19"/>
                <w:highlight w:val="green"/>
              </w:rPr>
              <w:t>Координати, геометричні перетворення та вектори у просторі</w:t>
            </w:r>
          </w:p>
        </w:tc>
        <w:tc>
          <w:tcPr>
            <w:tcW w:w="1755"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8"/>
                <w:szCs w:val="18"/>
                <w:highlight w:val="green"/>
              </w:rPr>
              <w:t>18</w:t>
            </w:r>
          </w:p>
        </w:tc>
      </w:tr>
      <w:tr w:rsidR="00C82E7A" w:rsidTr="00314DAF">
        <w:tc>
          <w:tcPr>
            <w:tcW w:w="840" w:type="dxa"/>
            <w:tcBorders>
              <w:left w:val="single" w:sz="4" w:space="0" w:color="000000"/>
            </w:tcBorders>
            <w:shd w:val="clear" w:color="auto" w:fill="FFFFFF"/>
          </w:tcPr>
          <w:p w:rsidR="00C82E7A" w:rsidRDefault="00C82E7A" w:rsidP="00314DAF">
            <w:pPr>
              <w:jc w:val="center"/>
            </w:pPr>
          </w:p>
        </w:tc>
        <w:tc>
          <w:tcPr>
            <w:tcW w:w="990" w:type="dxa"/>
            <w:tcBorders>
              <w:top w:val="single" w:sz="4" w:space="0" w:color="000000"/>
              <w:left w:val="single" w:sz="4" w:space="0" w:color="000000"/>
            </w:tcBorders>
            <w:shd w:val="clear" w:color="auto" w:fill="FFFFFF"/>
          </w:tcPr>
          <w:p w:rsidR="00C82E7A" w:rsidRDefault="00C82E7A" w:rsidP="00314DAF">
            <w:pPr>
              <w:jc w:val="center"/>
            </w:pPr>
            <w:r w:rsidRPr="00314DAF">
              <w:rPr>
                <w:rFonts w:ascii="Times New Roman" w:hAnsi="Times New Roman" w:cs="Times New Roman"/>
              </w:rPr>
              <w:t>6</w:t>
            </w:r>
          </w:p>
        </w:tc>
        <w:tc>
          <w:tcPr>
            <w:tcW w:w="6795"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Систематизація та узагальнення навчального матеріалу, резервний час</w:t>
            </w:r>
          </w:p>
        </w:tc>
        <w:tc>
          <w:tcPr>
            <w:tcW w:w="1755"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8"/>
                <w:szCs w:val="18"/>
                <w:highlight w:val="green"/>
              </w:rPr>
              <w:t>12</w:t>
            </w:r>
          </w:p>
        </w:tc>
      </w:tr>
      <w:tr w:rsidR="00C82E7A" w:rsidTr="00314DAF">
        <w:tc>
          <w:tcPr>
            <w:tcW w:w="840" w:type="dxa"/>
            <w:tcBorders>
              <w:left w:val="single" w:sz="4" w:space="0" w:color="000000"/>
            </w:tcBorders>
            <w:shd w:val="clear" w:color="auto" w:fill="FFFFFF"/>
          </w:tcPr>
          <w:p w:rsidR="00C82E7A" w:rsidRDefault="00C82E7A" w:rsidP="00314DAF">
            <w:pPr>
              <w:jc w:val="center"/>
            </w:pPr>
          </w:p>
        </w:tc>
        <w:tc>
          <w:tcPr>
            <w:tcW w:w="990" w:type="dxa"/>
            <w:tcBorders>
              <w:top w:val="single" w:sz="4" w:space="0" w:color="000000"/>
              <w:left w:val="single" w:sz="4" w:space="0" w:color="000000"/>
            </w:tcBorders>
            <w:shd w:val="clear" w:color="auto" w:fill="FFFFFF"/>
          </w:tcPr>
          <w:p w:rsidR="00C82E7A" w:rsidRDefault="00C82E7A" w:rsidP="00314DAF">
            <w:pPr>
              <w:jc w:val="center"/>
            </w:pPr>
          </w:p>
        </w:tc>
        <w:tc>
          <w:tcPr>
            <w:tcW w:w="6795" w:type="dxa"/>
            <w:tcBorders>
              <w:top w:val="single" w:sz="4" w:space="0" w:color="000000"/>
              <w:left w:val="single" w:sz="4" w:space="0" w:color="000000"/>
            </w:tcBorders>
            <w:shd w:val="clear" w:color="auto" w:fill="FFFFFF"/>
            <w:vAlign w:val="center"/>
          </w:tcPr>
          <w:p w:rsidR="00C82E7A" w:rsidRDefault="00C82E7A" w:rsidP="00314DAF">
            <w:pPr>
              <w:ind w:left="320"/>
            </w:pPr>
            <w:r w:rsidRPr="00314DAF">
              <w:rPr>
                <w:rFonts w:ascii="Times New Roman" w:hAnsi="Times New Roman" w:cs="Times New Roman"/>
                <w:sz w:val="19"/>
                <w:szCs w:val="19"/>
              </w:rPr>
              <w:t>Разом:</w:t>
            </w:r>
          </w:p>
        </w:tc>
        <w:tc>
          <w:tcPr>
            <w:tcW w:w="1755"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8"/>
                <w:szCs w:val="18"/>
                <w:highlight w:val="red"/>
              </w:rPr>
              <w:t xml:space="preserve">140 </w:t>
            </w:r>
            <w:r w:rsidRPr="00314DAF">
              <w:rPr>
                <w:rFonts w:ascii="Times New Roman" w:hAnsi="Times New Roman" w:cs="Times New Roman"/>
                <w:sz w:val="18"/>
                <w:szCs w:val="18"/>
                <w:highlight w:val="green"/>
              </w:rPr>
              <w:t>105</w:t>
            </w:r>
          </w:p>
        </w:tc>
      </w:tr>
      <w:tr w:rsidR="00C82E7A" w:rsidTr="00314DAF">
        <w:tc>
          <w:tcPr>
            <w:tcW w:w="840" w:type="dxa"/>
            <w:tcBorders>
              <w:top w:val="single" w:sz="4" w:space="0" w:color="000000"/>
              <w:left w:val="single" w:sz="4" w:space="0" w:color="000000"/>
            </w:tcBorders>
            <w:shd w:val="clear" w:color="auto" w:fill="FFFFFF"/>
          </w:tcPr>
          <w:p w:rsidR="00C82E7A" w:rsidRDefault="00C82E7A" w:rsidP="00314DAF">
            <w:pPr>
              <w:jc w:val="center"/>
            </w:pPr>
          </w:p>
        </w:tc>
        <w:tc>
          <w:tcPr>
            <w:tcW w:w="99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highlight w:val="red"/>
              </w:rPr>
              <w:t>5</w:t>
            </w:r>
          </w:p>
        </w:tc>
        <w:tc>
          <w:tcPr>
            <w:tcW w:w="6795" w:type="dxa"/>
            <w:tcBorders>
              <w:top w:val="single" w:sz="4" w:space="0" w:color="000000"/>
              <w:left w:val="single" w:sz="4" w:space="0" w:color="000000"/>
            </w:tcBorders>
            <w:shd w:val="clear" w:color="auto" w:fill="FFFFFF"/>
            <w:vAlign w:val="bottom"/>
          </w:tcPr>
          <w:p w:rsidR="00C82E7A" w:rsidRDefault="00C82E7A">
            <w:r w:rsidRPr="00314DAF">
              <w:rPr>
                <w:rFonts w:ascii="Times New Roman" w:hAnsi="Times New Roman" w:cs="Times New Roman"/>
                <w:sz w:val="19"/>
                <w:szCs w:val="19"/>
                <w:highlight w:val="red"/>
              </w:rPr>
              <w:t>Координати, геометричні перетворення та вектори у просторі</w:t>
            </w:r>
          </w:p>
        </w:tc>
        <w:tc>
          <w:tcPr>
            <w:tcW w:w="1755"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8"/>
                <w:szCs w:val="18"/>
                <w:highlight w:val="red"/>
              </w:rPr>
              <w:t>32</w:t>
            </w:r>
          </w:p>
        </w:tc>
      </w:tr>
      <w:tr w:rsidR="00C82E7A" w:rsidTr="00314DAF">
        <w:tc>
          <w:tcPr>
            <w:tcW w:w="840" w:type="dxa"/>
            <w:vMerge w:val="restart"/>
            <w:tcBorders>
              <w:left w:val="single" w:sz="4" w:space="0" w:color="000000"/>
            </w:tcBorders>
            <w:shd w:val="clear" w:color="auto" w:fill="FFFFFF"/>
            <w:vAlign w:val="center"/>
          </w:tcPr>
          <w:p w:rsidR="00C82E7A" w:rsidRDefault="00C82E7A" w:rsidP="00314DAF">
            <w:pPr>
              <w:ind w:left="220"/>
            </w:pPr>
            <w:r w:rsidRPr="00314DAF">
              <w:rPr>
                <w:rFonts w:ascii="Times New Roman" w:hAnsi="Times New Roman" w:cs="Times New Roman"/>
                <w:sz w:val="18"/>
                <w:szCs w:val="18"/>
              </w:rPr>
              <w:t>11</w:t>
            </w:r>
          </w:p>
        </w:tc>
        <w:tc>
          <w:tcPr>
            <w:tcW w:w="990" w:type="dxa"/>
            <w:tcBorders>
              <w:top w:val="single" w:sz="4" w:space="0" w:color="000000"/>
              <w:left w:val="single" w:sz="4" w:space="0" w:color="000000"/>
            </w:tcBorders>
            <w:shd w:val="clear" w:color="auto" w:fill="FFFFFF"/>
            <w:vAlign w:val="bottom"/>
          </w:tcPr>
          <w:p w:rsidR="00C82E7A" w:rsidRDefault="00C82E7A" w:rsidP="00314DAF">
            <w:pPr>
              <w:jc w:val="center"/>
            </w:pPr>
            <w:r w:rsidRPr="00314DAF">
              <w:rPr>
                <w:rFonts w:ascii="Times New Roman" w:hAnsi="Times New Roman" w:cs="Times New Roman"/>
                <w:sz w:val="19"/>
                <w:szCs w:val="19"/>
              </w:rPr>
              <w:t>7</w:t>
            </w:r>
          </w:p>
        </w:tc>
        <w:tc>
          <w:tcPr>
            <w:tcW w:w="6795"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Многогранники</w:t>
            </w:r>
          </w:p>
        </w:tc>
        <w:tc>
          <w:tcPr>
            <w:tcW w:w="1755" w:type="dxa"/>
            <w:tcBorders>
              <w:top w:val="single" w:sz="4" w:space="0" w:color="000000"/>
              <w:left w:val="single" w:sz="4" w:space="0" w:color="000000"/>
              <w:right w:val="single" w:sz="4" w:space="0" w:color="000000"/>
            </w:tcBorders>
            <w:shd w:val="clear" w:color="auto" w:fill="FFFFFF"/>
            <w:vAlign w:val="bottom"/>
          </w:tcPr>
          <w:p w:rsidR="00C82E7A" w:rsidRDefault="00C82E7A" w:rsidP="00314DAF">
            <w:pPr>
              <w:jc w:val="center"/>
            </w:pPr>
            <w:r w:rsidRPr="00314DAF">
              <w:rPr>
                <w:rFonts w:ascii="Times New Roman" w:hAnsi="Times New Roman" w:cs="Times New Roman"/>
                <w:sz w:val="18"/>
                <w:szCs w:val="18"/>
                <w:highlight w:val="green"/>
              </w:rPr>
              <w:t>24</w:t>
            </w:r>
          </w:p>
        </w:tc>
      </w:tr>
      <w:tr w:rsidR="00C82E7A" w:rsidTr="00314DAF">
        <w:tc>
          <w:tcPr>
            <w:tcW w:w="840" w:type="dxa"/>
            <w:vMerge/>
            <w:tcBorders>
              <w:left w:val="single" w:sz="4" w:space="0" w:color="000000"/>
            </w:tcBorders>
            <w:shd w:val="clear" w:color="auto" w:fill="FFFFFF"/>
            <w:vAlign w:val="center"/>
          </w:tcPr>
          <w:p w:rsidR="00C82E7A" w:rsidRDefault="00C82E7A" w:rsidP="00314DAF">
            <w:pPr>
              <w:jc w:val="center"/>
            </w:pPr>
          </w:p>
        </w:tc>
        <w:tc>
          <w:tcPr>
            <w:tcW w:w="99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8</w:t>
            </w:r>
          </w:p>
        </w:tc>
        <w:tc>
          <w:tcPr>
            <w:tcW w:w="6795"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Тіла обертання</w:t>
            </w:r>
          </w:p>
        </w:tc>
        <w:tc>
          <w:tcPr>
            <w:tcW w:w="1755"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8"/>
                <w:szCs w:val="18"/>
                <w:highlight w:val="green"/>
              </w:rPr>
              <w:t>21</w:t>
            </w:r>
          </w:p>
        </w:tc>
      </w:tr>
      <w:tr w:rsidR="00C82E7A" w:rsidTr="00314DAF">
        <w:tc>
          <w:tcPr>
            <w:tcW w:w="840" w:type="dxa"/>
            <w:tcBorders>
              <w:left w:val="single" w:sz="4" w:space="0" w:color="000000"/>
            </w:tcBorders>
            <w:shd w:val="clear" w:color="auto" w:fill="FFFFFF"/>
          </w:tcPr>
          <w:p w:rsidR="00C82E7A" w:rsidRDefault="00C82E7A" w:rsidP="00314DAF">
            <w:pPr>
              <w:jc w:val="center"/>
            </w:pPr>
          </w:p>
        </w:tc>
        <w:tc>
          <w:tcPr>
            <w:tcW w:w="99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9</w:t>
            </w:r>
          </w:p>
        </w:tc>
        <w:tc>
          <w:tcPr>
            <w:tcW w:w="6795"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Об’єми та площі поверхонь геометричних тіл</w:t>
            </w:r>
          </w:p>
        </w:tc>
        <w:tc>
          <w:tcPr>
            <w:tcW w:w="1755"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8"/>
                <w:szCs w:val="18"/>
                <w:highlight w:val="green"/>
              </w:rPr>
              <w:t>27</w:t>
            </w:r>
          </w:p>
        </w:tc>
      </w:tr>
      <w:tr w:rsidR="00C82E7A" w:rsidTr="00314DAF">
        <w:tc>
          <w:tcPr>
            <w:tcW w:w="840" w:type="dxa"/>
            <w:tcBorders>
              <w:top w:val="single" w:sz="4" w:space="0" w:color="000000"/>
              <w:left w:val="single" w:sz="4" w:space="0" w:color="000000"/>
            </w:tcBorders>
            <w:shd w:val="clear" w:color="auto" w:fill="FFFFFF"/>
          </w:tcPr>
          <w:p w:rsidR="00C82E7A" w:rsidRDefault="00C82E7A" w:rsidP="00314DAF">
            <w:pPr>
              <w:jc w:val="center"/>
            </w:pPr>
          </w:p>
        </w:tc>
        <w:tc>
          <w:tcPr>
            <w:tcW w:w="990" w:type="dxa"/>
            <w:tcBorders>
              <w:top w:val="single" w:sz="4" w:space="0" w:color="000000"/>
              <w:left w:val="single" w:sz="4" w:space="0" w:color="000000"/>
            </w:tcBorders>
            <w:shd w:val="clear" w:color="auto" w:fill="FFFFFF"/>
          </w:tcPr>
          <w:p w:rsidR="00C82E7A" w:rsidRDefault="00C82E7A" w:rsidP="00314DAF">
            <w:pPr>
              <w:jc w:val="center"/>
            </w:pPr>
            <w:r w:rsidRPr="00314DAF">
              <w:rPr>
                <w:rFonts w:ascii="Times New Roman" w:hAnsi="Times New Roman" w:cs="Times New Roman"/>
              </w:rPr>
              <w:t>10</w:t>
            </w:r>
          </w:p>
        </w:tc>
        <w:tc>
          <w:tcPr>
            <w:tcW w:w="6795"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Повторення, узагальнення та систематизація навчального матеріалу, розв’язування задач</w:t>
            </w:r>
          </w:p>
        </w:tc>
        <w:tc>
          <w:tcPr>
            <w:tcW w:w="1755"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8"/>
                <w:szCs w:val="18"/>
                <w:highlight w:val="green"/>
              </w:rPr>
              <w:t>30</w:t>
            </w:r>
          </w:p>
        </w:tc>
      </w:tr>
      <w:tr w:rsidR="00C82E7A" w:rsidTr="00314DAF">
        <w:tc>
          <w:tcPr>
            <w:tcW w:w="840" w:type="dxa"/>
            <w:tcBorders>
              <w:left w:val="single" w:sz="4" w:space="0" w:color="000000"/>
            </w:tcBorders>
            <w:shd w:val="clear" w:color="auto" w:fill="FFFFFF"/>
          </w:tcPr>
          <w:p w:rsidR="00C82E7A" w:rsidRDefault="00C82E7A" w:rsidP="00314DAF">
            <w:pPr>
              <w:jc w:val="center"/>
            </w:pPr>
          </w:p>
        </w:tc>
        <w:tc>
          <w:tcPr>
            <w:tcW w:w="990" w:type="dxa"/>
            <w:tcBorders>
              <w:top w:val="single" w:sz="4" w:space="0" w:color="000000"/>
              <w:left w:val="single" w:sz="4" w:space="0" w:color="000000"/>
            </w:tcBorders>
            <w:shd w:val="clear" w:color="auto" w:fill="FFFFFF"/>
          </w:tcPr>
          <w:p w:rsidR="00C82E7A" w:rsidRDefault="00C82E7A" w:rsidP="00314DAF">
            <w:pPr>
              <w:jc w:val="center"/>
            </w:pPr>
          </w:p>
        </w:tc>
        <w:tc>
          <w:tcPr>
            <w:tcW w:w="6795"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Резервний час</w:t>
            </w:r>
          </w:p>
        </w:tc>
        <w:tc>
          <w:tcPr>
            <w:tcW w:w="1755"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8"/>
                <w:szCs w:val="18"/>
                <w:highlight w:val="green"/>
              </w:rPr>
              <w:t>3</w:t>
            </w:r>
          </w:p>
        </w:tc>
      </w:tr>
      <w:tr w:rsidR="00C82E7A" w:rsidTr="00314DAF">
        <w:tc>
          <w:tcPr>
            <w:tcW w:w="840" w:type="dxa"/>
            <w:tcBorders>
              <w:left w:val="single" w:sz="4" w:space="0" w:color="000000"/>
              <w:bottom w:val="single" w:sz="4" w:space="0" w:color="000000"/>
            </w:tcBorders>
            <w:shd w:val="clear" w:color="auto" w:fill="FFFFFF"/>
          </w:tcPr>
          <w:p w:rsidR="00C82E7A" w:rsidRDefault="00C82E7A" w:rsidP="00314DAF">
            <w:pPr>
              <w:jc w:val="center"/>
            </w:pPr>
          </w:p>
        </w:tc>
        <w:tc>
          <w:tcPr>
            <w:tcW w:w="990" w:type="dxa"/>
            <w:tcBorders>
              <w:top w:val="single" w:sz="4" w:space="0" w:color="000000"/>
              <w:left w:val="single" w:sz="4" w:space="0" w:color="000000"/>
              <w:bottom w:val="single" w:sz="4" w:space="0" w:color="000000"/>
            </w:tcBorders>
            <w:shd w:val="clear" w:color="auto" w:fill="FFFFFF"/>
          </w:tcPr>
          <w:p w:rsidR="00C82E7A" w:rsidRDefault="00C82E7A" w:rsidP="00314DAF">
            <w:pPr>
              <w:jc w:val="center"/>
            </w:pPr>
          </w:p>
        </w:tc>
        <w:tc>
          <w:tcPr>
            <w:tcW w:w="6795" w:type="dxa"/>
            <w:tcBorders>
              <w:top w:val="single" w:sz="4" w:space="0" w:color="000000"/>
              <w:left w:val="single" w:sz="4" w:space="0" w:color="000000"/>
              <w:bottom w:val="single" w:sz="4" w:space="0" w:color="000000"/>
            </w:tcBorders>
            <w:shd w:val="clear" w:color="auto" w:fill="FFFFFF"/>
            <w:vAlign w:val="center"/>
          </w:tcPr>
          <w:p w:rsidR="00C82E7A" w:rsidRDefault="00C82E7A" w:rsidP="00314DAF">
            <w:pPr>
              <w:ind w:left="320"/>
            </w:pPr>
            <w:r w:rsidRPr="00314DAF">
              <w:rPr>
                <w:rFonts w:ascii="Times New Roman" w:hAnsi="Times New Roman" w:cs="Times New Roman"/>
                <w:sz w:val="19"/>
                <w:szCs w:val="19"/>
              </w:rPr>
              <w:t>Разом:</w:t>
            </w:r>
          </w:p>
        </w:tc>
        <w:tc>
          <w:tcPr>
            <w:tcW w:w="1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8"/>
                <w:szCs w:val="18"/>
                <w:highlight w:val="red"/>
              </w:rPr>
              <w:t xml:space="preserve">140 </w:t>
            </w:r>
            <w:r w:rsidRPr="00314DAF">
              <w:rPr>
                <w:rFonts w:ascii="Times New Roman" w:hAnsi="Times New Roman" w:cs="Times New Roman"/>
                <w:sz w:val="18"/>
                <w:szCs w:val="18"/>
                <w:highlight w:val="green"/>
              </w:rPr>
              <w:t>105</w:t>
            </w:r>
          </w:p>
        </w:tc>
      </w:tr>
    </w:tbl>
    <w:p w:rsidR="00C82E7A" w:rsidRDefault="00C82E7A">
      <w:pPr>
        <w:jc w:val="center"/>
      </w:pPr>
    </w:p>
    <w:p w:rsidR="00C82E7A" w:rsidRDefault="00C82E7A"/>
    <w:p w:rsidR="00C82E7A" w:rsidRDefault="00C82E7A">
      <w:r>
        <w:br w:type="page"/>
      </w:r>
    </w:p>
    <w:p w:rsidR="00C82E7A" w:rsidRDefault="00C82E7A">
      <w:pPr>
        <w:jc w:val="center"/>
      </w:pPr>
      <w:r w:rsidRPr="00314DAF">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75pt;height:20.25pt;visibility:visible">
            <v:imagedata r:id="rId8" o:title=""/>
          </v:shape>
        </w:pict>
      </w:r>
    </w:p>
    <w:p w:rsidR="00C82E7A" w:rsidRDefault="00C82E7A">
      <w:pPr>
        <w:jc w:val="center"/>
      </w:pPr>
    </w:p>
    <w:p w:rsidR="00C82E7A" w:rsidRDefault="00C82E7A">
      <w:pPr>
        <w:jc w:val="center"/>
      </w:pPr>
      <w:r>
        <w:rPr>
          <w:rFonts w:ascii="Times New Roman" w:hAnsi="Times New Roman" w:cs="Times New Roman"/>
          <w:b/>
          <w:sz w:val="17"/>
          <w:szCs w:val="17"/>
        </w:rPr>
        <w:t>Алгебра і початки аналізу</w:t>
      </w:r>
    </w:p>
    <w:tbl>
      <w:tblPr>
        <w:tblW w:w="10305" w:type="dxa"/>
        <w:tblInd w:w="-125" w:type="dxa"/>
        <w:tblLayout w:type="fixed"/>
        <w:tblCellMar>
          <w:left w:w="115" w:type="dxa"/>
          <w:right w:w="115" w:type="dxa"/>
        </w:tblCellMar>
        <w:tblLook w:val="0000"/>
      </w:tblPr>
      <w:tblGrid>
        <w:gridCol w:w="855"/>
        <w:gridCol w:w="780"/>
        <w:gridCol w:w="7020"/>
        <w:gridCol w:w="1650"/>
      </w:tblGrid>
      <w:tr w:rsidR="00C82E7A" w:rsidTr="00314DAF">
        <w:tc>
          <w:tcPr>
            <w:tcW w:w="855"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8"/>
                <w:szCs w:val="18"/>
              </w:rPr>
              <w:t>Клас</w:t>
            </w:r>
          </w:p>
        </w:tc>
        <w:tc>
          <w:tcPr>
            <w:tcW w:w="780" w:type="dxa"/>
            <w:tcBorders>
              <w:top w:val="single" w:sz="4" w:space="0" w:color="000000"/>
              <w:left w:val="single" w:sz="4" w:space="0" w:color="000000"/>
            </w:tcBorders>
            <w:shd w:val="clear" w:color="auto" w:fill="FFFFFF"/>
            <w:vAlign w:val="center"/>
          </w:tcPr>
          <w:p w:rsidR="00C82E7A" w:rsidRDefault="00C82E7A" w:rsidP="00314DAF">
            <w:pPr>
              <w:spacing w:after="60"/>
            </w:pPr>
            <w:r w:rsidRPr="00314DAF">
              <w:rPr>
                <w:rFonts w:ascii="Times New Roman" w:hAnsi="Times New Roman" w:cs="Times New Roman"/>
                <w:sz w:val="18"/>
                <w:szCs w:val="18"/>
              </w:rPr>
              <w:t>Номер</w:t>
            </w:r>
          </w:p>
          <w:p w:rsidR="00C82E7A" w:rsidRDefault="00C82E7A" w:rsidP="00314DAF">
            <w:pPr>
              <w:spacing w:before="60"/>
              <w:ind w:left="160"/>
            </w:pPr>
            <w:r w:rsidRPr="00314DAF">
              <w:rPr>
                <w:rFonts w:ascii="Times New Roman" w:hAnsi="Times New Roman" w:cs="Times New Roman"/>
                <w:sz w:val="18"/>
                <w:szCs w:val="18"/>
              </w:rPr>
              <w:t>теми</w:t>
            </w:r>
          </w:p>
        </w:tc>
        <w:tc>
          <w:tcPr>
            <w:tcW w:w="702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8"/>
                <w:szCs w:val="18"/>
              </w:rPr>
              <w:t>Назва теми</w:t>
            </w:r>
          </w:p>
        </w:tc>
        <w:tc>
          <w:tcPr>
            <w:tcW w:w="165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ind w:left="260"/>
            </w:pPr>
            <w:r w:rsidRPr="00314DAF">
              <w:rPr>
                <w:rFonts w:ascii="Times New Roman" w:hAnsi="Times New Roman" w:cs="Times New Roman"/>
                <w:sz w:val="18"/>
                <w:szCs w:val="18"/>
              </w:rPr>
              <w:t>Кількість контрольних робіт</w:t>
            </w:r>
          </w:p>
        </w:tc>
      </w:tr>
      <w:tr w:rsidR="00C82E7A" w:rsidTr="00314DAF">
        <w:tc>
          <w:tcPr>
            <w:tcW w:w="855" w:type="dxa"/>
            <w:tcBorders>
              <w:top w:val="single" w:sz="4" w:space="0" w:color="000000"/>
              <w:left w:val="single" w:sz="4" w:space="0" w:color="000000"/>
            </w:tcBorders>
            <w:shd w:val="clear" w:color="auto" w:fill="FFFFFF"/>
          </w:tcPr>
          <w:p w:rsidR="00C82E7A" w:rsidRDefault="00C82E7A" w:rsidP="00314DAF">
            <w:pPr>
              <w:jc w:val="center"/>
            </w:pPr>
          </w:p>
        </w:tc>
        <w:tc>
          <w:tcPr>
            <w:tcW w:w="78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1</w:t>
            </w:r>
          </w:p>
        </w:tc>
        <w:tc>
          <w:tcPr>
            <w:tcW w:w="7020"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Функції, многочлени, рівняння і нерівності</w:t>
            </w:r>
          </w:p>
        </w:tc>
        <w:tc>
          <w:tcPr>
            <w:tcW w:w="165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3</w:t>
            </w:r>
          </w:p>
        </w:tc>
      </w:tr>
      <w:tr w:rsidR="00C82E7A" w:rsidTr="00314DAF">
        <w:tc>
          <w:tcPr>
            <w:tcW w:w="855" w:type="dxa"/>
            <w:tcBorders>
              <w:left w:val="single" w:sz="4" w:space="0" w:color="000000"/>
            </w:tcBorders>
            <w:shd w:val="clear" w:color="auto" w:fill="FFFFFF"/>
          </w:tcPr>
          <w:p w:rsidR="00C82E7A" w:rsidRDefault="00C82E7A" w:rsidP="00314DAF">
            <w:pPr>
              <w:jc w:val="center"/>
            </w:pPr>
          </w:p>
        </w:tc>
        <w:tc>
          <w:tcPr>
            <w:tcW w:w="78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2</w:t>
            </w:r>
          </w:p>
        </w:tc>
        <w:tc>
          <w:tcPr>
            <w:tcW w:w="7020"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Степенева функція</w:t>
            </w:r>
          </w:p>
        </w:tc>
        <w:tc>
          <w:tcPr>
            <w:tcW w:w="165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2</w:t>
            </w:r>
          </w:p>
        </w:tc>
      </w:tr>
      <w:tr w:rsidR="00C82E7A" w:rsidTr="00314DAF">
        <w:tc>
          <w:tcPr>
            <w:tcW w:w="855" w:type="dxa"/>
            <w:tcBorders>
              <w:left w:val="single" w:sz="4" w:space="0" w:color="000000"/>
            </w:tcBorders>
            <w:shd w:val="clear" w:color="auto" w:fill="FFFFFF"/>
            <w:vAlign w:val="bottom"/>
          </w:tcPr>
          <w:p w:rsidR="00C82E7A" w:rsidRDefault="00C82E7A" w:rsidP="00314DAF">
            <w:pPr>
              <w:ind w:left="220"/>
            </w:pPr>
            <w:r w:rsidRPr="00314DAF">
              <w:rPr>
                <w:rFonts w:ascii="Times New Roman" w:hAnsi="Times New Roman" w:cs="Times New Roman"/>
                <w:sz w:val="19"/>
                <w:szCs w:val="19"/>
              </w:rPr>
              <w:t>10</w:t>
            </w:r>
          </w:p>
        </w:tc>
        <w:tc>
          <w:tcPr>
            <w:tcW w:w="78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3</w:t>
            </w:r>
          </w:p>
        </w:tc>
        <w:tc>
          <w:tcPr>
            <w:tcW w:w="7020"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Тригонометричні функції</w:t>
            </w:r>
          </w:p>
        </w:tc>
        <w:tc>
          <w:tcPr>
            <w:tcW w:w="1650" w:type="dxa"/>
            <w:tcBorders>
              <w:top w:val="single" w:sz="4" w:space="0" w:color="000000"/>
              <w:left w:val="single" w:sz="4" w:space="0" w:color="000000"/>
              <w:right w:val="single" w:sz="4" w:space="0" w:color="000000"/>
            </w:tcBorders>
            <w:shd w:val="clear" w:color="auto" w:fill="FFFFFF"/>
            <w:vAlign w:val="bottom"/>
          </w:tcPr>
          <w:p w:rsidR="00C82E7A" w:rsidRDefault="00C82E7A" w:rsidP="00314DAF">
            <w:pPr>
              <w:jc w:val="center"/>
            </w:pPr>
            <w:r w:rsidRPr="00314DAF">
              <w:rPr>
                <w:rFonts w:ascii="Times New Roman" w:hAnsi="Times New Roman" w:cs="Times New Roman"/>
                <w:sz w:val="19"/>
                <w:szCs w:val="19"/>
              </w:rPr>
              <w:t>2</w:t>
            </w:r>
          </w:p>
        </w:tc>
      </w:tr>
      <w:tr w:rsidR="00C82E7A" w:rsidTr="00314DAF">
        <w:tc>
          <w:tcPr>
            <w:tcW w:w="855" w:type="dxa"/>
            <w:tcBorders>
              <w:left w:val="single" w:sz="4" w:space="0" w:color="000000"/>
            </w:tcBorders>
            <w:shd w:val="clear" w:color="auto" w:fill="FFFFFF"/>
          </w:tcPr>
          <w:p w:rsidR="00C82E7A" w:rsidRDefault="00C82E7A" w:rsidP="00314DAF">
            <w:pPr>
              <w:jc w:val="center"/>
            </w:pPr>
          </w:p>
        </w:tc>
        <w:tc>
          <w:tcPr>
            <w:tcW w:w="78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4</w:t>
            </w:r>
          </w:p>
        </w:tc>
        <w:tc>
          <w:tcPr>
            <w:tcW w:w="7020"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Тригонометричні рівняння і нерівності</w:t>
            </w:r>
          </w:p>
        </w:tc>
        <w:tc>
          <w:tcPr>
            <w:tcW w:w="165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2</w:t>
            </w:r>
          </w:p>
        </w:tc>
      </w:tr>
      <w:tr w:rsidR="00C82E7A" w:rsidTr="00314DAF">
        <w:tc>
          <w:tcPr>
            <w:tcW w:w="855" w:type="dxa"/>
            <w:tcBorders>
              <w:left w:val="single" w:sz="4" w:space="0" w:color="000000"/>
            </w:tcBorders>
            <w:shd w:val="clear" w:color="auto" w:fill="FFFFFF"/>
          </w:tcPr>
          <w:p w:rsidR="00C82E7A" w:rsidRDefault="00C82E7A" w:rsidP="00314DAF">
            <w:pPr>
              <w:jc w:val="center"/>
            </w:pPr>
          </w:p>
        </w:tc>
        <w:tc>
          <w:tcPr>
            <w:tcW w:w="78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5</w:t>
            </w:r>
          </w:p>
        </w:tc>
        <w:tc>
          <w:tcPr>
            <w:tcW w:w="7020"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Границя та неперервність функції. Похідна та її застосування</w:t>
            </w:r>
          </w:p>
        </w:tc>
        <w:tc>
          <w:tcPr>
            <w:tcW w:w="165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3</w:t>
            </w:r>
          </w:p>
        </w:tc>
      </w:tr>
      <w:tr w:rsidR="00C82E7A" w:rsidTr="00314DAF">
        <w:tc>
          <w:tcPr>
            <w:tcW w:w="855" w:type="dxa"/>
            <w:tcBorders>
              <w:left w:val="single" w:sz="4" w:space="0" w:color="000000"/>
            </w:tcBorders>
            <w:shd w:val="clear" w:color="auto" w:fill="FFFFFF"/>
          </w:tcPr>
          <w:p w:rsidR="00C82E7A" w:rsidRDefault="00C82E7A" w:rsidP="00314DAF">
            <w:pPr>
              <w:jc w:val="center"/>
            </w:pPr>
          </w:p>
        </w:tc>
        <w:tc>
          <w:tcPr>
            <w:tcW w:w="780" w:type="dxa"/>
            <w:tcBorders>
              <w:top w:val="single" w:sz="4" w:space="0" w:color="000000"/>
              <w:left w:val="single" w:sz="4" w:space="0" w:color="000000"/>
            </w:tcBorders>
            <w:shd w:val="clear" w:color="auto" w:fill="FFFFFF"/>
          </w:tcPr>
          <w:p w:rsidR="00C82E7A" w:rsidRDefault="00C82E7A" w:rsidP="00314DAF">
            <w:pPr>
              <w:jc w:val="center"/>
            </w:pPr>
          </w:p>
        </w:tc>
        <w:tc>
          <w:tcPr>
            <w:tcW w:w="7020"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Систематизація та узагальнення</w:t>
            </w:r>
          </w:p>
        </w:tc>
        <w:tc>
          <w:tcPr>
            <w:tcW w:w="165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1</w:t>
            </w:r>
          </w:p>
        </w:tc>
      </w:tr>
      <w:tr w:rsidR="00C82E7A" w:rsidTr="00314DAF">
        <w:tc>
          <w:tcPr>
            <w:tcW w:w="855" w:type="dxa"/>
            <w:tcBorders>
              <w:left w:val="single" w:sz="4" w:space="0" w:color="000000"/>
            </w:tcBorders>
            <w:shd w:val="clear" w:color="auto" w:fill="FFFFFF"/>
          </w:tcPr>
          <w:p w:rsidR="00C82E7A" w:rsidRDefault="00C82E7A" w:rsidP="00314DAF">
            <w:pPr>
              <w:jc w:val="center"/>
            </w:pPr>
          </w:p>
        </w:tc>
        <w:tc>
          <w:tcPr>
            <w:tcW w:w="780" w:type="dxa"/>
            <w:tcBorders>
              <w:top w:val="single" w:sz="4" w:space="0" w:color="000000"/>
              <w:left w:val="single" w:sz="4" w:space="0" w:color="000000"/>
            </w:tcBorders>
            <w:shd w:val="clear" w:color="auto" w:fill="FFFFFF"/>
          </w:tcPr>
          <w:p w:rsidR="00C82E7A" w:rsidRDefault="00C82E7A" w:rsidP="00314DAF">
            <w:pPr>
              <w:jc w:val="center"/>
            </w:pPr>
          </w:p>
        </w:tc>
        <w:tc>
          <w:tcPr>
            <w:tcW w:w="7020" w:type="dxa"/>
            <w:tcBorders>
              <w:top w:val="single" w:sz="4" w:space="0" w:color="000000"/>
              <w:left w:val="single" w:sz="4" w:space="0" w:color="000000"/>
            </w:tcBorders>
            <w:shd w:val="clear" w:color="auto" w:fill="FFFFFF"/>
            <w:vAlign w:val="center"/>
          </w:tcPr>
          <w:p w:rsidR="00C82E7A" w:rsidRDefault="00C82E7A" w:rsidP="00314DAF">
            <w:pPr>
              <w:ind w:left="320"/>
            </w:pPr>
            <w:r w:rsidRPr="00314DAF">
              <w:rPr>
                <w:rFonts w:ascii="Times New Roman" w:hAnsi="Times New Roman" w:cs="Times New Roman"/>
                <w:sz w:val="19"/>
                <w:szCs w:val="19"/>
              </w:rPr>
              <w:t>Разом:</w:t>
            </w:r>
          </w:p>
        </w:tc>
        <w:tc>
          <w:tcPr>
            <w:tcW w:w="1650" w:type="dxa"/>
            <w:tcBorders>
              <w:top w:val="single" w:sz="4" w:space="0" w:color="000000"/>
              <w:left w:val="single" w:sz="4" w:space="0" w:color="000000"/>
              <w:right w:val="single" w:sz="4" w:space="0" w:color="000000"/>
            </w:tcBorders>
            <w:shd w:val="clear" w:color="auto" w:fill="FFFFFF"/>
            <w:vAlign w:val="bottom"/>
          </w:tcPr>
          <w:p w:rsidR="00C82E7A" w:rsidRDefault="00C82E7A" w:rsidP="00314DAF">
            <w:pPr>
              <w:jc w:val="center"/>
            </w:pPr>
            <w:r w:rsidRPr="00314DAF">
              <w:rPr>
                <w:rFonts w:ascii="Times New Roman" w:hAnsi="Times New Roman" w:cs="Times New Roman"/>
                <w:sz w:val="19"/>
                <w:szCs w:val="19"/>
              </w:rPr>
              <w:t>10</w:t>
            </w:r>
          </w:p>
        </w:tc>
      </w:tr>
      <w:tr w:rsidR="00C82E7A" w:rsidTr="00314DAF">
        <w:tc>
          <w:tcPr>
            <w:tcW w:w="855" w:type="dxa"/>
            <w:tcBorders>
              <w:left w:val="single" w:sz="4" w:space="0" w:color="000000"/>
            </w:tcBorders>
            <w:shd w:val="clear" w:color="auto" w:fill="FFFFFF"/>
          </w:tcPr>
          <w:p w:rsidR="00C82E7A" w:rsidRDefault="00C82E7A" w:rsidP="00314DAF">
            <w:pPr>
              <w:jc w:val="center"/>
            </w:pPr>
          </w:p>
        </w:tc>
        <w:tc>
          <w:tcPr>
            <w:tcW w:w="78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6</w:t>
            </w:r>
          </w:p>
        </w:tc>
        <w:tc>
          <w:tcPr>
            <w:tcW w:w="7020"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Показникова та логарифмічна функції</w:t>
            </w:r>
          </w:p>
        </w:tc>
        <w:tc>
          <w:tcPr>
            <w:tcW w:w="165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2</w:t>
            </w:r>
          </w:p>
        </w:tc>
      </w:tr>
      <w:tr w:rsidR="00C82E7A" w:rsidTr="00314DAF">
        <w:tc>
          <w:tcPr>
            <w:tcW w:w="855" w:type="dxa"/>
            <w:tcBorders>
              <w:left w:val="single" w:sz="4" w:space="0" w:color="000000"/>
            </w:tcBorders>
            <w:shd w:val="clear" w:color="auto" w:fill="FFFFFF"/>
          </w:tcPr>
          <w:p w:rsidR="00C82E7A" w:rsidRDefault="00C82E7A" w:rsidP="00314DAF">
            <w:pPr>
              <w:jc w:val="center"/>
            </w:pPr>
          </w:p>
        </w:tc>
        <w:tc>
          <w:tcPr>
            <w:tcW w:w="78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7</w:t>
            </w:r>
          </w:p>
        </w:tc>
        <w:tc>
          <w:tcPr>
            <w:tcW w:w="7020"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Елементи комбінаторики, теорії ймовірностей і математичної статистики</w:t>
            </w:r>
          </w:p>
        </w:tc>
        <w:tc>
          <w:tcPr>
            <w:tcW w:w="165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1</w:t>
            </w:r>
          </w:p>
        </w:tc>
      </w:tr>
      <w:tr w:rsidR="00C82E7A" w:rsidTr="00314DAF">
        <w:tc>
          <w:tcPr>
            <w:tcW w:w="855" w:type="dxa"/>
            <w:tcBorders>
              <w:left w:val="single" w:sz="4" w:space="0" w:color="000000"/>
            </w:tcBorders>
            <w:shd w:val="clear" w:color="auto" w:fill="FFFFFF"/>
            <w:vAlign w:val="center"/>
          </w:tcPr>
          <w:p w:rsidR="00C82E7A" w:rsidRDefault="00C82E7A" w:rsidP="00314DAF">
            <w:pPr>
              <w:ind w:left="220"/>
            </w:pPr>
            <w:r w:rsidRPr="00314DAF">
              <w:rPr>
                <w:rFonts w:ascii="Times New Roman" w:hAnsi="Times New Roman" w:cs="Times New Roman"/>
                <w:sz w:val="19"/>
                <w:szCs w:val="19"/>
              </w:rPr>
              <w:t>11</w:t>
            </w:r>
          </w:p>
        </w:tc>
        <w:tc>
          <w:tcPr>
            <w:tcW w:w="78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8</w:t>
            </w:r>
          </w:p>
        </w:tc>
        <w:tc>
          <w:tcPr>
            <w:tcW w:w="7020"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Інтеграл та його застосування</w:t>
            </w:r>
          </w:p>
        </w:tc>
        <w:tc>
          <w:tcPr>
            <w:tcW w:w="165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2</w:t>
            </w:r>
          </w:p>
        </w:tc>
      </w:tr>
      <w:tr w:rsidR="00C82E7A" w:rsidTr="00314DAF">
        <w:tc>
          <w:tcPr>
            <w:tcW w:w="855" w:type="dxa"/>
            <w:tcBorders>
              <w:left w:val="single" w:sz="4" w:space="0" w:color="000000"/>
            </w:tcBorders>
            <w:shd w:val="clear" w:color="auto" w:fill="FFFFFF"/>
          </w:tcPr>
          <w:p w:rsidR="00C82E7A" w:rsidRDefault="00C82E7A" w:rsidP="00314DAF">
            <w:pPr>
              <w:jc w:val="center"/>
            </w:pPr>
          </w:p>
        </w:tc>
        <w:tc>
          <w:tcPr>
            <w:tcW w:w="78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9</w:t>
            </w:r>
          </w:p>
        </w:tc>
        <w:tc>
          <w:tcPr>
            <w:tcW w:w="7020"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Рівняння, нерівності та їх системи. Узагальнення та систематизація</w:t>
            </w:r>
          </w:p>
        </w:tc>
        <w:tc>
          <w:tcPr>
            <w:tcW w:w="165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1</w:t>
            </w:r>
          </w:p>
        </w:tc>
      </w:tr>
      <w:tr w:rsidR="00C82E7A" w:rsidTr="00314DAF">
        <w:tc>
          <w:tcPr>
            <w:tcW w:w="855" w:type="dxa"/>
            <w:tcBorders>
              <w:left w:val="single" w:sz="4" w:space="0" w:color="000000"/>
            </w:tcBorders>
            <w:shd w:val="clear" w:color="auto" w:fill="FFFFFF"/>
          </w:tcPr>
          <w:p w:rsidR="00C82E7A" w:rsidRDefault="00C82E7A" w:rsidP="00314DAF">
            <w:pPr>
              <w:jc w:val="center"/>
            </w:pPr>
          </w:p>
        </w:tc>
        <w:tc>
          <w:tcPr>
            <w:tcW w:w="780" w:type="dxa"/>
            <w:tcBorders>
              <w:top w:val="single" w:sz="4" w:space="0" w:color="000000"/>
              <w:left w:val="single" w:sz="4" w:space="0" w:color="000000"/>
            </w:tcBorders>
            <w:shd w:val="clear" w:color="auto" w:fill="FFFFFF"/>
          </w:tcPr>
          <w:p w:rsidR="00C82E7A" w:rsidRDefault="00C82E7A" w:rsidP="00314DAF">
            <w:pPr>
              <w:jc w:val="center"/>
            </w:pPr>
          </w:p>
        </w:tc>
        <w:tc>
          <w:tcPr>
            <w:tcW w:w="7020"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Повторення курсу алгебри і початків аналізу</w:t>
            </w:r>
          </w:p>
        </w:tc>
        <w:tc>
          <w:tcPr>
            <w:tcW w:w="165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1</w:t>
            </w:r>
          </w:p>
        </w:tc>
      </w:tr>
      <w:tr w:rsidR="00C82E7A" w:rsidTr="00314DAF">
        <w:tc>
          <w:tcPr>
            <w:tcW w:w="855" w:type="dxa"/>
            <w:tcBorders>
              <w:left w:val="single" w:sz="4" w:space="0" w:color="000000"/>
              <w:bottom w:val="single" w:sz="4" w:space="0" w:color="000000"/>
            </w:tcBorders>
            <w:shd w:val="clear" w:color="auto" w:fill="FFFFFF"/>
          </w:tcPr>
          <w:p w:rsidR="00C82E7A" w:rsidRDefault="00C82E7A" w:rsidP="00314DAF">
            <w:pPr>
              <w:jc w:val="center"/>
            </w:pPr>
          </w:p>
        </w:tc>
        <w:tc>
          <w:tcPr>
            <w:tcW w:w="780" w:type="dxa"/>
            <w:tcBorders>
              <w:top w:val="single" w:sz="4" w:space="0" w:color="000000"/>
              <w:left w:val="single" w:sz="4" w:space="0" w:color="000000"/>
              <w:bottom w:val="single" w:sz="4" w:space="0" w:color="000000"/>
            </w:tcBorders>
            <w:shd w:val="clear" w:color="auto" w:fill="FFFFFF"/>
          </w:tcPr>
          <w:p w:rsidR="00C82E7A" w:rsidRDefault="00C82E7A" w:rsidP="00314DAF">
            <w:pPr>
              <w:jc w:val="center"/>
            </w:pPr>
          </w:p>
        </w:tc>
        <w:tc>
          <w:tcPr>
            <w:tcW w:w="7020" w:type="dxa"/>
            <w:tcBorders>
              <w:top w:val="single" w:sz="4" w:space="0" w:color="000000"/>
              <w:left w:val="single" w:sz="4" w:space="0" w:color="000000"/>
              <w:bottom w:val="single" w:sz="4" w:space="0" w:color="000000"/>
            </w:tcBorders>
            <w:shd w:val="clear" w:color="auto" w:fill="FFFFFF"/>
            <w:vAlign w:val="center"/>
          </w:tcPr>
          <w:p w:rsidR="00C82E7A" w:rsidRDefault="00C82E7A" w:rsidP="00314DAF">
            <w:pPr>
              <w:ind w:left="320"/>
            </w:pPr>
            <w:r w:rsidRPr="00314DAF">
              <w:rPr>
                <w:rFonts w:ascii="Times New Roman" w:hAnsi="Times New Roman" w:cs="Times New Roman"/>
                <w:sz w:val="19"/>
                <w:szCs w:val="19"/>
              </w:rPr>
              <w:t>Разом:</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10</w:t>
            </w:r>
          </w:p>
        </w:tc>
      </w:tr>
    </w:tbl>
    <w:p w:rsidR="00C82E7A" w:rsidRDefault="00C82E7A">
      <w:pPr>
        <w:jc w:val="center"/>
      </w:pPr>
    </w:p>
    <w:p w:rsidR="00C82E7A" w:rsidRDefault="00C82E7A"/>
    <w:p w:rsidR="00C82E7A" w:rsidRDefault="00C82E7A">
      <w:pPr>
        <w:keepNext/>
        <w:keepLines/>
        <w:jc w:val="center"/>
      </w:pPr>
      <w:r>
        <w:rPr>
          <w:rFonts w:ascii="Times New Roman" w:hAnsi="Times New Roman" w:cs="Times New Roman"/>
          <w:b/>
          <w:sz w:val="17"/>
          <w:szCs w:val="17"/>
        </w:rPr>
        <w:t>Геометрія</w:t>
      </w:r>
    </w:p>
    <w:tbl>
      <w:tblPr>
        <w:tblW w:w="10290" w:type="dxa"/>
        <w:tblInd w:w="-125" w:type="dxa"/>
        <w:tblLayout w:type="fixed"/>
        <w:tblCellMar>
          <w:left w:w="115" w:type="dxa"/>
          <w:right w:w="115" w:type="dxa"/>
        </w:tblCellMar>
        <w:tblLook w:val="0000"/>
      </w:tblPr>
      <w:tblGrid>
        <w:gridCol w:w="840"/>
        <w:gridCol w:w="780"/>
        <w:gridCol w:w="7020"/>
        <w:gridCol w:w="1650"/>
      </w:tblGrid>
      <w:tr w:rsidR="00C82E7A" w:rsidTr="00314DAF">
        <w:tc>
          <w:tcPr>
            <w:tcW w:w="840"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8"/>
                <w:szCs w:val="18"/>
              </w:rPr>
              <w:t>Клас</w:t>
            </w:r>
          </w:p>
        </w:tc>
        <w:tc>
          <w:tcPr>
            <w:tcW w:w="780" w:type="dxa"/>
            <w:tcBorders>
              <w:top w:val="single" w:sz="4" w:space="0" w:color="000000"/>
              <w:left w:val="single" w:sz="4" w:space="0" w:color="000000"/>
            </w:tcBorders>
            <w:shd w:val="clear" w:color="auto" w:fill="FFFFFF"/>
            <w:vAlign w:val="center"/>
          </w:tcPr>
          <w:p w:rsidR="00C82E7A" w:rsidRDefault="00C82E7A" w:rsidP="00314DAF">
            <w:pPr>
              <w:spacing w:after="60"/>
            </w:pPr>
            <w:r w:rsidRPr="00314DAF">
              <w:rPr>
                <w:rFonts w:ascii="Times New Roman" w:hAnsi="Times New Roman" w:cs="Times New Roman"/>
                <w:sz w:val="18"/>
                <w:szCs w:val="18"/>
              </w:rPr>
              <w:t>Номер</w:t>
            </w:r>
          </w:p>
          <w:p w:rsidR="00C82E7A" w:rsidRDefault="00C82E7A" w:rsidP="00314DAF">
            <w:pPr>
              <w:spacing w:before="60"/>
              <w:ind w:left="160"/>
            </w:pPr>
            <w:r w:rsidRPr="00314DAF">
              <w:rPr>
                <w:rFonts w:ascii="Times New Roman" w:hAnsi="Times New Roman" w:cs="Times New Roman"/>
                <w:sz w:val="18"/>
                <w:szCs w:val="18"/>
              </w:rPr>
              <w:t>теми</w:t>
            </w:r>
          </w:p>
        </w:tc>
        <w:tc>
          <w:tcPr>
            <w:tcW w:w="702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8"/>
                <w:szCs w:val="18"/>
              </w:rPr>
              <w:t>Назва теми</w:t>
            </w:r>
          </w:p>
        </w:tc>
        <w:tc>
          <w:tcPr>
            <w:tcW w:w="165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8"/>
                <w:szCs w:val="18"/>
              </w:rPr>
              <w:t>Кількість контрольних робіт</w:t>
            </w:r>
          </w:p>
        </w:tc>
      </w:tr>
      <w:tr w:rsidR="00C82E7A" w:rsidTr="00314DAF">
        <w:tc>
          <w:tcPr>
            <w:tcW w:w="840" w:type="dxa"/>
            <w:vMerge w:val="restart"/>
            <w:tcBorders>
              <w:top w:val="single" w:sz="4" w:space="0" w:color="000000"/>
              <w:left w:val="single" w:sz="4" w:space="0" w:color="000000"/>
            </w:tcBorders>
            <w:shd w:val="clear" w:color="auto" w:fill="FFFFFF"/>
            <w:vAlign w:val="center"/>
          </w:tcPr>
          <w:p w:rsidR="00C82E7A" w:rsidRDefault="00C82E7A" w:rsidP="00314DAF">
            <w:pPr>
              <w:ind w:left="220"/>
            </w:pPr>
            <w:r w:rsidRPr="00314DAF">
              <w:rPr>
                <w:rFonts w:ascii="Times New Roman" w:hAnsi="Times New Roman" w:cs="Times New Roman"/>
                <w:sz w:val="19"/>
                <w:szCs w:val="19"/>
              </w:rPr>
              <w:t>10</w:t>
            </w:r>
          </w:p>
        </w:tc>
        <w:tc>
          <w:tcPr>
            <w:tcW w:w="78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1</w:t>
            </w:r>
          </w:p>
        </w:tc>
        <w:tc>
          <w:tcPr>
            <w:tcW w:w="7020"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Систематизація та узагальнення фактів і методів планіметрії</w:t>
            </w:r>
          </w:p>
        </w:tc>
        <w:tc>
          <w:tcPr>
            <w:tcW w:w="165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2</w:t>
            </w:r>
          </w:p>
        </w:tc>
      </w:tr>
      <w:tr w:rsidR="00C82E7A" w:rsidTr="00314DAF">
        <w:tc>
          <w:tcPr>
            <w:tcW w:w="840" w:type="dxa"/>
            <w:vMerge/>
            <w:tcBorders>
              <w:top w:val="single" w:sz="4" w:space="0" w:color="000000"/>
              <w:left w:val="single" w:sz="4" w:space="0" w:color="000000"/>
            </w:tcBorders>
            <w:shd w:val="clear" w:color="auto" w:fill="FFFFFF"/>
            <w:vAlign w:val="center"/>
          </w:tcPr>
          <w:p w:rsidR="00C82E7A" w:rsidRDefault="00C82E7A" w:rsidP="00314DAF">
            <w:pPr>
              <w:jc w:val="center"/>
            </w:pPr>
          </w:p>
        </w:tc>
        <w:tc>
          <w:tcPr>
            <w:tcW w:w="78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2</w:t>
            </w:r>
          </w:p>
        </w:tc>
        <w:tc>
          <w:tcPr>
            <w:tcW w:w="7020"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Вступ до стереометрії</w:t>
            </w:r>
          </w:p>
        </w:tc>
        <w:tc>
          <w:tcPr>
            <w:tcW w:w="165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1</w:t>
            </w:r>
          </w:p>
        </w:tc>
      </w:tr>
      <w:tr w:rsidR="00C82E7A" w:rsidTr="00314DAF">
        <w:tc>
          <w:tcPr>
            <w:tcW w:w="840" w:type="dxa"/>
            <w:vMerge/>
            <w:tcBorders>
              <w:top w:val="single" w:sz="4" w:space="0" w:color="000000"/>
              <w:left w:val="single" w:sz="4" w:space="0" w:color="000000"/>
            </w:tcBorders>
            <w:shd w:val="clear" w:color="auto" w:fill="FFFFFF"/>
            <w:vAlign w:val="center"/>
          </w:tcPr>
          <w:p w:rsidR="00C82E7A" w:rsidRDefault="00C82E7A" w:rsidP="00314DAF">
            <w:pPr>
              <w:jc w:val="center"/>
            </w:pPr>
          </w:p>
        </w:tc>
        <w:tc>
          <w:tcPr>
            <w:tcW w:w="78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3</w:t>
            </w:r>
          </w:p>
        </w:tc>
        <w:tc>
          <w:tcPr>
            <w:tcW w:w="7020"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Паралельність прямих і площин у просторі</w:t>
            </w:r>
          </w:p>
        </w:tc>
        <w:tc>
          <w:tcPr>
            <w:tcW w:w="165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2</w:t>
            </w:r>
          </w:p>
        </w:tc>
      </w:tr>
      <w:tr w:rsidR="00C82E7A" w:rsidTr="00314DAF">
        <w:tc>
          <w:tcPr>
            <w:tcW w:w="840" w:type="dxa"/>
            <w:vMerge/>
            <w:tcBorders>
              <w:top w:val="single" w:sz="4" w:space="0" w:color="000000"/>
              <w:left w:val="single" w:sz="4" w:space="0" w:color="000000"/>
            </w:tcBorders>
            <w:shd w:val="clear" w:color="auto" w:fill="FFFFFF"/>
            <w:vAlign w:val="center"/>
          </w:tcPr>
          <w:p w:rsidR="00C82E7A" w:rsidRDefault="00C82E7A" w:rsidP="00314DAF">
            <w:pPr>
              <w:jc w:val="center"/>
            </w:pPr>
          </w:p>
        </w:tc>
        <w:tc>
          <w:tcPr>
            <w:tcW w:w="78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4</w:t>
            </w:r>
          </w:p>
        </w:tc>
        <w:tc>
          <w:tcPr>
            <w:tcW w:w="7020"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Перпендикулярність прямих і площин у просторі</w:t>
            </w:r>
          </w:p>
        </w:tc>
        <w:tc>
          <w:tcPr>
            <w:tcW w:w="165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2</w:t>
            </w:r>
          </w:p>
        </w:tc>
      </w:tr>
      <w:tr w:rsidR="00C82E7A" w:rsidTr="00314DAF">
        <w:tc>
          <w:tcPr>
            <w:tcW w:w="840" w:type="dxa"/>
            <w:vMerge/>
            <w:tcBorders>
              <w:top w:val="single" w:sz="4" w:space="0" w:color="000000"/>
              <w:left w:val="single" w:sz="4" w:space="0" w:color="000000"/>
            </w:tcBorders>
            <w:shd w:val="clear" w:color="auto" w:fill="FFFFFF"/>
            <w:vAlign w:val="center"/>
          </w:tcPr>
          <w:p w:rsidR="00C82E7A" w:rsidRDefault="00C82E7A" w:rsidP="00314DAF">
            <w:pPr>
              <w:jc w:val="center"/>
            </w:pPr>
          </w:p>
        </w:tc>
        <w:tc>
          <w:tcPr>
            <w:tcW w:w="78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5</w:t>
            </w:r>
          </w:p>
        </w:tc>
        <w:tc>
          <w:tcPr>
            <w:tcW w:w="7020"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Координати, геометричні перетворення та вектори у просторі</w:t>
            </w:r>
          </w:p>
        </w:tc>
        <w:tc>
          <w:tcPr>
            <w:tcW w:w="165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2</w:t>
            </w:r>
          </w:p>
        </w:tc>
      </w:tr>
      <w:tr w:rsidR="00C82E7A" w:rsidTr="00314DAF">
        <w:tc>
          <w:tcPr>
            <w:tcW w:w="840" w:type="dxa"/>
            <w:vMerge/>
            <w:tcBorders>
              <w:top w:val="single" w:sz="4" w:space="0" w:color="000000"/>
              <w:left w:val="single" w:sz="4" w:space="0" w:color="000000"/>
            </w:tcBorders>
            <w:shd w:val="clear" w:color="auto" w:fill="FFFFFF"/>
            <w:vAlign w:val="center"/>
          </w:tcPr>
          <w:p w:rsidR="00C82E7A" w:rsidRDefault="00C82E7A" w:rsidP="00314DAF">
            <w:pPr>
              <w:jc w:val="center"/>
            </w:pPr>
          </w:p>
        </w:tc>
        <w:tc>
          <w:tcPr>
            <w:tcW w:w="780" w:type="dxa"/>
            <w:tcBorders>
              <w:top w:val="single" w:sz="4" w:space="0" w:color="000000"/>
              <w:left w:val="single" w:sz="4" w:space="0" w:color="000000"/>
            </w:tcBorders>
            <w:shd w:val="clear" w:color="auto" w:fill="FFFFFF"/>
          </w:tcPr>
          <w:p w:rsidR="00C82E7A" w:rsidRDefault="00C82E7A" w:rsidP="00314DAF">
            <w:pPr>
              <w:jc w:val="center"/>
            </w:pPr>
          </w:p>
        </w:tc>
        <w:tc>
          <w:tcPr>
            <w:tcW w:w="7020"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Систематизація та узагальнення навчального матеріалу</w:t>
            </w:r>
          </w:p>
        </w:tc>
        <w:tc>
          <w:tcPr>
            <w:tcW w:w="165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1</w:t>
            </w:r>
          </w:p>
        </w:tc>
      </w:tr>
      <w:tr w:rsidR="00C82E7A" w:rsidTr="00314DAF">
        <w:tc>
          <w:tcPr>
            <w:tcW w:w="840" w:type="dxa"/>
            <w:vMerge/>
            <w:tcBorders>
              <w:top w:val="single" w:sz="4" w:space="0" w:color="000000"/>
              <w:left w:val="single" w:sz="4" w:space="0" w:color="000000"/>
            </w:tcBorders>
            <w:shd w:val="clear" w:color="auto" w:fill="FFFFFF"/>
            <w:vAlign w:val="center"/>
          </w:tcPr>
          <w:p w:rsidR="00C82E7A" w:rsidRDefault="00C82E7A" w:rsidP="00314DAF">
            <w:pPr>
              <w:jc w:val="center"/>
            </w:pPr>
          </w:p>
        </w:tc>
        <w:tc>
          <w:tcPr>
            <w:tcW w:w="780" w:type="dxa"/>
            <w:tcBorders>
              <w:top w:val="single" w:sz="4" w:space="0" w:color="000000"/>
              <w:left w:val="single" w:sz="4" w:space="0" w:color="000000"/>
            </w:tcBorders>
            <w:shd w:val="clear" w:color="auto" w:fill="FFFFFF"/>
          </w:tcPr>
          <w:p w:rsidR="00C82E7A" w:rsidRDefault="00C82E7A" w:rsidP="00314DAF">
            <w:pPr>
              <w:jc w:val="center"/>
            </w:pPr>
          </w:p>
        </w:tc>
        <w:tc>
          <w:tcPr>
            <w:tcW w:w="7020" w:type="dxa"/>
            <w:tcBorders>
              <w:top w:val="single" w:sz="4" w:space="0" w:color="000000"/>
              <w:left w:val="single" w:sz="4" w:space="0" w:color="000000"/>
            </w:tcBorders>
            <w:shd w:val="clear" w:color="auto" w:fill="FFFFFF"/>
            <w:vAlign w:val="center"/>
          </w:tcPr>
          <w:p w:rsidR="00C82E7A" w:rsidRDefault="00C82E7A" w:rsidP="00314DAF">
            <w:pPr>
              <w:ind w:left="320"/>
            </w:pPr>
            <w:r w:rsidRPr="00314DAF">
              <w:rPr>
                <w:rFonts w:ascii="Times New Roman" w:hAnsi="Times New Roman" w:cs="Times New Roman"/>
                <w:sz w:val="19"/>
                <w:szCs w:val="19"/>
              </w:rPr>
              <w:t>Разом:</w:t>
            </w:r>
          </w:p>
        </w:tc>
        <w:tc>
          <w:tcPr>
            <w:tcW w:w="165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8</w:t>
            </w:r>
          </w:p>
        </w:tc>
      </w:tr>
      <w:tr w:rsidR="00C82E7A" w:rsidTr="00314DAF">
        <w:tc>
          <w:tcPr>
            <w:tcW w:w="8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82E7A" w:rsidRDefault="00C82E7A" w:rsidP="00314DAF">
            <w:pPr>
              <w:ind w:left="220"/>
            </w:pPr>
            <w:r w:rsidRPr="00314DAF">
              <w:rPr>
                <w:rFonts w:ascii="Times New Roman" w:hAnsi="Times New Roman" w:cs="Times New Roman"/>
                <w:sz w:val="19"/>
                <w:szCs w:val="19"/>
              </w:rPr>
              <w:t>11</w:t>
            </w:r>
          </w:p>
        </w:tc>
        <w:tc>
          <w:tcPr>
            <w:tcW w:w="780" w:type="dxa"/>
            <w:tcBorders>
              <w:top w:val="single" w:sz="4" w:space="0" w:color="000000"/>
              <w:left w:val="single" w:sz="4" w:space="0" w:color="000000"/>
            </w:tcBorders>
            <w:shd w:val="clear" w:color="auto" w:fill="FFFFFF"/>
            <w:vAlign w:val="bottom"/>
          </w:tcPr>
          <w:p w:rsidR="00C82E7A" w:rsidRDefault="00C82E7A" w:rsidP="00314DAF">
            <w:pPr>
              <w:jc w:val="center"/>
            </w:pPr>
            <w:r w:rsidRPr="00314DAF">
              <w:rPr>
                <w:rFonts w:ascii="Times New Roman" w:hAnsi="Times New Roman" w:cs="Times New Roman"/>
                <w:sz w:val="19"/>
                <w:szCs w:val="19"/>
              </w:rPr>
              <w:t>6</w:t>
            </w:r>
          </w:p>
        </w:tc>
        <w:tc>
          <w:tcPr>
            <w:tcW w:w="7020"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Многогранники</w:t>
            </w:r>
          </w:p>
        </w:tc>
        <w:tc>
          <w:tcPr>
            <w:tcW w:w="1650" w:type="dxa"/>
            <w:tcBorders>
              <w:top w:val="single" w:sz="4" w:space="0" w:color="000000"/>
              <w:left w:val="single" w:sz="4" w:space="0" w:color="000000"/>
              <w:right w:val="single" w:sz="4" w:space="0" w:color="000000"/>
            </w:tcBorders>
            <w:shd w:val="clear" w:color="auto" w:fill="FFFFFF"/>
            <w:vAlign w:val="bottom"/>
          </w:tcPr>
          <w:p w:rsidR="00C82E7A" w:rsidRDefault="00C82E7A" w:rsidP="00314DAF">
            <w:pPr>
              <w:jc w:val="center"/>
            </w:pPr>
            <w:r w:rsidRPr="00314DAF">
              <w:rPr>
                <w:rFonts w:ascii="Times New Roman" w:hAnsi="Times New Roman" w:cs="Times New Roman"/>
                <w:sz w:val="19"/>
                <w:szCs w:val="19"/>
              </w:rPr>
              <w:t>2</w:t>
            </w:r>
          </w:p>
        </w:tc>
      </w:tr>
      <w:tr w:rsidR="00C82E7A" w:rsidTr="00314DAF">
        <w:tc>
          <w:tcPr>
            <w:tcW w:w="840" w:type="dxa"/>
            <w:vMerge/>
            <w:tcBorders>
              <w:top w:val="single" w:sz="4" w:space="0" w:color="000000"/>
              <w:left w:val="single" w:sz="4" w:space="0" w:color="000000"/>
            </w:tcBorders>
            <w:shd w:val="clear" w:color="auto" w:fill="FFFFFF"/>
            <w:vAlign w:val="center"/>
          </w:tcPr>
          <w:p w:rsidR="00C82E7A" w:rsidRDefault="00C82E7A" w:rsidP="00314DAF">
            <w:pPr>
              <w:jc w:val="center"/>
            </w:pPr>
          </w:p>
        </w:tc>
        <w:tc>
          <w:tcPr>
            <w:tcW w:w="78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7</w:t>
            </w:r>
          </w:p>
        </w:tc>
        <w:tc>
          <w:tcPr>
            <w:tcW w:w="7020"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Тіла обертання</w:t>
            </w:r>
          </w:p>
        </w:tc>
        <w:tc>
          <w:tcPr>
            <w:tcW w:w="165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1</w:t>
            </w:r>
          </w:p>
        </w:tc>
      </w:tr>
      <w:tr w:rsidR="00C82E7A" w:rsidTr="00314DAF">
        <w:tc>
          <w:tcPr>
            <w:tcW w:w="840" w:type="dxa"/>
            <w:vMerge/>
            <w:tcBorders>
              <w:top w:val="single" w:sz="4" w:space="0" w:color="000000"/>
              <w:left w:val="single" w:sz="4" w:space="0" w:color="000000"/>
            </w:tcBorders>
            <w:shd w:val="clear" w:color="auto" w:fill="FFFFFF"/>
            <w:vAlign w:val="center"/>
          </w:tcPr>
          <w:p w:rsidR="00C82E7A" w:rsidRDefault="00C82E7A" w:rsidP="00314DAF">
            <w:pPr>
              <w:jc w:val="center"/>
            </w:pPr>
          </w:p>
        </w:tc>
        <w:tc>
          <w:tcPr>
            <w:tcW w:w="780" w:type="dxa"/>
            <w:tcBorders>
              <w:top w:val="single" w:sz="4" w:space="0" w:color="000000"/>
              <w:lef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8</w:t>
            </w:r>
          </w:p>
        </w:tc>
        <w:tc>
          <w:tcPr>
            <w:tcW w:w="7020"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Об’єми та площі поверхонь геометричних тіл</w:t>
            </w:r>
          </w:p>
        </w:tc>
        <w:tc>
          <w:tcPr>
            <w:tcW w:w="165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2</w:t>
            </w:r>
          </w:p>
        </w:tc>
      </w:tr>
      <w:tr w:rsidR="00C82E7A" w:rsidTr="00314DAF">
        <w:tc>
          <w:tcPr>
            <w:tcW w:w="840" w:type="dxa"/>
            <w:vMerge/>
            <w:tcBorders>
              <w:top w:val="single" w:sz="4" w:space="0" w:color="000000"/>
              <w:left w:val="single" w:sz="4" w:space="0" w:color="000000"/>
            </w:tcBorders>
            <w:shd w:val="clear" w:color="auto" w:fill="FFFFFF"/>
            <w:vAlign w:val="center"/>
          </w:tcPr>
          <w:p w:rsidR="00C82E7A" w:rsidRDefault="00C82E7A" w:rsidP="00314DAF">
            <w:pPr>
              <w:jc w:val="center"/>
            </w:pPr>
          </w:p>
        </w:tc>
        <w:tc>
          <w:tcPr>
            <w:tcW w:w="780" w:type="dxa"/>
            <w:tcBorders>
              <w:top w:val="single" w:sz="4" w:space="0" w:color="000000"/>
              <w:left w:val="single" w:sz="4" w:space="0" w:color="000000"/>
            </w:tcBorders>
            <w:shd w:val="clear" w:color="auto" w:fill="FFFFFF"/>
          </w:tcPr>
          <w:p w:rsidR="00C82E7A" w:rsidRDefault="00C82E7A" w:rsidP="00314DAF">
            <w:pPr>
              <w:jc w:val="center"/>
            </w:pPr>
          </w:p>
        </w:tc>
        <w:tc>
          <w:tcPr>
            <w:tcW w:w="7020" w:type="dxa"/>
            <w:tcBorders>
              <w:top w:val="single" w:sz="4" w:space="0" w:color="000000"/>
              <w:left w:val="single" w:sz="4" w:space="0" w:color="000000"/>
            </w:tcBorders>
            <w:shd w:val="clear" w:color="auto" w:fill="FFFFFF"/>
            <w:vAlign w:val="center"/>
          </w:tcPr>
          <w:p w:rsidR="00C82E7A" w:rsidRDefault="00C82E7A">
            <w:r w:rsidRPr="00314DAF">
              <w:rPr>
                <w:rFonts w:ascii="Times New Roman" w:hAnsi="Times New Roman" w:cs="Times New Roman"/>
                <w:sz w:val="19"/>
                <w:szCs w:val="19"/>
              </w:rPr>
              <w:t>Повторення, узагальнення та систематизація навчального матеріалу, розв’язування задач</w:t>
            </w:r>
          </w:p>
        </w:tc>
        <w:tc>
          <w:tcPr>
            <w:tcW w:w="1650" w:type="dxa"/>
            <w:tcBorders>
              <w:top w:val="single" w:sz="4" w:space="0" w:color="000000"/>
              <w:left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1</w:t>
            </w:r>
          </w:p>
        </w:tc>
      </w:tr>
      <w:tr w:rsidR="00C82E7A" w:rsidTr="00314DAF">
        <w:tc>
          <w:tcPr>
            <w:tcW w:w="840" w:type="dxa"/>
            <w:vMerge/>
            <w:tcBorders>
              <w:top w:val="single" w:sz="4" w:space="0" w:color="000000"/>
              <w:left w:val="single" w:sz="4" w:space="0" w:color="000000"/>
            </w:tcBorders>
            <w:shd w:val="clear" w:color="auto" w:fill="FFFFFF"/>
            <w:vAlign w:val="center"/>
          </w:tcPr>
          <w:p w:rsidR="00C82E7A" w:rsidRDefault="00C82E7A" w:rsidP="00314DAF">
            <w:pPr>
              <w:jc w:val="center"/>
            </w:pPr>
          </w:p>
        </w:tc>
        <w:tc>
          <w:tcPr>
            <w:tcW w:w="780" w:type="dxa"/>
            <w:tcBorders>
              <w:top w:val="single" w:sz="4" w:space="0" w:color="000000"/>
              <w:left w:val="single" w:sz="4" w:space="0" w:color="000000"/>
              <w:bottom w:val="single" w:sz="4" w:space="0" w:color="000000"/>
            </w:tcBorders>
            <w:shd w:val="clear" w:color="auto" w:fill="FFFFFF"/>
          </w:tcPr>
          <w:p w:rsidR="00C82E7A" w:rsidRDefault="00C82E7A" w:rsidP="00314DAF">
            <w:pPr>
              <w:jc w:val="center"/>
            </w:pPr>
          </w:p>
        </w:tc>
        <w:tc>
          <w:tcPr>
            <w:tcW w:w="7020" w:type="dxa"/>
            <w:tcBorders>
              <w:top w:val="single" w:sz="4" w:space="0" w:color="000000"/>
              <w:left w:val="single" w:sz="4" w:space="0" w:color="000000"/>
              <w:bottom w:val="single" w:sz="4" w:space="0" w:color="000000"/>
            </w:tcBorders>
            <w:shd w:val="clear" w:color="auto" w:fill="FFFFFF"/>
            <w:vAlign w:val="center"/>
          </w:tcPr>
          <w:p w:rsidR="00C82E7A" w:rsidRDefault="00C82E7A" w:rsidP="00314DAF">
            <w:pPr>
              <w:ind w:left="320"/>
            </w:pPr>
            <w:r w:rsidRPr="00314DAF">
              <w:rPr>
                <w:rFonts w:ascii="Times New Roman" w:hAnsi="Times New Roman" w:cs="Times New Roman"/>
                <w:sz w:val="19"/>
                <w:szCs w:val="19"/>
              </w:rPr>
              <w:t>Разом:</w:t>
            </w:r>
          </w:p>
        </w:tc>
        <w:tc>
          <w:tcPr>
            <w:tcW w:w="16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2E7A" w:rsidRDefault="00C82E7A" w:rsidP="00314DAF">
            <w:pPr>
              <w:jc w:val="center"/>
            </w:pPr>
            <w:r w:rsidRPr="00314DAF">
              <w:rPr>
                <w:rFonts w:ascii="Times New Roman" w:hAnsi="Times New Roman" w:cs="Times New Roman"/>
                <w:sz w:val="19"/>
                <w:szCs w:val="19"/>
              </w:rPr>
              <w:t>8</w:t>
            </w:r>
          </w:p>
        </w:tc>
      </w:tr>
    </w:tbl>
    <w:p w:rsidR="00C82E7A" w:rsidRDefault="00C82E7A">
      <w:pPr>
        <w:jc w:val="center"/>
      </w:pPr>
    </w:p>
    <w:p w:rsidR="00C82E7A" w:rsidRDefault="00C82E7A">
      <w:r>
        <w:br w:type="page"/>
      </w:r>
    </w:p>
    <w:p w:rsidR="00C82E7A" w:rsidRDefault="00C82E7A"/>
    <w:p w:rsidR="00C82E7A" w:rsidRDefault="00C82E7A">
      <w:pPr>
        <w:widowControl/>
      </w:pPr>
      <w:r>
        <w:rPr>
          <w:rFonts w:ascii="Times New Roman" w:hAnsi="Times New Roman" w:cs="Times New Roman"/>
          <w:sz w:val="28"/>
          <w:szCs w:val="28"/>
        </w:rPr>
        <w:t>АЛГЕБРА І ПОЧАТКИ АНАЛІЗУ</w:t>
      </w:r>
      <w:r>
        <w:rPr>
          <w:rFonts w:ascii="Times New Roman" w:hAnsi="Times New Roman" w:cs="Times New Roman"/>
          <w:sz w:val="28"/>
          <w:szCs w:val="28"/>
        </w:rPr>
        <w:tab/>
      </w:r>
      <w:r>
        <w:rPr>
          <w:rFonts w:ascii="Times New Roman" w:hAnsi="Times New Roman" w:cs="Times New Roman"/>
        </w:rPr>
        <w:t xml:space="preserve">10-й клас </w:t>
      </w:r>
      <w:r>
        <w:rPr>
          <w:rFonts w:ascii="Times New Roman" w:hAnsi="Times New Roman" w:cs="Times New Roman"/>
          <w:b/>
          <w:i/>
          <w:sz w:val="22"/>
          <w:szCs w:val="22"/>
        </w:rPr>
        <w:t>(175 год, 5 год на тиждень,</w:t>
      </w:r>
    </w:p>
    <w:p w:rsidR="00C82E7A" w:rsidRDefault="00C82E7A">
      <w:pPr>
        <w:jc w:val="center"/>
      </w:pPr>
      <w:r>
        <w:rPr>
          <w:rFonts w:ascii="Times New Roman" w:hAnsi="Times New Roman" w:cs="Times New Roman"/>
          <w:b/>
          <w:i/>
          <w:sz w:val="22"/>
          <w:szCs w:val="22"/>
        </w:rPr>
        <w:t>систематизація та узагальнення, резервний час — 20 год)</w:t>
      </w:r>
    </w:p>
    <w:tbl>
      <w:tblPr>
        <w:tblW w:w="10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17"/>
        <w:gridCol w:w="4678"/>
        <w:gridCol w:w="4996"/>
      </w:tblGrid>
      <w:tr w:rsidR="00C82E7A" w:rsidTr="00314DAF">
        <w:tc>
          <w:tcPr>
            <w:tcW w:w="817" w:type="dxa"/>
            <w:vAlign w:val="bottom"/>
          </w:tcPr>
          <w:p w:rsidR="00C82E7A" w:rsidRDefault="00C82E7A" w:rsidP="00314DAF">
            <w:pPr>
              <w:spacing w:after="60"/>
            </w:pPr>
            <w:r w:rsidRPr="00314DAF">
              <w:rPr>
                <w:rFonts w:ascii="Times New Roman" w:hAnsi="Times New Roman" w:cs="Times New Roman"/>
                <w:b/>
                <w:sz w:val="20"/>
                <w:szCs w:val="20"/>
              </w:rPr>
              <w:t>К-сть</w:t>
            </w:r>
          </w:p>
          <w:p w:rsidR="00C82E7A" w:rsidRDefault="00C82E7A" w:rsidP="00314DAF">
            <w:pPr>
              <w:spacing w:before="60"/>
            </w:pPr>
            <w:r w:rsidRPr="00314DAF">
              <w:rPr>
                <w:rFonts w:ascii="Times New Roman" w:hAnsi="Times New Roman" w:cs="Times New Roman"/>
                <w:b/>
                <w:sz w:val="20"/>
                <w:szCs w:val="20"/>
              </w:rPr>
              <w:t>годин</w:t>
            </w:r>
          </w:p>
        </w:tc>
        <w:tc>
          <w:tcPr>
            <w:tcW w:w="4678" w:type="dxa"/>
            <w:vAlign w:val="center"/>
          </w:tcPr>
          <w:p w:rsidR="00C82E7A" w:rsidRDefault="00C82E7A" w:rsidP="00314DAF">
            <w:pPr>
              <w:jc w:val="center"/>
            </w:pPr>
            <w:r w:rsidRPr="00314DAF">
              <w:rPr>
                <w:rFonts w:ascii="Times New Roman" w:hAnsi="Times New Roman" w:cs="Times New Roman"/>
                <w:b/>
                <w:sz w:val="20"/>
                <w:szCs w:val="20"/>
              </w:rPr>
              <w:t>Зміст навчального матеріалу</w:t>
            </w:r>
          </w:p>
        </w:tc>
        <w:tc>
          <w:tcPr>
            <w:tcW w:w="4996" w:type="dxa"/>
            <w:vAlign w:val="center"/>
          </w:tcPr>
          <w:p w:rsidR="00C82E7A" w:rsidRDefault="00C82E7A" w:rsidP="00314DAF">
            <w:pPr>
              <w:jc w:val="center"/>
            </w:pPr>
            <w:r w:rsidRPr="00314DAF">
              <w:rPr>
                <w:rFonts w:ascii="Times New Roman" w:hAnsi="Times New Roman" w:cs="Times New Roman"/>
                <w:b/>
                <w:sz w:val="19"/>
                <w:szCs w:val="19"/>
              </w:rPr>
              <w:t>Навчальні досягнення учнів</w:t>
            </w:r>
          </w:p>
        </w:tc>
      </w:tr>
      <w:tr w:rsidR="00C82E7A" w:rsidTr="00314DAF">
        <w:tc>
          <w:tcPr>
            <w:tcW w:w="817" w:type="dxa"/>
          </w:tcPr>
          <w:p w:rsidR="00C82E7A" w:rsidRDefault="00C82E7A" w:rsidP="00314DAF">
            <w:pPr>
              <w:ind w:left="260"/>
            </w:pPr>
            <w:r w:rsidRPr="00314DAF">
              <w:rPr>
                <w:rFonts w:ascii="Times New Roman" w:hAnsi="Times New Roman" w:cs="Times New Roman"/>
                <w:b/>
                <w:sz w:val="19"/>
                <w:szCs w:val="19"/>
              </w:rPr>
              <w:t>60</w:t>
            </w:r>
          </w:p>
          <w:p w:rsidR="00C82E7A" w:rsidRDefault="00C82E7A" w:rsidP="00314DAF">
            <w:pPr>
              <w:ind w:left="260"/>
            </w:pPr>
            <w:r w:rsidRPr="00314DAF">
              <w:rPr>
                <w:rFonts w:ascii="Times New Roman" w:hAnsi="Times New Roman" w:cs="Times New Roman"/>
                <w:b/>
                <w:sz w:val="19"/>
                <w:szCs w:val="19"/>
                <w:highlight w:val="green"/>
              </w:rPr>
              <w:t>54</w:t>
            </w:r>
          </w:p>
        </w:tc>
        <w:tc>
          <w:tcPr>
            <w:tcW w:w="4678" w:type="dxa"/>
          </w:tcPr>
          <w:p w:rsidR="00C82E7A" w:rsidRDefault="00C82E7A" w:rsidP="00314DAF">
            <w:pPr>
              <w:ind w:left="740" w:hanging="740"/>
            </w:pPr>
            <w:r w:rsidRPr="00314DAF">
              <w:rPr>
                <w:rFonts w:ascii="Times New Roman" w:hAnsi="Times New Roman" w:cs="Times New Roman"/>
                <w:b/>
                <w:sz w:val="19"/>
                <w:szCs w:val="19"/>
              </w:rPr>
              <w:t>Тема 1. ФУНКЦІЇ, МНОГОЧЛЕНИ, РІВНЯННЯ І НЕРІВНОСТІ</w:t>
            </w:r>
          </w:p>
          <w:p w:rsidR="00C82E7A" w:rsidRDefault="00C82E7A" w:rsidP="00314DAF">
            <w:pPr>
              <w:ind w:firstLine="260"/>
            </w:pPr>
            <w:r w:rsidRPr="00314DAF">
              <w:rPr>
                <w:rFonts w:ascii="Times New Roman" w:hAnsi="Times New Roman" w:cs="Times New Roman"/>
                <w:sz w:val="19"/>
                <w:szCs w:val="19"/>
              </w:rPr>
              <w:t xml:space="preserve">Множини, операції над множинами. </w:t>
            </w:r>
            <w:r w:rsidRPr="00314DAF">
              <w:rPr>
                <w:rFonts w:ascii="Times New Roman" w:hAnsi="Times New Roman" w:cs="Times New Roman"/>
                <w:i/>
                <w:sz w:val="19"/>
                <w:szCs w:val="19"/>
              </w:rPr>
              <w:t xml:space="preserve">Взаємно однозначна відповідність між елементами множин. Рівнопотужні множини. </w:t>
            </w:r>
            <w:r w:rsidRPr="00314DAF">
              <w:rPr>
                <w:rFonts w:ascii="Times New Roman" w:hAnsi="Times New Roman" w:cs="Times New Roman"/>
                <w:i/>
                <w:sz w:val="19"/>
                <w:szCs w:val="19"/>
                <w:highlight w:val="red"/>
              </w:rPr>
              <w:t>[Злі- ченні множини.]</w:t>
            </w:r>
          </w:p>
          <w:p w:rsidR="00C82E7A" w:rsidRDefault="00C82E7A" w:rsidP="00314DAF">
            <w:pPr>
              <w:spacing w:after="60"/>
              <w:ind w:firstLine="260"/>
            </w:pPr>
            <w:bookmarkStart w:id="1" w:name="h.30j0zll" w:colFirst="0" w:colLast="0"/>
            <w:bookmarkEnd w:id="1"/>
            <w:r w:rsidRPr="00314DAF">
              <w:rPr>
                <w:rFonts w:ascii="Times New Roman" w:hAnsi="Times New Roman" w:cs="Times New Roman"/>
                <w:sz w:val="19"/>
                <w:szCs w:val="19"/>
              </w:rPr>
              <w:t>Числові множини. Множина дійсних чисел.</w:t>
            </w:r>
          </w:p>
          <w:p w:rsidR="00C82E7A" w:rsidRDefault="00C82E7A" w:rsidP="00314DAF">
            <w:pPr>
              <w:spacing w:before="60"/>
              <w:ind w:firstLine="260"/>
            </w:pPr>
            <w:r w:rsidRPr="00314DAF">
              <w:rPr>
                <w:rFonts w:ascii="Times New Roman" w:hAnsi="Times New Roman" w:cs="Times New Roman"/>
                <w:sz w:val="19"/>
                <w:szCs w:val="19"/>
              </w:rPr>
              <w:t>Числові функції. Способи задання функцій. Область визначення і множина значень функції. Графік функції. Зростання і спадання, парність і непарність функцій, найбільше та найменше значення функції. Властивості і графіки основних видів функцій. Побудова графіків функцій за допомогою геометричних перетворень відомих графіків функцій.</w:t>
            </w:r>
          </w:p>
          <w:p w:rsidR="00C82E7A" w:rsidRDefault="00C82E7A" w:rsidP="00314DAF">
            <w:pPr>
              <w:ind w:firstLine="260"/>
            </w:pPr>
            <w:r w:rsidRPr="00314DAF">
              <w:rPr>
                <w:rFonts w:ascii="Times New Roman" w:hAnsi="Times New Roman" w:cs="Times New Roman"/>
                <w:sz w:val="19"/>
                <w:szCs w:val="19"/>
              </w:rPr>
              <w:t>Рівносильні перетворення рівнянь. Рівняння-наслідки. Застосування властивостей функцій до розв’язування рівнянь.</w:t>
            </w:r>
          </w:p>
          <w:p w:rsidR="00C82E7A" w:rsidRDefault="00C82E7A" w:rsidP="00314DAF">
            <w:pPr>
              <w:ind w:firstLine="260"/>
            </w:pPr>
            <w:r w:rsidRPr="00314DAF">
              <w:rPr>
                <w:rFonts w:ascii="Times New Roman" w:hAnsi="Times New Roman" w:cs="Times New Roman"/>
                <w:sz w:val="19"/>
                <w:szCs w:val="19"/>
              </w:rPr>
              <w:t>Рівносильні перетворення нерівностей. Метод інтервалів.</w:t>
            </w:r>
          </w:p>
          <w:p w:rsidR="00C82E7A" w:rsidRDefault="00C82E7A" w:rsidP="00314DAF">
            <w:pPr>
              <w:ind w:firstLine="260"/>
            </w:pPr>
            <w:r w:rsidRPr="00314DAF">
              <w:rPr>
                <w:rFonts w:ascii="Times New Roman" w:hAnsi="Times New Roman" w:cs="Times New Roman"/>
                <w:sz w:val="19"/>
                <w:szCs w:val="19"/>
              </w:rPr>
              <w:t>Рівняння і нерівності, що містять знак модуля.</w:t>
            </w:r>
          </w:p>
          <w:p w:rsidR="00C82E7A" w:rsidRDefault="00C82E7A" w:rsidP="00314DAF">
            <w:pPr>
              <w:ind w:firstLine="260"/>
            </w:pPr>
            <w:r w:rsidRPr="00314DAF">
              <w:rPr>
                <w:rFonts w:ascii="Times New Roman" w:hAnsi="Times New Roman" w:cs="Times New Roman"/>
                <w:i/>
                <w:sz w:val="19"/>
                <w:szCs w:val="19"/>
              </w:rPr>
              <w:t>Рівняння і нерівності з параметрами.</w:t>
            </w:r>
          </w:p>
          <w:p w:rsidR="00C82E7A" w:rsidRDefault="00C82E7A" w:rsidP="00314DAF">
            <w:pPr>
              <w:ind w:firstLine="260"/>
            </w:pPr>
            <w:r w:rsidRPr="00314DAF">
              <w:rPr>
                <w:rFonts w:ascii="Times New Roman" w:hAnsi="Times New Roman" w:cs="Times New Roman"/>
                <w:i/>
                <w:sz w:val="19"/>
                <w:szCs w:val="19"/>
              </w:rPr>
              <w:t>Графік рівняння з двома змінними. Нерівність з двома змінними. Графік нерівності з двома змінними.</w:t>
            </w:r>
          </w:p>
          <w:p w:rsidR="00C82E7A" w:rsidRDefault="00C82E7A" w:rsidP="00314DAF">
            <w:pPr>
              <w:ind w:firstLine="260"/>
            </w:pPr>
            <w:r w:rsidRPr="00314DAF">
              <w:rPr>
                <w:rFonts w:ascii="Times New Roman" w:hAnsi="Times New Roman" w:cs="Times New Roman"/>
                <w:i/>
                <w:sz w:val="19"/>
                <w:szCs w:val="19"/>
              </w:rPr>
              <w:t>Системи рівнянь і нерівностей.</w:t>
            </w:r>
          </w:p>
          <w:p w:rsidR="00C82E7A" w:rsidRDefault="00C82E7A" w:rsidP="00314DAF">
            <w:pPr>
              <w:ind w:firstLine="260"/>
            </w:pPr>
            <w:r w:rsidRPr="00314DAF">
              <w:rPr>
                <w:rFonts w:ascii="Times New Roman" w:hAnsi="Times New Roman" w:cs="Times New Roman"/>
                <w:i/>
                <w:sz w:val="19"/>
                <w:szCs w:val="19"/>
              </w:rPr>
              <w:t>Ділення многочленів. Теорема Везу та наслідки з неї.</w:t>
            </w:r>
          </w:p>
          <w:p w:rsidR="00C82E7A" w:rsidRDefault="00C82E7A" w:rsidP="00314DAF">
            <w:pPr>
              <w:ind w:firstLine="260"/>
            </w:pPr>
            <w:r w:rsidRPr="00314DAF">
              <w:rPr>
                <w:rFonts w:ascii="Times New Roman" w:hAnsi="Times New Roman" w:cs="Times New Roman"/>
                <w:i/>
                <w:sz w:val="19"/>
                <w:szCs w:val="19"/>
              </w:rPr>
              <w:t>Метод математичної індукції.</w:t>
            </w:r>
          </w:p>
        </w:tc>
        <w:tc>
          <w:tcPr>
            <w:tcW w:w="4996" w:type="dxa"/>
            <w:vAlign w:val="bottom"/>
          </w:tcPr>
          <w:p w:rsidR="00C82E7A" w:rsidRDefault="00C82E7A" w:rsidP="00314DAF">
            <w:pPr>
              <w:spacing w:after="60"/>
            </w:pPr>
            <w:r w:rsidRPr="00314DAF">
              <w:rPr>
                <w:rFonts w:ascii="Times New Roman" w:hAnsi="Times New Roman" w:cs="Times New Roman"/>
                <w:sz w:val="19"/>
                <w:szCs w:val="19"/>
              </w:rPr>
              <w:t>Учень (учениця):</w:t>
            </w:r>
          </w:p>
          <w:p w:rsidR="00C82E7A" w:rsidRDefault="00C82E7A" w:rsidP="00314DAF">
            <w:pPr>
              <w:spacing w:before="60"/>
            </w:pPr>
            <w:r w:rsidRPr="00314DAF">
              <w:rPr>
                <w:rFonts w:ascii="Times New Roman" w:hAnsi="Times New Roman" w:cs="Times New Roman"/>
                <w:b/>
                <w:sz w:val="19"/>
                <w:szCs w:val="19"/>
              </w:rPr>
              <w:t xml:space="preserve">зображує </w:t>
            </w:r>
            <w:r w:rsidRPr="00314DAF">
              <w:rPr>
                <w:rFonts w:ascii="Times New Roman" w:hAnsi="Times New Roman" w:cs="Times New Roman"/>
                <w:sz w:val="19"/>
                <w:szCs w:val="19"/>
              </w:rPr>
              <w:t xml:space="preserve">на діаграмах або числовій прямій об’єднання і переріз множин та </w:t>
            </w:r>
            <w:r w:rsidRPr="00314DAF">
              <w:rPr>
                <w:rFonts w:ascii="Times New Roman" w:hAnsi="Times New Roman" w:cs="Times New Roman"/>
                <w:b/>
                <w:sz w:val="19"/>
                <w:szCs w:val="19"/>
              </w:rPr>
              <w:t xml:space="preserve">ілюструє </w:t>
            </w:r>
            <w:r w:rsidRPr="00314DAF">
              <w:rPr>
                <w:rFonts w:ascii="Times New Roman" w:hAnsi="Times New Roman" w:cs="Times New Roman"/>
                <w:sz w:val="19"/>
                <w:szCs w:val="19"/>
              </w:rPr>
              <w:t>поняття підмножини;</w:t>
            </w:r>
          </w:p>
          <w:p w:rsidR="00C82E7A" w:rsidRDefault="00C82E7A">
            <w:r w:rsidRPr="00314DAF">
              <w:rPr>
                <w:rFonts w:ascii="Times New Roman" w:hAnsi="Times New Roman" w:cs="Times New Roman"/>
                <w:b/>
                <w:sz w:val="19"/>
                <w:szCs w:val="19"/>
              </w:rPr>
              <w:t xml:space="preserve">формулює </w:t>
            </w:r>
            <w:r w:rsidRPr="00314DAF">
              <w:rPr>
                <w:rFonts w:ascii="Times New Roman" w:hAnsi="Times New Roman" w:cs="Times New Roman"/>
                <w:sz w:val="19"/>
                <w:szCs w:val="19"/>
              </w:rPr>
              <w:t xml:space="preserve">означення підмножини, об’єднання і перерізу множин; </w:t>
            </w:r>
            <w:r w:rsidRPr="00314DAF">
              <w:rPr>
                <w:rFonts w:ascii="Times New Roman" w:hAnsi="Times New Roman" w:cs="Times New Roman"/>
                <w:b/>
                <w:sz w:val="19"/>
                <w:szCs w:val="19"/>
              </w:rPr>
              <w:t xml:space="preserve">знаходить </w:t>
            </w:r>
            <w:r w:rsidRPr="00314DAF">
              <w:rPr>
                <w:rFonts w:ascii="Times New Roman" w:hAnsi="Times New Roman" w:cs="Times New Roman"/>
                <w:sz w:val="19"/>
                <w:szCs w:val="19"/>
              </w:rPr>
              <w:t xml:space="preserve">об’єднання і переріз числових множин; </w:t>
            </w:r>
            <w:r w:rsidRPr="00314DAF">
              <w:rPr>
                <w:rFonts w:ascii="Times New Roman" w:hAnsi="Times New Roman" w:cs="Times New Roman"/>
                <w:b/>
                <w:sz w:val="19"/>
                <w:szCs w:val="19"/>
              </w:rPr>
              <w:t xml:space="preserve">користується </w:t>
            </w:r>
            <w:r w:rsidRPr="00314DAF">
              <w:rPr>
                <w:rFonts w:ascii="Times New Roman" w:hAnsi="Times New Roman" w:cs="Times New Roman"/>
                <w:sz w:val="19"/>
                <w:szCs w:val="19"/>
              </w:rPr>
              <w:t xml:space="preserve">різними способами задання функцій; </w:t>
            </w:r>
            <w:r w:rsidRPr="00314DAF">
              <w:rPr>
                <w:rFonts w:ascii="Times New Roman" w:hAnsi="Times New Roman" w:cs="Times New Roman"/>
                <w:b/>
                <w:sz w:val="19"/>
                <w:szCs w:val="19"/>
              </w:rPr>
              <w:t xml:space="preserve">формулює </w:t>
            </w:r>
            <w:r w:rsidRPr="00314DAF">
              <w:rPr>
                <w:rFonts w:ascii="Times New Roman" w:hAnsi="Times New Roman" w:cs="Times New Roman"/>
                <w:sz w:val="19"/>
                <w:szCs w:val="19"/>
              </w:rPr>
              <w:t>означення числової функції, зростаючої та спадної функцій, парної та непарної функцій;</w:t>
            </w:r>
          </w:p>
          <w:p w:rsidR="00C82E7A" w:rsidRDefault="00C82E7A">
            <w:r w:rsidRPr="00314DAF">
              <w:rPr>
                <w:rFonts w:ascii="Times New Roman" w:hAnsi="Times New Roman" w:cs="Times New Roman"/>
                <w:b/>
                <w:sz w:val="19"/>
                <w:szCs w:val="19"/>
              </w:rPr>
              <w:t xml:space="preserve">знаходить </w:t>
            </w:r>
            <w:r w:rsidRPr="00314DAF">
              <w:rPr>
                <w:rFonts w:ascii="Times New Roman" w:hAnsi="Times New Roman" w:cs="Times New Roman"/>
                <w:sz w:val="19"/>
                <w:szCs w:val="19"/>
              </w:rPr>
              <w:t xml:space="preserve">область визначення функціональних залежностей, значення функцій при заданих значеннях аргументу і значення аргументу, за яких функція набуває даного значення; </w:t>
            </w:r>
            <w:r w:rsidRPr="00314DAF">
              <w:rPr>
                <w:rFonts w:ascii="Times New Roman" w:hAnsi="Times New Roman" w:cs="Times New Roman"/>
                <w:b/>
                <w:sz w:val="19"/>
                <w:szCs w:val="19"/>
              </w:rPr>
              <w:t xml:space="preserve">встановлює </w:t>
            </w:r>
            <w:r w:rsidRPr="00314DAF">
              <w:rPr>
                <w:rFonts w:ascii="Times New Roman" w:hAnsi="Times New Roman" w:cs="Times New Roman"/>
                <w:sz w:val="19"/>
                <w:szCs w:val="19"/>
              </w:rPr>
              <w:t xml:space="preserve">за графіком функції її властивості; </w:t>
            </w:r>
            <w:r w:rsidRPr="00314DAF">
              <w:rPr>
                <w:rFonts w:ascii="Times New Roman" w:hAnsi="Times New Roman" w:cs="Times New Roman"/>
                <w:b/>
                <w:sz w:val="19"/>
                <w:szCs w:val="19"/>
              </w:rPr>
              <w:t xml:space="preserve">виконує і пояснює </w:t>
            </w:r>
            <w:r w:rsidRPr="00314DAF">
              <w:rPr>
                <w:rFonts w:ascii="Times New Roman" w:hAnsi="Times New Roman" w:cs="Times New Roman"/>
                <w:sz w:val="19"/>
                <w:szCs w:val="19"/>
              </w:rPr>
              <w:t xml:space="preserve">перетворення графіків функцій; </w:t>
            </w:r>
            <w:r w:rsidRPr="00314DAF">
              <w:rPr>
                <w:rFonts w:ascii="Times New Roman" w:hAnsi="Times New Roman" w:cs="Times New Roman"/>
                <w:b/>
                <w:sz w:val="19"/>
                <w:szCs w:val="19"/>
              </w:rPr>
              <w:t xml:space="preserve">досліджує </w:t>
            </w:r>
            <w:r w:rsidRPr="00314DAF">
              <w:rPr>
                <w:rFonts w:ascii="Times New Roman" w:hAnsi="Times New Roman" w:cs="Times New Roman"/>
                <w:sz w:val="19"/>
                <w:szCs w:val="19"/>
              </w:rPr>
              <w:t xml:space="preserve">функції і </w:t>
            </w:r>
            <w:r w:rsidRPr="00314DAF">
              <w:rPr>
                <w:rFonts w:ascii="Times New Roman" w:hAnsi="Times New Roman" w:cs="Times New Roman"/>
                <w:b/>
                <w:sz w:val="19"/>
                <w:szCs w:val="19"/>
              </w:rPr>
              <w:t xml:space="preserve">використовує </w:t>
            </w:r>
            <w:r w:rsidRPr="00314DAF">
              <w:rPr>
                <w:rFonts w:ascii="Times New Roman" w:hAnsi="Times New Roman" w:cs="Times New Roman"/>
                <w:sz w:val="19"/>
                <w:szCs w:val="19"/>
              </w:rPr>
              <w:t>одержані результати при побудові графіків функцій;</w:t>
            </w:r>
          </w:p>
          <w:p w:rsidR="00C82E7A" w:rsidRDefault="00C82E7A">
            <w:r w:rsidRPr="00314DAF">
              <w:rPr>
                <w:rFonts w:ascii="Times New Roman" w:hAnsi="Times New Roman" w:cs="Times New Roman"/>
                <w:b/>
                <w:sz w:val="19"/>
                <w:szCs w:val="19"/>
              </w:rPr>
              <w:t xml:space="preserve">застосовує </w:t>
            </w:r>
            <w:r w:rsidRPr="00314DAF">
              <w:rPr>
                <w:rFonts w:ascii="Times New Roman" w:hAnsi="Times New Roman" w:cs="Times New Roman"/>
                <w:sz w:val="19"/>
                <w:szCs w:val="19"/>
              </w:rPr>
              <w:t>властивості функцій та многочленів до розв’язування рівнянь і нерівностей;</w:t>
            </w:r>
          </w:p>
          <w:p w:rsidR="00C82E7A" w:rsidRDefault="00C82E7A" w:rsidP="00314DAF">
            <w:pPr>
              <w:jc w:val="center"/>
            </w:pPr>
            <w:r w:rsidRPr="00314DAF">
              <w:rPr>
                <w:rFonts w:ascii="Times New Roman" w:hAnsi="Times New Roman" w:cs="Times New Roman"/>
                <w:b/>
                <w:sz w:val="19"/>
                <w:szCs w:val="19"/>
              </w:rPr>
              <w:t xml:space="preserve">описує </w:t>
            </w:r>
            <w:r w:rsidRPr="00314DAF">
              <w:rPr>
                <w:rFonts w:ascii="Times New Roman" w:hAnsi="Times New Roman" w:cs="Times New Roman"/>
                <w:sz w:val="19"/>
                <w:szCs w:val="19"/>
              </w:rPr>
              <w:t xml:space="preserve">зміст понять «рівняння-наслідок» і «рівносильні перетворення рівнянь та нерівностей»; </w:t>
            </w:r>
            <w:r w:rsidRPr="00314DAF">
              <w:rPr>
                <w:rFonts w:ascii="Times New Roman" w:hAnsi="Times New Roman" w:cs="Times New Roman"/>
                <w:b/>
                <w:sz w:val="19"/>
                <w:szCs w:val="19"/>
              </w:rPr>
              <w:t xml:space="preserve">використовує </w:t>
            </w:r>
            <w:r w:rsidRPr="00314DAF">
              <w:rPr>
                <w:rFonts w:ascii="Times New Roman" w:hAnsi="Times New Roman" w:cs="Times New Roman"/>
                <w:sz w:val="19"/>
                <w:szCs w:val="19"/>
              </w:rPr>
              <w:t xml:space="preserve">їх при розв’язуванні рівнянь та нерівностей; </w:t>
            </w:r>
            <w:r w:rsidRPr="00314DAF">
              <w:rPr>
                <w:rFonts w:ascii="Times New Roman" w:hAnsi="Times New Roman" w:cs="Times New Roman"/>
                <w:b/>
                <w:sz w:val="19"/>
                <w:szCs w:val="19"/>
              </w:rPr>
              <w:t xml:space="preserve">розв’язує </w:t>
            </w:r>
            <w:r w:rsidRPr="00314DAF">
              <w:rPr>
                <w:rFonts w:ascii="Times New Roman" w:hAnsi="Times New Roman" w:cs="Times New Roman"/>
                <w:sz w:val="19"/>
                <w:szCs w:val="19"/>
              </w:rPr>
              <w:t>нерівності за допомогою методу інтервалів; рівняння і нерівності, які містять знак модуля і параметри;</w:t>
            </w:r>
          </w:p>
          <w:p w:rsidR="00C82E7A" w:rsidRDefault="00C82E7A">
            <w:r w:rsidRPr="00314DAF">
              <w:rPr>
                <w:rFonts w:ascii="Times New Roman" w:hAnsi="Times New Roman" w:cs="Times New Roman"/>
                <w:b/>
                <w:sz w:val="19"/>
                <w:szCs w:val="19"/>
              </w:rPr>
              <w:t xml:space="preserve">будує </w:t>
            </w:r>
            <w:r w:rsidRPr="00314DAF">
              <w:rPr>
                <w:rFonts w:ascii="Times New Roman" w:hAnsi="Times New Roman" w:cs="Times New Roman"/>
                <w:sz w:val="19"/>
                <w:szCs w:val="19"/>
              </w:rPr>
              <w:t xml:space="preserve">нескладні графіки рівнянь та нерівностей із двома змінними; </w:t>
            </w:r>
            <w:r w:rsidRPr="00314DAF">
              <w:rPr>
                <w:rFonts w:ascii="Times New Roman" w:hAnsi="Times New Roman" w:cs="Times New Roman"/>
                <w:b/>
                <w:sz w:val="19"/>
                <w:szCs w:val="19"/>
              </w:rPr>
              <w:t xml:space="preserve">користується </w:t>
            </w:r>
            <w:r w:rsidRPr="00314DAF">
              <w:rPr>
                <w:rFonts w:ascii="Times New Roman" w:hAnsi="Times New Roman" w:cs="Times New Roman"/>
                <w:sz w:val="19"/>
                <w:szCs w:val="19"/>
              </w:rPr>
              <w:t>методом математичної індукції для доведення тверджень.</w:t>
            </w:r>
          </w:p>
        </w:tc>
      </w:tr>
      <w:tr w:rsidR="00C82E7A" w:rsidTr="00314DAF">
        <w:tc>
          <w:tcPr>
            <w:tcW w:w="817" w:type="dxa"/>
          </w:tcPr>
          <w:p w:rsidR="00C82E7A" w:rsidRDefault="00C82E7A" w:rsidP="00314DAF">
            <w:pPr>
              <w:ind w:right="260"/>
              <w:jc w:val="right"/>
            </w:pPr>
            <w:r w:rsidRPr="00314DAF">
              <w:rPr>
                <w:rFonts w:ascii="Times New Roman" w:hAnsi="Times New Roman" w:cs="Times New Roman"/>
                <w:b/>
                <w:sz w:val="19"/>
                <w:szCs w:val="19"/>
              </w:rPr>
              <w:t>ЗО</w:t>
            </w:r>
          </w:p>
        </w:tc>
        <w:tc>
          <w:tcPr>
            <w:tcW w:w="4678" w:type="dxa"/>
            <w:vAlign w:val="bottom"/>
          </w:tcPr>
          <w:p w:rsidR="00C82E7A" w:rsidRDefault="00C82E7A" w:rsidP="00314DAF">
            <w:pPr>
              <w:spacing w:after="60"/>
              <w:ind w:left="740" w:hanging="740"/>
            </w:pPr>
            <w:r w:rsidRPr="00314DAF">
              <w:rPr>
                <w:rFonts w:ascii="Times New Roman" w:hAnsi="Times New Roman" w:cs="Times New Roman"/>
                <w:b/>
                <w:sz w:val="19"/>
                <w:szCs w:val="19"/>
              </w:rPr>
              <w:t>Тема 2. СТЕПЕНЕВА ФУНКЦІЯ</w:t>
            </w:r>
          </w:p>
          <w:p w:rsidR="00C82E7A" w:rsidRDefault="00C82E7A" w:rsidP="00314DAF">
            <w:pPr>
              <w:spacing w:before="60"/>
              <w:ind w:firstLine="260"/>
            </w:pPr>
            <w:r w:rsidRPr="00314DAF">
              <w:rPr>
                <w:rFonts w:ascii="Times New Roman" w:hAnsi="Times New Roman" w:cs="Times New Roman"/>
                <w:sz w:val="19"/>
                <w:szCs w:val="19"/>
              </w:rPr>
              <w:t>Корінь я-го степеня. Арифметичний корінь я-го степеня, його властивості. Перетворення виразів з коренями я-го степеня.</w:t>
            </w:r>
          </w:p>
          <w:p w:rsidR="00C82E7A" w:rsidRDefault="00C82E7A" w:rsidP="00314DAF">
            <w:pPr>
              <w:ind w:firstLine="260"/>
            </w:pPr>
            <w:r w:rsidRPr="00314DAF">
              <w:rPr>
                <w:rFonts w:ascii="Times New Roman" w:hAnsi="Times New Roman" w:cs="Times New Roman"/>
                <w:sz w:val="19"/>
                <w:szCs w:val="19"/>
              </w:rPr>
              <w:t xml:space="preserve">Функція </w:t>
            </w:r>
            <w:r w:rsidRPr="00314DAF">
              <w:rPr>
                <w:rFonts w:ascii="Times New Roman" w:hAnsi="Times New Roman" w:cs="Times New Roman"/>
                <w:i/>
                <w:sz w:val="19"/>
                <w:szCs w:val="19"/>
              </w:rPr>
              <w:t>у = ч[х</w:t>
            </w:r>
            <w:r w:rsidRPr="00314DAF">
              <w:rPr>
                <w:rFonts w:ascii="Times New Roman" w:hAnsi="Times New Roman" w:cs="Times New Roman"/>
                <w:sz w:val="19"/>
                <w:szCs w:val="19"/>
              </w:rPr>
              <w:t xml:space="preserve"> та її графік.</w:t>
            </w:r>
          </w:p>
          <w:p w:rsidR="00C82E7A" w:rsidRDefault="00C82E7A" w:rsidP="00314DAF">
            <w:pPr>
              <w:ind w:firstLine="260"/>
            </w:pPr>
            <w:r w:rsidRPr="00314DAF">
              <w:rPr>
                <w:rFonts w:ascii="Times New Roman" w:hAnsi="Times New Roman" w:cs="Times New Roman"/>
                <w:sz w:val="19"/>
                <w:szCs w:val="19"/>
              </w:rPr>
              <w:t xml:space="preserve">Ірраціональні рівняння. </w:t>
            </w:r>
            <w:r w:rsidRPr="00314DAF">
              <w:rPr>
                <w:rFonts w:ascii="Times New Roman" w:hAnsi="Times New Roman" w:cs="Times New Roman"/>
                <w:i/>
                <w:sz w:val="19"/>
                <w:szCs w:val="19"/>
              </w:rPr>
              <w:t xml:space="preserve">Ірраціональні нерівності. </w:t>
            </w:r>
            <w:r w:rsidRPr="00314DAF">
              <w:rPr>
                <w:rFonts w:ascii="Times New Roman" w:hAnsi="Times New Roman" w:cs="Times New Roman"/>
                <w:i/>
                <w:sz w:val="19"/>
                <w:szCs w:val="19"/>
                <w:highlight w:val="red"/>
              </w:rPr>
              <w:t>[Системи ірраціональних рівнянь.]</w:t>
            </w:r>
          </w:p>
          <w:p w:rsidR="00C82E7A" w:rsidRDefault="00C82E7A" w:rsidP="00314DAF">
            <w:pPr>
              <w:ind w:firstLine="260"/>
            </w:pPr>
            <w:r w:rsidRPr="00314DAF">
              <w:rPr>
                <w:rFonts w:ascii="Times New Roman" w:hAnsi="Times New Roman" w:cs="Times New Roman"/>
                <w:sz w:val="19"/>
                <w:szCs w:val="19"/>
              </w:rPr>
              <w:t>Степінь з раціональним показником, його властивості. Перетворення виразів, які містять степінь з раціональним показником.</w:t>
            </w:r>
          </w:p>
          <w:p w:rsidR="00C82E7A" w:rsidRDefault="00C82E7A" w:rsidP="00314DAF">
            <w:pPr>
              <w:ind w:firstLine="260"/>
            </w:pPr>
            <w:r w:rsidRPr="00314DAF">
              <w:rPr>
                <w:rFonts w:ascii="Times New Roman" w:hAnsi="Times New Roman" w:cs="Times New Roman"/>
                <w:sz w:val="19"/>
                <w:szCs w:val="19"/>
              </w:rPr>
              <w:t>Степенева функція, її властивості та графік.</w:t>
            </w:r>
          </w:p>
          <w:p w:rsidR="00C82E7A" w:rsidRDefault="00C82E7A" w:rsidP="00314DAF">
            <w:pPr>
              <w:ind w:firstLine="260"/>
            </w:pPr>
            <w:r w:rsidRPr="00314DAF">
              <w:rPr>
                <w:rFonts w:ascii="Times New Roman" w:hAnsi="Times New Roman" w:cs="Times New Roman"/>
                <w:i/>
                <w:sz w:val="19"/>
                <w:szCs w:val="19"/>
              </w:rPr>
              <w:t>Оборотні функції. Взаємно обернені функції.</w:t>
            </w:r>
          </w:p>
          <w:p w:rsidR="00C82E7A" w:rsidRDefault="00C82E7A" w:rsidP="00314DAF">
            <w:pPr>
              <w:ind w:firstLine="260"/>
            </w:pPr>
            <w:r w:rsidRPr="00314DAF">
              <w:rPr>
                <w:rFonts w:ascii="Times New Roman" w:hAnsi="Times New Roman" w:cs="Times New Roman"/>
                <w:i/>
                <w:sz w:val="19"/>
                <w:szCs w:val="19"/>
              </w:rPr>
              <w:t xml:space="preserve">Ірраціональні рівняння, нерівності з параметрами. </w:t>
            </w:r>
            <w:r w:rsidRPr="00314DAF">
              <w:rPr>
                <w:rFonts w:ascii="Times New Roman" w:hAnsi="Times New Roman" w:cs="Times New Roman"/>
                <w:i/>
                <w:sz w:val="19"/>
                <w:szCs w:val="19"/>
                <w:highlight w:val="red"/>
              </w:rPr>
              <w:t>[Системи рівнянь та нерівностей з параметрами.]</w:t>
            </w:r>
          </w:p>
        </w:tc>
        <w:tc>
          <w:tcPr>
            <w:tcW w:w="4996" w:type="dxa"/>
          </w:tcPr>
          <w:p w:rsidR="00C82E7A" w:rsidRDefault="00C82E7A" w:rsidP="00314DAF">
            <w:pPr>
              <w:spacing w:after="60"/>
            </w:pPr>
            <w:r w:rsidRPr="00314DAF">
              <w:rPr>
                <w:rFonts w:ascii="Times New Roman" w:hAnsi="Times New Roman" w:cs="Times New Roman"/>
                <w:sz w:val="19"/>
                <w:szCs w:val="19"/>
              </w:rPr>
              <w:t>Учень (учениця):</w:t>
            </w:r>
          </w:p>
          <w:p w:rsidR="00C82E7A" w:rsidRDefault="00C82E7A" w:rsidP="00314DAF">
            <w:pPr>
              <w:spacing w:before="60"/>
            </w:pPr>
            <w:r w:rsidRPr="00314DAF">
              <w:rPr>
                <w:rFonts w:ascii="Times New Roman" w:hAnsi="Times New Roman" w:cs="Times New Roman"/>
                <w:b/>
                <w:sz w:val="19"/>
                <w:szCs w:val="19"/>
              </w:rPr>
              <w:t xml:space="preserve">формулює </w:t>
            </w:r>
            <w:r w:rsidRPr="00314DAF">
              <w:rPr>
                <w:rFonts w:ascii="Times New Roman" w:hAnsi="Times New Roman" w:cs="Times New Roman"/>
                <w:sz w:val="19"/>
                <w:szCs w:val="19"/>
              </w:rPr>
              <w:t xml:space="preserve">означення кореня </w:t>
            </w:r>
            <w:r w:rsidRPr="00314DAF">
              <w:rPr>
                <w:rFonts w:ascii="Times New Roman" w:hAnsi="Times New Roman" w:cs="Times New Roman"/>
                <w:i/>
                <w:sz w:val="19"/>
                <w:szCs w:val="19"/>
              </w:rPr>
              <w:t>п-го</w:t>
            </w:r>
            <w:r w:rsidRPr="00314DAF">
              <w:rPr>
                <w:rFonts w:ascii="Times New Roman" w:hAnsi="Times New Roman" w:cs="Times New Roman"/>
                <w:sz w:val="19"/>
                <w:szCs w:val="19"/>
              </w:rPr>
              <w:t xml:space="preserve"> степеня, арифметичного кореня </w:t>
            </w:r>
            <w:r w:rsidRPr="00314DAF">
              <w:rPr>
                <w:rFonts w:ascii="Times New Roman" w:hAnsi="Times New Roman" w:cs="Times New Roman"/>
                <w:i/>
                <w:sz w:val="19"/>
                <w:szCs w:val="19"/>
              </w:rPr>
              <w:t>п</w:t>
            </w:r>
            <w:r w:rsidRPr="00314DAF">
              <w:rPr>
                <w:rFonts w:ascii="Times New Roman" w:hAnsi="Times New Roman" w:cs="Times New Roman"/>
                <w:sz w:val="19"/>
                <w:szCs w:val="19"/>
              </w:rPr>
              <w:t>-го степеня, степеня з раціональним показником, властивості коренів та степеня з раціональним показником;</w:t>
            </w:r>
          </w:p>
          <w:p w:rsidR="00C82E7A" w:rsidRDefault="00C82E7A">
            <w:r w:rsidRPr="00314DAF">
              <w:rPr>
                <w:rFonts w:ascii="Times New Roman" w:hAnsi="Times New Roman" w:cs="Times New Roman"/>
                <w:b/>
                <w:sz w:val="19"/>
                <w:szCs w:val="19"/>
              </w:rPr>
              <w:t xml:space="preserve">обчислює, оцінює та порівнює </w:t>
            </w:r>
            <w:r w:rsidRPr="00314DAF">
              <w:rPr>
                <w:rFonts w:ascii="Times New Roman" w:hAnsi="Times New Roman" w:cs="Times New Roman"/>
                <w:sz w:val="19"/>
                <w:szCs w:val="19"/>
              </w:rPr>
              <w:t xml:space="preserve">значення виразів, які містять корені та степені з раціональними показниками; </w:t>
            </w:r>
            <w:r w:rsidRPr="00314DAF">
              <w:rPr>
                <w:rFonts w:ascii="Times New Roman" w:hAnsi="Times New Roman" w:cs="Times New Roman"/>
                <w:b/>
                <w:sz w:val="19"/>
                <w:szCs w:val="19"/>
              </w:rPr>
              <w:t xml:space="preserve">зображує </w:t>
            </w:r>
            <w:r w:rsidRPr="00314DAF">
              <w:rPr>
                <w:rFonts w:ascii="Times New Roman" w:hAnsi="Times New Roman" w:cs="Times New Roman"/>
                <w:sz w:val="19"/>
                <w:szCs w:val="19"/>
              </w:rPr>
              <w:t>графік степеневої функції;</w:t>
            </w:r>
          </w:p>
          <w:p w:rsidR="00C82E7A" w:rsidRDefault="00C82E7A">
            <w:r w:rsidRPr="00314DAF">
              <w:rPr>
                <w:rFonts w:ascii="Times New Roman" w:hAnsi="Times New Roman" w:cs="Times New Roman"/>
                <w:b/>
                <w:sz w:val="19"/>
                <w:szCs w:val="19"/>
              </w:rPr>
              <w:t xml:space="preserve">розв’язує </w:t>
            </w:r>
            <w:r w:rsidRPr="00314DAF">
              <w:rPr>
                <w:rFonts w:ascii="Times New Roman" w:hAnsi="Times New Roman" w:cs="Times New Roman"/>
                <w:sz w:val="19"/>
                <w:szCs w:val="19"/>
              </w:rPr>
              <w:t xml:space="preserve">ірраціональні рівняння та нерівності, зокрема з параметрами; </w:t>
            </w:r>
            <w:r w:rsidRPr="00314DAF">
              <w:rPr>
                <w:rFonts w:ascii="Times New Roman" w:hAnsi="Times New Roman" w:cs="Times New Roman"/>
                <w:b/>
                <w:sz w:val="19"/>
                <w:szCs w:val="19"/>
              </w:rPr>
              <w:t xml:space="preserve">застосовує </w:t>
            </w:r>
            <w:r w:rsidRPr="00314DAF">
              <w:rPr>
                <w:rFonts w:ascii="Times New Roman" w:hAnsi="Times New Roman" w:cs="Times New Roman"/>
                <w:sz w:val="19"/>
                <w:szCs w:val="19"/>
              </w:rPr>
              <w:t>властивості функцій до розв’язування ірраціональних рівнянь і нерівностей.</w:t>
            </w:r>
          </w:p>
        </w:tc>
      </w:tr>
      <w:tr w:rsidR="00C82E7A" w:rsidTr="00314DAF">
        <w:tc>
          <w:tcPr>
            <w:tcW w:w="817" w:type="dxa"/>
          </w:tcPr>
          <w:p w:rsidR="00C82E7A" w:rsidRDefault="00C82E7A" w:rsidP="00314DAF">
            <w:pPr>
              <w:ind w:right="260"/>
              <w:jc w:val="right"/>
            </w:pPr>
            <w:r w:rsidRPr="00314DAF">
              <w:rPr>
                <w:rFonts w:ascii="Times New Roman" w:hAnsi="Times New Roman" w:cs="Times New Roman"/>
                <w:sz w:val="19"/>
                <w:szCs w:val="19"/>
              </w:rPr>
              <w:t>зо</w:t>
            </w:r>
          </w:p>
        </w:tc>
        <w:tc>
          <w:tcPr>
            <w:tcW w:w="4678" w:type="dxa"/>
          </w:tcPr>
          <w:p w:rsidR="00C82E7A" w:rsidRDefault="00C82E7A" w:rsidP="00314DAF">
            <w:pPr>
              <w:spacing w:after="120"/>
            </w:pPr>
            <w:r w:rsidRPr="00314DAF">
              <w:rPr>
                <w:rFonts w:ascii="Times New Roman" w:hAnsi="Times New Roman" w:cs="Times New Roman"/>
                <w:b/>
                <w:sz w:val="19"/>
                <w:szCs w:val="19"/>
              </w:rPr>
              <w:t>Тема 3. ТРИГОНОМЕТРИЧНІ ФУНКЦІЇ</w:t>
            </w:r>
          </w:p>
          <w:p w:rsidR="00C82E7A" w:rsidRDefault="00C82E7A" w:rsidP="00314DAF">
            <w:pPr>
              <w:spacing w:before="120"/>
              <w:ind w:firstLine="260"/>
            </w:pPr>
            <w:r w:rsidRPr="00314DAF">
              <w:rPr>
                <w:rFonts w:ascii="Times New Roman" w:hAnsi="Times New Roman" w:cs="Times New Roman"/>
                <w:sz w:val="19"/>
                <w:szCs w:val="19"/>
              </w:rPr>
              <w:t>Радіанне вимірювання кутів. Синус, косинус, тангенс, котангенс кута. Тригонометричні функції числового аргументу. Періодичність функцій. Властивості та графіки тригонометричних функцій.</w:t>
            </w:r>
          </w:p>
          <w:p w:rsidR="00C82E7A" w:rsidRDefault="00C82E7A" w:rsidP="00314DAF">
            <w:pPr>
              <w:ind w:firstLine="260"/>
            </w:pPr>
            <w:r w:rsidRPr="00314DAF">
              <w:rPr>
                <w:rFonts w:ascii="Times New Roman" w:hAnsi="Times New Roman" w:cs="Times New Roman"/>
                <w:sz w:val="19"/>
                <w:szCs w:val="19"/>
              </w:rPr>
              <w:t xml:space="preserve">Основні співвідношення між тригонометричними функціями одного аргументу. Формули зведення. Тригонометричні формули: формули додавання, формули подвійного аргументу, формули перетворення суми і різниці тригонометричних функцій у добуток, формули перетворення добутку тригонометричних функцій у суму, </w:t>
            </w:r>
            <w:r w:rsidRPr="00314DAF">
              <w:rPr>
                <w:rFonts w:ascii="Times New Roman" w:hAnsi="Times New Roman" w:cs="Times New Roman"/>
                <w:i/>
                <w:sz w:val="19"/>
                <w:szCs w:val="19"/>
              </w:rPr>
              <w:t>формули пониження степеня, формули потрійного аргументу, формули половинного аргументу. Вираження тригонометричних функцій через тангенс половинного аргументу.</w:t>
            </w:r>
          </w:p>
        </w:tc>
        <w:tc>
          <w:tcPr>
            <w:tcW w:w="4996" w:type="dxa"/>
            <w:vAlign w:val="bottom"/>
          </w:tcPr>
          <w:p w:rsidR="00C82E7A" w:rsidRDefault="00C82E7A" w:rsidP="00314DAF">
            <w:pPr>
              <w:spacing w:after="60"/>
            </w:pPr>
            <w:r w:rsidRPr="00314DAF">
              <w:rPr>
                <w:rFonts w:ascii="Times New Roman" w:hAnsi="Times New Roman" w:cs="Times New Roman"/>
                <w:sz w:val="19"/>
                <w:szCs w:val="19"/>
              </w:rPr>
              <w:t>Учень (учениця):</w:t>
            </w:r>
          </w:p>
          <w:p w:rsidR="00C82E7A" w:rsidRDefault="00C82E7A" w:rsidP="00314DAF">
            <w:pPr>
              <w:spacing w:before="60"/>
            </w:pPr>
            <w:r w:rsidRPr="00314DAF">
              <w:rPr>
                <w:rFonts w:ascii="Times New Roman" w:hAnsi="Times New Roman" w:cs="Times New Roman"/>
                <w:b/>
                <w:sz w:val="19"/>
                <w:szCs w:val="19"/>
              </w:rPr>
              <w:t xml:space="preserve">виконує </w:t>
            </w:r>
            <w:r w:rsidRPr="00314DAF">
              <w:rPr>
                <w:rFonts w:ascii="Times New Roman" w:hAnsi="Times New Roman" w:cs="Times New Roman"/>
                <w:sz w:val="19"/>
                <w:szCs w:val="19"/>
              </w:rPr>
              <w:t xml:space="preserve">перехід від радіанної міри кута до градусної і навпаки; </w:t>
            </w:r>
            <w:r w:rsidRPr="00314DAF">
              <w:rPr>
                <w:rFonts w:ascii="Times New Roman" w:hAnsi="Times New Roman" w:cs="Times New Roman"/>
                <w:b/>
                <w:sz w:val="19"/>
                <w:szCs w:val="19"/>
              </w:rPr>
              <w:t xml:space="preserve">встановлює </w:t>
            </w:r>
            <w:r w:rsidRPr="00314DAF">
              <w:rPr>
                <w:rFonts w:ascii="Times New Roman" w:hAnsi="Times New Roman" w:cs="Times New Roman"/>
                <w:sz w:val="19"/>
                <w:szCs w:val="19"/>
              </w:rPr>
              <w:t>відповідність між дійсними числами і точками на одиничному колі;</w:t>
            </w:r>
          </w:p>
          <w:p w:rsidR="00C82E7A" w:rsidRDefault="00C82E7A">
            <w:r w:rsidRPr="00314DAF">
              <w:rPr>
                <w:rFonts w:ascii="Times New Roman" w:hAnsi="Times New Roman" w:cs="Times New Roman"/>
                <w:b/>
                <w:sz w:val="19"/>
                <w:szCs w:val="19"/>
              </w:rPr>
              <w:t xml:space="preserve">обчислює </w:t>
            </w:r>
            <w:r w:rsidRPr="00314DAF">
              <w:rPr>
                <w:rFonts w:ascii="Times New Roman" w:hAnsi="Times New Roman" w:cs="Times New Roman"/>
                <w:sz w:val="19"/>
                <w:szCs w:val="19"/>
              </w:rPr>
              <w:t>значення тригонометричних виразів за допомогою тотожних перетворень;</w:t>
            </w:r>
          </w:p>
          <w:p w:rsidR="00C82E7A" w:rsidRDefault="00C82E7A">
            <w:r w:rsidRPr="00314DAF">
              <w:rPr>
                <w:rFonts w:ascii="Times New Roman" w:hAnsi="Times New Roman" w:cs="Times New Roman"/>
                <w:b/>
                <w:sz w:val="19"/>
                <w:szCs w:val="19"/>
              </w:rPr>
              <w:t xml:space="preserve">формулює </w:t>
            </w:r>
            <w:r w:rsidRPr="00314DAF">
              <w:rPr>
                <w:rFonts w:ascii="Times New Roman" w:hAnsi="Times New Roman" w:cs="Times New Roman"/>
                <w:sz w:val="19"/>
                <w:szCs w:val="19"/>
              </w:rPr>
              <w:t xml:space="preserve">означення синуса, косинуса, тангенса і котангенса кута числового аргументу; властивості тригонометричних функцій; властивості періодичних функцій; </w:t>
            </w:r>
            <w:r w:rsidRPr="00314DAF">
              <w:rPr>
                <w:rFonts w:ascii="Times New Roman" w:hAnsi="Times New Roman" w:cs="Times New Roman"/>
                <w:b/>
                <w:sz w:val="19"/>
                <w:szCs w:val="19"/>
              </w:rPr>
              <w:t xml:space="preserve">будує </w:t>
            </w:r>
            <w:r w:rsidRPr="00314DAF">
              <w:rPr>
                <w:rFonts w:ascii="Times New Roman" w:hAnsi="Times New Roman" w:cs="Times New Roman"/>
                <w:sz w:val="19"/>
                <w:szCs w:val="19"/>
              </w:rPr>
              <w:t>графіки періодичних функцій;</w:t>
            </w:r>
          </w:p>
          <w:p w:rsidR="00C82E7A" w:rsidRDefault="00C82E7A">
            <w:r w:rsidRPr="00314DAF">
              <w:rPr>
                <w:rFonts w:ascii="Times New Roman" w:hAnsi="Times New Roman" w:cs="Times New Roman"/>
                <w:b/>
                <w:sz w:val="19"/>
                <w:szCs w:val="19"/>
              </w:rPr>
              <w:t xml:space="preserve">ілюструє </w:t>
            </w:r>
            <w:r w:rsidRPr="00314DAF">
              <w:rPr>
                <w:rFonts w:ascii="Times New Roman" w:hAnsi="Times New Roman" w:cs="Times New Roman"/>
                <w:sz w:val="19"/>
                <w:szCs w:val="19"/>
              </w:rPr>
              <w:t xml:space="preserve">властивості періодичних функцій за допомогою графіків; </w:t>
            </w:r>
            <w:r w:rsidRPr="00314DAF">
              <w:rPr>
                <w:rFonts w:ascii="Times New Roman" w:hAnsi="Times New Roman" w:cs="Times New Roman"/>
                <w:b/>
                <w:sz w:val="19"/>
                <w:szCs w:val="19"/>
              </w:rPr>
              <w:t xml:space="preserve">перетворює </w:t>
            </w:r>
            <w:r w:rsidRPr="00314DAF">
              <w:rPr>
                <w:rFonts w:ascii="Times New Roman" w:hAnsi="Times New Roman" w:cs="Times New Roman"/>
                <w:sz w:val="19"/>
                <w:szCs w:val="19"/>
              </w:rPr>
              <w:t>тригонометричні вирази.</w:t>
            </w:r>
          </w:p>
        </w:tc>
      </w:tr>
      <w:tr w:rsidR="00C82E7A" w:rsidTr="00314DAF">
        <w:tc>
          <w:tcPr>
            <w:tcW w:w="817" w:type="dxa"/>
          </w:tcPr>
          <w:p w:rsidR="00C82E7A" w:rsidRDefault="00C82E7A" w:rsidP="00314DAF">
            <w:pPr>
              <w:ind w:right="260"/>
              <w:jc w:val="right"/>
            </w:pPr>
            <w:r w:rsidRPr="00314DAF">
              <w:rPr>
                <w:rFonts w:ascii="Times New Roman" w:hAnsi="Times New Roman" w:cs="Times New Roman"/>
                <w:b/>
                <w:sz w:val="19"/>
                <w:szCs w:val="19"/>
              </w:rPr>
              <w:t>35</w:t>
            </w:r>
          </w:p>
          <w:p w:rsidR="00C82E7A" w:rsidRDefault="00C82E7A" w:rsidP="00314DAF">
            <w:pPr>
              <w:ind w:right="260"/>
              <w:jc w:val="right"/>
            </w:pPr>
            <w:r w:rsidRPr="00314DAF">
              <w:rPr>
                <w:rFonts w:ascii="Times New Roman" w:hAnsi="Times New Roman" w:cs="Times New Roman"/>
                <w:b/>
                <w:sz w:val="19"/>
                <w:szCs w:val="19"/>
                <w:highlight w:val="green"/>
              </w:rPr>
              <w:t>36</w:t>
            </w:r>
          </w:p>
        </w:tc>
        <w:tc>
          <w:tcPr>
            <w:tcW w:w="4678" w:type="dxa"/>
            <w:vAlign w:val="bottom"/>
          </w:tcPr>
          <w:p w:rsidR="00C82E7A" w:rsidRDefault="00C82E7A" w:rsidP="00314DAF">
            <w:pPr>
              <w:spacing w:after="60"/>
            </w:pPr>
            <w:r w:rsidRPr="00314DAF">
              <w:rPr>
                <w:rFonts w:ascii="Times New Roman" w:hAnsi="Times New Roman" w:cs="Times New Roman"/>
                <w:b/>
                <w:sz w:val="19"/>
                <w:szCs w:val="19"/>
              </w:rPr>
              <w:t>Тема 4. ТРИГОНОМЕТРИЧНІ РІВНЯННЯ І НЕРІВНОСТІ</w:t>
            </w:r>
          </w:p>
          <w:p w:rsidR="00C82E7A" w:rsidRDefault="00C82E7A" w:rsidP="00314DAF">
            <w:pPr>
              <w:spacing w:before="60"/>
              <w:ind w:firstLine="260"/>
            </w:pPr>
            <w:r w:rsidRPr="00314DAF">
              <w:rPr>
                <w:rFonts w:ascii="Times New Roman" w:hAnsi="Times New Roman" w:cs="Times New Roman"/>
                <w:sz w:val="19"/>
                <w:szCs w:val="19"/>
              </w:rPr>
              <w:t>Обернені тригонометричні функції: означення, властивості, графіки.</w:t>
            </w:r>
          </w:p>
          <w:p w:rsidR="00C82E7A" w:rsidRDefault="00C82E7A" w:rsidP="00314DAF">
            <w:pPr>
              <w:ind w:firstLine="260"/>
            </w:pPr>
            <w:r w:rsidRPr="00314DAF">
              <w:rPr>
                <w:rFonts w:ascii="Times New Roman" w:hAnsi="Times New Roman" w:cs="Times New Roman"/>
                <w:sz w:val="19"/>
                <w:szCs w:val="19"/>
              </w:rPr>
              <w:t>Найпростіші тригонометричні рівняння. Основні способи розв’язування тригонометричних рівнянь.</w:t>
            </w:r>
          </w:p>
          <w:p w:rsidR="00C82E7A" w:rsidRDefault="00C82E7A" w:rsidP="00314DAF">
            <w:pPr>
              <w:ind w:firstLine="260"/>
            </w:pPr>
            <w:r w:rsidRPr="00314DAF">
              <w:rPr>
                <w:rFonts w:ascii="Times New Roman" w:hAnsi="Times New Roman" w:cs="Times New Roman"/>
                <w:i/>
                <w:sz w:val="19"/>
                <w:szCs w:val="19"/>
              </w:rPr>
              <w:t>Тригонометричні нерівності. Тригонометричні рівняння і нерівності з параметрами. Рівняння і нерівності, які містять обернені тригонометричні функції.</w:t>
            </w:r>
          </w:p>
        </w:tc>
        <w:tc>
          <w:tcPr>
            <w:tcW w:w="4996" w:type="dxa"/>
          </w:tcPr>
          <w:p w:rsidR="00C82E7A" w:rsidRDefault="00C82E7A" w:rsidP="00314DAF">
            <w:pPr>
              <w:spacing w:after="120"/>
            </w:pPr>
            <w:r w:rsidRPr="00314DAF">
              <w:rPr>
                <w:rFonts w:ascii="Times New Roman" w:hAnsi="Times New Roman" w:cs="Times New Roman"/>
                <w:sz w:val="19"/>
                <w:szCs w:val="19"/>
              </w:rPr>
              <w:t>Учень (учениця):</w:t>
            </w:r>
          </w:p>
          <w:p w:rsidR="00C82E7A" w:rsidRDefault="00C82E7A" w:rsidP="00314DAF">
            <w:pPr>
              <w:spacing w:before="120"/>
            </w:pPr>
            <w:r w:rsidRPr="00314DAF">
              <w:rPr>
                <w:rFonts w:ascii="Times New Roman" w:hAnsi="Times New Roman" w:cs="Times New Roman"/>
                <w:b/>
                <w:sz w:val="19"/>
                <w:szCs w:val="19"/>
              </w:rPr>
              <w:t xml:space="preserve">формулює </w:t>
            </w:r>
            <w:r w:rsidRPr="00314DAF">
              <w:rPr>
                <w:rFonts w:ascii="Times New Roman" w:hAnsi="Times New Roman" w:cs="Times New Roman"/>
                <w:sz w:val="19"/>
                <w:szCs w:val="19"/>
              </w:rPr>
              <w:t xml:space="preserve">означення обернених тригонометричних функцій; </w:t>
            </w:r>
            <w:r w:rsidRPr="00314DAF">
              <w:rPr>
                <w:rFonts w:ascii="Times New Roman" w:hAnsi="Times New Roman" w:cs="Times New Roman"/>
                <w:b/>
                <w:sz w:val="19"/>
                <w:szCs w:val="19"/>
              </w:rPr>
              <w:t xml:space="preserve">обґрунтовує </w:t>
            </w:r>
            <w:r w:rsidRPr="00314DAF">
              <w:rPr>
                <w:rFonts w:ascii="Times New Roman" w:hAnsi="Times New Roman" w:cs="Times New Roman"/>
                <w:sz w:val="19"/>
                <w:szCs w:val="19"/>
              </w:rPr>
              <w:t xml:space="preserve">формули коренів тригонометричних рівнянь </w:t>
            </w:r>
            <w:r w:rsidRPr="00314DAF">
              <w:rPr>
                <w:rFonts w:ascii="Times New Roman" w:hAnsi="Times New Roman" w:cs="Times New Roman"/>
                <w:i/>
                <w:sz w:val="19"/>
                <w:szCs w:val="19"/>
              </w:rPr>
              <w:t xml:space="preserve">$іпх=а, </w:t>
            </w:r>
            <w:r w:rsidRPr="00314DAF">
              <w:rPr>
                <w:rFonts w:ascii="Times New Roman" w:hAnsi="Times New Roman" w:cs="Times New Roman"/>
                <w:sz w:val="19"/>
                <w:szCs w:val="19"/>
              </w:rPr>
              <w:t xml:space="preserve">совх— </w:t>
            </w:r>
            <w:r w:rsidRPr="00314DAF">
              <w:rPr>
                <w:rFonts w:ascii="Times New Roman" w:hAnsi="Times New Roman" w:cs="Times New Roman"/>
                <w:i/>
                <w:sz w:val="19"/>
                <w:szCs w:val="19"/>
              </w:rPr>
              <w:t>а, Х%х=а, ^х = а;</w:t>
            </w:r>
          </w:p>
          <w:p w:rsidR="00C82E7A" w:rsidRDefault="00C82E7A">
            <w:r w:rsidRPr="00314DAF">
              <w:rPr>
                <w:rFonts w:ascii="Times New Roman" w:hAnsi="Times New Roman" w:cs="Times New Roman"/>
                <w:b/>
                <w:sz w:val="19"/>
                <w:szCs w:val="19"/>
              </w:rPr>
              <w:t xml:space="preserve">розв’язує </w:t>
            </w:r>
            <w:r w:rsidRPr="00314DAF">
              <w:rPr>
                <w:rFonts w:ascii="Times New Roman" w:hAnsi="Times New Roman" w:cs="Times New Roman"/>
                <w:sz w:val="19"/>
                <w:szCs w:val="19"/>
              </w:rPr>
              <w:t>тригонометричні рівняння та нерівності, зокрема з параметрами.</w:t>
            </w:r>
          </w:p>
        </w:tc>
      </w:tr>
      <w:tr w:rsidR="00C82E7A" w:rsidTr="00314DAF">
        <w:tc>
          <w:tcPr>
            <w:tcW w:w="817" w:type="dxa"/>
          </w:tcPr>
          <w:p w:rsidR="00C82E7A" w:rsidRDefault="00C82E7A" w:rsidP="00314DAF">
            <w:pPr>
              <w:ind w:right="240"/>
              <w:jc w:val="right"/>
            </w:pPr>
            <w:r w:rsidRPr="00314DAF">
              <w:rPr>
                <w:rFonts w:ascii="Times New Roman" w:hAnsi="Times New Roman" w:cs="Times New Roman"/>
                <w:b/>
                <w:sz w:val="19"/>
                <w:szCs w:val="19"/>
              </w:rPr>
              <w:t>50</w:t>
            </w:r>
          </w:p>
          <w:p w:rsidR="00C82E7A" w:rsidRDefault="00C82E7A" w:rsidP="00314DAF">
            <w:pPr>
              <w:ind w:right="240"/>
              <w:jc w:val="right"/>
            </w:pPr>
            <w:r w:rsidRPr="00314DAF">
              <w:rPr>
                <w:rFonts w:ascii="Times New Roman" w:hAnsi="Times New Roman" w:cs="Times New Roman"/>
                <w:b/>
                <w:sz w:val="19"/>
                <w:szCs w:val="19"/>
                <w:highlight w:val="green"/>
              </w:rPr>
              <w:t>48</w:t>
            </w:r>
          </w:p>
        </w:tc>
        <w:tc>
          <w:tcPr>
            <w:tcW w:w="4678" w:type="dxa"/>
          </w:tcPr>
          <w:p w:rsidR="00C82E7A" w:rsidRDefault="00C82E7A">
            <w:r w:rsidRPr="00314DAF">
              <w:rPr>
                <w:rFonts w:ascii="Times New Roman" w:hAnsi="Times New Roman" w:cs="Times New Roman"/>
                <w:b/>
                <w:sz w:val="19"/>
                <w:szCs w:val="19"/>
              </w:rPr>
              <w:t>Тема 5. ГРАНИЦЯ ТА НЕПЕРЕРВНІСТЬ ФУНКЦІЇ.</w:t>
            </w:r>
          </w:p>
          <w:p w:rsidR="00C82E7A" w:rsidRDefault="00C82E7A" w:rsidP="00314DAF">
            <w:pPr>
              <w:ind w:left="740"/>
            </w:pPr>
            <w:r w:rsidRPr="00314DAF">
              <w:rPr>
                <w:rFonts w:ascii="Times New Roman" w:hAnsi="Times New Roman" w:cs="Times New Roman"/>
                <w:b/>
                <w:sz w:val="19"/>
                <w:szCs w:val="19"/>
              </w:rPr>
              <w:t>ПОХІДНА ТА її ЗАСТОСУВАННЯ</w:t>
            </w:r>
          </w:p>
          <w:p w:rsidR="00C82E7A" w:rsidRDefault="00C82E7A" w:rsidP="00314DAF">
            <w:pPr>
              <w:ind w:firstLine="260"/>
            </w:pPr>
            <w:r w:rsidRPr="00314DAF">
              <w:rPr>
                <w:rFonts w:ascii="Times New Roman" w:hAnsi="Times New Roman" w:cs="Times New Roman"/>
                <w:i/>
                <w:sz w:val="19"/>
                <w:szCs w:val="19"/>
              </w:rPr>
              <w:t>Границя послідовності. Основні теореми про границі послідовностей.</w:t>
            </w:r>
          </w:p>
          <w:p w:rsidR="00C82E7A" w:rsidRDefault="00C82E7A" w:rsidP="00314DAF">
            <w:pPr>
              <w:ind w:firstLine="260"/>
            </w:pPr>
            <w:r w:rsidRPr="00314DAF">
              <w:rPr>
                <w:rFonts w:ascii="Times New Roman" w:hAnsi="Times New Roman" w:cs="Times New Roman"/>
                <w:i/>
                <w:sz w:val="19"/>
                <w:szCs w:val="19"/>
              </w:rPr>
              <w:t>Границя функції в точці.</w:t>
            </w:r>
          </w:p>
          <w:p w:rsidR="00C82E7A" w:rsidRDefault="00C82E7A" w:rsidP="00314DAF">
            <w:pPr>
              <w:ind w:firstLine="260"/>
            </w:pPr>
            <w:r w:rsidRPr="00314DAF">
              <w:rPr>
                <w:rFonts w:ascii="Times New Roman" w:hAnsi="Times New Roman" w:cs="Times New Roman"/>
                <w:i/>
                <w:sz w:val="19"/>
                <w:szCs w:val="19"/>
              </w:rPr>
              <w:t>Основні теореми про границі функції в точці.</w:t>
            </w:r>
          </w:p>
          <w:p w:rsidR="00C82E7A" w:rsidRDefault="00C82E7A" w:rsidP="00314DAF">
            <w:pPr>
              <w:ind w:firstLine="260"/>
            </w:pPr>
            <w:r w:rsidRPr="00314DAF">
              <w:rPr>
                <w:rFonts w:ascii="Times New Roman" w:hAnsi="Times New Roman" w:cs="Times New Roman"/>
                <w:i/>
                <w:sz w:val="19"/>
                <w:szCs w:val="19"/>
              </w:rPr>
              <w:t>Неперервність функції в точці і на проміжку.</w:t>
            </w:r>
          </w:p>
          <w:p w:rsidR="00C82E7A" w:rsidRDefault="00C82E7A" w:rsidP="00314DAF">
            <w:pPr>
              <w:ind w:firstLine="260"/>
            </w:pPr>
            <w:r w:rsidRPr="00314DAF">
              <w:rPr>
                <w:rFonts w:ascii="Times New Roman" w:hAnsi="Times New Roman" w:cs="Times New Roman"/>
                <w:i/>
                <w:sz w:val="19"/>
                <w:szCs w:val="19"/>
              </w:rPr>
              <w:t xml:space="preserve">Властивості неперервних функцій. Точки розриву функції. </w:t>
            </w:r>
            <w:r w:rsidRPr="00314DAF">
              <w:rPr>
                <w:rFonts w:ascii="Times New Roman" w:hAnsi="Times New Roman" w:cs="Times New Roman"/>
                <w:i/>
                <w:sz w:val="19"/>
                <w:szCs w:val="19"/>
                <w:highlight w:val="red"/>
              </w:rPr>
              <w:t>[Поняття границі функції на нескінченності. Нескінченно велика функція в точці.]</w:t>
            </w:r>
          </w:p>
          <w:p w:rsidR="00C82E7A" w:rsidRDefault="00C82E7A" w:rsidP="00314DAF">
            <w:pPr>
              <w:jc w:val="center"/>
            </w:pPr>
            <w:r w:rsidRPr="00314DAF">
              <w:rPr>
                <w:rFonts w:ascii="Times New Roman" w:hAnsi="Times New Roman" w:cs="Times New Roman"/>
                <w:i/>
                <w:sz w:val="19"/>
                <w:szCs w:val="19"/>
                <w:highlight w:val="red"/>
              </w:rPr>
              <w:t>[Вертикальні та горизонтальні асимптоти графіка функції.]</w:t>
            </w:r>
          </w:p>
          <w:p w:rsidR="00C82E7A" w:rsidRDefault="00C82E7A" w:rsidP="00314DAF">
            <w:pPr>
              <w:ind w:firstLine="260"/>
            </w:pPr>
            <w:r w:rsidRPr="00314DAF">
              <w:rPr>
                <w:rFonts w:ascii="Times New Roman" w:hAnsi="Times New Roman" w:cs="Times New Roman"/>
                <w:i/>
                <w:sz w:val="19"/>
                <w:szCs w:val="19"/>
                <w:highlight w:val="red"/>
              </w:rPr>
              <w:t>[«Чудові границі».]</w:t>
            </w:r>
          </w:p>
          <w:p w:rsidR="00C82E7A" w:rsidRDefault="00C82E7A" w:rsidP="00314DAF">
            <w:pPr>
              <w:ind w:firstLine="260"/>
            </w:pPr>
            <w:r w:rsidRPr="00314DAF">
              <w:rPr>
                <w:rFonts w:ascii="Times New Roman" w:hAnsi="Times New Roman" w:cs="Times New Roman"/>
                <w:sz w:val="19"/>
                <w:szCs w:val="19"/>
              </w:rPr>
              <w:t>Задачі, які приводять до поняття похідної.</w:t>
            </w:r>
          </w:p>
          <w:p w:rsidR="00C82E7A" w:rsidRDefault="00C82E7A" w:rsidP="00314DAF">
            <w:pPr>
              <w:ind w:firstLine="260"/>
            </w:pPr>
            <w:r w:rsidRPr="00314DAF">
              <w:rPr>
                <w:rFonts w:ascii="Times New Roman" w:hAnsi="Times New Roman" w:cs="Times New Roman"/>
                <w:sz w:val="19"/>
                <w:szCs w:val="19"/>
              </w:rPr>
              <w:t>Похідна функції, її геометричний і фізичний зміст. Рівняння дотичної до графіка функції. Правила диференціювання: похідна суми, добутку і частки функцій. Складена функція. Похідна складеної функції.</w:t>
            </w:r>
          </w:p>
          <w:p w:rsidR="00C82E7A" w:rsidRDefault="00C82E7A" w:rsidP="00314DAF">
            <w:pPr>
              <w:spacing w:after="60"/>
              <w:ind w:firstLine="260"/>
            </w:pPr>
            <w:r w:rsidRPr="00314DAF">
              <w:rPr>
                <w:rFonts w:ascii="Times New Roman" w:hAnsi="Times New Roman" w:cs="Times New Roman"/>
                <w:i/>
                <w:sz w:val="19"/>
                <w:szCs w:val="19"/>
              </w:rPr>
              <w:t>Похідні степеневої та тригонометричних функцій.</w:t>
            </w:r>
          </w:p>
          <w:p w:rsidR="00C82E7A" w:rsidRDefault="00C82E7A" w:rsidP="00314DAF">
            <w:pPr>
              <w:spacing w:before="60"/>
              <w:ind w:firstLine="260"/>
            </w:pPr>
            <w:r w:rsidRPr="00314DAF">
              <w:rPr>
                <w:rFonts w:ascii="Times New Roman" w:hAnsi="Times New Roman" w:cs="Times New Roman"/>
                <w:sz w:val="19"/>
                <w:szCs w:val="19"/>
              </w:rPr>
              <w:t>Ознака сталості функції. Достатні умови зростання і спадання функції. Екстремуми функції. Найбільше і найменше значення функції на проміжку.</w:t>
            </w:r>
          </w:p>
          <w:p w:rsidR="00C82E7A" w:rsidRDefault="00C82E7A" w:rsidP="00314DAF">
            <w:pPr>
              <w:ind w:firstLine="260"/>
            </w:pPr>
            <w:r w:rsidRPr="00314DAF">
              <w:rPr>
                <w:rFonts w:ascii="Times New Roman" w:hAnsi="Times New Roman" w:cs="Times New Roman"/>
                <w:i/>
                <w:sz w:val="19"/>
                <w:szCs w:val="19"/>
              </w:rPr>
              <w:t>Застосування похідної для розв’язування рівнянь та доведення нерівностей.</w:t>
            </w:r>
          </w:p>
          <w:p w:rsidR="00C82E7A" w:rsidRDefault="00C82E7A" w:rsidP="00314DAF">
            <w:pPr>
              <w:spacing w:after="60"/>
              <w:ind w:firstLine="260"/>
            </w:pPr>
            <w:r w:rsidRPr="00314DAF">
              <w:rPr>
                <w:rFonts w:ascii="Times New Roman" w:hAnsi="Times New Roman" w:cs="Times New Roman"/>
                <w:i/>
                <w:sz w:val="19"/>
                <w:szCs w:val="19"/>
              </w:rPr>
              <w:t>Друга похідна. Поняття опуклості функції. Точки перегину.</w:t>
            </w:r>
          </w:p>
          <w:p w:rsidR="00C82E7A" w:rsidRDefault="00C82E7A" w:rsidP="00314DAF">
            <w:pPr>
              <w:spacing w:before="60" w:after="60"/>
              <w:ind w:firstLine="260"/>
            </w:pPr>
            <w:r w:rsidRPr="00314DAF">
              <w:rPr>
                <w:rFonts w:ascii="Times New Roman" w:hAnsi="Times New Roman" w:cs="Times New Roman"/>
                <w:i/>
                <w:sz w:val="19"/>
                <w:szCs w:val="19"/>
              </w:rPr>
              <w:t>Знаходження проміжків опуклості функції та точок її перегину.</w:t>
            </w:r>
          </w:p>
          <w:p w:rsidR="00C82E7A" w:rsidRDefault="00C82E7A" w:rsidP="00314DAF">
            <w:pPr>
              <w:spacing w:before="60"/>
              <w:ind w:firstLine="260"/>
            </w:pPr>
            <w:r w:rsidRPr="00314DAF">
              <w:rPr>
                <w:rFonts w:ascii="Times New Roman" w:hAnsi="Times New Roman" w:cs="Times New Roman"/>
                <w:i/>
                <w:sz w:val="19"/>
                <w:szCs w:val="19"/>
              </w:rPr>
              <w:t>Застосування першої та другої похідних до дослідження функцій і побудови їх графіків. Асимптоти графіка функції.</w:t>
            </w:r>
          </w:p>
          <w:p w:rsidR="00C82E7A" w:rsidRDefault="00C82E7A" w:rsidP="00314DAF">
            <w:pPr>
              <w:ind w:firstLine="260"/>
            </w:pPr>
            <w:r w:rsidRPr="00314DAF">
              <w:rPr>
                <w:rFonts w:ascii="Times New Roman" w:hAnsi="Times New Roman" w:cs="Times New Roman"/>
                <w:sz w:val="19"/>
                <w:szCs w:val="19"/>
              </w:rPr>
              <w:t>Застосування похідної до розв’язування задач, зокрема прикладного змісту.</w:t>
            </w:r>
          </w:p>
        </w:tc>
        <w:tc>
          <w:tcPr>
            <w:tcW w:w="4996" w:type="dxa"/>
            <w:vAlign w:val="center"/>
          </w:tcPr>
          <w:p w:rsidR="00C82E7A" w:rsidRDefault="00C82E7A">
            <w:r w:rsidRPr="00314DAF">
              <w:rPr>
                <w:rFonts w:ascii="Times New Roman" w:hAnsi="Times New Roman" w:cs="Times New Roman"/>
                <w:sz w:val="19"/>
                <w:szCs w:val="19"/>
              </w:rPr>
              <w:t>Учень (учениця):</w:t>
            </w:r>
          </w:p>
          <w:p w:rsidR="00C82E7A" w:rsidRDefault="00C82E7A">
            <w:r w:rsidRPr="00314DAF">
              <w:rPr>
                <w:rFonts w:ascii="Times New Roman" w:hAnsi="Times New Roman" w:cs="Times New Roman"/>
                <w:b/>
                <w:sz w:val="19"/>
                <w:szCs w:val="19"/>
              </w:rPr>
              <w:t xml:space="preserve">формулює </w:t>
            </w:r>
            <w:r w:rsidRPr="00314DAF">
              <w:rPr>
                <w:rFonts w:ascii="Times New Roman" w:hAnsi="Times New Roman" w:cs="Times New Roman"/>
                <w:sz w:val="19"/>
                <w:szCs w:val="19"/>
              </w:rPr>
              <w:t>означення границі послідовності і границі функції в точці; неперервності функції;</w:t>
            </w:r>
          </w:p>
          <w:p w:rsidR="00C82E7A" w:rsidRDefault="00C82E7A">
            <w:r w:rsidRPr="00314DAF">
              <w:rPr>
                <w:rFonts w:ascii="Times New Roman" w:hAnsi="Times New Roman" w:cs="Times New Roman"/>
                <w:b/>
                <w:sz w:val="19"/>
                <w:szCs w:val="19"/>
              </w:rPr>
              <w:t xml:space="preserve">формулює </w:t>
            </w:r>
            <w:r w:rsidRPr="00314DAF">
              <w:rPr>
                <w:rFonts w:ascii="Times New Roman" w:hAnsi="Times New Roman" w:cs="Times New Roman"/>
                <w:sz w:val="19"/>
                <w:szCs w:val="19"/>
              </w:rPr>
              <w:t xml:space="preserve">основні властивості границі функції та </w:t>
            </w:r>
            <w:r w:rsidRPr="00314DAF">
              <w:rPr>
                <w:rFonts w:ascii="Times New Roman" w:hAnsi="Times New Roman" w:cs="Times New Roman"/>
                <w:b/>
                <w:sz w:val="19"/>
                <w:szCs w:val="19"/>
              </w:rPr>
              <w:t xml:space="preserve">використовує </w:t>
            </w:r>
            <w:r w:rsidRPr="00314DAF">
              <w:rPr>
                <w:rFonts w:ascii="Times New Roman" w:hAnsi="Times New Roman" w:cs="Times New Roman"/>
                <w:sz w:val="19"/>
                <w:szCs w:val="19"/>
              </w:rPr>
              <w:t xml:space="preserve">їх для знаходження границь заданих функцій; </w:t>
            </w:r>
          </w:p>
          <w:p w:rsidR="00C82E7A" w:rsidRDefault="00C82E7A">
            <w:r w:rsidRPr="00314DAF">
              <w:rPr>
                <w:rFonts w:ascii="Times New Roman" w:hAnsi="Times New Roman" w:cs="Times New Roman"/>
                <w:b/>
                <w:sz w:val="19"/>
                <w:szCs w:val="19"/>
              </w:rPr>
              <w:t xml:space="preserve">пояснює </w:t>
            </w:r>
            <w:r w:rsidRPr="00314DAF">
              <w:rPr>
                <w:rFonts w:ascii="Times New Roman" w:hAnsi="Times New Roman" w:cs="Times New Roman"/>
                <w:sz w:val="19"/>
                <w:szCs w:val="19"/>
              </w:rPr>
              <w:t>геометричний і фізичний зміст похідної;</w:t>
            </w:r>
          </w:p>
          <w:p w:rsidR="00C82E7A" w:rsidRDefault="00C82E7A">
            <w:r w:rsidRPr="00314DAF">
              <w:rPr>
                <w:rFonts w:ascii="Times New Roman" w:hAnsi="Times New Roman" w:cs="Times New Roman"/>
                <w:b/>
                <w:sz w:val="19"/>
                <w:szCs w:val="19"/>
              </w:rPr>
              <w:t xml:space="preserve">формулює </w:t>
            </w:r>
            <w:r w:rsidRPr="00314DAF">
              <w:rPr>
                <w:rFonts w:ascii="Times New Roman" w:hAnsi="Times New Roman" w:cs="Times New Roman"/>
                <w:sz w:val="19"/>
                <w:szCs w:val="19"/>
              </w:rPr>
              <w:t>означення похідної функції в точці, правила диференціювання, достатні умови зростання і спадання функції, необхідні й достатні умови екстремуму функції;</w:t>
            </w:r>
          </w:p>
          <w:p w:rsidR="00C82E7A" w:rsidRDefault="00C82E7A" w:rsidP="00314DAF">
            <w:pPr>
              <w:spacing w:line="264" w:lineRule="auto"/>
            </w:pPr>
            <w:r w:rsidRPr="00314DAF">
              <w:rPr>
                <w:rFonts w:ascii="Times New Roman" w:hAnsi="Times New Roman" w:cs="Times New Roman"/>
                <w:b/>
                <w:sz w:val="19"/>
                <w:szCs w:val="19"/>
              </w:rPr>
              <w:t xml:space="preserve">знаходить </w:t>
            </w:r>
            <w:r w:rsidRPr="00314DAF">
              <w:rPr>
                <w:rFonts w:ascii="Times New Roman" w:hAnsi="Times New Roman" w:cs="Times New Roman"/>
                <w:sz w:val="19"/>
                <w:szCs w:val="19"/>
              </w:rPr>
              <w:t xml:space="preserve">кутовий коефіцієнт дотичної до графіка функції в даній точці; </w:t>
            </w:r>
          </w:p>
          <w:p w:rsidR="00C82E7A" w:rsidRDefault="00C82E7A" w:rsidP="00314DAF">
            <w:pPr>
              <w:spacing w:line="264" w:lineRule="auto"/>
            </w:pPr>
            <w:r w:rsidRPr="00314DAF">
              <w:rPr>
                <w:rFonts w:ascii="Times New Roman" w:hAnsi="Times New Roman" w:cs="Times New Roman"/>
                <w:b/>
                <w:sz w:val="19"/>
                <w:szCs w:val="19"/>
              </w:rPr>
              <w:t xml:space="preserve">знаходить </w:t>
            </w:r>
            <w:r w:rsidRPr="00314DAF">
              <w:rPr>
                <w:rFonts w:ascii="Times New Roman" w:hAnsi="Times New Roman" w:cs="Times New Roman"/>
                <w:sz w:val="19"/>
                <w:szCs w:val="19"/>
              </w:rPr>
              <w:t>похідні функцій;</w:t>
            </w:r>
          </w:p>
          <w:p w:rsidR="00C82E7A" w:rsidRDefault="00C82E7A">
            <w:r w:rsidRPr="00314DAF">
              <w:rPr>
                <w:rFonts w:ascii="Times New Roman" w:hAnsi="Times New Roman" w:cs="Times New Roman"/>
                <w:b/>
                <w:sz w:val="19"/>
                <w:szCs w:val="19"/>
              </w:rPr>
              <w:t xml:space="preserve">застосовує </w:t>
            </w:r>
            <w:r w:rsidRPr="00314DAF">
              <w:rPr>
                <w:rFonts w:ascii="Times New Roman" w:hAnsi="Times New Roman" w:cs="Times New Roman"/>
                <w:sz w:val="19"/>
                <w:szCs w:val="19"/>
              </w:rPr>
              <w:t>похідну для знаходження проміжків монотонності і екстремумів функції;</w:t>
            </w:r>
          </w:p>
          <w:p w:rsidR="00C82E7A" w:rsidRDefault="00C82E7A">
            <w:r w:rsidRPr="00314DAF">
              <w:rPr>
                <w:rFonts w:ascii="Times New Roman" w:hAnsi="Times New Roman" w:cs="Times New Roman"/>
                <w:b/>
                <w:sz w:val="19"/>
                <w:szCs w:val="19"/>
              </w:rPr>
              <w:t xml:space="preserve">знаходить </w:t>
            </w:r>
            <w:r w:rsidRPr="00314DAF">
              <w:rPr>
                <w:rFonts w:ascii="Times New Roman" w:hAnsi="Times New Roman" w:cs="Times New Roman"/>
                <w:sz w:val="19"/>
                <w:szCs w:val="19"/>
              </w:rPr>
              <w:t xml:space="preserve">найбільше і найменше значення функції; </w:t>
            </w:r>
            <w:r w:rsidRPr="00314DAF">
              <w:rPr>
                <w:rFonts w:ascii="Times New Roman" w:hAnsi="Times New Roman" w:cs="Times New Roman"/>
                <w:b/>
                <w:sz w:val="19"/>
                <w:szCs w:val="19"/>
              </w:rPr>
              <w:t xml:space="preserve">досліджує </w:t>
            </w:r>
            <w:r w:rsidRPr="00314DAF">
              <w:rPr>
                <w:rFonts w:ascii="Times New Roman" w:hAnsi="Times New Roman" w:cs="Times New Roman"/>
                <w:sz w:val="19"/>
                <w:szCs w:val="19"/>
              </w:rPr>
              <w:t xml:space="preserve">функції за допомогою похідної та </w:t>
            </w:r>
            <w:r w:rsidRPr="00314DAF">
              <w:rPr>
                <w:rFonts w:ascii="Times New Roman" w:hAnsi="Times New Roman" w:cs="Times New Roman"/>
                <w:b/>
                <w:sz w:val="19"/>
                <w:szCs w:val="19"/>
              </w:rPr>
              <w:t xml:space="preserve">будує </w:t>
            </w:r>
            <w:r w:rsidRPr="00314DAF">
              <w:rPr>
                <w:rFonts w:ascii="Times New Roman" w:hAnsi="Times New Roman" w:cs="Times New Roman"/>
                <w:sz w:val="19"/>
                <w:szCs w:val="19"/>
              </w:rPr>
              <w:t xml:space="preserve">графіки функцій; </w:t>
            </w:r>
          </w:p>
          <w:p w:rsidR="00C82E7A" w:rsidRDefault="00C82E7A">
            <w:r w:rsidRPr="00314DAF">
              <w:rPr>
                <w:rFonts w:ascii="Times New Roman" w:hAnsi="Times New Roman" w:cs="Times New Roman"/>
                <w:b/>
                <w:sz w:val="19"/>
                <w:szCs w:val="19"/>
              </w:rPr>
              <w:t xml:space="preserve">розв’язує </w:t>
            </w:r>
            <w:r w:rsidRPr="00314DAF">
              <w:rPr>
                <w:rFonts w:ascii="Times New Roman" w:hAnsi="Times New Roman" w:cs="Times New Roman"/>
                <w:sz w:val="19"/>
                <w:szCs w:val="19"/>
              </w:rPr>
              <w:t>прикладні задачі на знаходження найбільших і найменших значень реальних величин;</w:t>
            </w:r>
          </w:p>
          <w:p w:rsidR="00C82E7A" w:rsidRDefault="00C82E7A">
            <w:r w:rsidRPr="00314DAF">
              <w:rPr>
                <w:rFonts w:ascii="Times New Roman" w:hAnsi="Times New Roman" w:cs="Times New Roman"/>
                <w:b/>
                <w:sz w:val="19"/>
                <w:szCs w:val="19"/>
              </w:rPr>
              <w:t xml:space="preserve">застосовує </w:t>
            </w:r>
            <w:r w:rsidRPr="00314DAF">
              <w:rPr>
                <w:rFonts w:ascii="Times New Roman" w:hAnsi="Times New Roman" w:cs="Times New Roman"/>
                <w:sz w:val="19"/>
                <w:szCs w:val="19"/>
              </w:rPr>
              <w:t xml:space="preserve">результати дослідження функції </w:t>
            </w:r>
            <w:r w:rsidRPr="00314DAF">
              <w:rPr>
                <w:rFonts w:ascii="Times New Roman" w:hAnsi="Times New Roman" w:cs="Times New Roman"/>
                <w:b/>
                <w:sz w:val="19"/>
                <w:szCs w:val="19"/>
              </w:rPr>
              <w:t xml:space="preserve">за </w:t>
            </w:r>
            <w:r w:rsidRPr="00314DAF">
              <w:rPr>
                <w:rFonts w:ascii="Times New Roman" w:hAnsi="Times New Roman" w:cs="Times New Roman"/>
                <w:sz w:val="19"/>
                <w:szCs w:val="19"/>
              </w:rPr>
              <w:t xml:space="preserve">допомогою похідної до розв’язування рівнянь і нерівностей та доведення нерівностей; </w:t>
            </w:r>
          </w:p>
          <w:p w:rsidR="00C82E7A" w:rsidRDefault="00C82E7A">
            <w:r w:rsidRPr="00314DAF">
              <w:rPr>
                <w:rFonts w:ascii="Times New Roman" w:hAnsi="Times New Roman" w:cs="Times New Roman"/>
                <w:b/>
                <w:sz w:val="19"/>
                <w:szCs w:val="19"/>
              </w:rPr>
              <w:t xml:space="preserve">описує </w:t>
            </w:r>
            <w:r w:rsidRPr="00314DAF">
              <w:rPr>
                <w:rFonts w:ascii="Times New Roman" w:hAnsi="Times New Roman" w:cs="Times New Roman"/>
                <w:sz w:val="19"/>
                <w:szCs w:val="19"/>
              </w:rPr>
              <w:t xml:space="preserve">поняття опуклості та точки перегину функції; </w:t>
            </w:r>
            <w:r w:rsidRPr="00314DAF">
              <w:rPr>
                <w:rFonts w:ascii="Times New Roman" w:hAnsi="Times New Roman" w:cs="Times New Roman"/>
                <w:b/>
                <w:sz w:val="19"/>
                <w:szCs w:val="19"/>
              </w:rPr>
              <w:t xml:space="preserve">застосовує </w:t>
            </w:r>
            <w:r w:rsidRPr="00314DAF">
              <w:rPr>
                <w:rFonts w:ascii="Times New Roman" w:hAnsi="Times New Roman" w:cs="Times New Roman"/>
                <w:sz w:val="19"/>
                <w:szCs w:val="19"/>
              </w:rPr>
              <w:t>другу похідну до знаходження проміжків опуклості функції та точок її перегину;</w:t>
            </w:r>
          </w:p>
          <w:p w:rsidR="00C82E7A" w:rsidRDefault="00C82E7A" w:rsidP="00314DAF">
            <w:pPr>
              <w:spacing w:line="264" w:lineRule="auto"/>
            </w:pPr>
            <w:r w:rsidRPr="00314DAF">
              <w:rPr>
                <w:rFonts w:ascii="Times New Roman" w:hAnsi="Times New Roman" w:cs="Times New Roman"/>
                <w:b/>
                <w:sz w:val="19"/>
                <w:szCs w:val="19"/>
              </w:rPr>
              <w:t xml:space="preserve">досліджує </w:t>
            </w:r>
            <w:r w:rsidRPr="00314DAF">
              <w:rPr>
                <w:rFonts w:ascii="Times New Roman" w:hAnsi="Times New Roman" w:cs="Times New Roman"/>
                <w:sz w:val="19"/>
                <w:szCs w:val="19"/>
              </w:rPr>
              <w:t xml:space="preserve">функції за допомогою першої та другої похідних і </w:t>
            </w:r>
            <w:r w:rsidRPr="00314DAF">
              <w:rPr>
                <w:rFonts w:ascii="Times New Roman" w:hAnsi="Times New Roman" w:cs="Times New Roman"/>
                <w:b/>
                <w:sz w:val="19"/>
                <w:szCs w:val="19"/>
              </w:rPr>
              <w:t xml:space="preserve">використовує </w:t>
            </w:r>
            <w:r w:rsidRPr="00314DAF">
              <w:rPr>
                <w:rFonts w:ascii="Times New Roman" w:hAnsi="Times New Roman" w:cs="Times New Roman"/>
                <w:sz w:val="19"/>
                <w:szCs w:val="19"/>
              </w:rPr>
              <w:t>одержані результати для побудови графіків функцій.</w:t>
            </w:r>
          </w:p>
          <w:p w:rsidR="00C82E7A" w:rsidRDefault="00C82E7A" w:rsidP="00314DAF">
            <w:pPr>
              <w:spacing w:line="264" w:lineRule="auto"/>
            </w:pPr>
            <w:r w:rsidRPr="00314DAF">
              <w:rPr>
                <w:rFonts w:ascii="Times New Roman" w:hAnsi="Times New Roman" w:cs="Times New Roman"/>
                <w:b/>
                <w:sz w:val="19"/>
                <w:szCs w:val="19"/>
                <w:highlight w:val="green"/>
              </w:rPr>
              <w:t>застосовує</w:t>
            </w:r>
            <w:r w:rsidRPr="00314DAF">
              <w:rPr>
                <w:rFonts w:ascii="Times New Roman" w:hAnsi="Times New Roman" w:cs="Times New Roman"/>
                <w:sz w:val="19"/>
                <w:szCs w:val="19"/>
                <w:highlight w:val="green"/>
              </w:rPr>
              <w:t xml:space="preserve"> похідну до розв’язування задач, зокрема прикладного змісту.</w:t>
            </w:r>
          </w:p>
        </w:tc>
      </w:tr>
      <w:tr w:rsidR="00C82E7A" w:rsidTr="00314DAF">
        <w:tc>
          <w:tcPr>
            <w:tcW w:w="817" w:type="dxa"/>
            <w:vAlign w:val="bottom"/>
          </w:tcPr>
          <w:p w:rsidR="00C82E7A" w:rsidRDefault="00C82E7A" w:rsidP="00314DAF">
            <w:pPr>
              <w:ind w:right="260"/>
              <w:jc w:val="right"/>
            </w:pPr>
            <w:r w:rsidRPr="00314DAF">
              <w:rPr>
                <w:rFonts w:ascii="Times New Roman" w:hAnsi="Times New Roman" w:cs="Times New Roman"/>
                <w:b/>
                <w:sz w:val="19"/>
                <w:szCs w:val="19"/>
              </w:rPr>
              <w:t>20</w:t>
            </w:r>
          </w:p>
          <w:p w:rsidR="00C82E7A" w:rsidRDefault="00C82E7A" w:rsidP="00314DAF">
            <w:pPr>
              <w:ind w:right="260"/>
              <w:jc w:val="right"/>
            </w:pPr>
            <w:r w:rsidRPr="00314DAF">
              <w:rPr>
                <w:rFonts w:ascii="Times New Roman" w:hAnsi="Times New Roman" w:cs="Times New Roman"/>
                <w:b/>
                <w:sz w:val="19"/>
                <w:szCs w:val="19"/>
                <w:highlight w:val="green"/>
              </w:rPr>
              <w:t>12</w:t>
            </w:r>
          </w:p>
        </w:tc>
        <w:tc>
          <w:tcPr>
            <w:tcW w:w="4678" w:type="dxa"/>
            <w:vAlign w:val="center"/>
          </w:tcPr>
          <w:p w:rsidR="00C82E7A" w:rsidRDefault="00C82E7A">
            <w:r w:rsidRPr="00314DAF">
              <w:rPr>
                <w:rFonts w:ascii="Times New Roman" w:hAnsi="Times New Roman" w:cs="Times New Roman"/>
                <w:b/>
                <w:sz w:val="19"/>
                <w:szCs w:val="19"/>
              </w:rPr>
              <w:t>Систематизація та узагальнення, резервний час</w:t>
            </w:r>
          </w:p>
        </w:tc>
        <w:tc>
          <w:tcPr>
            <w:tcW w:w="4996" w:type="dxa"/>
          </w:tcPr>
          <w:p w:rsidR="00C82E7A" w:rsidRDefault="00C82E7A"/>
        </w:tc>
      </w:tr>
    </w:tbl>
    <w:p w:rsidR="00C82E7A" w:rsidRDefault="00C82E7A"/>
    <w:p w:rsidR="00C82E7A" w:rsidRDefault="00C82E7A">
      <w:r>
        <w:br w:type="page"/>
      </w:r>
    </w:p>
    <w:p w:rsidR="00C82E7A" w:rsidRDefault="00C82E7A"/>
    <w:p w:rsidR="00C82E7A" w:rsidRDefault="00C82E7A">
      <w:r>
        <w:rPr>
          <w:rFonts w:ascii="Times New Roman" w:hAnsi="Times New Roman" w:cs="Times New Roman"/>
          <w:sz w:val="28"/>
          <w:szCs w:val="28"/>
        </w:rPr>
        <w:t>АЛГЕБРА І ПОЧАТКИ АНАЛІЗУ</w:t>
      </w:r>
      <w:r>
        <w:rPr>
          <w:rFonts w:ascii="Times New Roman" w:hAnsi="Times New Roman" w:cs="Times New Roman"/>
        </w:rPr>
        <w:t xml:space="preserve"> 11 клас </w:t>
      </w:r>
      <w:r>
        <w:rPr>
          <w:rFonts w:ascii="Times New Roman" w:hAnsi="Times New Roman" w:cs="Times New Roman"/>
          <w:b/>
          <w:i/>
          <w:sz w:val="22"/>
          <w:szCs w:val="22"/>
        </w:rPr>
        <w:t>(175 год, 5 год на тиждень, резервний час — 5 год)</w:t>
      </w:r>
    </w:p>
    <w:tbl>
      <w:tblPr>
        <w:tblW w:w="104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88"/>
        <w:gridCol w:w="4700"/>
        <w:gridCol w:w="4988"/>
      </w:tblGrid>
      <w:tr w:rsidR="00C82E7A" w:rsidTr="00314DAF">
        <w:tc>
          <w:tcPr>
            <w:tcW w:w="788" w:type="dxa"/>
            <w:vAlign w:val="bottom"/>
          </w:tcPr>
          <w:p w:rsidR="00C82E7A" w:rsidRDefault="00C82E7A" w:rsidP="00314DAF">
            <w:pPr>
              <w:spacing w:after="60"/>
            </w:pPr>
            <w:r w:rsidRPr="00314DAF">
              <w:rPr>
                <w:rFonts w:ascii="Times New Roman" w:hAnsi="Times New Roman" w:cs="Times New Roman"/>
                <w:b/>
                <w:sz w:val="20"/>
                <w:szCs w:val="20"/>
              </w:rPr>
              <w:t>К-сть</w:t>
            </w:r>
          </w:p>
          <w:p w:rsidR="00C82E7A" w:rsidRDefault="00C82E7A" w:rsidP="00314DAF">
            <w:pPr>
              <w:spacing w:before="60"/>
            </w:pPr>
            <w:r w:rsidRPr="00314DAF">
              <w:rPr>
                <w:rFonts w:ascii="Times New Roman" w:hAnsi="Times New Roman" w:cs="Times New Roman"/>
                <w:b/>
                <w:sz w:val="20"/>
                <w:szCs w:val="20"/>
              </w:rPr>
              <w:t>годин</w:t>
            </w:r>
          </w:p>
        </w:tc>
        <w:tc>
          <w:tcPr>
            <w:tcW w:w="4700" w:type="dxa"/>
            <w:vAlign w:val="center"/>
          </w:tcPr>
          <w:p w:rsidR="00C82E7A" w:rsidRDefault="00C82E7A" w:rsidP="00314DAF">
            <w:pPr>
              <w:jc w:val="center"/>
            </w:pPr>
            <w:r w:rsidRPr="00314DAF">
              <w:rPr>
                <w:rFonts w:ascii="Times New Roman" w:hAnsi="Times New Roman" w:cs="Times New Roman"/>
                <w:b/>
                <w:sz w:val="20"/>
                <w:szCs w:val="20"/>
              </w:rPr>
              <w:t>Зміст навчального матеріалу</w:t>
            </w:r>
          </w:p>
          <w:p w:rsidR="00C82E7A" w:rsidRDefault="00C82E7A" w:rsidP="00314DAF">
            <w:pPr>
              <w:jc w:val="center"/>
            </w:pPr>
          </w:p>
        </w:tc>
        <w:tc>
          <w:tcPr>
            <w:tcW w:w="4988" w:type="dxa"/>
            <w:vAlign w:val="center"/>
          </w:tcPr>
          <w:p w:rsidR="00C82E7A" w:rsidRDefault="00C82E7A" w:rsidP="00314DAF">
            <w:pPr>
              <w:jc w:val="center"/>
            </w:pPr>
            <w:r w:rsidRPr="00314DAF">
              <w:rPr>
                <w:rFonts w:ascii="Times New Roman" w:hAnsi="Times New Roman" w:cs="Times New Roman"/>
                <w:b/>
                <w:sz w:val="20"/>
                <w:szCs w:val="20"/>
              </w:rPr>
              <w:t>Навчальні досягнення учнів</w:t>
            </w:r>
          </w:p>
        </w:tc>
      </w:tr>
      <w:tr w:rsidR="00C82E7A" w:rsidTr="00314DAF">
        <w:tc>
          <w:tcPr>
            <w:tcW w:w="788" w:type="dxa"/>
          </w:tcPr>
          <w:p w:rsidR="00C82E7A" w:rsidRDefault="00C82E7A" w:rsidP="00314DAF">
            <w:pPr>
              <w:ind w:right="260"/>
              <w:jc w:val="right"/>
            </w:pPr>
            <w:r w:rsidRPr="00314DAF">
              <w:rPr>
                <w:rFonts w:ascii="Times New Roman" w:hAnsi="Times New Roman" w:cs="Times New Roman"/>
                <w:i/>
                <w:sz w:val="19"/>
                <w:szCs w:val="19"/>
              </w:rPr>
              <w:t>25</w:t>
            </w:r>
          </w:p>
          <w:p w:rsidR="00C82E7A" w:rsidRDefault="00C82E7A" w:rsidP="00314DAF">
            <w:pPr>
              <w:ind w:right="260"/>
              <w:jc w:val="right"/>
            </w:pPr>
            <w:r w:rsidRPr="00314DAF">
              <w:rPr>
                <w:rFonts w:ascii="Times New Roman" w:hAnsi="Times New Roman" w:cs="Times New Roman"/>
                <w:i/>
                <w:sz w:val="19"/>
                <w:szCs w:val="19"/>
                <w:highlight w:val="green"/>
              </w:rPr>
              <w:t>30</w:t>
            </w:r>
          </w:p>
        </w:tc>
        <w:tc>
          <w:tcPr>
            <w:tcW w:w="4700" w:type="dxa"/>
          </w:tcPr>
          <w:p w:rsidR="00C82E7A" w:rsidRDefault="00C82E7A" w:rsidP="00314DAF">
            <w:pPr>
              <w:ind w:left="760" w:hanging="760"/>
            </w:pPr>
            <w:r w:rsidRPr="00314DAF">
              <w:rPr>
                <w:rFonts w:ascii="Times New Roman" w:hAnsi="Times New Roman" w:cs="Times New Roman"/>
                <w:b/>
                <w:sz w:val="19"/>
                <w:szCs w:val="19"/>
              </w:rPr>
              <w:t>Тема 6. ПОКАЗНИКОВА ТА ЛОГАРИФМІЧНА ФУНКЦІЇ</w:t>
            </w:r>
          </w:p>
          <w:p w:rsidR="00C82E7A" w:rsidRDefault="00C82E7A" w:rsidP="00314DAF">
            <w:pPr>
              <w:ind w:firstLine="260"/>
            </w:pPr>
            <w:r w:rsidRPr="00314DAF">
              <w:rPr>
                <w:rFonts w:ascii="Times New Roman" w:hAnsi="Times New Roman" w:cs="Times New Roman"/>
                <w:i/>
                <w:sz w:val="19"/>
                <w:szCs w:val="19"/>
              </w:rPr>
              <w:t>Степінь із дійсним показником.</w:t>
            </w:r>
            <w:r w:rsidRPr="00314DAF">
              <w:rPr>
                <w:rFonts w:ascii="Times New Roman" w:hAnsi="Times New Roman" w:cs="Times New Roman"/>
                <w:sz w:val="19"/>
                <w:szCs w:val="19"/>
              </w:rPr>
              <w:t xml:space="preserve"> Показникова функція. Логарифми та їх властивості. Логарифмічна функція. Показникові та логарифмічні рівняння і нерівності </w:t>
            </w:r>
            <w:r w:rsidRPr="00314DAF">
              <w:rPr>
                <w:rFonts w:ascii="Times New Roman" w:hAnsi="Times New Roman" w:cs="Times New Roman"/>
                <w:i/>
                <w:sz w:val="19"/>
                <w:szCs w:val="19"/>
              </w:rPr>
              <w:t>та їх системи, зокрема з параметрами.</w:t>
            </w:r>
          </w:p>
          <w:p w:rsidR="00C82E7A" w:rsidRDefault="00C82E7A" w:rsidP="00314DAF">
            <w:pPr>
              <w:ind w:firstLine="260"/>
            </w:pPr>
            <w:r w:rsidRPr="00314DAF">
              <w:rPr>
                <w:rFonts w:ascii="Times New Roman" w:hAnsi="Times New Roman" w:cs="Times New Roman"/>
                <w:sz w:val="19"/>
                <w:szCs w:val="19"/>
              </w:rPr>
              <w:t>Похідні показникової та логарифмічної функцій.</w:t>
            </w:r>
          </w:p>
          <w:p w:rsidR="00C82E7A" w:rsidRDefault="00C82E7A" w:rsidP="00314DAF">
            <w:pPr>
              <w:ind w:firstLine="260"/>
            </w:pPr>
            <w:r w:rsidRPr="00314DAF">
              <w:rPr>
                <w:rFonts w:ascii="Times New Roman" w:hAnsi="Times New Roman" w:cs="Times New Roman"/>
                <w:i/>
                <w:sz w:val="19"/>
                <w:szCs w:val="19"/>
                <w:highlight w:val="red"/>
              </w:rPr>
              <w:t>Застосування показникової та логарифмічної функцій у прикладних задачах.</w:t>
            </w:r>
          </w:p>
        </w:tc>
        <w:tc>
          <w:tcPr>
            <w:tcW w:w="4988" w:type="dxa"/>
            <w:vAlign w:val="center"/>
          </w:tcPr>
          <w:p w:rsidR="00C82E7A" w:rsidRDefault="00C82E7A" w:rsidP="00314DAF">
            <w:pPr>
              <w:spacing w:after="60"/>
            </w:pPr>
            <w:r w:rsidRPr="00314DAF">
              <w:rPr>
                <w:rFonts w:ascii="Times New Roman" w:hAnsi="Times New Roman" w:cs="Times New Roman"/>
                <w:sz w:val="19"/>
                <w:szCs w:val="19"/>
              </w:rPr>
              <w:t>Учень (учениця):</w:t>
            </w:r>
          </w:p>
          <w:p w:rsidR="00C82E7A" w:rsidRDefault="00C82E7A" w:rsidP="00314DAF">
            <w:pPr>
              <w:spacing w:before="60"/>
            </w:pPr>
            <w:r w:rsidRPr="00314DAF">
              <w:rPr>
                <w:rFonts w:ascii="Times New Roman" w:hAnsi="Times New Roman" w:cs="Times New Roman"/>
                <w:b/>
                <w:sz w:val="19"/>
                <w:szCs w:val="19"/>
              </w:rPr>
              <w:t xml:space="preserve">формулює </w:t>
            </w:r>
            <w:r w:rsidRPr="00314DAF">
              <w:rPr>
                <w:rFonts w:ascii="Times New Roman" w:hAnsi="Times New Roman" w:cs="Times New Roman"/>
                <w:sz w:val="19"/>
                <w:szCs w:val="19"/>
              </w:rPr>
              <w:t>означення показникової і логарифмічної функцій та їх властивості;</w:t>
            </w:r>
          </w:p>
          <w:p w:rsidR="00C82E7A" w:rsidRDefault="00C82E7A">
            <w:r w:rsidRPr="00314DAF">
              <w:rPr>
                <w:rFonts w:ascii="Times New Roman" w:hAnsi="Times New Roman" w:cs="Times New Roman"/>
                <w:b/>
                <w:sz w:val="19"/>
                <w:szCs w:val="19"/>
              </w:rPr>
              <w:t xml:space="preserve">формулює </w:t>
            </w:r>
            <w:r w:rsidRPr="00314DAF">
              <w:rPr>
                <w:rFonts w:ascii="Times New Roman" w:hAnsi="Times New Roman" w:cs="Times New Roman"/>
                <w:sz w:val="19"/>
                <w:szCs w:val="19"/>
              </w:rPr>
              <w:t xml:space="preserve">означення логарифма та властивості логарифмів; </w:t>
            </w:r>
          </w:p>
          <w:p w:rsidR="00C82E7A" w:rsidRDefault="00C82E7A">
            <w:r w:rsidRPr="00314DAF">
              <w:rPr>
                <w:rFonts w:ascii="Times New Roman" w:hAnsi="Times New Roman" w:cs="Times New Roman"/>
                <w:b/>
                <w:sz w:val="19"/>
                <w:szCs w:val="19"/>
              </w:rPr>
              <w:t xml:space="preserve">будує </w:t>
            </w:r>
            <w:r w:rsidRPr="00314DAF">
              <w:rPr>
                <w:rFonts w:ascii="Times New Roman" w:hAnsi="Times New Roman" w:cs="Times New Roman"/>
                <w:sz w:val="19"/>
                <w:szCs w:val="19"/>
              </w:rPr>
              <w:t xml:space="preserve">графіки показникових і логарифмічних функцій; </w:t>
            </w:r>
          </w:p>
          <w:p w:rsidR="00C82E7A" w:rsidRDefault="00C82E7A">
            <w:r w:rsidRPr="00314DAF">
              <w:rPr>
                <w:rFonts w:ascii="Times New Roman" w:hAnsi="Times New Roman" w:cs="Times New Roman"/>
                <w:b/>
                <w:sz w:val="19"/>
                <w:szCs w:val="19"/>
              </w:rPr>
              <w:t xml:space="preserve">перетворює </w:t>
            </w:r>
            <w:r w:rsidRPr="00314DAF">
              <w:rPr>
                <w:rFonts w:ascii="Times New Roman" w:hAnsi="Times New Roman" w:cs="Times New Roman"/>
                <w:sz w:val="19"/>
                <w:szCs w:val="19"/>
              </w:rPr>
              <w:t>вирази, які містять логарифми;</w:t>
            </w:r>
          </w:p>
          <w:p w:rsidR="00C82E7A" w:rsidRDefault="00C82E7A" w:rsidP="00314DAF">
            <w:pPr>
              <w:spacing w:line="268" w:lineRule="auto"/>
            </w:pPr>
            <w:r w:rsidRPr="00314DAF">
              <w:rPr>
                <w:rFonts w:ascii="Times New Roman" w:hAnsi="Times New Roman" w:cs="Times New Roman"/>
                <w:b/>
                <w:sz w:val="19"/>
                <w:szCs w:val="19"/>
              </w:rPr>
              <w:t xml:space="preserve">знаходить </w:t>
            </w:r>
            <w:r w:rsidRPr="00314DAF">
              <w:rPr>
                <w:rFonts w:ascii="Times New Roman" w:hAnsi="Times New Roman" w:cs="Times New Roman"/>
                <w:sz w:val="19"/>
                <w:szCs w:val="19"/>
              </w:rPr>
              <w:t xml:space="preserve">похідні показникових, логарифмічних, степеневих функцій і </w:t>
            </w:r>
            <w:r w:rsidRPr="00314DAF">
              <w:rPr>
                <w:rFonts w:ascii="Times New Roman" w:hAnsi="Times New Roman" w:cs="Times New Roman"/>
                <w:b/>
                <w:sz w:val="19"/>
                <w:szCs w:val="19"/>
              </w:rPr>
              <w:t xml:space="preserve">застосовує </w:t>
            </w:r>
            <w:r w:rsidRPr="00314DAF">
              <w:rPr>
                <w:rFonts w:ascii="Times New Roman" w:hAnsi="Times New Roman" w:cs="Times New Roman"/>
                <w:sz w:val="19"/>
                <w:szCs w:val="19"/>
              </w:rPr>
              <w:t xml:space="preserve">їх до дослідження цих класів функцій; </w:t>
            </w:r>
          </w:p>
          <w:p w:rsidR="00C82E7A" w:rsidRDefault="00C82E7A" w:rsidP="00314DAF">
            <w:pPr>
              <w:spacing w:line="268" w:lineRule="auto"/>
            </w:pPr>
            <w:r w:rsidRPr="00314DAF">
              <w:rPr>
                <w:rFonts w:ascii="Times New Roman" w:hAnsi="Times New Roman" w:cs="Times New Roman"/>
                <w:b/>
                <w:sz w:val="19"/>
                <w:szCs w:val="19"/>
              </w:rPr>
              <w:t xml:space="preserve">розв’язує </w:t>
            </w:r>
            <w:r w:rsidRPr="00314DAF">
              <w:rPr>
                <w:rFonts w:ascii="Times New Roman" w:hAnsi="Times New Roman" w:cs="Times New Roman"/>
                <w:sz w:val="19"/>
                <w:szCs w:val="19"/>
              </w:rPr>
              <w:t>показникові та логарифмічні рівняння і нерівності та їх системи, зокрема з параметрами</w:t>
            </w:r>
          </w:p>
          <w:p w:rsidR="00C82E7A" w:rsidRDefault="00C82E7A" w:rsidP="00314DAF">
            <w:pPr>
              <w:spacing w:line="268" w:lineRule="auto"/>
            </w:pPr>
            <w:r w:rsidRPr="00314DAF">
              <w:rPr>
                <w:rFonts w:ascii="Times New Roman" w:hAnsi="Times New Roman" w:cs="Times New Roman"/>
                <w:b/>
                <w:sz w:val="19"/>
                <w:szCs w:val="19"/>
                <w:highlight w:val="green"/>
              </w:rPr>
              <w:t>застосовує</w:t>
            </w:r>
            <w:r w:rsidRPr="00314DAF">
              <w:rPr>
                <w:rFonts w:ascii="Times New Roman" w:hAnsi="Times New Roman" w:cs="Times New Roman"/>
                <w:sz w:val="19"/>
                <w:szCs w:val="19"/>
                <w:highlight w:val="green"/>
              </w:rPr>
              <w:t xml:space="preserve"> показникову та логарифмічну функції до розв’язування прикладних задачах.</w:t>
            </w:r>
          </w:p>
        </w:tc>
      </w:tr>
      <w:tr w:rsidR="00C82E7A" w:rsidTr="00314DAF">
        <w:tc>
          <w:tcPr>
            <w:tcW w:w="788" w:type="dxa"/>
          </w:tcPr>
          <w:p w:rsidR="00C82E7A" w:rsidRDefault="00C82E7A" w:rsidP="00314DAF">
            <w:pPr>
              <w:ind w:right="260"/>
              <w:jc w:val="right"/>
            </w:pPr>
            <w:r w:rsidRPr="00314DAF">
              <w:rPr>
                <w:rFonts w:ascii="Times New Roman" w:hAnsi="Times New Roman" w:cs="Times New Roman"/>
                <w:b/>
                <w:sz w:val="19"/>
                <w:szCs w:val="19"/>
              </w:rPr>
              <w:t>15</w:t>
            </w:r>
          </w:p>
          <w:p w:rsidR="00C82E7A" w:rsidRDefault="00C82E7A" w:rsidP="00314DAF">
            <w:pPr>
              <w:ind w:right="260"/>
              <w:jc w:val="right"/>
            </w:pPr>
            <w:r w:rsidRPr="00314DAF">
              <w:rPr>
                <w:rFonts w:ascii="Times New Roman" w:hAnsi="Times New Roman" w:cs="Times New Roman"/>
                <w:b/>
                <w:sz w:val="19"/>
                <w:szCs w:val="19"/>
                <w:highlight w:val="green"/>
              </w:rPr>
              <w:t>18</w:t>
            </w:r>
          </w:p>
        </w:tc>
        <w:tc>
          <w:tcPr>
            <w:tcW w:w="4700" w:type="dxa"/>
            <w:vAlign w:val="bottom"/>
          </w:tcPr>
          <w:p w:rsidR="00C82E7A" w:rsidRDefault="00C82E7A" w:rsidP="00314DAF">
            <w:pPr>
              <w:ind w:left="760" w:hanging="760"/>
            </w:pPr>
            <w:r w:rsidRPr="00314DAF">
              <w:rPr>
                <w:rFonts w:ascii="Times New Roman" w:hAnsi="Times New Roman" w:cs="Times New Roman"/>
                <w:b/>
                <w:sz w:val="19"/>
                <w:szCs w:val="19"/>
              </w:rPr>
              <w:t>Тема 7. ЕЛЕМЕНТИ КОМБІНАТОРИКИ, ТЕОРІЇ ЙМОВІРНОСТЕЙ І МАТЕМАТИЧНОЇ СТАТИСТИКИ</w:t>
            </w:r>
          </w:p>
          <w:p w:rsidR="00C82E7A" w:rsidRDefault="00C82E7A" w:rsidP="00314DAF">
            <w:pPr>
              <w:spacing w:after="60"/>
              <w:ind w:firstLine="260"/>
            </w:pPr>
            <w:r w:rsidRPr="00314DAF">
              <w:rPr>
                <w:rFonts w:ascii="Times New Roman" w:hAnsi="Times New Roman" w:cs="Times New Roman"/>
                <w:sz w:val="19"/>
                <w:szCs w:val="19"/>
              </w:rPr>
              <w:t>Випадкова подія. Відносна частота події.</w:t>
            </w:r>
          </w:p>
          <w:p w:rsidR="00C82E7A" w:rsidRDefault="00C82E7A" w:rsidP="00314DAF">
            <w:pPr>
              <w:spacing w:before="60"/>
              <w:ind w:firstLine="260"/>
            </w:pPr>
            <w:r w:rsidRPr="00314DAF">
              <w:rPr>
                <w:rFonts w:ascii="Times New Roman" w:hAnsi="Times New Roman" w:cs="Times New Roman"/>
                <w:sz w:val="19"/>
                <w:szCs w:val="19"/>
              </w:rPr>
              <w:t>Ймовірність події.</w:t>
            </w:r>
          </w:p>
          <w:p w:rsidR="00C82E7A" w:rsidRDefault="00C82E7A" w:rsidP="00314DAF">
            <w:pPr>
              <w:ind w:firstLine="260"/>
            </w:pPr>
            <w:r w:rsidRPr="00314DAF">
              <w:rPr>
                <w:rFonts w:ascii="Times New Roman" w:hAnsi="Times New Roman" w:cs="Times New Roman"/>
                <w:sz w:val="19"/>
                <w:szCs w:val="19"/>
              </w:rPr>
              <w:t xml:space="preserve">Елементи комбінаторики. Комбінаторні правила суми та добутку. </w:t>
            </w:r>
            <w:r w:rsidRPr="00314DAF">
              <w:rPr>
                <w:rFonts w:ascii="Times New Roman" w:hAnsi="Times New Roman" w:cs="Times New Roman"/>
                <w:i/>
                <w:sz w:val="19"/>
                <w:szCs w:val="19"/>
              </w:rPr>
              <w:t>Перестановки, розміщення, комбінації.</w:t>
            </w:r>
          </w:p>
          <w:p w:rsidR="00C82E7A" w:rsidRDefault="00C82E7A" w:rsidP="00314DAF">
            <w:pPr>
              <w:ind w:firstLine="260"/>
            </w:pPr>
            <w:r w:rsidRPr="00314DAF">
              <w:rPr>
                <w:rFonts w:ascii="Times New Roman" w:hAnsi="Times New Roman" w:cs="Times New Roman"/>
                <w:sz w:val="19"/>
                <w:szCs w:val="19"/>
              </w:rPr>
              <w:t>Вибіркові характеристики: розмах вибірки, мода, медіана, середнє значення. Графічне подання інформації про вибірку.</w:t>
            </w:r>
          </w:p>
        </w:tc>
        <w:tc>
          <w:tcPr>
            <w:tcW w:w="4988" w:type="dxa"/>
          </w:tcPr>
          <w:p w:rsidR="00C82E7A" w:rsidRDefault="00C82E7A" w:rsidP="00314DAF">
            <w:pPr>
              <w:spacing w:after="60"/>
            </w:pPr>
            <w:r w:rsidRPr="00314DAF">
              <w:rPr>
                <w:rFonts w:ascii="Times New Roman" w:hAnsi="Times New Roman" w:cs="Times New Roman"/>
                <w:sz w:val="19"/>
                <w:szCs w:val="19"/>
              </w:rPr>
              <w:t>Учень (учениця):</w:t>
            </w:r>
          </w:p>
          <w:p w:rsidR="00C82E7A" w:rsidRDefault="00C82E7A" w:rsidP="00314DAF">
            <w:pPr>
              <w:spacing w:before="60" w:after="60"/>
            </w:pPr>
            <w:r w:rsidRPr="00314DAF">
              <w:rPr>
                <w:rFonts w:ascii="Times New Roman" w:hAnsi="Times New Roman" w:cs="Times New Roman"/>
                <w:b/>
                <w:sz w:val="19"/>
                <w:szCs w:val="19"/>
              </w:rPr>
              <w:t xml:space="preserve">обчислює </w:t>
            </w:r>
            <w:r w:rsidRPr="00314DAF">
              <w:rPr>
                <w:rFonts w:ascii="Times New Roman" w:hAnsi="Times New Roman" w:cs="Times New Roman"/>
                <w:sz w:val="19"/>
                <w:szCs w:val="19"/>
              </w:rPr>
              <w:t>відносну частоту події;</w:t>
            </w:r>
          </w:p>
          <w:p w:rsidR="00C82E7A" w:rsidRDefault="00C82E7A" w:rsidP="00314DAF">
            <w:pPr>
              <w:spacing w:before="60"/>
            </w:pPr>
            <w:r w:rsidRPr="00314DAF">
              <w:rPr>
                <w:rFonts w:ascii="Times New Roman" w:hAnsi="Times New Roman" w:cs="Times New Roman"/>
                <w:b/>
                <w:sz w:val="19"/>
                <w:szCs w:val="19"/>
              </w:rPr>
              <w:t xml:space="preserve">обчислює </w:t>
            </w:r>
            <w:r w:rsidRPr="00314DAF">
              <w:rPr>
                <w:rFonts w:ascii="Times New Roman" w:hAnsi="Times New Roman" w:cs="Times New Roman"/>
                <w:sz w:val="19"/>
                <w:szCs w:val="19"/>
              </w:rPr>
              <w:t>ймовірність події, користуючись її означенням і комбінаторними схемами;</w:t>
            </w:r>
          </w:p>
          <w:p w:rsidR="00C82E7A" w:rsidRDefault="00C82E7A" w:rsidP="00314DAF">
            <w:pPr>
              <w:spacing w:line="298" w:lineRule="auto"/>
            </w:pPr>
            <w:r w:rsidRPr="00314DAF">
              <w:rPr>
                <w:rFonts w:ascii="Times New Roman" w:hAnsi="Times New Roman" w:cs="Times New Roman"/>
                <w:b/>
                <w:sz w:val="19"/>
                <w:szCs w:val="19"/>
              </w:rPr>
              <w:t xml:space="preserve">пояснює </w:t>
            </w:r>
            <w:r w:rsidRPr="00314DAF">
              <w:rPr>
                <w:rFonts w:ascii="Times New Roman" w:hAnsi="Times New Roman" w:cs="Times New Roman"/>
                <w:sz w:val="19"/>
                <w:szCs w:val="19"/>
              </w:rPr>
              <w:t>зміст середніх показників та характеристик вибірки;</w:t>
            </w:r>
          </w:p>
          <w:p w:rsidR="00C82E7A" w:rsidRDefault="00C82E7A" w:rsidP="00314DAF">
            <w:pPr>
              <w:spacing w:line="298" w:lineRule="auto"/>
            </w:pPr>
            <w:r w:rsidRPr="00314DAF">
              <w:rPr>
                <w:rFonts w:ascii="Times New Roman" w:hAnsi="Times New Roman" w:cs="Times New Roman"/>
                <w:sz w:val="19"/>
                <w:szCs w:val="19"/>
              </w:rPr>
              <w:t xml:space="preserve"> </w:t>
            </w:r>
            <w:r w:rsidRPr="00314DAF">
              <w:rPr>
                <w:rFonts w:ascii="Times New Roman" w:hAnsi="Times New Roman" w:cs="Times New Roman"/>
                <w:b/>
                <w:sz w:val="19"/>
                <w:szCs w:val="19"/>
              </w:rPr>
              <w:t xml:space="preserve">знаходить </w:t>
            </w:r>
            <w:r w:rsidRPr="00314DAF">
              <w:rPr>
                <w:rFonts w:ascii="Times New Roman" w:hAnsi="Times New Roman" w:cs="Times New Roman"/>
                <w:sz w:val="19"/>
                <w:szCs w:val="19"/>
              </w:rPr>
              <w:t>числові характеристики вибірки даних.</w:t>
            </w:r>
          </w:p>
        </w:tc>
      </w:tr>
      <w:tr w:rsidR="00C82E7A" w:rsidTr="00314DAF">
        <w:tc>
          <w:tcPr>
            <w:tcW w:w="788" w:type="dxa"/>
          </w:tcPr>
          <w:p w:rsidR="00C82E7A" w:rsidRDefault="00C82E7A" w:rsidP="00314DAF">
            <w:pPr>
              <w:ind w:right="260"/>
              <w:jc w:val="right"/>
            </w:pPr>
            <w:r w:rsidRPr="00314DAF">
              <w:rPr>
                <w:rFonts w:ascii="Times New Roman" w:hAnsi="Times New Roman" w:cs="Times New Roman"/>
                <w:i/>
                <w:sz w:val="19"/>
                <w:szCs w:val="19"/>
              </w:rPr>
              <w:t>25</w:t>
            </w:r>
          </w:p>
          <w:p w:rsidR="00C82E7A" w:rsidRDefault="00C82E7A" w:rsidP="00314DAF">
            <w:pPr>
              <w:ind w:right="260"/>
              <w:jc w:val="right"/>
            </w:pPr>
            <w:r w:rsidRPr="00314DAF">
              <w:rPr>
                <w:rFonts w:ascii="Times New Roman" w:hAnsi="Times New Roman" w:cs="Times New Roman"/>
                <w:i/>
                <w:sz w:val="19"/>
                <w:szCs w:val="19"/>
                <w:highlight w:val="green"/>
              </w:rPr>
              <w:t>30</w:t>
            </w:r>
          </w:p>
        </w:tc>
        <w:tc>
          <w:tcPr>
            <w:tcW w:w="4700" w:type="dxa"/>
            <w:vAlign w:val="center"/>
          </w:tcPr>
          <w:p w:rsidR="00C82E7A" w:rsidRDefault="00C82E7A">
            <w:r w:rsidRPr="00314DAF">
              <w:rPr>
                <w:rFonts w:ascii="Times New Roman" w:hAnsi="Times New Roman" w:cs="Times New Roman"/>
                <w:b/>
                <w:sz w:val="19"/>
                <w:szCs w:val="19"/>
              </w:rPr>
              <w:t>Тема 8. ІНТЕГРАЛ ТА ЙОГО ЗАСТОСУВАННЯ</w:t>
            </w:r>
          </w:p>
          <w:p w:rsidR="00C82E7A" w:rsidRDefault="00C82E7A" w:rsidP="00314DAF">
            <w:pPr>
              <w:ind w:firstLine="260"/>
            </w:pPr>
            <w:r w:rsidRPr="00314DAF">
              <w:rPr>
                <w:rFonts w:ascii="Times New Roman" w:hAnsi="Times New Roman" w:cs="Times New Roman"/>
                <w:sz w:val="19"/>
                <w:szCs w:val="19"/>
              </w:rPr>
              <w:t>Первісна та її властивості. Таблиця первісних.</w:t>
            </w:r>
          </w:p>
          <w:p w:rsidR="00C82E7A" w:rsidRDefault="00C82E7A" w:rsidP="00314DAF">
            <w:pPr>
              <w:ind w:firstLine="260"/>
            </w:pPr>
            <w:r w:rsidRPr="00314DAF">
              <w:rPr>
                <w:rFonts w:ascii="Times New Roman" w:hAnsi="Times New Roman" w:cs="Times New Roman"/>
                <w:i/>
                <w:sz w:val="19"/>
                <w:szCs w:val="19"/>
              </w:rPr>
              <w:t>Невизначений інтеграл та його властивості.</w:t>
            </w:r>
          </w:p>
          <w:p w:rsidR="00C82E7A" w:rsidRDefault="00C82E7A" w:rsidP="00314DAF">
            <w:pPr>
              <w:ind w:firstLine="260"/>
            </w:pPr>
            <w:r w:rsidRPr="00314DAF">
              <w:rPr>
                <w:rFonts w:ascii="Times New Roman" w:hAnsi="Times New Roman" w:cs="Times New Roman"/>
                <w:sz w:val="19"/>
                <w:szCs w:val="19"/>
              </w:rPr>
              <w:t xml:space="preserve">Визначений інтеграл, його фізичний та геометричний зміст. Формула Ньютона — Лейбніца. Обчислення площ плоских фігур. </w:t>
            </w:r>
            <w:r w:rsidRPr="00314DAF">
              <w:rPr>
                <w:rFonts w:ascii="Times New Roman" w:hAnsi="Times New Roman" w:cs="Times New Roman"/>
                <w:i/>
                <w:sz w:val="19"/>
                <w:szCs w:val="19"/>
              </w:rPr>
              <w:t>Обчислення об’ємів тіл.</w:t>
            </w:r>
          </w:p>
          <w:p w:rsidR="00C82E7A" w:rsidRDefault="00C82E7A" w:rsidP="00314DAF">
            <w:pPr>
              <w:ind w:firstLine="260"/>
            </w:pPr>
            <w:r w:rsidRPr="00314DAF">
              <w:rPr>
                <w:rFonts w:ascii="Times New Roman" w:hAnsi="Times New Roman" w:cs="Times New Roman"/>
                <w:sz w:val="19"/>
                <w:szCs w:val="19"/>
                <w:highlight w:val="red"/>
              </w:rPr>
              <w:t>Застосування інтеграла до розв’язування прикладних задач.</w:t>
            </w:r>
          </w:p>
        </w:tc>
        <w:tc>
          <w:tcPr>
            <w:tcW w:w="4988" w:type="dxa"/>
            <w:vAlign w:val="center"/>
          </w:tcPr>
          <w:p w:rsidR="00C82E7A" w:rsidRDefault="00C82E7A" w:rsidP="00314DAF">
            <w:pPr>
              <w:spacing w:after="120"/>
            </w:pPr>
            <w:r w:rsidRPr="00314DAF">
              <w:rPr>
                <w:rFonts w:ascii="Times New Roman" w:hAnsi="Times New Roman" w:cs="Times New Roman"/>
                <w:sz w:val="19"/>
                <w:szCs w:val="19"/>
              </w:rPr>
              <w:t>Учень (учениця):</w:t>
            </w:r>
          </w:p>
          <w:p w:rsidR="00C82E7A" w:rsidRDefault="00C82E7A" w:rsidP="00314DAF">
            <w:pPr>
              <w:spacing w:before="120"/>
            </w:pPr>
            <w:r w:rsidRPr="00314DAF">
              <w:rPr>
                <w:rFonts w:ascii="Times New Roman" w:hAnsi="Times New Roman" w:cs="Times New Roman"/>
                <w:b/>
                <w:sz w:val="19"/>
                <w:szCs w:val="19"/>
              </w:rPr>
              <w:t xml:space="preserve">формулює </w:t>
            </w:r>
            <w:r w:rsidRPr="00314DAF">
              <w:rPr>
                <w:rFonts w:ascii="Times New Roman" w:hAnsi="Times New Roman" w:cs="Times New Roman"/>
                <w:sz w:val="19"/>
                <w:szCs w:val="19"/>
              </w:rPr>
              <w:t>означення первісної і невизначеного інтеграла та їх основні властивості;</w:t>
            </w:r>
          </w:p>
          <w:p w:rsidR="00C82E7A" w:rsidRDefault="00C82E7A">
            <w:r w:rsidRPr="00314DAF">
              <w:rPr>
                <w:rFonts w:ascii="Times New Roman" w:hAnsi="Times New Roman" w:cs="Times New Roman"/>
                <w:b/>
                <w:sz w:val="19"/>
                <w:szCs w:val="19"/>
              </w:rPr>
              <w:t xml:space="preserve">описує </w:t>
            </w:r>
            <w:r w:rsidRPr="00314DAF">
              <w:rPr>
                <w:rFonts w:ascii="Times New Roman" w:hAnsi="Times New Roman" w:cs="Times New Roman"/>
                <w:sz w:val="19"/>
                <w:szCs w:val="19"/>
              </w:rPr>
              <w:t xml:space="preserve">поняття визначеного інтеграла; </w:t>
            </w:r>
          </w:p>
          <w:p w:rsidR="00C82E7A" w:rsidRDefault="00C82E7A">
            <w:r w:rsidRPr="00314DAF">
              <w:rPr>
                <w:rFonts w:ascii="Times New Roman" w:hAnsi="Times New Roman" w:cs="Times New Roman"/>
                <w:b/>
                <w:sz w:val="19"/>
                <w:szCs w:val="19"/>
              </w:rPr>
              <w:t xml:space="preserve">формулює </w:t>
            </w:r>
            <w:r w:rsidRPr="00314DAF">
              <w:rPr>
                <w:rFonts w:ascii="Times New Roman" w:hAnsi="Times New Roman" w:cs="Times New Roman"/>
                <w:sz w:val="19"/>
                <w:szCs w:val="19"/>
              </w:rPr>
              <w:t>властивості визначеного інтеграла;</w:t>
            </w:r>
          </w:p>
          <w:p w:rsidR="00C82E7A" w:rsidRDefault="00C82E7A">
            <w:r w:rsidRPr="00314DAF">
              <w:rPr>
                <w:rFonts w:ascii="Times New Roman" w:hAnsi="Times New Roman" w:cs="Times New Roman"/>
                <w:b/>
                <w:sz w:val="19"/>
                <w:szCs w:val="19"/>
              </w:rPr>
              <w:t xml:space="preserve">знаходить </w:t>
            </w:r>
            <w:r w:rsidRPr="00314DAF">
              <w:rPr>
                <w:rFonts w:ascii="Times New Roman" w:hAnsi="Times New Roman" w:cs="Times New Roman"/>
                <w:sz w:val="19"/>
                <w:szCs w:val="19"/>
              </w:rPr>
              <w:t>первісні та визначений інтеграл за допомогою правил знаходження первісних та перетворень;</w:t>
            </w:r>
          </w:p>
          <w:p w:rsidR="00C82E7A" w:rsidRDefault="00C82E7A">
            <w:r w:rsidRPr="00314DAF">
              <w:rPr>
                <w:rFonts w:ascii="Times New Roman" w:hAnsi="Times New Roman" w:cs="Times New Roman"/>
                <w:b/>
                <w:color w:val="0070C0"/>
                <w:sz w:val="19"/>
                <w:szCs w:val="19"/>
              </w:rPr>
              <w:t>з</w:t>
            </w:r>
            <w:r w:rsidRPr="00314DAF">
              <w:rPr>
                <w:rFonts w:ascii="Times New Roman" w:hAnsi="Times New Roman" w:cs="Times New Roman"/>
                <w:b/>
                <w:sz w:val="19"/>
                <w:szCs w:val="19"/>
                <w:highlight w:val="green"/>
              </w:rPr>
              <w:t>астосовує</w:t>
            </w:r>
            <w:r w:rsidRPr="00314DAF">
              <w:rPr>
                <w:rFonts w:ascii="Times New Roman" w:hAnsi="Times New Roman" w:cs="Times New Roman"/>
                <w:sz w:val="19"/>
                <w:szCs w:val="19"/>
                <w:highlight w:val="green"/>
              </w:rPr>
              <w:t xml:space="preserve"> інтеграл до розв’язування прикладних задач.</w:t>
            </w:r>
          </w:p>
        </w:tc>
      </w:tr>
      <w:tr w:rsidR="00C82E7A" w:rsidTr="00314DAF">
        <w:tc>
          <w:tcPr>
            <w:tcW w:w="788" w:type="dxa"/>
          </w:tcPr>
          <w:p w:rsidR="00C82E7A" w:rsidRDefault="00C82E7A" w:rsidP="00314DAF">
            <w:pPr>
              <w:ind w:right="260"/>
              <w:jc w:val="right"/>
            </w:pPr>
            <w:r w:rsidRPr="00314DAF">
              <w:rPr>
                <w:rFonts w:ascii="Times New Roman" w:hAnsi="Times New Roman" w:cs="Times New Roman"/>
                <w:sz w:val="19"/>
                <w:szCs w:val="19"/>
              </w:rPr>
              <w:t>20</w:t>
            </w:r>
          </w:p>
          <w:p w:rsidR="00C82E7A" w:rsidRDefault="00C82E7A" w:rsidP="00314DAF">
            <w:pPr>
              <w:ind w:right="260"/>
              <w:jc w:val="right"/>
            </w:pPr>
            <w:r w:rsidRPr="00314DAF">
              <w:rPr>
                <w:rFonts w:ascii="Times New Roman" w:hAnsi="Times New Roman" w:cs="Times New Roman"/>
                <w:sz w:val="19"/>
                <w:szCs w:val="19"/>
                <w:highlight w:val="green"/>
              </w:rPr>
              <w:t>30</w:t>
            </w:r>
          </w:p>
        </w:tc>
        <w:tc>
          <w:tcPr>
            <w:tcW w:w="4700" w:type="dxa"/>
            <w:vAlign w:val="center"/>
          </w:tcPr>
          <w:p w:rsidR="00C82E7A" w:rsidRDefault="00C82E7A" w:rsidP="00314DAF">
            <w:pPr>
              <w:spacing w:after="60"/>
            </w:pPr>
            <w:r w:rsidRPr="00314DAF">
              <w:rPr>
                <w:rFonts w:ascii="Times New Roman" w:hAnsi="Times New Roman" w:cs="Times New Roman"/>
                <w:b/>
                <w:sz w:val="19"/>
                <w:szCs w:val="19"/>
              </w:rPr>
              <w:t xml:space="preserve">Тема 9. </w:t>
            </w:r>
            <w:r w:rsidRPr="00314DAF">
              <w:rPr>
                <w:rFonts w:ascii="Times New Roman" w:hAnsi="Times New Roman" w:cs="Times New Roman"/>
                <w:i/>
                <w:sz w:val="19"/>
                <w:szCs w:val="19"/>
              </w:rPr>
              <w:t>РІВНЯННЯ, НЕРІВНОСТІ ТА ЇХ СИСТЕМИ.</w:t>
            </w:r>
          </w:p>
          <w:p w:rsidR="00C82E7A" w:rsidRDefault="00C82E7A" w:rsidP="00314DAF">
            <w:pPr>
              <w:spacing w:before="60" w:after="60"/>
              <w:ind w:left="760"/>
            </w:pPr>
            <w:r w:rsidRPr="00314DAF">
              <w:rPr>
                <w:rFonts w:ascii="Times New Roman" w:hAnsi="Times New Roman" w:cs="Times New Roman"/>
                <w:i/>
                <w:sz w:val="19"/>
                <w:szCs w:val="19"/>
              </w:rPr>
              <w:t>УЗАГАЛЬНЕННЯ ТА СИСТЕМАТИЗАЦІЯ</w:t>
            </w:r>
          </w:p>
          <w:p w:rsidR="00C82E7A" w:rsidRDefault="00C82E7A" w:rsidP="00314DAF">
            <w:pPr>
              <w:spacing w:before="60" w:after="60"/>
              <w:ind w:firstLine="260"/>
              <w:jc w:val="center"/>
            </w:pPr>
            <w:r w:rsidRPr="00314DAF">
              <w:rPr>
                <w:rFonts w:ascii="Times New Roman" w:hAnsi="Times New Roman" w:cs="Times New Roman"/>
                <w:i/>
                <w:sz w:val="19"/>
                <w:szCs w:val="19"/>
              </w:rPr>
              <w:t>Методи розв’язування рівнянь з однією змінною (рівносильні перетворення, заміна змінної, застосування властивостей функцій тощо).</w:t>
            </w:r>
          </w:p>
          <w:p w:rsidR="00C82E7A" w:rsidRDefault="00C82E7A" w:rsidP="00314DAF">
            <w:pPr>
              <w:spacing w:before="60" w:after="60"/>
              <w:ind w:firstLine="260"/>
            </w:pPr>
            <w:r w:rsidRPr="00314DAF">
              <w:rPr>
                <w:rFonts w:ascii="Times New Roman" w:hAnsi="Times New Roman" w:cs="Times New Roman"/>
                <w:i/>
                <w:sz w:val="19"/>
                <w:szCs w:val="19"/>
              </w:rPr>
              <w:t>Методи розв’язування нерівностей з однією змінною (рівносильні перетворення, метод інтервалів, заміна змінної, застосування властивостей функцій тощо).</w:t>
            </w:r>
          </w:p>
          <w:p w:rsidR="00C82E7A" w:rsidRDefault="00C82E7A" w:rsidP="00314DAF">
            <w:pPr>
              <w:spacing w:before="60" w:after="60"/>
              <w:ind w:firstLine="260"/>
              <w:jc w:val="center"/>
            </w:pPr>
            <w:r w:rsidRPr="00314DAF">
              <w:rPr>
                <w:rFonts w:ascii="Times New Roman" w:hAnsi="Times New Roman" w:cs="Times New Roman"/>
                <w:i/>
                <w:sz w:val="19"/>
                <w:szCs w:val="19"/>
              </w:rPr>
              <w:t>Системи рівнянь та методи їх розв’язування (рівносильні перетворення та використаннярівнянь-наслідків, заміна змінної, застосування властивостей функцій тощо).</w:t>
            </w:r>
          </w:p>
          <w:p w:rsidR="00C82E7A" w:rsidRDefault="00C82E7A" w:rsidP="00314DAF">
            <w:pPr>
              <w:spacing w:before="60"/>
              <w:ind w:firstLine="260"/>
            </w:pPr>
            <w:r w:rsidRPr="00314DAF">
              <w:rPr>
                <w:rFonts w:ascii="Times New Roman" w:hAnsi="Times New Roman" w:cs="Times New Roman"/>
                <w:i/>
                <w:sz w:val="19"/>
                <w:szCs w:val="19"/>
                <w:highlight w:val="red"/>
              </w:rPr>
              <w:t>Задачі з параметрами.</w:t>
            </w:r>
          </w:p>
        </w:tc>
        <w:tc>
          <w:tcPr>
            <w:tcW w:w="4988" w:type="dxa"/>
          </w:tcPr>
          <w:p w:rsidR="00C82E7A" w:rsidRDefault="00C82E7A" w:rsidP="00314DAF">
            <w:pPr>
              <w:spacing w:after="120"/>
            </w:pPr>
            <w:r w:rsidRPr="00314DAF">
              <w:rPr>
                <w:rFonts w:ascii="Times New Roman" w:hAnsi="Times New Roman" w:cs="Times New Roman"/>
                <w:sz w:val="19"/>
                <w:szCs w:val="19"/>
              </w:rPr>
              <w:t>Учень (учениця):</w:t>
            </w:r>
          </w:p>
          <w:p w:rsidR="00C82E7A" w:rsidRDefault="00C82E7A" w:rsidP="00314DAF">
            <w:pPr>
              <w:spacing w:before="120"/>
            </w:pPr>
            <w:r w:rsidRPr="00314DAF">
              <w:rPr>
                <w:rFonts w:ascii="Times New Roman" w:hAnsi="Times New Roman" w:cs="Times New Roman"/>
                <w:b/>
                <w:sz w:val="19"/>
                <w:szCs w:val="19"/>
              </w:rPr>
              <w:t xml:space="preserve">розрізняє </w:t>
            </w:r>
            <w:r w:rsidRPr="00314DAF">
              <w:rPr>
                <w:rFonts w:ascii="Times New Roman" w:hAnsi="Times New Roman" w:cs="Times New Roman"/>
                <w:sz w:val="19"/>
                <w:szCs w:val="19"/>
              </w:rPr>
              <w:t xml:space="preserve">види рівнянь та їх систем, нерівностей та їх систем, методи розв’язування рівнянь і нерівностей та їх систем; </w:t>
            </w:r>
          </w:p>
          <w:p w:rsidR="00C82E7A" w:rsidRDefault="00C82E7A" w:rsidP="00314DAF">
            <w:pPr>
              <w:spacing w:before="120"/>
            </w:pPr>
            <w:r w:rsidRPr="00314DAF">
              <w:rPr>
                <w:rFonts w:ascii="Times New Roman" w:hAnsi="Times New Roman" w:cs="Times New Roman"/>
                <w:b/>
                <w:sz w:val="19"/>
                <w:szCs w:val="19"/>
              </w:rPr>
              <w:t xml:space="preserve">обґрунтовує </w:t>
            </w:r>
            <w:r w:rsidRPr="00314DAF">
              <w:rPr>
                <w:rFonts w:ascii="Times New Roman" w:hAnsi="Times New Roman" w:cs="Times New Roman"/>
                <w:sz w:val="19"/>
                <w:szCs w:val="19"/>
              </w:rPr>
              <w:t>рівносильність виконаних перетворень;</w:t>
            </w:r>
          </w:p>
          <w:p w:rsidR="00C82E7A" w:rsidRDefault="00C82E7A">
            <w:r w:rsidRPr="00314DAF">
              <w:rPr>
                <w:rFonts w:ascii="Times New Roman" w:hAnsi="Times New Roman" w:cs="Times New Roman"/>
                <w:b/>
                <w:sz w:val="19"/>
                <w:szCs w:val="19"/>
              </w:rPr>
              <w:t xml:space="preserve">застосовує </w:t>
            </w:r>
            <w:r w:rsidRPr="00314DAF">
              <w:rPr>
                <w:rFonts w:ascii="Times New Roman" w:hAnsi="Times New Roman" w:cs="Times New Roman"/>
                <w:sz w:val="19"/>
                <w:szCs w:val="19"/>
              </w:rPr>
              <w:t>загальні методи та прийоми до розв’язування рівнянь, нерівностей та їх систем;</w:t>
            </w:r>
          </w:p>
          <w:p w:rsidR="00C82E7A" w:rsidRDefault="00C82E7A">
            <w:r w:rsidRPr="00314DAF">
              <w:rPr>
                <w:rFonts w:ascii="Times New Roman" w:hAnsi="Times New Roman" w:cs="Times New Roman"/>
                <w:b/>
                <w:sz w:val="19"/>
                <w:szCs w:val="19"/>
              </w:rPr>
              <w:t xml:space="preserve">розв’язує </w:t>
            </w:r>
            <w:r w:rsidRPr="00314DAF">
              <w:rPr>
                <w:rFonts w:ascii="Times New Roman" w:hAnsi="Times New Roman" w:cs="Times New Roman"/>
                <w:sz w:val="19"/>
                <w:szCs w:val="19"/>
              </w:rPr>
              <w:t>рівняння, нерівності, системи рівнянь та нерівностей з параметрами;</w:t>
            </w:r>
          </w:p>
          <w:p w:rsidR="00C82E7A" w:rsidRDefault="00C82E7A">
            <w:r w:rsidRPr="00314DAF">
              <w:rPr>
                <w:rFonts w:ascii="Times New Roman" w:hAnsi="Times New Roman" w:cs="Times New Roman"/>
                <w:sz w:val="19"/>
                <w:szCs w:val="19"/>
              </w:rPr>
              <w:t xml:space="preserve">за описами реальних ситуацій; </w:t>
            </w:r>
          </w:p>
          <w:p w:rsidR="00C82E7A" w:rsidRDefault="00C82E7A">
            <w:r w:rsidRPr="00314DAF">
              <w:rPr>
                <w:rFonts w:ascii="Times New Roman" w:hAnsi="Times New Roman" w:cs="Times New Roman"/>
                <w:b/>
                <w:sz w:val="19"/>
                <w:szCs w:val="19"/>
              </w:rPr>
              <w:t xml:space="preserve">розв’язує </w:t>
            </w:r>
            <w:r w:rsidRPr="00314DAF">
              <w:rPr>
                <w:rFonts w:ascii="Times New Roman" w:hAnsi="Times New Roman" w:cs="Times New Roman"/>
                <w:sz w:val="19"/>
                <w:szCs w:val="19"/>
              </w:rPr>
              <w:t>задачі, моделями яких є відомі рівняння або системи рівнянь.</w:t>
            </w:r>
          </w:p>
        </w:tc>
      </w:tr>
      <w:tr w:rsidR="00C82E7A" w:rsidTr="00314DAF">
        <w:tc>
          <w:tcPr>
            <w:tcW w:w="788" w:type="dxa"/>
            <w:vAlign w:val="center"/>
          </w:tcPr>
          <w:p w:rsidR="00C82E7A" w:rsidRDefault="00C82E7A" w:rsidP="00314DAF">
            <w:pPr>
              <w:ind w:right="260"/>
              <w:jc w:val="right"/>
            </w:pPr>
            <w:r w:rsidRPr="00314DAF">
              <w:rPr>
                <w:rFonts w:ascii="Times New Roman" w:hAnsi="Times New Roman" w:cs="Times New Roman"/>
                <w:sz w:val="19"/>
                <w:szCs w:val="19"/>
              </w:rPr>
              <w:t>35</w:t>
            </w:r>
          </w:p>
          <w:p w:rsidR="00C82E7A" w:rsidRDefault="00C82E7A" w:rsidP="00314DAF">
            <w:pPr>
              <w:ind w:right="260"/>
              <w:jc w:val="right"/>
            </w:pPr>
            <w:r w:rsidRPr="00314DAF">
              <w:rPr>
                <w:rFonts w:ascii="Times New Roman" w:hAnsi="Times New Roman" w:cs="Times New Roman"/>
                <w:sz w:val="19"/>
                <w:szCs w:val="19"/>
                <w:highlight w:val="green"/>
              </w:rPr>
              <w:t>90</w:t>
            </w:r>
          </w:p>
        </w:tc>
        <w:tc>
          <w:tcPr>
            <w:tcW w:w="4700" w:type="dxa"/>
            <w:vAlign w:val="center"/>
          </w:tcPr>
          <w:p w:rsidR="00C82E7A" w:rsidRDefault="00C82E7A">
            <w:r w:rsidRPr="00314DAF">
              <w:rPr>
                <w:rFonts w:ascii="Times New Roman" w:hAnsi="Times New Roman" w:cs="Times New Roman"/>
                <w:b/>
                <w:sz w:val="19"/>
                <w:szCs w:val="19"/>
              </w:rPr>
              <w:t>Повторення курсу алгебри і початків аналізу</w:t>
            </w:r>
          </w:p>
        </w:tc>
        <w:tc>
          <w:tcPr>
            <w:tcW w:w="4988" w:type="dxa"/>
          </w:tcPr>
          <w:p w:rsidR="00C82E7A" w:rsidRDefault="00C82E7A"/>
        </w:tc>
      </w:tr>
      <w:tr w:rsidR="00C82E7A" w:rsidTr="00314DAF">
        <w:tc>
          <w:tcPr>
            <w:tcW w:w="788" w:type="dxa"/>
            <w:vAlign w:val="center"/>
          </w:tcPr>
          <w:p w:rsidR="00C82E7A" w:rsidRDefault="00C82E7A" w:rsidP="00314DAF">
            <w:pPr>
              <w:jc w:val="center"/>
            </w:pPr>
            <w:r w:rsidRPr="00314DAF">
              <w:rPr>
                <w:rFonts w:ascii="Times New Roman" w:hAnsi="Times New Roman" w:cs="Times New Roman"/>
                <w:sz w:val="19"/>
                <w:szCs w:val="19"/>
              </w:rPr>
              <w:t>5</w:t>
            </w:r>
          </w:p>
          <w:p w:rsidR="00C82E7A" w:rsidRDefault="00C82E7A" w:rsidP="00314DAF">
            <w:pPr>
              <w:jc w:val="center"/>
            </w:pPr>
            <w:r w:rsidRPr="00314DAF">
              <w:rPr>
                <w:rFonts w:ascii="Times New Roman" w:hAnsi="Times New Roman" w:cs="Times New Roman"/>
                <w:sz w:val="19"/>
                <w:szCs w:val="19"/>
                <w:highlight w:val="green"/>
              </w:rPr>
              <w:t>12</w:t>
            </w:r>
          </w:p>
        </w:tc>
        <w:tc>
          <w:tcPr>
            <w:tcW w:w="4700" w:type="dxa"/>
            <w:vAlign w:val="center"/>
          </w:tcPr>
          <w:p w:rsidR="00C82E7A" w:rsidRDefault="00C82E7A">
            <w:r w:rsidRPr="00314DAF">
              <w:rPr>
                <w:rFonts w:ascii="Times New Roman" w:hAnsi="Times New Roman" w:cs="Times New Roman"/>
                <w:b/>
                <w:sz w:val="19"/>
                <w:szCs w:val="19"/>
              </w:rPr>
              <w:t>Резервний час</w:t>
            </w:r>
          </w:p>
        </w:tc>
        <w:tc>
          <w:tcPr>
            <w:tcW w:w="4988" w:type="dxa"/>
          </w:tcPr>
          <w:p w:rsidR="00C82E7A" w:rsidRDefault="00C82E7A"/>
        </w:tc>
      </w:tr>
    </w:tbl>
    <w:p w:rsidR="00C82E7A" w:rsidRDefault="00C82E7A"/>
    <w:p w:rsidR="00C82E7A" w:rsidRDefault="00C82E7A">
      <w:r>
        <w:br w:type="page"/>
      </w:r>
    </w:p>
    <w:p w:rsidR="00C82E7A" w:rsidRDefault="00C82E7A"/>
    <w:p w:rsidR="00C82E7A" w:rsidRDefault="00C82E7A" w:rsidP="00BC76B7">
      <w:pPr>
        <w:widowControl/>
        <w:jc w:val="center"/>
      </w:pPr>
      <w:r>
        <w:rPr>
          <w:rFonts w:ascii="Times New Roman" w:hAnsi="Times New Roman" w:cs="Times New Roman"/>
        </w:rPr>
        <w:t xml:space="preserve">Геометрія. 10 клас </w:t>
      </w:r>
      <w:r>
        <w:rPr>
          <w:rFonts w:ascii="Times New Roman" w:hAnsi="Times New Roman" w:cs="Times New Roman"/>
          <w:b/>
          <w:i/>
          <w:sz w:val="22"/>
          <w:szCs w:val="22"/>
        </w:rPr>
        <w:t>(140 год, 4 год на тиж</w:t>
      </w:r>
      <w:bookmarkStart w:id="2" w:name="_GoBack"/>
      <w:bookmarkEnd w:id="2"/>
      <w:r>
        <w:rPr>
          <w:rFonts w:ascii="Times New Roman" w:hAnsi="Times New Roman" w:cs="Times New Roman"/>
          <w:b/>
          <w:i/>
          <w:sz w:val="22"/>
          <w:szCs w:val="22"/>
        </w:rPr>
        <w:t>день,</w:t>
      </w:r>
    </w:p>
    <w:p w:rsidR="00C82E7A" w:rsidRDefault="00C82E7A">
      <w:pPr>
        <w:jc w:val="center"/>
      </w:pPr>
      <w:r>
        <w:rPr>
          <w:rFonts w:ascii="Times New Roman" w:hAnsi="Times New Roman" w:cs="Times New Roman"/>
          <w:b/>
          <w:i/>
          <w:sz w:val="22"/>
          <w:szCs w:val="22"/>
        </w:rPr>
        <w:t>систематизація та узагальнення, резервний час — 20 год)</w:t>
      </w:r>
    </w:p>
    <w:tbl>
      <w:tblPr>
        <w:tblW w:w="104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17"/>
        <w:gridCol w:w="4674"/>
        <w:gridCol w:w="4985"/>
      </w:tblGrid>
      <w:tr w:rsidR="00C82E7A" w:rsidTr="00314DAF">
        <w:tc>
          <w:tcPr>
            <w:tcW w:w="817" w:type="dxa"/>
            <w:vAlign w:val="center"/>
          </w:tcPr>
          <w:p w:rsidR="00C82E7A" w:rsidRDefault="00C82E7A" w:rsidP="00314DAF">
            <w:pPr>
              <w:spacing w:after="60"/>
            </w:pPr>
            <w:r w:rsidRPr="00314DAF">
              <w:rPr>
                <w:rFonts w:ascii="Times New Roman" w:hAnsi="Times New Roman" w:cs="Times New Roman"/>
                <w:b/>
                <w:sz w:val="20"/>
                <w:szCs w:val="20"/>
              </w:rPr>
              <w:t>К-сть</w:t>
            </w:r>
          </w:p>
          <w:p w:rsidR="00C82E7A" w:rsidRDefault="00C82E7A" w:rsidP="00314DAF">
            <w:pPr>
              <w:spacing w:before="60"/>
            </w:pPr>
            <w:r w:rsidRPr="00314DAF">
              <w:rPr>
                <w:rFonts w:ascii="Times New Roman" w:hAnsi="Times New Roman" w:cs="Times New Roman"/>
                <w:b/>
                <w:sz w:val="20"/>
                <w:szCs w:val="20"/>
              </w:rPr>
              <w:t>годин</w:t>
            </w:r>
          </w:p>
        </w:tc>
        <w:tc>
          <w:tcPr>
            <w:tcW w:w="4674" w:type="dxa"/>
            <w:vAlign w:val="center"/>
          </w:tcPr>
          <w:p w:rsidR="00C82E7A" w:rsidRDefault="00C82E7A" w:rsidP="00314DAF">
            <w:pPr>
              <w:jc w:val="center"/>
            </w:pPr>
            <w:r w:rsidRPr="00314DAF">
              <w:rPr>
                <w:rFonts w:ascii="Times New Roman" w:hAnsi="Times New Roman" w:cs="Times New Roman"/>
                <w:b/>
                <w:sz w:val="20"/>
                <w:szCs w:val="20"/>
              </w:rPr>
              <w:t>Зміст навчального матеріалу</w:t>
            </w:r>
          </w:p>
        </w:tc>
        <w:tc>
          <w:tcPr>
            <w:tcW w:w="4985" w:type="dxa"/>
            <w:vAlign w:val="center"/>
          </w:tcPr>
          <w:p w:rsidR="00C82E7A" w:rsidRDefault="00C82E7A" w:rsidP="00314DAF">
            <w:pPr>
              <w:jc w:val="center"/>
            </w:pPr>
            <w:r w:rsidRPr="00314DAF">
              <w:rPr>
                <w:rFonts w:ascii="Times New Roman" w:hAnsi="Times New Roman" w:cs="Times New Roman"/>
                <w:b/>
                <w:sz w:val="20"/>
                <w:szCs w:val="20"/>
              </w:rPr>
              <w:t>Навчальні досягнення учнів</w:t>
            </w:r>
          </w:p>
        </w:tc>
      </w:tr>
      <w:tr w:rsidR="00C82E7A" w:rsidTr="00314DAF">
        <w:tc>
          <w:tcPr>
            <w:tcW w:w="817" w:type="dxa"/>
          </w:tcPr>
          <w:p w:rsidR="00C82E7A" w:rsidRDefault="00C82E7A" w:rsidP="00314DAF">
            <w:pPr>
              <w:ind w:left="260"/>
            </w:pPr>
            <w:r w:rsidRPr="00314DAF">
              <w:rPr>
                <w:rFonts w:ascii="Times New Roman" w:hAnsi="Times New Roman" w:cs="Times New Roman"/>
                <w:sz w:val="19"/>
                <w:szCs w:val="19"/>
              </w:rPr>
              <w:t>28</w:t>
            </w:r>
          </w:p>
          <w:p w:rsidR="00C82E7A" w:rsidRDefault="00C82E7A" w:rsidP="00314DAF">
            <w:pPr>
              <w:ind w:left="260"/>
            </w:pPr>
            <w:r w:rsidRPr="00314DAF">
              <w:rPr>
                <w:rFonts w:ascii="Times New Roman" w:hAnsi="Times New Roman" w:cs="Times New Roman"/>
                <w:sz w:val="19"/>
                <w:szCs w:val="19"/>
                <w:highlight w:val="green"/>
              </w:rPr>
              <w:t>18</w:t>
            </w:r>
          </w:p>
        </w:tc>
        <w:tc>
          <w:tcPr>
            <w:tcW w:w="4674" w:type="dxa"/>
            <w:vAlign w:val="bottom"/>
          </w:tcPr>
          <w:p w:rsidR="00C82E7A" w:rsidRDefault="00C82E7A" w:rsidP="00314DAF">
            <w:pPr>
              <w:ind w:left="760" w:hanging="760"/>
            </w:pPr>
            <w:r w:rsidRPr="00314DAF">
              <w:rPr>
                <w:rFonts w:ascii="Times New Roman" w:hAnsi="Times New Roman" w:cs="Times New Roman"/>
                <w:b/>
                <w:sz w:val="19"/>
                <w:szCs w:val="19"/>
              </w:rPr>
              <w:t>Тема 1. СИСТЕМАТИЗАЦІЯ ТА УЗАГАЛЬНЕННЯ ФАКТІВ І МЕТОДІВ ПЛАНІМЕТРІЇ</w:t>
            </w:r>
          </w:p>
          <w:p w:rsidR="00C82E7A" w:rsidRDefault="00C82E7A" w:rsidP="00314DAF">
            <w:pPr>
              <w:ind w:firstLine="260"/>
            </w:pPr>
            <w:r w:rsidRPr="00314DAF">
              <w:rPr>
                <w:rFonts w:ascii="Times New Roman" w:hAnsi="Times New Roman" w:cs="Times New Roman"/>
                <w:sz w:val="19"/>
                <w:szCs w:val="19"/>
              </w:rPr>
              <w:t>Аксіоми планіметрії. Система опорних фактів курсу планіметрії. Геометричні і аналітичні методи розв’язування планіметрич- них задач.</w:t>
            </w:r>
          </w:p>
        </w:tc>
        <w:tc>
          <w:tcPr>
            <w:tcW w:w="4985" w:type="dxa"/>
            <w:vAlign w:val="bottom"/>
          </w:tcPr>
          <w:p w:rsidR="00C82E7A" w:rsidRDefault="00C82E7A">
            <w:r w:rsidRPr="00314DAF">
              <w:rPr>
                <w:rFonts w:ascii="Times New Roman" w:hAnsi="Times New Roman" w:cs="Times New Roman"/>
                <w:sz w:val="19"/>
                <w:szCs w:val="19"/>
              </w:rPr>
              <w:t>Учень (учениця):</w:t>
            </w:r>
          </w:p>
          <w:p w:rsidR="00C82E7A" w:rsidRDefault="00C82E7A">
            <w:r w:rsidRPr="00314DAF">
              <w:rPr>
                <w:rFonts w:ascii="Times New Roman" w:hAnsi="Times New Roman" w:cs="Times New Roman"/>
                <w:b/>
                <w:sz w:val="19"/>
                <w:szCs w:val="19"/>
              </w:rPr>
              <w:t xml:space="preserve">розрізняє </w:t>
            </w:r>
            <w:r w:rsidRPr="00314DAF">
              <w:rPr>
                <w:rFonts w:ascii="Times New Roman" w:hAnsi="Times New Roman" w:cs="Times New Roman"/>
                <w:sz w:val="19"/>
                <w:szCs w:val="19"/>
              </w:rPr>
              <w:t xml:space="preserve">означувані і неозначувані поняття, аксіоми і теореми планіметрії, </w:t>
            </w:r>
            <w:r w:rsidRPr="00314DAF">
              <w:rPr>
                <w:rFonts w:ascii="Times New Roman" w:hAnsi="Times New Roman" w:cs="Times New Roman"/>
                <w:sz w:val="19"/>
                <w:szCs w:val="19"/>
                <w:highlight w:val="red"/>
              </w:rPr>
              <w:t>властивості геометричних фігур;</w:t>
            </w:r>
          </w:p>
          <w:p w:rsidR="00C82E7A" w:rsidRDefault="00C82E7A">
            <w:r w:rsidRPr="00314DAF">
              <w:rPr>
                <w:rFonts w:ascii="Times New Roman" w:hAnsi="Times New Roman" w:cs="Times New Roman"/>
                <w:b/>
                <w:sz w:val="19"/>
                <w:szCs w:val="19"/>
              </w:rPr>
              <w:t xml:space="preserve">використовує </w:t>
            </w:r>
            <w:r w:rsidRPr="00314DAF">
              <w:rPr>
                <w:rFonts w:ascii="Times New Roman" w:hAnsi="Times New Roman" w:cs="Times New Roman"/>
                <w:sz w:val="19"/>
                <w:szCs w:val="19"/>
              </w:rPr>
              <w:t>вивчені в основній школі формули і властивості для розв’язування планіметричних задач.</w:t>
            </w:r>
          </w:p>
        </w:tc>
      </w:tr>
      <w:tr w:rsidR="00C82E7A" w:rsidTr="00314DAF">
        <w:tc>
          <w:tcPr>
            <w:tcW w:w="817" w:type="dxa"/>
          </w:tcPr>
          <w:p w:rsidR="00C82E7A" w:rsidRDefault="00C82E7A" w:rsidP="00314DAF">
            <w:pPr>
              <w:ind w:right="240"/>
              <w:jc w:val="right"/>
            </w:pPr>
            <w:r w:rsidRPr="00314DAF">
              <w:rPr>
                <w:rFonts w:ascii="Times New Roman" w:hAnsi="Times New Roman" w:cs="Times New Roman"/>
                <w:sz w:val="19"/>
                <w:szCs w:val="19"/>
              </w:rPr>
              <w:t>12</w:t>
            </w:r>
          </w:p>
        </w:tc>
        <w:tc>
          <w:tcPr>
            <w:tcW w:w="4674" w:type="dxa"/>
          </w:tcPr>
          <w:p w:rsidR="00C82E7A" w:rsidRDefault="00C82E7A" w:rsidP="00314DAF">
            <w:pPr>
              <w:spacing w:after="60"/>
              <w:ind w:left="760" w:hanging="760"/>
            </w:pPr>
            <w:r w:rsidRPr="00314DAF">
              <w:rPr>
                <w:rFonts w:ascii="Times New Roman" w:hAnsi="Times New Roman" w:cs="Times New Roman"/>
                <w:b/>
                <w:sz w:val="19"/>
                <w:szCs w:val="19"/>
              </w:rPr>
              <w:t>Тема 2. ВСТУП ДО СТЕРЕОМЕТРІЇ</w:t>
            </w:r>
          </w:p>
          <w:p w:rsidR="00C82E7A" w:rsidRDefault="00C82E7A" w:rsidP="00314DAF">
            <w:pPr>
              <w:spacing w:before="60"/>
              <w:ind w:firstLine="260"/>
            </w:pPr>
            <w:r w:rsidRPr="00314DAF">
              <w:rPr>
                <w:rFonts w:ascii="Times New Roman" w:hAnsi="Times New Roman" w:cs="Times New Roman"/>
                <w:sz w:val="19"/>
                <w:szCs w:val="19"/>
              </w:rPr>
              <w:t xml:space="preserve">Основні поняття стереометрії. Аксіоми стереометрії та наслідки з них. Просторові геометричні фігури. </w:t>
            </w:r>
            <w:r w:rsidRPr="00314DAF">
              <w:rPr>
                <w:rFonts w:ascii="Times New Roman" w:hAnsi="Times New Roman" w:cs="Times New Roman"/>
                <w:i/>
                <w:sz w:val="19"/>
                <w:szCs w:val="19"/>
              </w:rPr>
              <w:t>Початкові уявлення про многогранники.</w:t>
            </w:r>
          </w:p>
          <w:p w:rsidR="00C82E7A" w:rsidRDefault="00C82E7A" w:rsidP="00314DAF">
            <w:pPr>
              <w:ind w:left="260"/>
            </w:pPr>
            <w:r w:rsidRPr="00314DAF">
              <w:rPr>
                <w:rFonts w:ascii="Times New Roman" w:hAnsi="Times New Roman" w:cs="Times New Roman"/>
                <w:i/>
                <w:sz w:val="19"/>
                <w:szCs w:val="19"/>
              </w:rPr>
              <w:t>Найпростіші задачі на побудову перерізів многогранників. Поняття про аксіоматичний метод.</w:t>
            </w:r>
          </w:p>
        </w:tc>
        <w:tc>
          <w:tcPr>
            <w:tcW w:w="4985" w:type="dxa"/>
            <w:vAlign w:val="bottom"/>
          </w:tcPr>
          <w:p w:rsidR="00C82E7A" w:rsidRDefault="00C82E7A">
            <w:r w:rsidRPr="00314DAF">
              <w:rPr>
                <w:rFonts w:ascii="Times New Roman" w:hAnsi="Times New Roman" w:cs="Times New Roman"/>
                <w:sz w:val="19"/>
                <w:szCs w:val="19"/>
              </w:rPr>
              <w:t>Учень (учениця):</w:t>
            </w:r>
          </w:p>
          <w:p w:rsidR="00C82E7A" w:rsidRDefault="00C82E7A">
            <w:r w:rsidRPr="00314DAF">
              <w:rPr>
                <w:rFonts w:ascii="Times New Roman" w:hAnsi="Times New Roman" w:cs="Times New Roman"/>
                <w:b/>
                <w:sz w:val="19"/>
                <w:szCs w:val="19"/>
              </w:rPr>
              <w:t xml:space="preserve">розрізняє </w:t>
            </w:r>
            <w:r w:rsidRPr="00314DAF">
              <w:rPr>
                <w:rFonts w:ascii="Times New Roman" w:hAnsi="Times New Roman" w:cs="Times New Roman"/>
                <w:sz w:val="19"/>
                <w:szCs w:val="19"/>
              </w:rPr>
              <w:t>означувані і неозначувані поняття, аксіоми і теореми стереометрії;</w:t>
            </w:r>
          </w:p>
          <w:p w:rsidR="00C82E7A" w:rsidRDefault="00C82E7A">
            <w:r w:rsidRPr="00314DAF">
              <w:rPr>
                <w:rFonts w:ascii="Times New Roman" w:hAnsi="Times New Roman" w:cs="Times New Roman"/>
                <w:b/>
                <w:sz w:val="19"/>
                <w:szCs w:val="19"/>
              </w:rPr>
              <w:t xml:space="preserve">називає </w:t>
            </w:r>
            <w:r w:rsidRPr="00314DAF">
              <w:rPr>
                <w:rFonts w:ascii="Times New Roman" w:hAnsi="Times New Roman" w:cs="Times New Roman"/>
                <w:sz w:val="19"/>
                <w:szCs w:val="19"/>
              </w:rPr>
              <w:t>основні поняття стереометрії;</w:t>
            </w:r>
          </w:p>
          <w:p w:rsidR="00C82E7A" w:rsidRDefault="00C82E7A">
            <w:r w:rsidRPr="00314DAF">
              <w:rPr>
                <w:rFonts w:ascii="Times New Roman" w:hAnsi="Times New Roman" w:cs="Times New Roman"/>
                <w:b/>
                <w:sz w:val="19"/>
                <w:szCs w:val="19"/>
              </w:rPr>
              <w:t xml:space="preserve">наводить приклади </w:t>
            </w:r>
            <w:r w:rsidRPr="00314DAF">
              <w:rPr>
                <w:rFonts w:ascii="Times New Roman" w:hAnsi="Times New Roman" w:cs="Times New Roman"/>
                <w:sz w:val="19"/>
                <w:szCs w:val="19"/>
              </w:rPr>
              <w:t>просторових геометричних фігур;</w:t>
            </w:r>
          </w:p>
          <w:p w:rsidR="00C82E7A" w:rsidRDefault="00C82E7A">
            <w:r w:rsidRPr="00314DAF">
              <w:rPr>
                <w:rFonts w:ascii="Times New Roman" w:hAnsi="Times New Roman" w:cs="Times New Roman"/>
                <w:b/>
                <w:sz w:val="19"/>
                <w:szCs w:val="19"/>
              </w:rPr>
              <w:t xml:space="preserve">формулює </w:t>
            </w:r>
            <w:r w:rsidRPr="00314DAF">
              <w:rPr>
                <w:rFonts w:ascii="Times New Roman" w:hAnsi="Times New Roman" w:cs="Times New Roman"/>
                <w:sz w:val="19"/>
                <w:szCs w:val="19"/>
              </w:rPr>
              <w:t>аксіоми стереометрії та наслідки з них;</w:t>
            </w:r>
          </w:p>
          <w:p w:rsidR="00C82E7A" w:rsidRDefault="00C82E7A">
            <w:r w:rsidRPr="00314DAF">
              <w:rPr>
                <w:rFonts w:ascii="Times New Roman" w:hAnsi="Times New Roman" w:cs="Times New Roman"/>
                <w:b/>
                <w:sz w:val="19"/>
                <w:szCs w:val="19"/>
              </w:rPr>
              <w:t xml:space="preserve">пояснює </w:t>
            </w:r>
            <w:r w:rsidRPr="00314DAF">
              <w:rPr>
                <w:rFonts w:ascii="Times New Roman" w:hAnsi="Times New Roman" w:cs="Times New Roman"/>
                <w:sz w:val="19"/>
                <w:szCs w:val="19"/>
              </w:rPr>
              <w:t xml:space="preserve">застосування аксіом стереометрії до розв’язування геометричних і практичних задач; </w:t>
            </w:r>
            <w:r w:rsidRPr="00314DAF">
              <w:rPr>
                <w:rFonts w:ascii="Times New Roman" w:hAnsi="Times New Roman" w:cs="Times New Roman"/>
                <w:b/>
                <w:sz w:val="19"/>
                <w:szCs w:val="19"/>
              </w:rPr>
              <w:t xml:space="preserve">розв’язує </w:t>
            </w:r>
            <w:r w:rsidRPr="00314DAF">
              <w:rPr>
                <w:rFonts w:ascii="Times New Roman" w:hAnsi="Times New Roman" w:cs="Times New Roman"/>
                <w:sz w:val="19"/>
                <w:szCs w:val="19"/>
              </w:rPr>
              <w:t>задачі на побудову перерізів.</w:t>
            </w:r>
          </w:p>
        </w:tc>
      </w:tr>
      <w:tr w:rsidR="00C82E7A" w:rsidTr="00314DAF">
        <w:tc>
          <w:tcPr>
            <w:tcW w:w="817" w:type="dxa"/>
          </w:tcPr>
          <w:p w:rsidR="00C82E7A" w:rsidRDefault="00C82E7A" w:rsidP="00314DAF">
            <w:pPr>
              <w:ind w:right="240"/>
              <w:jc w:val="right"/>
            </w:pPr>
            <w:r w:rsidRPr="00314DAF">
              <w:rPr>
                <w:rFonts w:ascii="Times New Roman" w:hAnsi="Times New Roman" w:cs="Times New Roman"/>
                <w:sz w:val="19"/>
                <w:szCs w:val="19"/>
              </w:rPr>
              <w:t>40</w:t>
            </w:r>
          </w:p>
          <w:p w:rsidR="00C82E7A" w:rsidRDefault="00C82E7A" w:rsidP="00314DAF">
            <w:pPr>
              <w:ind w:right="240"/>
              <w:jc w:val="right"/>
            </w:pPr>
            <w:r w:rsidRPr="00314DAF">
              <w:rPr>
                <w:rFonts w:ascii="Times New Roman" w:hAnsi="Times New Roman" w:cs="Times New Roman"/>
                <w:sz w:val="19"/>
                <w:szCs w:val="19"/>
                <w:highlight w:val="green"/>
              </w:rPr>
              <w:t>21</w:t>
            </w:r>
          </w:p>
        </w:tc>
        <w:tc>
          <w:tcPr>
            <w:tcW w:w="4674" w:type="dxa"/>
            <w:vAlign w:val="bottom"/>
          </w:tcPr>
          <w:p w:rsidR="00C82E7A" w:rsidRDefault="00C82E7A" w:rsidP="00314DAF">
            <w:pPr>
              <w:ind w:left="760" w:hanging="760"/>
            </w:pPr>
            <w:r w:rsidRPr="00314DAF">
              <w:rPr>
                <w:rFonts w:ascii="Times New Roman" w:hAnsi="Times New Roman" w:cs="Times New Roman"/>
                <w:b/>
                <w:sz w:val="19"/>
                <w:szCs w:val="19"/>
              </w:rPr>
              <w:t>Тема 3. ПАРАЛЕЛЬНІСТЬ ПРЯМИХ І ПЛОЩИН У ПРОСТОРІ</w:t>
            </w:r>
          </w:p>
          <w:p w:rsidR="00C82E7A" w:rsidRDefault="00C82E7A" w:rsidP="00314DAF">
            <w:pPr>
              <w:ind w:firstLine="260"/>
            </w:pPr>
            <w:r w:rsidRPr="00314DAF">
              <w:rPr>
                <w:rFonts w:ascii="Times New Roman" w:hAnsi="Times New Roman" w:cs="Times New Roman"/>
                <w:sz w:val="19"/>
                <w:szCs w:val="19"/>
              </w:rPr>
              <w:t xml:space="preserve">Взаємне розміщення двох прямих у просторі: прямі, що перетинаються, паралельні, мимобіжні прямі. </w:t>
            </w:r>
            <w:r w:rsidRPr="00314DAF">
              <w:rPr>
                <w:rFonts w:ascii="Times New Roman" w:hAnsi="Times New Roman" w:cs="Times New Roman"/>
                <w:i/>
                <w:sz w:val="19"/>
                <w:szCs w:val="19"/>
              </w:rPr>
              <w:t>Ознака мимобіжних прямих.</w:t>
            </w:r>
          </w:p>
          <w:p w:rsidR="00C82E7A" w:rsidRDefault="00C82E7A" w:rsidP="00314DAF">
            <w:pPr>
              <w:ind w:firstLine="260"/>
            </w:pPr>
            <w:r w:rsidRPr="00314DAF">
              <w:rPr>
                <w:rFonts w:ascii="Times New Roman" w:hAnsi="Times New Roman" w:cs="Times New Roman"/>
                <w:sz w:val="19"/>
                <w:szCs w:val="19"/>
              </w:rPr>
              <w:t>Взаємне розміщення прямої та площини у просторі: пряма і площина, що перетинаються, паралельні пряма і площина. Ознака паралельності прямої та площини.</w:t>
            </w:r>
          </w:p>
          <w:p w:rsidR="00C82E7A" w:rsidRDefault="00C82E7A" w:rsidP="00314DAF">
            <w:pPr>
              <w:ind w:firstLine="260"/>
            </w:pPr>
            <w:r w:rsidRPr="00314DAF">
              <w:rPr>
                <w:rFonts w:ascii="Times New Roman" w:hAnsi="Times New Roman" w:cs="Times New Roman"/>
                <w:sz w:val="19"/>
                <w:szCs w:val="19"/>
              </w:rPr>
              <w:t xml:space="preserve">Взаємне розміщення двох площин у просторі: площини, що перетинаються, паралельні площини. Ознака паралельності площин. </w:t>
            </w:r>
            <w:r w:rsidRPr="00314DAF">
              <w:rPr>
                <w:rFonts w:ascii="Times New Roman" w:hAnsi="Times New Roman" w:cs="Times New Roman"/>
                <w:i/>
                <w:sz w:val="19"/>
                <w:szCs w:val="19"/>
              </w:rPr>
              <w:t>Існування площини, паралельної даній площині.</w:t>
            </w:r>
            <w:r w:rsidRPr="00314DAF">
              <w:rPr>
                <w:rFonts w:ascii="Times New Roman" w:hAnsi="Times New Roman" w:cs="Times New Roman"/>
                <w:sz w:val="19"/>
                <w:szCs w:val="19"/>
              </w:rPr>
              <w:t xml:space="preserve"> Властивості паралельних площин.</w:t>
            </w:r>
          </w:p>
          <w:p w:rsidR="00C82E7A" w:rsidRDefault="00C82E7A" w:rsidP="00314DAF">
            <w:pPr>
              <w:ind w:firstLine="260"/>
            </w:pPr>
            <w:r w:rsidRPr="00314DAF">
              <w:rPr>
                <w:rFonts w:ascii="Times New Roman" w:hAnsi="Times New Roman" w:cs="Times New Roman"/>
                <w:sz w:val="19"/>
                <w:szCs w:val="19"/>
              </w:rPr>
              <w:t xml:space="preserve">Паралельне проектування, його властивості. </w:t>
            </w:r>
            <w:r w:rsidRPr="00314DAF">
              <w:rPr>
                <w:rFonts w:ascii="Times New Roman" w:hAnsi="Times New Roman" w:cs="Times New Roman"/>
                <w:i/>
                <w:sz w:val="19"/>
                <w:szCs w:val="19"/>
                <w:highlight w:val="red"/>
              </w:rPr>
              <w:t xml:space="preserve">[Поняття про центральне проектування.] </w:t>
            </w:r>
            <w:r w:rsidRPr="00314DAF">
              <w:rPr>
                <w:rFonts w:ascii="Times New Roman" w:hAnsi="Times New Roman" w:cs="Times New Roman"/>
                <w:i/>
                <w:sz w:val="19"/>
                <w:szCs w:val="19"/>
              </w:rPr>
              <w:t>Зображення плоских і просторових фігур у стереометрії.</w:t>
            </w:r>
          </w:p>
          <w:p w:rsidR="00C82E7A" w:rsidRDefault="00C82E7A" w:rsidP="00314DAF">
            <w:pPr>
              <w:ind w:firstLine="260"/>
            </w:pPr>
            <w:r w:rsidRPr="00314DAF">
              <w:rPr>
                <w:rFonts w:ascii="Times New Roman" w:hAnsi="Times New Roman" w:cs="Times New Roman"/>
                <w:i/>
                <w:sz w:val="19"/>
                <w:szCs w:val="19"/>
              </w:rPr>
              <w:t>Задачі на побудову перерізів многогранників. Методи слідів і проекцій побудови перерізів.</w:t>
            </w:r>
          </w:p>
        </w:tc>
        <w:tc>
          <w:tcPr>
            <w:tcW w:w="4985" w:type="dxa"/>
          </w:tcPr>
          <w:p w:rsidR="00C82E7A" w:rsidRDefault="00C82E7A">
            <w:r w:rsidRPr="00314DAF">
              <w:rPr>
                <w:rFonts w:ascii="Times New Roman" w:hAnsi="Times New Roman" w:cs="Times New Roman"/>
                <w:sz w:val="19"/>
                <w:szCs w:val="19"/>
              </w:rPr>
              <w:t>Учень (учениця):</w:t>
            </w:r>
          </w:p>
          <w:p w:rsidR="00C82E7A" w:rsidRDefault="00C82E7A">
            <w:r w:rsidRPr="00314DAF">
              <w:rPr>
                <w:rFonts w:ascii="Times New Roman" w:hAnsi="Times New Roman" w:cs="Times New Roman"/>
                <w:b/>
                <w:sz w:val="19"/>
                <w:szCs w:val="19"/>
              </w:rPr>
              <w:t xml:space="preserve">формулює </w:t>
            </w:r>
            <w:r w:rsidRPr="00314DAF">
              <w:rPr>
                <w:rFonts w:ascii="Times New Roman" w:hAnsi="Times New Roman" w:cs="Times New Roman"/>
                <w:sz w:val="19"/>
                <w:szCs w:val="19"/>
              </w:rPr>
              <w:t>означення паралельних і мимобіжних прямих, паралельних прямої і площини, паралельних площин; ознаки паралельності прямих і площин; властивості паралельних прямих і площин;</w:t>
            </w:r>
          </w:p>
          <w:p w:rsidR="00C82E7A" w:rsidRDefault="00C82E7A">
            <w:r w:rsidRPr="00314DAF">
              <w:rPr>
                <w:rFonts w:ascii="Times New Roman" w:hAnsi="Times New Roman" w:cs="Times New Roman"/>
                <w:sz w:val="19"/>
                <w:szCs w:val="19"/>
              </w:rPr>
              <w:t xml:space="preserve"> </w:t>
            </w:r>
            <w:r w:rsidRPr="00314DAF">
              <w:rPr>
                <w:rFonts w:ascii="Times New Roman" w:hAnsi="Times New Roman" w:cs="Times New Roman"/>
                <w:b/>
                <w:sz w:val="19"/>
                <w:szCs w:val="19"/>
              </w:rPr>
              <w:t xml:space="preserve">класифікує </w:t>
            </w:r>
            <w:r w:rsidRPr="00314DAF">
              <w:rPr>
                <w:rFonts w:ascii="Times New Roman" w:hAnsi="Times New Roman" w:cs="Times New Roman"/>
                <w:sz w:val="19"/>
                <w:szCs w:val="19"/>
              </w:rPr>
              <w:t xml:space="preserve">взаємне розміщення прямих, прямих і площин, площин </w:t>
            </w:r>
            <w:r w:rsidRPr="00314DAF">
              <w:rPr>
                <w:rFonts w:ascii="Times New Roman" w:hAnsi="Times New Roman" w:cs="Times New Roman"/>
                <w:b/>
                <w:sz w:val="19"/>
                <w:szCs w:val="19"/>
              </w:rPr>
              <w:t xml:space="preserve">у </w:t>
            </w:r>
            <w:r w:rsidRPr="00314DAF">
              <w:rPr>
                <w:rFonts w:ascii="Times New Roman" w:hAnsi="Times New Roman" w:cs="Times New Roman"/>
                <w:sz w:val="19"/>
                <w:szCs w:val="19"/>
              </w:rPr>
              <w:t>просторі;</w:t>
            </w:r>
          </w:p>
          <w:p w:rsidR="00C82E7A" w:rsidRDefault="00C82E7A">
            <w:r w:rsidRPr="00314DAF">
              <w:rPr>
                <w:rFonts w:ascii="Times New Roman" w:hAnsi="Times New Roman" w:cs="Times New Roman"/>
                <w:b/>
                <w:sz w:val="19"/>
                <w:szCs w:val="19"/>
              </w:rPr>
              <w:t xml:space="preserve">знаходить і зображує </w:t>
            </w:r>
            <w:r w:rsidRPr="00314DAF">
              <w:rPr>
                <w:rFonts w:ascii="Times New Roman" w:hAnsi="Times New Roman" w:cs="Times New Roman"/>
                <w:sz w:val="19"/>
                <w:szCs w:val="19"/>
              </w:rPr>
              <w:t>паралельні прямі та площини на рисунках і моделях;</w:t>
            </w:r>
          </w:p>
          <w:p w:rsidR="00C82E7A" w:rsidRDefault="00C82E7A">
            <w:r w:rsidRPr="00314DAF">
              <w:rPr>
                <w:rFonts w:ascii="Times New Roman" w:hAnsi="Times New Roman" w:cs="Times New Roman"/>
                <w:b/>
                <w:sz w:val="19"/>
                <w:szCs w:val="19"/>
              </w:rPr>
              <w:t xml:space="preserve">будує </w:t>
            </w:r>
            <w:r w:rsidRPr="00314DAF">
              <w:rPr>
                <w:rFonts w:ascii="Times New Roman" w:hAnsi="Times New Roman" w:cs="Times New Roman"/>
                <w:sz w:val="19"/>
                <w:szCs w:val="19"/>
              </w:rPr>
              <w:t>зображення просторових фігур на площині;</w:t>
            </w:r>
          </w:p>
          <w:p w:rsidR="00C82E7A" w:rsidRDefault="00C82E7A">
            <w:r w:rsidRPr="00314DAF">
              <w:rPr>
                <w:rFonts w:ascii="Times New Roman" w:hAnsi="Times New Roman" w:cs="Times New Roman"/>
                <w:b/>
                <w:sz w:val="19"/>
                <w:szCs w:val="19"/>
              </w:rPr>
              <w:t xml:space="preserve">розв’язує </w:t>
            </w:r>
            <w:r w:rsidRPr="00314DAF">
              <w:rPr>
                <w:rFonts w:ascii="Times New Roman" w:hAnsi="Times New Roman" w:cs="Times New Roman"/>
                <w:sz w:val="19"/>
                <w:szCs w:val="19"/>
              </w:rPr>
              <w:t>задачі на застосування властивостей та ознак паралельності</w:t>
            </w:r>
          </w:p>
          <w:p w:rsidR="00C82E7A" w:rsidRDefault="00C82E7A">
            <w:r w:rsidRPr="00314DAF">
              <w:rPr>
                <w:rFonts w:ascii="Times New Roman" w:hAnsi="Times New Roman" w:cs="Times New Roman"/>
                <w:sz w:val="19"/>
                <w:szCs w:val="19"/>
              </w:rPr>
              <w:t>прямих і площин;</w:t>
            </w:r>
          </w:p>
          <w:p w:rsidR="00C82E7A" w:rsidRDefault="00C82E7A">
            <w:r w:rsidRPr="00314DAF">
              <w:rPr>
                <w:rFonts w:ascii="Times New Roman" w:hAnsi="Times New Roman" w:cs="Times New Roman"/>
                <w:b/>
                <w:sz w:val="19"/>
                <w:szCs w:val="19"/>
              </w:rPr>
              <w:t xml:space="preserve">застосовує </w:t>
            </w:r>
            <w:r w:rsidRPr="00314DAF">
              <w:rPr>
                <w:rFonts w:ascii="Times New Roman" w:hAnsi="Times New Roman" w:cs="Times New Roman"/>
                <w:sz w:val="19"/>
                <w:szCs w:val="19"/>
              </w:rPr>
              <w:t>метод слідів і проекцій до побудови перерізів та розв’язування задач.</w:t>
            </w:r>
          </w:p>
        </w:tc>
      </w:tr>
      <w:tr w:rsidR="00C82E7A" w:rsidTr="00314DAF">
        <w:tc>
          <w:tcPr>
            <w:tcW w:w="817" w:type="dxa"/>
          </w:tcPr>
          <w:p w:rsidR="00C82E7A" w:rsidRDefault="00C82E7A" w:rsidP="00314DAF">
            <w:pPr>
              <w:ind w:right="240"/>
              <w:jc w:val="right"/>
            </w:pPr>
            <w:r w:rsidRPr="00314DAF">
              <w:rPr>
                <w:rFonts w:ascii="Times New Roman" w:hAnsi="Times New Roman" w:cs="Times New Roman"/>
                <w:sz w:val="19"/>
                <w:szCs w:val="19"/>
              </w:rPr>
              <w:t>40</w:t>
            </w:r>
          </w:p>
          <w:p w:rsidR="00C82E7A" w:rsidRDefault="00C82E7A" w:rsidP="00314DAF">
            <w:pPr>
              <w:ind w:right="240"/>
              <w:jc w:val="right"/>
            </w:pPr>
            <w:r w:rsidRPr="00314DAF">
              <w:rPr>
                <w:rFonts w:ascii="Times New Roman" w:hAnsi="Times New Roman" w:cs="Times New Roman"/>
                <w:sz w:val="19"/>
                <w:szCs w:val="19"/>
                <w:highlight w:val="green"/>
              </w:rPr>
              <w:t>24</w:t>
            </w:r>
          </w:p>
        </w:tc>
        <w:tc>
          <w:tcPr>
            <w:tcW w:w="4674" w:type="dxa"/>
            <w:vAlign w:val="bottom"/>
          </w:tcPr>
          <w:p w:rsidR="00C82E7A" w:rsidRDefault="00C82E7A" w:rsidP="00314DAF">
            <w:pPr>
              <w:ind w:left="760" w:hanging="760"/>
            </w:pPr>
            <w:r w:rsidRPr="00314DAF">
              <w:rPr>
                <w:rFonts w:ascii="Times New Roman" w:hAnsi="Times New Roman" w:cs="Times New Roman"/>
                <w:b/>
                <w:sz w:val="19"/>
                <w:szCs w:val="19"/>
              </w:rPr>
              <w:t>Тема 4. ПЕРПЕНДИКУЛЯРНІСТЬ ПРЯМИХ І ПЛОЩИН У ПРОСТОРІ</w:t>
            </w:r>
          </w:p>
          <w:p w:rsidR="00C82E7A" w:rsidRDefault="00C82E7A" w:rsidP="00314DAF">
            <w:pPr>
              <w:ind w:firstLine="260"/>
            </w:pPr>
            <w:r w:rsidRPr="00314DAF">
              <w:rPr>
                <w:rFonts w:ascii="Times New Roman" w:hAnsi="Times New Roman" w:cs="Times New Roman"/>
                <w:sz w:val="19"/>
                <w:szCs w:val="19"/>
              </w:rPr>
              <w:t>Перпендикулярність прямих у просторі.</w:t>
            </w:r>
          </w:p>
          <w:p w:rsidR="00C82E7A" w:rsidRDefault="00C82E7A" w:rsidP="00314DAF">
            <w:pPr>
              <w:ind w:firstLine="260"/>
            </w:pPr>
            <w:r w:rsidRPr="00314DAF">
              <w:rPr>
                <w:rFonts w:ascii="Times New Roman" w:hAnsi="Times New Roman" w:cs="Times New Roman"/>
                <w:sz w:val="19"/>
                <w:szCs w:val="19"/>
              </w:rPr>
              <w:t>Перпендикулярність прямої та площини. Ознака перпендикулярності прямої та площини.</w:t>
            </w:r>
          </w:p>
          <w:p w:rsidR="00C82E7A" w:rsidRDefault="00C82E7A" w:rsidP="00314DAF">
            <w:pPr>
              <w:spacing w:after="120"/>
              <w:ind w:firstLine="260"/>
            </w:pPr>
            <w:r w:rsidRPr="00314DAF">
              <w:rPr>
                <w:rFonts w:ascii="Times New Roman" w:hAnsi="Times New Roman" w:cs="Times New Roman"/>
                <w:sz w:val="19"/>
                <w:szCs w:val="19"/>
              </w:rPr>
              <w:t>Перпендикуляр і похила. Теорема про три перпендикуляри.</w:t>
            </w:r>
          </w:p>
          <w:p w:rsidR="00C82E7A" w:rsidRDefault="00C82E7A" w:rsidP="00314DAF">
            <w:pPr>
              <w:spacing w:before="120"/>
              <w:ind w:firstLine="260"/>
            </w:pPr>
            <w:r w:rsidRPr="00314DAF">
              <w:rPr>
                <w:rFonts w:ascii="Times New Roman" w:hAnsi="Times New Roman" w:cs="Times New Roman"/>
                <w:sz w:val="19"/>
                <w:szCs w:val="19"/>
              </w:rPr>
              <w:t>Перпендикулярність площин. Ознака перпендикулярності площин. Зв'язок між паралельністю та перпендикулярністю прямих і площин.</w:t>
            </w:r>
          </w:p>
          <w:p w:rsidR="00C82E7A" w:rsidRDefault="00C82E7A" w:rsidP="00314DAF">
            <w:pPr>
              <w:ind w:firstLine="260"/>
            </w:pPr>
            <w:r w:rsidRPr="00314DAF">
              <w:rPr>
                <w:rFonts w:ascii="Times New Roman" w:hAnsi="Times New Roman" w:cs="Times New Roman"/>
                <w:sz w:val="19"/>
                <w:szCs w:val="19"/>
              </w:rPr>
              <w:t>Кути у просторі: між прямими, між прямою і площиною, між площинами.</w:t>
            </w:r>
          </w:p>
          <w:p w:rsidR="00C82E7A" w:rsidRDefault="00C82E7A" w:rsidP="00314DAF">
            <w:pPr>
              <w:ind w:firstLine="260"/>
            </w:pPr>
            <w:r w:rsidRPr="00314DAF">
              <w:rPr>
                <w:rFonts w:ascii="Times New Roman" w:hAnsi="Times New Roman" w:cs="Times New Roman"/>
                <w:sz w:val="19"/>
                <w:szCs w:val="19"/>
              </w:rPr>
              <w:t xml:space="preserve">Відстані у просторі: від точки до прямої, від точки до площини, від прямої до паралельної їй площини, </w:t>
            </w:r>
            <w:r w:rsidRPr="00314DAF">
              <w:rPr>
                <w:rFonts w:ascii="Times New Roman" w:hAnsi="Times New Roman" w:cs="Times New Roman"/>
                <w:i/>
                <w:sz w:val="19"/>
                <w:szCs w:val="19"/>
                <w:highlight w:val="red"/>
              </w:rPr>
              <w:t>[від точки до фігури,]</w:t>
            </w:r>
            <w:r w:rsidRPr="00314DAF">
              <w:rPr>
                <w:rFonts w:ascii="Times New Roman" w:hAnsi="Times New Roman" w:cs="Times New Roman"/>
                <w:i/>
                <w:sz w:val="19"/>
                <w:szCs w:val="19"/>
              </w:rPr>
              <w:t xml:space="preserve"> </w:t>
            </w:r>
            <w:r w:rsidRPr="00314DAF">
              <w:rPr>
                <w:rFonts w:ascii="Times New Roman" w:hAnsi="Times New Roman" w:cs="Times New Roman"/>
                <w:sz w:val="19"/>
                <w:szCs w:val="19"/>
              </w:rPr>
              <w:t>між паралельними площинами, між мимобіжними прямими,</w:t>
            </w:r>
            <w:r w:rsidRPr="00314DAF">
              <w:rPr>
                <w:rFonts w:ascii="Times New Roman" w:hAnsi="Times New Roman" w:cs="Times New Roman"/>
                <w:sz w:val="19"/>
                <w:szCs w:val="19"/>
                <w:highlight w:val="red"/>
              </w:rPr>
              <w:t xml:space="preserve"> </w:t>
            </w:r>
            <w:r w:rsidRPr="00314DAF">
              <w:rPr>
                <w:rFonts w:ascii="Times New Roman" w:hAnsi="Times New Roman" w:cs="Times New Roman"/>
                <w:i/>
                <w:sz w:val="19"/>
                <w:szCs w:val="19"/>
                <w:highlight w:val="red"/>
              </w:rPr>
              <w:t>[між двома фігурами]</w:t>
            </w:r>
            <w:r w:rsidRPr="00314DAF">
              <w:rPr>
                <w:rFonts w:ascii="Times New Roman" w:hAnsi="Times New Roman" w:cs="Times New Roman"/>
                <w:i/>
                <w:sz w:val="19"/>
                <w:szCs w:val="19"/>
              </w:rPr>
              <w:t>.</w:t>
            </w:r>
          </w:p>
          <w:p w:rsidR="00C82E7A" w:rsidRDefault="00C82E7A" w:rsidP="00314DAF">
            <w:pPr>
              <w:ind w:firstLine="260"/>
            </w:pPr>
            <w:r w:rsidRPr="00314DAF">
              <w:rPr>
                <w:rFonts w:ascii="Times New Roman" w:hAnsi="Times New Roman" w:cs="Times New Roman"/>
                <w:sz w:val="19"/>
                <w:szCs w:val="19"/>
              </w:rPr>
              <w:t xml:space="preserve">Ортогональне проектування. </w:t>
            </w:r>
            <w:r w:rsidRPr="00314DAF">
              <w:rPr>
                <w:rFonts w:ascii="Times New Roman" w:hAnsi="Times New Roman" w:cs="Times New Roman"/>
                <w:i/>
                <w:sz w:val="19"/>
                <w:szCs w:val="19"/>
              </w:rPr>
              <w:t>Площа ортогональної проекції многокутника.</w:t>
            </w:r>
          </w:p>
          <w:p w:rsidR="00C82E7A" w:rsidRDefault="00C82E7A" w:rsidP="00314DAF">
            <w:pPr>
              <w:ind w:firstLine="260"/>
            </w:pPr>
            <w:r w:rsidRPr="00314DAF">
              <w:rPr>
                <w:rFonts w:ascii="Times New Roman" w:hAnsi="Times New Roman" w:cs="Times New Roman"/>
                <w:sz w:val="19"/>
                <w:szCs w:val="19"/>
              </w:rPr>
              <w:t>Практичне застосування властивостей паралельності та перпендикулярності прямих і площин.</w:t>
            </w:r>
          </w:p>
        </w:tc>
        <w:tc>
          <w:tcPr>
            <w:tcW w:w="4985" w:type="dxa"/>
          </w:tcPr>
          <w:p w:rsidR="00C82E7A" w:rsidRDefault="00C82E7A" w:rsidP="00314DAF">
            <w:pPr>
              <w:spacing w:after="60"/>
            </w:pPr>
            <w:r w:rsidRPr="00314DAF">
              <w:rPr>
                <w:rFonts w:ascii="Times New Roman" w:hAnsi="Times New Roman" w:cs="Times New Roman"/>
                <w:sz w:val="19"/>
                <w:szCs w:val="19"/>
              </w:rPr>
              <w:t>Учень (учениця):</w:t>
            </w:r>
          </w:p>
          <w:p w:rsidR="00C82E7A" w:rsidRDefault="00C82E7A" w:rsidP="00314DAF">
            <w:pPr>
              <w:spacing w:before="60"/>
            </w:pPr>
            <w:r w:rsidRPr="00314DAF">
              <w:rPr>
                <w:rFonts w:ascii="Times New Roman" w:hAnsi="Times New Roman" w:cs="Times New Roman"/>
                <w:b/>
                <w:sz w:val="19"/>
                <w:szCs w:val="19"/>
              </w:rPr>
              <w:t xml:space="preserve">формулює </w:t>
            </w:r>
            <w:r w:rsidRPr="00314DAF">
              <w:rPr>
                <w:rFonts w:ascii="Times New Roman" w:hAnsi="Times New Roman" w:cs="Times New Roman"/>
                <w:sz w:val="19"/>
                <w:szCs w:val="19"/>
              </w:rPr>
              <w:t>означення перпендикулярних прямих у просторі, прямої, перпендикулярної до площини, перпендикулярних площин; властивості та ознаки перпендикулярних прямих і площин;</w:t>
            </w:r>
          </w:p>
          <w:p w:rsidR="00C82E7A" w:rsidRDefault="00C82E7A">
            <w:r w:rsidRPr="00314DAF">
              <w:rPr>
                <w:rFonts w:ascii="Times New Roman" w:hAnsi="Times New Roman" w:cs="Times New Roman"/>
                <w:b/>
                <w:sz w:val="18"/>
                <w:szCs w:val="18"/>
              </w:rPr>
              <w:t>обґрунтовує</w:t>
            </w:r>
            <w:r w:rsidRPr="00314DAF">
              <w:rPr>
                <w:rFonts w:ascii="Times New Roman" w:hAnsi="Times New Roman" w:cs="Times New Roman"/>
                <w:sz w:val="18"/>
                <w:szCs w:val="18"/>
              </w:rPr>
              <w:t xml:space="preserve"> </w:t>
            </w:r>
            <w:r w:rsidRPr="00314DAF">
              <w:rPr>
                <w:rFonts w:ascii="Times New Roman" w:hAnsi="Times New Roman" w:cs="Times New Roman"/>
                <w:sz w:val="19"/>
                <w:szCs w:val="19"/>
              </w:rPr>
              <w:t>взаємозв’язок паралельності й перпендикулярності прямих і площин у просторі;</w:t>
            </w:r>
          </w:p>
          <w:p w:rsidR="00C82E7A" w:rsidRDefault="00C82E7A" w:rsidP="00314DAF">
            <w:pPr>
              <w:spacing w:before="60"/>
            </w:pPr>
            <w:r w:rsidRPr="00314DAF">
              <w:rPr>
                <w:rFonts w:ascii="Times New Roman" w:hAnsi="Times New Roman" w:cs="Times New Roman"/>
                <w:b/>
                <w:sz w:val="18"/>
                <w:szCs w:val="18"/>
              </w:rPr>
              <w:t>використовує</w:t>
            </w:r>
            <w:r w:rsidRPr="00314DAF">
              <w:rPr>
                <w:rFonts w:ascii="Times New Roman" w:hAnsi="Times New Roman" w:cs="Times New Roman"/>
                <w:sz w:val="18"/>
                <w:szCs w:val="18"/>
              </w:rPr>
              <w:t xml:space="preserve"> </w:t>
            </w:r>
            <w:r w:rsidRPr="00314DAF">
              <w:rPr>
                <w:rFonts w:ascii="Times New Roman" w:hAnsi="Times New Roman" w:cs="Times New Roman"/>
                <w:sz w:val="19"/>
                <w:szCs w:val="19"/>
              </w:rPr>
              <w:t xml:space="preserve">вивчені властивості та ознаки для розв’язування задач; </w:t>
            </w:r>
            <w:r w:rsidRPr="00314DAF">
              <w:rPr>
                <w:rFonts w:ascii="Times New Roman" w:hAnsi="Times New Roman" w:cs="Times New Roman"/>
                <w:sz w:val="18"/>
                <w:szCs w:val="18"/>
              </w:rPr>
              <w:t xml:space="preserve">обчислює </w:t>
            </w:r>
            <w:r w:rsidRPr="00314DAF">
              <w:rPr>
                <w:rFonts w:ascii="Times New Roman" w:hAnsi="Times New Roman" w:cs="Times New Roman"/>
                <w:sz w:val="19"/>
                <w:szCs w:val="19"/>
              </w:rPr>
              <w:t>відстані та кути у просторі.</w:t>
            </w:r>
          </w:p>
        </w:tc>
      </w:tr>
      <w:tr w:rsidR="00C82E7A" w:rsidTr="00314DAF">
        <w:tc>
          <w:tcPr>
            <w:tcW w:w="817" w:type="dxa"/>
          </w:tcPr>
          <w:p w:rsidR="00C82E7A" w:rsidRDefault="00C82E7A" w:rsidP="00314DAF">
            <w:pPr>
              <w:ind w:left="260"/>
            </w:pPr>
            <w:r w:rsidRPr="00314DAF">
              <w:rPr>
                <w:rFonts w:ascii="Times New Roman" w:hAnsi="Times New Roman" w:cs="Times New Roman"/>
                <w:sz w:val="18"/>
                <w:szCs w:val="18"/>
              </w:rPr>
              <w:t>32</w:t>
            </w:r>
          </w:p>
          <w:p w:rsidR="00C82E7A" w:rsidRDefault="00C82E7A" w:rsidP="00314DAF">
            <w:pPr>
              <w:ind w:left="260"/>
            </w:pPr>
            <w:r w:rsidRPr="00314DAF">
              <w:rPr>
                <w:rFonts w:ascii="Times New Roman" w:hAnsi="Times New Roman" w:cs="Times New Roman"/>
                <w:sz w:val="18"/>
                <w:szCs w:val="18"/>
                <w:highlight w:val="green"/>
              </w:rPr>
              <w:t>18</w:t>
            </w:r>
          </w:p>
        </w:tc>
        <w:tc>
          <w:tcPr>
            <w:tcW w:w="4674" w:type="dxa"/>
            <w:vAlign w:val="bottom"/>
          </w:tcPr>
          <w:p w:rsidR="00C82E7A" w:rsidRDefault="00C82E7A" w:rsidP="00314DAF">
            <w:pPr>
              <w:ind w:left="760"/>
            </w:pPr>
            <w:r w:rsidRPr="00314DAF">
              <w:rPr>
                <w:rFonts w:ascii="Times New Roman" w:hAnsi="Times New Roman" w:cs="Times New Roman"/>
                <w:b/>
                <w:sz w:val="19"/>
                <w:szCs w:val="19"/>
              </w:rPr>
              <w:t>Тема 5. КООРДИНАТИ, ГЕОМЕТРИЧНІ ПЕРЕТВОРЕННЯ ТА ВЕКТОРИ У ПРОСТОРІ</w:t>
            </w:r>
          </w:p>
          <w:p w:rsidR="00C82E7A" w:rsidRDefault="00C82E7A" w:rsidP="00314DAF">
            <w:pPr>
              <w:ind w:firstLine="260"/>
            </w:pPr>
            <w:r w:rsidRPr="00314DAF">
              <w:rPr>
                <w:rFonts w:ascii="Times New Roman" w:hAnsi="Times New Roman" w:cs="Times New Roman"/>
                <w:sz w:val="19"/>
                <w:szCs w:val="19"/>
              </w:rPr>
              <w:t>Прямокутна система координат у просторі. Відстань між точками. Координати середини відрізка. Поділ відрізка у даному відношенні.</w:t>
            </w:r>
          </w:p>
          <w:p w:rsidR="00C82E7A" w:rsidRDefault="00C82E7A" w:rsidP="00314DAF">
            <w:pPr>
              <w:ind w:firstLine="260"/>
            </w:pPr>
            <w:r w:rsidRPr="00314DAF">
              <w:rPr>
                <w:rFonts w:ascii="Times New Roman" w:hAnsi="Times New Roman" w:cs="Times New Roman"/>
                <w:sz w:val="19"/>
                <w:szCs w:val="19"/>
              </w:rPr>
              <w:t xml:space="preserve">Вектори у просторі. Рівність векторів. Колінеарність векторів. Компланарність векторів. Операції над векторами та їх властивості: додавання і віднімання векторів, множення вектора на число, скалярний добуток векторів. </w:t>
            </w:r>
            <w:r w:rsidRPr="00314DAF">
              <w:rPr>
                <w:rFonts w:ascii="Times New Roman" w:hAnsi="Times New Roman" w:cs="Times New Roman"/>
                <w:i/>
                <w:sz w:val="19"/>
                <w:szCs w:val="19"/>
                <w:highlight w:val="red"/>
              </w:rPr>
              <w:t>Розкладання вектора за трьома некомпланарними векторами.</w:t>
            </w:r>
            <w:r w:rsidRPr="00314DAF">
              <w:rPr>
                <w:rFonts w:ascii="Times New Roman" w:hAnsi="Times New Roman" w:cs="Times New Roman"/>
                <w:b/>
                <w:sz w:val="19"/>
                <w:szCs w:val="19"/>
              </w:rPr>
              <w:t xml:space="preserve"> </w:t>
            </w:r>
            <w:r w:rsidRPr="00314DAF">
              <w:rPr>
                <w:rFonts w:ascii="Times New Roman" w:hAnsi="Times New Roman" w:cs="Times New Roman"/>
                <w:sz w:val="19"/>
                <w:szCs w:val="19"/>
              </w:rPr>
              <w:t>Кут між векторами.</w:t>
            </w:r>
          </w:p>
          <w:p w:rsidR="00C82E7A" w:rsidRDefault="00C82E7A" w:rsidP="00314DAF">
            <w:pPr>
              <w:spacing w:after="60"/>
              <w:ind w:firstLine="260"/>
            </w:pPr>
            <w:r w:rsidRPr="00314DAF">
              <w:rPr>
                <w:rFonts w:ascii="Times New Roman" w:hAnsi="Times New Roman" w:cs="Times New Roman"/>
                <w:i/>
                <w:sz w:val="19"/>
                <w:szCs w:val="19"/>
              </w:rPr>
              <w:t>Рівняння площини, сфери.</w:t>
            </w:r>
          </w:p>
          <w:p w:rsidR="00C82E7A" w:rsidRDefault="00C82E7A" w:rsidP="00314DAF">
            <w:pPr>
              <w:spacing w:before="60"/>
              <w:ind w:firstLine="260"/>
            </w:pPr>
            <w:r w:rsidRPr="00314DAF">
              <w:rPr>
                <w:rFonts w:ascii="Times New Roman" w:hAnsi="Times New Roman" w:cs="Times New Roman"/>
                <w:i/>
                <w:sz w:val="19"/>
                <w:szCs w:val="19"/>
                <w:highlight w:val="red"/>
              </w:rPr>
              <w:t>Застосування методу координат та векторів до розв’язування геометричних задач</w:t>
            </w:r>
            <w:r w:rsidRPr="00314DAF">
              <w:rPr>
                <w:rFonts w:ascii="Times New Roman" w:hAnsi="Times New Roman" w:cs="Times New Roman"/>
                <w:i/>
                <w:sz w:val="19"/>
                <w:szCs w:val="19"/>
              </w:rPr>
              <w:t>.</w:t>
            </w:r>
          </w:p>
          <w:p w:rsidR="00C82E7A" w:rsidRDefault="00C82E7A" w:rsidP="00314DAF">
            <w:pPr>
              <w:ind w:firstLine="260"/>
            </w:pPr>
            <w:r w:rsidRPr="00314DAF">
              <w:rPr>
                <w:rFonts w:ascii="Times New Roman" w:hAnsi="Times New Roman" w:cs="Times New Roman"/>
                <w:sz w:val="19"/>
                <w:szCs w:val="19"/>
              </w:rPr>
              <w:t>Перетворення у просторі та їх властивості.</w:t>
            </w:r>
          </w:p>
        </w:tc>
        <w:tc>
          <w:tcPr>
            <w:tcW w:w="4985" w:type="dxa"/>
            <w:vAlign w:val="bottom"/>
          </w:tcPr>
          <w:p w:rsidR="00C82E7A" w:rsidRDefault="00C82E7A" w:rsidP="00314DAF">
            <w:pPr>
              <w:widowControl/>
            </w:pPr>
            <w:r w:rsidRPr="00314DAF">
              <w:rPr>
                <w:rFonts w:ascii="Times New Roman" w:hAnsi="Times New Roman" w:cs="Times New Roman"/>
                <w:sz w:val="20"/>
                <w:szCs w:val="20"/>
              </w:rPr>
              <w:t>Учень (учениця):</w:t>
            </w:r>
          </w:p>
          <w:p w:rsidR="00C82E7A" w:rsidRDefault="00C82E7A" w:rsidP="00314DAF">
            <w:pPr>
              <w:widowControl/>
            </w:pPr>
            <w:r w:rsidRPr="00314DAF">
              <w:rPr>
                <w:rFonts w:ascii="Times New Roman" w:hAnsi="Times New Roman" w:cs="Times New Roman"/>
                <w:b/>
                <w:sz w:val="20"/>
                <w:szCs w:val="20"/>
              </w:rPr>
              <w:t xml:space="preserve">користується </w:t>
            </w:r>
            <w:r w:rsidRPr="00314DAF">
              <w:rPr>
                <w:rFonts w:ascii="Times New Roman" w:hAnsi="Times New Roman" w:cs="Times New Roman"/>
                <w:sz w:val="20"/>
                <w:szCs w:val="20"/>
              </w:rPr>
              <w:t>аналогією між векторами на площині та у просторі;</w:t>
            </w:r>
          </w:p>
          <w:p w:rsidR="00C82E7A" w:rsidRDefault="00C82E7A" w:rsidP="00314DAF">
            <w:pPr>
              <w:widowControl/>
            </w:pPr>
            <w:r w:rsidRPr="00314DAF">
              <w:rPr>
                <w:rFonts w:ascii="Times New Roman" w:hAnsi="Times New Roman" w:cs="Times New Roman"/>
                <w:b/>
                <w:sz w:val="20"/>
                <w:szCs w:val="20"/>
              </w:rPr>
              <w:t xml:space="preserve">будує </w:t>
            </w:r>
            <w:r w:rsidRPr="00314DAF">
              <w:rPr>
                <w:rFonts w:ascii="Times New Roman" w:hAnsi="Times New Roman" w:cs="Times New Roman"/>
                <w:sz w:val="20"/>
                <w:szCs w:val="20"/>
              </w:rPr>
              <w:t>у просторовій прямокутній системі координат точки і вектори за їх</w:t>
            </w:r>
          </w:p>
          <w:p w:rsidR="00C82E7A" w:rsidRDefault="00C82E7A" w:rsidP="00314DAF">
            <w:pPr>
              <w:widowControl/>
            </w:pPr>
            <w:r w:rsidRPr="00314DAF">
              <w:rPr>
                <w:rFonts w:ascii="Times New Roman" w:hAnsi="Times New Roman" w:cs="Times New Roman"/>
                <w:sz w:val="20"/>
                <w:szCs w:val="20"/>
              </w:rPr>
              <w:t>координатами;</w:t>
            </w:r>
          </w:p>
          <w:p w:rsidR="00C82E7A" w:rsidRDefault="00C82E7A" w:rsidP="00314DAF">
            <w:pPr>
              <w:widowControl/>
            </w:pPr>
            <w:r w:rsidRPr="00314DAF">
              <w:rPr>
                <w:rFonts w:ascii="Times New Roman" w:hAnsi="Times New Roman" w:cs="Times New Roman"/>
                <w:b/>
                <w:sz w:val="20"/>
                <w:szCs w:val="20"/>
              </w:rPr>
              <w:t xml:space="preserve">записує </w:t>
            </w:r>
            <w:r w:rsidRPr="00314DAF">
              <w:rPr>
                <w:rFonts w:ascii="Times New Roman" w:hAnsi="Times New Roman" w:cs="Times New Roman"/>
                <w:sz w:val="20"/>
                <w:szCs w:val="20"/>
              </w:rPr>
              <w:t>формули відстані між точками, координат середини відрізка,</w:t>
            </w:r>
          </w:p>
          <w:p w:rsidR="00C82E7A" w:rsidRDefault="00C82E7A" w:rsidP="00314DAF">
            <w:pPr>
              <w:widowControl/>
            </w:pPr>
            <w:r w:rsidRPr="00314DAF">
              <w:rPr>
                <w:rFonts w:ascii="Times New Roman" w:hAnsi="Times New Roman" w:cs="Times New Roman"/>
                <w:sz w:val="20"/>
                <w:szCs w:val="20"/>
              </w:rPr>
              <w:t>скалярного добутку;</w:t>
            </w:r>
          </w:p>
          <w:p w:rsidR="00C82E7A" w:rsidRDefault="00C82E7A" w:rsidP="00314DAF">
            <w:pPr>
              <w:widowControl/>
            </w:pPr>
            <w:r w:rsidRPr="00314DAF">
              <w:rPr>
                <w:rFonts w:ascii="Times New Roman" w:hAnsi="Times New Roman" w:cs="Times New Roman"/>
                <w:b/>
                <w:sz w:val="20"/>
                <w:szCs w:val="20"/>
              </w:rPr>
              <w:t xml:space="preserve">виконує </w:t>
            </w:r>
            <w:r w:rsidRPr="00314DAF">
              <w:rPr>
                <w:rFonts w:ascii="Times New Roman" w:hAnsi="Times New Roman" w:cs="Times New Roman"/>
                <w:sz w:val="20"/>
                <w:szCs w:val="20"/>
              </w:rPr>
              <w:t xml:space="preserve">дії над векторами: </w:t>
            </w:r>
            <w:r w:rsidRPr="00314DAF">
              <w:rPr>
                <w:rFonts w:ascii="Times New Roman" w:hAnsi="Times New Roman" w:cs="Times New Roman"/>
                <w:b/>
                <w:sz w:val="20"/>
                <w:szCs w:val="20"/>
              </w:rPr>
              <w:t xml:space="preserve">знаходить </w:t>
            </w:r>
            <w:r w:rsidRPr="00314DAF">
              <w:rPr>
                <w:rFonts w:ascii="Times New Roman" w:hAnsi="Times New Roman" w:cs="Times New Roman"/>
                <w:sz w:val="20"/>
                <w:szCs w:val="20"/>
              </w:rPr>
              <w:t xml:space="preserve">суму і різницю векторів, добуток вектора на число, скалярний добуток векторів, </w:t>
            </w:r>
            <w:r w:rsidRPr="00314DAF">
              <w:rPr>
                <w:rFonts w:ascii="Times New Roman" w:hAnsi="Times New Roman" w:cs="Times New Roman"/>
                <w:b/>
                <w:sz w:val="20"/>
                <w:szCs w:val="20"/>
              </w:rPr>
              <w:t xml:space="preserve">обчислює </w:t>
            </w:r>
            <w:r w:rsidRPr="00314DAF">
              <w:rPr>
                <w:rFonts w:ascii="Times New Roman" w:hAnsi="Times New Roman" w:cs="Times New Roman"/>
                <w:sz w:val="20"/>
                <w:szCs w:val="20"/>
              </w:rPr>
              <w:t>кут між векторами;</w:t>
            </w:r>
          </w:p>
          <w:p w:rsidR="00C82E7A" w:rsidRDefault="00C82E7A" w:rsidP="00314DAF">
            <w:pPr>
              <w:widowControl/>
            </w:pPr>
            <w:r w:rsidRPr="00314DAF">
              <w:rPr>
                <w:rFonts w:ascii="Times New Roman" w:hAnsi="Times New Roman" w:cs="Times New Roman"/>
                <w:b/>
                <w:sz w:val="20"/>
                <w:szCs w:val="20"/>
              </w:rPr>
              <w:t xml:space="preserve">розпізнає </w:t>
            </w:r>
            <w:r w:rsidRPr="00314DAF">
              <w:rPr>
                <w:rFonts w:ascii="Times New Roman" w:hAnsi="Times New Roman" w:cs="Times New Roman"/>
                <w:sz w:val="20"/>
                <w:szCs w:val="20"/>
              </w:rPr>
              <w:t>рівняння площини і сфери;</w:t>
            </w:r>
          </w:p>
          <w:p w:rsidR="00C82E7A" w:rsidRDefault="00C82E7A" w:rsidP="00314DAF">
            <w:pPr>
              <w:widowControl/>
            </w:pPr>
            <w:r w:rsidRPr="00314DAF">
              <w:rPr>
                <w:rFonts w:ascii="Times New Roman" w:hAnsi="Times New Roman" w:cs="Times New Roman"/>
                <w:b/>
                <w:sz w:val="20"/>
                <w:szCs w:val="20"/>
              </w:rPr>
              <w:t xml:space="preserve">застосовує </w:t>
            </w:r>
            <w:r w:rsidRPr="00314DAF">
              <w:rPr>
                <w:rFonts w:ascii="Times New Roman" w:hAnsi="Times New Roman" w:cs="Times New Roman"/>
                <w:sz w:val="20"/>
                <w:szCs w:val="20"/>
              </w:rPr>
              <w:t>координати, вектори для розв’язування геометричних задач;</w:t>
            </w:r>
          </w:p>
          <w:p w:rsidR="00C82E7A" w:rsidRDefault="00C82E7A">
            <w:r w:rsidRPr="00314DAF">
              <w:rPr>
                <w:rFonts w:ascii="Times New Roman" w:hAnsi="Times New Roman" w:cs="Times New Roman"/>
                <w:b/>
                <w:sz w:val="20"/>
                <w:szCs w:val="20"/>
              </w:rPr>
              <w:t xml:space="preserve">наводить приклади </w:t>
            </w:r>
            <w:r w:rsidRPr="00314DAF">
              <w:rPr>
                <w:rFonts w:ascii="Times New Roman" w:hAnsi="Times New Roman" w:cs="Times New Roman"/>
                <w:sz w:val="20"/>
                <w:szCs w:val="20"/>
              </w:rPr>
              <w:t xml:space="preserve">перетворень у просторі та </w:t>
            </w:r>
            <w:r w:rsidRPr="00314DAF">
              <w:rPr>
                <w:rFonts w:ascii="Times New Roman" w:hAnsi="Times New Roman" w:cs="Times New Roman"/>
                <w:b/>
                <w:sz w:val="20"/>
                <w:szCs w:val="20"/>
              </w:rPr>
              <w:t xml:space="preserve">описує </w:t>
            </w:r>
            <w:r w:rsidRPr="00314DAF">
              <w:rPr>
                <w:rFonts w:ascii="Times New Roman" w:hAnsi="Times New Roman" w:cs="Times New Roman"/>
                <w:sz w:val="20"/>
                <w:szCs w:val="20"/>
              </w:rPr>
              <w:t>їх властивості.</w:t>
            </w:r>
          </w:p>
        </w:tc>
      </w:tr>
      <w:tr w:rsidR="00C82E7A" w:rsidTr="00314DAF">
        <w:tc>
          <w:tcPr>
            <w:tcW w:w="817" w:type="dxa"/>
            <w:vAlign w:val="center"/>
          </w:tcPr>
          <w:p w:rsidR="00C82E7A" w:rsidRDefault="00C82E7A" w:rsidP="00314DAF">
            <w:pPr>
              <w:ind w:right="240"/>
              <w:jc w:val="right"/>
            </w:pPr>
            <w:r w:rsidRPr="00314DAF">
              <w:rPr>
                <w:rFonts w:ascii="Times New Roman" w:hAnsi="Times New Roman" w:cs="Times New Roman"/>
                <w:b/>
                <w:sz w:val="19"/>
                <w:szCs w:val="19"/>
              </w:rPr>
              <w:t>20</w:t>
            </w:r>
          </w:p>
          <w:p w:rsidR="00C82E7A" w:rsidRDefault="00C82E7A" w:rsidP="00314DAF">
            <w:pPr>
              <w:ind w:right="240"/>
              <w:jc w:val="right"/>
            </w:pPr>
            <w:r w:rsidRPr="00314DAF">
              <w:rPr>
                <w:rFonts w:ascii="Times New Roman" w:hAnsi="Times New Roman" w:cs="Times New Roman"/>
                <w:b/>
                <w:sz w:val="19"/>
                <w:szCs w:val="19"/>
                <w:highlight w:val="green"/>
              </w:rPr>
              <w:t>12</w:t>
            </w:r>
          </w:p>
        </w:tc>
        <w:tc>
          <w:tcPr>
            <w:tcW w:w="4674" w:type="dxa"/>
            <w:vAlign w:val="center"/>
          </w:tcPr>
          <w:p w:rsidR="00C82E7A" w:rsidRDefault="00C82E7A">
            <w:r w:rsidRPr="00314DAF">
              <w:rPr>
                <w:rFonts w:ascii="Times New Roman" w:hAnsi="Times New Roman" w:cs="Times New Roman"/>
                <w:b/>
                <w:sz w:val="19"/>
                <w:szCs w:val="19"/>
              </w:rPr>
              <w:t>Систематизація та узагальнення навчального матеріалу, резервний час</w:t>
            </w:r>
          </w:p>
        </w:tc>
        <w:tc>
          <w:tcPr>
            <w:tcW w:w="4985" w:type="dxa"/>
          </w:tcPr>
          <w:p w:rsidR="00C82E7A" w:rsidRDefault="00C82E7A"/>
        </w:tc>
      </w:tr>
    </w:tbl>
    <w:p w:rsidR="00C82E7A" w:rsidRDefault="00C82E7A"/>
    <w:p w:rsidR="00C82E7A" w:rsidRDefault="00C82E7A">
      <w:pPr>
        <w:jc w:val="center"/>
      </w:pPr>
      <w:r>
        <w:rPr>
          <w:rFonts w:ascii="Times New Roman" w:hAnsi="Times New Roman" w:cs="Times New Roman"/>
        </w:rPr>
        <w:t xml:space="preserve">Геометрія. 11 клас </w:t>
      </w:r>
      <w:r>
        <w:rPr>
          <w:rFonts w:ascii="Times New Roman" w:hAnsi="Times New Roman" w:cs="Times New Roman"/>
          <w:b/>
          <w:i/>
          <w:sz w:val="22"/>
          <w:szCs w:val="22"/>
        </w:rPr>
        <w:t>(140 год, 4 год на тиждень, резервний час — 4 год)</w:t>
      </w:r>
    </w:p>
    <w:tbl>
      <w:tblPr>
        <w:tblW w:w="104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17"/>
        <w:gridCol w:w="4671"/>
        <w:gridCol w:w="4988"/>
      </w:tblGrid>
      <w:tr w:rsidR="00C82E7A" w:rsidTr="00314DAF">
        <w:tc>
          <w:tcPr>
            <w:tcW w:w="817" w:type="dxa"/>
            <w:vAlign w:val="bottom"/>
          </w:tcPr>
          <w:p w:rsidR="00C82E7A" w:rsidRDefault="00C82E7A" w:rsidP="00314DAF">
            <w:pPr>
              <w:spacing w:after="60"/>
            </w:pPr>
            <w:r w:rsidRPr="00314DAF">
              <w:rPr>
                <w:rFonts w:ascii="Times New Roman" w:hAnsi="Times New Roman" w:cs="Times New Roman"/>
                <w:sz w:val="20"/>
                <w:szCs w:val="20"/>
              </w:rPr>
              <w:t>К-сть</w:t>
            </w:r>
          </w:p>
          <w:p w:rsidR="00C82E7A" w:rsidRDefault="00C82E7A" w:rsidP="00314DAF">
            <w:pPr>
              <w:spacing w:before="60"/>
            </w:pPr>
            <w:r w:rsidRPr="00314DAF">
              <w:rPr>
                <w:rFonts w:ascii="Times New Roman" w:hAnsi="Times New Roman" w:cs="Times New Roman"/>
                <w:sz w:val="20"/>
                <w:szCs w:val="20"/>
              </w:rPr>
              <w:t>годин</w:t>
            </w:r>
          </w:p>
        </w:tc>
        <w:tc>
          <w:tcPr>
            <w:tcW w:w="4671" w:type="dxa"/>
            <w:vAlign w:val="center"/>
          </w:tcPr>
          <w:p w:rsidR="00C82E7A" w:rsidRDefault="00C82E7A" w:rsidP="00314DAF">
            <w:pPr>
              <w:jc w:val="center"/>
            </w:pPr>
            <w:r w:rsidRPr="00314DAF">
              <w:rPr>
                <w:rFonts w:ascii="Times New Roman" w:hAnsi="Times New Roman" w:cs="Times New Roman"/>
                <w:sz w:val="20"/>
                <w:szCs w:val="20"/>
              </w:rPr>
              <w:t>Зміст навчального матеріалу</w:t>
            </w:r>
          </w:p>
        </w:tc>
        <w:tc>
          <w:tcPr>
            <w:tcW w:w="4988" w:type="dxa"/>
            <w:vAlign w:val="center"/>
          </w:tcPr>
          <w:p w:rsidR="00C82E7A" w:rsidRDefault="00C82E7A" w:rsidP="00314DAF">
            <w:pPr>
              <w:jc w:val="center"/>
            </w:pPr>
            <w:r w:rsidRPr="00314DAF">
              <w:rPr>
                <w:rFonts w:ascii="Times New Roman" w:hAnsi="Times New Roman" w:cs="Times New Roman"/>
                <w:b/>
                <w:sz w:val="20"/>
                <w:szCs w:val="20"/>
              </w:rPr>
              <w:t>Навчальні досягнення учнів</w:t>
            </w:r>
          </w:p>
        </w:tc>
      </w:tr>
      <w:tr w:rsidR="00C82E7A" w:rsidTr="00314DAF">
        <w:tc>
          <w:tcPr>
            <w:tcW w:w="817" w:type="dxa"/>
          </w:tcPr>
          <w:p w:rsidR="00C82E7A" w:rsidRDefault="00C82E7A" w:rsidP="00314DAF">
            <w:pPr>
              <w:ind w:left="260"/>
            </w:pPr>
          </w:p>
        </w:tc>
        <w:tc>
          <w:tcPr>
            <w:tcW w:w="4671" w:type="dxa"/>
            <w:vAlign w:val="bottom"/>
          </w:tcPr>
          <w:p w:rsidR="00C82E7A" w:rsidRDefault="00C82E7A" w:rsidP="00314DAF">
            <w:pPr>
              <w:ind w:firstLine="260"/>
            </w:pPr>
          </w:p>
        </w:tc>
        <w:tc>
          <w:tcPr>
            <w:tcW w:w="4988" w:type="dxa"/>
            <w:vAlign w:val="bottom"/>
          </w:tcPr>
          <w:p w:rsidR="00C82E7A" w:rsidRDefault="00C82E7A"/>
        </w:tc>
      </w:tr>
      <w:tr w:rsidR="00C82E7A" w:rsidTr="00314DAF">
        <w:tc>
          <w:tcPr>
            <w:tcW w:w="817" w:type="dxa"/>
          </w:tcPr>
          <w:p w:rsidR="00C82E7A" w:rsidRDefault="00C82E7A" w:rsidP="00314DAF">
            <w:pPr>
              <w:ind w:right="260"/>
              <w:jc w:val="right"/>
            </w:pPr>
            <w:r w:rsidRPr="00314DAF">
              <w:rPr>
                <w:rFonts w:ascii="Times New Roman" w:hAnsi="Times New Roman" w:cs="Times New Roman"/>
                <w:sz w:val="19"/>
                <w:szCs w:val="19"/>
              </w:rPr>
              <w:t>28</w:t>
            </w:r>
          </w:p>
          <w:p w:rsidR="00C82E7A" w:rsidRDefault="00C82E7A" w:rsidP="00314DAF">
            <w:pPr>
              <w:ind w:right="260"/>
              <w:jc w:val="right"/>
            </w:pPr>
            <w:r w:rsidRPr="00314DAF">
              <w:rPr>
                <w:rFonts w:ascii="Times New Roman" w:hAnsi="Times New Roman" w:cs="Times New Roman"/>
                <w:sz w:val="19"/>
                <w:szCs w:val="19"/>
                <w:highlight w:val="green"/>
              </w:rPr>
              <w:t>24</w:t>
            </w:r>
          </w:p>
        </w:tc>
        <w:tc>
          <w:tcPr>
            <w:tcW w:w="4671" w:type="dxa"/>
          </w:tcPr>
          <w:p w:rsidR="00C82E7A" w:rsidRDefault="00C82E7A" w:rsidP="00314DAF">
            <w:pPr>
              <w:spacing w:after="120"/>
            </w:pPr>
            <w:r w:rsidRPr="00314DAF">
              <w:rPr>
                <w:rFonts w:ascii="Times New Roman" w:hAnsi="Times New Roman" w:cs="Times New Roman"/>
                <w:b/>
                <w:sz w:val="19"/>
                <w:szCs w:val="19"/>
              </w:rPr>
              <w:t>Тема 6. МНОГОГРАННИКИ</w:t>
            </w:r>
          </w:p>
          <w:p w:rsidR="00C82E7A" w:rsidRDefault="00C82E7A" w:rsidP="00314DAF">
            <w:pPr>
              <w:spacing w:before="120"/>
              <w:ind w:firstLine="260"/>
            </w:pPr>
            <w:r w:rsidRPr="00314DAF">
              <w:rPr>
                <w:rFonts w:ascii="Times New Roman" w:hAnsi="Times New Roman" w:cs="Times New Roman"/>
                <w:sz w:val="19"/>
                <w:szCs w:val="19"/>
              </w:rPr>
              <w:t xml:space="preserve">Двогранні кути. Лінійний кут двогранного кута. Многогранні кути. Многогранник та його елементи. </w:t>
            </w:r>
            <w:r w:rsidRPr="00314DAF">
              <w:rPr>
                <w:rFonts w:ascii="Times New Roman" w:hAnsi="Times New Roman" w:cs="Times New Roman"/>
                <w:sz w:val="19"/>
                <w:szCs w:val="19"/>
                <w:highlight w:val="red"/>
              </w:rPr>
              <w:t>Опуклі многогранники.</w:t>
            </w:r>
            <w:r w:rsidRPr="00314DAF">
              <w:rPr>
                <w:rFonts w:ascii="Times New Roman" w:hAnsi="Times New Roman" w:cs="Times New Roman"/>
                <w:sz w:val="19"/>
                <w:szCs w:val="19"/>
              </w:rPr>
              <w:t xml:space="preserve"> Призма. Пряма і правильна призми. Паралелепіпед. Піраміда. Зрізана піраміда. Правильна піраміда. </w:t>
            </w:r>
            <w:r w:rsidRPr="00314DAF">
              <w:rPr>
                <w:rFonts w:ascii="Times New Roman" w:hAnsi="Times New Roman" w:cs="Times New Roman"/>
                <w:sz w:val="18"/>
                <w:szCs w:val="18"/>
                <w:highlight w:val="green"/>
              </w:rPr>
              <w:t>Перерізи многогранників.</w:t>
            </w:r>
            <w:r w:rsidRPr="00314DAF">
              <w:rPr>
                <w:rFonts w:ascii="Times New Roman" w:hAnsi="Times New Roman" w:cs="Times New Roman"/>
                <w:color w:val="00B0F0"/>
                <w:sz w:val="18"/>
                <w:szCs w:val="18"/>
              </w:rPr>
              <w:t xml:space="preserve"> </w:t>
            </w:r>
            <w:r w:rsidRPr="00314DAF">
              <w:rPr>
                <w:rFonts w:ascii="Times New Roman" w:hAnsi="Times New Roman" w:cs="Times New Roman"/>
                <w:sz w:val="19"/>
                <w:szCs w:val="19"/>
              </w:rPr>
              <w:t xml:space="preserve">Площі бічної та повної поверхонь призми, піраміди, </w:t>
            </w:r>
            <w:r w:rsidRPr="00314DAF">
              <w:rPr>
                <w:rFonts w:ascii="Times New Roman" w:hAnsi="Times New Roman" w:cs="Times New Roman"/>
                <w:i/>
                <w:sz w:val="19"/>
                <w:szCs w:val="19"/>
              </w:rPr>
              <w:t>зрізаної піраміди.</w:t>
            </w:r>
          </w:p>
          <w:p w:rsidR="00C82E7A" w:rsidRDefault="00C82E7A" w:rsidP="00314DAF">
            <w:pPr>
              <w:ind w:left="260"/>
            </w:pPr>
            <w:r w:rsidRPr="00314DAF">
              <w:rPr>
                <w:rFonts w:ascii="Times New Roman" w:hAnsi="Times New Roman" w:cs="Times New Roman"/>
                <w:i/>
                <w:sz w:val="19"/>
                <w:szCs w:val="19"/>
              </w:rPr>
              <w:t xml:space="preserve">Відношення площ поверхонь подібних многогранників. </w:t>
            </w:r>
            <w:r w:rsidRPr="00314DAF">
              <w:rPr>
                <w:rFonts w:ascii="Times New Roman" w:hAnsi="Times New Roman" w:cs="Times New Roman"/>
                <w:sz w:val="19"/>
                <w:szCs w:val="19"/>
              </w:rPr>
              <w:t>Правильні многогранники.</w:t>
            </w:r>
          </w:p>
        </w:tc>
        <w:tc>
          <w:tcPr>
            <w:tcW w:w="4988" w:type="dxa"/>
            <w:vAlign w:val="bottom"/>
          </w:tcPr>
          <w:p w:rsidR="00C82E7A" w:rsidRDefault="00C82E7A" w:rsidP="00314DAF">
            <w:pPr>
              <w:spacing w:after="120"/>
            </w:pPr>
            <w:r w:rsidRPr="00314DAF">
              <w:rPr>
                <w:rFonts w:ascii="Times New Roman" w:hAnsi="Times New Roman" w:cs="Times New Roman"/>
                <w:sz w:val="19"/>
                <w:szCs w:val="19"/>
              </w:rPr>
              <w:t>Учень (учениця):</w:t>
            </w:r>
          </w:p>
          <w:p w:rsidR="00C82E7A" w:rsidRDefault="00C82E7A" w:rsidP="00314DAF">
            <w:pPr>
              <w:spacing w:before="120"/>
            </w:pPr>
            <w:r w:rsidRPr="00314DAF">
              <w:rPr>
                <w:rFonts w:ascii="Times New Roman" w:hAnsi="Times New Roman" w:cs="Times New Roman"/>
                <w:b/>
                <w:sz w:val="19"/>
                <w:szCs w:val="19"/>
              </w:rPr>
              <w:t xml:space="preserve">розпізнає </w:t>
            </w:r>
            <w:r w:rsidRPr="00314DAF">
              <w:rPr>
                <w:rFonts w:ascii="Times New Roman" w:hAnsi="Times New Roman" w:cs="Times New Roman"/>
                <w:sz w:val="19"/>
                <w:szCs w:val="19"/>
              </w:rPr>
              <w:t xml:space="preserve">основні види многогранників та їх елементи; </w:t>
            </w:r>
            <w:r w:rsidRPr="00314DAF">
              <w:rPr>
                <w:rFonts w:ascii="Times New Roman" w:hAnsi="Times New Roman" w:cs="Times New Roman"/>
                <w:b/>
                <w:sz w:val="19"/>
                <w:szCs w:val="19"/>
              </w:rPr>
              <w:t xml:space="preserve">формулює </w:t>
            </w:r>
            <w:r w:rsidRPr="00314DAF">
              <w:rPr>
                <w:rFonts w:ascii="Times New Roman" w:hAnsi="Times New Roman" w:cs="Times New Roman"/>
                <w:sz w:val="19"/>
                <w:szCs w:val="19"/>
              </w:rPr>
              <w:t xml:space="preserve">означення двогранного кута, лінійного кута двогранного кута, многогранного кута, многогранників, зазначених у змісті програми; </w:t>
            </w:r>
          </w:p>
          <w:p w:rsidR="00C82E7A" w:rsidRDefault="00C82E7A" w:rsidP="00314DAF">
            <w:pPr>
              <w:spacing w:before="120"/>
            </w:pPr>
            <w:r w:rsidRPr="00314DAF">
              <w:rPr>
                <w:rFonts w:ascii="Times New Roman" w:hAnsi="Times New Roman" w:cs="Times New Roman"/>
                <w:b/>
                <w:sz w:val="19"/>
                <w:szCs w:val="19"/>
              </w:rPr>
              <w:t xml:space="preserve">обґрунтовує </w:t>
            </w:r>
            <w:r w:rsidRPr="00314DAF">
              <w:rPr>
                <w:rFonts w:ascii="Times New Roman" w:hAnsi="Times New Roman" w:cs="Times New Roman"/>
                <w:sz w:val="19"/>
                <w:szCs w:val="19"/>
              </w:rPr>
              <w:t xml:space="preserve">властивості многогранників, формули для обчислення площ бічної та повної поверхонь призми, піраміди, зрізаної піраміди; </w:t>
            </w:r>
          </w:p>
          <w:p w:rsidR="00C82E7A" w:rsidRDefault="00C82E7A" w:rsidP="00314DAF">
            <w:pPr>
              <w:spacing w:before="120"/>
            </w:pPr>
            <w:r w:rsidRPr="00314DAF">
              <w:rPr>
                <w:rFonts w:ascii="Times New Roman" w:hAnsi="Times New Roman" w:cs="Times New Roman"/>
                <w:b/>
                <w:sz w:val="19"/>
                <w:szCs w:val="19"/>
              </w:rPr>
              <w:t xml:space="preserve">будує </w:t>
            </w:r>
            <w:r w:rsidRPr="00314DAF">
              <w:rPr>
                <w:rFonts w:ascii="Times New Roman" w:hAnsi="Times New Roman" w:cs="Times New Roman"/>
                <w:sz w:val="19"/>
                <w:szCs w:val="19"/>
              </w:rPr>
              <w:t xml:space="preserve">зображення многогранників та їх елементів, користуючись властивостями паралельного проектування; </w:t>
            </w:r>
          </w:p>
          <w:p w:rsidR="00C82E7A" w:rsidRDefault="00C82E7A" w:rsidP="00314DAF">
            <w:pPr>
              <w:spacing w:before="120"/>
            </w:pPr>
            <w:r w:rsidRPr="00314DAF">
              <w:rPr>
                <w:rFonts w:ascii="Times New Roman" w:hAnsi="Times New Roman" w:cs="Times New Roman"/>
                <w:b/>
                <w:sz w:val="19"/>
                <w:szCs w:val="19"/>
              </w:rPr>
              <w:t xml:space="preserve">обчислює </w:t>
            </w:r>
            <w:r w:rsidRPr="00314DAF">
              <w:rPr>
                <w:rFonts w:ascii="Times New Roman" w:hAnsi="Times New Roman" w:cs="Times New Roman"/>
                <w:sz w:val="19"/>
                <w:szCs w:val="19"/>
              </w:rPr>
              <w:t xml:space="preserve">основні елементи многогранників; </w:t>
            </w:r>
          </w:p>
          <w:p w:rsidR="00C82E7A" w:rsidRDefault="00C82E7A" w:rsidP="00314DAF">
            <w:pPr>
              <w:spacing w:before="120"/>
            </w:pPr>
            <w:r w:rsidRPr="00314DAF">
              <w:rPr>
                <w:rFonts w:ascii="Times New Roman" w:hAnsi="Times New Roman" w:cs="Times New Roman"/>
                <w:b/>
                <w:sz w:val="19"/>
                <w:szCs w:val="19"/>
              </w:rPr>
              <w:t xml:space="preserve">будує </w:t>
            </w:r>
            <w:r w:rsidRPr="00314DAF">
              <w:rPr>
                <w:rFonts w:ascii="Times New Roman" w:hAnsi="Times New Roman" w:cs="Times New Roman"/>
                <w:sz w:val="19"/>
                <w:szCs w:val="19"/>
              </w:rPr>
              <w:t>перерізи многогранників площинами;</w:t>
            </w:r>
          </w:p>
          <w:p w:rsidR="00C82E7A" w:rsidRDefault="00C82E7A">
            <w:r w:rsidRPr="00314DAF">
              <w:rPr>
                <w:rFonts w:ascii="Times New Roman" w:hAnsi="Times New Roman" w:cs="Times New Roman"/>
                <w:b/>
                <w:sz w:val="19"/>
                <w:szCs w:val="19"/>
              </w:rPr>
              <w:t xml:space="preserve">використовує </w:t>
            </w:r>
            <w:r w:rsidRPr="00314DAF">
              <w:rPr>
                <w:rFonts w:ascii="Times New Roman" w:hAnsi="Times New Roman" w:cs="Times New Roman"/>
                <w:sz w:val="19"/>
                <w:szCs w:val="19"/>
              </w:rPr>
              <w:t>вивчені формули і властивості для розв’язування задач.</w:t>
            </w:r>
          </w:p>
        </w:tc>
      </w:tr>
      <w:tr w:rsidR="00C82E7A" w:rsidTr="00314DAF">
        <w:tc>
          <w:tcPr>
            <w:tcW w:w="817" w:type="dxa"/>
          </w:tcPr>
          <w:p w:rsidR="00C82E7A" w:rsidRDefault="00C82E7A" w:rsidP="00314DAF">
            <w:pPr>
              <w:ind w:right="260"/>
              <w:jc w:val="right"/>
            </w:pPr>
            <w:r w:rsidRPr="00314DAF">
              <w:rPr>
                <w:rFonts w:ascii="Times New Roman" w:hAnsi="Times New Roman" w:cs="Times New Roman"/>
                <w:sz w:val="19"/>
                <w:szCs w:val="19"/>
              </w:rPr>
              <w:t>20</w:t>
            </w:r>
          </w:p>
          <w:p w:rsidR="00C82E7A" w:rsidRDefault="00C82E7A" w:rsidP="00314DAF">
            <w:pPr>
              <w:ind w:right="260"/>
              <w:jc w:val="right"/>
            </w:pPr>
            <w:r w:rsidRPr="00314DAF">
              <w:rPr>
                <w:rFonts w:ascii="Times New Roman" w:hAnsi="Times New Roman" w:cs="Times New Roman"/>
                <w:sz w:val="19"/>
                <w:szCs w:val="19"/>
                <w:highlight w:val="green"/>
              </w:rPr>
              <w:t>21</w:t>
            </w:r>
          </w:p>
        </w:tc>
        <w:tc>
          <w:tcPr>
            <w:tcW w:w="4671" w:type="dxa"/>
            <w:vAlign w:val="bottom"/>
          </w:tcPr>
          <w:p w:rsidR="00C82E7A" w:rsidRDefault="00C82E7A" w:rsidP="00314DAF">
            <w:pPr>
              <w:spacing w:after="60"/>
            </w:pPr>
            <w:r w:rsidRPr="00314DAF">
              <w:rPr>
                <w:rFonts w:ascii="Times New Roman" w:hAnsi="Times New Roman" w:cs="Times New Roman"/>
                <w:b/>
                <w:sz w:val="19"/>
                <w:szCs w:val="19"/>
              </w:rPr>
              <w:t>Тема 7. ТІЛА ОБЕРТАННЯ</w:t>
            </w:r>
          </w:p>
          <w:p w:rsidR="00C82E7A" w:rsidRDefault="00C82E7A" w:rsidP="00314DAF">
            <w:pPr>
              <w:spacing w:before="60" w:after="60"/>
              <w:ind w:firstLine="260"/>
            </w:pPr>
            <w:r w:rsidRPr="00314DAF">
              <w:rPr>
                <w:rFonts w:ascii="Times New Roman" w:hAnsi="Times New Roman" w:cs="Times New Roman"/>
                <w:sz w:val="19"/>
                <w:szCs w:val="19"/>
              </w:rPr>
              <w:t>Тіла і поверхні обертання.</w:t>
            </w:r>
          </w:p>
          <w:p w:rsidR="00C82E7A" w:rsidRDefault="00C82E7A" w:rsidP="00314DAF">
            <w:pPr>
              <w:spacing w:before="60"/>
              <w:ind w:firstLine="260"/>
            </w:pPr>
            <w:r w:rsidRPr="00314DAF">
              <w:rPr>
                <w:rFonts w:ascii="Times New Roman" w:hAnsi="Times New Roman" w:cs="Times New Roman"/>
                <w:sz w:val="19"/>
                <w:szCs w:val="19"/>
              </w:rPr>
              <w:t xml:space="preserve">Циліндр, конус, зрізаний конус, їх елементи. Перерізи циліндра і конуса: осьові перерізи циліндра і конуса; перерізи циліндра і конуса площинами, паралельними основі; </w:t>
            </w:r>
            <w:r w:rsidRPr="00314DAF">
              <w:rPr>
                <w:rFonts w:ascii="Times New Roman" w:hAnsi="Times New Roman" w:cs="Times New Roman"/>
                <w:i/>
                <w:sz w:val="19"/>
                <w:szCs w:val="19"/>
              </w:rPr>
              <w:t xml:space="preserve">перерізи циліндра площинами, паралельними його осі; перерізи конуса площинами, які проходять через його вершину). </w:t>
            </w:r>
            <w:r w:rsidRPr="00314DAF">
              <w:rPr>
                <w:rFonts w:ascii="Times New Roman" w:hAnsi="Times New Roman" w:cs="Times New Roman"/>
                <w:i/>
                <w:sz w:val="19"/>
                <w:szCs w:val="19"/>
                <w:highlight w:val="red"/>
              </w:rPr>
              <w:t>Площина, дотична до циліндра (конуса).</w:t>
            </w:r>
          </w:p>
          <w:p w:rsidR="00C82E7A" w:rsidRDefault="00C82E7A" w:rsidP="00314DAF">
            <w:pPr>
              <w:ind w:firstLine="260"/>
            </w:pPr>
            <w:r w:rsidRPr="00314DAF">
              <w:rPr>
                <w:rFonts w:ascii="Times New Roman" w:hAnsi="Times New Roman" w:cs="Times New Roman"/>
                <w:sz w:val="19"/>
                <w:szCs w:val="19"/>
              </w:rPr>
              <w:t xml:space="preserve">Куля і сфера. Переріз кулі площиною. </w:t>
            </w:r>
            <w:r w:rsidRPr="00314DAF">
              <w:rPr>
                <w:rFonts w:ascii="Times New Roman" w:hAnsi="Times New Roman" w:cs="Times New Roman"/>
                <w:i/>
                <w:sz w:val="19"/>
                <w:szCs w:val="19"/>
              </w:rPr>
              <w:t>Частини кулі (сегмент, сектор, пояс).</w:t>
            </w:r>
            <w:r w:rsidRPr="00314DAF">
              <w:rPr>
                <w:rFonts w:ascii="Times New Roman" w:hAnsi="Times New Roman" w:cs="Times New Roman"/>
                <w:b/>
                <w:sz w:val="19"/>
                <w:szCs w:val="19"/>
              </w:rPr>
              <w:t xml:space="preserve"> </w:t>
            </w:r>
            <w:r w:rsidRPr="00314DAF">
              <w:rPr>
                <w:rFonts w:ascii="Times New Roman" w:hAnsi="Times New Roman" w:cs="Times New Roman"/>
                <w:sz w:val="19"/>
                <w:szCs w:val="19"/>
              </w:rPr>
              <w:t xml:space="preserve">Площина </w:t>
            </w:r>
            <w:r w:rsidRPr="00314DAF">
              <w:rPr>
                <w:rFonts w:ascii="Times New Roman" w:hAnsi="Times New Roman" w:cs="Times New Roman"/>
                <w:i/>
                <w:sz w:val="19"/>
                <w:szCs w:val="19"/>
                <w:highlight w:val="red"/>
              </w:rPr>
              <w:t>(пряма</w:t>
            </w:r>
            <w:r w:rsidRPr="00314DAF">
              <w:rPr>
                <w:rFonts w:ascii="Times New Roman" w:hAnsi="Times New Roman" w:cs="Times New Roman"/>
                <w:i/>
                <w:sz w:val="19"/>
                <w:szCs w:val="19"/>
              </w:rPr>
              <w:t>),</w:t>
            </w:r>
            <w:r w:rsidRPr="00314DAF">
              <w:rPr>
                <w:rFonts w:ascii="Times New Roman" w:hAnsi="Times New Roman" w:cs="Times New Roman"/>
                <w:b/>
                <w:sz w:val="19"/>
                <w:szCs w:val="19"/>
              </w:rPr>
              <w:t xml:space="preserve"> </w:t>
            </w:r>
            <w:r w:rsidRPr="00314DAF">
              <w:rPr>
                <w:rFonts w:ascii="Times New Roman" w:hAnsi="Times New Roman" w:cs="Times New Roman"/>
                <w:sz w:val="19"/>
                <w:szCs w:val="19"/>
              </w:rPr>
              <w:t>дотична до сфери.</w:t>
            </w:r>
          </w:p>
          <w:p w:rsidR="00C82E7A" w:rsidRDefault="00C82E7A" w:rsidP="00314DAF">
            <w:pPr>
              <w:ind w:firstLine="260"/>
            </w:pPr>
            <w:r w:rsidRPr="00314DAF">
              <w:rPr>
                <w:rFonts w:ascii="Times New Roman" w:hAnsi="Times New Roman" w:cs="Times New Roman"/>
                <w:sz w:val="19"/>
                <w:szCs w:val="19"/>
              </w:rPr>
              <w:t>Комбінації геометричних тіл.</w:t>
            </w:r>
          </w:p>
        </w:tc>
        <w:tc>
          <w:tcPr>
            <w:tcW w:w="4988" w:type="dxa"/>
          </w:tcPr>
          <w:p w:rsidR="00C82E7A" w:rsidRDefault="00C82E7A">
            <w:r w:rsidRPr="00314DAF">
              <w:rPr>
                <w:rFonts w:ascii="Times New Roman" w:hAnsi="Times New Roman" w:cs="Times New Roman"/>
                <w:sz w:val="19"/>
                <w:szCs w:val="19"/>
              </w:rPr>
              <w:t>Учень (учениця):</w:t>
            </w:r>
          </w:p>
          <w:p w:rsidR="00C82E7A" w:rsidRDefault="00C82E7A">
            <w:r w:rsidRPr="00314DAF">
              <w:rPr>
                <w:rFonts w:ascii="Times New Roman" w:hAnsi="Times New Roman" w:cs="Times New Roman"/>
                <w:b/>
                <w:sz w:val="19"/>
                <w:szCs w:val="19"/>
              </w:rPr>
              <w:t xml:space="preserve">розпізнає </w:t>
            </w:r>
            <w:r w:rsidRPr="00314DAF">
              <w:rPr>
                <w:rFonts w:ascii="Times New Roman" w:hAnsi="Times New Roman" w:cs="Times New Roman"/>
                <w:sz w:val="19"/>
                <w:szCs w:val="19"/>
              </w:rPr>
              <w:t>види тіл обертання та їх елементи;</w:t>
            </w:r>
          </w:p>
          <w:p w:rsidR="00C82E7A" w:rsidRDefault="00C82E7A">
            <w:r w:rsidRPr="00314DAF">
              <w:rPr>
                <w:rFonts w:ascii="Times New Roman" w:hAnsi="Times New Roman" w:cs="Times New Roman"/>
                <w:b/>
                <w:sz w:val="19"/>
                <w:szCs w:val="19"/>
              </w:rPr>
              <w:t xml:space="preserve">будує </w:t>
            </w:r>
            <w:r w:rsidRPr="00314DAF">
              <w:rPr>
                <w:rFonts w:ascii="Times New Roman" w:hAnsi="Times New Roman" w:cs="Times New Roman"/>
                <w:sz w:val="19"/>
                <w:szCs w:val="19"/>
              </w:rPr>
              <w:t>зображення тіл обертання, їх елементів, перерізів;</w:t>
            </w:r>
          </w:p>
          <w:p w:rsidR="00C82E7A" w:rsidRDefault="00C82E7A">
            <w:r w:rsidRPr="00314DAF">
              <w:rPr>
                <w:rFonts w:ascii="Times New Roman" w:hAnsi="Times New Roman" w:cs="Times New Roman"/>
                <w:b/>
                <w:sz w:val="19"/>
                <w:szCs w:val="19"/>
              </w:rPr>
              <w:t xml:space="preserve">обчислює </w:t>
            </w:r>
            <w:r w:rsidRPr="00314DAF">
              <w:rPr>
                <w:rFonts w:ascii="Times New Roman" w:hAnsi="Times New Roman" w:cs="Times New Roman"/>
                <w:sz w:val="19"/>
                <w:szCs w:val="19"/>
              </w:rPr>
              <w:t>основні елементи тіл обертання;</w:t>
            </w:r>
          </w:p>
          <w:p w:rsidR="00C82E7A" w:rsidRDefault="00C82E7A">
            <w:r w:rsidRPr="00314DAF">
              <w:rPr>
                <w:rFonts w:ascii="Times New Roman" w:hAnsi="Times New Roman" w:cs="Times New Roman"/>
                <w:b/>
                <w:sz w:val="19"/>
                <w:szCs w:val="19"/>
              </w:rPr>
              <w:t xml:space="preserve">обґрунтовує </w:t>
            </w:r>
            <w:r w:rsidRPr="00314DAF">
              <w:rPr>
                <w:rFonts w:ascii="Times New Roman" w:hAnsi="Times New Roman" w:cs="Times New Roman"/>
                <w:sz w:val="19"/>
                <w:szCs w:val="19"/>
              </w:rPr>
              <w:t>властивості тіл обертання, застосовує їх до розв’язування задач;</w:t>
            </w:r>
          </w:p>
          <w:p w:rsidR="00C82E7A" w:rsidRDefault="00C82E7A">
            <w:r w:rsidRPr="00314DAF">
              <w:rPr>
                <w:rFonts w:ascii="Times New Roman" w:hAnsi="Times New Roman" w:cs="Times New Roman"/>
                <w:b/>
                <w:sz w:val="19"/>
                <w:szCs w:val="19"/>
              </w:rPr>
              <w:t xml:space="preserve">розпізнає </w:t>
            </w:r>
            <w:r w:rsidRPr="00314DAF">
              <w:rPr>
                <w:rFonts w:ascii="Times New Roman" w:hAnsi="Times New Roman" w:cs="Times New Roman"/>
                <w:sz w:val="19"/>
                <w:szCs w:val="19"/>
              </w:rPr>
              <w:t xml:space="preserve">многогранники і тіла обертання у їх комбінаціях; </w:t>
            </w:r>
          </w:p>
          <w:p w:rsidR="00C82E7A" w:rsidRDefault="00C82E7A">
            <w:r w:rsidRPr="00314DAF">
              <w:rPr>
                <w:rFonts w:ascii="Times New Roman" w:hAnsi="Times New Roman" w:cs="Times New Roman"/>
                <w:b/>
                <w:sz w:val="19"/>
                <w:szCs w:val="19"/>
              </w:rPr>
              <w:t xml:space="preserve">розв’язує </w:t>
            </w:r>
            <w:r w:rsidRPr="00314DAF">
              <w:rPr>
                <w:rFonts w:ascii="Times New Roman" w:hAnsi="Times New Roman" w:cs="Times New Roman"/>
                <w:sz w:val="19"/>
                <w:szCs w:val="19"/>
              </w:rPr>
              <w:t>задачі на комбінацію просторових фігур.</w:t>
            </w:r>
          </w:p>
        </w:tc>
      </w:tr>
      <w:tr w:rsidR="00C82E7A" w:rsidTr="00314DAF">
        <w:tc>
          <w:tcPr>
            <w:tcW w:w="817" w:type="dxa"/>
          </w:tcPr>
          <w:p w:rsidR="00C82E7A" w:rsidRDefault="00C82E7A" w:rsidP="00314DAF">
            <w:pPr>
              <w:ind w:left="280"/>
            </w:pPr>
            <w:r w:rsidRPr="00314DAF">
              <w:rPr>
                <w:rFonts w:ascii="Times New Roman" w:hAnsi="Times New Roman" w:cs="Times New Roman"/>
                <w:sz w:val="19"/>
                <w:szCs w:val="19"/>
              </w:rPr>
              <w:t>36</w:t>
            </w:r>
          </w:p>
          <w:p w:rsidR="00C82E7A" w:rsidRDefault="00C82E7A" w:rsidP="00314DAF">
            <w:pPr>
              <w:ind w:left="280"/>
            </w:pPr>
            <w:r w:rsidRPr="00314DAF">
              <w:rPr>
                <w:rFonts w:ascii="Times New Roman" w:hAnsi="Times New Roman" w:cs="Times New Roman"/>
                <w:sz w:val="19"/>
                <w:szCs w:val="19"/>
                <w:highlight w:val="green"/>
              </w:rPr>
              <w:t>27</w:t>
            </w:r>
          </w:p>
        </w:tc>
        <w:tc>
          <w:tcPr>
            <w:tcW w:w="4671" w:type="dxa"/>
            <w:vAlign w:val="bottom"/>
          </w:tcPr>
          <w:p w:rsidR="00C82E7A" w:rsidRDefault="00C82E7A" w:rsidP="00314DAF">
            <w:pPr>
              <w:ind w:left="740" w:hanging="740"/>
            </w:pPr>
            <w:r w:rsidRPr="00314DAF">
              <w:rPr>
                <w:rFonts w:ascii="Times New Roman" w:hAnsi="Times New Roman" w:cs="Times New Roman"/>
                <w:b/>
                <w:sz w:val="19"/>
                <w:szCs w:val="19"/>
              </w:rPr>
              <w:t>Тема 8. ОБ’ЄМИ ТА ПЛОЩІ ПОВЕРХОНЬ ЕЕОМЕТРИЧНИХ ТІЛ</w:t>
            </w:r>
          </w:p>
          <w:p w:rsidR="00C82E7A" w:rsidRDefault="00C82E7A" w:rsidP="00314DAF">
            <w:pPr>
              <w:spacing w:after="120"/>
              <w:ind w:firstLine="260"/>
            </w:pPr>
            <w:r w:rsidRPr="00314DAF">
              <w:rPr>
                <w:rFonts w:ascii="Times New Roman" w:hAnsi="Times New Roman" w:cs="Times New Roman"/>
                <w:sz w:val="19"/>
                <w:szCs w:val="19"/>
              </w:rPr>
              <w:t>Поняття про об’єм тіла. Основні властивості об’ємів.</w:t>
            </w:r>
          </w:p>
          <w:p w:rsidR="00C82E7A" w:rsidRDefault="00C82E7A" w:rsidP="00314DAF">
            <w:pPr>
              <w:spacing w:before="120" w:after="120"/>
              <w:jc w:val="center"/>
            </w:pPr>
            <w:r w:rsidRPr="00314DAF">
              <w:rPr>
                <w:rFonts w:ascii="Times New Roman" w:hAnsi="Times New Roman" w:cs="Times New Roman"/>
                <w:sz w:val="19"/>
                <w:szCs w:val="19"/>
              </w:rPr>
              <w:t xml:space="preserve">Об’єми призми, паралелепіпеда, піраміди, </w:t>
            </w:r>
            <w:r w:rsidRPr="00314DAF">
              <w:rPr>
                <w:rFonts w:ascii="Times New Roman" w:hAnsi="Times New Roman" w:cs="Times New Roman"/>
                <w:i/>
                <w:sz w:val="19"/>
                <w:szCs w:val="19"/>
              </w:rPr>
              <w:t>зрізаної піраміди.</w:t>
            </w:r>
          </w:p>
          <w:p w:rsidR="00C82E7A" w:rsidRDefault="00C82E7A" w:rsidP="00314DAF">
            <w:pPr>
              <w:spacing w:before="120"/>
              <w:ind w:firstLine="260"/>
            </w:pPr>
            <w:r w:rsidRPr="00314DAF">
              <w:rPr>
                <w:rFonts w:ascii="Times New Roman" w:hAnsi="Times New Roman" w:cs="Times New Roman"/>
                <w:sz w:val="19"/>
                <w:szCs w:val="19"/>
              </w:rPr>
              <w:t xml:space="preserve">Об’єми тіл обертання: циліндра, конуса, </w:t>
            </w:r>
            <w:r w:rsidRPr="00314DAF">
              <w:rPr>
                <w:rFonts w:ascii="Times New Roman" w:hAnsi="Times New Roman" w:cs="Times New Roman"/>
                <w:i/>
                <w:sz w:val="19"/>
                <w:szCs w:val="19"/>
              </w:rPr>
              <w:t>зрізаного конуса,</w:t>
            </w:r>
            <w:r w:rsidRPr="00314DAF">
              <w:rPr>
                <w:rFonts w:ascii="Times New Roman" w:hAnsi="Times New Roman" w:cs="Times New Roman"/>
                <w:b/>
                <w:sz w:val="19"/>
                <w:szCs w:val="19"/>
              </w:rPr>
              <w:t xml:space="preserve"> </w:t>
            </w:r>
            <w:r w:rsidRPr="00314DAF">
              <w:rPr>
                <w:rFonts w:ascii="Times New Roman" w:hAnsi="Times New Roman" w:cs="Times New Roman"/>
                <w:sz w:val="19"/>
                <w:szCs w:val="19"/>
              </w:rPr>
              <w:t xml:space="preserve">кулі </w:t>
            </w:r>
            <w:r w:rsidRPr="00314DAF">
              <w:rPr>
                <w:rFonts w:ascii="Times New Roman" w:hAnsi="Times New Roman" w:cs="Times New Roman"/>
                <w:i/>
                <w:sz w:val="19"/>
                <w:szCs w:val="19"/>
              </w:rPr>
              <w:t>та їх частин. Відношення об’ємів подібних тіл. Поняття про площу поверхні.</w:t>
            </w:r>
            <w:r w:rsidRPr="00314DAF">
              <w:rPr>
                <w:rFonts w:ascii="Times New Roman" w:hAnsi="Times New Roman" w:cs="Times New Roman"/>
                <w:b/>
                <w:sz w:val="19"/>
                <w:szCs w:val="19"/>
              </w:rPr>
              <w:t xml:space="preserve"> </w:t>
            </w:r>
            <w:r w:rsidRPr="00314DAF">
              <w:rPr>
                <w:rFonts w:ascii="Times New Roman" w:hAnsi="Times New Roman" w:cs="Times New Roman"/>
                <w:sz w:val="19"/>
                <w:szCs w:val="19"/>
              </w:rPr>
              <w:t xml:space="preserve">Площі бічної та повної поверхонь циліндра, конуса, </w:t>
            </w:r>
            <w:r w:rsidRPr="00314DAF">
              <w:rPr>
                <w:rFonts w:ascii="Times New Roman" w:hAnsi="Times New Roman" w:cs="Times New Roman"/>
                <w:i/>
                <w:sz w:val="19"/>
                <w:szCs w:val="19"/>
              </w:rPr>
              <w:t>зрізаного конуса.</w:t>
            </w:r>
            <w:r w:rsidRPr="00314DAF">
              <w:rPr>
                <w:rFonts w:ascii="Times New Roman" w:hAnsi="Times New Roman" w:cs="Times New Roman"/>
                <w:b/>
                <w:sz w:val="19"/>
                <w:szCs w:val="19"/>
              </w:rPr>
              <w:t xml:space="preserve"> </w:t>
            </w:r>
            <w:r w:rsidRPr="00314DAF">
              <w:rPr>
                <w:rFonts w:ascii="Times New Roman" w:hAnsi="Times New Roman" w:cs="Times New Roman"/>
                <w:sz w:val="19"/>
                <w:szCs w:val="19"/>
              </w:rPr>
              <w:t>Площа сфери.</w:t>
            </w:r>
          </w:p>
        </w:tc>
        <w:tc>
          <w:tcPr>
            <w:tcW w:w="4988" w:type="dxa"/>
          </w:tcPr>
          <w:p w:rsidR="00C82E7A" w:rsidRDefault="00C82E7A" w:rsidP="00314DAF">
            <w:pPr>
              <w:spacing w:after="60"/>
            </w:pPr>
            <w:r w:rsidRPr="00314DAF">
              <w:rPr>
                <w:rFonts w:ascii="Times New Roman" w:hAnsi="Times New Roman" w:cs="Times New Roman"/>
                <w:sz w:val="19"/>
                <w:szCs w:val="19"/>
              </w:rPr>
              <w:t>Учень (учениця):</w:t>
            </w:r>
          </w:p>
          <w:p w:rsidR="00C82E7A" w:rsidRDefault="00C82E7A" w:rsidP="00314DAF">
            <w:pPr>
              <w:spacing w:before="60" w:after="60"/>
            </w:pPr>
            <w:r w:rsidRPr="00314DAF">
              <w:rPr>
                <w:rFonts w:ascii="Times New Roman" w:hAnsi="Times New Roman" w:cs="Times New Roman"/>
                <w:b/>
                <w:sz w:val="19"/>
                <w:szCs w:val="19"/>
              </w:rPr>
              <w:t xml:space="preserve">формулює </w:t>
            </w:r>
            <w:r w:rsidRPr="00314DAF">
              <w:rPr>
                <w:rFonts w:ascii="Times New Roman" w:hAnsi="Times New Roman" w:cs="Times New Roman"/>
                <w:sz w:val="19"/>
                <w:szCs w:val="19"/>
              </w:rPr>
              <w:t>основні властивості об’ємів;</w:t>
            </w:r>
          </w:p>
          <w:p w:rsidR="00C82E7A" w:rsidRDefault="00C82E7A" w:rsidP="00314DAF">
            <w:pPr>
              <w:spacing w:before="60"/>
            </w:pPr>
            <w:r w:rsidRPr="00314DAF">
              <w:rPr>
                <w:rFonts w:ascii="Times New Roman" w:hAnsi="Times New Roman" w:cs="Times New Roman"/>
                <w:b/>
                <w:sz w:val="19"/>
                <w:szCs w:val="19"/>
              </w:rPr>
              <w:t xml:space="preserve">записує </w:t>
            </w:r>
            <w:r w:rsidRPr="00314DAF">
              <w:rPr>
                <w:rFonts w:ascii="Times New Roman" w:hAnsi="Times New Roman" w:cs="Times New Roman"/>
                <w:sz w:val="19"/>
                <w:szCs w:val="19"/>
              </w:rPr>
              <w:t xml:space="preserve">формули для обчислення об’ємів паралелепіпеда, призми, піраміди, зрізаної піраміди, циліндра, конуса, зрізаного конуса; площ бічної та повної поверхонь циліндра, конуса, зрізаного конуса, площі сфери; </w:t>
            </w:r>
            <w:r w:rsidRPr="00314DAF">
              <w:rPr>
                <w:rFonts w:ascii="Times New Roman" w:hAnsi="Times New Roman" w:cs="Times New Roman"/>
                <w:b/>
                <w:sz w:val="19"/>
                <w:szCs w:val="19"/>
              </w:rPr>
              <w:t xml:space="preserve">розв’язує </w:t>
            </w:r>
            <w:r w:rsidRPr="00314DAF">
              <w:rPr>
                <w:rFonts w:ascii="Times New Roman" w:hAnsi="Times New Roman" w:cs="Times New Roman"/>
                <w:sz w:val="19"/>
                <w:szCs w:val="19"/>
              </w:rPr>
              <w:t xml:space="preserve">задачі на обчислення об’ємів і площ поверхонь геометричних тіл, </w:t>
            </w:r>
            <w:r w:rsidRPr="00314DAF">
              <w:rPr>
                <w:rFonts w:ascii="Times New Roman" w:hAnsi="Times New Roman" w:cs="Times New Roman"/>
                <w:sz w:val="19"/>
                <w:szCs w:val="19"/>
                <w:highlight w:val="red"/>
              </w:rPr>
              <w:t>використовуючи: основні формули, розбиття тіл на простіші тіла.</w:t>
            </w:r>
          </w:p>
        </w:tc>
      </w:tr>
      <w:tr w:rsidR="00C82E7A" w:rsidTr="00314DAF">
        <w:tc>
          <w:tcPr>
            <w:tcW w:w="817" w:type="dxa"/>
            <w:vAlign w:val="center"/>
          </w:tcPr>
          <w:p w:rsidR="00C82E7A" w:rsidRDefault="00C82E7A" w:rsidP="00314DAF">
            <w:pPr>
              <w:ind w:right="260"/>
              <w:jc w:val="right"/>
            </w:pPr>
            <w:r w:rsidRPr="00314DAF">
              <w:rPr>
                <w:rFonts w:ascii="Times New Roman" w:hAnsi="Times New Roman" w:cs="Times New Roman"/>
                <w:sz w:val="19"/>
                <w:szCs w:val="19"/>
              </w:rPr>
              <w:t>20</w:t>
            </w:r>
          </w:p>
          <w:p w:rsidR="00C82E7A" w:rsidRDefault="00C82E7A" w:rsidP="00314DAF">
            <w:pPr>
              <w:ind w:right="260"/>
              <w:jc w:val="right"/>
            </w:pPr>
            <w:r w:rsidRPr="00314DAF">
              <w:rPr>
                <w:rFonts w:ascii="Times New Roman" w:hAnsi="Times New Roman" w:cs="Times New Roman"/>
                <w:sz w:val="19"/>
                <w:szCs w:val="19"/>
                <w:highlight w:val="green"/>
              </w:rPr>
              <w:t>30</w:t>
            </w:r>
          </w:p>
        </w:tc>
        <w:tc>
          <w:tcPr>
            <w:tcW w:w="4671" w:type="dxa"/>
            <w:vAlign w:val="center"/>
          </w:tcPr>
          <w:p w:rsidR="00C82E7A" w:rsidRDefault="00C82E7A">
            <w:r w:rsidRPr="00314DAF">
              <w:rPr>
                <w:rFonts w:ascii="Times New Roman" w:hAnsi="Times New Roman" w:cs="Times New Roman"/>
                <w:b/>
                <w:sz w:val="19"/>
                <w:szCs w:val="19"/>
              </w:rPr>
              <w:t>Повторення, узагальнення та систематизація навчального матеріалу, розв’язування задач</w:t>
            </w:r>
          </w:p>
        </w:tc>
        <w:tc>
          <w:tcPr>
            <w:tcW w:w="4988" w:type="dxa"/>
          </w:tcPr>
          <w:p w:rsidR="00C82E7A" w:rsidRDefault="00C82E7A" w:rsidP="00314DAF">
            <w:pPr>
              <w:jc w:val="center"/>
            </w:pPr>
          </w:p>
        </w:tc>
      </w:tr>
      <w:tr w:rsidR="00C82E7A" w:rsidTr="00314DAF">
        <w:tc>
          <w:tcPr>
            <w:tcW w:w="817" w:type="dxa"/>
            <w:vAlign w:val="center"/>
          </w:tcPr>
          <w:p w:rsidR="00C82E7A" w:rsidRDefault="00C82E7A" w:rsidP="00314DAF">
            <w:pPr>
              <w:ind w:left="280"/>
            </w:pPr>
            <w:r w:rsidRPr="00314DAF">
              <w:rPr>
                <w:rFonts w:ascii="Times New Roman" w:hAnsi="Times New Roman" w:cs="Times New Roman"/>
                <w:sz w:val="19"/>
                <w:szCs w:val="19"/>
              </w:rPr>
              <w:t>4</w:t>
            </w:r>
          </w:p>
          <w:p w:rsidR="00C82E7A" w:rsidRDefault="00C82E7A" w:rsidP="00314DAF">
            <w:pPr>
              <w:ind w:left="280"/>
            </w:pPr>
            <w:r w:rsidRPr="00314DAF">
              <w:rPr>
                <w:rFonts w:ascii="Times New Roman" w:hAnsi="Times New Roman" w:cs="Times New Roman"/>
                <w:sz w:val="19"/>
                <w:szCs w:val="19"/>
                <w:highlight w:val="green"/>
              </w:rPr>
              <w:t>3</w:t>
            </w:r>
          </w:p>
        </w:tc>
        <w:tc>
          <w:tcPr>
            <w:tcW w:w="4671" w:type="dxa"/>
            <w:vAlign w:val="center"/>
          </w:tcPr>
          <w:p w:rsidR="00C82E7A" w:rsidRDefault="00C82E7A">
            <w:r w:rsidRPr="00314DAF">
              <w:rPr>
                <w:rFonts w:ascii="Times New Roman" w:hAnsi="Times New Roman" w:cs="Times New Roman"/>
                <w:b/>
                <w:sz w:val="19"/>
                <w:szCs w:val="19"/>
              </w:rPr>
              <w:t>Резервний час</w:t>
            </w:r>
          </w:p>
        </w:tc>
        <w:tc>
          <w:tcPr>
            <w:tcW w:w="4988" w:type="dxa"/>
          </w:tcPr>
          <w:p w:rsidR="00C82E7A" w:rsidRDefault="00C82E7A"/>
        </w:tc>
      </w:tr>
    </w:tbl>
    <w:p w:rsidR="00C82E7A" w:rsidRDefault="00C82E7A"/>
    <w:sectPr w:rsidR="00C82E7A" w:rsidSect="006D0CCA">
      <w:pgSz w:w="11907" w:h="16839"/>
      <w:pgMar w:top="1051" w:right="808" w:bottom="1166" w:left="839"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E7A" w:rsidRDefault="00C82E7A">
      <w:r>
        <w:separator/>
      </w:r>
    </w:p>
  </w:endnote>
  <w:endnote w:type="continuationSeparator" w:id="0">
    <w:p w:rsidR="00C82E7A" w:rsidRDefault="00C82E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mo">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E7A" w:rsidRDefault="00C82E7A">
      <w:r>
        <w:separator/>
      </w:r>
    </w:p>
  </w:footnote>
  <w:footnote w:type="continuationSeparator" w:id="0">
    <w:p w:rsidR="00C82E7A" w:rsidRDefault="00C82E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006C3"/>
    <w:multiLevelType w:val="multilevel"/>
    <w:tmpl w:val="366AED46"/>
    <w:lvl w:ilvl="0">
      <w:start w:val="1"/>
      <w:numFmt w:val="bullet"/>
      <w:lvlText w:val="•"/>
      <w:lvlJc w:val="left"/>
      <w:rPr>
        <w:rFonts w:ascii="Arial" w:eastAsia="Times New Roman" w:hAnsi="Arial"/>
        <w:b w:val="0"/>
        <w:i w:val="0"/>
        <w:smallCaps w:val="0"/>
        <w:strike w:val="0"/>
        <w:color w:val="000000"/>
        <w:sz w:val="19"/>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E68"/>
    <w:rsid w:val="000A69E1"/>
    <w:rsid w:val="00125AE2"/>
    <w:rsid w:val="00314DAF"/>
    <w:rsid w:val="0041365B"/>
    <w:rsid w:val="0044365A"/>
    <w:rsid w:val="00650623"/>
    <w:rsid w:val="006D0CCA"/>
    <w:rsid w:val="008E6E68"/>
    <w:rsid w:val="00BC76B7"/>
    <w:rsid w:val="00C82E7A"/>
    <w:rsid w:val="00E32EB6"/>
    <w:rsid w:val="00F32C70"/>
    <w:rsid w:val="00FD3A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CA"/>
    <w:pPr>
      <w:widowControl w:val="0"/>
    </w:pPr>
    <w:rPr>
      <w:color w:val="000000"/>
      <w:sz w:val="24"/>
      <w:szCs w:val="24"/>
      <w:lang w:val="uk-UA" w:eastAsia="uk-UA"/>
    </w:rPr>
  </w:style>
  <w:style w:type="paragraph" w:styleId="Heading1">
    <w:name w:val="heading 1"/>
    <w:basedOn w:val="Normal"/>
    <w:next w:val="Normal"/>
    <w:link w:val="Heading1Char"/>
    <w:uiPriority w:val="99"/>
    <w:qFormat/>
    <w:rsid w:val="006D0CCA"/>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6D0CCA"/>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6D0CCA"/>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6D0CCA"/>
    <w:pPr>
      <w:keepNext/>
      <w:keepLines/>
      <w:spacing w:before="240" w:after="40"/>
      <w:outlineLvl w:val="3"/>
    </w:pPr>
    <w:rPr>
      <w:b/>
    </w:rPr>
  </w:style>
  <w:style w:type="paragraph" w:styleId="Heading5">
    <w:name w:val="heading 5"/>
    <w:basedOn w:val="Normal"/>
    <w:next w:val="Normal"/>
    <w:link w:val="Heading5Char"/>
    <w:uiPriority w:val="99"/>
    <w:qFormat/>
    <w:rsid w:val="006D0CCA"/>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6D0CCA"/>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3DD"/>
    <w:rPr>
      <w:rFonts w:asciiTheme="majorHAnsi" w:eastAsiaTheme="majorEastAsia" w:hAnsiTheme="majorHAnsi" w:cstheme="majorBidi"/>
      <w:b/>
      <w:bCs/>
      <w:color w:val="000000"/>
      <w:kern w:val="32"/>
      <w:sz w:val="32"/>
      <w:szCs w:val="32"/>
      <w:lang w:val="uk-UA" w:eastAsia="uk-UA"/>
    </w:rPr>
  </w:style>
  <w:style w:type="character" w:customStyle="1" w:styleId="Heading2Char">
    <w:name w:val="Heading 2 Char"/>
    <w:basedOn w:val="DefaultParagraphFont"/>
    <w:link w:val="Heading2"/>
    <w:uiPriority w:val="9"/>
    <w:semiHidden/>
    <w:rsid w:val="007C33DD"/>
    <w:rPr>
      <w:rFonts w:asciiTheme="majorHAnsi" w:eastAsiaTheme="majorEastAsia" w:hAnsiTheme="majorHAnsi" w:cstheme="majorBidi"/>
      <w:b/>
      <w:bCs/>
      <w:i/>
      <w:iCs/>
      <w:color w:val="000000"/>
      <w:sz w:val="28"/>
      <w:szCs w:val="28"/>
      <w:lang w:val="uk-UA" w:eastAsia="uk-UA"/>
    </w:rPr>
  </w:style>
  <w:style w:type="character" w:customStyle="1" w:styleId="Heading3Char">
    <w:name w:val="Heading 3 Char"/>
    <w:basedOn w:val="DefaultParagraphFont"/>
    <w:link w:val="Heading3"/>
    <w:uiPriority w:val="9"/>
    <w:semiHidden/>
    <w:rsid w:val="007C33DD"/>
    <w:rPr>
      <w:rFonts w:asciiTheme="majorHAnsi" w:eastAsiaTheme="majorEastAsia" w:hAnsiTheme="majorHAnsi" w:cstheme="majorBidi"/>
      <w:b/>
      <w:bCs/>
      <w:color w:val="000000"/>
      <w:sz w:val="26"/>
      <w:szCs w:val="26"/>
      <w:lang w:val="uk-UA" w:eastAsia="uk-UA"/>
    </w:rPr>
  </w:style>
  <w:style w:type="character" w:customStyle="1" w:styleId="Heading4Char">
    <w:name w:val="Heading 4 Char"/>
    <w:basedOn w:val="DefaultParagraphFont"/>
    <w:link w:val="Heading4"/>
    <w:uiPriority w:val="9"/>
    <w:semiHidden/>
    <w:rsid w:val="007C33DD"/>
    <w:rPr>
      <w:rFonts w:asciiTheme="minorHAnsi" w:eastAsiaTheme="minorEastAsia" w:hAnsiTheme="minorHAnsi" w:cstheme="minorBidi"/>
      <w:b/>
      <w:bCs/>
      <w:color w:val="000000"/>
      <w:sz w:val="28"/>
      <w:szCs w:val="28"/>
      <w:lang w:val="uk-UA" w:eastAsia="uk-UA"/>
    </w:rPr>
  </w:style>
  <w:style w:type="character" w:customStyle="1" w:styleId="Heading5Char">
    <w:name w:val="Heading 5 Char"/>
    <w:basedOn w:val="DefaultParagraphFont"/>
    <w:link w:val="Heading5"/>
    <w:uiPriority w:val="9"/>
    <w:semiHidden/>
    <w:rsid w:val="007C33DD"/>
    <w:rPr>
      <w:rFonts w:asciiTheme="minorHAnsi" w:eastAsiaTheme="minorEastAsia" w:hAnsiTheme="minorHAnsi" w:cstheme="minorBidi"/>
      <w:b/>
      <w:bCs/>
      <w:i/>
      <w:iCs/>
      <w:color w:val="000000"/>
      <w:sz w:val="26"/>
      <w:szCs w:val="26"/>
      <w:lang w:val="uk-UA" w:eastAsia="uk-UA"/>
    </w:rPr>
  </w:style>
  <w:style w:type="character" w:customStyle="1" w:styleId="Heading6Char">
    <w:name w:val="Heading 6 Char"/>
    <w:basedOn w:val="DefaultParagraphFont"/>
    <w:link w:val="Heading6"/>
    <w:uiPriority w:val="9"/>
    <w:semiHidden/>
    <w:rsid w:val="007C33DD"/>
    <w:rPr>
      <w:rFonts w:asciiTheme="minorHAnsi" w:eastAsiaTheme="minorEastAsia" w:hAnsiTheme="minorHAnsi" w:cstheme="minorBidi"/>
      <w:b/>
      <w:bCs/>
      <w:color w:val="000000"/>
      <w:lang w:val="uk-UA" w:eastAsia="uk-UA"/>
    </w:rPr>
  </w:style>
  <w:style w:type="table" w:customStyle="1" w:styleId="TableNormal1">
    <w:name w:val="Table Normal1"/>
    <w:uiPriority w:val="99"/>
    <w:rsid w:val="006D0CCA"/>
    <w:pPr>
      <w:widowControl w:val="0"/>
    </w:pPr>
    <w:rPr>
      <w:color w:val="000000"/>
      <w:sz w:val="24"/>
      <w:szCs w:val="24"/>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6D0CCA"/>
    <w:pPr>
      <w:keepNext/>
      <w:keepLines/>
      <w:spacing w:before="480" w:after="120"/>
    </w:pPr>
    <w:rPr>
      <w:b/>
      <w:sz w:val="72"/>
      <w:szCs w:val="72"/>
    </w:rPr>
  </w:style>
  <w:style w:type="character" w:customStyle="1" w:styleId="TitleChar">
    <w:name w:val="Title Char"/>
    <w:basedOn w:val="DefaultParagraphFont"/>
    <w:link w:val="Title"/>
    <w:uiPriority w:val="10"/>
    <w:rsid w:val="007C33DD"/>
    <w:rPr>
      <w:rFonts w:asciiTheme="majorHAnsi" w:eastAsiaTheme="majorEastAsia" w:hAnsiTheme="majorHAnsi" w:cstheme="majorBidi"/>
      <w:b/>
      <w:bCs/>
      <w:color w:val="000000"/>
      <w:kern w:val="28"/>
      <w:sz w:val="32"/>
      <w:szCs w:val="32"/>
      <w:lang w:val="uk-UA" w:eastAsia="uk-UA"/>
    </w:rPr>
  </w:style>
  <w:style w:type="paragraph" w:styleId="Subtitle">
    <w:name w:val="Subtitle"/>
    <w:basedOn w:val="Normal"/>
    <w:next w:val="Normal"/>
    <w:link w:val="SubtitleChar"/>
    <w:uiPriority w:val="99"/>
    <w:qFormat/>
    <w:rsid w:val="006D0CCA"/>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7C33DD"/>
    <w:rPr>
      <w:rFonts w:asciiTheme="majorHAnsi" w:eastAsiaTheme="majorEastAsia" w:hAnsiTheme="majorHAnsi" w:cstheme="majorBidi"/>
      <w:color w:val="000000"/>
      <w:sz w:val="24"/>
      <w:szCs w:val="24"/>
      <w:lang w:val="uk-UA" w:eastAsia="uk-UA"/>
    </w:rPr>
  </w:style>
  <w:style w:type="table" w:customStyle="1" w:styleId="a">
    <w:name w:val="Стиль"/>
    <w:basedOn w:val="TableNormal1"/>
    <w:uiPriority w:val="99"/>
    <w:rsid w:val="006D0CCA"/>
    <w:pPr>
      <w:contextualSpacing/>
    </w:pPr>
    <w:tblPr>
      <w:tblStyleRowBandSize w:val="1"/>
      <w:tblStyleColBandSize w:val="1"/>
      <w:tblCellMar>
        <w:top w:w="0" w:type="dxa"/>
        <w:left w:w="115" w:type="dxa"/>
        <w:bottom w:w="0" w:type="dxa"/>
        <w:right w:w="115" w:type="dxa"/>
      </w:tblCellMar>
    </w:tblPr>
  </w:style>
  <w:style w:type="table" w:customStyle="1" w:styleId="10">
    <w:name w:val="Стиль10"/>
    <w:basedOn w:val="TableNormal1"/>
    <w:uiPriority w:val="99"/>
    <w:rsid w:val="006D0CCA"/>
    <w:pPr>
      <w:contextualSpacing/>
    </w:pPr>
    <w:tblPr>
      <w:tblStyleRowBandSize w:val="1"/>
      <w:tblStyleColBandSize w:val="1"/>
      <w:tblCellMar>
        <w:top w:w="0" w:type="dxa"/>
        <w:left w:w="115" w:type="dxa"/>
        <w:bottom w:w="0" w:type="dxa"/>
        <w:right w:w="115" w:type="dxa"/>
      </w:tblCellMar>
    </w:tblPr>
  </w:style>
  <w:style w:type="table" w:customStyle="1" w:styleId="9">
    <w:name w:val="Стиль9"/>
    <w:basedOn w:val="TableNormal1"/>
    <w:uiPriority w:val="99"/>
    <w:rsid w:val="006D0CCA"/>
    <w:pPr>
      <w:contextualSpacing/>
    </w:pPr>
    <w:tblPr>
      <w:tblStyleRowBandSize w:val="1"/>
      <w:tblStyleColBandSize w:val="1"/>
      <w:tblCellMar>
        <w:top w:w="0" w:type="dxa"/>
        <w:left w:w="115" w:type="dxa"/>
        <w:bottom w:w="0" w:type="dxa"/>
        <w:right w:w="115" w:type="dxa"/>
      </w:tblCellMar>
    </w:tblPr>
  </w:style>
  <w:style w:type="table" w:customStyle="1" w:styleId="8">
    <w:name w:val="Стиль8"/>
    <w:basedOn w:val="TableNormal1"/>
    <w:uiPriority w:val="99"/>
    <w:rsid w:val="006D0CCA"/>
    <w:pPr>
      <w:contextualSpacing/>
    </w:pPr>
    <w:tblPr>
      <w:tblStyleRowBandSize w:val="1"/>
      <w:tblStyleColBandSize w:val="1"/>
      <w:tblCellMar>
        <w:top w:w="0" w:type="dxa"/>
        <w:left w:w="115" w:type="dxa"/>
        <w:bottom w:w="0" w:type="dxa"/>
        <w:right w:w="115" w:type="dxa"/>
      </w:tblCellMar>
    </w:tblPr>
  </w:style>
  <w:style w:type="table" w:customStyle="1" w:styleId="7">
    <w:name w:val="Стиль7"/>
    <w:basedOn w:val="TableNormal1"/>
    <w:uiPriority w:val="99"/>
    <w:rsid w:val="006D0CCA"/>
    <w:pPr>
      <w:contextualSpacing/>
    </w:pPr>
    <w:tblPr>
      <w:tblStyleRowBandSize w:val="1"/>
      <w:tblStyleColBandSize w:val="1"/>
      <w:tblCellMar>
        <w:top w:w="0" w:type="dxa"/>
        <w:left w:w="115" w:type="dxa"/>
        <w:bottom w:w="0" w:type="dxa"/>
        <w:right w:w="115" w:type="dxa"/>
      </w:tblCellMar>
    </w:tblPr>
  </w:style>
  <w:style w:type="table" w:customStyle="1" w:styleId="6">
    <w:name w:val="Стиль6"/>
    <w:basedOn w:val="TableNormal1"/>
    <w:uiPriority w:val="99"/>
    <w:rsid w:val="006D0CCA"/>
    <w:pPr>
      <w:contextualSpacing/>
    </w:pPr>
    <w:tblPr>
      <w:tblStyleRowBandSize w:val="1"/>
      <w:tblStyleColBandSize w:val="1"/>
      <w:tblCellMar>
        <w:top w:w="0" w:type="dxa"/>
        <w:left w:w="115" w:type="dxa"/>
        <w:bottom w:w="0" w:type="dxa"/>
        <w:right w:w="115" w:type="dxa"/>
      </w:tblCellMar>
    </w:tblPr>
  </w:style>
  <w:style w:type="table" w:customStyle="1" w:styleId="5">
    <w:name w:val="Стиль5"/>
    <w:basedOn w:val="TableNormal1"/>
    <w:uiPriority w:val="99"/>
    <w:rsid w:val="006D0CCA"/>
    <w:pPr>
      <w:contextualSpacing/>
    </w:pPr>
    <w:tblPr>
      <w:tblStyleRowBandSize w:val="1"/>
      <w:tblStyleColBandSize w:val="1"/>
      <w:tblCellMar>
        <w:top w:w="0" w:type="dxa"/>
        <w:left w:w="115" w:type="dxa"/>
        <w:bottom w:w="0" w:type="dxa"/>
        <w:right w:w="115" w:type="dxa"/>
      </w:tblCellMar>
    </w:tblPr>
  </w:style>
  <w:style w:type="table" w:customStyle="1" w:styleId="4">
    <w:name w:val="Стиль4"/>
    <w:basedOn w:val="TableNormal1"/>
    <w:uiPriority w:val="99"/>
    <w:rsid w:val="006D0CCA"/>
    <w:pPr>
      <w:contextualSpacing/>
    </w:pPr>
    <w:tblPr>
      <w:tblStyleRowBandSize w:val="1"/>
      <w:tblStyleColBandSize w:val="1"/>
      <w:tblCellMar>
        <w:top w:w="0" w:type="dxa"/>
        <w:left w:w="115" w:type="dxa"/>
        <w:bottom w:w="0" w:type="dxa"/>
        <w:right w:w="115" w:type="dxa"/>
      </w:tblCellMar>
    </w:tblPr>
  </w:style>
  <w:style w:type="table" w:customStyle="1" w:styleId="3">
    <w:name w:val="Стиль3"/>
    <w:basedOn w:val="TableNormal1"/>
    <w:uiPriority w:val="99"/>
    <w:rsid w:val="006D0CCA"/>
    <w:pPr>
      <w:contextualSpacing/>
    </w:pPr>
    <w:tblPr>
      <w:tblStyleRowBandSize w:val="1"/>
      <w:tblStyleColBandSize w:val="1"/>
      <w:tblCellMar>
        <w:top w:w="0" w:type="dxa"/>
        <w:left w:w="115" w:type="dxa"/>
        <w:bottom w:w="0" w:type="dxa"/>
        <w:right w:w="115" w:type="dxa"/>
      </w:tblCellMar>
    </w:tblPr>
  </w:style>
  <w:style w:type="table" w:customStyle="1" w:styleId="2">
    <w:name w:val="Стиль2"/>
    <w:basedOn w:val="TableNormal1"/>
    <w:uiPriority w:val="99"/>
    <w:rsid w:val="006D0CCA"/>
    <w:pPr>
      <w:contextualSpacing/>
    </w:pPr>
    <w:tblPr>
      <w:tblStyleRowBandSize w:val="1"/>
      <w:tblStyleColBandSize w:val="1"/>
      <w:tblCellMar>
        <w:top w:w="0" w:type="dxa"/>
        <w:left w:w="115" w:type="dxa"/>
        <w:bottom w:w="0" w:type="dxa"/>
        <w:right w:w="115" w:type="dxa"/>
      </w:tblCellMar>
    </w:tblPr>
  </w:style>
  <w:style w:type="table" w:customStyle="1" w:styleId="1">
    <w:name w:val="Стиль1"/>
    <w:basedOn w:val="TableNormal1"/>
    <w:uiPriority w:val="99"/>
    <w:rsid w:val="006D0CCA"/>
    <w:pPr>
      <w:contextualSpacing/>
    </w:pPr>
    <w:tblPr>
      <w:tblStyleRowBandSize w:val="1"/>
      <w:tblStyleColBandSize w:val="1"/>
      <w:tblCellMar>
        <w:top w:w="0" w:type="dxa"/>
        <w:left w:w="115" w:type="dxa"/>
        <w:bottom w:w="0" w:type="dxa"/>
        <w:right w:w="115" w:type="dxa"/>
      </w:tblCellMar>
    </w:tblPr>
  </w:style>
  <w:style w:type="paragraph" w:styleId="Header">
    <w:name w:val="header"/>
    <w:basedOn w:val="Normal"/>
    <w:link w:val="HeaderChar"/>
    <w:uiPriority w:val="99"/>
    <w:rsid w:val="00BC76B7"/>
    <w:pPr>
      <w:tabs>
        <w:tab w:val="center" w:pos="4819"/>
        <w:tab w:val="right" w:pos="9639"/>
      </w:tabs>
    </w:pPr>
  </w:style>
  <w:style w:type="character" w:customStyle="1" w:styleId="HeaderChar">
    <w:name w:val="Header Char"/>
    <w:basedOn w:val="DefaultParagraphFont"/>
    <w:link w:val="Header"/>
    <w:uiPriority w:val="99"/>
    <w:locked/>
    <w:rsid w:val="00BC76B7"/>
    <w:rPr>
      <w:rFonts w:cs="Times New Roman"/>
    </w:rPr>
  </w:style>
  <w:style w:type="paragraph" w:styleId="Footer">
    <w:name w:val="footer"/>
    <w:basedOn w:val="Normal"/>
    <w:link w:val="FooterChar"/>
    <w:uiPriority w:val="99"/>
    <w:rsid w:val="00BC76B7"/>
    <w:pPr>
      <w:tabs>
        <w:tab w:val="center" w:pos="4819"/>
        <w:tab w:val="right" w:pos="9639"/>
      </w:tabs>
    </w:pPr>
  </w:style>
  <w:style w:type="character" w:customStyle="1" w:styleId="FooterChar">
    <w:name w:val="Footer Char"/>
    <w:basedOn w:val="DefaultParagraphFont"/>
    <w:link w:val="Footer"/>
    <w:uiPriority w:val="99"/>
    <w:locked/>
    <w:rsid w:val="00BC76B7"/>
    <w:rPr>
      <w:rFonts w:cs="Times New Roman"/>
    </w:rPr>
  </w:style>
  <w:style w:type="character" w:styleId="Hyperlink">
    <w:name w:val="Hyperlink"/>
    <w:basedOn w:val="DefaultParagraphFont"/>
    <w:uiPriority w:val="99"/>
    <w:rsid w:val="0041365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_kudrenko@m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14</Pages>
  <Words>8294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sss</cp:lastModifiedBy>
  <cp:revision>3</cp:revision>
  <dcterms:created xsi:type="dcterms:W3CDTF">2016-04-04T21:03:00Z</dcterms:created>
  <dcterms:modified xsi:type="dcterms:W3CDTF">2016-04-06T09:42:00Z</dcterms:modified>
</cp:coreProperties>
</file>