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07" w:rsidRDefault="00390207" w:rsidP="00FF0A2F">
      <w:pPr>
        <w:jc w:val="center"/>
        <w:rPr>
          <w:b/>
          <w:sz w:val="28"/>
          <w:szCs w:val="28"/>
        </w:rPr>
      </w:pPr>
    </w:p>
    <w:p w:rsidR="00390207" w:rsidRDefault="00390207" w:rsidP="00FF0A2F">
      <w:pPr>
        <w:jc w:val="center"/>
        <w:rPr>
          <w:b/>
          <w:sz w:val="28"/>
          <w:szCs w:val="28"/>
        </w:rPr>
      </w:pPr>
    </w:p>
    <w:p w:rsidR="00390207" w:rsidRDefault="00F95AC9" w:rsidP="00FF0A2F">
      <w:pPr>
        <w:jc w:val="center"/>
        <w:rPr>
          <w:b/>
          <w:sz w:val="28"/>
          <w:szCs w:val="28"/>
        </w:rPr>
      </w:pPr>
      <w:r>
        <w:rPr>
          <w:noProof/>
          <w:lang w:eastAsia="uk-UA"/>
        </w:rPr>
        <mc:AlternateContent>
          <mc:Choice Requires="wpg">
            <w:drawing>
              <wp:anchor distT="0" distB="0" distL="114300" distR="114300" simplePos="0" relativeHeight="251659264" behindDoc="0" locked="0" layoutInCell="1" allowOverlap="1" wp14:anchorId="67D6555B" wp14:editId="24956CE3">
                <wp:simplePos x="0" y="0"/>
                <wp:positionH relativeFrom="column">
                  <wp:posOffset>964565</wp:posOffset>
                </wp:positionH>
                <wp:positionV relativeFrom="paragraph">
                  <wp:posOffset>5927</wp:posOffset>
                </wp:positionV>
                <wp:extent cx="4543425" cy="1381125"/>
                <wp:effectExtent l="0" t="0" r="9525" b="9525"/>
                <wp:wrapNone/>
                <wp:docPr id="9" name="Групувати 9"/>
                <wp:cNvGraphicFramePr/>
                <a:graphic xmlns:a="http://schemas.openxmlformats.org/drawingml/2006/main">
                  <a:graphicData uri="http://schemas.microsoft.com/office/word/2010/wordprocessingGroup">
                    <wpg:wgp>
                      <wpg:cNvGrpSpPr/>
                      <wpg:grpSpPr>
                        <a:xfrm>
                          <a:off x="0" y="0"/>
                          <a:ext cx="4543425" cy="1381125"/>
                          <a:chOff x="0" y="0"/>
                          <a:chExt cx="4543425" cy="1381125"/>
                        </a:xfrm>
                      </wpg:grpSpPr>
                      <pic:pic xmlns:pic="http://schemas.openxmlformats.org/drawingml/2006/picture">
                        <pic:nvPicPr>
                          <pic:cNvPr id="24" name="Рисунок 2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00025" y="0"/>
                            <a:ext cx="4343400" cy="809625"/>
                          </a:xfrm>
                          <a:prstGeom prst="rect">
                            <a:avLst/>
                          </a:prstGeom>
                        </pic:spPr>
                      </pic:pic>
                      <wpg:grpSp>
                        <wpg:cNvPr id="7" name="Групувати 7"/>
                        <wpg:cNvGrpSpPr/>
                        <wpg:grpSpPr>
                          <a:xfrm>
                            <a:off x="0" y="228600"/>
                            <a:ext cx="2581275" cy="1152525"/>
                            <a:chOff x="0" y="0"/>
                            <a:chExt cx="2581275" cy="1152525"/>
                          </a:xfrm>
                        </wpg:grpSpPr>
                        <pic:pic xmlns:pic="http://schemas.openxmlformats.org/drawingml/2006/picture">
                          <pic:nvPicPr>
                            <pic:cNvPr id="22" name="Рисунок 2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6700" y="619125"/>
                              <a:ext cx="2314575" cy="533400"/>
                            </a:xfrm>
                            <a:prstGeom prst="rect">
                              <a:avLst/>
                            </a:prstGeom>
                          </pic:spPr>
                        </pic:pic>
                        <wpg:grpSp>
                          <wpg:cNvPr id="4" name="Групувати 4"/>
                          <wpg:cNvGrpSpPr/>
                          <wpg:grpSpPr>
                            <a:xfrm>
                              <a:off x="0" y="0"/>
                              <a:ext cx="199390" cy="1087120"/>
                              <a:chOff x="0" y="0"/>
                              <a:chExt cx="199390" cy="1087120"/>
                            </a:xfrm>
                          </wpg:grpSpPr>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flipV="1">
                                <a:off x="-186690" y="186690"/>
                                <a:ext cx="572770" cy="199390"/>
                              </a:xfrm>
                              <a:prstGeom prst="rect">
                                <a:avLst/>
                              </a:prstGeom>
                              <a:noFill/>
                              <a:ln>
                                <a:noFill/>
                              </a:ln>
                            </pic:spPr>
                          </pic:pic>
                          <pic:pic xmlns:pic="http://schemas.openxmlformats.org/drawingml/2006/picture">
                            <pic:nvPicPr>
                              <pic:cNvPr id="25" name="Рисунок 2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flipV="1">
                                <a:off x="-186690" y="701040"/>
                                <a:ext cx="572770" cy="199390"/>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0E82FB7E" id="Групувати 9" o:spid="_x0000_s1026" style="position:absolute;margin-left:75.95pt;margin-top:.45pt;width:357.75pt;height:108.75pt;z-index:251659264;mso-width-relative:margin;mso-height-relative:margin" coordsize="45434,1381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s1027" type="#_x0000_t75" style="position:absolute;left:2000;width:43434;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">
                  <v:imagedata r:id="rId10" o:title=""/>
                  <v:path arrowok="t"/>
                </v:shape>
                <v:group id="Групувати 7" o:spid="_x0000_s1028" style="position:absolute;top:2286;width:25812;height:11525" coordsize="25812,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Рисунок 22" o:spid="_x0000_s1029" type="#_x0000_t75" style="position:absolute;left:2667;top:6191;width:2314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">
                    <v:imagedata r:id="rId11" o:title=""/>
                    <v:path arrowok="t"/>
                  </v:shape>
                  <v:group id="Групувати 4" o:spid="_x0000_s1030" style="position:absolute;width:1993;height:10871" coordsize="1993,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Рисунок 23" o:spid="_x0000_s1031" type="#_x0000_t75" style="position:absolute;left:-1867;top:1867;width:5727;height:199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">
                      <v:imagedata r:id="rId12" o:title=""/>
                      <v:path arrowok="t"/>
                    </v:shape>
                    <v:shape id="Рисунок 25" o:spid="_x0000_s1032" type="#_x0000_t75" style="position:absolute;left:-1867;top:7010;width:5728;height:1993;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">
                      <v:imagedata r:id="rId12" o:title=""/>
                      <v:path arrowok="t"/>
                    </v:shape>
                  </v:group>
                </v:group>
              </v:group>
            </w:pict>
          </mc:Fallback>
        </mc:AlternateContent>
      </w:r>
    </w:p>
    <w:p w:rsidR="00390207" w:rsidRDefault="00390207" w:rsidP="00FF0A2F">
      <w:pPr>
        <w:jc w:val="center"/>
        <w:rPr>
          <w:b/>
          <w:sz w:val="28"/>
          <w:szCs w:val="28"/>
        </w:rPr>
      </w:pPr>
    </w:p>
    <w:p w:rsidR="00390207" w:rsidRDefault="00390207" w:rsidP="00FF0A2F">
      <w:pPr>
        <w:jc w:val="center"/>
        <w:rPr>
          <w:b/>
          <w:sz w:val="28"/>
          <w:szCs w:val="28"/>
        </w:rPr>
      </w:pPr>
    </w:p>
    <w:p w:rsidR="00390207" w:rsidRDefault="00390207" w:rsidP="00594800">
      <w:pPr>
        <w:jc w:val="right"/>
        <w:rPr>
          <w:b/>
          <w:sz w:val="28"/>
          <w:szCs w:val="28"/>
        </w:rPr>
      </w:pPr>
    </w:p>
    <w:p w:rsidR="00390207" w:rsidRDefault="00390207" w:rsidP="00FF0A2F">
      <w:pPr>
        <w:jc w:val="center"/>
        <w:rPr>
          <w:b/>
          <w:sz w:val="28"/>
          <w:szCs w:val="28"/>
        </w:rPr>
      </w:pPr>
    </w:p>
    <w:p w:rsidR="00390207" w:rsidRDefault="00390207" w:rsidP="00FF0A2F">
      <w:pPr>
        <w:jc w:val="center"/>
        <w:rPr>
          <w:b/>
          <w:sz w:val="28"/>
          <w:szCs w:val="28"/>
        </w:rPr>
      </w:pPr>
    </w:p>
    <w:p w:rsidR="00390207" w:rsidRDefault="00390207" w:rsidP="00FF0A2F">
      <w:pPr>
        <w:jc w:val="center"/>
        <w:rPr>
          <w:b/>
          <w:sz w:val="28"/>
          <w:szCs w:val="28"/>
        </w:rPr>
      </w:pPr>
    </w:p>
    <w:p w:rsidR="00390207" w:rsidRDefault="00390207" w:rsidP="00FF0A2F">
      <w:pPr>
        <w:jc w:val="center"/>
        <w:rPr>
          <w:b/>
          <w:sz w:val="28"/>
          <w:szCs w:val="28"/>
        </w:rPr>
      </w:pPr>
    </w:p>
    <w:p w:rsidR="00390207" w:rsidRDefault="00390207" w:rsidP="00FF0A2F">
      <w:pPr>
        <w:jc w:val="center"/>
        <w:rPr>
          <w:b/>
          <w:sz w:val="28"/>
          <w:szCs w:val="28"/>
        </w:rPr>
      </w:pPr>
    </w:p>
    <w:p w:rsidR="00390207" w:rsidRDefault="00390207" w:rsidP="00FF0A2F">
      <w:pPr>
        <w:jc w:val="center"/>
        <w:rPr>
          <w:b/>
          <w:sz w:val="28"/>
          <w:szCs w:val="28"/>
        </w:rPr>
      </w:pPr>
    </w:p>
    <w:p w:rsidR="00390207" w:rsidRDefault="00390207" w:rsidP="00FF0A2F">
      <w:pPr>
        <w:jc w:val="center"/>
        <w:rPr>
          <w:b/>
          <w:sz w:val="28"/>
          <w:szCs w:val="28"/>
        </w:rPr>
      </w:pPr>
    </w:p>
    <w:p w:rsidR="00D228F5" w:rsidRDefault="00D228F5" w:rsidP="00FF0A2F">
      <w:pPr>
        <w:jc w:val="center"/>
        <w:rPr>
          <w:b/>
          <w:sz w:val="28"/>
          <w:szCs w:val="28"/>
        </w:rPr>
      </w:pPr>
    </w:p>
    <w:p w:rsidR="00390207" w:rsidRDefault="00390207" w:rsidP="00FF0A2F">
      <w:pPr>
        <w:jc w:val="center"/>
        <w:rPr>
          <w:b/>
          <w:sz w:val="28"/>
          <w:szCs w:val="28"/>
        </w:rPr>
      </w:pPr>
    </w:p>
    <w:p w:rsidR="00F937A0" w:rsidRPr="00F95AC9" w:rsidRDefault="005A3CD1" w:rsidP="00FF0A2F">
      <w:pPr>
        <w:jc w:val="center"/>
        <w:rPr>
          <w:b/>
          <w:sz w:val="32"/>
          <w:szCs w:val="32"/>
        </w:rPr>
      </w:pPr>
      <w:r>
        <w:rPr>
          <w:b/>
          <w:sz w:val="32"/>
          <w:szCs w:val="32"/>
        </w:rPr>
        <w:t>І</w:t>
      </w:r>
      <w:r w:rsidR="00F937A0" w:rsidRPr="00F95AC9">
        <w:rPr>
          <w:b/>
          <w:sz w:val="32"/>
          <w:szCs w:val="32"/>
        </w:rPr>
        <w:t>нф</w:t>
      </w:r>
      <w:r w:rsidR="0024658D" w:rsidRPr="00F95AC9">
        <w:rPr>
          <w:b/>
          <w:sz w:val="32"/>
          <w:szCs w:val="32"/>
        </w:rPr>
        <w:t>ормаційно-аналітичн</w:t>
      </w:r>
      <w:r>
        <w:rPr>
          <w:b/>
          <w:sz w:val="32"/>
          <w:szCs w:val="32"/>
        </w:rPr>
        <w:t>ий звіт</w:t>
      </w:r>
    </w:p>
    <w:p w:rsidR="004752CA" w:rsidRPr="00F95AC9" w:rsidRDefault="004752CA" w:rsidP="00FF0A2F">
      <w:pPr>
        <w:jc w:val="center"/>
        <w:rPr>
          <w:b/>
          <w:sz w:val="32"/>
          <w:szCs w:val="32"/>
        </w:rPr>
      </w:pPr>
    </w:p>
    <w:p w:rsidR="00F937A0" w:rsidRPr="00F95AC9" w:rsidRDefault="00F937A0" w:rsidP="00FF0A2F">
      <w:pPr>
        <w:jc w:val="center"/>
        <w:rPr>
          <w:b/>
          <w:sz w:val="32"/>
          <w:szCs w:val="32"/>
        </w:rPr>
      </w:pPr>
      <w:r w:rsidRPr="00F95AC9">
        <w:rPr>
          <w:b/>
          <w:sz w:val="32"/>
          <w:szCs w:val="32"/>
        </w:rPr>
        <w:t>Міністерства освіти і науки</w:t>
      </w:r>
      <w:r w:rsidR="004752CA" w:rsidRPr="00F95AC9">
        <w:rPr>
          <w:b/>
          <w:sz w:val="32"/>
          <w:szCs w:val="32"/>
        </w:rPr>
        <w:t xml:space="preserve"> України</w:t>
      </w:r>
    </w:p>
    <w:p w:rsidR="004752CA" w:rsidRPr="00F95AC9" w:rsidRDefault="004752CA" w:rsidP="00FF0A2F">
      <w:pPr>
        <w:jc w:val="center"/>
        <w:rPr>
          <w:b/>
          <w:sz w:val="32"/>
          <w:szCs w:val="32"/>
        </w:rPr>
      </w:pPr>
    </w:p>
    <w:p w:rsidR="004752CA" w:rsidRPr="00F95AC9" w:rsidRDefault="002B4CB7" w:rsidP="00FF0A2F">
      <w:pPr>
        <w:jc w:val="center"/>
        <w:rPr>
          <w:b/>
          <w:sz w:val="32"/>
          <w:szCs w:val="32"/>
        </w:rPr>
      </w:pPr>
      <w:r>
        <w:rPr>
          <w:b/>
          <w:sz w:val="32"/>
          <w:szCs w:val="32"/>
        </w:rPr>
        <w:t>пр</w:t>
      </w:r>
      <w:r w:rsidR="004752CA" w:rsidRPr="00F95AC9">
        <w:rPr>
          <w:b/>
          <w:sz w:val="32"/>
          <w:szCs w:val="32"/>
        </w:rPr>
        <w:t>о проведення експерименту</w:t>
      </w:r>
    </w:p>
    <w:p w:rsidR="004752CA" w:rsidRPr="00F95AC9" w:rsidRDefault="004752CA" w:rsidP="00FF0A2F">
      <w:pPr>
        <w:jc w:val="center"/>
        <w:rPr>
          <w:b/>
          <w:sz w:val="32"/>
          <w:szCs w:val="32"/>
        </w:rPr>
      </w:pPr>
    </w:p>
    <w:p w:rsidR="0024658D" w:rsidRPr="00F95AC9" w:rsidRDefault="0024658D" w:rsidP="00FF0A2F">
      <w:pPr>
        <w:jc w:val="center"/>
        <w:rPr>
          <w:b/>
          <w:sz w:val="32"/>
          <w:szCs w:val="32"/>
        </w:rPr>
      </w:pPr>
      <w:r w:rsidRPr="00F95AC9">
        <w:rPr>
          <w:b/>
          <w:sz w:val="32"/>
          <w:szCs w:val="32"/>
        </w:rPr>
        <w:t>з присудження ступеня доктора філософії</w:t>
      </w:r>
    </w:p>
    <w:p w:rsidR="00594800" w:rsidRDefault="00594800" w:rsidP="00FF0A2F">
      <w:pPr>
        <w:jc w:val="center"/>
        <w:rPr>
          <w:b/>
          <w:sz w:val="28"/>
          <w:szCs w:val="28"/>
        </w:rPr>
      </w:pPr>
    </w:p>
    <w:p w:rsidR="00594800" w:rsidRDefault="00594800" w:rsidP="00FF0A2F">
      <w:pPr>
        <w:jc w:val="center"/>
        <w:rPr>
          <w:b/>
          <w:sz w:val="28"/>
          <w:szCs w:val="28"/>
        </w:rPr>
      </w:pPr>
    </w:p>
    <w:p w:rsidR="00594800" w:rsidRDefault="00594800" w:rsidP="00FF0A2F">
      <w:pPr>
        <w:jc w:val="center"/>
        <w:rPr>
          <w:b/>
          <w:sz w:val="28"/>
          <w:szCs w:val="28"/>
        </w:rPr>
      </w:pPr>
    </w:p>
    <w:p w:rsidR="00594800" w:rsidRDefault="00594800" w:rsidP="00FF0A2F">
      <w:pPr>
        <w:jc w:val="center"/>
        <w:rPr>
          <w:b/>
          <w:sz w:val="28"/>
          <w:szCs w:val="28"/>
        </w:rPr>
      </w:pPr>
    </w:p>
    <w:p w:rsidR="00594800" w:rsidRDefault="00594800" w:rsidP="00FF0A2F">
      <w:pPr>
        <w:jc w:val="center"/>
        <w:rPr>
          <w:b/>
          <w:sz w:val="28"/>
          <w:szCs w:val="28"/>
        </w:rPr>
      </w:pPr>
    </w:p>
    <w:p w:rsidR="00594800" w:rsidRDefault="00594800" w:rsidP="00FF0A2F">
      <w:pPr>
        <w:jc w:val="center"/>
        <w:rPr>
          <w:b/>
          <w:sz w:val="28"/>
          <w:szCs w:val="28"/>
        </w:rPr>
      </w:pPr>
    </w:p>
    <w:p w:rsidR="00594800" w:rsidRDefault="00594800"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F95AC9" w:rsidRDefault="00F95AC9" w:rsidP="00FF0A2F">
      <w:pPr>
        <w:jc w:val="center"/>
        <w:rPr>
          <w:b/>
          <w:sz w:val="28"/>
          <w:szCs w:val="28"/>
        </w:rPr>
      </w:pPr>
    </w:p>
    <w:p w:rsidR="00594800" w:rsidRDefault="00594800" w:rsidP="00FF0A2F">
      <w:pPr>
        <w:jc w:val="center"/>
        <w:rPr>
          <w:b/>
          <w:sz w:val="28"/>
          <w:szCs w:val="28"/>
        </w:rPr>
      </w:pPr>
    </w:p>
    <w:p w:rsidR="00594800" w:rsidRDefault="00594800" w:rsidP="00FF0A2F">
      <w:pPr>
        <w:jc w:val="center"/>
        <w:rPr>
          <w:b/>
          <w:sz w:val="28"/>
          <w:szCs w:val="28"/>
        </w:rPr>
      </w:pPr>
      <w:r>
        <w:rPr>
          <w:b/>
          <w:sz w:val="28"/>
          <w:szCs w:val="28"/>
        </w:rPr>
        <w:t>Київ - 2021</w:t>
      </w:r>
    </w:p>
    <w:p w:rsidR="00594800" w:rsidRDefault="00594800" w:rsidP="00FF0A2F">
      <w:pPr>
        <w:jc w:val="center"/>
        <w:rPr>
          <w:b/>
          <w:sz w:val="28"/>
          <w:szCs w:val="28"/>
        </w:rPr>
      </w:pPr>
    </w:p>
    <w:p w:rsidR="00594800" w:rsidRDefault="00594800">
      <w:pPr>
        <w:spacing w:after="160" w:line="259" w:lineRule="auto"/>
        <w:rPr>
          <w:b/>
          <w:sz w:val="28"/>
          <w:szCs w:val="28"/>
        </w:rPr>
      </w:pPr>
      <w:r>
        <w:rPr>
          <w:b/>
          <w:sz w:val="28"/>
          <w:szCs w:val="28"/>
        </w:rPr>
        <w:br w:type="page"/>
      </w:r>
    </w:p>
    <w:p w:rsidR="0024658D" w:rsidRPr="007A6C61" w:rsidRDefault="0024658D" w:rsidP="00FF0A2F">
      <w:pPr>
        <w:rPr>
          <w:b/>
          <w:sz w:val="28"/>
          <w:szCs w:val="28"/>
        </w:rPr>
      </w:pPr>
    </w:p>
    <w:p w:rsidR="005C04AF" w:rsidRPr="00594800" w:rsidRDefault="007545A2" w:rsidP="00594800">
      <w:pPr>
        <w:shd w:val="clear" w:color="auto" w:fill="E7E6E6" w:themeFill="background2"/>
        <w:jc w:val="center"/>
        <w:rPr>
          <w:b/>
          <w:sz w:val="28"/>
          <w:szCs w:val="28"/>
        </w:rPr>
      </w:pPr>
      <w:r w:rsidRPr="00594800">
        <w:rPr>
          <w:b/>
          <w:sz w:val="28"/>
          <w:szCs w:val="28"/>
        </w:rPr>
        <w:t>ЗМІСТ</w:t>
      </w:r>
    </w:p>
    <w:p w:rsidR="007545A2" w:rsidRPr="007A6C61" w:rsidRDefault="007545A2" w:rsidP="00FF0A2F">
      <w:pPr>
        <w:rPr>
          <w:sz w:val="28"/>
          <w:szCs w:val="28"/>
        </w:rPr>
      </w:pPr>
    </w:p>
    <w:tbl>
      <w:tblPr>
        <w:tblStyle w:val="aa"/>
        <w:tblW w:w="9634" w:type="dxa"/>
        <w:tblLook w:val="04A0" w:firstRow="1" w:lastRow="0" w:firstColumn="1" w:lastColumn="0" w:noHBand="0" w:noVBand="1"/>
      </w:tblPr>
      <w:tblGrid>
        <w:gridCol w:w="8359"/>
        <w:gridCol w:w="1275"/>
      </w:tblGrid>
      <w:tr w:rsidR="004E3BA9" w:rsidRPr="007A6C61" w:rsidTr="00E558F2">
        <w:tc>
          <w:tcPr>
            <w:tcW w:w="8359" w:type="dxa"/>
            <w:shd w:val="clear" w:color="auto" w:fill="E7E6E6" w:themeFill="background2"/>
          </w:tcPr>
          <w:p w:rsidR="004E3BA9" w:rsidRPr="007A6C61" w:rsidRDefault="00925249" w:rsidP="004E3BA9">
            <w:pPr>
              <w:rPr>
                <w:sz w:val="28"/>
                <w:szCs w:val="28"/>
              </w:rPr>
            </w:pPr>
            <w:r>
              <w:rPr>
                <w:sz w:val="28"/>
                <w:szCs w:val="28"/>
              </w:rPr>
              <w:t>Вступ</w:t>
            </w:r>
          </w:p>
          <w:p w:rsidR="004E3BA9" w:rsidRPr="007A6C61" w:rsidRDefault="004E3BA9" w:rsidP="00FF0A2F">
            <w:pPr>
              <w:rPr>
                <w:sz w:val="28"/>
                <w:szCs w:val="28"/>
              </w:rPr>
            </w:pPr>
          </w:p>
        </w:tc>
        <w:tc>
          <w:tcPr>
            <w:tcW w:w="1275" w:type="dxa"/>
            <w:shd w:val="clear" w:color="auto" w:fill="E7E6E6" w:themeFill="background2"/>
          </w:tcPr>
          <w:p w:rsidR="004E3BA9" w:rsidRPr="007A6C61" w:rsidRDefault="00925249" w:rsidP="00925249">
            <w:pPr>
              <w:ind w:right="40"/>
              <w:jc w:val="center"/>
              <w:rPr>
                <w:sz w:val="28"/>
                <w:szCs w:val="28"/>
              </w:rPr>
            </w:pPr>
            <w:r>
              <w:rPr>
                <w:sz w:val="28"/>
                <w:szCs w:val="28"/>
              </w:rPr>
              <w:t>3</w:t>
            </w:r>
          </w:p>
        </w:tc>
      </w:tr>
      <w:tr w:rsidR="004E3BA9" w:rsidRPr="007A6C61" w:rsidTr="00E558F2">
        <w:tc>
          <w:tcPr>
            <w:tcW w:w="8359" w:type="dxa"/>
          </w:tcPr>
          <w:p w:rsidR="004E3BA9" w:rsidRPr="007A6C61" w:rsidRDefault="004E3BA9" w:rsidP="004E3BA9">
            <w:pPr>
              <w:pStyle w:val="msonormalcxspmiddle"/>
              <w:spacing w:before="0" w:beforeAutospacing="0" w:after="0" w:afterAutospacing="0"/>
              <w:contextualSpacing/>
              <w:rPr>
                <w:spacing w:val="-6"/>
                <w:sz w:val="28"/>
                <w:szCs w:val="28"/>
                <w:lang w:val="uk-UA"/>
              </w:rPr>
            </w:pPr>
            <w:r w:rsidRPr="007A6C61">
              <w:rPr>
                <w:spacing w:val="-6"/>
                <w:sz w:val="28"/>
                <w:szCs w:val="28"/>
                <w:lang w:val="uk-UA"/>
              </w:rPr>
              <w:t>Окремі аспекти історії питання та досвіду інших держав</w:t>
            </w:r>
          </w:p>
          <w:p w:rsidR="004E3BA9" w:rsidRPr="007A6C61" w:rsidRDefault="004E3BA9" w:rsidP="00FF0A2F">
            <w:pPr>
              <w:rPr>
                <w:sz w:val="28"/>
                <w:szCs w:val="28"/>
              </w:rPr>
            </w:pPr>
          </w:p>
        </w:tc>
        <w:tc>
          <w:tcPr>
            <w:tcW w:w="1275" w:type="dxa"/>
          </w:tcPr>
          <w:p w:rsidR="004E3BA9" w:rsidRPr="007A6C61" w:rsidRDefault="00925249" w:rsidP="00925249">
            <w:pPr>
              <w:jc w:val="center"/>
              <w:rPr>
                <w:sz w:val="28"/>
                <w:szCs w:val="28"/>
              </w:rPr>
            </w:pPr>
            <w:r>
              <w:rPr>
                <w:sz w:val="28"/>
                <w:szCs w:val="28"/>
              </w:rPr>
              <w:t>4</w:t>
            </w:r>
          </w:p>
        </w:tc>
      </w:tr>
      <w:tr w:rsidR="004E3BA9" w:rsidRPr="007A6C61" w:rsidTr="00E558F2">
        <w:tc>
          <w:tcPr>
            <w:tcW w:w="8359" w:type="dxa"/>
            <w:shd w:val="clear" w:color="auto" w:fill="E7E6E6" w:themeFill="background2"/>
          </w:tcPr>
          <w:p w:rsidR="004E3BA9" w:rsidRPr="007A6C61" w:rsidRDefault="004E3BA9" w:rsidP="004E3BA9">
            <w:pPr>
              <w:autoSpaceDE w:val="0"/>
              <w:autoSpaceDN w:val="0"/>
              <w:adjustRightInd w:val="0"/>
              <w:rPr>
                <w:sz w:val="28"/>
                <w:szCs w:val="28"/>
              </w:rPr>
            </w:pPr>
            <w:r w:rsidRPr="007A6C61">
              <w:rPr>
                <w:sz w:val="28"/>
                <w:szCs w:val="28"/>
              </w:rPr>
              <w:t>Досвід України з проведення експериментів щодо впровадження Болонського процесу</w:t>
            </w:r>
          </w:p>
          <w:p w:rsidR="004E3BA9" w:rsidRPr="007A6C61" w:rsidRDefault="004E3BA9" w:rsidP="00FF0A2F">
            <w:pPr>
              <w:rPr>
                <w:sz w:val="28"/>
                <w:szCs w:val="28"/>
              </w:rPr>
            </w:pPr>
          </w:p>
        </w:tc>
        <w:tc>
          <w:tcPr>
            <w:tcW w:w="1275" w:type="dxa"/>
            <w:shd w:val="clear" w:color="auto" w:fill="E7E6E6" w:themeFill="background2"/>
          </w:tcPr>
          <w:p w:rsidR="00E558F2" w:rsidRDefault="00E558F2" w:rsidP="00925249">
            <w:pPr>
              <w:jc w:val="center"/>
              <w:rPr>
                <w:sz w:val="28"/>
                <w:szCs w:val="28"/>
              </w:rPr>
            </w:pPr>
          </w:p>
          <w:p w:rsidR="004E3BA9" w:rsidRPr="007A6C61" w:rsidRDefault="00925249" w:rsidP="00925249">
            <w:pPr>
              <w:jc w:val="center"/>
              <w:rPr>
                <w:sz w:val="28"/>
                <w:szCs w:val="28"/>
              </w:rPr>
            </w:pPr>
            <w:r>
              <w:rPr>
                <w:sz w:val="28"/>
                <w:szCs w:val="28"/>
              </w:rPr>
              <w:t>7</w:t>
            </w:r>
          </w:p>
        </w:tc>
      </w:tr>
      <w:tr w:rsidR="004E3BA9" w:rsidRPr="007A6C61" w:rsidTr="00E558F2">
        <w:tc>
          <w:tcPr>
            <w:tcW w:w="8359" w:type="dxa"/>
          </w:tcPr>
          <w:p w:rsidR="004E3BA9" w:rsidRPr="007A6C61" w:rsidRDefault="004E3BA9" w:rsidP="004E3BA9">
            <w:pPr>
              <w:rPr>
                <w:sz w:val="28"/>
                <w:szCs w:val="28"/>
              </w:rPr>
            </w:pPr>
            <w:r w:rsidRPr="007A6C61">
              <w:rPr>
                <w:sz w:val="28"/>
                <w:szCs w:val="28"/>
              </w:rPr>
              <w:t>Підготовка здобувачів ступеня доктора філософії</w:t>
            </w:r>
          </w:p>
          <w:p w:rsidR="004E3BA9" w:rsidRPr="007A6C61" w:rsidRDefault="004E3BA9" w:rsidP="00FF0A2F">
            <w:pPr>
              <w:rPr>
                <w:sz w:val="28"/>
                <w:szCs w:val="28"/>
              </w:rPr>
            </w:pPr>
          </w:p>
        </w:tc>
        <w:tc>
          <w:tcPr>
            <w:tcW w:w="1275" w:type="dxa"/>
          </w:tcPr>
          <w:p w:rsidR="004E3BA9" w:rsidRPr="007A6C61" w:rsidRDefault="00925249" w:rsidP="00925249">
            <w:pPr>
              <w:jc w:val="center"/>
              <w:rPr>
                <w:sz w:val="28"/>
                <w:szCs w:val="28"/>
              </w:rPr>
            </w:pPr>
            <w:r>
              <w:rPr>
                <w:sz w:val="28"/>
                <w:szCs w:val="28"/>
              </w:rPr>
              <w:t>8</w:t>
            </w:r>
          </w:p>
        </w:tc>
      </w:tr>
      <w:tr w:rsidR="004E3BA9" w:rsidRPr="007A6C61" w:rsidTr="00E558F2">
        <w:tc>
          <w:tcPr>
            <w:tcW w:w="8359" w:type="dxa"/>
            <w:shd w:val="clear" w:color="auto" w:fill="E7E6E6" w:themeFill="background2"/>
          </w:tcPr>
          <w:p w:rsidR="004E3BA9" w:rsidRPr="007A6C61" w:rsidRDefault="004E3BA9" w:rsidP="00FF0A2F">
            <w:pPr>
              <w:rPr>
                <w:sz w:val="28"/>
                <w:szCs w:val="28"/>
              </w:rPr>
            </w:pPr>
            <w:r w:rsidRPr="007A6C61">
              <w:rPr>
                <w:sz w:val="28"/>
                <w:szCs w:val="28"/>
              </w:rPr>
              <w:t>Присудження ступеня доктора філософії</w:t>
            </w:r>
          </w:p>
          <w:p w:rsidR="004E3BA9" w:rsidRPr="007A6C61" w:rsidRDefault="004E3BA9" w:rsidP="00FF0A2F">
            <w:pPr>
              <w:rPr>
                <w:sz w:val="28"/>
                <w:szCs w:val="28"/>
              </w:rPr>
            </w:pPr>
          </w:p>
        </w:tc>
        <w:tc>
          <w:tcPr>
            <w:tcW w:w="1275" w:type="dxa"/>
            <w:shd w:val="clear" w:color="auto" w:fill="E7E6E6" w:themeFill="background2"/>
          </w:tcPr>
          <w:p w:rsidR="004E3BA9" w:rsidRPr="007A6C61" w:rsidRDefault="00925249" w:rsidP="00925249">
            <w:pPr>
              <w:jc w:val="center"/>
              <w:rPr>
                <w:sz w:val="28"/>
                <w:szCs w:val="28"/>
              </w:rPr>
            </w:pPr>
            <w:r>
              <w:rPr>
                <w:sz w:val="28"/>
                <w:szCs w:val="28"/>
              </w:rPr>
              <w:t>9</w:t>
            </w:r>
          </w:p>
        </w:tc>
      </w:tr>
      <w:tr w:rsidR="004E3BA9" w:rsidRPr="007A6C61" w:rsidTr="00E558F2">
        <w:tc>
          <w:tcPr>
            <w:tcW w:w="8359" w:type="dxa"/>
          </w:tcPr>
          <w:p w:rsidR="004E3BA9" w:rsidRPr="007A6C61" w:rsidRDefault="004E3BA9" w:rsidP="004E3BA9">
            <w:pPr>
              <w:rPr>
                <w:sz w:val="28"/>
                <w:szCs w:val="28"/>
              </w:rPr>
            </w:pPr>
            <w:r w:rsidRPr="007A6C61">
              <w:rPr>
                <w:sz w:val="28"/>
                <w:szCs w:val="28"/>
              </w:rPr>
              <w:t>Нормативне врегулювання присудження ступеня доктора філософії</w:t>
            </w:r>
          </w:p>
          <w:p w:rsidR="004E3BA9" w:rsidRPr="007A6C61" w:rsidRDefault="004E3BA9" w:rsidP="00FF0A2F">
            <w:pPr>
              <w:rPr>
                <w:sz w:val="28"/>
                <w:szCs w:val="28"/>
              </w:rPr>
            </w:pPr>
          </w:p>
        </w:tc>
        <w:tc>
          <w:tcPr>
            <w:tcW w:w="1275" w:type="dxa"/>
          </w:tcPr>
          <w:p w:rsidR="004E3BA9" w:rsidRPr="007A6C61" w:rsidRDefault="00925249" w:rsidP="00925249">
            <w:pPr>
              <w:jc w:val="center"/>
              <w:rPr>
                <w:sz w:val="28"/>
                <w:szCs w:val="28"/>
              </w:rPr>
            </w:pPr>
            <w:r>
              <w:rPr>
                <w:sz w:val="28"/>
                <w:szCs w:val="28"/>
              </w:rPr>
              <w:t>10</w:t>
            </w:r>
          </w:p>
        </w:tc>
      </w:tr>
      <w:tr w:rsidR="00CD6A99" w:rsidRPr="007A6C61" w:rsidTr="00E558F2">
        <w:tc>
          <w:tcPr>
            <w:tcW w:w="8359" w:type="dxa"/>
            <w:shd w:val="clear" w:color="auto" w:fill="E7E6E6" w:themeFill="background2"/>
          </w:tcPr>
          <w:p w:rsidR="00CD6A99" w:rsidRPr="007A6C61" w:rsidRDefault="00CD6A99" w:rsidP="00CD6A99">
            <w:pPr>
              <w:rPr>
                <w:sz w:val="28"/>
                <w:szCs w:val="28"/>
              </w:rPr>
            </w:pPr>
            <w:r>
              <w:rPr>
                <w:sz w:val="28"/>
                <w:szCs w:val="28"/>
              </w:rPr>
              <w:t>Спеціалізовані вчені ради з п</w:t>
            </w:r>
            <w:r w:rsidRPr="007A6C61">
              <w:rPr>
                <w:sz w:val="28"/>
                <w:szCs w:val="28"/>
              </w:rPr>
              <w:t>рисудження ступеня доктора філософії</w:t>
            </w:r>
          </w:p>
          <w:p w:rsidR="00CD6A99" w:rsidRPr="007A6C61" w:rsidRDefault="00CD6A99" w:rsidP="00CD6A99">
            <w:pPr>
              <w:rPr>
                <w:sz w:val="28"/>
                <w:szCs w:val="28"/>
              </w:rPr>
            </w:pPr>
          </w:p>
        </w:tc>
        <w:tc>
          <w:tcPr>
            <w:tcW w:w="1275" w:type="dxa"/>
            <w:shd w:val="clear" w:color="auto" w:fill="E7E6E6" w:themeFill="background2"/>
          </w:tcPr>
          <w:p w:rsidR="00E558F2" w:rsidRDefault="00E558F2" w:rsidP="00CD6A99">
            <w:pPr>
              <w:jc w:val="center"/>
              <w:rPr>
                <w:sz w:val="28"/>
                <w:szCs w:val="28"/>
              </w:rPr>
            </w:pPr>
          </w:p>
          <w:p w:rsidR="00CD6A99" w:rsidRPr="007A6C61" w:rsidRDefault="00CD6A99" w:rsidP="00CD6A99">
            <w:pPr>
              <w:jc w:val="center"/>
              <w:rPr>
                <w:sz w:val="28"/>
                <w:szCs w:val="28"/>
              </w:rPr>
            </w:pPr>
            <w:r>
              <w:rPr>
                <w:sz w:val="28"/>
                <w:szCs w:val="28"/>
              </w:rPr>
              <w:t>13</w:t>
            </w:r>
          </w:p>
        </w:tc>
      </w:tr>
      <w:tr w:rsidR="004E3BA9" w:rsidRPr="007A6C61" w:rsidTr="00E558F2">
        <w:tc>
          <w:tcPr>
            <w:tcW w:w="8359" w:type="dxa"/>
          </w:tcPr>
          <w:p w:rsidR="004E3BA9" w:rsidRPr="007A6C61" w:rsidRDefault="004E3BA9" w:rsidP="00FF0A2F">
            <w:pPr>
              <w:rPr>
                <w:sz w:val="28"/>
                <w:szCs w:val="28"/>
              </w:rPr>
            </w:pPr>
            <w:r w:rsidRPr="007A6C61">
              <w:rPr>
                <w:sz w:val="28"/>
                <w:szCs w:val="28"/>
              </w:rPr>
              <w:t>Атестація здобувачів ступеня доктора філософії</w:t>
            </w:r>
          </w:p>
          <w:p w:rsidR="004E3BA9" w:rsidRPr="007A6C61" w:rsidRDefault="004E3BA9" w:rsidP="00FF0A2F">
            <w:pPr>
              <w:rPr>
                <w:sz w:val="28"/>
                <w:szCs w:val="28"/>
              </w:rPr>
            </w:pPr>
          </w:p>
        </w:tc>
        <w:tc>
          <w:tcPr>
            <w:tcW w:w="1275" w:type="dxa"/>
          </w:tcPr>
          <w:p w:rsidR="004E3BA9" w:rsidRPr="007A6C61" w:rsidRDefault="00925249" w:rsidP="00925249">
            <w:pPr>
              <w:jc w:val="center"/>
              <w:rPr>
                <w:sz w:val="28"/>
                <w:szCs w:val="28"/>
              </w:rPr>
            </w:pPr>
            <w:r>
              <w:rPr>
                <w:sz w:val="28"/>
                <w:szCs w:val="28"/>
              </w:rPr>
              <w:t>15</w:t>
            </w:r>
          </w:p>
        </w:tc>
      </w:tr>
      <w:tr w:rsidR="004E3BA9" w:rsidRPr="007A6C61" w:rsidTr="00E558F2">
        <w:tc>
          <w:tcPr>
            <w:tcW w:w="8359" w:type="dxa"/>
            <w:shd w:val="clear" w:color="auto" w:fill="E7E6E6" w:themeFill="background2"/>
          </w:tcPr>
          <w:p w:rsidR="004E3BA9" w:rsidRPr="007A6C61" w:rsidRDefault="004E3BA9" w:rsidP="004E3BA9">
            <w:pPr>
              <w:rPr>
                <w:sz w:val="28"/>
                <w:szCs w:val="28"/>
              </w:rPr>
            </w:pPr>
            <w:r w:rsidRPr="007A6C61">
              <w:rPr>
                <w:sz w:val="28"/>
                <w:szCs w:val="28"/>
              </w:rPr>
              <w:t xml:space="preserve">Проблемні </w:t>
            </w:r>
            <w:r w:rsidRPr="00CD6A99">
              <w:rPr>
                <w:sz w:val="28"/>
                <w:szCs w:val="28"/>
                <w:shd w:val="clear" w:color="auto" w:fill="E7E6E6" w:themeFill="background2"/>
              </w:rPr>
              <w:t xml:space="preserve">питання </w:t>
            </w:r>
            <w:r w:rsidRPr="00CD6A99">
              <w:rPr>
                <w:bCs/>
                <w:sz w:val="28"/>
                <w:szCs w:val="28"/>
                <w:shd w:val="clear" w:color="auto" w:fill="E7E6E6" w:themeFill="background2"/>
              </w:rPr>
              <w:t xml:space="preserve">проведення експерименту з </w:t>
            </w:r>
            <w:r w:rsidRPr="00CD6A99">
              <w:rPr>
                <w:sz w:val="28"/>
                <w:szCs w:val="28"/>
                <w:shd w:val="clear" w:color="auto" w:fill="E7E6E6" w:themeFill="background2"/>
              </w:rPr>
              <w:t>присудження</w:t>
            </w:r>
            <w:r w:rsidRPr="007A6C61">
              <w:rPr>
                <w:sz w:val="28"/>
                <w:szCs w:val="28"/>
              </w:rPr>
              <w:t xml:space="preserve"> ступеня доктора філософії</w:t>
            </w:r>
          </w:p>
          <w:p w:rsidR="004E3BA9" w:rsidRPr="007A6C61" w:rsidRDefault="004E3BA9" w:rsidP="00E140AF">
            <w:pPr>
              <w:rPr>
                <w:sz w:val="28"/>
                <w:szCs w:val="28"/>
              </w:rPr>
            </w:pPr>
          </w:p>
        </w:tc>
        <w:tc>
          <w:tcPr>
            <w:tcW w:w="1275" w:type="dxa"/>
            <w:shd w:val="clear" w:color="auto" w:fill="E7E6E6" w:themeFill="background2"/>
          </w:tcPr>
          <w:p w:rsidR="00E558F2" w:rsidRDefault="00E558F2" w:rsidP="00925249">
            <w:pPr>
              <w:jc w:val="center"/>
              <w:rPr>
                <w:sz w:val="28"/>
                <w:szCs w:val="28"/>
              </w:rPr>
            </w:pPr>
          </w:p>
          <w:p w:rsidR="004E3BA9" w:rsidRPr="007A6C61" w:rsidRDefault="00925249" w:rsidP="00925249">
            <w:pPr>
              <w:jc w:val="center"/>
              <w:rPr>
                <w:sz w:val="28"/>
                <w:szCs w:val="28"/>
              </w:rPr>
            </w:pPr>
            <w:r>
              <w:rPr>
                <w:sz w:val="28"/>
                <w:szCs w:val="28"/>
              </w:rPr>
              <w:t>18</w:t>
            </w:r>
          </w:p>
        </w:tc>
      </w:tr>
      <w:tr w:rsidR="00973411" w:rsidRPr="007A6C61" w:rsidTr="00E558F2">
        <w:tc>
          <w:tcPr>
            <w:tcW w:w="8359" w:type="dxa"/>
          </w:tcPr>
          <w:p w:rsidR="00973411" w:rsidRPr="007A6C61" w:rsidRDefault="00973411" w:rsidP="00E140AF">
            <w:pPr>
              <w:rPr>
                <w:sz w:val="28"/>
                <w:szCs w:val="28"/>
              </w:rPr>
            </w:pPr>
            <w:r w:rsidRPr="007A6C61">
              <w:rPr>
                <w:sz w:val="28"/>
                <w:szCs w:val="28"/>
              </w:rPr>
              <w:t>Список використаних джерел</w:t>
            </w:r>
          </w:p>
          <w:p w:rsidR="00973411" w:rsidRPr="007A6C61" w:rsidRDefault="00973411" w:rsidP="00E140AF">
            <w:pPr>
              <w:rPr>
                <w:sz w:val="28"/>
                <w:szCs w:val="28"/>
              </w:rPr>
            </w:pPr>
          </w:p>
        </w:tc>
        <w:tc>
          <w:tcPr>
            <w:tcW w:w="1275" w:type="dxa"/>
          </w:tcPr>
          <w:p w:rsidR="00973411" w:rsidRPr="007A6C61" w:rsidRDefault="00925249" w:rsidP="00925249">
            <w:pPr>
              <w:jc w:val="center"/>
              <w:rPr>
                <w:sz w:val="28"/>
                <w:szCs w:val="28"/>
              </w:rPr>
            </w:pPr>
            <w:r>
              <w:rPr>
                <w:sz w:val="28"/>
                <w:szCs w:val="28"/>
              </w:rPr>
              <w:t>20</w:t>
            </w:r>
          </w:p>
        </w:tc>
      </w:tr>
    </w:tbl>
    <w:p w:rsidR="007545A2" w:rsidRPr="007A6C61" w:rsidRDefault="007545A2" w:rsidP="00FF0A2F">
      <w:pPr>
        <w:rPr>
          <w:sz w:val="28"/>
          <w:szCs w:val="28"/>
        </w:rPr>
      </w:pPr>
    </w:p>
    <w:p w:rsidR="007545A2" w:rsidRPr="007A6C61" w:rsidRDefault="007545A2" w:rsidP="007545A2"/>
    <w:p w:rsidR="007545A2" w:rsidRPr="007A6C61" w:rsidRDefault="007545A2" w:rsidP="007545A2"/>
    <w:p w:rsidR="007545A2" w:rsidRPr="007A6C61" w:rsidRDefault="007545A2" w:rsidP="00FF0A2F"/>
    <w:p w:rsidR="007545A2" w:rsidRPr="007A6C61" w:rsidRDefault="007545A2">
      <w:pPr>
        <w:spacing w:after="160" w:line="259" w:lineRule="auto"/>
      </w:pPr>
      <w:r w:rsidRPr="007A6C61">
        <w:br w:type="page"/>
      </w:r>
    </w:p>
    <w:p w:rsidR="00F86061" w:rsidRPr="007A6C61" w:rsidRDefault="00F86061" w:rsidP="00FF0A2F"/>
    <w:p w:rsidR="002D509A" w:rsidRPr="007A6C61" w:rsidRDefault="002D509A" w:rsidP="00594800">
      <w:pPr>
        <w:pStyle w:val="a3"/>
        <w:shd w:val="clear" w:color="auto" w:fill="E7E6E6" w:themeFill="background2"/>
        <w:jc w:val="center"/>
        <w:rPr>
          <w:b/>
          <w:szCs w:val="28"/>
        </w:rPr>
      </w:pPr>
      <w:r w:rsidRPr="007A6C61">
        <w:rPr>
          <w:b/>
          <w:szCs w:val="28"/>
        </w:rPr>
        <w:t>ВСТУП</w:t>
      </w:r>
    </w:p>
    <w:p w:rsidR="00DB28C1" w:rsidRPr="007A6C61" w:rsidRDefault="00DB28C1" w:rsidP="00FF0A2F">
      <w:pPr>
        <w:pStyle w:val="a3"/>
        <w:ind w:firstLine="709"/>
        <w:rPr>
          <w:szCs w:val="28"/>
        </w:rPr>
      </w:pPr>
    </w:p>
    <w:p w:rsidR="002B35DC" w:rsidRPr="007A6C61" w:rsidRDefault="002B35DC" w:rsidP="00973411">
      <w:pPr>
        <w:ind w:firstLine="709"/>
        <w:contextualSpacing/>
        <w:jc w:val="both"/>
        <w:rPr>
          <w:sz w:val="28"/>
          <w:szCs w:val="28"/>
        </w:rPr>
      </w:pPr>
      <w:r w:rsidRPr="007A6C61">
        <w:rPr>
          <w:sz w:val="28"/>
          <w:szCs w:val="28"/>
        </w:rPr>
        <w:t xml:space="preserve">Як </w:t>
      </w:r>
      <w:r w:rsidR="00D81172" w:rsidRPr="007A6C61">
        <w:rPr>
          <w:sz w:val="28"/>
          <w:szCs w:val="28"/>
        </w:rPr>
        <w:t>самостійна</w:t>
      </w:r>
      <w:r w:rsidRPr="007A6C61">
        <w:rPr>
          <w:sz w:val="28"/>
          <w:szCs w:val="28"/>
        </w:rPr>
        <w:t xml:space="preserve"> європейська держава Україна </w:t>
      </w:r>
      <w:r w:rsidR="00D81172" w:rsidRPr="007A6C61">
        <w:rPr>
          <w:sz w:val="28"/>
          <w:szCs w:val="28"/>
        </w:rPr>
        <w:t>здійснює</w:t>
      </w:r>
      <w:r w:rsidRPr="007A6C61">
        <w:rPr>
          <w:sz w:val="28"/>
          <w:szCs w:val="28"/>
        </w:rPr>
        <w:t xml:space="preserve"> свою власну </w:t>
      </w:r>
      <w:proofErr w:type="spellStart"/>
      <w:r w:rsidRPr="007A6C61">
        <w:rPr>
          <w:sz w:val="28"/>
          <w:szCs w:val="28"/>
        </w:rPr>
        <w:t>полiтику</w:t>
      </w:r>
      <w:proofErr w:type="spellEnd"/>
      <w:r w:rsidRPr="007A6C61">
        <w:rPr>
          <w:sz w:val="28"/>
          <w:szCs w:val="28"/>
        </w:rPr>
        <w:t xml:space="preserve"> у </w:t>
      </w:r>
      <w:proofErr w:type="spellStart"/>
      <w:r w:rsidRPr="007A6C61">
        <w:rPr>
          <w:sz w:val="28"/>
          <w:szCs w:val="28"/>
        </w:rPr>
        <w:t>сферi</w:t>
      </w:r>
      <w:proofErr w:type="spellEnd"/>
      <w:r w:rsidRPr="007A6C61">
        <w:rPr>
          <w:sz w:val="28"/>
          <w:szCs w:val="28"/>
        </w:rPr>
        <w:t xml:space="preserve"> </w:t>
      </w:r>
      <w:r w:rsidR="00AD287D" w:rsidRPr="007A6C61">
        <w:rPr>
          <w:sz w:val="28"/>
          <w:szCs w:val="28"/>
        </w:rPr>
        <w:t xml:space="preserve">вищої освіти і </w:t>
      </w:r>
      <w:r w:rsidRPr="007A6C61">
        <w:rPr>
          <w:sz w:val="28"/>
          <w:szCs w:val="28"/>
        </w:rPr>
        <w:t xml:space="preserve">науки, у тому числі з питань атестації наукових кадрів вищої кваліфікації за результатами їх наукової діяльності. Реформування вищої </w:t>
      </w:r>
      <w:proofErr w:type="spellStart"/>
      <w:r w:rsidRPr="007A6C61">
        <w:rPr>
          <w:sz w:val="28"/>
          <w:szCs w:val="28"/>
        </w:rPr>
        <w:t>освiти</w:t>
      </w:r>
      <w:proofErr w:type="spellEnd"/>
      <w:r w:rsidRPr="007A6C61">
        <w:rPr>
          <w:sz w:val="28"/>
          <w:szCs w:val="28"/>
        </w:rPr>
        <w:t xml:space="preserve"> i науки має стати основою </w:t>
      </w:r>
      <w:proofErr w:type="spellStart"/>
      <w:r w:rsidRPr="007A6C61">
        <w:rPr>
          <w:sz w:val="28"/>
          <w:szCs w:val="28"/>
        </w:rPr>
        <w:t>вiдтворення</w:t>
      </w:r>
      <w:proofErr w:type="spellEnd"/>
      <w:r w:rsidRPr="007A6C61">
        <w:rPr>
          <w:sz w:val="28"/>
          <w:szCs w:val="28"/>
        </w:rPr>
        <w:t xml:space="preserve"> </w:t>
      </w:r>
      <w:proofErr w:type="spellStart"/>
      <w:r w:rsidRPr="007A6C61">
        <w:rPr>
          <w:sz w:val="28"/>
          <w:szCs w:val="28"/>
        </w:rPr>
        <w:t>iнтелектуального</w:t>
      </w:r>
      <w:proofErr w:type="spellEnd"/>
      <w:r w:rsidRPr="007A6C61">
        <w:rPr>
          <w:sz w:val="28"/>
          <w:szCs w:val="28"/>
        </w:rPr>
        <w:t xml:space="preserve">, духовного </w:t>
      </w:r>
      <w:proofErr w:type="spellStart"/>
      <w:r w:rsidRPr="007A6C61">
        <w:rPr>
          <w:sz w:val="28"/>
          <w:szCs w:val="28"/>
        </w:rPr>
        <w:t>потенцiалу</w:t>
      </w:r>
      <w:proofErr w:type="spellEnd"/>
      <w:r w:rsidRPr="007A6C61">
        <w:rPr>
          <w:sz w:val="28"/>
          <w:szCs w:val="28"/>
        </w:rPr>
        <w:t xml:space="preserve"> українського народу, виходу </w:t>
      </w:r>
      <w:proofErr w:type="spellStart"/>
      <w:r w:rsidRPr="007A6C61">
        <w:rPr>
          <w:sz w:val="28"/>
          <w:szCs w:val="28"/>
        </w:rPr>
        <w:t>вiтчизяної</w:t>
      </w:r>
      <w:proofErr w:type="spellEnd"/>
      <w:r w:rsidRPr="007A6C61">
        <w:rPr>
          <w:sz w:val="28"/>
          <w:szCs w:val="28"/>
        </w:rPr>
        <w:t xml:space="preserve"> науки, </w:t>
      </w:r>
      <w:proofErr w:type="spellStart"/>
      <w:r w:rsidRPr="007A6C61">
        <w:rPr>
          <w:sz w:val="28"/>
          <w:szCs w:val="28"/>
        </w:rPr>
        <w:t>технiки</w:t>
      </w:r>
      <w:proofErr w:type="spellEnd"/>
      <w:r w:rsidRPr="007A6C61">
        <w:rPr>
          <w:sz w:val="28"/>
          <w:szCs w:val="28"/>
        </w:rPr>
        <w:t xml:space="preserve">, </w:t>
      </w:r>
      <w:proofErr w:type="spellStart"/>
      <w:r w:rsidRPr="007A6C61">
        <w:rPr>
          <w:sz w:val="28"/>
          <w:szCs w:val="28"/>
        </w:rPr>
        <w:t>освiти</w:t>
      </w:r>
      <w:proofErr w:type="spellEnd"/>
      <w:r w:rsidR="00973411" w:rsidRPr="007A6C61">
        <w:rPr>
          <w:sz w:val="28"/>
          <w:szCs w:val="28"/>
        </w:rPr>
        <w:t xml:space="preserve"> i культури на </w:t>
      </w:r>
      <w:proofErr w:type="spellStart"/>
      <w:r w:rsidR="00973411" w:rsidRPr="007A6C61">
        <w:rPr>
          <w:sz w:val="28"/>
          <w:szCs w:val="28"/>
        </w:rPr>
        <w:t>свiтовий</w:t>
      </w:r>
      <w:proofErr w:type="spellEnd"/>
      <w:r w:rsidR="00973411" w:rsidRPr="007A6C61">
        <w:rPr>
          <w:sz w:val="28"/>
          <w:szCs w:val="28"/>
        </w:rPr>
        <w:t xml:space="preserve"> </w:t>
      </w:r>
      <w:proofErr w:type="spellStart"/>
      <w:r w:rsidR="00973411" w:rsidRPr="007A6C61">
        <w:rPr>
          <w:sz w:val="28"/>
          <w:szCs w:val="28"/>
        </w:rPr>
        <w:t>рiвень</w:t>
      </w:r>
      <w:proofErr w:type="spellEnd"/>
      <w:r w:rsidR="00973411" w:rsidRPr="007A6C61">
        <w:rPr>
          <w:sz w:val="28"/>
          <w:szCs w:val="28"/>
        </w:rPr>
        <w:t xml:space="preserve"> </w:t>
      </w:r>
      <w:r w:rsidR="00973411" w:rsidRPr="007A6C61">
        <w:rPr>
          <w:spacing w:val="-6"/>
          <w:sz w:val="28"/>
          <w:szCs w:val="28"/>
        </w:rPr>
        <w:t>[</w:t>
      </w:r>
      <w:r w:rsidR="00CC1AE0">
        <w:rPr>
          <w:spacing w:val="-6"/>
          <w:sz w:val="28"/>
          <w:szCs w:val="28"/>
        </w:rPr>
        <w:t>5</w:t>
      </w:r>
      <w:r w:rsidR="00973411" w:rsidRPr="007A6C61">
        <w:rPr>
          <w:spacing w:val="-6"/>
          <w:sz w:val="28"/>
          <w:szCs w:val="28"/>
        </w:rPr>
        <w:t>].</w:t>
      </w:r>
    </w:p>
    <w:p w:rsidR="002B35DC" w:rsidRPr="007A6C61" w:rsidRDefault="002B35DC" w:rsidP="00FF0A2F">
      <w:pPr>
        <w:ind w:firstLine="709"/>
        <w:jc w:val="both"/>
        <w:rPr>
          <w:sz w:val="28"/>
          <w:szCs w:val="28"/>
        </w:rPr>
      </w:pPr>
      <w:r w:rsidRPr="007A6C61">
        <w:rPr>
          <w:sz w:val="28"/>
          <w:szCs w:val="28"/>
        </w:rPr>
        <w:t>Приєднання України до Болонської конвенції визначило стратегічні напрями реформування системи підготовки та атестації наукових кадрів. У цьому контексті надзвичайно важливими проблемами, що потребують вирішення, є ефективне функціонування органів управління, що організовують процес атестації наукових кадрів, та удосконалення нормативно-правової бази, яка регламентує цей процес. Інтеграція України в міжнародний науковий простір, розширення обміну науковцями потребує порівняльного аналізу національної системи атестації наукових кадрів з міжнародною практикою в цій галузі з точки зору еквівалентності і визнання  рівнів наукової кваліфікації.</w:t>
      </w:r>
    </w:p>
    <w:p w:rsidR="002B35DC" w:rsidRPr="007A6C61" w:rsidRDefault="002B35DC" w:rsidP="00FF0A2F">
      <w:pPr>
        <w:ind w:firstLine="709"/>
        <w:contextualSpacing/>
        <w:jc w:val="both"/>
        <w:rPr>
          <w:sz w:val="28"/>
          <w:szCs w:val="28"/>
        </w:rPr>
      </w:pPr>
      <w:r w:rsidRPr="007A6C61">
        <w:rPr>
          <w:spacing w:val="-6"/>
          <w:sz w:val="28"/>
          <w:szCs w:val="28"/>
        </w:rPr>
        <w:t>Особливо гостро постає питання вибору стратегії й тактики подальшого розвитку системи атестації наукових кадрів. З одного боку, залишається необхідним державний контроль за рівнем  наукової кваліфікації вчених, з іншого – визріває потреба вивести цю справу з-під монополії державних структур і повернути її, як це історично склалося у світовій практиці, до наукових осередків.</w:t>
      </w:r>
      <w:r w:rsidR="00AD287D" w:rsidRPr="007A6C61">
        <w:rPr>
          <w:spacing w:val="-6"/>
          <w:sz w:val="28"/>
          <w:szCs w:val="28"/>
        </w:rPr>
        <w:t xml:space="preserve"> С</w:t>
      </w:r>
      <w:r w:rsidRPr="007A6C61">
        <w:rPr>
          <w:spacing w:val="-6"/>
          <w:sz w:val="28"/>
          <w:szCs w:val="28"/>
        </w:rPr>
        <w:t>прияти</w:t>
      </w:r>
      <w:r w:rsidR="00AD287D" w:rsidRPr="007A6C61">
        <w:rPr>
          <w:spacing w:val="-6"/>
          <w:sz w:val="28"/>
          <w:szCs w:val="28"/>
        </w:rPr>
        <w:t xml:space="preserve"> цьому може </w:t>
      </w:r>
      <w:r w:rsidRPr="007A6C61">
        <w:rPr>
          <w:spacing w:val="-6"/>
          <w:sz w:val="28"/>
          <w:szCs w:val="28"/>
        </w:rPr>
        <w:t xml:space="preserve"> ретельне вивчення відповідно</w:t>
      </w:r>
      <w:r w:rsidR="00AD287D" w:rsidRPr="007A6C61">
        <w:rPr>
          <w:spacing w:val="-6"/>
          <w:sz w:val="28"/>
          <w:szCs w:val="28"/>
        </w:rPr>
        <w:t>го історичного досвіду, особливо з огляду на п</w:t>
      </w:r>
      <w:r w:rsidRPr="007A6C61">
        <w:rPr>
          <w:sz w:val="28"/>
          <w:szCs w:val="28"/>
        </w:rPr>
        <w:t>ротиріччя між об’єктивною необхідністю проведення Україною власної кадрової політики, вимогами суспільства, рівнем міжнародного розвитку</w:t>
      </w:r>
      <w:r w:rsidR="00AD287D" w:rsidRPr="007A6C61">
        <w:rPr>
          <w:sz w:val="28"/>
          <w:szCs w:val="28"/>
        </w:rPr>
        <w:t xml:space="preserve"> вищої освіти і</w:t>
      </w:r>
      <w:r w:rsidRPr="007A6C61">
        <w:rPr>
          <w:sz w:val="28"/>
          <w:szCs w:val="28"/>
        </w:rPr>
        <w:t xml:space="preserve"> науки </w:t>
      </w:r>
      <w:r w:rsidR="00AD287D" w:rsidRPr="007A6C61">
        <w:rPr>
          <w:sz w:val="28"/>
          <w:szCs w:val="28"/>
        </w:rPr>
        <w:t>та</w:t>
      </w:r>
      <w:r w:rsidRPr="007A6C61">
        <w:rPr>
          <w:sz w:val="28"/>
          <w:szCs w:val="28"/>
        </w:rPr>
        <w:t xml:space="preserve"> станом законодавчого, науково-методичного забезпечення і технологій оцінки діяльності системи атестації наукових </w:t>
      </w:r>
      <w:r w:rsidR="00AD287D" w:rsidRPr="007A6C61">
        <w:rPr>
          <w:sz w:val="28"/>
          <w:szCs w:val="28"/>
        </w:rPr>
        <w:t>кадрів</w:t>
      </w:r>
      <w:r w:rsidR="009068A1" w:rsidRPr="007A6C61">
        <w:rPr>
          <w:spacing w:val="-6"/>
          <w:sz w:val="28"/>
          <w:szCs w:val="28"/>
        </w:rPr>
        <w:t xml:space="preserve"> [</w:t>
      </w:r>
      <w:r w:rsidR="00CC1AE0">
        <w:rPr>
          <w:spacing w:val="-6"/>
          <w:sz w:val="28"/>
          <w:szCs w:val="28"/>
        </w:rPr>
        <w:t>4</w:t>
      </w:r>
      <w:r w:rsidR="009068A1" w:rsidRPr="007A6C61">
        <w:rPr>
          <w:spacing w:val="-6"/>
          <w:sz w:val="28"/>
          <w:szCs w:val="28"/>
        </w:rPr>
        <w:t>].</w:t>
      </w:r>
    </w:p>
    <w:p w:rsidR="00A94096" w:rsidRPr="007A6C61" w:rsidRDefault="00A94096" w:rsidP="00FF0A2F">
      <w:pPr>
        <w:rPr>
          <w:spacing w:val="-6"/>
          <w:sz w:val="28"/>
          <w:szCs w:val="28"/>
        </w:rPr>
      </w:pPr>
      <w:r w:rsidRPr="007A6C61">
        <w:rPr>
          <w:spacing w:val="-6"/>
          <w:sz w:val="28"/>
          <w:szCs w:val="28"/>
        </w:rPr>
        <w:br w:type="page"/>
      </w:r>
    </w:p>
    <w:p w:rsidR="00CC1AE0" w:rsidRDefault="00CC1AE0" w:rsidP="00FF0A2F">
      <w:pPr>
        <w:pStyle w:val="msonormalcxspmiddle"/>
        <w:spacing w:before="0" w:beforeAutospacing="0" w:after="0" w:afterAutospacing="0"/>
        <w:contextualSpacing/>
        <w:jc w:val="center"/>
        <w:rPr>
          <w:b/>
          <w:spacing w:val="-6"/>
          <w:sz w:val="28"/>
          <w:szCs w:val="28"/>
          <w:lang w:val="uk-UA"/>
        </w:rPr>
      </w:pPr>
    </w:p>
    <w:p w:rsidR="00697490" w:rsidRPr="007A6C61" w:rsidRDefault="00697490" w:rsidP="00594800">
      <w:pPr>
        <w:pStyle w:val="msonormalcxspmiddle"/>
        <w:shd w:val="clear" w:color="auto" w:fill="E7E6E6" w:themeFill="background2"/>
        <w:spacing w:before="0" w:beforeAutospacing="0" w:after="0" w:afterAutospacing="0"/>
        <w:contextualSpacing/>
        <w:jc w:val="center"/>
        <w:rPr>
          <w:b/>
          <w:spacing w:val="-6"/>
          <w:sz w:val="28"/>
          <w:szCs w:val="28"/>
          <w:lang w:val="uk-UA"/>
        </w:rPr>
      </w:pPr>
      <w:r w:rsidRPr="007A6C61">
        <w:rPr>
          <w:b/>
          <w:spacing w:val="-6"/>
          <w:sz w:val="28"/>
          <w:szCs w:val="28"/>
          <w:lang w:val="uk-UA"/>
        </w:rPr>
        <w:t>Окремі аспекти історії питання та досвіду інших держав</w:t>
      </w:r>
    </w:p>
    <w:p w:rsidR="00697490" w:rsidRPr="007A6C61" w:rsidRDefault="00697490" w:rsidP="00FF0A2F">
      <w:pPr>
        <w:pStyle w:val="msonormalcxspmiddle"/>
        <w:spacing w:before="0" w:beforeAutospacing="0" w:after="0" w:afterAutospacing="0"/>
        <w:contextualSpacing/>
        <w:jc w:val="center"/>
        <w:rPr>
          <w:b/>
          <w:spacing w:val="-6"/>
          <w:sz w:val="28"/>
          <w:szCs w:val="28"/>
          <w:lang w:val="uk-UA"/>
        </w:rPr>
      </w:pPr>
    </w:p>
    <w:p w:rsidR="009068A1" w:rsidRPr="007A6C61" w:rsidRDefault="009068A1" w:rsidP="009068A1">
      <w:pPr>
        <w:ind w:firstLine="709"/>
        <w:contextualSpacing/>
        <w:jc w:val="both"/>
        <w:rPr>
          <w:sz w:val="28"/>
          <w:szCs w:val="28"/>
        </w:rPr>
      </w:pPr>
      <w:r w:rsidRPr="007A6C61">
        <w:rPr>
          <w:spacing w:val="-6"/>
          <w:sz w:val="28"/>
          <w:szCs w:val="28"/>
        </w:rPr>
        <w:t xml:space="preserve">1. </w:t>
      </w:r>
      <w:r w:rsidR="009C3D67" w:rsidRPr="007A6C61">
        <w:rPr>
          <w:spacing w:val="-6"/>
          <w:sz w:val="28"/>
          <w:szCs w:val="28"/>
        </w:rPr>
        <w:t>Історичні витоки присудження наукових ступенів сягають  середньовічних та рене</w:t>
      </w:r>
      <w:r w:rsidRPr="007A6C61">
        <w:rPr>
          <w:spacing w:val="-6"/>
          <w:sz w:val="28"/>
          <w:szCs w:val="28"/>
        </w:rPr>
        <w:t>сансних традицій, які висунули Болонью на передній край освітніх закладів тогочасної Європи [</w:t>
      </w:r>
      <w:r w:rsidR="00CC1AE0">
        <w:rPr>
          <w:spacing w:val="-6"/>
          <w:sz w:val="28"/>
          <w:szCs w:val="28"/>
        </w:rPr>
        <w:t>4</w:t>
      </w:r>
      <w:r w:rsidRPr="007A6C61">
        <w:rPr>
          <w:spacing w:val="-6"/>
          <w:sz w:val="28"/>
          <w:szCs w:val="28"/>
        </w:rPr>
        <w:t>].</w:t>
      </w:r>
    </w:p>
    <w:p w:rsidR="00F94865" w:rsidRPr="007A6C61" w:rsidRDefault="002B35DC" w:rsidP="009068A1">
      <w:pPr>
        <w:pStyle w:val="msonormalcxspmiddle"/>
        <w:spacing w:before="0" w:beforeAutospacing="0" w:after="0" w:afterAutospacing="0"/>
        <w:ind w:firstLine="720"/>
        <w:contextualSpacing/>
        <w:jc w:val="both"/>
        <w:rPr>
          <w:spacing w:val="-6"/>
          <w:sz w:val="28"/>
          <w:szCs w:val="28"/>
          <w:lang w:val="uk-UA"/>
        </w:rPr>
      </w:pPr>
      <w:r w:rsidRPr="007A6C61">
        <w:rPr>
          <w:spacing w:val="-6"/>
          <w:sz w:val="28"/>
          <w:szCs w:val="28"/>
          <w:lang w:val="uk-UA"/>
        </w:rPr>
        <w:t>З моменту публічного захисту дисертації в ун</w:t>
      </w:r>
      <w:r w:rsidR="00F94865" w:rsidRPr="007A6C61">
        <w:rPr>
          <w:spacing w:val="-6"/>
          <w:sz w:val="28"/>
          <w:szCs w:val="28"/>
          <w:lang w:val="uk-UA"/>
        </w:rPr>
        <w:t>іверситеті м. Болонья 1130 року</w:t>
      </w:r>
      <w:r w:rsidRPr="007A6C61">
        <w:rPr>
          <w:spacing w:val="-6"/>
          <w:sz w:val="28"/>
          <w:szCs w:val="28"/>
          <w:lang w:val="uk-UA"/>
        </w:rPr>
        <w:t xml:space="preserve"> </w:t>
      </w:r>
      <w:r w:rsidR="00F94865" w:rsidRPr="007A6C61">
        <w:rPr>
          <w:spacing w:val="-6"/>
          <w:sz w:val="28"/>
          <w:szCs w:val="28"/>
          <w:lang w:val="uk-UA"/>
        </w:rPr>
        <w:t>започаткована традиція присудження наукового ступеня</w:t>
      </w:r>
      <w:r w:rsidR="00F94865" w:rsidRPr="007A6C61">
        <w:rPr>
          <w:i/>
          <w:spacing w:val="-6"/>
          <w:sz w:val="28"/>
          <w:szCs w:val="28"/>
          <w:lang w:val="uk-UA"/>
        </w:rPr>
        <w:t xml:space="preserve"> </w:t>
      </w:r>
      <w:r w:rsidR="00F94865" w:rsidRPr="007A6C61">
        <w:rPr>
          <w:b/>
          <w:i/>
          <w:spacing w:val="-6"/>
          <w:sz w:val="28"/>
          <w:szCs w:val="28"/>
          <w:lang w:val="uk-UA"/>
        </w:rPr>
        <w:t>доктора.</w:t>
      </w:r>
      <w:r w:rsidR="00F94865" w:rsidRPr="007A6C61">
        <w:rPr>
          <w:i/>
          <w:spacing w:val="-6"/>
          <w:sz w:val="28"/>
          <w:szCs w:val="28"/>
          <w:lang w:val="uk-UA"/>
        </w:rPr>
        <w:t xml:space="preserve"> </w:t>
      </w:r>
      <w:r w:rsidR="009C3D67" w:rsidRPr="007A6C61">
        <w:rPr>
          <w:sz w:val="28"/>
          <w:szCs w:val="28"/>
          <w:lang w:val="uk-UA"/>
        </w:rPr>
        <w:t>З культури</w:t>
      </w:r>
      <w:r w:rsidR="009C3D67" w:rsidRPr="007A6C61">
        <w:rPr>
          <w:bCs/>
          <w:sz w:val="28"/>
          <w:szCs w:val="28"/>
          <w:lang w:val="uk-UA"/>
        </w:rPr>
        <w:t xml:space="preserve"> середньовічної Європи вийшла</w:t>
      </w:r>
      <w:r w:rsidR="009C3D67" w:rsidRPr="007A6C61">
        <w:rPr>
          <w:sz w:val="28"/>
          <w:szCs w:val="28"/>
          <w:lang w:val="uk-UA"/>
        </w:rPr>
        <w:t xml:space="preserve"> </w:t>
      </w:r>
      <w:r w:rsidR="009C3D67" w:rsidRPr="007A6C61">
        <w:rPr>
          <w:spacing w:val="-6"/>
          <w:sz w:val="28"/>
          <w:szCs w:val="28"/>
          <w:lang w:val="uk-UA"/>
        </w:rPr>
        <w:t>с</w:t>
      </w:r>
      <w:r w:rsidR="009C3D67" w:rsidRPr="007A6C61">
        <w:rPr>
          <w:sz w:val="28"/>
          <w:szCs w:val="28"/>
          <w:lang w:val="uk-UA"/>
        </w:rPr>
        <w:t xml:space="preserve">учасна загальновживана термінологія в цій галузі, яка формувалася століттями. </w:t>
      </w:r>
      <w:r w:rsidR="00F94865" w:rsidRPr="007A6C61">
        <w:rPr>
          <w:spacing w:val="-6"/>
          <w:sz w:val="28"/>
          <w:szCs w:val="28"/>
          <w:lang w:val="uk-UA"/>
        </w:rPr>
        <w:t>Слово «</w:t>
      </w:r>
      <w:r w:rsidR="00F94865" w:rsidRPr="007A6C61">
        <w:rPr>
          <w:b/>
          <w:i/>
          <w:spacing w:val="-6"/>
          <w:sz w:val="28"/>
          <w:szCs w:val="28"/>
          <w:lang w:val="uk-UA"/>
        </w:rPr>
        <w:t>доктор</w:t>
      </w:r>
      <w:r w:rsidR="00F94865" w:rsidRPr="007A6C61">
        <w:rPr>
          <w:spacing w:val="-6"/>
          <w:sz w:val="28"/>
          <w:szCs w:val="28"/>
          <w:lang w:val="uk-UA"/>
        </w:rPr>
        <w:t xml:space="preserve">» походить від лат. </w:t>
      </w:r>
      <w:proofErr w:type="spellStart"/>
      <w:r w:rsidR="00F94865" w:rsidRPr="007A6C61">
        <w:rPr>
          <w:spacing w:val="-6"/>
          <w:sz w:val="28"/>
          <w:szCs w:val="28"/>
          <w:lang w:val="uk-UA"/>
        </w:rPr>
        <w:t>doceo</w:t>
      </w:r>
      <w:proofErr w:type="spellEnd"/>
      <w:r w:rsidR="00F94865" w:rsidRPr="007A6C61">
        <w:rPr>
          <w:spacing w:val="-6"/>
          <w:sz w:val="28"/>
          <w:szCs w:val="28"/>
          <w:lang w:val="uk-UA"/>
        </w:rPr>
        <w:t xml:space="preserve"> – учу, пояснюю та </w:t>
      </w:r>
      <w:proofErr w:type="spellStart"/>
      <w:r w:rsidR="00F94865" w:rsidRPr="007A6C61">
        <w:rPr>
          <w:spacing w:val="-6"/>
          <w:sz w:val="28"/>
          <w:szCs w:val="28"/>
          <w:lang w:val="uk-UA"/>
        </w:rPr>
        <w:t>грецьк</w:t>
      </w:r>
      <w:proofErr w:type="spellEnd"/>
      <w:r w:rsidR="00F94865" w:rsidRPr="007A6C61">
        <w:rPr>
          <w:spacing w:val="-6"/>
          <w:sz w:val="28"/>
          <w:szCs w:val="28"/>
          <w:lang w:val="uk-UA"/>
        </w:rPr>
        <w:t xml:space="preserve">. </w:t>
      </w:r>
      <w:proofErr w:type="spellStart"/>
      <w:r w:rsidR="00F94865" w:rsidRPr="007A6C61">
        <w:rPr>
          <w:spacing w:val="-6"/>
          <w:sz w:val="28"/>
          <w:szCs w:val="28"/>
          <w:lang w:val="uk-UA"/>
        </w:rPr>
        <w:t>δοκέω</w:t>
      </w:r>
      <w:proofErr w:type="spellEnd"/>
      <w:r w:rsidR="00F94865" w:rsidRPr="007A6C61">
        <w:rPr>
          <w:spacing w:val="-6"/>
          <w:sz w:val="28"/>
          <w:szCs w:val="28"/>
          <w:lang w:val="uk-UA"/>
        </w:rPr>
        <w:t xml:space="preserve"> – вважаю, думаю [</w:t>
      </w:r>
      <w:r w:rsidR="00CC1AE0">
        <w:rPr>
          <w:spacing w:val="-6"/>
          <w:sz w:val="28"/>
          <w:szCs w:val="28"/>
          <w:lang w:val="uk-UA"/>
        </w:rPr>
        <w:t>2</w:t>
      </w:r>
      <w:r w:rsidR="00F94865" w:rsidRPr="007A6C61">
        <w:rPr>
          <w:spacing w:val="-6"/>
          <w:sz w:val="28"/>
          <w:szCs w:val="28"/>
          <w:lang w:val="uk-UA"/>
        </w:rPr>
        <w:t xml:space="preserve">]. Спочатку це були фахівці з двох галузей права: </w:t>
      </w:r>
    </w:p>
    <w:p w:rsidR="00F94865" w:rsidRPr="007A6C61" w:rsidRDefault="00F94865" w:rsidP="00FF0A2F">
      <w:pPr>
        <w:pStyle w:val="msonormalcxspmiddle"/>
        <w:spacing w:before="0" w:beforeAutospacing="0" w:after="0" w:afterAutospacing="0"/>
        <w:ind w:firstLine="720"/>
        <w:contextualSpacing/>
        <w:jc w:val="both"/>
        <w:rPr>
          <w:spacing w:val="-6"/>
          <w:sz w:val="28"/>
          <w:szCs w:val="28"/>
          <w:lang w:val="uk-UA"/>
        </w:rPr>
      </w:pPr>
      <w:proofErr w:type="spellStart"/>
      <w:r w:rsidRPr="007A6C61">
        <w:rPr>
          <w:spacing w:val="-6"/>
          <w:sz w:val="28"/>
          <w:szCs w:val="28"/>
          <w:lang w:val="uk-UA"/>
        </w:rPr>
        <w:t>doctor</w:t>
      </w:r>
      <w:proofErr w:type="spellEnd"/>
      <w:r w:rsidRPr="007A6C61">
        <w:rPr>
          <w:spacing w:val="-6"/>
          <w:sz w:val="28"/>
          <w:szCs w:val="28"/>
          <w:lang w:val="uk-UA"/>
        </w:rPr>
        <w:t xml:space="preserve"> </w:t>
      </w:r>
      <w:proofErr w:type="spellStart"/>
      <w:r w:rsidRPr="007A6C61">
        <w:rPr>
          <w:spacing w:val="-6"/>
          <w:sz w:val="28"/>
          <w:szCs w:val="28"/>
          <w:lang w:val="uk-UA"/>
        </w:rPr>
        <w:t>legum</w:t>
      </w:r>
      <w:proofErr w:type="spellEnd"/>
      <w:r w:rsidRPr="007A6C61">
        <w:rPr>
          <w:spacing w:val="-6"/>
          <w:sz w:val="28"/>
          <w:szCs w:val="28"/>
          <w:lang w:val="uk-UA"/>
        </w:rPr>
        <w:t xml:space="preserve"> – доктор цивільного права; </w:t>
      </w:r>
    </w:p>
    <w:p w:rsidR="00F94865" w:rsidRPr="007A6C61" w:rsidRDefault="00F94865" w:rsidP="00FF0A2F">
      <w:pPr>
        <w:pStyle w:val="msonormalcxspmiddle"/>
        <w:spacing w:before="0" w:beforeAutospacing="0" w:after="0" w:afterAutospacing="0"/>
        <w:ind w:firstLine="720"/>
        <w:contextualSpacing/>
        <w:jc w:val="both"/>
        <w:rPr>
          <w:spacing w:val="-6"/>
          <w:sz w:val="28"/>
          <w:szCs w:val="28"/>
          <w:lang w:val="uk-UA"/>
        </w:rPr>
      </w:pPr>
      <w:proofErr w:type="spellStart"/>
      <w:r w:rsidRPr="007A6C61">
        <w:rPr>
          <w:spacing w:val="-6"/>
          <w:sz w:val="28"/>
          <w:szCs w:val="28"/>
          <w:lang w:val="uk-UA"/>
        </w:rPr>
        <w:t>doctor</w:t>
      </w:r>
      <w:proofErr w:type="spellEnd"/>
      <w:r w:rsidRPr="007A6C61">
        <w:rPr>
          <w:spacing w:val="-6"/>
          <w:sz w:val="28"/>
          <w:szCs w:val="28"/>
          <w:lang w:val="uk-UA"/>
        </w:rPr>
        <w:t xml:space="preserve"> </w:t>
      </w:r>
      <w:proofErr w:type="spellStart"/>
      <w:r w:rsidRPr="007A6C61">
        <w:rPr>
          <w:spacing w:val="-6"/>
          <w:sz w:val="28"/>
          <w:szCs w:val="28"/>
          <w:lang w:val="uk-UA"/>
        </w:rPr>
        <w:t>canonum</w:t>
      </w:r>
      <w:proofErr w:type="spellEnd"/>
      <w:r w:rsidRPr="007A6C61">
        <w:rPr>
          <w:spacing w:val="-6"/>
          <w:sz w:val="28"/>
          <w:szCs w:val="28"/>
          <w:lang w:val="uk-UA"/>
        </w:rPr>
        <w:t xml:space="preserve"> – доктор церковного права. </w:t>
      </w:r>
    </w:p>
    <w:p w:rsidR="00F94865" w:rsidRPr="007A6C61" w:rsidRDefault="00F94865" w:rsidP="00FF0A2F">
      <w:pPr>
        <w:pStyle w:val="msonormalcxspmiddle"/>
        <w:spacing w:before="0" w:beforeAutospacing="0" w:after="0" w:afterAutospacing="0"/>
        <w:ind w:firstLine="720"/>
        <w:contextualSpacing/>
        <w:jc w:val="both"/>
        <w:rPr>
          <w:spacing w:val="-6"/>
          <w:sz w:val="28"/>
          <w:szCs w:val="28"/>
          <w:lang w:val="uk-UA"/>
        </w:rPr>
      </w:pPr>
      <w:r w:rsidRPr="007A6C61">
        <w:rPr>
          <w:spacing w:val="-6"/>
          <w:sz w:val="28"/>
          <w:szCs w:val="28"/>
          <w:lang w:val="uk-UA"/>
        </w:rPr>
        <w:t xml:space="preserve">Згодом з’явилися – доктор медицини, доктор теології та доктор філософії. </w:t>
      </w:r>
    </w:p>
    <w:p w:rsidR="008A56E1" w:rsidRPr="007A6C61" w:rsidRDefault="004C5CEB" w:rsidP="00FF0A2F">
      <w:pPr>
        <w:ind w:firstLine="720"/>
        <w:contextualSpacing/>
        <w:jc w:val="both"/>
        <w:rPr>
          <w:spacing w:val="-6"/>
          <w:sz w:val="28"/>
          <w:szCs w:val="28"/>
        </w:rPr>
      </w:pPr>
      <w:r w:rsidRPr="007A6C61">
        <w:rPr>
          <w:spacing w:val="-6"/>
          <w:sz w:val="28"/>
          <w:szCs w:val="28"/>
        </w:rPr>
        <w:t>Н</w:t>
      </w:r>
      <w:r w:rsidR="002B35DC" w:rsidRPr="007A6C61">
        <w:rPr>
          <w:spacing w:val="-6"/>
          <w:sz w:val="28"/>
          <w:szCs w:val="28"/>
        </w:rPr>
        <w:t>ауков</w:t>
      </w:r>
      <w:r w:rsidRPr="007A6C61">
        <w:rPr>
          <w:spacing w:val="-6"/>
          <w:sz w:val="28"/>
          <w:szCs w:val="28"/>
        </w:rPr>
        <w:t>і</w:t>
      </w:r>
      <w:r w:rsidR="002B35DC" w:rsidRPr="007A6C61">
        <w:rPr>
          <w:spacing w:val="-6"/>
          <w:sz w:val="28"/>
          <w:szCs w:val="28"/>
        </w:rPr>
        <w:t xml:space="preserve"> ступені</w:t>
      </w:r>
      <w:r w:rsidRPr="007A6C61">
        <w:rPr>
          <w:spacing w:val="-6"/>
          <w:sz w:val="28"/>
          <w:szCs w:val="28"/>
        </w:rPr>
        <w:t xml:space="preserve"> у Середньовічній</w:t>
      </w:r>
      <w:r w:rsidR="002B35DC" w:rsidRPr="007A6C61">
        <w:rPr>
          <w:spacing w:val="-6"/>
          <w:sz w:val="28"/>
          <w:szCs w:val="28"/>
        </w:rPr>
        <w:t xml:space="preserve"> Європ</w:t>
      </w:r>
      <w:r w:rsidRPr="007A6C61">
        <w:rPr>
          <w:spacing w:val="-6"/>
          <w:sz w:val="28"/>
          <w:szCs w:val="28"/>
        </w:rPr>
        <w:t>і</w:t>
      </w:r>
      <w:r w:rsidR="002B35DC" w:rsidRPr="007A6C61">
        <w:rPr>
          <w:spacing w:val="-6"/>
          <w:sz w:val="28"/>
          <w:szCs w:val="28"/>
        </w:rPr>
        <w:t xml:space="preserve"> </w:t>
      </w:r>
      <w:r w:rsidRPr="007A6C61">
        <w:rPr>
          <w:spacing w:val="-6"/>
          <w:sz w:val="28"/>
          <w:szCs w:val="28"/>
        </w:rPr>
        <w:t>виникли</w:t>
      </w:r>
      <w:r w:rsidR="002B35DC" w:rsidRPr="007A6C61">
        <w:rPr>
          <w:spacing w:val="-6"/>
          <w:sz w:val="28"/>
          <w:szCs w:val="28"/>
        </w:rPr>
        <w:t xml:space="preserve"> в </w:t>
      </w:r>
      <w:r w:rsidRPr="007A6C61">
        <w:rPr>
          <w:spacing w:val="-6"/>
          <w:sz w:val="28"/>
          <w:szCs w:val="28"/>
        </w:rPr>
        <w:t>університетах (</w:t>
      </w:r>
      <w:proofErr w:type="spellStart"/>
      <w:r w:rsidRPr="007A6C61">
        <w:rPr>
          <w:i/>
          <w:spacing w:val="-6"/>
          <w:sz w:val="28"/>
          <w:szCs w:val="28"/>
        </w:rPr>
        <w:t>Universitas</w:t>
      </w:r>
      <w:proofErr w:type="spellEnd"/>
      <w:r w:rsidRPr="007A6C61">
        <w:rPr>
          <w:spacing w:val="-6"/>
          <w:sz w:val="28"/>
          <w:szCs w:val="28"/>
        </w:rPr>
        <w:t>), в системі існування яких передбачалося проведення публічних виступів, диспутів, семінарів, дискусій тощо.</w:t>
      </w:r>
      <w:r w:rsidR="009C3D67" w:rsidRPr="007A6C61">
        <w:rPr>
          <w:spacing w:val="-6"/>
          <w:sz w:val="28"/>
          <w:szCs w:val="28"/>
        </w:rPr>
        <w:t xml:space="preserve"> </w:t>
      </w:r>
      <w:r w:rsidR="008A56E1" w:rsidRPr="007A6C61">
        <w:rPr>
          <w:spacing w:val="-6"/>
          <w:sz w:val="28"/>
          <w:szCs w:val="28"/>
        </w:rPr>
        <w:t xml:space="preserve">У ті часи </w:t>
      </w:r>
      <w:r w:rsidRPr="007A6C61">
        <w:rPr>
          <w:spacing w:val="-6"/>
          <w:sz w:val="28"/>
          <w:szCs w:val="28"/>
        </w:rPr>
        <w:t xml:space="preserve">з метою створення, поширення та збереження нових знань </w:t>
      </w:r>
      <w:r w:rsidR="008A56E1" w:rsidRPr="007A6C61">
        <w:rPr>
          <w:spacing w:val="-6"/>
          <w:sz w:val="28"/>
          <w:szCs w:val="28"/>
        </w:rPr>
        <w:t xml:space="preserve">було важливим, щоб науковий ступінь був присуджений </w:t>
      </w:r>
      <w:r w:rsidR="00697490" w:rsidRPr="007A6C61">
        <w:rPr>
          <w:spacing w:val="-6"/>
          <w:sz w:val="28"/>
          <w:szCs w:val="28"/>
        </w:rPr>
        <w:t xml:space="preserve">саме </w:t>
      </w:r>
      <w:r w:rsidR="008A56E1" w:rsidRPr="007A6C61">
        <w:rPr>
          <w:spacing w:val="-6"/>
          <w:sz w:val="28"/>
          <w:szCs w:val="28"/>
        </w:rPr>
        <w:t xml:space="preserve">університетом.  </w:t>
      </w:r>
      <w:r w:rsidR="009C3D67" w:rsidRPr="007A6C61">
        <w:rPr>
          <w:spacing w:val="-6"/>
          <w:sz w:val="28"/>
          <w:szCs w:val="28"/>
        </w:rPr>
        <w:t>Це надавало</w:t>
      </w:r>
      <w:r w:rsidR="008A56E1" w:rsidRPr="007A6C61">
        <w:rPr>
          <w:spacing w:val="-6"/>
          <w:sz w:val="28"/>
          <w:szCs w:val="28"/>
        </w:rPr>
        <w:t xml:space="preserve"> </w:t>
      </w:r>
      <w:r w:rsidRPr="007A6C61">
        <w:rPr>
          <w:spacing w:val="-6"/>
          <w:sz w:val="28"/>
          <w:szCs w:val="28"/>
        </w:rPr>
        <w:t xml:space="preserve">особі </w:t>
      </w:r>
      <w:r w:rsidR="008A56E1" w:rsidRPr="007A6C61">
        <w:rPr>
          <w:spacing w:val="-6"/>
          <w:sz w:val="28"/>
          <w:szCs w:val="28"/>
        </w:rPr>
        <w:t>особливий статус, познача</w:t>
      </w:r>
      <w:r w:rsidR="009C3D67" w:rsidRPr="007A6C61">
        <w:rPr>
          <w:spacing w:val="-6"/>
          <w:sz w:val="28"/>
          <w:szCs w:val="28"/>
        </w:rPr>
        <w:t>ло</w:t>
      </w:r>
      <w:r w:rsidR="008A56E1" w:rsidRPr="007A6C61">
        <w:rPr>
          <w:spacing w:val="-6"/>
          <w:sz w:val="28"/>
          <w:szCs w:val="28"/>
        </w:rPr>
        <w:t xml:space="preserve"> ранг члена університетської спільноти, а досвідченість ста</w:t>
      </w:r>
      <w:r w:rsidR="009C3D67" w:rsidRPr="007A6C61">
        <w:rPr>
          <w:spacing w:val="-6"/>
          <w:sz w:val="28"/>
          <w:szCs w:val="28"/>
        </w:rPr>
        <w:t>ла</w:t>
      </w:r>
      <w:r w:rsidR="008A56E1" w:rsidRPr="007A6C61">
        <w:rPr>
          <w:spacing w:val="-6"/>
          <w:sz w:val="28"/>
          <w:szCs w:val="28"/>
        </w:rPr>
        <w:t xml:space="preserve"> чинником набуття привілейованого місця в суспільстві.</w:t>
      </w:r>
    </w:p>
    <w:p w:rsidR="001B283C" w:rsidRDefault="001B283C" w:rsidP="00FF0A2F">
      <w:pPr>
        <w:ind w:firstLine="720"/>
        <w:contextualSpacing/>
        <w:jc w:val="both"/>
        <w:rPr>
          <w:spacing w:val="-6"/>
          <w:sz w:val="28"/>
          <w:szCs w:val="28"/>
        </w:rPr>
      </w:pPr>
    </w:p>
    <w:p w:rsidR="008A56E1" w:rsidRPr="007A6C61" w:rsidRDefault="008A56E1" w:rsidP="00FF0A2F">
      <w:pPr>
        <w:ind w:firstLine="720"/>
        <w:contextualSpacing/>
        <w:jc w:val="both"/>
        <w:rPr>
          <w:spacing w:val="-6"/>
          <w:sz w:val="28"/>
          <w:szCs w:val="28"/>
        </w:rPr>
      </w:pPr>
      <w:r w:rsidRPr="007A6C61">
        <w:rPr>
          <w:spacing w:val="-6"/>
          <w:sz w:val="28"/>
          <w:szCs w:val="28"/>
        </w:rPr>
        <w:t xml:space="preserve">Не </w:t>
      </w:r>
      <w:r w:rsidR="004E3BA9" w:rsidRPr="007A6C61">
        <w:rPr>
          <w:spacing w:val="-6"/>
          <w:sz w:val="28"/>
          <w:szCs w:val="28"/>
        </w:rPr>
        <w:t>потрібно</w:t>
      </w:r>
      <w:r w:rsidRPr="007A6C61">
        <w:rPr>
          <w:spacing w:val="-6"/>
          <w:sz w:val="28"/>
          <w:szCs w:val="28"/>
        </w:rPr>
        <w:t xml:space="preserve"> вважати, що Україна на той час не мала досвіду університетської освіти в європейському розумінні. Ще до заснування Києво-Могилянської колегії значна кількість талановитих українців (русинів) навчалася в університетах Парижа, Болоньї, Праги, </w:t>
      </w:r>
      <w:proofErr w:type="spellStart"/>
      <w:r w:rsidRPr="007A6C61">
        <w:rPr>
          <w:spacing w:val="-6"/>
          <w:sz w:val="28"/>
          <w:szCs w:val="28"/>
        </w:rPr>
        <w:t>Аррасу</w:t>
      </w:r>
      <w:proofErr w:type="spellEnd"/>
      <w:r w:rsidRPr="007A6C61">
        <w:rPr>
          <w:spacing w:val="-6"/>
          <w:sz w:val="28"/>
          <w:szCs w:val="28"/>
        </w:rPr>
        <w:t xml:space="preserve"> тощо. В аудиторіях середньовічних університетів українська молодь з’явилася майже відразу після їх заснування. Так, в університеті </w:t>
      </w:r>
      <w:proofErr w:type="spellStart"/>
      <w:r w:rsidRPr="007A6C61">
        <w:rPr>
          <w:spacing w:val="-6"/>
          <w:sz w:val="28"/>
          <w:szCs w:val="28"/>
        </w:rPr>
        <w:t>Сорбонни</w:t>
      </w:r>
      <w:proofErr w:type="spellEnd"/>
      <w:r w:rsidRPr="007A6C61">
        <w:rPr>
          <w:spacing w:val="-6"/>
          <w:sz w:val="28"/>
          <w:szCs w:val="28"/>
        </w:rPr>
        <w:t xml:space="preserve"> вже з 1357 року зустрічаються українці – не лише студенти, але й доктори наук. Збереглися відомості про Петра </w:t>
      </w:r>
      <w:proofErr w:type="spellStart"/>
      <w:r w:rsidRPr="007A6C61">
        <w:rPr>
          <w:spacing w:val="-6"/>
          <w:sz w:val="28"/>
          <w:szCs w:val="28"/>
        </w:rPr>
        <w:t>Кордована</w:t>
      </w:r>
      <w:proofErr w:type="spellEnd"/>
      <w:r w:rsidRPr="007A6C61">
        <w:rPr>
          <w:spacing w:val="-6"/>
          <w:sz w:val="28"/>
          <w:szCs w:val="28"/>
        </w:rPr>
        <w:t xml:space="preserve"> – студента у 1369 році та про Івана з Рутенії (</w:t>
      </w:r>
      <w:proofErr w:type="spellStart"/>
      <w:r w:rsidRPr="007A6C61">
        <w:rPr>
          <w:spacing w:val="-6"/>
          <w:sz w:val="28"/>
          <w:szCs w:val="28"/>
        </w:rPr>
        <w:t>Johannes</w:t>
      </w:r>
      <w:proofErr w:type="spellEnd"/>
      <w:r w:rsidRPr="007A6C61">
        <w:rPr>
          <w:spacing w:val="-6"/>
          <w:sz w:val="28"/>
          <w:szCs w:val="28"/>
        </w:rPr>
        <w:t xml:space="preserve"> </w:t>
      </w:r>
      <w:proofErr w:type="spellStart"/>
      <w:r w:rsidRPr="007A6C61">
        <w:rPr>
          <w:spacing w:val="-6"/>
          <w:sz w:val="28"/>
          <w:szCs w:val="28"/>
        </w:rPr>
        <w:t>de</w:t>
      </w:r>
      <w:proofErr w:type="spellEnd"/>
      <w:r w:rsidRPr="007A6C61">
        <w:rPr>
          <w:spacing w:val="-6"/>
          <w:sz w:val="28"/>
          <w:szCs w:val="28"/>
        </w:rPr>
        <w:t xml:space="preserve"> </w:t>
      </w:r>
      <w:proofErr w:type="spellStart"/>
      <w:r w:rsidRPr="007A6C61">
        <w:rPr>
          <w:spacing w:val="-6"/>
          <w:sz w:val="28"/>
          <w:szCs w:val="28"/>
        </w:rPr>
        <w:t>Ruthenia</w:t>
      </w:r>
      <w:proofErr w:type="spellEnd"/>
      <w:r w:rsidRPr="007A6C61">
        <w:rPr>
          <w:spacing w:val="-6"/>
          <w:sz w:val="28"/>
          <w:szCs w:val="28"/>
        </w:rPr>
        <w:t>), який 1391 року</w:t>
      </w:r>
      <w:r w:rsidRPr="007A6C61">
        <w:rPr>
          <w:spacing w:val="-6"/>
          <w:sz w:val="28"/>
          <w:szCs w:val="28"/>
          <w:vertAlign w:val="superscript"/>
        </w:rPr>
        <w:t xml:space="preserve"> </w:t>
      </w:r>
      <w:r w:rsidRPr="007A6C61">
        <w:rPr>
          <w:spacing w:val="-6"/>
          <w:sz w:val="28"/>
          <w:szCs w:val="28"/>
        </w:rPr>
        <w:t>отримав докторський ступінь [</w:t>
      </w:r>
      <w:r w:rsidR="00CC1AE0">
        <w:rPr>
          <w:spacing w:val="-6"/>
          <w:sz w:val="28"/>
          <w:szCs w:val="28"/>
        </w:rPr>
        <w:t>7</w:t>
      </w:r>
      <w:r w:rsidRPr="007A6C61">
        <w:rPr>
          <w:spacing w:val="-6"/>
          <w:sz w:val="28"/>
          <w:szCs w:val="28"/>
        </w:rPr>
        <w:t xml:space="preserve">]. У XV столітті докторський ступінь </w:t>
      </w:r>
      <w:proofErr w:type="spellStart"/>
      <w:r w:rsidRPr="007A6C61">
        <w:rPr>
          <w:spacing w:val="-6"/>
          <w:sz w:val="28"/>
          <w:szCs w:val="28"/>
        </w:rPr>
        <w:t>Сорбонни</w:t>
      </w:r>
      <w:proofErr w:type="spellEnd"/>
      <w:r w:rsidRPr="007A6C61">
        <w:rPr>
          <w:spacing w:val="-6"/>
          <w:sz w:val="28"/>
          <w:szCs w:val="28"/>
        </w:rPr>
        <w:t xml:space="preserve"> отримали «Бенедикт </w:t>
      </w:r>
      <w:proofErr w:type="spellStart"/>
      <w:r w:rsidRPr="007A6C61">
        <w:rPr>
          <w:spacing w:val="-6"/>
          <w:sz w:val="28"/>
          <w:szCs w:val="28"/>
        </w:rPr>
        <w:t>Сервінус</w:t>
      </w:r>
      <w:proofErr w:type="spellEnd"/>
      <w:r w:rsidRPr="007A6C61">
        <w:rPr>
          <w:spacing w:val="-6"/>
          <w:sz w:val="28"/>
          <w:szCs w:val="28"/>
        </w:rPr>
        <w:t xml:space="preserve"> рутенської нації» та «Іван </w:t>
      </w:r>
      <w:proofErr w:type="spellStart"/>
      <w:r w:rsidRPr="007A6C61">
        <w:rPr>
          <w:spacing w:val="-6"/>
          <w:sz w:val="28"/>
          <w:szCs w:val="28"/>
        </w:rPr>
        <w:t>Тинкевич</w:t>
      </w:r>
      <w:proofErr w:type="spellEnd"/>
      <w:r w:rsidRPr="007A6C61">
        <w:rPr>
          <w:spacing w:val="-6"/>
          <w:sz w:val="28"/>
          <w:szCs w:val="28"/>
        </w:rPr>
        <w:t xml:space="preserve"> рутенської нації з Києва». З XVI століття в списках студентів неодноразово можна зустріти інформацію «з України», </w:t>
      </w:r>
      <w:r w:rsidR="00697577" w:rsidRPr="007A6C61">
        <w:rPr>
          <w:spacing w:val="-6"/>
          <w:sz w:val="28"/>
          <w:szCs w:val="28"/>
        </w:rPr>
        <w:t xml:space="preserve"> </w:t>
      </w:r>
      <w:r w:rsidRPr="007A6C61">
        <w:rPr>
          <w:spacing w:val="-6"/>
          <w:sz w:val="28"/>
          <w:szCs w:val="28"/>
        </w:rPr>
        <w:t xml:space="preserve">хоча націю і далі називають «рутенською». У </w:t>
      </w:r>
      <w:proofErr w:type="spellStart"/>
      <w:r w:rsidRPr="007A6C61">
        <w:rPr>
          <w:spacing w:val="-6"/>
          <w:sz w:val="28"/>
          <w:szCs w:val="28"/>
        </w:rPr>
        <w:t>Сорбонні</w:t>
      </w:r>
      <w:proofErr w:type="spellEnd"/>
      <w:r w:rsidRPr="007A6C61">
        <w:rPr>
          <w:spacing w:val="-6"/>
          <w:sz w:val="28"/>
          <w:szCs w:val="28"/>
        </w:rPr>
        <w:t xml:space="preserve"> вчився і Петро Могила. </w:t>
      </w:r>
    </w:p>
    <w:p w:rsidR="008A56E1" w:rsidRPr="007A6C61" w:rsidRDefault="008A56E1" w:rsidP="00FF0A2F">
      <w:pPr>
        <w:ind w:firstLine="720"/>
        <w:contextualSpacing/>
        <w:jc w:val="both"/>
        <w:rPr>
          <w:spacing w:val="-6"/>
          <w:sz w:val="28"/>
          <w:szCs w:val="28"/>
        </w:rPr>
      </w:pPr>
      <w:r w:rsidRPr="007A6C61">
        <w:rPr>
          <w:spacing w:val="-6"/>
          <w:sz w:val="28"/>
          <w:szCs w:val="28"/>
        </w:rPr>
        <w:t>У 70–80-х роках XVI століття навчальні заклади були утворені в Острозі та у Львові. Проте, в Острозькій академії наукових ступенів не присуджували через відсутність в ній курсу богослов’я, що не давало можливості називатися університетом. Києво-Могилянська академія не мала статусу університету і тому не мала права присудження наукових ступенів [</w:t>
      </w:r>
      <w:r w:rsidR="00CC1AE0">
        <w:rPr>
          <w:spacing w:val="-6"/>
          <w:sz w:val="28"/>
          <w:szCs w:val="28"/>
        </w:rPr>
        <w:t>3</w:t>
      </w:r>
      <w:r w:rsidRPr="007A6C61">
        <w:rPr>
          <w:spacing w:val="-6"/>
          <w:sz w:val="28"/>
          <w:szCs w:val="28"/>
        </w:rPr>
        <w:t xml:space="preserve">]. Вперше університетом на українських землях став навчальний заклад у Львові. </w:t>
      </w:r>
      <w:r w:rsidR="00F10AA8">
        <w:rPr>
          <w:spacing w:val="-6"/>
          <w:sz w:val="28"/>
          <w:szCs w:val="28"/>
        </w:rPr>
        <w:t xml:space="preserve">А у </w:t>
      </w:r>
      <w:r w:rsidR="00F10AA8" w:rsidRPr="007A6C61">
        <w:rPr>
          <w:spacing w:val="-6"/>
          <w:sz w:val="28"/>
          <w:szCs w:val="28"/>
        </w:rPr>
        <w:t xml:space="preserve">1875 році </w:t>
      </w:r>
      <w:r w:rsidR="00F10AA8">
        <w:rPr>
          <w:spacing w:val="-6"/>
          <w:sz w:val="28"/>
          <w:szCs w:val="28"/>
        </w:rPr>
        <w:t>був заснований</w:t>
      </w:r>
      <w:r w:rsidR="00F10AA8" w:rsidRPr="007A6C61">
        <w:rPr>
          <w:spacing w:val="-6"/>
          <w:sz w:val="28"/>
          <w:szCs w:val="28"/>
        </w:rPr>
        <w:t xml:space="preserve"> </w:t>
      </w:r>
      <w:r w:rsidRPr="007A6C61">
        <w:rPr>
          <w:spacing w:val="-6"/>
          <w:sz w:val="28"/>
          <w:szCs w:val="28"/>
        </w:rPr>
        <w:t>Чернівецький університет (</w:t>
      </w:r>
      <w:proofErr w:type="spellStart"/>
      <w:r w:rsidRPr="007A6C61">
        <w:rPr>
          <w:spacing w:val="-6"/>
          <w:sz w:val="28"/>
          <w:szCs w:val="28"/>
        </w:rPr>
        <w:t>Alma</w:t>
      </w:r>
      <w:proofErr w:type="spellEnd"/>
      <w:r w:rsidRPr="007A6C61">
        <w:rPr>
          <w:spacing w:val="-6"/>
          <w:sz w:val="28"/>
          <w:szCs w:val="28"/>
        </w:rPr>
        <w:t xml:space="preserve"> </w:t>
      </w:r>
      <w:proofErr w:type="spellStart"/>
      <w:r w:rsidRPr="007A6C61">
        <w:rPr>
          <w:spacing w:val="-6"/>
          <w:sz w:val="28"/>
          <w:szCs w:val="28"/>
        </w:rPr>
        <w:t>mater</w:t>
      </w:r>
      <w:proofErr w:type="spellEnd"/>
      <w:r w:rsidRPr="007A6C61">
        <w:rPr>
          <w:spacing w:val="-6"/>
          <w:sz w:val="28"/>
          <w:szCs w:val="28"/>
        </w:rPr>
        <w:t xml:space="preserve"> </w:t>
      </w:r>
      <w:proofErr w:type="spellStart"/>
      <w:r w:rsidRPr="007A6C61">
        <w:rPr>
          <w:spacing w:val="-6"/>
          <w:sz w:val="28"/>
          <w:szCs w:val="28"/>
        </w:rPr>
        <w:t>Fra</w:t>
      </w:r>
      <w:r w:rsidR="00F10AA8">
        <w:rPr>
          <w:spacing w:val="-6"/>
          <w:sz w:val="28"/>
          <w:szCs w:val="28"/>
        </w:rPr>
        <w:t>ncisco-Josefina</w:t>
      </w:r>
      <w:proofErr w:type="spellEnd"/>
      <w:r w:rsidR="00F10AA8">
        <w:rPr>
          <w:spacing w:val="-6"/>
          <w:sz w:val="28"/>
          <w:szCs w:val="28"/>
        </w:rPr>
        <w:t>).</w:t>
      </w:r>
    </w:p>
    <w:p w:rsidR="001B283C" w:rsidRDefault="001B283C">
      <w:pPr>
        <w:spacing w:after="160" w:line="259" w:lineRule="auto"/>
        <w:rPr>
          <w:spacing w:val="-6"/>
          <w:sz w:val="28"/>
          <w:szCs w:val="28"/>
        </w:rPr>
      </w:pPr>
      <w:r>
        <w:rPr>
          <w:spacing w:val="-6"/>
          <w:sz w:val="28"/>
          <w:szCs w:val="28"/>
        </w:rPr>
        <w:br w:type="page"/>
      </w:r>
    </w:p>
    <w:p w:rsidR="008A56E1" w:rsidRPr="007A6C61" w:rsidRDefault="00697490" w:rsidP="00FF0A2F">
      <w:pPr>
        <w:ind w:firstLine="720"/>
        <w:contextualSpacing/>
        <w:jc w:val="both"/>
        <w:rPr>
          <w:spacing w:val="-6"/>
          <w:sz w:val="28"/>
          <w:szCs w:val="28"/>
        </w:rPr>
      </w:pPr>
      <w:r w:rsidRPr="007A6C61">
        <w:rPr>
          <w:spacing w:val="-6"/>
          <w:sz w:val="28"/>
          <w:szCs w:val="28"/>
        </w:rPr>
        <w:lastRenderedPageBreak/>
        <w:t>Як бачимо</w:t>
      </w:r>
      <w:r w:rsidR="008A56E1" w:rsidRPr="007A6C61">
        <w:rPr>
          <w:spacing w:val="-6"/>
          <w:sz w:val="28"/>
          <w:szCs w:val="28"/>
        </w:rPr>
        <w:t xml:space="preserve">, у процесі формування університетської освіти виробилася система наукових ступенів, яку прийняли усі університети світу. </w:t>
      </w:r>
      <w:r w:rsidRPr="007A6C61">
        <w:rPr>
          <w:spacing w:val="-6"/>
          <w:sz w:val="28"/>
          <w:szCs w:val="28"/>
        </w:rPr>
        <w:t>У</w:t>
      </w:r>
      <w:r w:rsidR="008A56E1" w:rsidRPr="007A6C61">
        <w:rPr>
          <w:spacing w:val="-6"/>
          <w:sz w:val="28"/>
          <w:szCs w:val="28"/>
        </w:rPr>
        <w:t xml:space="preserve"> середньовічних університетах Західної Європи XII–XIII ст. </w:t>
      </w:r>
      <w:r w:rsidRPr="007A6C61">
        <w:rPr>
          <w:spacing w:val="-6"/>
          <w:sz w:val="28"/>
          <w:szCs w:val="28"/>
        </w:rPr>
        <w:t>с</w:t>
      </w:r>
      <w:r w:rsidR="008A56E1" w:rsidRPr="007A6C61">
        <w:rPr>
          <w:spacing w:val="-6"/>
          <w:sz w:val="28"/>
          <w:szCs w:val="28"/>
        </w:rPr>
        <w:t xml:space="preserve">права возведення в науковий ступінь належала до внутрішньої компетенції наукової спільноти, визначалася здебільшого звичаями та традиціями, а також (достатньо </w:t>
      </w:r>
      <w:proofErr w:type="spellStart"/>
      <w:r w:rsidR="008A56E1" w:rsidRPr="007A6C61">
        <w:rPr>
          <w:spacing w:val="-6"/>
          <w:sz w:val="28"/>
          <w:szCs w:val="28"/>
        </w:rPr>
        <w:t>рідко</w:t>
      </w:r>
      <w:proofErr w:type="spellEnd"/>
      <w:r w:rsidR="008A56E1" w:rsidRPr="007A6C61">
        <w:rPr>
          <w:spacing w:val="-6"/>
          <w:sz w:val="28"/>
          <w:szCs w:val="28"/>
        </w:rPr>
        <w:t>) писаними корпоративними нормами</w:t>
      </w:r>
      <w:r w:rsidRPr="007A6C61">
        <w:rPr>
          <w:spacing w:val="-6"/>
          <w:sz w:val="28"/>
          <w:szCs w:val="28"/>
        </w:rPr>
        <w:t>.</w:t>
      </w:r>
      <w:r w:rsidR="008A56E1" w:rsidRPr="007A6C61">
        <w:rPr>
          <w:spacing w:val="-6"/>
          <w:sz w:val="28"/>
          <w:szCs w:val="28"/>
        </w:rPr>
        <w:t xml:space="preserve"> </w:t>
      </w:r>
      <w:r w:rsidRPr="007A6C61">
        <w:rPr>
          <w:spacing w:val="-6"/>
          <w:sz w:val="28"/>
          <w:szCs w:val="28"/>
        </w:rPr>
        <w:t>Влада цю діяльність не регулювала,</w:t>
      </w:r>
      <w:r w:rsidR="008A56E1" w:rsidRPr="007A6C61">
        <w:rPr>
          <w:spacing w:val="-6"/>
          <w:sz w:val="28"/>
          <w:szCs w:val="28"/>
        </w:rPr>
        <w:t xml:space="preserve"> однак, надавала навчальним закладам «титул» або «гідність» університету, що мало наслідком і право присуджувати наукові ступені.</w:t>
      </w:r>
    </w:p>
    <w:p w:rsidR="008A56E1" w:rsidRPr="007A6C61" w:rsidRDefault="008A56E1" w:rsidP="00FF0A2F">
      <w:pPr>
        <w:ind w:firstLine="720"/>
        <w:contextualSpacing/>
        <w:jc w:val="both"/>
        <w:rPr>
          <w:spacing w:val="-6"/>
          <w:sz w:val="28"/>
          <w:szCs w:val="28"/>
        </w:rPr>
      </w:pPr>
      <w:r w:rsidRPr="007A6C61">
        <w:rPr>
          <w:spacing w:val="-6"/>
          <w:sz w:val="28"/>
          <w:szCs w:val="28"/>
        </w:rPr>
        <w:t xml:space="preserve">Поширення на європейському просторі первинних (Болонських, Паризьких) норм та практики атестації науковців збігається у часі із загальноісторичним процесом одержавлення суспільного життя, який не міг не охопити сфери виробництва та поширення знань. </w:t>
      </w:r>
      <w:r w:rsidR="00003ADB" w:rsidRPr="007A6C61">
        <w:rPr>
          <w:spacing w:val="-6"/>
          <w:sz w:val="28"/>
          <w:szCs w:val="28"/>
        </w:rPr>
        <w:t>Держава взяла на себе зобов</w:t>
      </w:r>
      <w:r w:rsidR="00F10AA8" w:rsidRPr="007A6C61">
        <w:rPr>
          <w:spacing w:val="-6"/>
          <w:sz w:val="28"/>
          <w:szCs w:val="28"/>
        </w:rPr>
        <w:t>’</w:t>
      </w:r>
      <w:r w:rsidR="00003ADB" w:rsidRPr="007A6C61">
        <w:rPr>
          <w:spacing w:val="-6"/>
          <w:sz w:val="28"/>
          <w:szCs w:val="28"/>
        </w:rPr>
        <w:t>язання щодо</w:t>
      </w:r>
      <w:r w:rsidR="00003ADB" w:rsidRPr="007A6C61">
        <w:rPr>
          <w:bCs/>
          <w:spacing w:val="-6"/>
          <w:sz w:val="28"/>
          <w:szCs w:val="28"/>
        </w:rPr>
        <w:t xml:space="preserve"> підтримки наукових розвідок та нормативного врегулювання </w:t>
      </w:r>
      <w:r w:rsidR="00697577" w:rsidRPr="007A6C61">
        <w:rPr>
          <w:bCs/>
          <w:spacing w:val="-6"/>
          <w:sz w:val="28"/>
          <w:szCs w:val="28"/>
        </w:rPr>
        <w:t xml:space="preserve">відповідних </w:t>
      </w:r>
      <w:r w:rsidR="00003ADB" w:rsidRPr="007A6C61">
        <w:rPr>
          <w:bCs/>
          <w:spacing w:val="-6"/>
          <w:sz w:val="28"/>
          <w:szCs w:val="28"/>
        </w:rPr>
        <w:t>вимог і процедур.</w:t>
      </w:r>
    </w:p>
    <w:p w:rsidR="00CF5C88" w:rsidRPr="007A6C61" w:rsidRDefault="00CF5C88" w:rsidP="00FF0A2F">
      <w:pPr>
        <w:ind w:firstLine="720"/>
        <w:jc w:val="both"/>
        <w:rPr>
          <w:sz w:val="28"/>
          <w:szCs w:val="28"/>
        </w:rPr>
      </w:pPr>
    </w:p>
    <w:p w:rsidR="00697577" w:rsidRPr="007A6C61" w:rsidRDefault="00697490" w:rsidP="00FF0A2F">
      <w:pPr>
        <w:ind w:firstLine="720"/>
        <w:jc w:val="both"/>
        <w:rPr>
          <w:sz w:val="28"/>
          <w:szCs w:val="28"/>
        </w:rPr>
      </w:pPr>
      <w:r w:rsidRPr="007A6C61">
        <w:rPr>
          <w:sz w:val="28"/>
          <w:szCs w:val="28"/>
        </w:rPr>
        <w:t xml:space="preserve">2. </w:t>
      </w:r>
      <w:r w:rsidR="00CF5C88" w:rsidRPr="007A6C61">
        <w:rPr>
          <w:sz w:val="28"/>
          <w:szCs w:val="28"/>
        </w:rPr>
        <w:t xml:space="preserve">У </w:t>
      </w:r>
      <w:r w:rsidR="00CF5C88" w:rsidRPr="007A6C61">
        <w:rPr>
          <w:b/>
          <w:bCs/>
          <w:sz w:val="28"/>
          <w:szCs w:val="28"/>
        </w:rPr>
        <w:t xml:space="preserve">Великобританії </w:t>
      </w:r>
      <w:r w:rsidR="00CF5C88" w:rsidRPr="007A6C61">
        <w:rPr>
          <w:sz w:val="28"/>
          <w:szCs w:val="28"/>
        </w:rPr>
        <w:t>за результатами виконаних дослідницьких проектів присуджують ступінь</w:t>
      </w:r>
      <w:r w:rsidR="00CF5C88" w:rsidRPr="007A6C61">
        <w:rPr>
          <w:b/>
          <w:bCs/>
          <w:i/>
          <w:iCs/>
          <w:sz w:val="28"/>
          <w:szCs w:val="28"/>
        </w:rPr>
        <w:t xml:space="preserve"> </w:t>
      </w:r>
      <w:proofErr w:type="spellStart"/>
      <w:r w:rsidR="00CF5C88" w:rsidRPr="007A6C61">
        <w:rPr>
          <w:b/>
          <w:bCs/>
          <w:i/>
          <w:iCs/>
          <w:sz w:val="28"/>
          <w:szCs w:val="28"/>
        </w:rPr>
        <w:t>Doctor</w:t>
      </w:r>
      <w:proofErr w:type="spellEnd"/>
      <w:r w:rsidR="00CF5C88" w:rsidRPr="007A6C61">
        <w:rPr>
          <w:b/>
          <w:bCs/>
          <w:i/>
          <w:iCs/>
          <w:sz w:val="28"/>
          <w:szCs w:val="28"/>
        </w:rPr>
        <w:t xml:space="preserve"> </w:t>
      </w:r>
      <w:proofErr w:type="spellStart"/>
      <w:r w:rsidR="00CF5C88" w:rsidRPr="007A6C61">
        <w:rPr>
          <w:b/>
          <w:bCs/>
          <w:i/>
          <w:iCs/>
          <w:sz w:val="28"/>
          <w:szCs w:val="28"/>
        </w:rPr>
        <w:t>Philosophy</w:t>
      </w:r>
      <w:proofErr w:type="spellEnd"/>
      <w:r w:rsidR="00CF5C88" w:rsidRPr="007A6C61">
        <w:rPr>
          <w:b/>
          <w:bCs/>
          <w:i/>
          <w:iCs/>
          <w:sz w:val="28"/>
          <w:szCs w:val="28"/>
        </w:rPr>
        <w:t xml:space="preserve"> </w:t>
      </w:r>
      <w:r w:rsidR="00CF5C88" w:rsidRPr="007A6C61">
        <w:rPr>
          <w:b/>
          <w:bCs/>
          <w:iCs/>
          <w:sz w:val="28"/>
          <w:szCs w:val="28"/>
        </w:rPr>
        <w:t>(</w:t>
      </w:r>
      <w:proofErr w:type="spellStart"/>
      <w:r w:rsidR="00CF5C88" w:rsidRPr="007A6C61">
        <w:rPr>
          <w:b/>
          <w:bCs/>
          <w:i/>
          <w:iCs/>
          <w:sz w:val="28"/>
          <w:szCs w:val="28"/>
        </w:rPr>
        <w:t>Ph.D</w:t>
      </w:r>
      <w:proofErr w:type="spellEnd"/>
      <w:r w:rsidR="00CF5C88" w:rsidRPr="007A6C61">
        <w:rPr>
          <w:b/>
          <w:sz w:val="28"/>
          <w:szCs w:val="28"/>
        </w:rPr>
        <w:t>)</w:t>
      </w:r>
      <w:r w:rsidR="00825060" w:rsidRPr="007A6C61">
        <w:rPr>
          <w:sz w:val="28"/>
          <w:szCs w:val="28"/>
        </w:rPr>
        <w:t xml:space="preserve"> [</w:t>
      </w:r>
      <w:r w:rsidR="00CC1AE0">
        <w:rPr>
          <w:sz w:val="28"/>
          <w:szCs w:val="28"/>
        </w:rPr>
        <w:t>6</w:t>
      </w:r>
      <w:r w:rsidR="00825060" w:rsidRPr="007A6C61">
        <w:rPr>
          <w:sz w:val="28"/>
          <w:szCs w:val="28"/>
        </w:rPr>
        <w:t>]</w:t>
      </w:r>
      <w:r w:rsidR="00CF5C88" w:rsidRPr="007A6C61">
        <w:rPr>
          <w:sz w:val="28"/>
          <w:szCs w:val="28"/>
        </w:rPr>
        <w:t xml:space="preserve"> </w:t>
      </w:r>
      <w:r w:rsidR="00697577" w:rsidRPr="007A6C61">
        <w:rPr>
          <w:sz w:val="28"/>
          <w:szCs w:val="28"/>
        </w:rPr>
        <w:t>без зазначення галузі</w:t>
      </w:r>
      <w:r w:rsidR="00CF5C88" w:rsidRPr="007A6C61">
        <w:rPr>
          <w:sz w:val="28"/>
          <w:szCs w:val="28"/>
        </w:rPr>
        <w:t xml:space="preserve">, в якій проводилися дослідження і захищалася дисертація. </w:t>
      </w:r>
    </w:p>
    <w:p w:rsidR="00CF5C88" w:rsidRPr="007A6C61" w:rsidRDefault="00CF5C88" w:rsidP="00FF0A2F">
      <w:pPr>
        <w:ind w:firstLine="720"/>
        <w:jc w:val="both"/>
        <w:rPr>
          <w:b/>
          <w:sz w:val="28"/>
          <w:szCs w:val="28"/>
        </w:rPr>
      </w:pPr>
      <w:r w:rsidRPr="007A6C61">
        <w:rPr>
          <w:sz w:val="28"/>
          <w:szCs w:val="28"/>
        </w:rPr>
        <w:t>У</w:t>
      </w:r>
      <w:r w:rsidRPr="007A6C61">
        <w:rPr>
          <w:b/>
          <w:bCs/>
          <w:sz w:val="28"/>
          <w:szCs w:val="28"/>
        </w:rPr>
        <w:t xml:space="preserve"> Німеччині</w:t>
      </w:r>
      <w:r w:rsidRPr="007A6C61">
        <w:rPr>
          <w:sz w:val="28"/>
          <w:szCs w:val="28"/>
        </w:rPr>
        <w:t xml:space="preserve"> ступінь </w:t>
      </w:r>
      <w:r w:rsidRPr="007A6C61">
        <w:rPr>
          <w:b/>
          <w:i/>
          <w:sz w:val="28"/>
          <w:szCs w:val="28"/>
        </w:rPr>
        <w:t>доктора наук (</w:t>
      </w:r>
      <w:proofErr w:type="spellStart"/>
      <w:r w:rsidRPr="007A6C61">
        <w:rPr>
          <w:b/>
          <w:i/>
          <w:sz w:val="28"/>
          <w:szCs w:val="28"/>
        </w:rPr>
        <w:t>Doctor</w:t>
      </w:r>
      <w:proofErr w:type="spellEnd"/>
      <w:r w:rsidRPr="007A6C61">
        <w:rPr>
          <w:b/>
          <w:i/>
          <w:sz w:val="28"/>
          <w:szCs w:val="28"/>
        </w:rPr>
        <w:t xml:space="preserve">, </w:t>
      </w:r>
      <w:proofErr w:type="spellStart"/>
      <w:r w:rsidRPr="007A6C61">
        <w:rPr>
          <w:b/>
          <w:i/>
          <w:sz w:val="28"/>
          <w:szCs w:val="28"/>
        </w:rPr>
        <w:t>Ph.D</w:t>
      </w:r>
      <w:proofErr w:type="spellEnd"/>
      <w:r w:rsidRPr="007A6C61">
        <w:rPr>
          <w:b/>
          <w:i/>
          <w:sz w:val="28"/>
          <w:szCs w:val="28"/>
        </w:rPr>
        <w:t>)</w:t>
      </w:r>
      <w:r w:rsidRPr="007A6C61">
        <w:rPr>
          <w:sz w:val="28"/>
          <w:szCs w:val="28"/>
        </w:rPr>
        <w:t xml:space="preserve"> присуджують після успішного захисту дисертації лише в університетах. За результатами підготовки габілітації </w:t>
      </w:r>
      <w:r w:rsidR="003729E9" w:rsidRPr="007A6C61">
        <w:rPr>
          <w:sz w:val="28"/>
          <w:szCs w:val="28"/>
        </w:rPr>
        <w:t>видається</w:t>
      </w:r>
      <w:r w:rsidRPr="007A6C61">
        <w:rPr>
          <w:sz w:val="28"/>
          <w:szCs w:val="28"/>
        </w:rPr>
        <w:t xml:space="preserve"> державний </w:t>
      </w:r>
      <w:r w:rsidRPr="007A6C61">
        <w:rPr>
          <w:bCs/>
          <w:iCs/>
          <w:sz w:val="28"/>
          <w:szCs w:val="28"/>
        </w:rPr>
        <w:t>диплом</w:t>
      </w:r>
      <w:r w:rsidRPr="007A6C61">
        <w:rPr>
          <w:b/>
          <w:bCs/>
          <w:i/>
          <w:iCs/>
          <w:sz w:val="28"/>
          <w:szCs w:val="28"/>
        </w:rPr>
        <w:t xml:space="preserve"> </w:t>
      </w:r>
      <w:r w:rsidRPr="007A6C61">
        <w:rPr>
          <w:b/>
          <w:i/>
          <w:sz w:val="28"/>
          <w:szCs w:val="28"/>
        </w:rPr>
        <w:t>доктора наук (</w:t>
      </w:r>
      <w:proofErr w:type="spellStart"/>
      <w:r w:rsidRPr="007A6C61">
        <w:rPr>
          <w:b/>
          <w:i/>
          <w:sz w:val="28"/>
          <w:szCs w:val="28"/>
        </w:rPr>
        <w:t>Doctor-Halibitation</w:t>
      </w:r>
      <w:proofErr w:type="spellEnd"/>
      <w:r w:rsidRPr="007A6C61">
        <w:rPr>
          <w:b/>
          <w:i/>
          <w:sz w:val="28"/>
          <w:szCs w:val="28"/>
        </w:rPr>
        <w:t>).</w:t>
      </w:r>
    </w:p>
    <w:p w:rsidR="00CF5C88" w:rsidRPr="007A6C61" w:rsidRDefault="00CF5C88" w:rsidP="00FF0A2F">
      <w:pPr>
        <w:ind w:firstLine="720"/>
        <w:jc w:val="both"/>
        <w:rPr>
          <w:sz w:val="28"/>
          <w:szCs w:val="28"/>
        </w:rPr>
      </w:pPr>
      <w:r w:rsidRPr="007A6C61">
        <w:rPr>
          <w:sz w:val="28"/>
          <w:szCs w:val="28"/>
        </w:rPr>
        <w:t xml:space="preserve">У </w:t>
      </w:r>
      <w:r w:rsidRPr="007A6C61">
        <w:rPr>
          <w:b/>
          <w:sz w:val="28"/>
          <w:szCs w:val="28"/>
        </w:rPr>
        <w:t>Франції</w:t>
      </w:r>
      <w:r w:rsidRPr="007A6C61">
        <w:rPr>
          <w:sz w:val="28"/>
          <w:szCs w:val="28"/>
        </w:rPr>
        <w:t xml:space="preserve"> існують </w:t>
      </w:r>
      <w:r w:rsidRPr="007A6C61">
        <w:rPr>
          <w:b/>
          <w:bCs/>
          <w:i/>
          <w:iCs/>
          <w:sz w:val="28"/>
          <w:szCs w:val="28"/>
        </w:rPr>
        <w:t>доктор третього циклу (</w:t>
      </w:r>
      <w:proofErr w:type="spellStart"/>
      <w:r w:rsidRPr="007A6C61">
        <w:rPr>
          <w:b/>
          <w:bCs/>
          <w:i/>
          <w:iCs/>
          <w:sz w:val="28"/>
          <w:szCs w:val="28"/>
        </w:rPr>
        <w:t>doctoral</w:t>
      </w:r>
      <w:proofErr w:type="spellEnd"/>
      <w:r w:rsidRPr="007A6C61">
        <w:rPr>
          <w:b/>
          <w:bCs/>
          <w:i/>
          <w:iCs/>
          <w:sz w:val="28"/>
          <w:szCs w:val="28"/>
        </w:rPr>
        <w:t xml:space="preserve"> </w:t>
      </w:r>
      <w:proofErr w:type="spellStart"/>
      <w:r w:rsidRPr="007A6C61">
        <w:rPr>
          <w:b/>
          <w:bCs/>
          <w:i/>
          <w:iCs/>
          <w:sz w:val="28"/>
          <w:szCs w:val="28"/>
        </w:rPr>
        <w:t>de</w:t>
      </w:r>
      <w:proofErr w:type="spellEnd"/>
      <w:r w:rsidRPr="007A6C61">
        <w:rPr>
          <w:b/>
          <w:bCs/>
          <w:i/>
          <w:iCs/>
          <w:sz w:val="28"/>
          <w:szCs w:val="28"/>
        </w:rPr>
        <w:t xml:space="preserve"> </w:t>
      </w:r>
      <w:proofErr w:type="spellStart"/>
      <w:r w:rsidRPr="007A6C61">
        <w:rPr>
          <w:b/>
          <w:bCs/>
          <w:i/>
          <w:iCs/>
          <w:sz w:val="28"/>
          <w:szCs w:val="28"/>
        </w:rPr>
        <w:t>troisieme</w:t>
      </w:r>
      <w:proofErr w:type="spellEnd"/>
      <w:r w:rsidRPr="007A6C61">
        <w:rPr>
          <w:b/>
          <w:bCs/>
          <w:i/>
          <w:iCs/>
          <w:sz w:val="28"/>
          <w:szCs w:val="28"/>
        </w:rPr>
        <w:t xml:space="preserve"> </w:t>
      </w:r>
      <w:proofErr w:type="spellStart"/>
      <w:r w:rsidRPr="007A6C61">
        <w:rPr>
          <w:b/>
          <w:bCs/>
          <w:i/>
          <w:iCs/>
          <w:sz w:val="28"/>
          <w:szCs w:val="28"/>
        </w:rPr>
        <w:t>суcle</w:t>
      </w:r>
      <w:proofErr w:type="spellEnd"/>
      <w:r w:rsidRPr="007A6C61">
        <w:rPr>
          <w:b/>
          <w:bCs/>
          <w:i/>
          <w:iCs/>
          <w:sz w:val="28"/>
          <w:szCs w:val="28"/>
        </w:rPr>
        <w:t>) чи доктор галузі наук (</w:t>
      </w:r>
      <w:proofErr w:type="spellStart"/>
      <w:r w:rsidRPr="007A6C61">
        <w:rPr>
          <w:b/>
          <w:bCs/>
          <w:i/>
          <w:iCs/>
          <w:sz w:val="28"/>
          <w:szCs w:val="28"/>
        </w:rPr>
        <w:t>diplome</w:t>
      </w:r>
      <w:proofErr w:type="spellEnd"/>
      <w:r w:rsidRPr="007A6C61">
        <w:rPr>
          <w:b/>
          <w:bCs/>
          <w:i/>
          <w:iCs/>
          <w:sz w:val="28"/>
          <w:szCs w:val="28"/>
        </w:rPr>
        <w:t xml:space="preserve"> </w:t>
      </w:r>
      <w:proofErr w:type="spellStart"/>
      <w:r w:rsidRPr="007A6C61">
        <w:rPr>
          <w:b/>
          <w:bCs/>
          <w:i/>
          <w:iCs/>
          <w:sz w:val="28"/>
          <w:szCs w:val="28"/>
        </w:rPr>
        <w:t>d'etudes</w:t>
      </w:r>
      <w:proofErr w:type="spellEnd"/>
      <w:r w:rsidRPr="007A6C61">
        <w:rPr>
          <w:b/>
          <w:bCs/>
          <w:i/>
          <w:iCs/>
          <w:sz w:val="28"/>
          <w:szCs w:val="28"/>
        </w:rPr>
        <w:t xml:space="preserve"> </w:t>
      </w:r>
      <w:proofErr w:type="spellStart"/>
      <w:r w:rsidRPr="007A6C61">
        <w:rPr>
          <w:b/>
          <w:bCs/>
          <w:i/>
          <w:iCs/>
          <w:sz w:val="28"/>
          <w:szCs w:val="28"/>
        </w:rPr>
        <w:t>арprofondies</w:t>
      </w:r>
      <w:proofErr w:type="spellEnd"/>
      <w:r w:rsidRPr="007A6C61">
        <w:rPr>
          <w:b/>
          <w:bCs/>
          <w:i/>
          <w:iCs/>
          <w:sz w:val="28"/>
          <w:szCs w:val="28"/>
        </w:rPr>
        <w:t>)</w:t>
      </w:r>
      <w:r w:rsidR="00ED0548" w:rsidRPr="007A6C61">
        <w:rPr>
          <w:bCs/>
          <w:iCs/>
          <w:sz w:val="28"/>
          <w:szCs w:val="28"/>
        </w:rPr>
        <w:t xml:space="preserve">. </w:t>
      </w:r>
      <w:r w:rsidRPr="007A6C61">
        <w:rPr>
          <w:sz w:val="28"/>
          <w:szCs w:val="28"/>
        </w:rPr>
        <w:t>Присудження докторськ</w:t>
      </w:r>
      <w:r w:rsidR="00ED0548" w:rsidRPr="007A6C61">
        <w:rPr>
          <w:sz w:val="28"/>
          <w:szCs w:val="28"/>
        </w:rPr>
        <w:t>ого</w:t>
      </w:r>
      <w:r w:rsidRPr="007A6C61">
        <w:rPr>
          <w:sz w:val="28"/>
          <w:szCs w:val="28"/>
        </w:rPr>
        <w:t xml:space="preserve"> ступен</w:t>
      </w:r>
      <w:r w:rsidR="00ED0548" w:rsidRPr="007A6C61">
        <w:rPr>
          <w:sz w:val="28"/>
          <w:szCs w:val="28"/>
        </w:rPr>
        <w:t>я</w:t>
      </w:r>
      <w:r w:rsidRPr="007A6C61">
        <w:rPr>
          <w:sz w:val="28"/>
          <w:szCs w:val="28"/>
        </w:rPr>
        <w:t xml:space="preserve"> належить до компетенції університетів, а також акредитованих дослідних центрів. Підготовка доктора галузі наук  здійснюється під час навчання за програмами третього циклу – у </w:t>
      </w:r>
      <w:proofErr w:type="spellStart"/>
      <w:r w:rsidRPr="007A6C61">
        <w:rPr>
          <w:sz w:val="28"/>
          <w:szCs w:val="28"/>
        </w:rPr>
        <w:t>докторантурах</w:t>
      </w:r>
      <w:proofErr w:type="spellEnd"/>
      <w:r w:rsidRPr="007A6C61">
        <w:rPr>
          <w:sz w:val="28"/>
          <w:szCs w:val="28"/>
        </w:rPr>
        <w:t xml:space="preserve">. Слід зазначити, що навчання в </w:t>
      </w:r>
      <w:proofErr w:type="spellStart"/>
      <w:r w:rsidRPr="007A6C61">
        <w:rPr>
          <w:sz w:val="28"/>
          <w:szCs w:val="28"/>
        </w:rPr>
        <w:t>докторантурах</w:t>
      </w:r>
      <w:proofErr w:type="spellEnd"/>
      <w:r w:rsidRPr="007A6C61">
        <w:rPr>
          <w:sz w:val="28"/>
          <w:szCs w:val="28"/>
        </w:rPr>
        <w:t xml:space="preserve">,  вимоги до претендентів, процедуру захисту, а також права на отримання диплома доктора </w:t>
      </w:r>
      <w:r w:rsidRPr="007A6C61">
        <w:rPr>
          <w:iCs/>
          <w:sz w:val="28"/>
          <w:szCs w:val="28"/>
        </w:rPr>
        <w:t>габілітації</w:t>
      </w:r>
      <w:r w:rsidRPr="007A6C61">
        <w:rPr>
          <w:sz w:val="28"/>
          <w:szCs w:val="28"/>
        </w:rPr>
        <w:t xml:space="preserve"> у Франції регулюється централізовано державою в особі Міністерства вищої освіти і досліджень [</w:t>
      </w:r>
      <w:r w:rsidR="00CC1AE0">
        <w:rPr>
          <w:sz w:val="28"/>
          <w:szCs w:val="28"/>
        </w:rPr>
        <w:t>8</w:t>
      </w:r>
      <w:r w:rsidRPr="007A6C61">
        <w:rPr>
          <w:sz w:val="28"/>
          <w:szCs w:val="28"/>
        </w:rPr>
        <w:t>].  Воно ж визначає список університетів та науково-дослідних центрів, які мають право на підготовку докторантів та проведення захистів докторських дисертацій.</w:t>
      </w:r>
    </w:p>
    <w:p w:rsidR="00CF5C88" w:rsidRPr="007A6C61" w:rsidRDefault="00CF5C88" w:rsidP="00FF0A2F">
      <w:pPr>
        <w:ind w:firstLine="720"/>
        <w:jc w:val="both"/>
        <w:rPr>
          <w:sz w:val="28"/>
          <w:szCs w:val="28"/>
        </w:rPr>
      </w:pPr>
      <w:r w:rsidRPr="007A6C61">
        <w:rPr>
          <w:sz w:val="28"/>
          <w:szCs w:val="28"/>
        </w:rPr>
        <w:t xml:space="preserve">Атестація наукових кадрів в </w:t>
      </w:r>
      <w:r w:rsidRPr="007A6C61">
        <w:rPr>
          <w:b/>
          <w:sz w:val="28"/>
          <w:szCs w:val="28"/>
        </w:rPr>
        <w:t xml:space="preserve">Італії </w:t>
      </w:r>
      <w:r w:rsidRPr="007A6C61">
        <w:rPr>
          <w:sz w:val="28"/>
          <w:szCs w:val="28"/>
        </w:rPr>
        <w:t>повністю зорієнтована на обслуговування університетів, а загалом – лише державного сектору зайнятості. Цим пояснюються високі вимоги до претендентів</w:t>
      </w:r>
      <w:r w:rsidR="00697577" w:rsidRPr="007A6C61">
        <w:rPr>
          <w:sz w:val="28"/>
          <w:szCs w:val="28"/>
        </w:rPr>
        <w:t>.</w:t>
      </w:r>
    </w:p>
    <w:p w:rsidR="008C7C70" w:rsidRPr="007A6C61" w:rsidRDefault="00CF5C88" w:rsidP="00FF0A2F">
      <w:pPr>
        <w:ind w:firstLine="720"/>
        <w:jc w:val="both"/>
        <w:rPr>
          <w:sz w:val="28"/>
          <w:szCs w:val="28"/>
        </w:rPr>
      </w:pPr>
      <w:r w:rsidRPr="007A6C61">
        <w:rPr>
          <w:sz w:val="28"/>
          <w:szCs w:val="28"/>
        </w:rPr>
        <w:t xml:space="preserve">За аналогією із західною моделлю системи атестації наукових кадрів у </w:t>
      </w:r>
      <w:r w:rsidRPr="007A6C61">
        <w:rPr>
          <w:b/>
          <w:sz w:val="28"/>
          <w:szCs w:val="28"/>
        </w:rPr>
        <w:t>Молдові</w:t>
      </w:r>
      <w:r w:rsidRPr="007A6C61">
        <w:rPr>
          <w:sz w:val="28"/>
          <w:szCs w:val="28"/>
        </w:rPr>
        <w:t xml:space="preserve"> присуджують </w:t>
      </w:r>
      <w:r w:rsidRPr="007A6C61">
        <w:rPr>
          <w:bCs/>
          <w:iCs/>
          <w:sz w:val="28"/>
          <w:szCs w:val="28"/>
        </w:rPr>
        <w:t>два наукові ступені</w:t>
      </w:r>
      <w:r w:rsidR="008C7C70" w:rsidRPr="007A6C61">
        <w:rPr>
          <w:b/>
          <w:bCs/>
          <w:i/>
          <w:iCs/>
          <w:sz w:val="28"/>
          <w:szCs w:val="28"/>
        </w:rPr>
        <w:t>: доктор і доктор-</w:t>
      </w:r>
      <w:proofErr w:type="spellStart"/>
      <w:r w:rsidR="008C7C70" w:rsidRPr="007A6C61">
        <w:rPr>
          <w:b/>
          <w:bCs/>
          <w:i/>
          <w:iCs/>
          <w:sz w:val="28"/>
          <w:szCs w:val="28"/>
        </w:rPr>
        <w:t>габілітат</w:t>
      </w:r>
      <w:proofErr w:type="spellEnd"/>
      <w:r w:rsidR="008C7C70" w:rsidRPr="007A6C61">
        <w:rPr>
          <w:sz w:val="28"/>
          <w:szCs w:val="28"/>
        </w:rPr>
        <w:t xml:space="preserve"> [</w:t>
      </w:r>
      <w:r w:rsidR="00CC1AE0">
        <w:rPr>
          <w:sz w:val="28"/>
          <w:szCs w:val="28"/>
        </w:rPr>
        <w:t>6</w:t>
      </w:r>
      <w:r w:rsidR="008C7C70" w:rsidRPr="007A6C61">
        <w:rPr>
          <w:sz w:val="28"/>
          <w:szCs w:val="28"/>
        </w:rPr>
        <w:t xml:space="preserve">].  </w:t>
      </w:r>
    </w:p>
    <w:p w:rsidR="00CF5C88" w:rsidRPr="007A6C61" w:rsidRDefault="00CF5C88" w:rsidP="00FF0A2F">
      <w:pPr>
        <w:ind w:firstLine="720"/>
        <w:jc w:val="both"/>
        <w:rPr>
          <w:sz w:val="28"/>
          <w:szCs w:val="28"/>
        </w:rPr>
      </w:pPr>
      <w:r w:rsidRPr="007A6C61">
        <w:rPr>
          <w:sz w:val="28"/>
          <w:szCs w:val="28"/>
        </w:rPr>
        <w:t xml:space="preserve">У </w:t>
      </w:r>
      <w:r w:rsidRPr="007A6C61">
        <w:rPr>
          <w:b/>
          <w:sz w:val="28"/>
          <w:szCs w:val="28"/>
        </w:rPr>
        <w:t>Республіці Польща</w:t>
      </w:r>
      <w:r w:rsidRPr="007A6C61">
        <w:rPr>
          <w:sz w:val="28"/>
          <w:szCs w:val="28"/>
        </w:rPr>
        <w:t xml:space="preserve"> науковими ступенями є </w:t>
      </w:r>
      <w:r w:rsidRPr="007A6C61">
        <w:rPr>
          <w:b/>
          <w:i/>
          <w:sz w:val="28"/>
          <w:szCs w:val="28"/>
        </w:rPr>
        <w:t>доктор</w:t>
      </w:r>
      <w:r w:rsidR="00614844" w:rsidRPr="007A6C61">
        <w:rPr>
          <w:b/>
          <w:i/>
          <w:sz w:val="28"/>
          <w:szCs w:val="28"/>
        </w:rPr>
        <w:t xml:space="preserve"> </w:t>
      </w:r>
      <w:r w:rsidRPr="007A6C61">
        <w:rPr>
          <w:sz w:val="28"/>
          <w:szCs w:val="28"/>
        </w:rPr>
        <w:t xml:space="preserve">і </w:t>
      </w:r>
      <w:r w:rsidRPr="007A6C61">
        <w:rPr>
          <w:b/>
          <w:i/>
          <w:sz w:val="28"/>
          <w:szCs w:val="28"/>
        </w:rPr>
        <w:t xml:space="preserve">доктор </w:t>
      </w:r>
      <w:proofErr w:type="spellStart"/>
      <w:r w:rsidRPr="007A6C61">
        <w:rPr>
          <w:b/>
          <w:i/>
          <w:sz w:val="28"/>
          <w:szCs w:val="28"/>
        </w:rPr>
        <w:t>ґабілітований</w:t>
      </w:r>
      <w:proofErr w:type="spellEnd"/>
      <w:r w:rsidRPr="007A6C61">
        <w:rPr>
          <w:sz w:val="28"/>
          <w:szCs w:val="28"/>
        </w:rPr>
        <w:t>. Розрізняють їх з певної галузі та з мистецтва. Присуджуються наукові ступені в «інституціях», які отримують на те дозвіл Центральної Комісії відповідно до кадрового наукового забезпечення. Рішення про присудження наукового ступеня затверджується Центральною Комісією і набирає чинності з моменту затвердження.</w:t>
      </w:r>
    </w:p>
    <w:p w:rsidR="00697577" w:rsidRPr="007A6C61" w:rsidRDefault="00697577" w:rsidP="00FF0A2F">
      <w:pPr>
        <w:autoSpaceDE w:val="0"/>
        <w:autoSpaceDN w:val="0"/>
        <w:adjustRightInd w:val="0"/>
        <w:ind w:firstLine="720"/>
        <w:jc w:val="both"/>
        <w:rPr>
          <w:sz w:val="28"/>
          <w:szCs w:val="28"/>
        </w:rPr>
      </w:pPr>
    </w:p>
    <w:p w:rsidR="00CC1AE0" w:rsidRDefault="00CC1AE0">
      <w:pPr>
        <w:spacing w:after="160" w:line="259" w:lineRule="auto"/>
        <w:rPr>
          <w:sz w:val="28"/>
          <w:szCs w:val="28"/>
        </w:rPr>
      </w:pPr>
      <w:r>
        <w:rPr>
          <w:sz w:val="28"/>
          <w:szCs w:val="28"/>
        </w:rPr>
        <w:br w:type="page"/>
      </w:r>
    </w:p>
    <w:p w:rsidR="00CF5C88" w:rsidRPr="007A6C61" w:rsidRDefault="00614844" w:rsidP="00FF0A2F">
      <w:pPr>
        <w:autoSpaceDE w:val="0"/>
        <w:autoSpaceDN w:val="0"/>
        <w:adjustRightInd w:val="0"/>
        <w:ind w:firstLine="720"/>
        <w:jc w:val="both"/>
        <w:rPr>
          <w:sz w:val="28"/>
          <w:szCs w:val="28"/>
        </w:rPr>
      </w:pPr>
      <w:r w:rsidRPr="007A6C61">
        <w:rPr>
          <w:sz w:val="28"/>
          <w:szCs w:val="28"/>
        </w:rPr>
        <w:lastRenderedPageBreak/>
        <w:t>Моделі</w:t>
      </w:r>
      <w:r w:rsidR="00CF5C88" w:rsidRPr="007A6C61">
        <w:rPr>
          <w:sz w:val="28"/>
          <w:szCs w:val="28"/>
        </w:rPr>
        <w:t xml:space="preserve"> атестації наукових кадрів різних держав попри свої розбіжності мають багато спільного. Це:</w:t>
      </w:r>
    </w:p>
    <w:p w:rsidR="00CF5C88" w:rsidRPr="007A6C61" w:rsidRDefault="00CF5C88" w:rsidP="00FF0A2F">
      <w:pPr>
        <w:autoSpaceDE w:val="0"/>
        <w:autoSpaceDN w:val="0"/>
        <w:adjustRightInd w:val="0"/>
        <w:ind w:firstLine="720"/>
        <w:jc w:val="both"/>
        <w:rPr>
          <w:sz w:val="28"/>
          <w:szCs w:val="28"/>
        </w:rPr>
      </w:pPr>
      <w:r w:rsidRPr="007A6C61">
        <w:rPr>
          <w:sz w:val="28"/>
          <w:szCs w:val="28"/>
        </w:rPr>
        <w:t xml:space="preserve">прилюдний захист </w:t>
      </w:r>
      <w:r w:rsidR="00614844" w:rsidRPr="007A6C61">
        <w:rPr>
          <w:sz w:val="28"/>
          <w:szCs w:val="28"/>
        </w:rPr>
        <w:t>особою</w:t>
      </w:r>
      <w:r w:rsidRPr="007A6C61">
        <w:rPr>
          <w:sz w:val="28"/>
          <w:szCs w:val="28"/>
        </w:rPr>
        <w:t xml:space="preserve"> спеціально підготовлен</w:t>
      </w:r>
      <w:r w:rsidR="00614844" w:rsidRPr="007A6C61">
        <w:rPr>
          <w:sz w:val="28"/>
          <w:szCs w:val="28"/>
        </w:rPr>
        <w:t>ої наукової</w:t>
      </w:r>
      <w:r w:rsidRPr="007A6C61">
        <w:rPr>
          <w:sz w:val="28"/>
          <w:szCs w:val="28"/>
        </w:rPr>
        <w:t xml:space="preserve"> прац</w:t>
      </w:r>
      <w:r w:rsidR="00614844" w:rsidRPr="007A6C61">
        <w:rPr>
          <w:sz w:val="28"/>
          <w:szCs w:val="28"/>
        </w:rPr>
        <w:t>і - дисертації</w:t>
      </w:r>
      <w:r w:rsidRPr="007A6C61">
        <w:rPr>
          <w:sz w:val="28"/>
          <w:szCs w:val="28"/>
        </w:rPr>
        <w:t>;</w:t>
      </w:r>
    </w:p>
    <w:p w:rsidR="00CF5C88" w:rsidRPr="007A6C61" w:rsidRDefault="00CF5C88" w:rsidP="00FF0A2F">
      <w:pPr>
        <w:autoSpaceDE w:val="0"/>
        <w:autoSpaceDN w:val="0"/>
        <w:adjustRightInd w:val="0"/>
        <w:ind w:firstLine="720"/>
        <w:jc w:val="both"/>
        <w:rPr>
          <w:sz w:val="28"/>
          <w:szCs w:val="28"/>
        </w:rPr>
      </w:pPr>
      <w:r w:rsidRPr="007A6C61">
        <w:rPr>
          <w:sz w:val="28"/>
          <w:szCs w:val="28"/>
        </w:rPr>
        <w:t>наявність наукового доробку та новизна наукових результатів;</w:t>
      </w:r>
    </w:p>
    <w:p w:rsidR="00CF5C88" w:rsidRPr="007A6C61" w:rsidRDefault="00CF5C88" w:rsidP="00FF0A2F">
      <w:pPr>
        <w:autoSpaceDE w:val="0"/>
        <w:autoSpaceDN w:val="0"/>
        <w:adjustRightInd w:val="0"/>
        <w:ind w:firstLine="720"/>
        <w:jc w:val="both"/>
        <w:rPr>
          <w:sz w:val="28"/>
          <w:szCs w:val="28"/>
        </w:rPr>
      </w:pPr>
      <w:r w:rsidRPr="007A6C61">
        <w:rPr>
          <w:sz w:val="28"/>
          <w:szCs w:val="28"/>
        </w:rPr>
        <w:t xml:space="preserve">знання та вміння </w:t>
      </w:r>
      <w:r w:rsidR="00614844" w:rsidRPr="007A6C61">
        <w:rPr>
          <w:sz w:val="28"/>
          <w:szCs w:val="28"/>
        </w:rPr>
        <w:t>особи, яка претендує на здобуття наукового ступеня</w:t>
      </w:r>
      <w:r w:rsidRPr="007A6C61">
        <w:rPr>
          <w:sz w:val="28"/>
          <w:szCs w:val="28"/>
        </w:rPr>
        <w:t>;</w:t>
      </w:r>
    </w:p>
    <w:p w:rsidR="00CF5C88" w:rsidRPr="007A6C61" w:rsidRDefault="00CF5C88" w:rsidP="00FF0A2F">
      <w:pPr>
        <w:autoSpaceDE w:val="0"/>
        <w:autoSpaceDN w:val="0"/>
        <w:adjustRightInd w:val="0"/>
        <w:ind w:firstLine="720"/>
        <w:jc w:val="both"/>
        <w:rPr>
          <w:sz w:val="28"/>
          <w:szCs w:val="28"/>
        </w:rPr>
      </w:pPr>
      <w:r w:rsidRPr="007A6C61">
        <w:rPr>
          <w:sz w:val="28"/>
          <w:szCs w:val="28"/>
        </w:rPr>
        <w:t>провідна роль науков</w:t>
      </w:r>
      <w:r w:rsidR="00614844" w:rsidRPr="007A6C61">
        <w:rPr>
          <w:sz w:val="28"/>
          <w:szCs w:val="28"/>
        </w:rPr>
        <w:t>ого</w:t>
      </w:r>
      <w:r w:rsidRPr="007A6C61">
        <w:rPr>
          <w:sz w:val="28"/>
          <w:szCs w:val="28"/>
        </w:rPr>
        <w:t xml:space="preserve"> осередк</w:t>
      </w:r>
      <w:r w:rsidR="00614844" w:rsidRPr="007A6C61">
        <w:rPr>
          <w:sz w:val="28"/>
          <w:szCs w:val="28"/>
        </w:rPr>
        <w:t>у</w:t>
      </w:r>
      <w:r w:rsidRPr="007A6C61">
        <w:rPr>
          <w:sz w:val="28"/>
          <w:szCs w:val="28"/>
        </w:rPr>
        <w:t>;</w:t>
      </w:r>
    </w:p>
    <w:p w:rsidR="00CF5C88" w:rsidRPr="007A6C61" w:rsidRDefault="00CF5C88" w:rsidP="00FF0A2F">
      <w:pPr>
        <w:autoSpaceDE w:val="0"/>
        <w:autoSpaceDN w:val="0"/>
        <w:adjustRightInd w:val="0"/>
        <w:ind w:firstLine="720"/>
        <w:jc w:val="both"/>
        <w:rPr>
          <w:sz w:val="28"/>
          <w:szCs w:val="28"/>
        </w:rPr>
      </w:pPr>
      <w:r w:rsidRPr="007A6C61">
        <w:rPr>
          <w:sz w:val="28"/>
          <w:szCs w:val="28"/>
        </w:rPr>
        <w:t>виконання експертних дій у різних формах;</w:t>
      </w:r>
    </w:p>
    <w:p w:rsidR="00CF5C88" w:rsidRPr="007A6C61" w:rsidRDefault="00CF5C88" w:rsidP="00FF0A2F">
      <w:pPr>
        <w:autoSpaceDE w:val="0"/>
        <w:autoSpaceDN w:val="0"/>
        <w:adjustRightInd w:val="0"/>
        <w:ind w:firstLine="720"/>
        <w:jc w:val="both"/>
        <w:rPr>
          <w:sz w:val="28"/>
          <w:szCs w:val="28"/>
        </w:rPr>
      </w:pPr>
      <w:r w:rsidRPr="007A6C61">
        <w:rPr>
          <w:sz w:val="28"/>
          <w:szCs w:val="28"/>
        </w:rPr>
        <w:t>у тій чи іншій мірі державне регулювання.</w:t>
      </w:r>
    </w:p>
    <w:p w:rsidR="00CF5C88" w:rsidRPr="007A6C61" w:rsidRDefault="008E2FEA" w:rsidP="00FF0A2F">
      <w:pPr>
        <w:autoSpaceDE w:val="0"/>
        <w:autoSpaceDN w:val="0"/>
        <w:adjustRightInd w:val="0"/>
        <w:ind w:firstLine="720"/>
        <w:jc w:val="both"/>
        <w:rPr>
          <w:sz w:val="28"/>
          <w:szCs w:val="28"/>
        </w:rPr>
      </w:pPr>
      <w:r w:rsidRPr="007A6C61">
        <w:rPr>
          <w:sz w:val="28"/>
          <w:szCs w:val="28"/>
        </w:rPr>
        <w:t>Важливою тенденцією є те, що особа, яка</w:t>
      </w:r>
      <w:r w:rsidR="00CF5C88" w:rsidRPr="007A6C61">
        <w:rPr>
          <w:sz w:val="28"/>
          <w:szCs w:val="28"/>
        </w:rPr>
        <w:t xml:space="preserve"> </w:t>
      </w:r>
      <w:r w:rsidRPr="007A6C61">
        <w:rPr>
          <w:sz w:val="28"/>
          <w:szCs w:val="28"/>
        </w:rPr>
        <w:t>пройшла</w:t>
      </w:r>
      <w:r w:rsidR="00CF5C88" w:rsidRPr="007A6C61">
        <w:rPr>
          <w:sz w:val="28"/>
          <w:szCs w:val="28"/>
        </w:rPr>
        <w:t xml:space="preserve"> докторат</w:t>
      </w:r>
      <w:r w:rsidRPr="007A6C61">
        <w:rPr>
          <w:sz w:val="28"/>
          <w:szCs w:val="28"/>
        </w:rPr>
        <w:t xml:space="preserve">, своїми дослідженнями і конкретними </w:t>
      </w:r>
      <w:proofErr w:type="spellStart"/>
      <w:r w:rsidRPr="007A6C61">
        <w:rPr>
          <w:sz w:val="28"/>
          <w:szCs w:val="28"/>
        </w:rPr>
        <w:t>проєктами</w:t>
      </w:r>
      <w:proofErr w:type="spellEnd"/>
      <w:r w:rsidRPr="007A6C61">
        <w:rPr>
          <w:sz w:val="28"/>
          <w:szCs w:val="28"/>
        </w:rPr>
        <w:t xml:space="preserve"> має засвідчити</w:t>
      </w:r>
      <w:r w:rsidR="00CF5C88" w:rsidRPr="007A6C61">
        <w:rPr>
          <w:sz w:val="28"/>
          <w:szCs w:val="28"/>
        </w:rPr>
        <w:t xml:space="preserve"> свій високий професіоналізм. </w:t>
      </w:r>
    </w:p>
    <w:p w:rsidR="00CF5C88" w:rsidRPr="007A6C61" w:rsidRDefault="00CF5C88" w:rsidP="00FF0A2F">
      <w:pPr>
        <w:autoSpaceDE w:val="0"/>
        <w:autoSpaceDN w:val="0"/>
        <w:adjustRightInd w:val="0"/>
        <w:ind w:firstLine="720"/>
        <w:jc w:val="both"/>
        <w:rPr>
          <w:sz w:val="28"/>
          <w:szCs w:val="28"/>
        </w:rPr>
      </w:pPr>
    </w:p>
    <w:p w:rsidR="008E2FEA" w:rsidRPr="007A6C61" w:rsidRDefault="008E2FEA" w:rsidP="00FF0A2F">
      <w:pPr>
        <w:rPr>
          <w:sz w:val="28"/>
          <w:szCs w:val="28"/>
        </w:rPr>
      </w:pPr>
      <w:r w:rsidRPr="007A6C61">
        <w:rPr>
          <w:sz w:val="28"/>
          <w:szCs w:val="28"/>
        </w:rPr>
        <w:br w:type="page"/>
      </w:r>
    </w:p>
    <w:p w:rsidR="00BA2C91" w:rsidRPr="007A6C61" w:rsidRDefault="00BA2C91" w:rsidP="00594800">
      <w:pPr>
        <w:shd w:val="clear" w:color="auto" w:fill="E7E6E6" w:themeFill="background2"/>
        <w:autoSpaceDE w:val="0"/>
        <w:autoSpaceDN w:val="0"/>
        <w:adjustRightInd w:val="0"/>
        <w:jc w:val="center"/>
        <w:rPr>
          <w:b/>
          <w:sz w:val="28"/>
          <w:szCs w:val="28"/>
        </w:rPr>
      </w:pPr>
      <w:r w:rsidRPr="007A6C61">
        <w:rPr>
          <w:b/>
          <w:sz w:val="28"/>
          <w:szCs w:val="28"/>
        </w:rPr>
        <w:lastRenderedPageBreak/>
        <w:t>Досвід України з проведення експеримент</w:t>
      </w:r>
      <w:r w:rsidR="00697490" w:rsidRPr="007A6C61">
        <w:rPr>
          <w:b/>
          <w:sz w:val="28"/>
          <w:szCs w:val="28"/>
        </w:rPr>
        <w:t>ів</w:t>
      </w:r>
    </w:p>
    <w:p w:rsidR="00BA2C91" w:rsidRPr="007A6C61" w:rsidRDefault="00BA2C91" w:rsidP="00594800">
      <w:pPr>
        <w:shd w:val="clear" w:color="auto" w:fill="E7E6E6" w:themeFill="background2"/>
        <w:autoSpaceDE w:val="0"/>
        <w:autoSpaceDN w:val="0"/>
        <w:adjustRightInd w:val="0"/>
        <w:jc w:val="center"/>
        <w:rPr>
          <w:b/>
          <w:sz w:val="28"/>
          <w:szCs w:val="28"/>
        </w:rPr>
      </w:pPr>
      <w:r w:rsidRPr="007A6C61">
        <w:rPr>
          <w:b/>
          <w:sz w:val="28"/>
          <w:szCs w:val="28"/>
        </w:rPr>
        <w:t>щодо впровадження Болонського процесу</w:t>
      </w:r>
    </w:p>
    <w:p w:rsidR="00BA2C91" w:rsidRPr="007A6C61" w:rsidRDefault="00BA2C91" w:rsidP="00FF0A2F">
      <w:pPr>
        <w:autoSpaceDE w:val="0"/>
        <w:autoSpaceDN w:val="0"/>
        <w:adjustRightInd w:val="0"/>
        <w:ind w:firstLine="720"/>
        <w:jc w:val="both"/>
        <w:rPr>
          <w:sz w:val="28"/>
          <w:szCs w:val="28"/>
        </w:rPr>
      </w:pPr>
    </w:p>
    <w:p w:rsidR="00CF5C88" w:rsidRPr="007A6C61" w:rsidRDefault="008E2FEA" w:rsidP="00FF0A2F">
      <w:pPr>
        <w:autoSpaceDE w:val="0"/>
        <w:autoSpaceDN w:val="0"/>
        <w:adjustRightInd w:val="0"/>
        <w:ind w:firstLine="720"/>
        <w:jc w:val="both"/>
        <w:rPr>
          <w:sz w:val="28"/>
          <w:szCs w:val="28"/>
        </w:rPr>
      </w:pPr>
      <w:r w:rsidRPr="007A6C61">
        <w:rPr>
          <w:sz w:val="28"/>
          <w:szCs w:val="28"/>
        </w:rPr>
        <w:t>П</w:t>
      </w:r>
      <w:r w:rsidR="00CF5C88" w:rsidRPr="007A6C61">
        <w:rPr>
          <w:sz w:val="28"/>
          <w:szCs w:val="28"/>
        </w:rPr>
        <w:t xml:space="preserve">риєднання України до Болонського процесу вимагає модернізації </w:t>
      </w:r>
      <w:r w:rsidRPr="007A6C61">
        <w:rPr>
          <w:sz w:val="28"/>
          <w:szCs w:val="28"/>
        </w:rPr>
        <w:t xml:space="preserve">сфери вищої освіти і науки та, зокрема </w:t>
      </w:r>
      <w:r w:rsidR="00CF5C88" w:rsidRPr="007A6C61">
        <w:rPr>
          <w:sz w:val="28"/>
          <w:szCs w:val="28"/>
        </w:rPr>
        <w:t xml:space="preserve">системи атестації наукових кадрів вищої кваліфікації з використанням зарубіжного досвіду. Значних позитивних змін можна досягти шляхом </w:t>
      </w:r>
      <w:r w:rsidR="00697577" w:rsidRPr="007A6C61">
        <w:rPr>
          <w:sz w:val="28"/>
          <w:szCs w:val="28"/>
        </w:rPr>
        <w:t>реалізації завдань, визначених</w:t>
      </w:r>
      <w:r w:rsidRPr="007A6C61">
        <w:rPr>
          <w:sz w:val="28"/>
          <w:szCs w:val="28"/>
        </w:rPr>
        <w:t xml:space="preserve"> державами</w:t>
      </w:r>
      <w:r w:rsidR="00CF5C88" w:rsidRPr="007A6C61">
        <w:rPr>
          <w:sz w:val="28"/>
          <w:szCs w:val="28"/>
        </w:rPr>
        <w:t>-учасниц</w:t>
      </w:r>
      <w:r w:rsidRPr="007A6C61">
        <w:rPr>
          <w:sz w:val="28"/>
          <w:szCs w:val="28"/>
        </w:rPr>
        <w:t>ями</w:t>
      </w:r>
      <w:r w:rsidR="00CF5C88" w:rsidRPr="007A6C61">
        <w:rPr>
          <w:sz w:val="28"/>
          <w:szCs w:val="28"/>
        </w:rPr>
        <w:t xml:space="preserve"> Болонського процесу.</w:t>
      </w:r>
    </w:p>
    <w:p w:rsidR="00927EF1" w:rsidRPr="007A6C61" w:rsidRDefault="00927EF1" w:rsidP="00FF0A2F">
      <w:pPr>
        <w:ind w:firstLine="709"/>
        <w:jc w:val="both"/>
        <w:rPr>
          <w:sz w:val="28"/>
          <w:szCs w:val="28"/>
        </w:rPr>
      </w:pPr>
    </w:p>
    <w:p w:rsidR="00927EF1" w:rsidRPr="007A6C61" w:rsidRDefault="006B3526" w:rsidP="00FF0A2F">
      <w:pPr>
        <w:ind w:firstLine="709"/>
        <w:jc w:val="both"/>
        <w:rPr>
          <w:sz w:val="28"/>
          <w:szCs w:val="28"/>
        </w:rPr>
      </w:pPr>
      <w:r w:rsidRPr="007A6C61">
        <w:rPr>
          <w:sz w:val="28"/>
          <w:szCs w:val="28"/>
        </w:rPr>
        <w:t>У Спільній декларації про гармонізацію принципів побудови Європейської системи вищої освіти (25 травня 1998 року, м. Париж) зазначено, що оригінальності та гнучкості системі освіти надає упровадження  кредитів і семестрів. Це дає змогу визнавати отримані кредити для тих, хто бажає почати або продовжити навчання у будь-якому європейському університеті та здобути науковий ступінь у будь-який період свого життя. У зв</w:t>
      </w:r>
      <w:r w:rsidR="007A6C61" w:rsidRPr="007A6C61">
        <w:rPr>
          <w:spacing w:val="-6"/>
          <w:sz w:val="28"/>
          <w:szCs w:val="28"/>
        </w:rPr>
        <w:t>’</w:t>
      </w:r>
      <w:r w:rsidRPr="007A6C61">
        <w:rPr>
          <w:sz w:val="28"/>
          <w:szCs w:val="28"/>
        </w:rPr>
        <w:t xml:space="preserve">язку з цим, </w:t>
      </w:r>
      <w:r w:rsidRPr="007A6C61">
        <w:rPr>
          <w:b/>
          <w:sz w:val="28"/>
          <w:szCs w:val="28"/>
        </w:rPr>
        <w:t>МОН проведено перший експеримент</w:t>
      </w:r>
      <w:r w:rsidRPr="007A6C61">
        <w:rPr>
          <w:sz w:val="28"/>
          <w:szCs w:val="28"/>
        </w:rPr>
        <w:t>.</w:t>
      </w:r>
      <w:r w:rsidR="006A5FD5" w:rsidRPr="007A6C61">
        <w:rPr>
          <w:sz w:val="28"/>
          <w:szCs w:val="28"/>
        </w:rPr>
        <w:t xml:space="preserve"> </w:t>
      </w:r>
    </w:p>
    <w:p w:rsidR="006A5FD5" w:rsidRPr="007A6C61" w:rsidRDefault="006B3526" w:rsidP="00FF0A2F">
      <w:pPr>
        <w:ind w:firstLine="709"/>
        <w:jc w:val="both"/>
        <w:rPr>
          <w:sz w:val="28"/>
          <w:szCs w:val="28"/>
        </w:rPr>
      </w:pPr>
      <w:r w:rsidRPr="007A6C61">
        <w:rPr>
          <w:sz w:val="28"/>
          <w:szCs w:val="28"/>
        </w:rPr>
        <w:t xml:space="preserve">Наказом Міністерства освіти і науки України від 23 січня 2004 року № 48 </w:t>
      </w:r>
      <w:r w:rsidR="006A5FD5" w:rsidRPr="007A6C61">
        <w:rPr>
          <w:b/>
          <w:sz w:val="28"/>
          <w:szCs w:val="28"/>
        </w:rPr>
        <w:t xml:space="preserve">«Про </w:t>
      </w:r>
      <w:r w:rsidRPr="007A6C61">
        <w:rPr>
          <w:b/>
          <w:sz w:val="28"/>
          <w:szCs w:val="28"/>
        </w:rPr>
        <w:t>проведення педагогічного експерименту</w:t>
      </w:r>
      <w:r w:rsidR="006A5FD5" w:rsidRPr="007A6C61">
        <w:rPr>
          <w:b/>
          <w:sz w:val="28"/>
          <w:szCs w:val="28"/>
        </w:rPr>
        <w:t xml:space="preserve"> з кредитно-модульної системи організації навчального процесу»</w:t>
      </w:r>
      <w:r w:rsidR="006A5FD5" w:rsidRPr="007A6C61">
        <w:rPr>
          <w:sz w:val="28"/>
          <w:szCs w:val="28"/>
        </w:rPr>
        <w:t xml:space="preserve"> було затверджено Програму</w:t>
      </w:r>
      <w:r w:rsidR="005A5BCD" w:rsidRPr="007A6C61">
        <w:rPr>
          <w:sz w:val="28"/>
          <w:szCs w:val="28"/>
        </w:rPr>
        <w:t xml:space="preserve"> </w:t>
      </w:r>
      <w:r w:rsidR="006A5FD5" w:rsidRPr="007A6C61">
        <w:rPr>
          <w:sz w:val="28"/>
          <w:szCs w:val="28"/>
        </w:rPr>
        <w:t>цього експерименту. Відповідно до зазначеної Програми актуальність експерименту вбачалася в необхідності, зокрема створення передумов для  входження України у єдиний європейський та світови</w:t>
      </w:r>
      <w:r w:rsidR="009F520C" w:rsidRPr="007A6C61">
        <w:rPr>
          <w:sz w:val="28"/>
          <w:szCs w:val="28"/>
        </w:rPr>
        <w:t xml:space="preserve">й </w:t>
      </w:r>
      <w:r w:rsidR="006A5FD5" w:rsidRPr="007A6C61">
        <w:rPr>
          <w:sz w:val="28"/>
          <w:szCs w:val="28"/>
        </w:rPr>
        <w:t>освітній і науковий простір шляхом упровадження в систему вищої освіти України о</w:t>
      </w:r>
      <w:r w:rsidR="009F520C" w:rsidRPr="007A6C61">
        <w:rPr>
          <w:sz w:val="28"/>
          <w:szCs w:val="28"/>
        </w:rPr>
        <w:t>сновних ідей, сформульованих у Б</w:t>
      </w:r>
      <w:r w:rsidR="006A5FD5" w:rsidRPr="007A6C61">
        <w:rPr>
          <w:sz w:val="28"/>
          <w:szCs w:val="28"/>
        </w:rPr>
        <w:t xml:space="preserve">олонській декларації 1999 року та інших документах Болонського процесу; </w:t>
      </w:r>
      <w:r w:rsidR="009F520C" w:rsidRPr="007A6C61">
        <w:rPr>
          <w:sz w:val="28"/>
          <w:szCs w:val="28"/>
        </w:rPr>
        <w:t>формування та зміцнення інтелектуального, культурного, соціального та науково-технічного потенці</w:t>
      </w:r>
      <w:r w:rsidR="004E3BA9" w:rsidRPr="007A6C61">
        <w:rPr>
          <w:sz w:val="28"/>
          <w:szCs w:val="28"/>
        </w:rPr>
        <w:t xml:space="preserve">алу України як складової </w:t>
      </w:r>
      <w:r w:rsidR="004E3BA9" w:rsidRPr="00CC1AE0">
        <w:rPr>
          <w:sz w:val="28"/>
          <w:szCs w:val="28"/>
        </w:rPr>
        <w:t>Європи [</w:t>
      </w:r>
      <w:r w:rsidR="00CC1AE0" w:rsidRPr="00CC1AE0">
        <w:rPr>
          <w:sz w:val="28"/>
          <w:szCs w:val="28"/>
        </w:rPr>
        <w:t>1</w:t>
      </w:r>
      <w:r w:rsidR="004E3BA9" w:rsidRPr="00CC1AE0">
        <w:rPr>
          <w:sz w:val="28"/>
          <w:szCs w:val="28"/>
        </w:rPr>
        <w:t>].</w:t>
      </w:r>
    </w:p>
    <w:p w:rsidR="00927EF1" w:rsidRPr="007A6C61" w:rsidRDefault="00927EF1" w:rsidP="00FF0A2F">
      <w:pPr>
        <w:ind w:firstLine="709"/>
        <w:jc w:val="both"/>
        <w:rPr>
          <w:sz w:val="28"/>
          <w:szCs w:val="28"/>
        </w:rPr>
      </w:pPr>
    </w:p>
    <w:p w:rsidR="00C15310" w:rsidRPr="007A6C61" w:rsidRDefault="00BA2C91" w:rsidP="00FF0A2F">
      <w:pPr>
        <w:shd w:val="clear" w:color="auto" w:fill="FFFFFF"/>
        <w:ind w:firstLine="450"/>
        <w:jc w:val="both"/>
        <w:rPr>
          <w:sz w:val="28"/>
          <w:szCs w:val="28"/>
          <w:lang w:eastAsia="uk-UA"/>
        </w:rPr>
      </w:pPr>
      <w:r w:rsidRPr="007A6C61">
        <w:rPr>
          <w:sz w:val="28"/>
          <w:szCs w:val="28"/>
        </w:rPr>
        <w:t>Впровадження кредитно-модульної системи, зокрема у вищій освіті було застосовано і для підготовки здобувачів вищої освіти ступеня доктора філософії.</w:t>
      </w:r>
      <w:r w:rsidR="00C15310" w:rsidRPr="007A6C61">
        <w:rPr>
          <w:sz w:val="28"/>
          <w:szCs w:val="28"/>
        </w:rPr>
        <w:t xml:space="preserve"> Частиною шостою статті 5 Закону України «Про вищу освіту» встановлено, що </w:t>
      </w:r>
      <w:r w:rsidR="00C15310" w:rsidRPr="007A6C61">
        <w:rPr>
          <w:sz w:val="28"/>
          <w:szCs w:val="28"/>
          <w:lang w:eastAsia="uk-UA"/>
        </w:rPr>
        <w:t xml:space="preserve">обсяг освітньої складової </w:t>
      </w:r>
      <w:proofErr w:type="spellStart"/>
      <w:r w:rsidR="00C15310" w:rsidRPr="007A6C61">
        <w:rPr>
          <w:sz w:val="28"/>
          <w:szCs w:val="28"/>
          <w:lang w:eastAsia="uk-UA"/>
        </w:rPr>
        <w:t>освітньо</w:t>
      </w:r>
      <w:proofErr w:type="spellEnd"/>
      <w:r w:rsidR="00C15310" w:rsidRPr="007A6C61">
        <w:rPr>
          <w:sz w:val="28"/>
          <w:szCs w:val="28"/>
          <w:lang w:eastAsia="uk-UA"/>
        </w:rPr>
        <w:t xml:space="preserve">-наукової програми підготовки доктора філософії становить 30-60 кредитів Європейської кредитної </w:t>
      </w:r>
      <w:proofErr w:type="spellStart"/>
      <w:r w:rsidR="00C15310" w:rsidRPr="007A6C61">
        <w:rPr>
          <w:sz w:val="28"/>
          <w:szCs w:val="28"/>
          <w:lang w:eastAsia="uk-UA"/>
        </w:rPr>
        <w:t>трансферно</w:t>
      </w:r>
      <w:proofErr w:type="spellEnd"/>
      <w:r w:rsidR="00C15310" w:rsidRPr="007A6C61">
        <w:rPr>
          <w:sz w:val="28"/>
          <w:szCs w:val="28"/>
          <w:lang w:eastAsia="uk-UA"/>
        </w:rPr>
        <w:t>-накопичувальної системи (ЄКТС).</w:t>
      </w:r>
    </w:p>
    <w:p w:rsidR="00BA2C91" w:rsidRPr="007A6C61" w:rsidRDefault="00BA2C91" w:rsidP="00FF0A2F">
      <w:pPr>
        <w:ind w:firstLine="709"/>
        <w:jc w:val="both"/>
        <w:rPr>
          <w:sz w:val="28"/>
          <w:szCs w:val="28"/>
        </w:rPr>
      </w:pPr>
    </w:p>
    <w:p w:rsidR="006F055B" w:rsidRPr="007A6C61" w:rsidRDefault="006F055B" w:rsidP="00FF0A2F">
      <w:pPr>
        <w:ind w:firstLine="709"/>
        <w:jc w:val="both"/>
        <w:rPr>
          <w:sz w:val="28"/>
          <w:szCs w:val="28"/>
        </w:rPr>
      </w:pPr>
    </w:p>
    <w:p w:rsidR="006F055B" w:rsidRPr="007A6C61" w:rsidRDefault="006F055B" w:rsidP="00FF0A2F">
      <w:pPr>
        <w:rPr>
          <w:b/>
          <w:sz w:val="28"/>
          <w:szCs w:val="28"/>
        </w:rPr>
      </w:pPr>
      <w:r w:rsidRPr="007A6C61">
        <w:rPr>
          <w:b/>
          <w:sz w:val="28"/>
          <w:szCs w:val="28"/>
        </w:rPr>
        <w:br w:type="page"/>
      </w:r>
    </w:p>
    <w:p w:rsidR="00901F08" w:rsidRPr="007A6C61" w:rsidRDefault="00901F08" w:rsidP="00594800">
      <w:pPr>
        <w:shd w:val="clear" w:color="auto" w:fill="E7E6E6" w:themeFill="background2"/>
        <w:jc w:val="center"/>
        <w:rPr>
          <w:b/>
          <w:sz w:val="28"/>
          <w:szCs w:val="28"/>
        </w:rPr>
      </w:pPr>
      <w:r w:rsidRPr="007A6C61">
        <w:rPr>
          <w:b/>
          <w:sz w:val="28"/>
          <w:szCs w:val="28"/>
        </w:rPr>
        <w:lastRenderedPageBreak/>
        <w:t>Підготовка здобувачів ступеня доктора філософії</w:t>
      </w:r>
    </w:p>
    <w:p w:rsidR="00901F08" w:rsidRPr="007A6C61" w:rsidRDefault="00901F08" w:rsidP="00FF0A2F">
      <w:pPr>
        <w:ind w:firstLine="709"/>
        <w:jc w:val="both"/>
        <w:rPr>
          <w:sz w:val="28"/>
          <w:szCs w:val="28"/>
        </w:rPr>
      </w:pPr>
    </w:p>
    <w:p w:rsidR="004E3BA9" w:rsidRPr="007A6C61" w:rsidRDefault="009F520C" w:rsidP="004E3BA9">
      <w:pPr>
        <w:ind w:firstLine="709"/>
        <w:jc w:val="both"/>
        <w:rPr>
          <w:sz w:val="28"/>
          <w:szCs w:val="28"/>
        </w:rPr>
      </w:pPr>
      <w:r w:rsidRPr="007A6C61">
        <w:rPr>
          <w:sz w:val="28"/>
          <w:szCs w:val="28"/>
        </w:rPr>
        <w:t>У Комюніке конференції Міністрів країн Європи, відпові</w:t>
      </w:r>
      <w:r w:rsidR="00AD287D" w:rsidRPr="007A6C61">
        <w:rPr>
          <w:sz w:val="28"/>
          <w:szCs w:val="28"/>
        </w:rPr>
        <w:t>дальних за сферу вищої освіти (</w:t>
      </w:r>
      <w:r w:rsidRPr="007A6C61">
        <w:rPr>
          <w:sz w:val="28"/>
          <w:szCs w:val="28"/>
        </w:rPr>
        <w:t>19-20 травня 200 року, м. Берген) зазначено, що з</w:t>
      </w:r>
      <w:r w:rsidR="005A5BCD" w:rsidRPr="007A6C61">
        <w:rPr>
          <w:sz w:val="28"/>
          <w:szCs w:val="28"/>
        </w:rPr>
        <w:t xml:space="preserve"> метою виконання взятих зобов</w:t>
      </w:r>
      <w:r w:rsidR="007A6C61" w:rsidRPr="007A6C61">
        <w:rPr>
          <w:spacing w:val="-6"/>
          <w:sz w:val="28"/>
          <w:szCs w:val="28"/>
        </w:rPr>
        <w:t>’</w:t>
      </w:r>
      <w:r w:rsidR="005A5BCD" w:rsidRPr="007A6C61">
        <w:rPr>
          <w:sz w:val="28"/>
          <w:szCs w:val="28"/>
        </w:rPr>
        <w:t xml:space="preserve">язань </w:t>
      </w:r>
      <w:r w:rsidRPr="007A6C61">
        <w:rPr>
          <w:sz w:val="28"/>
          <w:szCs w:val="28"/>
        </w:rPr>
        <w:t>стосовно</w:t>
      </w:r>
      <w:r w:rsidR="005A5BCD" w:rsidRPr="007A6C61">
        <w:rPr>
          <w:sz w:val="28"/>
          <w:szCs w:val="28"/>
        </w:rPr>
        <w:t xml:space="preserve"> реалізації Болонського процесу задля досягнення кінцевої мети – створення Загальноєвропейського простору вищої освіти</w:t>
      </w:r>
      <w:r w:rsidR="0075625F" w:rsidRPr="007A6C61">
        <w:rPr>
          <w:sz w:val="28"/>
          <w:szCs w:val="28"/>
        </w:rPr>
        <w:t xml:space="preserve"> – кваліфікації доктора наук потрібно узгодити із наднаціональною системою кваліфікацій на основі результативності. Основною характеристикою докторантури має бути поглиблення знань шляхом проведення оригінальних </w:t>
      </w:r>
      <w:r w:rsidR="00927EF1" w:rsidRPr="007A6C61">
        <w:rPr>
          <w:sz w:val="28"/>
          <w:szCs w:val="28"/>
        </w:rPr>
        <w:t xml:space="preserve">авторських </w:t>
      </w:r>
      <w:r w:rsidR="0075625F" w:rsidRPr="007A6C61">
        <w:rPr>
          <w:sz w:val="28"/>
          <w:szCs w:val="28"/>
        </w:rPr>
        <w:t>досліджень</w:t>
      </w:r>
      <w:r w:rsidR="004E3BA9" w:rsidRPr="007A6C61">
        <w:rPr>
          <w:sz w:val="28"/>
          <w:szCs w:val="28"/>
        </w:rPr>
        <w:t xml:space="preserve"> </w:t>
      </w:r>
      <w:r w:rsidR="004E3BA9" w:rsidRPr="00CC1AE0">
        <w:rPr>
          <w:sz w:val="28"/>
          <w:szCs w:val="28"/>
        </w:rPr>
        <w:t>[</w:t>
      </w:r>
      <w:r w:rsidR="00CC1AE0" w:rsidRPr="00CC1AE0">
        <w:rPr>
          <w:sz w:val="28"/>
          <w:szCs w:val="28"/>
        </w:rPr>
        <w:t>1</w:t>
      </w:r>
      <w:r w:rsidR="004E3BA9" w:rsidRPr="00CC1AE0">
        <w:rPr>
          <w:sz w:val="28"/>
          <w:szCs w:val="28"/>
        </w:rPr>
        <w:t>].</w:t>
      </w:r>
    </w:p>
    <w:p w:rsidR="00901F08" w:rsidRPr="007A6C61" w:rsidRDefault="00901F08" w:rsidP="00FF0A2F">
      <w:pPr>
        <w:ind w:firstLine="709"/>
        <w:jc w:val="both"/>
        <w:rPr>
          <w:sz w:val="28"/>
          <w:szCs w:val="28"/>
        </w:rPr>
      </w:pPr>
      <w:r w:rsidRPr="007A6C61">
        <w:rPr>
          <w:sz w:val="28"/>
          <w:szCs w:val="28"/>
        </w:rPr>
        <w:t xml:space="preserve">Відповідно до підпункту 6 пункту 5 Розділу XV «Прикінцеві та перехідні положення» Закону України «Про вищу освіту» від 1 липня 2014 року постановою Кабінету Міністрів України від 23 березня 2016 року № 261 затверджено Порядок підготовки здобувачів вищої освіти ступеня доктора філософії та доктора наук у вищих навчальних закладах (наукових установах) (далі – Порядок № 261), </w:t>
      </w:r>
      <w:r w:rsidR="00A43A9C" w:rsidRPr="007A6C61">
        <w:rPr>
          <w:sz w:val="28"/>
          <w:szCs w:val="28"/>
        </w:rPr>
        <w:t xml:space="preserve">яким визначено вимоги до вступників до аспірантури, врегульовано підготовку в аспірантурі, що включає освітню та наукову складові, </w:t>
      </w:r>
      <w:r w:rsidR="00A552C6">
        <w:rPr>
          <w:sz w:val="28"/>
          <w:szCs w:val="28"/>
        </w:rPr>
        <w:t xml:space="preserve">а також </w:t>
      </w:r>
      <w:r w:rsidR="00A43A9C" w:rsidRPr="007A6C61">
        <w:rPr>
          <w:sz w:val="28"/>
          <w:szCs w:val="28"/>
        </w:rPr>
        <w:t>встановлено, що право на підготовку здобувачів вищої освіти ступеня доктора філософії заклади вищої освіти і наукові установи можуть мати за умови одержання ліцензії.</w:t>
      </w:r>
    </w:p>
    <w:p w:rsidR="00A552C6" w:rsidRPr="00A552C6" w:rsidRDefault="00A552C6" w:rsidP="00A552C6">
      <w:pPr>
        <w:pStyle w:val="af"/>
        <w:tabs>
          <w:tab w:val="left" w:pos="0"/>
        </w:tabs>
        <w:spacing w:before="0" w:beforeAutospacing="0" w:after="0" w:afterAutospacing="0"/>
        <w:ind w:firstLine="709"/>
        <w:jc w:val="both"/>
        <w:rPr>
          <w:sz w:val="28"/>
          <w:szCs w:val="28"/>
          <w:lang w:val="uk-UA"/>
        </w:rPr>
      </w:pPr>
      <w:r w:rsidRPr="00A552C6">
        <w:rPr>
          <w:sz w:val="28"/>
          <w:szCs w:val="28"/>
          <w:shd w:val="clear" w:color="auto" w:fill="FFFFFF"/>
          <w:lang w:val="uk-UA"/>
        </w:rPr>
        <w:t>Ліцензування освітньої діяльності закладів вищої освіти (наукових установ)  на  третьому (</w:t>
      </w:r>
      <w:proofErr w:type="spellStart"/>
      <w:r w:rsidRPr="00A552C6">
        <w:rPr>
          <w:sz w:val="28"/>
          <w:szCs w:val="28"/>
          <w:shd w:val="clear" w:color="auto" w:fill="FFFFFF"/>
          <w:lang w:val="uk-UA"/>
        </w:rPr>
        <w:t>освітньо</w:t>
      </w:r>
      <w:proofErr w:type="spellEnd"/>
      <w:r w:rsidRPr="00A552C6">
        <w:rPr>
          <w:sz w:val="28"/>
          <w:szCs w:val="28"/>
          <w:shd w:val="clear" w:color="auto" w:fill="FFFFFF"/>
          <w:lang w:val="uk-UA"/>
        </w:rPr>
        <w:t>-науковому) рівні вищої освіти здійснюється відповідно до</w:t>
      </w:r>
      <w:r w:rsidRPr="00A552C6">
        <w:rPr>
          <w:bCs/>
          <w:sz w:val="28"/>
          <w:szCs w:val="28"/>
          <w:bdr w:val="none" w:sz="0" w:space="0" w:color="auto" w:frame="1"/>
          <w:lang w:val="uk-UA"/>
        </w:rPr>
        <w:t xml:space="preserve"> </w:t>
      </w:r>
      <w:r w:rsidRPr="00A552C6">
        <w:rPr>
          <w:sz w:val="28"/>
          <w:szCs w:val="28"/>
          <w:lang w:val="uk-UA"/>
        </w:rPr>
        <w:t xml:space="preserve">Ліцензійних умов провадження освітньої діяльності закладів освіти, </w:t>
      </w:r>
      <w:r w:rsidRPr="00A552C6">
        <w:rPr>
          <w:bCs/>
          <w:sz w:val="28"/>
          <w:szCs w:val="28"/>
          <w:bdr w:val="none" w:sz="0" w:space="0" w:color="auto" w:frame="1"/>
          <w:lang w:val="uk-UA"/>
        </w:rPr>
        <w:t xml:space="preserve">затверджених постановою Кабінету Міністрів України </w:t>
      </w:r>
      <w:r w:rsidRPr="00A552C6">
        <w:rPr>
          <w:sz w:val="28"/>
          <w:szCs w:val="28"/>
          <w:lang w:val="uk-UA"/>
        </w:rPr>
        <w:t xml:space="preserve">від </w:t>
      </w:r>
      <w:r w:rsidRPr="00A552C6">
        <w:rPr>
          <w:bCs/>
          <w:sz w:val="28"/>
          <w:szCs w:val="28"/>
          <w:bdr w:val="none" w:sz="0" w:space="0" w:color="auto" w:frame="1"/>
          <w:lang w:val="uk-UA"/>
        </w:rPr>
        <w:t xml:space="preserve">30 грудня </w:t>
      </w:r>
      <w:r>
        <w:rPr>
          <w:bCs/>
          <w:sz w:val="28"/>
          <w:szCs w:val="28"/>
          <w:bdr w:val="none" w:sz="0" w:space="0" w:color="auto" w:frame="1"/>
          <w:lang w:val="uk-UA"/>
        </w:rPr>
        <w:t xml:space="preserve">             </w:t>
      </w:r>
      <w:r w:rsidRPr="00A552C6">
        <w:rPr>
          <w:bCs/>
          <w:sz w:val="28"/>
          <w:szCs w:val="28"/>
          <w:bdr w:val="none" w:sz="0" w:space="0" w:color="auto" w:frame="1"/>
          <w:lang w:val="uk-UA"/>
        </w:rPr>
        <w:t>2015 р. № 1187.</w:t>
      </w:r>
    </w:p>
    <w:p w:rsidR="009A2D6E" w:rsidRPr="007A6C61" w:rsidRDefault="009A2D6E" w:rsidP="00FF0A2F">
      <w:pPr>
        <w:ind w:firstLine="709"/>
        <w:jc w:val="both"/>
        <w:rPr>
          <w:sz w:val="28"/>
          <w:szCs w:val="28"/>
        </w:rPr>
      </w:pPr>
    </w:p>
    <w:p w:rsidR="00901F08" w:rsidRPr="007A6C61" w:rsidRDefault="00901F08" w:rsidP="00FF0A2F">
      <w:pPr>
        <w:ind w:firstLine="709"/>
        <w:jc w:val="both"/>
        <w:rPr>
          <w:sz w:val="28"/>
          <w:szCs w:val="28"/>
        </w:rPr>
      </w:pPr>
      <w:r w:rsidRPr="007A6C61">
        <w:rPr>
          <w:sz w:val="28"/>
          <w:szCs w:val="28"/>
        </w:rPr>
        <w:t>Набір</w:t>
      </w:r>
      <w:r w:rsidR="008F7D61" w:rsidRPr="007A6C61">
        <w:rPr>
          <w:sz w:val="28"/>
          <w:szCs w:val="28"/>
        </w:rPr>
        <w:t xml:space="preserve"> до аспірантури</w:t>
      </w:r>
      <w:r w:rsidRPr="007A6C61">
        <w:rPr>
          <w:sz w:val="28"/>
          <w:szCs w:val="28"/>
        </w:rPr>
        <w:t xml:space="preserve"> здобувачів ступеня доктора філософії відповідно до Порядку № 261 </w:t>
      </w:r>
      <w:r w:rsidR="00697490" w:rsidRPr="007A6C61">
        <w:rPr>
          <w:sz w:val="28"/>
          <w:szCs w:val="28"/>
        </w:rPr>
        <w:t xml:space="preserve">розпочато </w:t>
      </w:r>
      <w:r w:rsidR="008F7D61" w:rsidRPr="007A6C61">
        <w:rPr>
          <w:sz w:val="28"/>
          <w:szCs w:val="28"/>
        </w:rPr>
        <w:t xml:space="preserve">з 1 вересня 2016 року, а набір до аспірантури здобувачів наукового ступеня кандидата наук відповідно до </w:t>
      </w:r>
      <w:r w:rsidR="009A2D6E" w:rsidRPr="007A6C61">
        <w:rPr>
          <w:sz w:val="28"/>
          <w:szCs w:val="28"/>
        </w:rPr>
        <w:t xml:space="preserve">Положення про підготовку науково-педагогічних і наукових кадрів, затвердженого постановою Кабінету Міністрів України від 1 березня 1999 р. № </w:t>
      </w:r>
      <w:r w:rsidR="008F7D61" w:rsidRPr="007A6C61">
        <w:rPr>
          <w:sz w:val="28"/>
          <w:szCs w:val="28"/>
        </w:rPr>
        <w:t>309, припинено.</w:t>
      </w:r>
    </w:p>
    <w:p w:rsidR="009A2D6E" w:rsidRPr="007A6C61" w:rsidRDefault="009A2D6E" w:rsidP="00FF0A2F">
      <w:pPr>
        <w:pStyle w:val="Style8"/>
        <w:widowControl/>
        <w:spacing w:line="240" w:lineRule="auto"/>
        <w:ind w:firstLine="709"/>
        <w:rPr>
          <w:sz w:val="28"/>
          <w:szCs w:val="28"/>
          <w:lang w:val="uk-UA"/>
        </w:rPr>
      </w:pPr>
    </w:p>
    <w:p w:rsidR="00901F08" w:rsidRPr="007A6C61" w:rsidRDefault="00901F08" w:rsidP="00FF0A2F">
      <w:pPr>
        <w:pStyle w:val="Style8"/>
        <w:widowControl/>
        <w:spacing w:line="240" w:lineRule="auto"/>
        <w:ind w:firstLine="709"/>
        <w:rPr>
          <w:sz w:val="28"/>
          <w:szCs w:val="28"/>
          <w:shd w:val="clear" w:color="auto" w:fill="FFFFFF"/>
          <w:lang w:val="uk-UA"/>
        </w:rPr>
      </w:pPr>
      <w:r w:rsidRPr="007A6C61">
        <w:rPr>
          <w:sz w:val="28"/>
          <w:szCs w:val="28"/>
          <w:lang w:val="uk-UA"/>
        </w:rPr>
        <w:t xml:space="preserve">Постановою Кабінету Міністрів України від 3 квітня 2019 р. № 283 до </w:t>
      </w:r>
      <w:r w:rsidR="00A43A9C" w:rsidRPr="007A6C61">
        <w:rPr>
          <w:sz w:val="28"/>
          <w:szCs w:val="28"/>
          <w:lang w:val="uk-UA"/>
        </w:rPr>
        <w:t xml:space="preserve">Порядку № 261 </w:t>
      </w:r>
      <w:proofErr w:type="spellStart"/>
      <w:r w:rsidRPr="007A6C61">
        <w:rPr>
          <w:sz w:val="28"/>
          <w:szCs w:val="28"/>
          <w:lang w:val="uk-UA"/>
        </w:rPr>
        <w:t>внесено</w:t>
      </w:r>
      <w:proofErr w:type="spellEnd"/>
      <w:r w:rsidRPr="007A6C61">
        <w:rPr>
          <w:sz w:val="28"/>
          <w:szCs w:val="28"/>
          <w:lang w:val="uk-UA"/>
        </w:rPr>
        <w:t xml:space="preserve"> зміни, якими </w:t>
      </w:r>
      <w:r w:rsidRPr="007A6C61">
        <w:rPr>
          <w:rStyle w:val="FontStyle47"/>
          <w:rFonts w:eastAsia="Calibri"/>
          <w:spacing w:val="-4"/>
          <w:sz w:val="28"/>
          <w:szCs w:val="28"/>
          <w:lang w:val="uk-UA" w:eastAsia="uk-UA"/>
        </w:rPr>
        <w:t>у</w:t>
      </w:r>
      <w:r w:rsidRPr="007A6C61">
        <w:rPr>
          <w:sz w:val="28"/>
          <w:szCs w:val="28"/>
          <w:shd w:val="clear" w:color="auto" w:fill="FFFFFF"/>
          <w:lang w:val="uk-UA"/>
        </w:rPr>
        <w:t>нормовано питання щодо:</w:t>
      </w:r>
    </w:p>
    <w:p w:rsidR="00901F08" w:rsidRPr="007A6C61" w:rsidRDefault="00901F08" w:rsidP="00FF0A2F">
      <w:pPr>
        <w:ind w:firstLine="709"/>
        <w:jc w:val="both"/>
        <w:rPr>
          <w:sz w:val="28"/>
          <w:szCs w:val="28"/>
        </w:rPr>
      </w:pPr>
      <w:r w:rsidRPr="007A6C61">
        <w:rPr>
          <w:sz w:val="28"/>
          <w:szCs w:val="28"/>
        </w:rPr>
        <w:t xml:space="preserve">вдосконалення правових норм, зокрема щодо </w:t>
      </w:r>
      <w:r w:rsidRPr="007A6C61">
        <w:rPr>
          <w:sz w:val="28"/>
          <w:szCs w:val="28"/>
          <w:shd w:val="clear" w:color="auto" w:fill="FFFFFF"/>
        </w:rPr>
        <w:t xml:space="preserve">призначення наукових керівників, підстав для </w:t>
      </w:r>
      <w:r w:rsidRPr="007A6C61">
        <w:rPr>
          <w:sz w:val="28"/>
          <w:szCs w:val="28"/>
          <w:lang w:eastAsia="uk-UA"/>
        </w:rPr>
        <w:t>відрахування аспіранта (ад’юнкта)</w:t>
      </w:r>
      <w:r w:rsidRPr="007A6C61">
        <w:rPr>
          <w:sz w:val="28"/>
          <w:szCs w:val="28"/>
          <w:shd w:val="clear" w:color="auto" w:fill="FFFFFF"/>
        </w:rPr>
        <w:t xml:space="preserve"> та </w:t>
      </w:r>
      <w:r w:rsidRPr="007A6C61">
        <w:rPr>
          <w:sz w:val="28"/>
          <w:szCs w:val="28"/>
        </w:rPr>
        <w:t xml:space="preserve">завершення </w:t>
      </w:r>
      <w:r w:rsidRPr="007A6C61">
        <w:rPr>
          <w:sz w:val="28"/>
          <w:szCs w:val="28"/>
          <w:shd w:val="clear" w:color="auto" w:fill="FFFFFF"/>
        </w:rPr>
        <w:t>етапу п</w:t>
      </w:r>
      <w:r w:rsidRPr="007A6C61">
        <w:rPr>
          <w:sz w:val="28"/>
          <w:szCs w:val="28"/>
        </w:rPr>
        <w:t>ідготовки в аспірантурі (ад’юнктурі);</w:t>
      </w:r>
    </w:p>
    <w:p w:rsidR="00901F08" w:rsidRPr="007A6C61" w:rsidRDefault="00901F08" w:rsidP="00FF0A2F">
      <w:pPr>
        <w:ind w:firstLine="709"/>
        <w:jc w:val="both"/>
        <w:rPr>
          <w:rStyle w:val="rvts0"/>
        </w:rPr>
      </w:pPr>
      <w:r w:rsidRPr="007A6C61">
        <w:rPr>
          <w:sz w:val="28"/>
          <w:szCs w:val="28"/>
        </w:rPr>
        <w:t xml:space="preserve">особливостей вступу до аспірантури особами з </w:t>
      </w:r>
      <w:r w:rsidRPr="007A6C61">
        <w:rPr>
          <w:sz w:val="28"/>
          <w:szCs w:val="28"/>
          <w:shd w:val="clear" w:color="auto" w:fill="FFFFFF"/>
        </w:rPr>
        <w:t>особливими освітніми потребами</w:t>
      </w:r>
      <w:r w:rsidRPr="007A6C61">
        <w:rPr>
          <w:rStyle w:val="rvts0"/>
          <w:sz w:val="28"/>
          <w:szCs w:val="28"/>
        </w:rPr>
        <w:t>;</w:t>
      </w:r>
    </w:p>
    <w:p w:rsidR="00901F08" w:rsidRDefault="00901F08" w:rsidP="00FF0A2F">
      <w:pPr>
        <w:ind w:firstLine="709"/>
        <w:jc w:val="both"/>
        <w:rPr>
          <w:rStyle w:val="rvts0"/>
          <w:sz w:val="28"/>
          <w:szCs w:val="28"/>
        </w:rPr>
      </w:pPr>
      <w:r w:rsidRPr="007A6C61">
        <w:rPr>
          <w:rStyle w:val="rvts0"/>
          <w:sz w:val="28"/>
          <w:szCs w:val="28"/>
        </w:rPr>
        <w:t>приведення у відповідність до Закону України «Про освіту», зокрема щодо</w:t>
      </w:r>
      <w:r w:rsidRPr="007A6C61">
        <w:rPr>
          <w:sz w:val="28"/>
          <w:szCs w:val="28"/>
        </w:rPr>
        <w:t xml:space="preserve"> дотримання здобувачами </w:t>
      </w:r>
      <w:r w:rsidRPr="007A6C61">
        <w:rPr>
          <w:sz w:val="28"/>
          <w:szCs w:val="28"/>
          <w:shd w:val="clear" w:color="auto" w:fill="FFFFFF"/>
        </w:rPr>
        <w:t>вищої освіти ступеня доктора філософії принципів академічної доброчесності</w:t>
      </w:r>
      <w:r w:rsidRPr="007A6C61">
        <w:rPr>
          <w:sz w:val="28"/>
          <w:szCs w:val="28"/>
        </w:rPr>
        <w:t xml:space="preserve">, реалізації права вказаних здобувачів на </w:t>
      </w:r>
      <w:r w:rsidRPr="007A6C61">
        <w:rPr>
          <w:rStyle w:val="rvts0"/>
          <w:sz w:val="28"/>
          <w:szCs w:val="28"/>
        </w:rPr>
        <w:t xml:space="preserve">трудову діяльність у </w:t>
      </w:r>
      <w:proofErr w:type="spellStart"/>
      <w:r w:rsidRPr="007A6C61">
        <w:rPr>
          <w:rStyle w:val="rvts0"/>
          <w:sz w:val="28"/>
          <w:szCs w:val="28"/>
        </w:rPr>
        <w:t>позанавчальний</w:t>
      </w:r>
      <w:proofErr w:type="spellEnd"/>
      <w:r w:rsidRPr="007A6C61">
        <w:rPr>
          <w:rStyle w:val="rvts0"/>
          <w:sz w:val="28"/>
          <w:szCs w:val="28"/>
        </w:rPr>
        <w:t xml:space="preserve"> час та щодо використання відповідної термінології.</w:t>
      </w:r>
    </w:p>
    <w:p w:rsidR="0040504F" w:rsidRDefault="0040504F">
      <w:pPr>
        <w:spacing w:after="160" w:line="259" w:lineRule="auto"/>
        <w:rPr>
          <w:rStyle w:val="rvts0"/>
          <w:sz w:val="28"/>
          <w:szCs w:val="28"/>
        </w:rPr>
      </w:pPr>
      <w:r>
        <w:rPr>
          <w:rStyle w:val="rvts0"/>
          <w:sz w:val="28"/>
          <w:szCs w:val="28"/>
        </w:rPr>
        <w:br w:type="page"/>
      </w:r>
    </w:p>
    <w:p w:rsidR="00BA2C91" w:rsidRPr="007A6C61" w:rsidRDefault="00BA2C91" w:rsidP="00FF0A2F">
      <w:pPr>
        <w:rPr>
          <w:sz w:val="28"/>
          <w:szCs w:val="28"/>
        </w:rPr>
      </w:pPr>
    </w:p>
    <w:p w:rsidR="006F055B" w:rsidRPr="007A6C61" w:rsidRDefault="006F055B" w:rsidP="00594800">
      <w:pPr>
        <w:shd w:val="clear" w:color="auto" w:fill="E7E6E6" w:themeFill="background2"/>
        <w:ind w:firstLine="709"/>
        <w:jc w:val="center"/>
        <w:rPr>
          <w:b/>
          <w:sz w:val="28"/>
          <w:szCs w:val="28"/>
        </w:rPr>
      </w:pPr>
      <w:r w:rsidRPr="007A6C61">
        <w:rPr>
          <w:b/>
          <w:sz w:val="28"/>
          <w:szCs w:val="28"/>
        </w:rPr>
        <w:t>Присудження ступеня доктора філософії</w:t>
      </w:r>
    </w:p>
    <w:p w:rsidR="006F055B" w:rsidRPr="007A6C61" w:rsidRDefault="006F055B" w:rsidP="00FF0A2F">
      <w:pPr>
        <w:ind w:firstLine="709"/>
        <w:jc w:val="both"/>
        <w:rPr>
          <w:sz w:val="28"/>
          <w:szCs w:val="28"/>
        </w:rPr>
      </w:pPr>
    </w:p>
    <w:p w:rsidR="006F055B" w:rsidRPr="007A6C61" w:rsidRDefault="006F055B" w:rsidP="00FF0A2F">
      <w:pPr>
        <w:ind w:firstLine="709"/>
        <w:jc w:val="both"/>
        <w:rPr>
          <w:sz w:val="28"/>
          <w:szCs w:val="28"/>
        </w:rPr>
      </w:pPr>
      <w:r w:rsidRPr="007A6C61">
        <w:rPr>
          <w:sz w:val="28"/>
          <w:szCs w:val="28"/>
        </w:rPr>
        <w:t>Ступінь доктора філософії запроваджено Законом України «Про вищу освіту</w:t>
      </w:r>
      <w:r w:rsidR="00FA2709" w:rsidRPr="007A6C61">
        <w:rPr>
          <w:sz w:val="28"/>
          <w:szCs w:val="28"/>
        </w:rPr>
        <w:t>»</w:t>
      </w:r>
      <w:r w:rsidRPr="007A6C61">
        <w:rPr>
          <w:sz w:val="28"/>
          <w:szCs w:val="28"/>
        </w:rPr>
        <w:t xml:space="preserve"> від 1 липня 2014 року.</w:t>
      </w:r>
    </w:p>
    <w:p w:rsidR="00C15310" w:rsidRPr="007A6C61" w:rsidRDefault="00C15310" w:rsidP="004E3BA9">
      <w:pPr>
        <w:shd w:val="clear" w:color="auto" w:fill="FFFFFF"/>
        <w:ind w:firstLine="709"/>
        <w:jc w:val="both"/>
        <w:rPr>
          <w:sz w:val="28"/>
          <w:szCs w:val="28"/>
          <w:lang w:eastAsia="uk-UA"/>
        </w:rPr>
      </w:pPr>
      <w:r w:rsidRPr="007A6C61">
        <w:rPr>
          <w:sz w:val="28"/>
          <w:szCs w:val="28"/>
        </w:rPr>
        <w:t>Відповідно до частини першої статті  5 Закону третій (</w:t>
      </w:r>
      <w:proofErr w:type="spellStart"/>
      <w:r w:rsidRPr="007A6C61">
        <w:rPr>
          <w:sz w:val="28"/>
          <w:szCs w:val="28"/>
          <w:lang w:eastAsia="uk-UA"/>
        </w:rPr>
        <w:t>освітньо</w:t>
      </w:r>
      <w:proofErr w:type="spellEnd"/>
      <w:r w:rsidRPr="007A6C61">
        <w:rPr>
          <w:sz w:val="28"/>
          <w:szCs w:val="28"/>
          <w:lang w:eastAsia="uk-UA"/>
        </w:rPr>
        <w:t xml:space="preserve">-науковий) рівень віднесено до рівнів вищої освіти і передбачає здобуття особою теоретичних знань, умінь, навичок та інших </w:t>
      </w:r>
      <w:proofErr w:type="spellStart"/>
      <w:r w:rsidRPr="007A6C61">
        <w:rPr>
          <w:sz w:val="28"/>
          <w:szCs w:val="28"/>
          <w:lang w:eastAsia="uk-UA"/>
        </w:rPr>
        <w:t>компетентностей</w:t>
      </w:r>
      <w:proofErr w:type="spellEnd"/>
      <w:r w:rsidRPr="007A6C61">
        <w:rPr>
          <w:sz w:val="28"/>
          <w:szCs w:val="28"/>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6F055B" w:rsidRPr="007A6C61" w:rsidRDefault="00B425DE" w:rsidP="004E3BA9">
      <w:pPr>
        <w:shd w:val="clear" w:color="auto" w:fill="FFFFFF"/>
        <w:ind w:firstLine="709"/>
        <w:jc w:val="both"/>
        <w:rPr>
          <w:sz w:val="28"/>
          <w:szCs w:val="28"/>
          <w:lang w:eastAsia="uk-UA"/>
        </w:rPr>
      </w:pPr>
      <w:bookmarkStart w:id="0" w:name="n1503"/>
      <w:bookmarkEnd w:id="0"/>
      <w:r w:rsidRPr="007A6C61">
        <w:rPr>
          <w:sz w:val="28"/>
          <w:szCs w:val="28"/>
          <w:lang w:eastAsia="uk-UA"/>
        </w:rPr>
        <w:t xml:space="preserve">Ступінь </w:t>
      </w:r>
      <w:r w:rsidR="00C15310" w:rsidRPr="007A6C61">
        <w:rPr>
          <w:sz w:val="28"/>
          <w:szCs w:val="28"/>
          <w:lang w:eastAsia="uk-UA"/>
        </w:rPr>
        <w:t>доктора філософії</w:t>
      </w:r>
      <w:r w:rsidRPr="007A6C61">
        <w:rPr>
          <w:sz w:val="28"/>
          <w:szCs w:val="28"/>
          <w:lang w:eastAsia="uk-UA"/>
        </w:rPr>
        <w:t xml:space="preserve"> віднесено до ступенів вищої освіти</w:t>
      </w:r>
      <w:r w:rsidR="00C15310" w:rsidRPr="007A6C61">
        <w:rPr>
          <w:sz w:val="28"/>
          <w:szCs w:val="28"/>
          <w:lang w:eastAsia="uk-UA"/>
        </w:rPr>
        <w:t>, що передбачено пунктом 4 частини другої цієї ж статті 5 Закону.</w:t>
      </w:r>
    </w:p>
    <w:p w:rsidR="00B425DE" w:rsidRPr="007A6C61" w:rsidRDefault="00B425DE" w:rsidP="004E3BA9">
      <w:pPr>
        <w:shd w:val="clear" w:color="auto" w:fill="FFFFFF"/>
        <w:ind w:firstLine="709"/>
        <w:jc w:val="both"/>
        <w:rPr>
          <w:sz w:val="28"/>
          <w:szCs w:val="28"/>
          <w:lang w:eastAsia="uk-UA"/>
        </w:rPr>
      </w:pPr>
      <w:r w:rsidRPr="007A6C61">
        <w:rPr>
          <w:sz w:val="28"/>
          <w:szCs w:val="28"/>
          <w:lang w:eastAsia="uk-UA"/>
        </w:rPr>
        <w:t xml:space="preserve">Згідно з частиною шостою статті 5 Закону доктор філософії - це освітній і водночас науковий ступінь, що здобувається на третьому рівні вищої освіти на основі ступеня магістра. Ступінь доктора філософії присуджується разовою спеціалізованою вченою радою закладу вищої освіти або наукової установи за результатами успішного виконання здобувачем вищої освіти відповідної </w:t>
      </w:r>
      <w:proofErr w:type="spellStart"/>
      <w:r w:rsidRPr="007A6C61">
        <w:rPr>
          <w:sz w:val="28"/>
          <w:szCs w:val="28"/>
          <w:lang w:eastAsia="uk-UA"/>
        </w:rPr>
        <w:t>освітньо</w:t>
      </w:r>
      <w:proofErr w:type="spellEnd"/>
      <w:r w:rsidRPr="007A6C61">
        <w:rPr>
          <w:sz w:val="28"/>
          <w:szCs w:val="28"/>
          <w:lang w:eastAsia="uk-UA"/>
        </w:rPr>
        <w:t>-наукової програми та публічного захисту дисертації у разовій спеціалізованій вченій раді.</w:t>
      </w:r>
    </w:p>
    <w:p w:rsidR="006F055B" w:rsidRPr="007A6C61" w:rsidRDefault="00B425DE" w:rsidP="00FF0A2F">
      <w:pPr>
        <w:ind w:firstLine="709"/>
        <w:jc w:val="both"/>
        <w:rPr>
          <w:sz w:val="28"/>
          <w:szCs w:val="28"/>
        </w:rPr>
      </w:pPr>
      <w:r w:rsidRPr="007A6C61">
        <w:rPr>
          <w:sz w:val="28"/>
          <w:szCs w:val="28"/>
        </w:rPr>
        <w:t xml:space="preserve">З наведеного вбачається </w:t>
      </w:r>
      <w:proofErr w:type="spellStart"/>
      <w:r w:rsidRPr="007A6C61">
        <w:rPr>
          <w:sz w:val="28"/>
          <w:szCs w:val="28"/>
        </w:rPr>
        <w:t>компетентнісний</w:t>
      </w:r>
      <w:proofErr w:type="spellEnd"/>
      <w:r w:rsidRPr="007A6C61">
        <w:rPr>
          <w:sz w:val="28"/>
          <w:szCs w:val="28"/>
        </w:rPr>
        <w:t xml:space="preserve"> підхід </w:t>
      </w:r>
      <w:r w:rsidR="00DB28C1" w:rsidRPr="007A6C61">
        <w:rPr>
          <w:sz w:val="28"/>
          <w:szCs w:val="28"/>
        </w:rPr>
        <w:t>до</w:t>
      </w:r>
      <w:r w:rsidRPr="007A6C61">
        <w:rPr>
          <w:sz w:val="28"/>
          <w:szCs w:val="28"/>
        </w:rPr>
        <w:t xml:space="preserve"> здобуття ступеня доктора філософії. Крім підготовки та захисту дисертації, особа має здобути </w:t>
      </w:r>
      <w:r w:rsidRPr="007A6C61">
        <w:rPr>
          <w:sz w:val="28"/>
          <w:szCs w:val="28"/>
          <w:lang w:eastAsia="uk-UA"/>
        </w:rPr>
        <w:t xml:space="preserve">теоретичні знання, уміння, навички </w:t>
      </w:r>
      <w:r w:rsidR="008D6381" w:rsidRPr="007A6C61">
        <w:rPr>
          <w:sz w:val="28"/>
          <w:szCs w:val="28"/>
          <w:lang w:eastAsia="uk-UA"/>
        </w:rPr>
        <w:t>т</w:t>
      </w:r>
      <w:r w:rsidRPr="007A6C61">
        <w:rPr>
          <w:sz w:val="28"/>
          <w:szCs w:val="28"/>
          <w:lang w:eastAsia="uk-UA"/>
        </w:rPr>
        <w:t xml:space="preserve">а </w:t>
      </w:r>
      <w:r w:rsidR="008D6381" w:rsidRPr="007A6C61">
        <w:rPr>
          <w:sz w:val="28"/>
          <w:szCs w:val="28"/>
          <w:lang w:eastAsia="uk-UA"/>
        </w:rPr>
        <w:t>відповідні</w:t>
      </w:r>
      <w:r w:rsidRPr="007A6C61">
        <w:rPr>
          <w:sz w:val="28"/>
          <w:szCs w:val="28"/>
          <w:lang w:eastAsia="uk-UA"/>
        </w:rPr>
        <w:t xml:space="preserve"> компетентност</w:t>
      </w:r>
      <w:r w:rsidR="00023B69" w:rsidRPr="007A6C61">
        <w:rPr>
          <w:sz w:val="28"/>
          <w:szCs w:val="28"/>
          <w:lang w:eastAsia="uk-UA"/>
        </w:rPr>
        <w:t>і</w:t>
      </w:r>
      <w:r w:rsidRPr="007A6C61">
        <w:rPr>
          <w:sz w:val="28"/>
          <w:szCs w:val="28"/>
          <w:lang w:eastAsia="uk-UA"/>
        </w:rPr>
        <w:t>.</w:t>
      </w:r>
    </w:p>
    <w:p w:rsidR="006F055B" w:rsidRPr="007A6C61" w:rsidRDefault="006F055B" w:rsidP="00FF0A2F">
      <w:pPr>
        <w:ind w:firstLine="709"/>
        <w:jc w:val="both"/>
        <w:rPr>
          <w:sz w:val="28"/>
          <w:szCs w:val="28"/>
        </w:rPr>
      </w:pPr>
    </w:p>
    <w:p w:rsidR="00790038" w:rsidRPr="007A6C61" w:rsidRDefault="006F055B" w:rsidP="00FF0A2F">
      <w:pPr>
        <w:ind w:firstLine="709"/>
        <w:jc w:val="both"/>
        <w:rPr>
          <w:b/>
          <w:sz w:val="28"/>
          <w:szCs w:val="28"/>
        </w:rPr>
      </w:pPr>
      <w:r w:rsidRPr="007A6C61">
        <w:rPr>
          <w:sz w:val="28"/>
          <w:szCs w:val="28"/>
        </w:rPr>
        <w:t xml:space="preserve">З метою перевірки ефективності </w:t>
      </w:r>
      <w:r w:rsidR="00023B69" w:rsidRPr="007A6C61">
        <w:rPr>
          <w:sz w:val="28"/>
          <w:szCs w:val="28"/>
        </w:rPr>
        <w:t>функціонування системи атестації наукових кадрів у режимі проведення разових захистів</w:t>
      </w:r>
      <w:r w:rsidR="00AA46C3" w:rsidRPr="007A6C61">
        <w:rPr>
          <w:sz w:val="28"/>
          <w:szCs w:val="28"/>
        </w:rPr>
        <w:t xml:space="preserve"> </w:t>
      </w:r>
      <w:r w:rsidRPr="007A6C61">
        <w:rPr>
          <w:b/>
          <w:sz w:val="28"/>
          <w:szCs w:val="28"/>
        </w:rPr>
        <w:t>МОН виступило з ініціативою проведення</w:t>
      </w:r>
      <w:r w:rsidR="00023B69" w:rsidRPr="007A6C61">
        <w:rPr>
          <w:b/>
          <w:sz w:val="28"/>
          <w:szCs w:val="28"/>
        </w:rPr>
        <w:t xml:space="preserve"> другого експерименту – </w:t>
      </w:r>
      <w:r w:rsidR="00023B69" w:rsidRPr="007A6C61">
        <w:rPr>
          <w:b/>
          <w:bCs/>
          <w:sz w:val="28"/>
          <w:szCs w:val="28"/>
          <w:shd w:val="clear" w:color="auto" w:fill="FFFFFF"/>
        </w:rPr>
        <w:t>експерименту з</w:t>
      </w:r>
      <w:r w:rsidR="00023B69" w:rsidRPr="007A6C61">
        <w:rPr>
          <w:b/>
          <w:sz w:val="28"/>
          <w:szCs w:val="28"/>
        </w:rPr>
        <w:t xml:space="preserve"> присудження ступеня доктора філософії.</w:t>
      </w:r>
    </w:p>
    <w:p w:rsidR="00790038" w:rsidRPr="007A6C61" w:rsidRDefault="0079003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Основним завданням експерименту була зміна системи та підходів до атестації здобувачів на третьому</w:t>
      </w:r>
      <w:r w:rsidR="009A2D6E" w:rsidRPr="007A6C61">
        <w:rPr>
          <w:rFonts w:eastAsiaTheme="minorHAnsi"/>
          <w:sz w:val="28"/>
          <w:szCs w:val="28"/>
          <w:lang w:eastAsia="en-US"/>
        </w:rPr>
        <w:t xml:space="preserve"> </w:t>
      </w:r>
      <w:r w:rsidR="00502216">
        <w:rPr>
          <w:rFonts w:eastAsiaTheme="minorHAnsi"/>
          <w:sz w:val="28"/>
          <w:szCs w:val="28"/>
          <w:lang w:eastAsia="en-US"/>
        </w:rPr>
        <w:t>(</w:t>
      </w:r>
      <w:proofErr w:type="spellStart"/>
      <w:r w:rsidR="009A2D6E" w:rsidRPr="007A6C61">
        <w:rPr>
          <w:rFonts w:eastAsiaTheme="minorHAnsi"/>
          <w:sz w:val="28"/>
          <w:szCs w:val="28"/>
          <w:lang w:eastAsia="en-US"/>
        </w:rPr>
        <w:t>освітньо</w:t>
      </w:r>
      <w:proofErr w:type="spellEnd"/>
      <w:r w:rsidR="009A2D6E" w:rsidRPr="007A6C61">
        <w:rPr>
          <w:rFonts w:eastAsiaTheme="minorHAnsi"/>
          <w:sz w:val="28"/>
          <w:szCs w:val="28"/>
          <w:lang w:eastAsia="en-US"/>
        </w:rPr>
        <w:t>-науковому</w:t>
      </w:r>
      <w:r w:rsidR="00502216">
        <w:rPr>
          <w:rFonts w:eastAsiaTheme="minorHAnsi"/>
          <w:sz w:val="28"/>
          <w:szCs w:val="28"/>
          <w:lang w:eastAsia="en-US"/>
        </w:rPr>
        <w:t>)</w:t>
      </w:r>
      <w:r w:rsidRPr="007A6C61">
        <w:rPr>
          <w:rFonts w:eastAsiaTheme="minorHAnsi"/>
          <w:sz w:val="28"/>
          <w:szCs w:val="28"/>
          <w:lang w:eastAsia="en-US"/>
        </w:rPr>
        <w:t xml:space="preserve"> рівні вищої освіти та створення передумов для удосконалення процедури захисту ступеня доктора філософії. </w:t>
      </w:r>
    </w:p>
    <w:p w:rsidR="00790038" w:rsidRPr="007A6C61" w:rsidRDefault="0079003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 xml:space="preserve">Експериментальному запровадженню передувала робота з вивчення відповідного досвіду проведення атестації (публічних захистів дисертації) здобувачів доктора філософії у </w:t>
      </w:r>
      <w:r w:rsidR="00D81172" w:rsidRPr="007A6C61">
        <w:rPr>
          <w:rFonts w:eastAsiaTheme="minorHAnsi"/>
          <w:sz w:val="28"/>
          <w:szCs w:val="28"/>
          <w:lang w:eastAsia="en-US"/>
        </w:rPr>
        <w:t>державах</w:t>
      </w:r>
      <w:r w:rsidRPr="007A6C61">
        <w:rPr>
          <w:rFonts w:eastAsiaTheme="minorHAnsi"/>
          <w:sz w:val="28"/>
          <w:szCs w:val="28"/>
          <w:lang w:eastAsia="en-US"/>
        </w:rPr>
        <w:t xml:space="preserve"> Європейського Союзу та </w:t>
      </w:r>
      <w:r w:rsidR="00D81172" w:rsidRPr="007A6C61">
        <w:rPr>
          <w:rFonts w:eastAsiaTheme="minorHAnsi"/>
          <w:sz w:val="28"/>
          <w:szCs w:val="28"/>
          <w:lang w:eastAsia="en-US"/>
        </w:rPr>
        <w:t>держав</w:t>
      </w:r>
      <w:r w:rsidRPr="007A6C61">
        <w:rPr>
          <w:rFonts w:eastAsiaTheme="minorHAnsi"/>
          <w:sz w:val="28"/>
          <w:szCs w:val="28"/>
          <w:lang w:eastAsia="en-US"/>
        </w:rPr>
        <w:t xml:space="preserve"> Організації економічного співробітництва та розвитку, що дало змогу вдало поєднати процедуру захисту здобувачів наукового ступеня кандидата наук з схожими моделями інших країн, оскільки експеримент здійснювався в умовах паралельного функціонування системи захистів наукового ступеня кандидата наук, підготовка яких розпочата до 1 вересня 2016 року.</w:t>
      </w:r>
    </w:p>
    <w:p w:rsidR="00790038" w:rsidRPr="007A6C61" w:rsidRDefault="00790038" w:rsidP="00FF0A2F">
      <w:pPr>
        <w:rPr>
          <w:b/>
          <w:sz w:val="28"/>
          <w:szCs w:val="28"/>
        </w:rPr>
      </w:pPr>
      <w:r w:rsidRPr="007A6C61">
        <w:rPr>
          <w:b/>
          <w:sz w:val="28"/>
          <w:szCs w:val="28"/>
        </w:rPr>
        <w:br w:type="page"/>
      </w:r>
    </w:p>
    <w:p w:rsidR="006F055B" w:rsidRPr="007A6C61" w:rsidRDefault="006F055B" w:rsidP="00FF0A2F">
      <w:pPr>
        <w:ind w:firstLine="709"/>
        <w:jc w:val="center"/>
        <w:rPr>
          <w:b/>
          <w:sz w:val="28"/>
          <w:szCs w:val="28"/>
        </w:rPr>
      </w:pPr>
    </w:p>
    <w:p w:rsidR="006F055B" w:rsidRPr="007A6C61" w:rsidRDefault="006F055B" w:rsidP="00594800">
      <w:pPr>
        <w:shd w:val="clear" w:color="auto" w:fill="E7E6E6" w:themeFill="background2"/>
        <w:jc w:val="center"/>
        <w:rPr>
          <w:b/>
          <w:sz w:val="28"/>
          <w:szCs w:val="28"/>
        </w:rPr>
      </w:pPr>
      <w:r w:rsidRPr="007A6C61">
        <w:rPr>
          <w:b/>
          <w:sz w:val="28"/>
          <w:szCs w:val="28"/>
        </w:rPr>
        <w:t>Нормативне врегулювання присудження ступеня доктора філософії</w:t>
      </w:r>
    </w:p>
    <w:p w:rsidR="006F055B" w:rsidRPr="007A6C61" w:rsidRDefault="006F055B" w:rsidP="00FF0A2F">
      <w:pPr>
        <w:jc w:val="both"/>
        <w:rPr>
          <w:b/>
          <w:sz w:val="28"/>
          <w:szCs w:val="28"/>
        </w:rPr>
      </w:pPr>
    </w:p>
    <w:p w:rsidR="006F055B" w:rsidRPr="007A6C61" w:rsidRDefault="006F055B" w:rsidP="00FF0A2F">
      <w:pPr>
        <w:jc w:val="both"/>
        <w:rPr>
          <w:b/>
          <w:sz w:val="28"/>
          <w:szCs w:val="28"/>
        </w:rPr>
      </w:pPr>
      <w:r w:rsidRPr="007A6C61">
        <w:rPr>
          <w:b/>
          <w:sz w:val="28"/>
          <w:szCs w:val="28"/>
        </w:rPr>
        <w:t>Акти Кабінету Міністрів України</w:t>
      </w:r>
    </w:p>
    <w:p w:rsidR="006F055B" w:rsidRPr="007A6C61" w:rsidRDefault="006F055B" w:rsidP="00FF0A2F">
      <w:pPr>
        <w:ind w:firstLine="709"/>
        <w:jc w:val="center"/>
        <w:rPr>
          <w:b/>
          <w:sz w:val="28"/>
          <w:szCs w:val="28"/>
        </w:rPr>
      </w:pPr>
    </w:p>
    <w:p w:rsidR="006F055B" w:rsidRPr="007A6C61" w:rsidRDefault="00BA2C91"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 xml:space="preserve">Порядок </w:t>
      </w:r>
      <w:r w:rsidRPr="007A6C61">
        <w:rPr>
          <w:bCs/>
          <w:color w:val="auto"/>
          <w:sz w:val="28"/>
          <w:szCs w:val="28"/>
          <w:shd w:val="clear" w:color="auto" w:fill="FFFFFF"/>
        </w:rPr>
        <w:t xml:space="preserve">проведення експерименту з </w:t>
      </w:r>
      <w:r w:rsidRPr="007A6C61">
        <w:rPr>
          <w:color w:val="auto"/>
          <w:sz w:val="28"/>
          <w:szCs w:val="28"/>
        </w:rPr>
        <w:t>присудження ступеня доктора філософії, затверджений постановою Кабінету Міністрів України від 6</w:t>
      </w:r>
      <w:r w:rsidRPr="007A6C61">
        <w:rPr>
          <w:bCs/>
          <w:color w:val="auto"/>
          <w:sz w:val="28"/>
          <w:szCs w:val="28"/>
          <w:shd w:val="clear" w:color="auto" w:fill="FFFFFF"/>
        </w:rPr>
        <w:t xml:space="preserve"> березня 2019 р. № 167</w:t>
      </w:r>
      <w:r w:rsidR="006F055B" w:rsidRPr="007A6C61">
        <w:rPr>
          <w:bCs/>
          <w:color w:val="auto"/>
          <w:sz w:val="28"/>
          <w:szCs w:val="28"/>
          <w:shd w:val="clear" w:color="auto" w:fill="FFFFFF"/>
        </w:rPr>
        <w:t xml:space="preserve"> </w:t>
      </w:r>
      <w:r w:rsidR="00023B69" w:rsidRPr="007A6C61">
        <w:rPr>
          <w:bCs/>
          <w:color w:val="auto"/>
          <w:sz w:val="28"/>
          <w:szCs w:val="28"/>
          <w:shd w:val="clear" w:color="auto" w:fill="FFFFFF"/>
        </w:rPr>
        <w:t xml:space="preserve"> (далі – Прядок № 167), </w:t>
      </w:r>
      <w:r w:rsidR="006F055B" w:rsidRPr="007A6C61">
        <w:rPr>
          <w:bCs/>
          <w:color w:val="auto"/>
          <w:sz w:val="28"/>
          <w:szCs w:val="28"/>
          <w:shd w:val="clear" w:color="auto" w:fill="FFFFFF"/>
        </w:rPr>
        <w:t xml:space="preserve">яким </w:t>
      </w:r>
      <w:r w:rsidR="006F055B" w:rsidRPr="007A6C61">
        <w:rPr>
          <w:color w:val="auto"/>
          <w:sz w:val="28"/>
          <w:szCs w:val="28"/>
        </w:rPr>
        <w:t>встановлено вимоги до рівня наукової кваліфікації осіб, які здобувають ступінь доктора філософії, врегульовано утворення спеціалізованих вчених рад закладів вищої освіти (наукових установ) та скасування їх рішень.</w:t>
      </w:r>
    </w:p>
    <w:p w:rsidR="00BA2C91" w:rsidRPr="007A6C61" w:rsidRDefault="00023B69" w:rsidP="00FF0A2F">
      <w:pPr>
        <w:ind w:firstLine="709"/>
        <w:jc w:val="both"/>
        <w:rPr>
          <w:sz w:val="28"/>
          <w:szCs w:val="28"/>
        </w:rPr>
      </w:pPr>
      <w:r w:rsidRPr="007A6C61">
        <w:rPr>
          <w:sz w:val="28"/>
          <w:szCs w:val="28"/>
        </w:rPr>
        <w:t xml:space="preserve">Постановою Кабінету Міністрів України від 21 жовтня 2020 р. № 979 </w:t>
      </w:r>
      <w:proofErr w:type="spellStart"/>
      <w:r w:rsidRPr="007A6C61">
        <w:rPr>
          <w:sz w:val="28"/>
          <w:szCs w:val="28"/>
        </w:rPr>
        <w:t>внесено</w:t>
      </w:r>
      <w:proofErr w:type="spellEnd"/>
      <w:r w:rsidRPr="007A6C61">
        <w:rPr>
          <w:sz w:val="28"/>
          <w:szCs w:val="28"/>
        </w:rPr>
        <w:t xml:space="preserve"> зміни до Порядку № 167 і врегу</w:t>
      </w:r>
      <w:r w:rsidR="00BA2C91" w:rsidRPr="007A6C61">
        <w:rPr>
          <w:sz w:val="28"/>
          <w:szCs w:val="28"/>
        </w:rPr>
        <w:t>л</w:t>
      </w:r>
      <w:r w:rsidRPr="007A6C61">
        <w:rPr>
          <w:sz w:val="28"/>
          <w:szCs w:val="28"/>
        </w:rPr>
        <w:t>ьовано</w:t>
      </w:r>
      <w:r w:rsidR="00BA2C91" w:rsidRPr="007A6C61">
        <w:rPr>
          <w:sz w:val="28"/>
          <w:szCs w:val="28"/>
        </w:rPr>
        <w:t xml:space="preserve"> питання: </w:t>
      </w:r>
    </w:p>
    <w:p w:rsidR="00BA2C91" w:rsidRPr="007A6C61" w:rsidRDefault="00BA2C91"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shd w:val="clear" w:color="auto" w:fill="FFFFFF"/>
        </w:rPr>
        <w:t>уточнення</w:t>
      </w:r>
      <w:r w:rsidRPr="007A6C61">
        <w:rPr>
          <w:color w:val="auto"/>
          <w:sz w:val="28"/>
          <w:szCs w:val="28"/>
        </w:rPr>
        <w:t xml:space="preserve"> дати, до якої планується проведення експерименту з присудження ступеня доктора філософії;</w:t>
      </w:r>
    </w:p>
    <w:p w:rsidR="00BA2C91" w:rsidRPr="007A6C61" w:rsidRDefault="00BA2C91" w:rsidP="00FF0A2F">
      <w:pPr>
        <w:ind w:firstLine="709"/>
        <w:jc w:val="both"/>
        <w:rPr>
          <w:sz w:val="28"/>
          <w:szCs w:val="28"/>
        </w:rPr>
      </w:pPr>
      <w:r w:rsidRPr="007A6C61">
        <w:rPr>
          <w:sz w:val="28"/>
          <w:szCs w:val="28"/>
        </w:rPr>
        <w:t xml:space="preserve">наукових публікацій, які розкривають основний зміст дисертації; </w:t>
      </w:r>
    </w:p>
    <w:p w:rsidR="00BA2C91" w:rsidRPr="007A6C61" w:rsidRDefault="00BA2C91" w:rsidP="00FF0A2F">
      <w:pPr>
        <w:ind w:firstLine="709"/>
        <w:jc w:val="both"/>
        <w:rPr>
          <w:sz w:val="28"/>
          <w:szCs w:val="28"/>
        </w:rPr>
      </w:pPr>
      <w:r w:rsidRPr="007A6C61">
        <w:rPr>
          <w:sz w:val="28"/>
          <w:szCs w:val="28"/>
          <w:shd w:val="clear" w:color="auto" w:fill="FFFFFF"/>
        </w:rPr>
        <w:t xml:space="preserve">удосконалення процедури </w:t>
      </w:r>
      <w:r w:rsidRPr="007A6C61">
        <w:rPr>
          <w:sz w:val="28"/>
          <w:szCs w:val="28"/>
        </w:rPr>
        <w:t xml:space="preserve">проведення попередньої експертизи дисертації здобувача ступеня доктора філософії; </w:t>
      </w:r>
    </w:p>
    <w:p w:rsidR="00BA2C91" w:rsidRPr="007A6C61" w:rsidRDefault="00BA2C91" w:rsidP="00FF0A2F">
      <w:pPr>
        <w:ind w:firstLine="709"/>
        <w:jc w:val="both"/>
        <w:rPr>
          <w:sz w:val="28"/>
          <w:szCs w:val="28"/>
        </w:rPr>
      </w:pPr>
      <w:r w:rsidRPr="007A6C61">
        <w:rPr>
          <w:sz w:val="28"/>
          <w:szCs w:val="28"/>
        </w:rPr>
        <w:t>можливості проведення</w:t>
      </w:r>
      <w:r w:rsidRPr="007A6C61">
        <w:rPr>
          <w:b/>
          <w:sz w:val="28"/>
          <w:szCs w:val="28"/>
        </w:rPr>
        <w:t xml:space="preserve"> </w:t>
      </w:r>
      <w:r w:rsidRPr="007A6C61">
        <w:rPr>
          <w:sz w:val="28"/>
          <w:szCs w:val="28"/>
        </w:rPr>
        <w:t xml:space="preserve">засідання ради з використанням засобів </w:t>
      </w:r>
      <w:proofErr w:type="spellStart"/>
      <w:r w:rsidRPr="007A6C61">
        <w:rPr>
          <w:sz w:val="28"/>
          <w:szCs w:val="28"/>
        </w:rPr>
        <w:t>відеозв’язку</w:t>
      </w:r>
      <w:proofErr w:type="spellEnd"/>
      <w:r w:rsidRPr="007A6C61">
        <w:rPr>
          <w:sz w:val="28"/>
          <w:szCs w:val="28"/>
        </w:rPr>
        <w:t xml:space="preserve"> в режимі реального часу; </w:t>
      </w:r>
    </w:p>
    <w:p w:rsidR="00BA2C91" w:rsidRPr="007A6C61" w:rsidRDefault="00BA2C91" w:rsidP="00FF0A2F">
      <w:pPr>
        <w:ind w:firstLine="709"/>
        <w:jc w:val="both"/>
        <w:rPr>
          <w:sz w:val="28"/>
          <w:szCs w:val="28"/>
        </w:rPr>
      </w:pPr>
      <w:r w:rsidRPr="007A6C61">
        <w:rPr>
          <w:sz w:val="28"/>
          <w:szCs w:val="28"/>
        </w:rPr>
        <w:t>уточнення суб’єктів, до яких передається примірник дисертації.</w:t>
      </w:r>
    </w:p>
    <w:p w:rsidR="008F7D61" w:rsidRPr="007A6C61" w:rsidRDefault="008F7D61" w:rsidP="00FF0A2F">
      <w:pPr>
        <w:ind w:firstLine="709"/>
        <w:jc w:val="both"/>
        <w:rPr>
          <w:sz w:val="28"/>
          <w:szCs w:val="28"/>
        </w:rPr>
      </w:pPr>
    </w:p>
    <w:p w:rsidR="008F7D61" w:rsidRPr="007A6C61" w:rsidRDefault="00023B69" w:rsidP="00FF0A2F">
      <w:pPr>
        <w:ind w:firstLine="709"/>
        <w:jc w:val="both"/>
        <w:rPr>
          <w:sz w:val="28"/>
          <w:szCs w:val="28"/>
          <w:shd w:val="clear" w:color="auto" w:fill="FFFFFF"/>
        </w:rPr>
      </w:pPr>
      <w:r w:rsidRPr="007A6C61">
        <w:rPr>
          <w:sz w:val="28"/>
          <w:szCs w:val="28"/>
        </w:rPr>
        <w:t xml:space="preserve">Постановою Кабінету Міністрів України від 9 червня 2021 р. № 608 </w:t>
      </w:r>
      <w:proofErr w:type="spellStart"/>
      <w:r w:rsidRPr="007A6C61">
        <w:rPr>
          <w:sz w:val="28"/>
          <w:szCs w:val="28"/>
        </w:rPr>
        <w:t>внесено</w:t>
      </w:r>
      <w:proofErr w:type="spellEnd"/>
      <w:r w:rsidRPr="007A6C61">
        <w:rPr>
          <w:sz w:val="28"/>
          <w:szCs w:val="28"/>
        </w:rPr>
        <w:t xml:space="preserve"> зміни до Порядку № 167 що</w:t>
      </w:r>
      <w:r w:rsidRPr="007A6C61">
        <w:rPr>
          <w:sz w:val="28"/>
          <w:szCs w:val="28"/>
          <w:shd w:val="clear" w:color="auto" w:fill="FFFFFF"/>
        </w:rPr>
        <w:t>до</w:t>
      </w:r>
      <w:r w:rsidR="008F7D61" w:rsidRPr="007A6C61">
        <w:rPr>
          <w:sz w:val="28"/>
          <w:szCs w:val="28"/>
          <w:shd w:val="clear" w:color="auto" w:fill="FFFFFF"/>
        </w:rPr>
        <w:t>:</w:t>
      </w:r>
      <w:r w:rsidR="00BA2C91" w:rsidRPr="007A6C61">
        <w:rPr>
          <w:sz w:val="28"/>
          <w:szCs w:val="28"/>
          <w:shd w:val="clear" w:color="auto" w:fill="FFFFFF"/>
        </w:rPr>
        <w:t xml:space="preserve"> </w:t>
      </w:r>
    </w:p>
    <w:p w:rsidR="008F7D61" w:rsidRPr="007A6C61" w:rsidRDefault="00BA2C91" w:rsidP="00FF0A2F">
      <w:pPr>
        <w:ind w:firstLine="709"/>
        <w:jc w:val="both"/>
        <w:rPr>
          <w:sz w:val="28"/>
          <w:szCs w:val="28"/>
        </w:rPr>
      </w:pPr>
      <w:proofErr w:type="spellStart"/>
      <w:r w:rsidRPr="007A6C61">
        <w:rPr>
          <w:sz w:val="28"/>
          <w:szCs w:val="28"/>
          <w:shd w:val="clear" w:color="auto" w:fill="FFFFFF"/>
        </w:rPr>
        <w:t>розвʼязання</w:t>
      </w:r>
      <w:proofErr w:type="spellEnd"/>
      <w:r w:rsidRPr="007A6C61">
        <w:rPr>
          <w:sz w:val="28"/>
          <w:szCs w:val="28"/>
          <w:shd w:val="clear" w:color="auto" w:fill="FFFFFF"/>
        </w:rPr>
        <w:t xml:space="preserve"> проблем</w:t>
      </w:r>
      <w:r w:rsidR="00023B69" w:rsidRPr="007A6C61">
        <w:rPr>
          <w:sz w:val="28"/>
          <w:szCs w:val="28"/>
          <w:shd w:val="clear" w:color="auto" w:fill="FFFFFF"/>
        </w:rPr>
        <w:t>и</w:t>
      </w:r>
      <w:r w:rsidRPr="007A6C61">
        <w:rPr>
          <w:sz w:val="28"/>
          <w:szCs w:val="28"/>
        </w:rPr>
        <w:t xml:space="preserve"> приведення актів Кабінету Міністрів України у відповідність до Закону України від 30 березня 2021 року № 1369-IХ «Про внесення змін до деяких законів України щодо врегулювання окремих питань присудження наукових ступенів та ліцензування освітньої діяльності»</w:t>
      </w:r>
      <w:r w:rsidR="008F7D61" w:rsidRPr="007A6C61">
        <w:rPr>
          <w:sz w:val="28"/>
          <w:szCs w:val="28"/>
        </w:rPr>
        <w:t>;</w:t>
      </w:r>
      <w:r w:rsidRPr="007A6C61">
        <w:rPr>
          <w:sz w:val="28"/>
          <w:szCs w:val="28"/>
        </w:rPr>
        <w:t xml:space="preserve"> </w:t>
      </w:r>
    </w:p>
    <w:p w:rsidR="008F7D61" w:rsidRDefault="00BA2C91" w:rsidP="00FF0A2F">
      <w:pPr>
        <w:ind w:firstLine="709"/>
        <w:jc w:val="both"/>
        <w:rPr>
          <w:sz w:val="28"/>
          <w:szCs w:val="28"/>
        </w:rPr>
      </w:pPr>
      <w:r w:rsidRPr="007A6C61">
        <w:rPr>
          <w:sz w:val="28"/>
          <w:szCs w:val="28"/>
        </w:rPr>
        <w:t xml:space="preserve">організації роботи </w:t>
      </w:r>
      <w:proofErr w:type="spellStart"/>
      <w:r w:rsidRPr="007A6C61">
        <w:rPr>
          <w:sz w:val="28"/>
          <w:szCs w:val="28"/>
        </w:rPr>
        <w:t>суб</w:t>
      </w:r>
      <w:r w:rsidRPr="007A6C61">
        <w:rPr>
          <w:sz w:val="28"/>
          <w:szCs w:val="28"/>
          <w:shd w:val="clear" w:color="auto" w:fill="FFFFFF"/>
        </w:rPr>
        <w:t>ʼ</w:t>
      </w:r>
      <w:r w:rsidRPr="007A6C61">
        <w:rPr>
          <w:sz w:val="28"/>
          <w:szCs w:val="28"/>
        </w:rPr>
        <w:t>єктів</w:t>
      </w:r>
      <w:proofErr w:type="spellEnd"/>
      <w:r w:rsidRPr="007A6C61">
        <w:rPr>
          <w:sz w:val="28"/>
          <w:szCs w:val="28"/>
        </w:rPr>
        <w:t xml:space="preserve"> атестації наукових кадрів</w:t>
      </w:r>
      <w:r w:rsidR="00010967" w:rsidRPr="007A6C61">
        <w:rPr>
          <w:sz w:val="28"/>
          <w:szCs w:val="28"/>
        </w:rPr>
        <w:t>.</w:t>
      </w:r>
    </w:p>
    <w:p w:rsidR="003127DF" w:rsidRDefault="003127DF" w:rsidP="003127DF">
      <w:pPr>
        <w:ind w:firstLine="709"/>
        <w:jc w:val="both"/>
        <w:rPr>
          <w:sz w:val="28"/>
          <w:szCs w:val="28"/>
          <w:shd w:val="clear" w:color="auto" w:fill="FFFFFF"/>
        </w:rPr>
      </w:pPr>
      <w:r>
        <w:rPr>
          <w:sz w:val="28"/>
          <w:szCs w:val="28"/>
        </w:rPr>
        <w:t xml:space="preserve">Цією постановою затверджено іншу назву Порядку </w:t>
      </w:r>
      <w:r w:rsidRPr="007A6C61">
        <w:rPr>
          <w:bCs/>
          <w:sz w:val="28"/>
          <w:szCs w:val="28"/>
          <w:shd w:val="clear" w:color="auto" w:fill="FFFFFF"/>
        </w:rPr>
        <w:t>проведення експериме</w:t>
      </w:r>
      <w:r>
        <w:rPr>
          <w:bCs/>
          <w:sz w:val="28"/>
          <w:szCs w:val="28"/>
          <w:shd w:val="clear" w:color="auto" w:fill="FFFFFF"/>
        </w:rPr>
        <w:t xml:space="preserve">нту і </w:t>
      </w:r>
      <w:r>
        <w:rPr>
          <w:sz w:val="28"/>
          <w:szCs w:val="28"/>
        </w:rPr>
        <w:t xml:space="preserve">встановлено, що </w:t>
      </w:r>
      <w:r w:rsidRPr="00563438">
        <w:rPr>
          <w:sz w:val="28"/>
          <w:szCs w:val="28"/>
          <w:shd w:val="clear" w:color="auto" w:fill="FFFFFF"/>
        </w:rPr>
        <w:t xml:space="preserve">присудження ступеня доктора філософії відповідно до затвердженого цією постановою </w:t>
      </w:r>
      <w:r w:rsidRPr="00D228F5">
        <w:rPr>
          <w:b/>
          <w:sz w:val="28"/>
          <w:szCs w:val="28"/>
          <w:shd w:val="clear" w:color="auto" w:fill="FFFFFF"/>
        </w:rPr>
        <w:t>Тимчасового порядку присудження ступеня доктора філософії</w:t>
      </w:r>
      <w:r>
        <w:rPr>
          <w:sz w:val="28"/>
          <w:szCs w:val="28"/>
          <w:shd w:val="clear" w:color="auto" w:fill="FFFFFF"/>
        </w:rPr>
        <w:t xml:space="preserve"> </w:t>
      </w:r>
      <w:r w:rsidRPr="00563438">
        <w:rPr>
          <w:sz w:val="28"/>
          <w:szCs w:val="28"/>
          <w:shd w:val="clear" w:color="auto" w:fill="FFFFFF"/>
        </w:rPr>
        <w:t>відбувається</w:t>
      </w:r>
      <w:r w:rsidRPr="00881CF1">
        <w:rPr>
          <w:sz w:val="28"/>
          <w:szCs w:val="28"/>
          <w:shd w:val="clear" w:color="auto" w:fill="FFFFFF"/>
        </w:rPr>
        <w:t xml:space="preserve"> </w:t>
      </w:r>
      <w:r>
        <w:rPr>
          <w:sz w:val="28"/>
          <w:szCs w:val="28"/>
          <w:shd w:val="clear" w:color="auto" w:fill="FFFFFF"/>
        </w:rPr>
        <w:t xml:space="preserve">з 1 липня до 31 грудня </w:t>
      </w:r>
      <w:r w:rsidR="00D228F5">
        <w:rPr>
          <w:sz w:val="28"/>
          <w:szCs w:val="28"/>
          <w:shd w:val="clear" w:color="auto" w:fill="FFFFFF"/>
        </w:rPr>
        <w:t xml:space="preserve">   </w:t>
      </w:r>
      <w:r>
        <w:rPr>
          <w:sz w:val="28"/>
          <w:szCs w:val="28"/>
          <w:shd w:val="clear" w:color="auto" w:fill="FFFFFF"/>
        </w:rPr>
        <w:t>2021 року</w:t>
      </w:r>
      <w:r w:rsidRPr="00563438">
        <w:rPr>
          <w:sz w:val="28"/>
          <w:szCs w:val="28"/>
          <w:shd w:val="clear" w:color="auto" w:fill="FFFFFF"/>
        </w:rPr>
        <w:t>.</w:t>
      </w:r>
    </w:p>
    <w:p w:rsidR="00BA2C91" w:rsidRPr="007A6C61" w:rsidRDefault="00010967" w:rsidP="00FF0A2F">
      <w:pPr>
        <w:ind w:firstLine="709"/>
        <w:jc w:val="both"/>
        <w:rPr>
          <w:sz w:val="28"/>
          <w:szCs w:val="28"/>
        </w:rPr>
      </w:pPr>
      <w:r w:rsidRPr="007A6C61">
        <w:rPr>
          <w:sz w:val="28"/>
          <w:szCs w:val="28"/>
        </w:rPr>
        <w:t xml:space="preserve">Прийняття цієї постанови дало змогу </w:t>
      </w:r>
      <w:r w:rsidR="00BA2C91" w:rsidRPr="007A6C61">
        <w:rPr>
          <w:sz w:val="28"/>
          <w:szCs w:val="28"/>
        </w:rPr>
        <w:t>знят</w:t>
      </w:r>
      <w:r w:rsidRPr="007A6C61">
        <w:rPr>
          <w:sz w:val="28"/>
          <w:szCs w:val="28"/>
        </w:rPr>
        <w:t>и</w:t>
      </w:r>
      <w:r w:rsidR="00BA2C91" w:rsidRPr="007A6C61">
        <w:rPr>
          <w:sz w:val="28"/>
          <w:szCs w:val="28"/>
        </w:rPr>
        <w:t xml:space="preserve"> соціальн</w:t>
      </w:r>
      <w:r w:rsidRPr="007A6C61">
        <w:rPr>
          <w:sz w:val="28"/>
          <w:szCs w:val="28"/>
        </w:rPr>
        <w:t>у</w:t>
      </w:r>
      <w:r w:rsidR="00BA2C91" w:rsidRPr="007A6C61">
        <w:rPr>
          <w:sz w:val="28"/>
          <w:szCs w:val="28"/>
        </w:rPr>
        <w:t xml:space="preserve"> напруг</w:t>
      </w:r>
      <w:r w:rsidRPr="007A6C61">
        <w:rPr>
          <w:sz w:val="28"/>
          <w:szCs w:val="28"/>
        </w:rPr>
        <w:t>у</w:t>
      </w:r>
      <w:r w:rsidR="00BA2C91" w:rsidRPr="007A6C61">
        <w:rPr>
          <w:sz w:val="28"/>
          <w:szCs w:val="28"/>
        </w:rPr>
        <w:t xml:space="preserve"> </w:t>
      </w:r>
      <w:r w:rsidRPr="007A6C61">
        <w:rPr>
          <w:sz w:val="28"/>
          <w:szCs w:val="28"/>
        </w:rPr>
        <w:t xml:space="preserve">і </w:t>
      </w:r>
      <w:r w:rsidR="00BA2C91" w:rsidRPr="007A6C61">
        <w:rPr>
          <w:sz w:val="28"/>
          <w:szCs w:val="28"/>
        </w:rPr>
        <w:t>забезпеч</w:t>
      </w:r>
      <w:r w:rsidRPr="007A6C61">
        <w:rPr>
          <w:sz w:val="28"/>
          <w:szCs w:val="28"/>
        </w:rPr>
        <w:t>ити</w:t>
      </w:r>
      <w:r w:rsidR="00BA2C91" w:rsidRPr="007A6C61">
        <w:rPr>
          <w:sz w:val="28"/>
          <w:szCs w:val="28"/>
        </w:rPr>
        <w:t xml:space="preserve"> безперервн</w:t>
      </w:r>
      <w:r w:rsidRPr="007A6C61">
        <w:rPr>
          <w:sz w:val="28"/>
          <w:szCs w:val="28"/>
        </w:rPr>
        <w:t>і</w:t>
      </w:r>
      <w:r w:rsidR="00BA2C91" w:rsidRPr="007A6C61">
        <w:rPr>
          <w:sz w:val="28"/>
          <w:szCs w:val="28"/>
        </w:rPr>
        <w:t>ст</w:t>
      </w:r>
      <w:r w:rsidRPr="007A6C61">
        <w:rPr>
          <w:sz w:val="28"/>
          <w:szCs w:val="28"/>
        </w:rPr>
        <w:t>ь</w:t>
      </w:r>
      <w:r w:rsidR="00BA2C91" w:rsidRPr="007A6C61">
        <w:rPr>
          <w:sz w:val="28"/>
          <w:szCs w:val="28"/>
        </w:rPr>
        <w:t xml:space="preserve">  присудження ступен</w:t>
      </w:r>
      <w:r w:rsidR="00023B69" w:rsidRPr="007A6C61">
        <w:rPr>
          <w:sz w:val="28"/>
          <w:szCs w:val="28"/>
        </w:rPr>
        <w:t>я доктора філософії</w:t>
      </w:r>
      <w:r w:rsidR="00BA2C91" w:rsidRPr="007A6C61">
        <w:rPr>
          <w:sz w:val="28"/>
          <w:szCs w:val="28"/>
        </w:rPr>
        <w:t xml:space="preserve"> здобувачам та одержання ними відповідних дипломів.</w:t>
      </w:r>
    </w:p>
    <w:p w:rsidR="00BA2C91" w:rsidRPr="007A6C61" w:rsidRDefault="00BA2C91" w:rsidP="00FF0A2F">
      <w:pPr>
        <w:pStyle w:val="rvps6"/>
        <w:shd w:val="clear" w:color="auto" w:fill="FFFFFF"/>
        <w:tabs>
          <w:tab w:val="left" w:pos="10076"/>
        </w:tabs>
        <w:spacing w:before="0" w:beforeAutospacing="0" w:after="0" w:afterAutospacing="0"/>
        <w:ind w:firstLine="709"/>
        <w:jc w:val="both"/>
        <w:textAlignment w:val="baseline"/>
        <w:rPr>
          <w:sz w:val="28"/>
          <w:szCs w:val="28"/>
          <w:lang w:val="uk-UA"/>
        </w:rPr>
      </w:pPr>
    </w:p>
    <w:p w:rsidR="00901F08" w:rsidRPr="007A6C61" w:rsidRDefault="008F7D61" w:rsidP="00FF0A2F">
      <w:pPr>
        <w:ind w:firstLine="709"/>
        <w:jc w:val="both"/>
        <w:rPr>
          <w:rStyle w:val="rvts0"/>
          <w:sz w:val="28"/>
          <w:szCs w:val="28"/>
        </w:rPr>
      </w:pPr>
      <w:r w:rsidRPr="007A6C61">
        <w:rPr>
          <w:rStyle w:val="rvts82"/>
          <w:sz w:val="28"/>
          <w:szCs w:val="28"/>
        </w:rPr>
        <w:t xml:space="preserve">Постановою </w:t>
      </w:r>
      <w:r w:rsidRPr="007A6C61">
        <w:rPr>
          <w:rStyle w:val="rvts0"/>
          <w:sz w:val="28"/>
          <w:szCs w:val="28"/>
        </w:rPr>
        <w:t xml:space="preserve">Кабінету Міністрів України від 29 квітня 2015 року </w:t>
      </w:r>
      <w:hyperlink r:id="rId13" w:tgtFrame="_blank" w:history="1">
        <w:r w:rsidRPr="007A6C61">
          <w:rPr>
            <w:rStyle w:val="a5"/>
            <w:color w:val="auto"/>
            <w:sz w:val="28"/>
            <w:szCs w:val="28"/>
            <w:u w:val="none"/>
          </w:rPr>
          <w:t>№ 266</w:t>
        </w:r>
      </w:hyperlink>
      <w:r w:rsidRPr="007A6C61">
        <w:rPr>
          <w:rStyle w:val="rvts0"/>
          <w:sz w:val="28"/>
          <w:szCs w:val="28"/>
        </w:rPr>
        <w:t xml:space="preserve"> затверджено перелік галузей знань і спеціальностей, за якими здійснюється підготовка здобувачів вищої освіти</w:t>
      </w:r>
      <w:r w:rsidR="00FF0A2F" w:rsidRPr="007A6C61">
        <w:rPr>
          <w:rStyle w:val="rvts0"/>
          <w:sz w:val="28"/>
          <w:szCs w:val="28"/>
        </w:rPr>
        <w:t xml:space="preserve"> (д</w:t>
      </w:r>
      <w:r w:rsidR="00010967" w:rsidRPr="007A6C61">
        <w:rPr>
          <w:rStyle w:val="rvts0"/>
          <w:sz w:val="28"/>
          <w:szCs w:val="28"/>
        </w:rPr>
        <w:t>алі – перелік № 266)</w:t>
      </w:r>
      <w:r w:rsidRPr="007A6C61">
        <w:rPr>
          <w:rStyle w:val="rvts0"/>
          <w:sz w:val="28"/>
          <w:szCs w:val="28"/>
        </w:rPr>
        <w:t xml:space="preserve">, що передбачено </w:t>
      </w:r>
      <w:hyperlink r:id="rId14" w:anchor="n208" w:tgtFrame="_blank" w:history="1">
        <w:r w:rsidRPr="007A6C61">
          <w:rPr>
            <w:rStyle w:val="a5"/>
            <w:color w:val="auto"/>
            <w:sz w:val="28"/>
            <w:szCs w:val="28"/>
            <w:u w:val="none"/>
          </w:rPr>
          <w:t>пунктом 7</w:t>
        </w:r>
      </w:hyperlink>
      <w:r w:rsidRPr="007A6C61">
        <w:rPr>
          <w:rStyle w:val="rvts0"/>
          <w:sz w:val="28"/>
          <w:szCs w:val="28"/>
        </w:rPr>
        <w:t xml:space="preserve"> частини першої статті 13 Закону України «Про вищу освіту».</w:t>
      </w:r>
    </w:p>
    <w:p w:rsidR="008F7D61" w:rsidRPr="007A6C61" w:rsidRDefault="008F7D61" w:rsidP="00FF0A2F">
      <w:pPr>
        <w:ind w:firstLine="709"/>
        <w:jc w:val="both"/>
        <w:rPr>
          <w:rStyle w:val="rvts0"/>
          <w:sz w:val="28"/>
          <w:szCs w:val="28"/>
        </w:rPr>
      </w:pPr>
    </w:p>
    <w:p w:rsidR="008F7D61" w:rsidRPr="007A6C61" w:rsidRDefault="008F7D61" w:rsidP="00FF0A2F">
      <w:pPr>
        <w:rPr>
          <w:rStyle w:val="rvts0"/>
          <w:sz w:val="28"/>
          <w:szCs w:val="28"/>
        </w:rPr>
      </w:pPr>
      <w:r w:rsidRPr="007A6C61">
        <w:rPr>
          <w:rStyle w:val="rvts0"/>
          <w:sz w:val="28"/>
          <w:szCs w:val="28"/>
        </w:rPr>
        <w:br w:type="page"/>
      </w:r>
    </w:p>
    <w:p w:rsidR="008F7D61" w:rsidRPr="007A6C61" w:rsidRDefault="008F7D61" w:rsidP="00FF0A2F">
      <w:pPr>
        <w:pStyle w:val="HTML"/>
        <w:tabs>
          <w:tab w:val="left" w:leader="underscore" w:pos="-5670"/>
        </w:tabs>
        <w:jc w:val="both"/>
        <w:rPr>
          <w:rFonts w:ascii="Times New Roman" w:hAnsi="Times New Roman" w:cs="Times New Roman"/>
          <w:b/>
          <w:color w:val="auto"/>
          <w:sz w:val="28"/>
          <w:szCs w:val="28"/>
          <w:lang w:val="uk-UA"/>
        </w:rPr>
      </w:pPr>
      <w:r w:rsidRPr="007A6C61">
        <w:rPr>
          <w:rFonts w:ascii="Times New Roman" w:hAnsi="Times New Roman" w:cs="Times New Roman"/>
          <w:b/>
          <w:color w:val="auto"/>
          <w:sz w:val="28"/>
          <w:szCs w:val="28"/>
          <w:lang w:val="uk-UA"/>
        </w:rPr>
        <w:lastRenderedPageBreak/>
        <w:t>Відомчі нормативно-правові акти</w:t>
      </w:r>
    </w:p>
    <w:p w:rsidR="00FA2709" w:rsidRPr="007A6C61" w:rsidRDefault="00FA2709" w:rsidP="00FF0A2F">
      <w:pPr>
        <w:pStyle w:val="HTML"/>
        <w:tabs>
          <w:tab w:val="left" w:leader="underscore" w:pos="-5670"/>
        </w:tabs>
        <w:ind w:firstLine="709"/>
        <w:jc w:val="both"/>
        <w:rPr>
          <w:rFonts w:ascii="Times New Roman" w:hAnsi="Times New Roman" w:cs="Times New Roman"/>
          <w:b/>
          <w:color w:val="auto"/>
          <w:sz w:val="28"/>
          <w:szCs w:val="28"/>
          <w:lang w:val="uk-UA"/>
        </w:rPr>
      </w:pPr>
    </w:p>
    <w:p w:rsidR="008F7D61" w:rsidRPr="007A6C61" w:rsidRDefault="00FA2709" w:rsidP="00FF0A2F">
      <w:pPr>
        <w:pStyle w:val="HTML"/>
        <w:tabs>
          <w:tab w:val="left" w:leader="underscore" w:pos="-5670"/>
        </w:tabs>
        <w:ind w:firstLine="709"/>
        <w:jc w:val="both"/>
        <w:rPr>
          <w:rFonts w:ascii="Times New Roman" w:hAnsi="Times New Roman" w:cs="Times New Roman"/>
          <w:color w:val="auto"/>
          <w:sz w:val="28"/>
          <w:szCs w:val="28"/>
          <w:lang w:val="uk-UA"/>
        </w:rPr>
      </w:pPr>
      <w:r w:rsidRPr="007A6C61">
        <w:rPr>
          <w:rFonts w:ascii="Times New Roman" w:hAnsi="Times New Roman" w:cs="Times New Roman"/>
          <w:color w:val="auto"/>
          <w:sz w:val="28"/>
          <w:szCs w:val="28"/>
          <w:lang w:val="uk-UA"/>
        </w:rPr>
        <w:t xml:space="preserve">Наказ Міністерства освіти і науки Україно від 22 квітня 2019 року </w:t>
      </w:r>
      <w:r w:rsidR="008F7D61" w:rsidRPr="007A6C61">
        <w:rPr>
          <w:rStyle w:val="FontStyle43"/>
          <w:rFonts w:eastAsia="Calibri"/>
          <w:color w:val="auto"/>
          <w:sz w:val="28"/>
          <w:szCs w:val="28"/>
          <w:lang w:val="uk-UA"/>
        </w:rPr>
        <w:t xml:space="preserve"> № 533 </w:t>
      </w:r>
      <w:r w:rsidRPr="007A6C61">
        <w:rPr>
          <w:rFonts w:ascii="Times New Roman" w:hAnsi="Times New Roman" w:cs="Times New Roman"/>
          <w:color w:val="auto"/>
          <w:sz w:val="28"/>
          <w:szCs w:val="28"/>
          <w:lang w:val="uk-UA"/>
        </w:rPr>
        <w:t>«Про затвердження форм документів атестаційної справи здобувача ступеня доктора філософії», який з</w:t>
      </w:r>
      <w:r w:rsidR="008F7D61" w:rsidRPr="007A6C61">
        <w:rPr>
          <w:rFonts w:ascii="Times New Roman" w:hAnsi="Times New Roman" w:cs="Times New Roman"/>
          <w:color w:val="auto"/>
          <w:sz w:val="28"/>
          <w:szCs w:val="28"/>
          <w:lang w:val="uk-UA"/>
        </w:rPr>
        <w:t>ареєстровано в Міністерстві юстиції України 8 травня 2019 р. за № 474/33445</w:t>
      </w:r>
      <w:r w:rsidRPr="007A6C61">
        <w:rPr>
          <w:rFonts w:ascii="Times New Roman" w:hAnsi="Times New Roman" w:cs="Times New Roman"/>
          <w:color w:val="auto"/>
          <w:sz w:val="28"/>
          <w:szCs w:val="28"/>
          <w:lang w:val="uk-UA"/>
        </w:rPr>
        <w:t>.</w:t>
      </w:r>
    </w:p>
    <w:p w:rsidR="00CE417A" w:rsidRPr="007A6C61" w:rsidRDefault="008F7D61" w:rsidP="00FF0A2F">
      <w:pPr>
        <w:ind w:firstLine="709"/>
        <w:jc w:val="both"/>
        <w:rPr>
          <w:sz w:val="28"/>
          <w:szCs w:val="28"/>
        </w:rPr>
      </w:pPr>
      <w:r w:rsidRPr="007A6C61">
        <w:rPr>
          <w:sz w:val="28"/>
          <w:szCs w:val="28"/>
        </w:rPr>
        <w:t xml:space="preserve">Відповідно до пункту 27 Порядку № 167, затверджено форми таких документів атестаційної справи здобувача ступеня доктора філософії: </w:t>
      </w:r>
    </w:p>
    <w:p w:rsidR="00CE417A" w:rsidRPr="007A6C61" w:rsidRDefault="008F7D61" w:rsidP="00FF0A2F">
      <w:pPr>
        <w:ind w:firstLine="709"/>
        <w:jc w:val="both"/>
        <w:rPr>
          <w:sz w:val="28"/>
          <w:szCs w:val="28"/>
        </w:rPr>
      </w:pPr>
      <w:r w:rsidRPr="007A6C61">
        <w:rPr>
          <w:sz w:val="28"/>
          <w:szCs w:val="28"/>
        </w:rPr>
        <w:t>обкладинк</w:t>
      </w:r>
      <w:r w:rsidR="00CE417A" w:rsidRPr="007A6C61">
        <w:rPr>
          <w:sz w:val="28"/>
          <w:szCs w:val="28"/>
        </w:rPr>
        <w:t>и атестаційної справи здобувача;</w:t>
      </w:r>
      <w:r w:rsidRPr="007A6C61">
        <w:rPr>
          <w:sz w:val="28"/>
          <w:szCs w:val="28"/>
        </w:rPr>
        <w:t xml:space="preserve"> </w:t>
      </w:r>
    </w:p>
    <w:p w:rsidR="00CE417A" w:rsidRPr="007A6C61" w:rsidRDefault="008F7D61" w:rsidP="00FF0A2F">
      <w:pPr>
        <w:ind w:firstLine="709"/>
        <w:jc w:val="both"/>
        <w:rPr>
          <w:sz w:val="28"/>
          <w:szCs w:val="28"/>
        </w:rPr>
      </w:pPr>
      <w:r w:rsidRPr="007A6C61">
        <w:rPr>
          <w:sz w:val="28"/>
          <w:szCs w:val="28"/>
        </w:rPr>
        <w:t>супровідного листа</w:t>
      </w:r>
      <w:r w:rsidR="00CE417A" w:rsidRPr="007A6C61">
        <w:rPr>
          <w:sz w:val="28"/>
          <w:szCs w:val="28"/>
        </w:rPr>
        <w:t>;</w:t>
      </w:r>
      <w:r w:rsidRPr="007A6C61">
        <w:rPr>
          <w:sz w:val="28"/>
          <w:szCs w:val="28"/>
        </w:rPr>
        <w:t xml:space="preserve"> </w:t>
      </w:r>
    </w:p>
    <w:p w:rsidR="00CE417A" w:rsidRPr="007A6C61" w:rsidRDefault="008F7D61" w:rsidP="00FF0A2F">
      <w:pPr>
        <w:ind w:firstLine="709"/>
        <w:jc w:val="both"/>
        <w:rPr>
          <w:sz w:val="28"/>
          <w:szCs w:val="28"/>
        </w:rPr>
      </w:pPr>
      <w:r w:rsidRPr="007A6C61">
        <w:rPr>
          <w:sz w:val="28"/>
          <w:szCs w:val="28"/>
        </w:rPr>
        <w:t>рішення ради про присудження ступеня доктора філософії</w:t>
      </w:r>
      <w:r w:rsidR="00CE417A" w:rsidRPr="007A6C61">
        <w:rPr>
          <w:sz w:val="28"/>
          <w:szCs w:val="28"/>
        </w:rPr>
        <w:t>;</w:t>
      </w:r>
    </w:p>
    <w:p w:rsidR="008F7D61" w:rsidRPr="007A6C61" w:rsidRDefault="008F7D61" w:rsidP="00FF0A2F">
      <w:pPr>
        <w:ind w:firstLine="709"/>
        <w:jc w:val="both"/>
        <w:rPr>
          <w:sz w:val="28"/>
          <w:szCs w:val="28"/>
        </w:rPr>
      </w:pPr>
      <w:r w:rsidRPr="007A6C61">
        <w:rPr>
          <w:sz w:val="28"/>
          <w:szCs w:val="28"/>
        </w:rPr>
        <w:t>реєстраційної картки присутності голови та членів ради.</w:t>
      </w:r>
    </w:p>
    <w:p w:rsidR="00FA2709" w:rsidRPr="007A6C61" w:rsidRDefault="00FA2709" w:rsidP="00FF0A2F">
      <w:pPr>
        <w:pStyle w:val="a8"/>
        <w:ind w:firstLine="709"/>
        <w:jc w:val="both"/>
        <w:rPr>
          <w:rFonts w:ascii="Times New Roman" w:hAnsi="Times New Roman" w:cs="Times New Roman"/>
          <w:color w:val="auto"/>
          <w:sz w:val="28"/>
          <w:szCs w:val="28"/>
        </w:rPr>
      </w:pPr>
    </w:p>
    <w:p w:rsidR="008F7D61" w:rsidRPr="007A6C61" w:rsidRDefault="00FA2709" w:rsidP="00FF0A2F">
      <w:pPr>
        <w:pStyle w:val="a8"/>
        <w:ind w:firstLine="709"/>
        <w:jc w:val="both"/>
        <w:rPr>
          <w:rFonts w:ascii="Times New Roman" w:hAnsi="Times New Roman" w:cs="Times New Roman"/>
          <w:color w:val="auto"/>
          <w:sz w:val="28"/>
          <w:szCs w:val="28"/>
        </w:rPr>
      </w:pPr>
      <w:r w:rsidRPr="007A6C61">
        <w:rPr>
          <w:rFonts w:ascii="Times New Roman" w:hAnsi="Times New Roman" w:cs="Times New Roman"/>
          <w:color w:val="auto"/>
          <w:sz w:val="28"/>
          <w:szCs w:val="28"/>
        </w:rPr>
        <w:t xml:space="preserve">Наказ Міністерства освіти і науки Україно від </w:t>
      </w:r>
      <w:r w:rsidR="008F7D61" w:rsidRPr="007A6C61">
        <w:rPr>
          <w:rFonts w:ascii="Times New Roman" w:hAnsi="Times New Roman" w:cs="Times New Roman"/>
          <w:color w:val="auto"/>
          <w:sz w:val="28"/>
          <w:szCs w:val="28"/>
        </w:rPr>
        <w:t>31</w:t>
      </w:r>
      <w:r w:rsidRPr="007A6C61">
        <w:rPr>
          <w:rFonts w:ascii="Times New Roman" w:hAnsi="Times New Roman" w:cs="Times New Roman"/>
          <w:color w:val="auto"/>
          <w:sz w:val="28"/>
          <w:szCs w:val="28"/>
        </w:rPr>
        <w:t xml:space="preserve"> травня </w:t>
      </w:r>
      <w:r w:rsidR="008F7D61" w:rsidRPr="007A6C61">
        <w:rPr>
          <w:rFonts w:ascii="Times New Roman" w:hAnsi="Times New Roman" w:cs="Times New Roman"/>
          <w:color w:val="auto"/>
          <w:sz w:val="28"/>
          <w:szCs w:val="28"/>
        </w:rPr>
        <w:t>2019</w:t>
      </w:r>
      <w:r w:rsidRPr="007A6C61">
        <w:rPr>
          <w:rFonts w:ascii="Times New Roman" w:hAnsi="Times New Roman" w:cs="Times New Roman"/>
          <w:color w:val="auto"/>
          <w:sz w:val="28"/>
          <w:szCs w:val="28"/>
        </w:rPr>
        <w:t xml:space="preserve"> року</w:t>
      </w:r>
      <w:r w:rsidR="008F7D61" w:rsidRPr="007A6C61">
        <w:rPr>
          <w:rFonts w:ascii="Times New Roman" w:hAnsi="Times New Roman" w:cs="Times New Roman"/>
          <w:color w:val="auto"/>
          <w:sz w:val="28"/>
          <w:szCs w:val="28"/>
        </w:rPr>
        <w:t xml:space="preserve"> № 759 «</w:t>
      </w:r>
      <w:r w:rsidR="008F7D61" w:rsidRPr="007A6C61">
        <w:rPr>
          <w:rFonts w:ascii="Times New Roman" w:eastAsia="Times New Roman" w:hAnsi="Times New Roman" w:cs="Times New Roman"/>
          <w:color w:val="auto"/>
          <w:sz w:val="28"/>
          <w:szCs w:val="28"/>
        </w:rPr>
        <w:t xml:space="preserve">Про внесення змін до наказу </w:t>
      </w:r>
      <w:r w:rsidR="008F7D61" w:rsidRPr="007A6C61">
        <w:rPr>
          <w:rFonts w:ascii="Times New Roman" w:hAnsi="Times New Roman" w:cs="Times New Roman"/>
          <w:color w:val="auto"/>
          <w:sz w:val="28"/>
          <w:szCs w:val="28"/>
        </w:rPr>
        <w:t xml:space="preserve">Міністерства освіти і науки України від 12 січня 2017 року № 40», </w:t>
      </w:r>
      <w:r w:rsidRPr="007A6C61">
        <w:rPr>
          <w:rFonts w:ascii="Times New Roman" w:hAnsi="Times New Roman" w:cs="Times New Roman"/>
          <w:color w:val="auto"/>
          <w:sz w:val="28"/>
          <w:szCs w:val="28"/>
        </w:rPr>
        <w:t>який з</w:t>
      </w:r>
      <w:r w:rsidR="008F7D61" w:rsidRPr="007A6C61">
        <w:rPr>
          <w:rStyle w:val="rvts9"/>
          <w:rFonts w:ascii="Times New Roman" w:hAnsi="Times New Roman" w:cs="Times New Roman"/>
          <w:bCs/>
          <w:color w:val="auto"/>
          <w:sz w:val="28"/>
          <w:szCs w:val="28"/>
          <w:shd w:val="clear" w:color="auto" w:fill="FFFFFF"/>
        </w:rPr>
        <w:t>ареєстровано в Міністерстві</w:t>
      </w:r>
      <w:r w:rsidRPr="007A6C61">
        <w:rPr>
          <w:rStyle w:val="rvts9"/>
          <w:rFonts w:ascii="Times New Roman" w:hAnsi="Times New Roman" w:cs="Times New Roman"/>
          <w:bCs/>
          <w:color w:val="auto"/>
          <w:sz w:val="28"/>
          <w:szCs w:val="28"/>
          <w:shd w:val="clear" w:color="auto" w:fill="FFFFFF"/>
        </w:rPr>
        <w:t xml:space="preserve"> </w:t>
      </w:r>
      <w:r w:rsidR="008F7D61" w:rsidRPr="007A6C61">
        <w:rPr>
          <w:rStyle w:val="rvts9"/>
          <w:rFonts w:ascii="Times New Roman" w:hAnsi="Times New Roman" w:cs="Times New Roman"/>
          <w:bCs/>
          <w:color w:val="auto"/>
          <w:sz w:val="28"/>
          <w:szCs w:val="28"/>
          <w:shd w:val="clear" w:color="auto" w:fill="FFFFFF"/>
        </w:rPr>
        <w:t>юстиції України 19 червня 2019 р. за № 640/33611.</w:t>
      </w:r>
    </w:p>
    <w:p w:rsidR="008F7D61" w:rsidRPr="007A6C61" w:rsidRDefault="008F7D61" w:rsidP="00FF0A2F">
      <w:pPr>
        <w:ind w:firstLine="709"/>
        <w:jc w:val="both"/>
        <w:rPr>
          <w:sz w:val="28"/>
          <w:szCs w:val="28"/>
        </w:rPr>
      </w:pPr>
      <w:r w:rsidRPr="007A6C61">
        <w:rPr>
          <w:sz w:val="28"/>
          <w:szCs w:val="28"/>
        </w:rPr>
        <w:t>Відповідно до пункту 10 Порядку № 167,</w:t>
      </w:r>
      <w:r w:rsidR="00FA2709" w:rsidRPr="007A6C61">
        <w:rPr>
          <w:sz w:val="28"/>
          <w:szCs w:val="28"/>
        </w:rPr>
        <w:t xml:space="preserve"> дисертації здобувачів, які здобувають ступінь доктора філософії відповідно до Порядку проведення експерименту з присудження ступеня доктора філософії, оформлюються відповідно до </w:t>
      </w:r>
      <w:r w:rsidR="00CE417A" w:rsidRPr="007A6C61">
        <w:rPr>
          <w:sz w:val="28"/>
          <w:szCs w:val="28"/>
        </w:rPr>
        <w:t xml:space="preserve">Вимог до оформлення дисертації, </w:t>
      </w:r>
      <w:r w:rsidR="00FA2709" w:rsidRPr="007A6C61">
        <w:rPr>
          <w:sz w:val="28"/>
          <w:szCs w:val="28"/>
        </w:rPr>
        <w:t xml:space="preserve">затверджених наказом від </w:t>
      </w:r>
      <w:r w:rsidR="007A6C61">
        <w:rPr>
          <w:sz w:val="28"/>
          <w:szCs w:val="28"/>
        </w:rPr>
        <w:t xml:space="preserve">                    </w:t>
      </w:r>
      <w:r w:rsidR="00FA2709" w:rsidRPr="007A6C61">
        <w:rPr>
          <w:sz w:val="28"/>
          <w:szCs w:val="28"/>
        </w:rPr>
        <w:t>12 січня 2017 року № 40</w:t>
      </w:r>
      <w:r w:rsidR="00CE417A" w:rsidRPr="007A6C61">
        <w:rPr>
          <w:sz w:val="28"/>
          <w:szCs w:val="28"/>
        </w:rPr>
        <w:t>,</w:t>
      </w:r>
      <w:r w:rsidR="00FA2709" w:rsidRPr="007A6C61">
        <w:rPr>
          <w:sz w:val="28"/>
          <w:szCs w:val="28"/>
        </w:rPr>
        <w:t xml:space="preserve"> а обсяг дисертації </w:t>
      </w:r>
      <w:r w:rsidRPr="007A6C61">
        <w:rPr>
          <w:sz w:val="28"/>
          <w:szCs w:val="28"/>
        </w:rPr>
        <w:t xml:space="preserve">може встановлюватися </w:t>
      </w:r>
      <w:proofErr w:type="spellStart"/>
      <w:r w:rsidRPr="007A6C61">
        <w:rPr>
          <w:sz w:val="28"/>
          <w:szCs w:val="28"/>
        </w:rPr>
        <w:t>освітньо</w:t>
      </w:r>
      <w:proofErr w:type="spellEnd"/>
      <w:r w:rsidRPr="007A6C61">
        <w:rPr>
          <w:sz w:val="28"/>
          <w:szCs w:val="28"/>
        </w:rPr>
        <w:t>-науковою програмою закладу вищої освіти (наукової установи) відповідно до специфіки відповідної галу</w:t>
      </w:r>
      <w:r w:rsidR="00FA2709" w:rsidRPr="007A6C61">
        <w:rPr>
          <w:sz w:val="28"/>
          <w:szCs w:val="28"/>
        </w:rPr>
        <w:t>зі знань та/або спеціальності.</w:t>
      </w:r>
    </w:p>
    <w:p w:rsidR="008F7D61" w:rsidRPr="007A6C61" w:rsidRDefault="008F7D61" w:rsidP="00FF0A2F">
      <w:pPr>
        <w:ind w:firstLine="709"/>
        <w:jc w:val="both"/>
        <w:rPr>
          <w:sz w:val="28"/>
          <w:szCs w:val="28"/>
        </w:rPr>
      </w:pPr>
    </w:p>
    <w:p w:rsidR="00FA2709" w:rsidRPr="007A6C61" w:rsidRDefault="00FA2709" w:rsidP="00FF0A2F">
      <w:pPr>
        <w:shd w:val="clear" w:color="auto" w:fill="FFFFFF"/>
        <w:ind w:firstLine="709"/>
        <w:jc w:val="both"/>
        <w:rPr>
          <w:bCs/>
          <w:sz w:val="28"/>
          <w:szCs w:val="28"/>
          <w:lang w:eastAsia="uk-UA"/>
        </w:rPr>
      </w:pPr>
      <w:r w:rsidRPr="007A6C61">
        <w:rPr>
          <w:sz w:val="28"/>
          <w:szCs w:val="28"/>
        </w:rPr>
        <w:t>Наказ Міністерства освіти і науки Україно від 25 січня 2021 року № 102 «</w:t>
      </w:r>
      <w:r w:rsidR="007B5057" w:rsidRPr="007A6C61">
        <w:rPr>
          <w:bCs/>
          <w:sz w:val="28"/>
          <w:szCs w:val="28"/>
          <w:lang w:eastAsia="uk-UA"/>
        </w:rPr>
        <w:t>Про затвердження форм документів про вищу освіту (наукові ступені) а додатка до них, зразка академічної довідки</w:t>
      </w:r>
      <w:r w:rsidRPr="007A6C61">
        <w:rPr>
          <w:sz w:val="28"/>
          <w:szCs w:val="28"/>
        </w:rPr>
        <w:t>», який</w:t>
      </w:r>
      <w:r w:rsidRPr="007A6C61">
        <w:rPr>
          <w:bCs/>
          <w:sz w:val="28"/>
          <w:szCs w:val="28"/>
          <w:lang w:eastAsia="uk-UA"/>
        </w:rPr>
        <w:t xml:space="preserve"> зареєстровано в Міністерстві юстиції України 29 січня 2021 р. за № 122/35744.</w:t>
      </w:r>
    </w:p>
    <w:p w:rsidR="008F7D61" w:rsidRPr="007A6C61" w:rsidRDefault="008F7D61" w:rsidP="00FF0A2F">
      <w:pPr>
        <w:shd w:val="clear" w:color="auto" w:fill="FFFFFF"/>
        <w:ind w:firstLine="709"/>
        <w:jc w:val="both"/>
        <w:rPr>
          <w:sz w:val="28"/>
          <w:szCs w:val="28"/>
          <w:shd w:val="clear" w:color="auto" w:fill="FFFFFF"/>
        </w:rPr>
      </w:pPr>
      <w:r w:rsidRPr="007A6C61">
        <w:rPr>
          <w:sz w:val="28"/>
          <w:szCs w:val="28"/>
          <w:shd w:val="clear" w:color="auto" w:fill="FFFFFF"/>
        </w:rPr>
        <w:t>Відповідно до </w:t>
      </w:r>
      <w:hyperlink r:id="rId15" w:anchor="n209" w:tgtFrame="_blank" w:history="1">
        <w:r w:rsidRPr="007A6C61">
          <w:rPr>
            <w:rStyle w:val="a5"/>
            <w:color w:val="auto"/>
            <w:sz w:val="28"/>
            <w:szCs w:val="28"/>
            <w:u w:val="none"/>
            <w:shd w:val="clear" w:color="auto" w:fill="FFFFFF"/>
          </w:rPr>
          <w:t>пункту 8</w:t>
        </w:r>
      </w:hyperlink>
      <w:r w:rsidRPr="007A6C61">
        <w:rPr>
          <w:sz w:val="28"/>
          <w:szCs w:val="28"/>
          <w:shd w:val="clear" w:color="auto" w:fill="FFFFFF"/>
        </w:rPr>
        <w:t> частини першої статті 13 Закону України «Про вищу освіту», </w:t>
      </w:r>
      <w:r w:rsidR="007B5057" w:rsidRPr="007A6C61">
        <w:rPr>
          <w:sz w:val="28"/>
          <w:szCs w:val="28"/>
          <w:shd w:val="clear" w:color="auto" w:fill="FFFFFF"/>
        </w:rPr>
        <w:t>затверджено, зокрема:</w:t>
      </w:r>
    </w:p>
    <w:p w:rsidR="008F7D61" w:rsidRPr="007A6C61" w:rsidRDefault="00501909" w:rsidP="00FF0A2F">
      <w:pPr>
        <w:shd w:val="clear" w:color="auto" w:fill="FFFFFF"/>
        <w:ind w:firstLine="709"/>
        <w:jc w:val="both"/>
        <w:rPr>
          <w:sz w:val="28"/>
          <w:szCs w:val="28"/>
          <w:lang w:eastAsia="uk-UA"/>
        </w:rPr>
      </w:pPr>
      <w:hyperlink r:id="rId16" w:anchor="n34" w:history="1">
        <w:r w:rsidR="008F7D61" w:rsidRPr="007A6C61">
          <w:rPr>
            <w:rStyle w:val="a5"/>
            <w:color w:val="auto"/>
            <w:sz w:val="28"/>
            <w:szCs w:val="28"/>
            <w:u w:val="none"/>
          </w:rPr>
          <w:t>форму диплома доктора філософії</w:t>
        </w:r>
      </w:hyperlink>
      <w:r w:rsidR="008F7D61" w:rsidRPr="007A6C61">
        <w:rPr>
          <w:sz w:val="28"/>
          <w:szCs w:val="28"/>
        </w:rPr>
        <w:t>;</w:t>
      </w:r>
    </w:p>
    <w:p w:rsidR="008F7D61" w:rsidRPr="007A6C61" w:rsidRDefault="00501909" w:rsidP="00FF0A2F">
      <w:pPr>
        <w:pStyle w:val="rvps2"/>
        <w:shd w:val="clear" w:color="auto" w:fill="FFFFFF"/>
        <w:spacing w:before="0" w:beforeAutospacing="0" w:after="0" w:afterAutospacing="0"/>
        <w:ind w:firstLine="709"/>
        <w:jc w:val="both"/>
        <w:rPr>
          <w:color w:val="auto"/>
          <w:sz w:val="28"/>
          <w:szCs w:val="28"/>
        </w:rPr>
      </w:pPr>
      <w:hyperlink r:id="rId17" w:anchor="n43" w:history="1">
        <w:r w:rsidR="008F7D61" w:rsidRPr="007A6C61">
          <w:rPr>
            <w:rStyle w:val="a5"/>
            <w:color w:val="auto"/>
            <w:sz w:val="28"/>
            <w:szCs w:val="28"/>
            <w:u w:val="none"/>
          </w:rPr>
          <w:t>форму додатка до диплома європейського зразка</w:t>
        </w:r>
      </w:hyperlink>
      <w:r w:rsidR="008F7D61" w:rsidRPr="007A6C61">
        <w:rPr>
          <w:color w:val="auto"/>
          <w:sz w:val="28"/>
          <w:szCs w:val="28"/>
        </w:rPr>
        <w:t>;</w:t>
      </w:r>
    </w:p>
    <w:p w:rsidR="008F7D61" w:rsidRPr="007A6C61" w:rsidRDefault="00501909" w:rsidP="00FF0A2F">
      <w:pPr>
        <w:pStyle w:val="rvps2"/>
        <w:shd w:val="clear" w:color="auto" w:fill="FFFFFF"/>
        <w:spacing w:before="0" w:beforeAutospacing="0" w:after="0" w:afterAutospacing="0"/>
        <w:ind w:firstLine="709"/>
        <w:jc w:val="both"/>
        <w:rPr>
          <w:color w:val="auto"/>
          <w:sz w:val="28"/>
          <w:szCs w:val="28"/>
        </w:rPr>
      </w:pPr>
      <w:hyperlink r:id="rId18" w:anchor="n46" w:history="1">
        <w:r w:rsidR="008F7D61" w:rsidRPr="007A6C61">
          <w:rPr>
            <w:rStyle w:val="a5"/>
            <w:color w:val="auto"/>
            <w:sz w:val="28"/>
            <w:szCs w:val="28"/>
            <w:u w:val="none"/>
          </w:rPr>
          <w:t>зразок академічної довідки</w:t>
        </w:r>
      </w:hyperlink>
      <w:r w:rsidR="008F7D61" w:rsidRPr="007A6C61">
        <w:rPr>
          <w:color w:val="auto"/>
          <w:sz w:val="28"/>
          <w:szCs w:val="28"/>
        </w:rPr>
        <w:t>.</w:t>
      </w:r>
    </w:p>
    <w:p w:rsidR="007B5057" w:rsidRPr="007A6C61" w:rsidRDefault="007B5057" w:rsidP="00FF0A2F">
      <w:pPr>
        <w:pStyle w:val="rvps2"/>
        <w:shd w:val="clear" w:color="auto" w:fill="FFFFFF"/>
        <w:spacing w:before="0" w:beforeAutospacing="0" w:after="0" w:afterAutospacing="0"/>
        <w:ind w:firstLine="709"/>
        <w:jc w:val="both"/>
        <w:rPr>
          <w:color w:val="auto"/>
          <w:sz w:val="28"/>
          <w:szCs w:val="28"/>
        </w:rPr>
      </w:pPr>
    </w:p>
    <w:p w:rsidR="007B5057" w:rsidRPr="007A6C61" w:rsidRDefault="007B5057" w:rsidP="00FF0A2F">
      <w:pPr>
        <w:pStyle w:val="rvps6"/>
        <w:shd w:val="clear" w:color="auto" w:fill="FFFFFF"/>
        <w:spacing w:before="0" w:beforeAutospacing="0" w:after="0" w:afterAutospacing="0"/>
        <w:ind w:firstLine="709"/>
        <w:jc w:val="both"/>
        <w:rPr>
          <w:sz w:val="28"/>
          <w:szCs w:val="28"/>
          <w:lang w:val="uk-UA"/>
        </w:rPr>
      </w:pPr>
      <w:r w:rsidRPr="007A6C61">
        <w:rPr>
          <w:sz w:val="28"/>
          <w:szCs w:val="28"/>
          <w:lang w:val="uk-UA"/>
        </w:rPr>
        <w:t>Наказом Міністерства освіти і науки Україно від 1 лютого 2021 року № 132 «</w:t>
      </w:r>
      <w:r w:rsidRPr="007A6C61">
        <w:rPr>
          <w:rStyle w:val="rvts23"/>
          <w:bCs/>
          <w:sz w:val="28"/>
          <w:szCs w:val="28"/>
          <w:lang w:val="uk-UA"/>
        </w:rPr>
        <w:t>Про внесення змін до наказу Міністерства освіти і науки України від 25 січня 2021 року № 102</w:t>
      </w:r>
      <w:r w:rsidRPr="007A6C61">
        <w:rPr>
          <w:sz w:val="28"/>
          <w:szCs w:val="28"/>
          <w:lang w:val="uk-UA"/>
        </w:rPr>
        <w:t xml:space="preserve">», </w:t>
      </w:r>
      <w:r w:rsidRPr="007A6C61">
        <w:rPr>
          <w:bCs/>
          <w:sz w:val="28"/>
          <w:szCs w:val="28"/>
          <w:lang w:val="uk-UA" w:eastAsia="uk-UA"/>
        </w:rPr>
        <w:t xml:space="preserve">зареєстрованим в Міністерстві юстиції України 16 лютого 2021 р. за № </w:t>
      </w:r>
      <w:r w:rsidRPr="007A6C61">
        <w:rPr>
          <w:rStyle w:val="rvts9"/>
          <w:bCs/>
          <w:sz w:val="28"/>
          <w:szCs w:val="28"/>
          <w:lang w:val="uk-UA"/>
        </w:rPr>
        <w:t xml:space="preserve">199/35821, </w:t>
      </w:r>
      <w:hyperlink r:id="rId19" w:anchor="n46" w:history="1">
        <w:r w:rsidRPr="007A6C61">
          <w:rPr>
            <w:rStyle w:val="a5"/>
            <w:color w:val="auto"/>
            <w:sz w:val="28"/>
            <w:szCs w:val="28"/>
            <w:u w:val="none"/>
            <w:lang w:val="uk-UA"/>
          </w:rPr>
          <w:t>зразок академічної довідки</w:t>
        </w:r>
      </w:hyperlink>
      <w:r w:rsidRPr="007A6C61">
        <w:rPr>
          <w:rStyle w:val="a5"/>
          <w:color w:val="auto"/>
          <w:sz w:val="28"/>
          <w:szCs w:val="28"/>
          <w:u w:val="none"/>
          <w:lang w:val="uk-UA"/>
        </w:rPr>
        <w:t xml:space="preserve"> викладено у новій редакції.</w:t>
      </w:r>
    </w:p>
    <w:p w:rsidR="008F7D61" w:rsidRPr="007A6C61" w:rsidRDefault="008F7D61" w:rsidP="00FF0A2F">
      <w:pPr>
        <w:pStyle w:val="rvps2"/>
        <w:shd w:val="clear" w:color="auto" w:fill="FFFFFF"/>
        <w:spacing w:before="0" w:beforeAutospacing="0" w:after="0" w:afterAutospacing="0"/>
        <w:ind w:firstLine="709"/>
        <w:jc w:val="both"/>
        <w:rPr>
          <w:color w:val="auto"/>
          <w:sz w:val="28"/>
          <w:szCs w:val="28"/>
        </w:rPr>
      </w:pPr>
    </w:p>
    <w:p w:rsidR="008F7D61" w:rsidRPr="007A6C61" w:rsidRDefault="00501909" w:rsidP="00FF0A2F">
      <w:pPr>
        <w:pStyle w:val="rvps6"/>
        <w:shd w:val="clear" w:color="auto" w:fill="FFFFFF"/>
        <w:tabs>
          <w:tab w:val="left" w:pos="10076"/>
        </w:tabs>
        <w:spacing w:before="0" w:beforeAutospacing="0" w:after="0" w:afterAutospacing="0"/>
        <w:ind w:firstLine="709"/>
        <w:jc w:val="both"/>
        <w:textAlignment w:val="baseline"/>
        <w:rPr>
          <w:sz w:val="28"/>
          <w:szCs w:val="28"/>
          <w:lang w:val="uk-UA"/>
        </w:rPr>
      </w:pPr>
      <w:hyperlink r:id="rId20" w:anchor="n36" w:history="1">
        <w:r w:rsidR="008F7D61" w:rsidRPr="007A6C61">
          <w:rPr>
            <w:rStyle w:val="a5"/>
            <w:color w:val="auto"/>
            <w:sz w:val="28"/>
            <w:szCs w:val="28"/>
            <w:u w:val="none"/>
            <w:lang w:val="uk-UA"/>
          </w:rPr>
          <w:t>Таблиц</w:t>
        </w:r>
        <w:r w:rsidR="007B5057" w:rsidRPr="007A6C61">
          <w:rPr>
            <w:rStyle w:val="a5"/>
            <w:color w:val="auto"/>
            <w:sz w:val="28"/>
            <w:szCs w:val="28"/>
            <w:u w:val="none"/>
            <w:lang w:val="uk-UA"/>
          </w:rPr>
          <w:t>я</w:t>
        </w:r>
        <w:r w:rsidR="008F7D61" w:rsidRPr="007A6C61">
          <w:rPr>
            <w:rStyle w:val="a5"/>
            <w:color w:val="auto"/>
            <w:sz w:val="28"/>
            <w:szCs w:val="28"/>
            <w:u w:val="none"/>
            <w:lang w:val="uk-UA"/>
          </w:rPr>
          <w:t xml:space="preserve"> відповідності Переліку наукових спеціальностей</w:t>
        </w:r>
      </w:hyperlink>
      <w:r w:rsidR="008F7D61" w:rsidRPr="007A6C61">
        <w:rPr>
          <w:rStyle w:val="rvts0"/>
          <w:sz w:val="28"/>
          <w:szCs w:val="28"/>
          <w:lang w:val="uk-UA"/>
        </w:rPr>
        <w:t xml:space="preserve">, затвердженого наказом Міністерства освіти і науки, молоді та спорту України від 14 вересня 2011 року № 1057, зареєстрованого в Міністерстві юстиції України 30 вересня 2011 року за № 1133/19871 (Перелік 2011), та Переліку галузей знань і спеціальностей, за якими здійснюється підготовка здобувачів вищої освіти (Перелік 2015), </w:t>
      </w:r>
      <w:r w:rsidR="007B5057" w:rsidRPr="007A6C61">
        <w:rPr>
          <w:rStyle w:val="rvts0"/>
          <w:sz w:val="28"/>
          <w:szCs w:val="28"/>
          <w:lang w:val="uk-UA"/>
        </w:rPr>
        <w:t xml:space="preserve">яка </w:t>
      </w:r>
      <w:r w:rsidR="008F7D61" w:rsidRPr="007A6C61">
        <w:rPr>
          <w:rStyle w:val="rvts0"/>
          <w:sz w:val="28"/>
          <w:szCs w:val="28"/>
          <w:lang w:val="uk-UA"/>
        </w:rPr>
        <w:t>затверджен</w:t>
      </w:r>
      <w:r w:rsidR="007B5057" w:rsidRPr="007A6C61">
        <w:rPr>
          <w:rStyle w:val="rvts0"/>
          <w:sz w:val="28"/>
          <w:szCs w:val="28"/>
          <w:lang w:val="uk-UA"/>
        </w:rPr>
        <w:t>а</w:t>
      </w:r>
      <w:r w:rsidR="008F7D61" w:rsidRPr="007A6C61">
        <w:rPr>
          <w:rStyle w:val="rvts0"/>
          <w:sz w:val="28"/>
          <w:szCs w:val="28"/>
          <w:lang w:val="uk-UA"/>
        </w:rPr>
        <w:t xml:space="preserve"> пунктом 3 наказ</w:t>
      </w:r>
      <w:r w:rsidR="007B5057" w:rsidRPr="007A6C61">
        <w:rPr>
          <w:rStyle w:val="rvts0"/>
          <w:sz w:val="28"/>
          <w:szCs w:val="28"/>
          <w:lang w:val="uk-UA"/>
        </w:rPr>
        <w:t>у</w:t>
      </w:r>
      <w:r w:rsidR="008F7D61" w:rsidRPr="007A6C61">
        <w:rPr>
          <w:rStyle w:val="rvts0"/>
          <w:sz w:val="28"/>
          <w:szCs w:val="28"/>
          <w:lang w:val="uk-UA"/>
        </w:rPr>
        <w:t xml:space="preserve"> </w:t>
      </w:r>
      <w:r w:rsidR="008F7D61" w:rsidRPr="007A6C61">
        <w:rPr>
          <w:sz w:val="28"/>
          <w:szCs w:val="28"/>
          <w:lang w:val="uk-UA"/>
        </w:rPr>
        <w:t xml:space="preserve">Міністерства освіти і науки </w:t>
      </w:r>
      <w:r w:rsidR="008F7D61" w:rsidRPr="007A6C61">
        <w:rPr>
          <w:sz w:val="28"/>
          <w:szCs w:val="28"/>
          <w:lang w:val="uk-UA"/>
        </w:rPr>
        <w:lastRenderedPageBreak/>
        <w:t>України від 6 листопада 2015 року № 1151 «</w:t>
      </w:r>
      <w:r w:rsidR="008F7D61" w:rsidRPr="007A6C61">
        <w:rPr>
          <w:rStyle w:val="rvts23"/>
          <w:sz w:val="28"/>
          <w:szCs w:val="28"/>
          <w:lang w:val="uk-UA"/>
        </w:rPr>
        <w:t xml:space="preserve">Про особливості запровадження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w:t>
      </w:r>
      <w:r w:rsidR="008F7D61" w:rsidRPr="007A6C61">
        <w:rPr>
          <w:sz w:val="28"/>
          <w:szCs w:val="28"/>
          <w:lang w:val="uk-UA"/>
        </w:rPr>
        <w:t>зареєстрован</w:t>
      </w:r>
      <w:r w:rsidR="007B5057" w:rsidRPr="007A6C61">
        <w:rPr>
          <w:sz w:val="28"/>
          <w:szCs w:val="28"/>
          <w:lang w:val="uk-UA"/>
        </w:rPr>
        <w:t>ого</w:t>
      </w:r>
      <w:r w:rsidR="008F7D61" w:rsidRPr="007A6C61">
        <w:rPr>
          <w:sz w:val="28"/>
          <w:szCs w:val="28"/>
          <w:lang w:val="uk-UA"/>
        </w:rPr>
        <w:t xml:space="preserve"> в Міністерстві юстиції України </w:t>
      </w:r>
      <w:r w:rsidR="008F7D61" w:rsidRPr="007A6C61">
        <w:rPr>
          <w:rStyle w:val="rvts9"/>
          <w:sz w:val="28"/>
          <w:szCs w:val="28"/>
          <w:lang w:val="uk-UA"/>
        </w:rPr>
        <w:t>25 листопада 2015 р.</w:t>
      </w:r>
      <w:r w:rsidR="008F7D61" w:rsidRPr="007A6C61">
        <w:rPr>
          <w:rStyle w:val="rvts0"/>
          <w:sz w:val="28"/>
          <w:szCs w:val="28"/>
          <w:lang w:val="uk-UA"/>
        </w:rPr>
        <w:t xml:space="preserve"> </w:t>
      </w:r>
      <w:r w:rsidR="007B5057" w:rsidRPr="007A6C61">
        <w:rPr>
          <w:rStyle w:val="rvts9"/>
          <w:sz w:val="28"/>
          <w:szCs w:val="28"/>
          <w:lang w:val="uk-UA"/>
        </w:rPr>
        <w:t>за № 1460/27905.</w:t>
      </w:r>
    </w:p>
    <w:p w:rsidR="008F7D61" w:rsidRPr="007A6C61" w:rsidRDefault="008F7D61" w:rsidP="00FF0A2F">
      <w:pPr>
        <w:ind w:firstLine="709"/>
        <w:jc w:val="both"/>
        <w:rPr>
          <w:sz w:val="28"/>
          <w:szCs w:val="28"/>
        </w:rPr>
      </w:pPr>
    </w:p>
    <w:p w:rsidR="00CE417A" w:rsidRPr="007A6C61" w:rsidRDefault="00CE417A" w:rsidP="00FF0A2F">
      <w:pPr>
        <w:jc w:val="both"/>
        <w:rPr>
          <w:b/>
          <w:sz w:val="28"/>
          <w:szCs w:val="28"/>
        </w:rPr>
      </w:pPr>
      <w:r w:rsidRPr="007A6C61">
        <w:rPr>
          <w:b/>
          <w:sz w:val="28"/>
          <w:szCs w:val="28"/>
        </w:rPr>
        <w:t>Акти розпорядчого характеру</w:t>
      </w:r>
    </w:p>
    <w:p w:rsidR="00CE417A" w:rsidRPr="007A6C61" w:rsidRDefault="00CE417A" w:rsidP="00FF0A2F">
      <w:pPr>
        <w:jc w:val="both"/>
        <w:rPr>
          <w:sz w:val="28"/>
          <w:szCs w:val="28"/>
        </w:rPr>
      </w:pPr>
    </w:p>
    <w:p w:rsidR="00CE417A" w:rsidRPr="007A6C61" w:rsidRDefault="00CE417A" w:rsidP="00FF0A2F">
      <w:pPr>
        <w:ind w:firstLine="709"/>
        <w:jc w:val="both"/>
        <w:rPr>
          <w:sz w:val="28"/>
          <w:szCs w:val="28"/>
        </w:rPr>
      </w:pPr>
      <w:r w:rsidRPr="007A6C61">
        <w:rPr>
          <w:sz w:val="28"/>
          <w:szCs w:val="28"/>
        </w:rPr>
        <w:t xml:space="preserve">Наказом Міністерства освіти і науки України від 24 вересня 2019 року </w:t>
      </w:r>
      <w:r w:rsidR="00FF0A2F" w:rsidRPr="007A6C61">
        <w:rPr>
          <w:sz w:val="28"/>
          <w:szCs w:val="28"/>
        </w:rPr>
        <w:t xml:space="preserve">               </w:t>
      </w:r>
      <w:r w:rsidRPr="007A6C61">
        <w:rPr>
          <w:sz w:val="28"/>
          <w:szCs w:val="28"/>
        </w:rPr>
        <w:t>№ 1232 «Про організацію роботи щодо проведення експерименту з присудження ступеня доктора філософії» прийнято рішення забезпечити доведення до відома закладів вищої освіти (наукових установ) інформації про затвердження рішень спеціалізованих вчених рад про присудження ступеня доктора філософії та щодо видачі ними дипломів доктора філософії з відповідними номерами.</w:t>
      </w:r>
    </w:p>
    <w:p w:rsidR="00CE417A" w:rsidRPr="007A6C61" w:rsidRDefault="00CE417A" w:rsidP="00FF0A2F"/>
    <w:p w:rsidR="00CE417A" w:rsidRPr="007A6C61" w:rsidRDefault="00CE417A" w:rsidP="00FF0A2F">
      <w:pPr>
        <w:jc w:val="both"/>
        <w:rPr>
          <w:b/>
          <w:sz w:val="28"/>
          <w:szCs w:val="28"/>
        </w:rPr>
      </w:pPr>
      <w:r w:rsidRPr="007A6C61">
        <w:rPr>
          <w:b/>
          <w:sz w:val="28"/>
          <w:szCs w:val="28"/>
        </w:rPr>
        <w:t xml:space="preserve">Розробки </w:t>
      </w:r>
      <w:proofErr w:type="spellStart"/>
      <w:r w:rsidRPr="007A6C61">
        <w:rPr>
          <w:b/>
          <w:sz w:val="28"/>
          <w:szCs w:val="28"/>
        </w:rPr>
        <w:t>інструктивно</w:t>
      </w:r>
      <w:proofErr w:type="spellEnd"/>
      <w:r w:rsidRPr="007A6C61">
        <w:rPr>
          <w:b/>
          <w:sz w:val="28"/>
          <w:szCs w:val="28"/>
        </w:rPr>
        <w:t>-методичного, інформаційного характеру</w:t>
      </w:r>
    </w:p>
    <w:p w:rsidR="00CE417A" w:rsidRPr="007A6C61" w:rsidRDefault="00CE417A" w:rsidP="00FF0A2F">
      <w:pPr>
        <w:jc w:val="both"/>
        <w:rPr>
          <w:b/>
          <w:sz w:val="28"/>
          <w:szCs w:val="28"/>
        </w:rPr>
      </w:pPr>
    </w:p>
    <w:p w:rsidR="00CE417A" w:rsidRPr="007A6C61" w:rsidRDefault="00CE417A" w:rsidP="00FF0A2F">
      <w:pPr>
        <w:ind w:firstLine="709"/>
        <w:jc w:val="both"/>
        <w:rPr>
          <w:sz w:val="28"/>
          <w:szCs w:val="28"/>
        </w:rPr>
      </w:pPr>
      <w:r w:rsidRPr="007A6C61">
        <w:rPr>
          <w:sz w:val="28"/>
          <w:szCs w:val="28"/>
        </w:rPr>
        <w:t>Інструктивний лист від 31 липня 2019 року № 1/9-492 «</w:t>
      </w:r>
      <w:r w:rsidR="00207FFB" w:rsidRPr="007A6C61">
        <w:rPr>
          <w:sz w:val="28"/>
          <w:szCs w:val="28"/>
        </w:rPr>
        <w:t xml:space="preserve">Про окремі питання реалізації Порядку </w:t>
      </w:r>
      <w:r w:rsidR="00207FFB" w:rsidRPr="007A6C61">
        <w:rPr>
          <w:bCs/>
          <w:sz w:val="28"/>
          <w:szCs w:val="28"/>
          <w:shd w:val="clear" w:color="auto" w:fill="FFFFFF"/>
        </w:rPr>
        <w:t xml:space="preserve">проведення експерименту з </w:t>
      </w:r>
      <w:r w:rsidR="00207FFB" w:rsidRPr="007A6C61">
        <w:rPr>
          <w:sz w:val="28"/>
          <w:szCs w:val="28"/>
        </w:rPr>
        <w:t>присудження ступеня доктора філософії</w:t>
      </w:r>
      <w:r w:rsidRPr="007A6C61">
        <w:rPr>
          <w:sz w:val="28"/>
          <w:szCs w:val="28"/>
        </w:rPr>
        <w:t>»</w:t>
      </w:r>
      <w:r w:rsidR="00207FFB" w:rsidRPr="007A6C61">
        <w:rPr>
          <w:sz w:val="28"/>
          <w:szCs w:val="28"/>
        </w:rPr>
        <w:t xml:space="preserve"> щодо подання документів до МОН.</w:t>
      </w:r>
    </w:p>
    <w:p w:rsidR="00207FFB" w:rsidRPr="007A6C61" w:rsidRDefault="00207FFB" w:rsidP="00FF0A2F">
      <w:pPr>
        <w:ind w:firstLine="709"/>
        <w:jc w:val="both"/>
        <w:rPr>
          <w:sz w:val="28"/>
          <w:szCs w:val="28"/>
        </w:rPr>
      </w:pPr>
      <w:r w:rsidRPr="007A6C61">
        <w:rPr>
          <w:sz w:val="28"/>
          <w:szCs w:val="28"/>
        </w:rPr>
        <w:t xml:space="preserve">Інструктивний </w:t>
      </w:r>
      <w:r w:rsidR="00FF0A2F" w:rsidRPr="007A6C61">
        <w:rPr>
          <w:sz w:val="28"/>
          <w:szCs w:val="28"/>
        </w:rPr>
        <w:t xml:space="preserve">лист від 30 жовтня 2019 року № 1/11-9518 «Щодо застосування наказу Міністерства освіти і науки України від 23 вересня 2021 року № 1220 «Про опублікування результатів дисертацій на здобуття наукових ступенів доктора і кандидата наук» </w:t>
      </w:r>
      <w:r w:rsidR="00C553F1">
        <w:rPr>
          <w:sz w:val="28"/>
          <w:szCs w:val="28"/>
        </w:rPr>
        <w:t>про</w:t>
      </w:r>
      <w:r w:rsidRPr="007A6C61">
        <w:rPr>
          <w:sz w:val="28"/>
          <w:szCs w:val="28"/>
        </w:rPr>
        <w:t xml:space="preserve"> застосування нормативно-правових актів з опублікування наукових результатів дисертації, зокрема для здобувачів ступеня доктора філософії.</w:t>
      </w:r>
    </w:p>
    <w:p w:rsidR="00CE417A" w:rsidRPr="007A6C61" w:rsidRDefault="00CE417A" w:rsidP="00FF0A2F">
      <w:pPr>
        <w:ind w:firstLine="709"/>
      </w:pPr>
    </w:p>
    <w:p w:rsidR="00207FFB" w:rsidRPr="007A6C61" w:rsidRDefault="00207FFB" w:rsidP="00FF0A2F">
      <w:pPr>
        <w:rPr>
          <w:sz w:val="28"/>
          <w:szCs w:val="28"/>
        </w:rPr>
      </w:pPr>
      <w:r w:rsidRPr="007A6C61">
        <w:rPr>
          <w:sz w:val="28"/>
          <w:szCs w:val="28"/>
        </w:rPr>
        <w:br w:type="page"/>
      </w:r>
    </w:p>
    <w:p w:rsidR="00207FFB" w:rsidRPr="007A6C61" w:rsidRDefault="00207FFB" w:rsidP="00594800">
      <w:pPr>
        <w:pStyle w:val="rvps2"/>
        <w:shd w:val="clear" w:color="auto" w:fill="E7E6E6" w:themeFill="background2"/>
        <w:spacing w:before="0" w:beforeAutospacing="0" w:after="0" w:afterAutospacing="0"/>
        <w:ind w:firstLine="450"/>
        <w:jc w:val="center"/>
        <w:rPr>
          <w:b/>
          <w:color w:val="auto"/>
          <w:sz w:val="28"/>
          <w:szCs w:val="28"/>
        </w:rPr>
      </w:pPr>
      <w:r w:rsidRPr="007A6C61">
        <w:rPr>
          <w:b/>
          <w:color w:val="auto"/>
          <w:sz w:val="28"/>
          <w:szCs w:val="28"/>
        </w:rPr>
        <w:lastRenderedPageBreak/>
        <w:t>Спеціалізовані вчені ради з присудження ступеня доктора філософії</w:t>
      </w:r>
    </w:p>
    <w:p w:rsidR="007545A2" w:rsidRPr="007A6C61" w:rsidRDefault="007545A2" w:rsidP="00FF0A2F">
      <w:pPr>
        <w:pStyle w:val="rvps2"/>
        <w:shd w:val="clear" w:color="auto" w:fill="FFFFFF"/>
        <w:spacing w:before="0" w:beforeAutospacing="0" w:after="0" w:afterAutospacing="0"/>
        <w:ind w:firstLine="709"/>
        <w:jc w:val="both"/>
        <w:rPr>
          <w:color w:val="auto"/>
          <w:sz w:val="28"/>
          <w:szCs w:val="28"/>
        </w:rPr>
      </w:pPr>
    </w:p>
    <w:p w:rsidR="005518F8" w:rsidRPr="007A6C61" w:rsidRDefault="00207FFB"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 xml:space="preserve">Відповідно до підпункту 6 </w:t>
      </w:r>
      <w:r w:rsidR="005518F8" w:rsidRPr="007A6C61">
        <w:rPr>
          <w:color w:val="auto"/>
          <w:sz w:val="28"/>
          <w:szCs w:val="28"/>
        </w:rPr>
        <w:t>пункту 2 Порядку № 167</w:t>
      </w:r>
      <w:r w:rsidRPr="007A6C61">
        <w:rPr>
          <w:color w:val="auto"/>
          <w:sz w:val="28"/>
          <w:szCs w:val="28"/>
        </w:rPr>
        <w:t xml:space="preserve"> спеціалізована вчена рада закладу вищої освіти (наукової установи) (далі - рада) </w:t>
      </w:r>
      <w:r w:rsidR="007A6C61" w:rsidRPr="007A6C61">
        <w:rPr>
          <w:sz w:val="28"/>
          <w:szCs w:val="28"/>
        </w:rPr>
        <w:t>–</w:t>
      </w:r>
      <w:r w:rsidRPr="007A6C61">
        <w:rPr>
          <w:color w:val="auto"/>
          <w:sz w:val="28"/>
          <w:szCs w:val="28"/>
        </w:rPr>
        <w:t xml:space="preserve"> спеціалізована вчена рада, яка утворюється МОН з правом прийняття до розгляду та проведення разового захисту дисертації особи, яка здобуває ступінь доктора філософії, з метою при</w:t>
      </w:r>
      <w:r w:rsidR="005518F8" w:rsidRPr="007A6C61">
        <w:rPr>
          <w:color w:val="auto"/>
          <w:sz w:val="28"/>
          <w:szCs w:val="28"/>
        </w:rPr>
        <w:t xml:space="preserve">судження їй зазначеного ступеня. </w:t>
      </w:r>
    </w:p>
    <w:p w:rsidR="00207FFB" w:rsidRPr="007A6C61" w:rsidRDefault="005518F8"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Вимоги до членів ради та її утворення регулюються підпунктами 5, 7 пункту 2 та пунктами 5 – 8 Порядку № 167.</w:t>
      </w:r>
    </w:p>
    <w:p w:rsidR="005518F8" w:rsidRPr="007A6C61" w:rsidRDefault="005518F8"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Рада утворюється із спеціальності, з якої заклад вищої освіти (наукова установа) має ліцензію на провадження освітньої діяльності на третьому (</w:t>
      </w:r>
      <w:proofErr w:type="spellStart"/>
      <w:r w:rsidRPr="007A6C61">
        <w:rPr>
          <w:color w:val="auto"/>
          <w:sz w:val="28"/>
          <w:szCs w:val="28"/>
        </w:rPr>
        <w:t>освітньо</w:t>
      </w:r>
      <w:proofErr w:type="spellEnd"/>
      <w:r w:rsidRPr="007A6C61">
        <w:rPr>
          <w:color w:val="auto"/>
          <w:sz w:val="28"/>
          <w:szCs w:val="28"/>
        </w:rPr>
        <w:t>-науковому) рівні вищої освіти.</w:t>
      </w:r>
    </w:p>
    <w:p w:rsidR="005518F8" w:rsidRPr="007A6C61" w:rsidRDefault="005518F8"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 xml:space="preserve">Рада утворюється у складі голови та членів ради - двох рецензентів і двох опонентів. </w:t>
      </w:r>
    </w:p>
    <w:p w:rsidR="005518F8" w:rsidRPr="007A6C61" w:rsidRDefault="005518F8"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 xml:space="preserve">Рецензент </w:t>
      </w:r>
      <w:r w:rsidR="00C553F1" w:rsidRPr="007A6C61">
        <w:rPr>
          <w:color w:val="auto"/>
          <w:sz w:val="28"/>
          <w:szCs w:val="28"/>
        </w:rPr>
        <w:t>–</w:t>
      </w:r>
      <w:r w:rsidRPr="007A6C61">
        <w:rPr>
          <w:color w:val="auto"/>
          <w:sz w:val="28"/>
          <w:szCs w:val="28"/>
        </w:rPr>
        <w:t xml:space="preserve"> особа, яка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w:t>
      </w:r>
    </w:p>
    <w:p w:rsidR="005518F8" w:rsidRPr="007A6C61" w:rsidRDefault="005518F8"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 xml:space="preserve">Опонент </w:t>
      </w:r>
      <w:r w:rsidR="00C553F1" w:rsidRPr="007A6C61">
        <w:rPr>
          <w:color w:val="auto"/>
          <w:sz w:val="28"/>
          <w:szCs w:val="28"/>
        </w:rPr>
        <w:t>–</w:t>
      </w:r>
      <w:r w:rsidRPr="007A6C61">
        <w:rPr>
          <w:color w:val="auto"/>
          <w:sz w:val="28"/>
          <w:szCs w:val="28"/>
        </w:rPr>
        <w:t xml:space="preserve"> особа, яка не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 Компетентність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5518F8" w:rsidRPr="007A6C61" w:rsidRDefault="005518F8"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 xml:space="preserve">Вчений, який пропонується до складу ради, повинен мати не менше трьох наукових публікацій, опублікованих за останні п’ять років, за науковим напрямом, за яким підготовлено дисертацію здобувача, з яких не менше однієї публікації у виданнях, проіндексованих у базах даних </w:t>
      </w:r>
      <w:proofErr w:type="spellStart"/>
      <w:r w:rsidRPr="007A6C61">
        <w:rPr>
          <w:color w:val="auto"/>
          <w:sz w:val="28"/>
          <w:szCs w:val="28"/>
        </w:rPr>
        <w:t>Scopus</w:t>
      </w:r>
      <w:proofErr w:type="spellEnd"/>
      <w:r w:rsidRPr="007A6C61">
        <w:rPr>
          <w:color w:val="auto"/>
          <w:sz w:val="28"/>
          <w:szCs w:val="28"/>
        </w:rPr>
        <w:t xml:space="preserve"> та/або Web </w:t>
      </w:r>
      <w:proofErr w:type="spellStart"/>
      <w:r w:rsidRPr="007A6C61">
        <w:rPr>
          <w:color w:val="auto"/>
          <w:sz w:val="28"/>
          <w:szCs w:val="28"/>
        </w:rPr>
        <w:t>of</w:t>
      </w:r>
      <w:proofErr w:type="spellEnd"/>
      <w:r w:rsidRPr="007A6C61">
        <w:rPr>
          <w:color w:val="auto"/>
          <w:sz w:val="28"/>
          <w:szCs w:val="28"/>
        </w:rPr>
        <w:t xml:space="preserve"> </w:t>
      </w:r>
      <w:proofErr w:type="spellStart"/>
      <w:r w:rsidRPr="007A6C61">
        <w:rPr>
          <w:color w:val="auto"/>
          <w:sz w:val="28"/>
          <w:szCs w:val="28"/>
        </w:rPr>
        <w:t>Science</w:t>
      </w:r>
      <w:proofErr w:type="spellEnd"/>
      <w:r w:rsidRPr="007A6C61">
        <w:rPr>
          <w:color w:val="auto"/>
          <w:sz w:val="28"/>
          <w:szCs w:val="28"/>
        </w:rPr>
        <w:t xml:space="preserve"> </w:t>
      </w:r>
      <w:proofErr w:type="spellStart"/>
      <w:r w:rsidRPr="007A6C61">
        <w:rPr>
          <w:color w:val="auto"/>
          <w:sz w:val="28"/>
          <w:szCs w:val="28"/>
        </w:rPr>
        <w:t>Core</w:t>
      </w:r>
      <w:proofErr w:type="spellEnd"/>
      <w:r w:rsidRPr="007A6C61">
        <w:rPr>
          <w:color w:val="auto"/>
          <w:sz w:val="28"/>
          <w:szCs w:val="28"/>
        </w:rPr>
        <w:t xml:space="preserve"> </w:t>
      </w:r>
      <w:proofErr w:type="spellStart"/>
      <w:r w:rsidRPr="007A6C61">
        <w:rPr>
          <w:color w:val="auto"/>
          <w:sz w:val="28"/>
          <w:szCs w:val="28"/>
        </w:rPr>
        <w:t>Collection</w:t>
      </w:r>
      <w:proofErr w:type="spellEnd"/>
      <w:r w:rsidRPr="007A6C61">
        <w:rPr>
          <w:color w:val="auto"/>
          <w:sz w:val="28"/>
          <w:szCs w:val="28"/>
        </w:rPr>
        <w:t>. До таких публікацій зараховуються монографії, розділи монографій, статті у періодичних наукових виданнях, включених до переліку наукових фахових видань України, затвердженого МОН, або у періодичних наукових виданнях інших держав.</w:t>
      </w:r>
    </w:p>
    <w:p w:rsidR="005518F8" w:rsidRPr="007A6C61" w:rsidRDefault="005518F8"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У складі ради не менше трьох вчених повинні мати ступінь доктора наук (голова ради, один з рецензентів, один з опонентів). Вчений може бути включений до складу ради не раніше ніж через п’ять років після здобуття ступеня доктора філософії (кандидата наук).</w:t>
      </w:r>
    </w:p>
    <w:p w:rsidR="005518F8" w:rsidRPr="007A6C61" w:rsidRDefault="005518F8" w:rsidP="00FF0A2F">
      <w:pPr>
        <w:pStyle w:val="rvps2"/>
        <w:shd w:val="clear" w:color="auto" w:fill="FFFFFF"/>
        <w:spacing w:before="0" w:beforeAutospacing="0" w:after="0" w:afterAutospacing="0"/>
        <w:ind w:firstLine="709"/>
        <w:jc w:val="both"/>
        <w:rPr>
          <w:color w:val="auto"/>
          <w:sz w:val="28"/>
          <w:szCs w:val="28"/>
        </w:rPr>
      </w:pPr>
      <w:bookmarkStart w:id="1" w:name="n58"/>
      <w:bookmarkEnd w:id="1"/>
      <w:r w:rsidRPr="007A6C61">
        <w:rPr>
          <w:color w:val="auto"/>
          <w:sz w:val="28"/>
          <w:szCs w:val="28"/>
        </w:rPr>
        <w:t>Голова та члени ради забезпечують високий рівень вимогливості під час розгляду дисертацій, проведення їх захисту та прийняття радою обґрунтованих рішень.</w:t>
      </w:r>
    </w:p>
    <w:p w:rsidR="005518F8" w:rsidRPr="007A6C61" w:rsidRDefault="005518F8"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Один вчений може бути головою (членом) не більше восьми рад протягом календарного року.</w:t>
      </w:r>
    </w:p>
    <w:p w:rsidR="005518F8" w:rsidRPr="007A6C61" w:rsidRDefault="005518F8" w:rsidP="00FF0A2F">
      <w:pPr>
        <w:ind w:firstLine="709"/>
        <w:rPr>
          <w:b/>
          <w:sz w:val="28"/>
          <w:szCs w:val="28"/>
        </w:rPr>
      </w:pPr>
    </w:p>
    <w:p w:rsidR="00CC1AE0" w:rsidRDefault="008F3A58" w:rsidP="007B3731">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 xml:space="preserve">У ході експерименту Міністерством було утворено </w:t>
      </w:r>
      <w:r w:rsidR="007A6C61" w:rsidRPr="007A6C61">
        <w:rPr>
          <w:rFonts w:eastAsiaTheme="minorHAnsi"/>
          <w:sz w:val="28"/>
          <w:szCs w:val="28"/>
          <w:lang w:eastAsia="en-US"/>
        </w:rPr>
        <w:t>3016</w:t>
      </w:r>
      <w:r w:rsidRPr="007A6C61">
        <w:rPr>
          <w:rFonts w:eastAsiaTheme="minorHAnsi"/>
          <w:sz w:val="28"/>
          <w:szCs w:val="28"/>
          <w:lang w:eastAsia="en-US"/>
        </w:rPr>
        <w:t xml:space="preserve"> рад</w:t>
      </w:r>
      <w:r w:rsidR="007B3731">
        <w:rPr>
          <w:rFonts w:eastAsiaTheme="minorHAnsi"/>
          <w:sz w:val="28"/>
          <w:szCs w:val="28"/>
          <w:lang w:eastAsia="en-US"/>
        </w:rPr>
        <w:t>,</w:t>
      </w:r>
      <w:r w:rsidR="007B3731" w:rsidRPr="007B3731">
        <w:rPr>
          <w:rFonts w:eastAsiaTheme="minorHAnsi"/>
          <w:sz w:val="28"/>
          <w:szCs w:val="28"/>
          <w:lang w:eastAsia="en-US"/>
        </w:rPr>
        <w:t xml:space="preserve"> </w:t>
      </w:r>
      <w:r w:rsidR="007B3731">
        <w:rPr>
          <w:rFonts w:eastAsiaTheme="minorHAnsi"/>
          <w:sz w:val="28"/>
          <w:szCs w:val="28"/>
          <w:lang w:eastAsia="en-US"/>
        </w:rPr>
        <w:t>з яких у</w:t>
      </w:r>
      <w:r w:rsidR="007B3731" w:rsidRPr="007A6C61">
        <w:rPr>
          <w:rFonts w:eastAsiaTheme="minorHAnsi"/>
          <w:sz w:val="28"/>
          <w:szCs w:val="28"/>
          <w:lang w:eastAsia="en-US"/>
        </w:rPr>
        <w:t xml:space="preserve"> наукових установах</w:t>
      </w:r>
      <w:r w:rsidR="007B3731">
        <w:rPr>
          <w:rFonts w:eastAsiaTheme="minorHAnsi"/>
          <w:sz w:val="28"/>
          <w:szCs w:val="28"/>
          <w:lang w:eastAsia="en-US"/>
        </w:rPr>
        <w:t xml:space="preserve"> утворено 137 рад</w:t>
      </w:r>
      <w:r w:rsidR="007B3731" w:rsidRPr="007A6C61">
        <w:rPr>
          <w:rFonts w:eastAsiaTheme="minorHAnsi"/>
          <w:sz w:val="28"/>
          <w:szCs w:val="28"/>
          <w:lang w:eastAsia="en-US"/>
        </w:rPr>
        <w:t xml:space="preserve">, що складає </w:t>
      </w:r>
      <w:r w:rsidR="007B3731">
        <w:rPr>
          <w:rFonts w:eastAsiaTheme="minorHAnsi"/>
          <w:sz w:val="28"/>
          <w:szCs w:val="28"/>
          <w:lang w:eastAsia="en-US"/>
        </w:rPr>
        <w:t xml:space="preserve">4,5 </w:t>
      </w:r>
      <w:r w:rsidR="007B3731" w:rsidRPr="007B3731">
        <w:rPr>
          <w:rFonts w:eastAsiaTheme="minorHAnsi"/>
          <w:sz w:val="28"/>
          <w:szCs w:val="28"/>
          <w:lang w:eastAsia="en-US"/>
        </w:rPr>
        <w:t>%.</w:t>
      </w:r>
      <w:r w:rsidR="00726149" w:rsidRPr="007A6C61">
        <w:rPr>
          <w:rFonts w:eastAsiaTheme="minorHAnsi"/>
          <w:sz w:val="28"/>
          <w:szCs w:val="28"/>
          <w:lang w:eastAsia="en-US"/>
        </w:rPr>
        <w:t xml:space="preserve"> </w:t>
      </w:r>
    </w:p>
    <w:p w:rsidR="008F3A58" w:rsidRPr="007A6C61" w:rsidRDefault="00726149" w:rsidP="007B3731">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lastRenderedPageBreak/>
        <w:t xml:space="preserve">До трійки галузей знань, з яких утворено найбільше рад, увійшли </w:t>
      </w:r>
      <w:r w:rsidR="00C553F1" w:rsidRPr="007A6C61">
        <w:rPr>
          <w:sz w:val="28"/>
          <w:szCs w:val="28"/>
        </w:rPr>
        <w:t>–</w:t>
      </w:r>
      <w:r w:rsidRPr="007A6C61">
        <w:rPr>
          <w:rFonts w:eastAsiaTheme="minorHAnsi"/>
          <w:sz w:val="28"/>
          <w:szCs w:val="28"/>
          <w:lang w:eastAsia="en-US"/>
        </w:rPr>
        <w:t xml:space="preserve"> «Право», «Охорона здоров’я», «Освіта/педагогіка».</w:t>
      </w:r>
    </w:p>
    <w:p w:rsidR="00D81172" w:rsidRPr="007A6C61" w:rsidRDefault="00D81172"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Інформація щодо кількості утворених рад з присудження ступеня доктора філософії з розподілом за роками наведено у Таблиці 1.</w:t>
      </w:r>
    </w:p>
    <w:p w:rsidR="00D81172" w:rsidRPr="007A6C61" w:rsidRDefault="00D81172" w:rsidP="00D81172">
      <w:pPr>
        <w:autoSpaceDE w:val="0"/>
        <w:autoSpaceDN w:val="0"/>
        <w:adjustRightInd w:val="0"/>
        <w:ind w:firstLine="8364"/>
        <w:jc w:val="both"/>
        <w:rPr>
          <w:rFonts w:eastAsiaTheme="minorHAnsi"/>
          <w:sz w:val="28"/>
          <w:szCs w:val="28"/>
          <w:lang w:eastAsia="en-US"/>
        </w:rPr>
      </w:pPr>
      <w:r w:rsidRPr="007A6C61">
        <w:rPr>
          <w:rFonts w:eastAsiaTheme="minorHAnsi"/>
          <w:sz w:val="28"/>
          <w:szCs w:val="28"/>
          <w:lang w:eastAsia="en-US"/>
        </w:rPr>
        <w:t>Таблиця 1</w:t>
      </w:r>
    </w:p>
    <w:tbl>
      <w:tblPr>
        <w:tblStyle w:val="aa"/>
        <w:tblW w:w="9491" w:type="dxa"/>
        <w:tblLook w:val="04A0" w:firstRow="1" w:lastRow="0" w:firstColumn="1" w:lastColumn="0" w:noHBand="0" w:noVBand="1"/>
      </w:tblPr>
      <w:tblGrid>
        <w:gridCol w:w="4673"/>
        <w:gridCol w:w="1557"/>
        <w:gridCol w:w="1701"/>
        <w:gridCol w:w="1560"/>
      </w:tblGrid>
      <w:tr w:rsidR="00F10AA8" w:rsidTr="00716353">
        <w:tc>
          <w:tcPr>
            <w:tcW w:w="4673" w:type="dxa"/>
          </w:tcPr>
          <w:p w:rsidR="00F10AA8" w:rsidRDefault="00F10AA8" w:rsidP="00FF0A2F">
            <w:pPr>
              <w:autoSpaceDE w:val="0"/>
              <w:autoSpaceDN w:val="0"/>
              <w:adjustRightInd w:val="0"/>
              <w:jc w:val="both"/>
              <w:rPr>
                <w:rFonts w:eastAsiaTheme="minorHAnsi"/>
                <w:sz w:val="28"/>
                <w:szCs w:val="28"/>
                <w:lang w:eastAsia="en-US"/>
              </w:rPr>
            </w:pPr>
          </w:p>
        </w:tc>
        <w:tc>
          <w:tcPr>
            <w:tcW w:w="1557" w:type="dxa"/>
          </w:tcPr>
          <w:p w:rsidR="00F10AA8" w:rsidRPr="00F10AA8" w:rsidRDefault="00F10AA8" w:rsidP="00F10AA8">
            <w:pPr>
              <w:autoSpaceDE w:val="0"/>
              <w:autoSpaceDN w:val="0"/>
              <w:adjustRightInd w:val="0"/>
              <w:jc w:val="center"/>
              <w:rPr>
                <w:rFonts w:eastAsiaTheme="minorHAnsi"/>
                <w:b/>
                <w:sz w:val="28"/>
                <w:szCs w:val="28"/>
                <w:lang w:eastAsia="en-US"/>
              </w:rPr>
            </w:pPr>
            <w:r w:rsidRPr="00F10AA8">
              <w:rPr>
                <w:rFonts w:eastAsiaTheme="minorHAnsi"/>
                <w:b/>
                <w:sz w:val="28"/>
                <w:szCs w:val="28"/>
                <w:lang w:eastAsia="en-US"/>
              </w:rPr>
              <w:t>2019</w:t>
            </w:r>
          </w:p>
        </w:tc>
        <w:tc>
          <w:tcPr>
            <w:tcW w:w="1701" w:type="dxa"/>
          </w:tcPr>
          <w:p w:rsidR="00F10AA8" w:rsidRPr="00F10AA8" w:rsidRDefault="00F10AA8" w:rsidP="00F10AA8">
            <w:pPr>
              <w:autoSpaceDE w:val="0"/>
              <w:autoSpaceDN w:val="0"/>
              <w:adjustRightInd w:val="0"/>
              <w:jc w:val="center"/>
              <w:rPr>
                <w:rFonts w:eastAsiaTheme="minorHAnsi"/>
                <w:b/>
                <w:sz w:val="28"/>
                <w:szCs w:val="28"/>
                <w:lang w:eastAsia="en-US"/>
              </w:rPr>
            </w:pPr>
            <w:r w:rsidRPr="00F10AA8">
              <w:rPr>
                <w:rFonts w:eastAsiaTheme="minorHAnsi"/>
                <w:b/>
                <w:sz w:val="28"/>
                <w:szCs w:val="28"/>
                <w:lang w:eastAsia="en-US"/>
              </w:rPr>
              <w:t>2020</w:t>
            </w:r>
          </w:p>
        </w:tc>
        <w:tc>
          <w:tcPr>
            <w:tcW w:w="1560" w:type="dxa"/>
          </w:tcPr>
          <w:p w:rsidR="00F10AA8" w:rsidRDefault="00F10AA8" w:rsidP="00F10AA8">
            <w:pPr>
              <w:autoSpaceDE w:val="0"/>
              <w:autoSpaceDN w:val="0"/>
              <w:adjustRightInd w:val="0"/>
              <w:jc w:val="center"/>
              <w:rPr>
                <w:rFonts w:eastAsiaTheme="minorHAnsi"/>
                <w:b/>
                <w:sz w:val="28"/>
                <w:szCs w:val="28"/>
                <w:lang w:eastAsia="en-US"/>
              </w:rPr>
            </w:pPr>
            <w:r w:rsidRPr="00F10AA8">
              <w:rPr>
                <w:rFonts w:eastAsiaTheme="minorHAnsi"/>
                <w:b/>
                <w:sz w:val="28"/>
                <w:szCs w:val="28"/>
                <w:lang w:eastAsia="en-US"/>
              </w:rPr>
              <w:t>2021</w:t>
            </w:r>
          </w:p>
          <w:p w:rsidR="0040504F" w:rsidRPr="00F10AA8" w:rsidRDefault="0040504F" w:rsidP="00F10AA8">
            <w:pPr>
              <w:autoSpaceDE w:val="0"/>
              <w:autoSpaceDN w:val="0"/>
              <w:adjustRightInd w:val="0"/>
              <w:jc w:val="center"/>
              <w:rPr>
                <w:rFonts w:eastAsiaTheme="minorHAnsi"/>
                <w:b/>
                <w:sz w:val="28"/>
                <w:szCs w:val="28"/>
                <w:lang w:eastAsia="en-US"/>
              </w:rPr>
            </w:pPr>
            <w:r w:rsidRPr="00390207">
              <w:rPr>
                <w:b/>
              </w:rPr>
              <w:t>(І півріччя)</w:t>
            </w:r>
          </w:p>
        </w:tc>
      </w:tr>
      <w:tr w:rsidR="00F10AA8" w:rsidTr="00716353">
        <w:tc>
          <w:tcPr>
            <w:tcW w:w="4673" w:type="dxa"/>
          </w:tcPr>
          <w:p w:rsidR="00F10AA8" w:rsidRDefault="00F10AA8" w:rsidP="00716353">
            <w:pPr>
              <w:autoSpaceDE w:val="0"/>
              <w:autoSpaceDN w:val="0"/>
              <w:adjustRightInd w:val="0"/>
              <w:rPr>
                <w:rFonts w:eastAsiaTheme="minorHAnsi"/>
                <w:sz w:val="28"/>
                <w:szCs w:val="28"/>
                <w:lang w:eastAsia="en-US"/>
              </w:rPr>
            </w:pPr>
            <w:r w:rsidRPr="00F10AA8">
              <w:rPr>
                <w:rFonts w:eastAsiaTheme="minorHAnsi"/>
                <w:sz w:val="28"/>
                <w:szCs w:val="28"/>
                <w:lang w:eastAsia="en-US"/>
              </w:rPr>
              <w:t xml:space="preserve">Кількість утворених рад </w:t>
            </w:r>
          </w:p>
          <w:p w:rsidR="00716353" w:rsidRDefault="00F10AA8" w:rsidP="00716353">
            <w:pPr>
              <w:autoSpaceDE w:val="0"/>
              <w:autoSpaceDN w:val="0"/>
              <w:adjustRightInd w:val="0"/>
              <w:rPr>
                <w:rFonts w:eastAsiaTheme="minorHAnsi"/>
                <w:sz w:val="28"/>
                <w:szCs w:val="28"/>
                <w:lang w:eastAsia="en-US"/>
              </w:rPr>
            </w:pPr>
            <w:r w:rsidRPr="00F10AA8">
              <w:rPr>
                <w:rFonts w:eastAsiaTheme="minorHAnsi"/>
                <w:sz w:val="28"/>
                <w:szCs w:val="28"/>
                <w:lang w:eastAsia="en-US"/>
              </w:rPr>
              <w:t xml:space="preserve">з присудження ступеня </w:t>
            </w:r>
          </w:p>
          <w:p w:rsidR="00F10AA8" w:rsidRPr="00F10AA8" w:rsidRDefault="00F10AA8" w:rsidP="00716353">
            <w:pPr>
              <w:autoSpaceDE w:val="0"/>
              <w:autoSpaceDN w:val="0"/>
              <w:adjustRightInd w:val="0"/>
              <w:rPr>
                <w:rFonts w:eastAsiaTheme="minorHAnsi"/>
                <w:sz w:val="28"/>
                <w:szCs w:val="28"/>
                <w:lang w:eastAsia="en-US"/>
              </w:rPr>
            </w:pPr>
            <w:r w:rsidRPr="00F10AA8">
              <w:rPr>
                <w:rFonts w:eastAsiaTheme="minorHAnsi"/>
                <w:sz w:val="28"/>
                <w:szCs w:val="28"/>
                <w:lang w:eastAsia="en-US"/>
              </w:rPr>
              <w:t>доктора філософії</w:t>
            </w:r>
          </w:p>
        </w:tc>
        <w:tc>
          <w:tcPr>
            <w:tcW w:w="1557" w:type="dxa"/>
          </w:tcPr>
          <w:p w:rsidR="00F10AA8" w:rsidRPr="00716353" w:rsidRDefault="00F10AA8" w:rsidP="00F10AA8">
            <w:pPr>
              <w:autoSpaceDE w:val="0"/>
              <w:autoSpaceDN w:val="0"/>
              <w:adjustRightInd w:val="0"/>
              <w:jc w:val="center"/>
              <w:rPr>
                <w:rFonts w:eastAsiaTheme="minorHAnsi"/>
                <w:sz w:val="28"/>
                <w:szCs w:val="28"/>
                <w:lang w:eastAsia="en-US"/>
              </w:rPr>
            </w:pPr>
          </w:p>
          <w:p w:rsidR="00F10AA8" w:rsidRPr="00716353" w:rsidRDefault="00F10AA8" w:rsidP="00F10AA8">
            <w:pPr>
              <w:autoSpaceDE w:val="0"/>
              <w:autoSpaceDN w:val="0"/>
              <w:adjustRightInd w:val="0"/>
              <w:jc w:val="center"/>
              <w:rPr>
                <w:rFonts w:eastAsiaTheme="minorHAnsi"/>
                <w:sz w:val="28"/>
                <w:szCs w:val="28"/>
                <w:lang w:eastAsia="en-US"/>
              </w:rPr>
            </w:pPr>
            <w:r w:rsidRPr="00716353">
              <w:rPr>
                <w:rFonts w:eastAsiaTheme="minorHAnsi"/>
                <w:sz w:val="28"/>
                <w:szCs w:val="28"/>
                <w:lang w:eastAsia="en-US"/>
              </w:rPr>
              <w:t>44</w:t>
            </w:r>
          </w:p>
        </w:tc>
        <w:tc>
          <w:tcPr>
            <w:tcW w:w="1701" w:type="dxa"/>
          </w:tcPr>
          <w:p w:rsidR="00F10AA8" w:rsidRPr="00716353" w:rsidRDefault="00F10AA8" w:rsidP="00F10AA8">
            <w:pPr>
              <w:autoSpaceDE w:val="0"/>
              <w:autoSpaceDN w:val="0"/>
              <w:adjustRightInd w:val="0"/>
              <w:jc w:val="center"/>
              <w:rPr>
                <w:rFonts w:eastAsiaTheme="minorHAnsi"/>
                <w:sz w:val="28"/>
                <w:szCs w:val="28"/>
                <w:lang w:eastAsia="en-US"/>
              </w:rPr>
            </w:pPr>
          </w:p>
          <w:p w:rsidR="00F10AA8" w:rsidRPr="00716353" w:rsidRDefault="00F10AA8" w:rsidP="00F10AA8">
            <w:pPr>
              <w:autoSpaceDE w:val="0"/>
              <w:autoSpaceDN w:val="0"/>
              <w:adjustRightInd w:val="0"/>
              <w:jc w:val="center"/>
              <w:rPr>
                <w:rFonts w:eastAsiaTheme="minorHAnsi"/>
                <w:sz w:val="28"/>
                <w:szCs w:val="28"/>
                <w:lang w:eastAsia="en-US"/>
              </w:rPr>
            </w:pPr>
            <w:r w:rsidRPr="00716353">
              <w:rPr>
                <w:rFonts w:eastAsiaTheme="minorHAnsi"/>
                <w:sz w:val="28"/>
                <w:szCs w:val="28"/>
                <w:lang w:eastAsia="en-US"/>
              </w:rPr>
              <w:t>1012</w:t>
            </w:r>
          </w:p>
        </w:tc>
        <w:tc>
          <w:tcPr>
            <w:tcW w:w="1560" w:type="dxa"/>
          </w:tcPr>
          <w:p w:rsidR="00F10AA8" w:rsidRPr="00716353" w:rsidRDefault="00F10AA8" w:rsidP="00F10AA8">
            <w:pPr>
              <w:autoSpaceDE w:val="0"/>
              <w:autoSpaceDN w:val="0"/>
              <w:adjustRightInd w:val="0"/>
              <w:jc w:val="center"/>
              <w:rPr>
                <w:rFonts w:eastAsiaTheme="minorHAnsi"/>
                <w:sz w:val="28"/>
                <w:szCs w:val="28"/>
                <w:lang w:eastAsia="en-US"/>
              </w:rPr>
            </w:pPr>
          </w:p>
          <w:p w:rsidR="00F10AA8" w:rsidRPr="00716353" w:rsidRDefault="00F10AA8" w:rsidP="00F10AA8">
            <w:pPr>
              <w:autoSpaceDE w:val="0"/>
              <w:autoSpaceDN w:val="0"/>
              <w:adjustRightInd w:val="0"/>
              <w:jc w:val="center"/>
              <w:rPr>
                <w:rFonts w:eastAsiaTheme="minorHAnsi"/>
                <w:sz w:val="28"/>
                <w:szCs w:val="28"/>
                <w:lang w:eastAsia="en-US"/>
              </w:rPr>
            </w:pPr>
            <w:r w:rsidRPr="00716353">
              <w:rPr>
                <w:rFonts w:eastAsiaTheme="minorHAnsi"/>
                <w:sz w:val="28"/>
                <w:szCs w:val="28"/>
                <w:lang w:eastAsia="en-US"/>
              </w:rPr>
              <w:t>1960</w:t>
            </w:r>
          </w:p>
        </w:tc>
      </w:tr>
    </w:tbl>
    <w:p w:rsidR="00F10AA8" w:rsidRDefault="00F10AA8" w:rsidP="00FF0A2F">
      <w:pPr>
        <w:autoSpaceDE w:val="0"/>
        <w:autoSpaceDN w:val="0"/>
        <w:adjustRightInd w:val="0"/>
        <w:ind w:firstLine="709"/>
        <w:jc w:val="both"/>
        <w:rPr>
          <w:rFonts w:eastAsiaTheme="minorHAnsi"/>
          <w:sz w:val="28"/>
          <w:szCs w:val="28"/>
          <w:lang w:eastAsia="en-US"/>
        </w:rPr>
      </w:pPr>
    </w:p>
    <w:p w:rsidR="008F3A58" w:rsidRPr="007A6C61" w:rsidRDefault="00726149" w:rsidP="00726149">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У разі виявлення порушень</w:t>
      </w:r>
      <w:r w:rsidR="00917349" w:rsidRPr="007A6C61">
        <w:rPr>
          <w:rFonts w:eastAsiaTheme="minorHAnsi"/>
          <w:sz w:val="28"/>
          <w:szCs w:val="28"/>
          <w:lang w:eastAsia="en-US"/>
        </w:rPr>
        <w:t xml:space="preserve"> встановлених вимог закладу вищої освіти (науковій установі) відмовлялося в утворенні ради.</w:t>
      </w:r>
      <w:r w:rsidRPr="007A6C61">
        <w:rPr>
          <w:rFonts w:eastAsiaTheme="minorHAnsi"/>
          <w:sz w:val="28"/>
          <w:szCs w:val="28"/>
          <w:lang w:eastAsia="en-US"/>
        </w:rPr>
        <w:t xml:space="preserve"> Бу</w:t>
      </w:r>
      <w:r w:rsidR="008F3A58" w:rsidRPr="007A6C61">
        <w:rPr>
          <w:rFonts w:eastAsiaTheme="minorHAnsi"/>
          <w:sz w:val="28"/>
          <w:szCs w:val="28"/>
          <w:lang w:eastAsia="en-US"/>
        </w:rPr>
        <w:t xml:space="preserve">ло відмовлено в утворенні 97 </w:t>
      </w:r>
      <w:r w:rsidRPr="007A6C61">
        <w:rPr>
          <w:rFonts w:eastAsiaTheme="minorHAnsi"/>
          <w:sz w:val="28"/>
          <w:szCs w:val="28"/>
          <w:lang w:eastAsia="en-US"/>
        </w:rPr>
        <w:t>рад</w:t>
      </w:r>
      <w:r w:rsidR="008F3A58" w:rsidRPr="007A6C61">
        <w:rPr>
          <w:rFonts w:eastAsiaTheme="minorHAnsi"/>
          <w:sz w:val="28"/>
          <w:szCs w:val="28"/>
          <w:lang w:eastAsia="en-US"/>
        </w:rPr>
        <w:t xml:space="preserve"> </w:t>
      </w:r>
      <w:r w:rsidRPr="007A6C61">
        <w:rPr>
          <w:rFonts w:eastAsiaTheme="minorHAnsi"/>
          <w:sz w:val="28"/>
          <w:szCs w:val="28"/>
          <w:lang w:eastAsia="en-US"/>
        </w:rPr>
        <w:t>у зв</w:t>
      </w:r>
      <w:r w:rsidR="007A6C61" w:rsidRPr="007A6C61">
        <w:rPr>
          <w:spacing w:val="-6"/>
          <w:sz w:val="28"/>
          <w:szCs w:val="28"/>
        </w:rPr>
        <w:t>’</w:t>
      </w:r>
      <w:r w:rsidRPr="007A6C61">
        <w:rPr>
          <w:rFonts w:eastAsiaTheme="minorHAnsi"/>
          <w:sz w:val="28"/>
          <w:szCs w:val="28"/>
          <w:lang w:eastAsia="en-US"/>
        </w:rPr>
        <w:t>язку з виявленням таких порушень вимог Порядку № 167</w:t>
      </w:r>
      <w:r w:rsidR="008F3A58" w:rsidRPr="007A6C61">
        <w:rPr>
          <w:rFonts w:eastAsiaTheme="minorHAnsi"/>
          <w:sz w:val="28"/>
          <w:szCs w:val="28"/>
          <w:lang w:eastAsia="en-US"/>
        </w:rPr>
        <w:t>:</w:t>
      </w:r>
    </w:p>
    <w:p w:rsidR="008F3A58" w:rsidRPr="007A6C6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пункту 2 в частині основного місця роботи рецензента;</w:t>
      </w:r>
    </w:p>
    <w:p w:rsidR="008F3A58" w:rsidRPr="007A6C6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 xml:space="preserve">пункту 5 в частині залучення рецензентів до складу ради, а саме якщо здобувач виконав </w:t>
      </w:r>
      <w:proofErr w:type="spellStart"/>
      <w:r w:rsidRPr="007A6C61">
        <w:rPr>
          <w:rFonts w:eastAsiaTheme="minorHAnsi"/>
          <w:sz w:val="28"/>
          <w:szCs w:val="28"/>
          <w:lang w:eastAsia="en-US"/>
        </w:rPr>
        <w:t>освітньо</w:t>
      </w:r>
      <w:proofErr w:type="spellEnd"/>
      <w:r w:rsidRPr="007A6C61">
        <w:rPr>
          <w:rFonts w:eastAsiaTheme="minorHAnsi"/>
          <w:sz w:val="28"/>
          <w:szCs w:val="28"/>
          <w:lang w:eastAsia="en-US"/>
        </w:rPr>
        <w:t>-наукову програму, окремі елементи якої, крім закладу вищої освіти, забезпечуються і науковою установою, рада може утворюватися в одному із зазначених суб’єктів підготовки з можливим залученням до складу ради вченого, який є штатним працівником іншого суб’єкта підготовки, як рецензент;</w:t>
      </w:r>
    </w:p>
    <w:p w:rsidR="008F3A58" w:rsidRPr="007A6C6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 xml:space="preserve">пункту 6 в частині наявності у вченого публікацій у виданнях, проіндексованих у базах даних </w:t>
      </w:r>
      <w:proofErr w:type="spellStart"/>
      <w:r w:rsidRPr="007A6C61">
        <w:rPr>
          <w:rFonts w:eastAsiaTheme="minorHAnsi"/>
          <w:sz w:val="28"/>
          <w:szCs w:val="28"/>
          <w:lang w:eastAsia="en-US"/>
        </w:rPr>
        <w:t>Scopus</w:t>
      </w:r>
      <w:proofErr w:type="spellEnd"/>
      <w:r w:rsidRPr="007A6C61">
        <w:rPr>
          <w:rFonts w:eastAsiaTheme="minorHAnsi"/>
          <w:sz w:val="28"/>
          <w:szCs w:val="28"/>
          <w:lang w:eastAsia="en-US"/>
        </w:rPr>
        <w:t xml:space="preserve"> та/або Web </w:t>
      </w:r>
      <w:proofErr w:type="spellStart"/>
      <w:r w:rsidRPr="007A6C61">
        <w:rPr>
          <w:rFonts w:eastAsiaTheme="minorHAnsi"/>
          <w:sz w:val="28"/>
          <w:szCs w:val="28"/>
          <w:lang w:eastAsia="en-US"/>
        </w:rPr>
        <w:t>of</w:t>
      </w:r>
      <w:proofErr w:type="spellEnd"/>
      <w:r w:rsidRPr="007A6C61">
        <w:rPr>
          <w:rFonts w:eastAsiaTheme="minorHAnsi"/>
          <w:sz w:val="28"/>
          <w:szCs w:val="28"/>
          <w:lang w:eastAsia="en-US"/>
        </w:rPr>
        <w:t xml:space="preserve"> </w:t>
      </w:r>
      <w:proofErr w:type="spellStart"/>
      <w:r w:rsidRPr="007A6C61">
        <w:rPr>
          <w:rFonts w:eastAsiaTheme="minorHAnsi"/>
          <w:sz w:val="28"/>
          <w:szCs w:val="28"/>
          <w:lang w:eastAsia="en-US"/>
        </w:rPr>
        <w:t>Science</w:t>
      </w:r>
      <w:proofErr w:type="spellEnd"/>
      <w:r w:rsidRPr="007A6C61">
        <w:rPr>
          <w:rFonts w:eastAsiaTheme="minorHAnsi"/>
          <w:sz w:val="28"/>
          <w:szCs w:val="28"/>
          <w:lang w:eastAsia="en-US"/>
        </w:rPr>
        <w:t xml:space="preserve"> </w:t>
      </w:r>
      <w:proofErr w:type="spellStart"/>
      <w:r w:rsidRPr="007A6C61">
        <w:rPr>
          <w:rFonts w:eastAsiaTheme="minorHAnsi"/>
          <w:sz w:val="28"/>
          <w:szCs w:val="28"/>
          <w:lang w:eastAsia="en-US"/>
        </w:rPr>
        <w:t>Core</w:t>
      </w:r>
      <w:proofErr w:type="spellEnd"/>
      <w:r w:rsidRPr="007A6C61">
        <w:rPr>
          <w:rFonts w:eastAsiaTheme="minorHAnsi"/>
          <w:sz w:val="28"/>
          <w:szCs w:val="28"/>
          <w:lang w:eastAsia="en-US"/>
        </w:rPr>
        <w:t xml:space="preserve"> </w:t>
      </w:r>
      <w:proofErr w:type="spellStart"/>
      <w:r w:rsidRPr="007A6C61">
        <w:rPr>
          <w:rFonts w:eastAsiaTheme="minorHAnsi"/>
          <w:sz w:val="28"/>
          <w:szCs w:val="28"/>
          <w:lang w:eastAsia="en-US"/>
        </w:rPr>
        <w:t>Collection</w:t>
      </w:r>
      <w:proofErr w:type="spellEnd"/>
      <w:r w:rsidRPr="007A6C61">
        <w:rPr>
          <w:rFonts w:eastAsiaTheme="minorHAnsi"/>
          <w:sz w:val="28"/>
          <w:szCs w:val="28"/>
          <w:lang w:eastAsia="en-US"/>
        </w:rPr>
        <w:t>;</w:t>
      </w:r>
    </w:p>
    <w:p w:rsidR="008F3A58" w:rsidRPr="007A6C6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пункту 6 в частині наявності у вченого, який пропонується до складу ради, не менше трьох наукових публікацій, опублікованих за останні п’ять років, за науковим напрямом, за яким підготовлено дисертацію здобувача;</w:t>
      </w:r>
    </w:p>
    <w:p w:rsidR="008F3A58" w:rsidRPr="007A6C6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пункту 7, згідно з яким вчений може бути включений до складу ради не раніше ніж через п’ять років після здобуття ступеня доктора філософії (кандидата наук).</w:t>
      </w:r>
    </w:p>
    <w:p w:rsidR="008F3A58" w:rsidRPr="007A6C6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пункту 8 в частині подачі закладом вищої освіти (науковою установою) повного достовірного пакету документів до МОН для утворення ради.</w:t>
      </w:r>
    </w:p>
    <w:p w:rsidR="008F3A58" w:rsidRPr="007A6C61" w:rsidRDefault="008F3A58" w:rsidP="00FF0A2F">
      <w:pPr>
        <w:rPr>
          <w:b/>
          <w:sz w:val="28"/>
          <w:szCs w:val="28"/>
        </w:rPr>
      </w:pPr>
    </w:p>
    <w:p w:rsidR="008F3A58" w:rsidRPr="007A6C6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 xml:space="preserve">Отже, за результатами проведення експерименту можна стверджувати, що значна більшість закладів вищої освіти (наукових установ) мають достатню кількість професійних фахівців у складі професорсько-викладацького складу з відповідних галузей знань для підготовки </w:t>
      </w:r>
      <w:r w:rsidR="00DE4C9E" w:rsidRPr="007A6C61">
        <w:rPr>
          <w:rFonts w:eastAsiaTheme="minorHAnsi"/>
          <w:sz w:val="28"/>
          <w:szCs w:val="28"/>
          <w:lang w:eastAsia="en-US"/>
        </w:rPr>
        <w:t xml:space="preserve">та атестації </w:t>
      </w:r>
      <w:r w:rsidRPr="007A6C61">
        <w:rPr>
          <w:rFonts w:eastAsiaTheme="minorHAnsi"/>
          <w:sz w:val="28"/>
          <w:szCs w:val="28"/>
          <w:lang w:eastAsia="en-US"/>
        </w:rPr>
        <w:t xml:space="preserve">здобувачів </w:t>
      </w:r>
      <w:r w:rsidR="00300DE6" w:rsidRPr="007A6C61">
        <w:rPr>
          <w:rFonts w:eastAsiaTheme="minorHAnsi"/>
          <w:sz w:val="28"/>
          <w:szCs w:val="28"/>
          <w:lang w:eastAsia="en-US"/>
        </w:rPr>
        <w:t xml:space="preserve">вищої освіти </w:t>
      </w:r>
      <w:r w:rsidRPr="007A6C61">
        <w:rPr>
          <w:rFonts w:eastAsiaTheme="minorHAnsi"/>
          <w:sz w:val="28"/>
          <w:szCs w:val="28"/>
          <w:lang w:eastAsia="en-US"/>
        </w:rPr>
        <w:t xml:space="preserve">на третьому </w:t>
      </w:r>
      <w:r w:rsidR="00502216">
        <w:rPr>
          <w:rFonts w:eastAsiaTheme="minorHAnsi"/>
          <w:sz w:val="28"/>
          <w:szCs w:val="28"/>
          <w:lang w:eastAsia="en-US"/>
        </w:rPr>
        <w:t>(</w:t>
      </w:r>
      <w:proofErr w:type="spellStart"/>
      <w:r w:rsidRPr="007A6C61">
        <w:rPr>
          <w:rFonts w:eastAsiaTheme="minorHAnsi"/>
          <w:sz w:val="28"/>
          <w:szCs w:val="28"/>
          <w:lang w:eastAsia="en-US"/>
        </w:rPr>
        <w:t>освітньо</w:t>
      </w:r>
      <w:proofErr w:type="spellEnd"/>
      <w:r w:rsidRPr="007A6C61">
        <w:rPr>
          <w:rFonts w:eastAsiaTheme="minorHAnsi"/>
          <w:sz w:val="28"/>
          <w:szCs w:val="28"/>
          <w:lang w:eastAsia="en-US"/>
        </w:rPr>
        <w:t>-науковому</w:t>
      </w:r>
      <w:r w:rsidR="00502216">
        <w:rPr>
          <w:rFonts w:eastAsiaTheme="minorHAnsi"/>
          <w:sz w:val="28"/>
          <w:szCs w:val="28"/>
          <w:lang w:eastAsia="en-US"/>
        </w:rPr>
        <w:t>)</w:t>
      </w:r>
      <w:r w:rsidRPr="007A6C61">
        <w:rPr>
          <w:rFonts w:eastAsiaTheme="minorHAnsi"/>
          <w:sz w:val="28"/>
          <w:szCs w:val="28"/>
          <w:lang w:eastAsia="en-US"/>
        </w:rPr>
        <w:t xml:space="preserve"> рівні вищої освіти та готові працювати у новому форматі </w:t>
      </w:r>
      <w:r w:rsidR="00300DE6" w:rsidRPr="007A6C61">
        <w:rPr>
          <w:rFonts w:eastAsiaTheme="minorHAnsi"/>
          <w:sz w:val="28"/>
          <w:szCs w:val="28"/>
          <w:lang w:eastAsia="en-US"/>
        </w:rPr>
        <w:t xml:space="preserve">системи </w:t>
      </w:r>
      <w:r w:rsidRPr="007A6C61">
        <w:rPr>
          <w:rFonts w:eastAsiaTheme="minorHAnsi"/>
          <w:sz w:val="28"/>
          <w:szCs w:val="28"/>
          <w:lang w:eastAsia="en-US"/>
        </w:rPr>
        <w:t>атестації наукових кадрів вищої кваліфікації.</w:t>
      </w:r>
    </w:p>
    <w:p w:rsidR="00C553F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 xml:space="preserve">Утворення спеціалізованих вчених рад з правом прийняття до розгляду та проведення разового захисту дисертацій здобувачів ступеня доктора філософії наразі є можливою і </w:t>
      </w:r>
      <w:proofErr w:type="spellStart"/>
      <w:r w:rsidRPr="007A6C61">
        <w:rPr>
          <w:rFonts w:eastAsiaTheme="minorHAnsi"/>
          <w:sz w:val="28"/>
          <w:szCs w:val="28"/>
          <w:lang w:eastAsia="en-US"/>
        </w:rPr>
        <w:t>логічно</w:t>
      </w:r>
      <w:proofErr w:type="spellEnd"/>
      <w:r w:rsidRPr="007A6C61">
        <w:rPr>
          <w:rFonts w:eastAsiaTheme="minorHAnsi"/>
          <w:sz w:val="28"/>
          <w:szCs w:val="28"/>
          <w:lang w:eastAsia="en-US"/>
        </w:rPr>
        <w:t xml:space="preserve"> виправданою частиною експерименту для більшості закладів вищої освіти (наукових установ), які працюють у напрямку розвитку вищої освіти та сприяють підвищенню кваліфікації професорсько-викладацького складу створюючи всі умови для професійного зростання.</w:t>
      </w:r>
    </w:p>
    <w:p w:rsidR="0040504F" w:rsidRDefault="0040504F">
      <w:pPr>
        <w:spacing w:after="160" w:line="259" w:lineRule="auto"/>
        <w:rPr>
          <w:rFonts w:eastAsiaTheme="minorHAnsi"/>
          <w:sz w:val="28"/>
          <w:szCs w:val="28"/>
          <w:lang w:eastAsia="en-US"/>
        </w:rPr>
      </w:pPr>
      <w:r>
        <w:rPr>
          <w:rFonts w:eastAsiaTheme="minorHAnsi"/>
          <w:sz w:val="28"/>
          <w:szCs w:val="28"/>
          <w:lang w:eastAsia="en-US"/>
        </w:rPr>
        <w:br w:type="page"/>
      </w:r>
    </w:p>
    <w:p w:rsidR="0040504F" w:rsidRDefault="0040504F" w:rsidP="00FF0A2F">
      <w:pPr>
        <w:autoSpaceDE w:val="0"/>
        <w:autoSpaceDN w:val="0"/>
        <w:adjustRightInd w:val="0"/>
        <w:ind w:firstLine="709"/>
        <w:jc w:val="both"/>
        <w:rPr>
          <w:rFonts w:eastAsiaTheme="minorHAnsi"/>
          <w:sz w:val="28"/>
          <w:szCs w:val="28"/>
          <w:lang w:eastAsia="en-US"/>
        </w:rPr>
      </w:pPr>
    </w:p>
    <w:p w:rsidR="00207FFB" w:rsidRPr="007A6C61" w:rsidRDefault="00207FFB" w:rsidP="00594800">
      <w:pPr>
        <w:shd w:val="clear" w:color="auto" w:fill="E7E6E6" w:themeFill="background2"/>
        <w:jc w:val="center"/>
        <w:rPr>
          <w:b/>
          <w:sz w:val="28"/>
          <w:szCs w:val="28"/>
        </w:rPr>
      </w:pPr>
      <w:r w:rsidRPr="007A6C61">
        <w:rPr>
          <w:b/>
          <w:sz w:val="28"/>
          <w:szCs w:val="28"/>
        </w:rPr>
        <w:t>Атестація</w:t>
      </w:r>
      <w:r w:rsidR="008D6381" w:rsidRPr="007A6C61">
        <w:rPr>
          <w:b/>
          <w:sz w:val="28"/>
          <w:szCs w:val="28"/>
        </w:rPr>
        <w:t xml:space="preserve"> здобувачів ступеня доктора філософії</w:t>
      </w:r>
    </w:p>
    <w:p w:rsidR="008D6381" w:rsidRPr="007A6C61" w:rsidRDefault="008D6381" w:rsidP="00FF0A2F">
      <w:pPr>
        <w:rPr>
          <w:b/>
          <w:sz w:val="28"/>
          <w:szCs w:val="28"/>
        </w:rPr>
      </w:pPr>
    </w:p>
    <w:p w:rsidR="002D509A" w:rsidRPr="007A6C61" w:rsidRDefault="008D6381" w:rsidP="00FF0A2F">
      <w:pPr>
        <w:ind w:firstLine="709"/>
        <w:jc w:val="both"/>
        <w:rPr>
          <w:sz w:val="28"/>
          <w:szCs w:val="28"/>
        </w:rPr>
      </w:pPr>
      <w:r w:rsidRPr="007A6C61">
        <w:rPr>
          <w:sz w:val="28"/>
          <w:szCs w:val="28"/>
        </w:rPr>
        <w:t>Атестація здобувача ступеня доктора філософії здійснюється на</w:t>
      </w:r>
      <w:r w:rsidR="002D509A" w:rsidRPr="007A6C61">
        <w:rPr>
          <w:sz w:val="28"/>
          <w:szCs w:val="28"/>
        </w:rPr>
        <w:t xml:space="preserve"> предмет дотримання вимог, передбачених пунктами 9 – 12 Порядку № 167.</w:t>
      </w:r>
    </w:p>
    <w:p w:rsidR="008D6381" w:rsidRPr="007A6C61" w:rsidRDefault="008D6381"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8D6381" w:rsidRPr="007A6C61" w:rsidRDefault="008D6381" w:rsidP="00FF0A2F">
      <w:pPr>
        <w:pStyle w:val="rvps2"/>
        <w:shd w:val="clear" w:color="auto" w:fill="FFFFFF"/>
        <w:spacing w:before="0" w:beforeAutospacing="0" w:after="0" w:afterAutospacing="0"/>
        <w:ind w:firstLine="709"/>
        <w:jc w:val="both"/>
        <w:rPr>
          <w:color w:val="auto"/>
          <w:sz w:val="28"/>
          <w:szCs w:val="28"/>
        </w:rPr>
      </w:pPr>
      <w:bookmarkStart w:id="2" w:name="n66"/>
      <w:bookmarkEnd w:id="2"/>
      <w:r w:rsidRPr="007A6C61">
        <w:rPr>
          <w:color w:val="auto"/>
          <w:sz w:val="28"/>
          <w:szCs w:val="28"/>
        </w:rPr>
        <w:t>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8D6381" w:rsidRPr="007A6C61" w:rsidRDefault="008D6381"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Основні наукові результати дисертації повинні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8D6381" w:rsidRPr="007A6C61" w:rsidRDefault="008D6381" w:rsidP="00FF0A2F">
      <w:pPr>
        <w:pStyle w:val="rvps2"/>
        <w:shd w:val="clear" w:color="auto" w:fill="FFFFFF"/>
        <w:spacing w:before="0" w:beforeAutospacing="0" w:after="0" w:afterAutospacing="0"/>
        <w:ind w:firstLine="709"/>
        <w:jc w:val="both"/>
        <w:rPr>
          <w:color w:val="auto"/>
          <w:sz w:val="28"/>
          <w:szCs w:val="28"/>
        </w:rPr>
      </w:pPr>
      <w:bookmarkStart w:id="3" w:name="n69"/>
      <w:bookmarkEnd w:id="3"/>
      <w:r w:rsidRPr="007A6C61">
        <w:rPr>
          <w:color w:val="auto"/>
          <w:sz w:val="28"/>
          <w:szCs w:val="28"/>
        </w:rPr>
        <w:t>не менше однієї статті в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 До такої публікації може прирівнюватися публікація у виданнях, включених до </w:t>
      </w:r>
      <w:hyperlink r:id="rId21" w:tgtFrame="_blank" w:history="1">
        <w:r w:rsidRPr="007A6C61">
          <w:rPr>
            <w:rStyle w:val="a5"/>
            <w:color w:val="auto"/>
            <w:sz w:val="28"/>
            <w:szCs w:val="28"/>
            <w:u w:val="none"/>
          </w:rPr>
          <w:t>переліку наукових фахових видань України</w:t>
        </w:r>
      </w:hyperlink>
      <w:r w:rsidRPr="007A6C61">
        <w:rPr>
          <w:color w:val="auto"/>
          <w:sz w:val="28"/>
          <w:szCs w:val="28"/>
        </w:rPr>
        <w:t xml:space="preserve"> з присвоєнням категорії </w:t>
      </w:r>
      <w:r w:rsidR="00CC1AE0">
        <w:rPr>
          <w:color w:val="auto"/>
          <w:sz w:val="28"/>
          <w:szCs w:val="28"/>
        </w:rPr>
        <w:t>«</w:t>
      </w:r>
      <w:r w:rsidRPr="007A6C61">
        <w:rPr>
          <w:color w:val="auto"/>
          <w:sz w:val="28"/>
          <w:szCs w:val="28"/>
        </w:rPr>
        <w:t>А</w:t>
      </w:r>
      <w:r w:rsidR="00CC1AE0">
        <w:rPr>
          <w:color w:val="auto"/>
          <w:sz w:val="28"/>
          <w:szCs w:val="28"/>
        </w:rPr>
        <w:t>»</w:t>
      </w:r>
      <w:r w:rsidRPr="007A6C61">
        <w:rPr>
          <w:color w:val="auto"/>
          <w:sz w:val="28"/>
          <w:szCs w:val="28"/>
        </w:rPr>
        <w:t xml:space="preserve">, або в закордонних виданнях, проіндексованих у базах даних Web </w:t>
      </w:r>
      <w:proofErr w:type="spellStart"/>
      <w:r w:rsidRPr="007A6C61">
        <w:rPr>
          <w:color w:val="auto"/>
          <w:sz w:val="28"/>
          <w:szCs w:val="28"/>
        </w:rPr>
        <w:t>of</w:t>
      </w:r>
      <w:proofErr w:type="spellEnd"/>
      <w:r w:rsidRPr="007A6C61">
        <w:rPr>
          <w:color w:val="auto"/>
          <w:sz w:val="28"/>
          <w:szCs w:val="28"/>
        </w:rPr>
        <w:t xml:space="preserve"> </w:t>
      </w:r>
      <w:proofErr w:type="spellStart"/>
      <w:r w:rsidRPr="007A6C61">
        <w:rPr>
          <w:color w:val="auto"/>
          <w:sz w:val="28"/>
          <w:szCs w:val="28"/>
        </w:rPr>
        <w:t>Science</w:t>
      </w:r>
      <w:proofErr w:type="spellEnd"/>
      <w:r w:rsidRPr="007A6C61">
        <w:rPr>
          <w:color w:val="auto"/>
          <w:sz w:val="28"/>
          <w:szCs w:val="28"/>
        </w:rPr>
        <w:t xml:space="preserve"> </w:t>
      </w:r>
      <w:proofErr w:type="spellStart"/>
      <w:r w:rsidRPr="007A6C61">
        <w:rPr>
          <w:color w:val="auto"/>
          <w:sz w:val="28"/>
          <w:szCs w:val="28"/>
        </w:rPr>
        <w:t>Core</w:t>
      </w:r>
      <w:proofErr w:type="spellEnd"/>
      <w:r w:rsidRPr="007A6C61">
        <w:rPr>
          <w:color w:val="auto"/>
          <w:sz w:val="28"/>
          <w:szCs w:val="28"/>
        </w:rPr>
        <w:t xml:space="preserve"> </w:t>
      </w:r>
      <w:proofErr w:type="spellStart"/>
      <w:r w:rsidRPr="007A6C61">
        <w:rPr>
          <w:color w:val="auto"/>
          <w:sz w:val="28"/>
          <w:szCs w:val="28"/>
        </w:rPr>
        <w:t>Collection</w:t>
      </w:r>
      <w:proofErr w:type="spellEnd"/>
      <w:r w:rsidRPr="007A6C61">
        <w:rPr>
          <w:color w:val="auto"/>
          <w:sz w:val="28"/>
          <w:szCs w:val="28"/>
        </w:rPr>
        <w:t xml:space="preserve"> та/або </w:t>
      </w:r>
      <w:proofErr w:type="spellStart"/>
      <w:r w:rsidRPr="007A6C61">
        <w:rPr>
          <w:color w:val="auto"/>
          <w:sz w:val="28"/>
          <w:szCs w:val="28"/>
        </w:rPr>
        <w:t>Scopus</w:t>
      </w:r>
      <w:proofErr w:type="spellEnd"/>
      <w:r w:rsidRPr="007A6C61">
        <w:rPr>
          <w:color w:val="auto"/>
          <w:sz w:val="28"/>
          <w:szCs w:val="28"/>
        </w:rPr>
        <w:t>;</w:t>
      </w:r>
    </w:p>
    <w:p w:rsidR="008D6381" w:rsidRPr="007A6C61" w:rsidRDefault="008D6381" w:rsidP="00FF0A2F">
      <w:pPr>
        <w:pStyle w:val="rvps2"/>
        <w:shd w:val="clear" w:color="auto" w:fill="FFFFFF"/>
        <w:spacing w:before="0" w:beforeAutospacing="0" w:after="0" w:afterAutospacing="0"/>
        <w:ind w:firstLine="709"/>
        <w:jc w:val="both"/>
        <w:rPr>
          <w:color w:val="auto"/>
          <w:sz w:val="28"/>
          <w:szCs w:val="28"/>
        </w:rPr>
      </w:pPr>
      <w:bookmarkStart w:id="4" w:name="n208"/>
      <w:bookmarkStart w:id="5" w:name="n70"/>
      <w:bookmarkEnd w:id="4"/>
      <w:bookmarkEnd w:id="5"/>
      <w:r w:rsidRPr="007A6C61">
        <w:rPr>
          <w:color w:val="auto"/>
          <w:sz w:val="28"/>
          <w:szCs w:val="28"/>
        </w:rPr>
        <w:t>статті в наукових виданнях, включених до </w:t>
      </w:r>
      <w:hyperlink r:id="rId22" w:tgtFrame="_blank" w:history="1">
        <w:r w:rsidRPr="007A6C61">
          <w:rPr>
            <w:rStyle w:val="a5"/>
            <w:color w:val="auto"/>
            <w:sz w:val="28"/>
            <w:szCs w:val="28"/>
            <w:u w:val="none"/>
          </w:rPr>
          <w:t>переліку наукових фахових видань України</w:t>
        </w:r>
      </w:hyperlink>
      <w:r w:rsidRPr="007A6C61">
        <w:rPr>
          <w:color w:val="auto"/>
          <w:sz w:val="28"/>
          <w:szCs w:val="28"/>
        </w:rPr>
        <w:t xml:space="preserve"> з присвоєнням категорії </w:t>
      </w:r>
      <w:r w:rsidR="00CC1AE0">
        <w:rPr>
          <w:color w:val="auto"/>
          <w:sz w:val="28"/>
          <w:szCs w:val="28"/>
        </w:rPr>
        <w:t>«</w:t>
      </w:r>
      <w:r w:rsidRPr="007A6C61">
        <w:rPr>
          <w:color w:val="auto"/>
          <w:sz w:val="28"/>
          <w:szCs w:val="28"/>
        </w:rPr>
        <w:t>Б</w:t>
      </w:r>
      <w:r w:rsidR="00CC1AE0">
        <w:rPr>
          <w:color w:val="auto"/>
          <w:sz w:val="28"/>
          <w:szCs w:val="28"/>
        </w:rPr>
        <w:t>»</w:t>
      </w:r>
      <w:r w:rsidRPr="007A6C61">
        <w:rPr>
          <w:color w:val="auto"/>
          <w:sz w:val="28"/>
          <w:szCs w:val="28"/>
        </w:rPr>
        <w:t xml:space="preserve"> (замість однієї статті може бути зараховано монографію або розділ монографії, опублікованої у співавторстві).</w:t>
      </w:r>
    </w:p>
    <w:p w:rsidR="008D6381" w:rsidRPr="007A6C61" w:rsidRDefault="008D6381" w:rsidP="00FF0A2F">
      <w:pPr>
        <w:pStyle w:val="rvps2"/>
        <w:shd w:val="clear" w:color="auto" w:fill="FFFFFF"/>
        <w:spacing w:before="0" w:beforeAutospacing="0" w:after="0" w:afterAutospacing="0"/>
        <w:ind w:firstLine="709"/>
        <w:jc w:val="both"/>
        <w:rPr>
          <w:color w:val="auto"/>
          <w:sz w:val="28"/>
          <w:szCs w:val="28"/>
        </w:rPr>
      </w:pPr>
      <w:bookmarkStart w:id="6" w:name="n209"/>
      <w:bookmarkStart w:id="7" w:name="n71"/>
      <w:bookmarkEnd w:id="6"/>
      <w:bookmarkEnd w:id="7"/>
      <w:r w:rsidRPr="007A6C61">
        <w:rPr>
          <w:color w:val="auto"/>
          <w:sz w:val="28"/>
          <w:szCs w:val="28"/>
        </w:rPr>
        <w:t xml:space="preserve">Наукова публікація у виданні, віднесеному до першого </w:t>
      </w:r>
      <w:r w:rsidR="007A6C61" w:rsidRPr="007A6C61">
        <w:rPr>
          <w:sz w:val="28"/>
          <w:szCs w:val="28"/>
        </w:rPr>
        <w:t>–</w:t>
      </w:r>
      <w:r w:rsidRPr="007A6C61">
        <w:rPr>
          <w:color w:val="auto"/>
          <w:sz w:val="28"/>
          <w:szCs w:val="28"/>
        </w:rPr>
        <w:t xml:space="preserve"> третього </w:t>
      </w:r>
      <w:proofErr w:type="spellStart"/>
      <w:r w:rsidRPr="007A6C61">
        <w:rPr>
          <w:color w:val="auto"/>
          <w:sz w:val="28"/>
          <w:szCs w:val="28"/>
        </w:rPr>
        <w:t>квартилів</w:t>
      </w:r>
      <w:proofErr w:type="spellEnd"/>
      <w:r w:rsidRPr="007A6C61">
        <w:rPr>
          <w:color w:val="auto"/>
          <w:sz w:val="28"/>
          <w:szCs w:val="28"/>
        </w:rPr>
        <w:t xml:space="preserve"> (Q 1 </w:t>
      </w:r>
      <w:r w:rsidR="007A6C61" w:rsidRPr="007A6C61">
        <w:rPr>
          <w:sz w:val="28"/>
          <w:szCs w:val="28"/>
        </w:rPr>
        <w:t>–</w:t>
      </w:r>
      <w:r w:rsidRPr="007A6C61">
        <w:rPr>
          <w:color w:val="auto"/>
          <w:sz w:val="28"/>
          <w:szCs w:val="28"/>
        </w:rPr>
        <w:t xml:space="preserve"> Q 3) відповідно до класифікації </w:t>
      </w:r>
      <w:proofErr w:type="spellStart"/>
      <w:r w:rsidRPr="007A6C61">
        <w:rPr>
          <w:color w:val="auto"/>
          <w:sz w:val="28"/>
          <w:szCs w:val="28"/>
        </w:rPr>
        <w:t>SCImago</w:t>
      </w:r>
      <w:proofErr w:type="spellEnd"/>
      <w:r w:rsidRPr="007A6C61">
        <w:rPr>
          <w:color w:val="auto"/>
          <w:sz w:val="28"/>
          <w:szCs w:val="28"/>
        </w:rPr>
        <w:t xml:space="preserve"> </w:t>
      </w:r>
      <w:proofErr w:type="spellStart"/>
      <w:r w:rsidRPr="007A6C61">
        <w:rPr>
          <w:color w:val="auto"/>
          <w:sz w:val="28"/>
          <w:szCs w:val="28"/>
        </w:rPr>
        <w:t>Journal</w:t>
      </w:r>
      <w:proofErr w:type="spellEnd"/>
      <w:r w:rsidRPr="007A6C61">
        <w:rPr>
          <w:color w:val="auto"/>
          <w:sz w:val="28"/>
          <w:szCs w:val="28"/>
        </w:rPr>
        <w:t xml:space="preserve"> </w:t>
      </w:r>
      <w:proofErr w:type="spellStart"/>
      <w:r w:rsidRPr="007A6C61">
        <w:rPr>
          <w:color w:val="auto"/>
          <w:sz w:val="28"/>
          <w:szCs w:val="28"/>
        </w:rPr>
        <w:t>and</w:t>
      </w:r>
      <w:proofErr w:type="spellEnd"/>
      <w:r w:rsidRPr="007A6C61">
        <w:rPr>
          <w:color w:val="auto"/>
          <w:sz w:val="28"/>
          <w:szCs w:val="28"/>
        </w:rPr>
        <w:t xml:space="preserve"> </w:t>
      </w:r>
      <w:proofErr w:type="spellStart"/>
      <w:r w:rsidRPr="007A6C61">
        <w:rPr>
          <w:color w:val="auto"/>
          <w:sz w:val="28"/>
          <w:szCs w:val="28"/>
        </w:rPr>
        <w:t>Country</w:t>
      </w:r>
      <w:proofErr w:type="spellEnd"/>
      <w:r w:rsidRPr="007A6C61">
        <w:rPr>
          <w:color w:val="auto"/>
          <w:sz w:val="28"/>
          <w:szCs w:val="28"/>
        </w:rPr>
        <w:t xml:space="preserve"> </w:t>
      </w:r>
      <w:proofErr w:type="spellStart"/>
      <w:r w:rsidRPr="007A6C61">
        <w:rPr>
          <w:color w:val="auto"/>
          <w:sz w:val="28"/>
          <w:szCs w:val="28"/>
        </w:rPr>
        <w:t>Rank</w:t>
      </w:r>
      <w:proofErr w:type="spellEnd"/>
      <w:r w:rsidRPr="007A6C61">
        <w:rPr>
          <w:color w:val="auto"/>
          <w:sz w:val="28"/>
          <w:szCs w:val="28"/>
        </w:rPr>
        <w:t xml:space="preserve"> або </w:t>
      </w:r>
      <w:proofErr w:type="spellStart"/>
      <w:r w:rsidRPr="007A6C61">
        <w:rPr>
          <w:color w:val="auto"/>
          <w:sz w:val="28"/>
          <w:szCs w:val="28"/>
        </w:rPr>
        <w:t>Journal</w:t>
      </w:r>
      <w:proofErr w:type="spellEnd"/>
      <w:r w:rsidRPr="007A6C61">
        <w:rPr>
          <w:color w:val="auto"/>
          <w:sz w:val="28"/>
          <w:szCs w:val="28"/>
        </w:rPr>
        <w:t xml:space="preserve"> </w:t>
      </w:r>
      <w:proofErr w:type="spellStart"/>
      <w:r w:rsidRPr="007A6C61">
        <w:rPr>
          <w:color w:val="auto"/>
          <w:sz w:val="28"/>
          <w:szCs w:val="28"/>
        </w:rPr>
        <w:t>Citation</w:t>
      </w:r>
      <w:proofErr w:type="spellEnd"/>
      <w:r w:rsidRPr="007A6C61">
        <w:rPr>
          <w:color w:val="auto"/>
          <w:sz w:val="28"/>
          <w:szCs w:val="28"/>
        </w:rPr>
        <w:t xml:space="preserve"> </w:t>
      </w:r>
      <w:proofErr w:type="spellStart"/>
      <w:r w:rsidRPr="007A6C61">
        <w:rPr>
          <w:color w:val="auto"/>
          <w:sz w:val="28"/>
          <w:szCs w:val="28"/>
        </w:rPr>
        <w:t>Reports</w:t>
      </w:r>
      <w:proofErr w:type="spellEnd"/>
      <w:r w:rsidRPr="007A6C61">
        <w:rPr>
          <w:color w:val="auto"/>
          <w:sz w:val="28"/>
          <w:szCs w:val="28"/>
        </w:rPr>
        <w:t>, прирівнюється до двох публікацій, які зараховуються відповідно до абзацу першого цього пункту.</w:t>
      </w:r>
    </w:p>
    <w:p w:rsidR="008D6381" w:rsidRPr="007A6C61" w:rsidRDefault="008D6381"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 xml:space="preserve">Виявлення радою порушення академічної доброчесності (академічного плагіату, </w:t>
      </w:r>
      <w:proofErr w:type="spellStart"/>
      <w:r w:rsidRPr="007A6C61">
        <w:rPr>
          <w:color w:val="auto"/>
          <w:sz w:val="28"/>
          <w:szCs w:val="28"/>
        </w:rPr>
        <w:t>самоплагіату</w:t>
      </w:r>
      <w:proofErr w:type="spellEnd"/>
      <w:r w:rsidRPr="007A6C61">
        <w:rPr>
          <w:color w:val="auto"/>
          <w:sz w:val="28"/>
          <w:szCs w:val="28"/>
        </w:rPr>
        <w:t xml:space="preserve">, фабрикації, фальсифікації) (далі </w:t>
      </w:r>
      <w:r w:rsidR="007A6C61" w:rsidRPr="007A6C61">
        <w:rPr>
          <w:sz w:val="28"/>
          <w:szCs w:val="28"/>
        </w:rPr>
        <w:t>–</w:t>
      </w:r>
      <w:r w:rsidRPr="007A6C61">
        <w:rPr>
          <w:color w:val="auto"/>
          <w:sz w:val="28"/>
          <w:szCs w:val="28"/>
        </w:rPr>
        <w:t xml:space="preserve"> академічна доброчесність) в дисертації та/або наукових публікаціях, у яких висвітлені основні наукові результати дисертації, є підставою для відмови у присудженні ступеня доктора філософії без права її повторного захисту.</w:t>
      </w:r>
    </w:p>
    <w:p w:rsidR="002D509A" w:rsidRPr="007A6C61" w:rsidRDefault="002D509A" w:rsidP="00FF0A2F">
      <w:pPr>
        <w:ind w:firstLine="709"/>
        <w:jc w:val="both"/>
        <w:rPr>
          <w:sz w:val="28"/>
          <w:szCs w:val="28"/>
        </w:rPr>
      </w:pPr>
    </w:p>
    <w:p w:rsidR="002D509A" w:rsidRPr="007A6C61" w:rsidRDefault="002D509A" w:rsidP="00FF0A2F">
      <w:pPr>
        <w:ind w:firstLine="709"/>
        <w:jc w:val="both"/>
        <w:rPr>
          <w:sz w:val="28"/>
          <w:szCs w:val="28"/>
        </w:rPr>
      </w:pPr>
      <w:r w:rsidRPr="007A6C61">
        <w:rPr>
          <w:sz w:val="28"/>
          <w:szCs w:val="28"/>
        </w:rPr>
        <w:t xml:space="preserve">Публічний захист дисертації регулюється пунктами 21 – 25 Порядку </w:t>
      </w:r>
      <w:r w:rsidR="007A6C61">
        <w:rPr>
          <w:sz w:val="28"/>
          <w:szCs w:val="28"/>
        </w:rPr>
        <w:t xml:space="preserve">                 </w:t>
      </w:r>
      <w:r w:rsidRPr="007A6C61">
        <w:rPr>
          <w:sz w:val="28"/>
          <w:szCs w:val="28"/>
        </w:rPr>
        <w:t>№ 167.</w:t>
      </w:r>
    </w:p>
    <w:p w:rsidR="008D6381" w:rsidRPr="007A6C61" w:rsidRDefault="008D6381" w:rsidP="00FF0A2F">
      <w:pPr>
        <w:ind w:firstLine="709"/>
        <w:jc w:val="both"/>
        <w:rPr>
          <w:sz w:val="28"/>
          <w:szCs w:val="28"/>
        </w:rPr>
      </w:pPr>
      <w:r w:rsidRPr="007A6C61">
        <w:rPr>
          <w:sz w:val="28"/>
          <w:szCs w:val="28"/>
        </w:rPr>
        <w:t xml:space="preserve">Публічний захист дисертації проводиться на засіданні ради (із можливістю використання засобів </w:t>
      </w:r>
      <w:proofErr w:type="spellStart"/>
      <w:r w:rsidRPr="007A6C61">
        <w:rPr>
          <w:sz w:val="28"/>
          <w:szCs w:val="28"/>
        </w:rPr>
        <w:t>відеозв’язку</w:t>
      </w:r>
      <w:proofErr w:type="spellEnd"/>
      <w:r w:rsidRPr="007A6C61">
        <w:rPr>
          <w:sz w:val="28"/>
          <w:szCs w:val="28"/>
        </w:rPr>
        <w:t xml:space="preserve"> в режимі реального часу).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w:t>
      </w:r>
    </w:p>
    <w:p w:rsidR="00594800" w:rsidRDefault="00594800">
      <w:pPr>
        <w:spacing w:after="160" w:line="259" w:lineRule="auto"/>
        <w:rPr>
          <w:sz w:val="28"/>
          <w:szCs w:val="28"/>
          <w:lang w:eastAsia="uk-UA"/>
        </w:rPr>
      </w:pPr>
      <w:r>
        <w:rPr>
          <w:sz w:val="28"/>
          <w:szCs w:val="28"/>
        </w:rPr>
        <w:br w:type="page"/>
      </w:r>
    </w:p>
    <w:p w:rsidR="002D509A" w:rsidRPr="007A6C61" w:rsidRDefault="002D509A"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lastRenderedPageBreak/>
        <w:t xml:space="preserve">У ході засідання рада встановлює рівень набуття здобувачем теоретичних знань, умінь, навичок та інших </w:t>
      </w:r>
      <w:proofErr w:type="spellStart"/>
      <w:r w:rsidRPr="007A6C61">
        <w:rPr>
          <w:color w:val="auto"/>
          <w:sz w:val="28"/>
          <w:szCs w:val="28"/>
        </w:rPr>
        <w:t>компетентностей</w:t>
      </w:r>
      <w:proofErr w:type="spellEnd"/>
      <w:r w:rsidRPr="007A6C61">
        <w:rPr>
          <w:color w:val="auto"/>
          <w:sz w:val="28"/>
          <w:szCs w:val="28"/>
        </w:rPr>
        <w:t>, що дало йому можливість одержати нові науково обґрунтовані теоретичні або експериментальні результати проведених ним досліджень та розв’язати конкретне наукове завдання у відповідній галузі знань, та оволодіння здобувачем методологією наукової та педагогічної діяльності.</w:t>
      </w:r>
    </w:p>
    <w:p w:rsidR="00917349" w:rsidRPr="007A6C61" w:rsidRDefault="00917349" w:rsidP="00FF0A2F">
      <w:pPr>
        <w:autoSpaceDE w:val="0"/>
        <w:autoSpaceDN w:val="0"/>
        <w:adjustRightInd w:val="0"/>
        <w:ind w:firstLine="709"/>
        <w:jc w:val="both"/>
        <w:rPr>
          <w:rFonts w:eastAsiaTheme="minorHAnsi"/>
          <w:sz w:val="28"/>
          <w:szCs w:val="28"/>
          <w:lang w:eastAsia="en-US"/>
        </w:rPr>
      </w:pPr>
    </w:p>
    <w:p w:rsidR="00FF543C" w:rsidRDefault="00FF543C"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 xml:space="preserve">Упродовж звітного періоду </w:t>
      </w:r>
      <w:r w:rsidR="0047613E">
        <w:rPr>
          <w:rFonts w:eastAsiaTheme="minorHAnsi"/>
          <w:sz w:val="28"/>
          <w:szCs w:val="28"/>
          <w:lang w:eastAsia="en-US"/>
        </w:rPr>
        <w:t>А</w:t>
      </w:r>
      <w:r w:rsidRPr="007A6C61">
        <w:rPr>
          <w:rFonts w:eastAsiaTheme="minorHAnsi"/>
          <w:sz w:val="28"/>
          <w:szCs w:val="28"/>
          <w:lang w:eastAsia="en-US"/>
        </w:rPr>
        <w:t>тестаційна колегія МОН затвердила 1908</w:t>
      </w:r>
      <w:r w:rsidR="001B27D3" w:rsidRPr="007A6C61">
        <w:rPr>
          <w:rFonts w:eastAsiaTheme="minorHAnsi"/>
          <w:sz w:val="28"/>
          <w:szCs w:val="28"/>
          <w:lang w:eastAsia="en-US"/>
        </w:rPr>
        <w:t xml:space="preserve"> р</w:t>
      </w:r>
      <w:r w:rsidRPr="007A6C61">
        <w:rPr>
          <w:rFonts w:eastAsiaTheme="minorHAnsi"/>
          <w:sz w:val="28"/>
          <w:szCs w:val="28"/>
          <w:lang w:eastAsia="en-US"/>
        </w:rPr>
        <w:t>ішень рад про присудження ступеня доктора філософії. Найвищий рівень</w:t>
      </w:r>
      <w:r w:rsidR="001B27D3" w:rsidRPr="007A6C61">
        <w:rPr>
          <w:rFonts w:eastAsiaTheme="minorHAnsi"/>
          <w:sz w:val="28"/>
          <w:szCs w:val="28"/>
          <w:lang w:eastAsia="en-US"/>
        </w:rPr>
        <w:t xml:space="preserve"> </w:t>
      </w:r>
      <w:r w:rsidRPr="007A6C61">
        <w:rPr>
          <w:rFonts w:eastAsiaTheme="minorHAnsi"/>
          <w:sz w:val="28"/>
          <w:szCs w:val="28"/>
          <w:lang w:eastAsia="en-US"/>
        </w:rPr>
        <w:t xml:space="preserve">участі в експерименті </w:t>
      </w:r>
      <w:r w:rsidR="001B27D3" w:rsidRPr="007A6C61">
        <w:rPr>
          <w:rFonts w:eastAsiaTheme="minorHAnsi"/>
          <w:sz w:val="28"/>
          <w:szCs w:val="28"/>
          <w:lang w:eastAsia="en-US"/>
        </w:rPr>
        <w:t xml:space="preserve">спостерігається </w:t>
      </w:r>
      <w:r w:rsidR="0047613E">
        <w:rPr>
          <w:rFonts w:eastAsiaTheme="minorHAnsi"/>
          <w:sz w:val="28"/>
          <w:szCs w:val="28"/>
          <w:lang w:eastAsia="en-US"/>
        </w:rPr>
        <w:t>серед</w:t>
      </w:r>
      <w:r w:rsidRPr="007A6C61">
        <w:rPr>
          <w:rFonts w:eastAsiaTheme="minorHAnsi"/>
          <w:sz w:val="28"/>
          <w:szCs w:val="28"/>
          <w:lang w:eastAsia="en-US"/>
        </w:rPr>
        <w:t xml:space="preserve"> здобувачів ступеня доктор</w:t>
      </w:r>
      <w:r w:rsidR="00C553F1">
        <w:rPr>
          <w:rFonts w:eastAsiaTheme="minorHAnsi"/>
          <w:sz w:val="28"/>
          <w:szCs w:val="28"/>
          <w:lang w:eastAsia="en-US"/>
        </w:rPr>
        <w:t>а</w:t>
      </w:r>
      <w:r w:rsidRPr="007A6C61">
        <w:rPr>
          <w:rFonts w:eastAsiaTheme="minorHAnsi"/>
          <w:sz w:val="28"/>
          <w:szCs w:val="28"/>
          <w:lang w:eastAsia="en-US"/>
        </w:rPr>
        <w:t xml:space="preserve"> філософії у галузі права, а</w:t>
      </w:r>
      <w:r w:rsidR="001B27D3" w:rsidRPr="007A6C61">
        <w:rPr>
          <w:rFonts w:eastAsiaTheme="minorHAnsi"/>
          <w:sz w:val="28"/>
          <w:szCs w:val="28"/>
          <w:lang w:eastAsia="en-US"/>
        </w:rPr>
        <w:t xml:space="preserve"> </w:t>
      </w:r>
      <w:r w:rsidRPr="007A6C61">
        <w:rPr>
          <w:rFonts w:eastAsiaTheme="minorHAnsi"/>
          <w:sz w:val="28"/>
          <w:szCs w:val="28"/>
          <w:lang w:eastAsia="en-US"/>
        </w:rPr>
        <w:t>най</w:t>
      </w:r>
      <w:r w:rsidR="001B27D3" w:rsidRPr="007A6C61">
        <w:rPr>
          <w:rFonts w:eastAsiaTheme="minorHAnsi"/>
          <w:sz w:val="28"/>
          <w:szCs w:val="28"/>
          <w:lang w:eastAsia="en-US"/>
        </w:rPr>
        <w:t xml:space="preserve">нижчий - у сфері обслуговування. </w:t>
      </w:r>
      <w:r w:rsidR="00726149" w:rsidRPr="007A6C61">
        <w:rPr>
          <w:rFonts w:eastAsiaTheme="minorHAnsi"/>
          <w:sz w:val="28"/>
          <w:szCs w:val="28"/>
          <w:lang w:eastAsia="en-US"/>
        </w:rPr>
        <w:t>Н</w:t>
      </w:r>
      <w:r w:rsidRPr="007A6C61">
        <w:rPr>
          <w:rFonts w:eastAsiaTheme="minorHAnsi"/>
          <w:sz w:val="28"/>
          <w:szCs w:val="28"/>
          <w:lang w:eastAsia="en-US"/>
        </w:rPr>
        <w:t>айбільш</w:t>
      </w:r>
      <w:r w:rsidR="00726149" w:rsidRPr="007A6C61">
        <w:rPr>
          <w:rFonts w:eastAsiaTheme="minorHAnsi"/>
          <w:sz w:val="28"/>
          <w:szCs w:val="28"/>
          <w:lang w:eastAsia="en-US"/>
        </w:rPr>
        <w:t>е публічних захистів дисертацій проведено з таких галузей знань</w:t>
      </w:r>
      <w:r w:rsidRPr="007A6C61">
        <w:rPr>
          <w:rFonts w:eastAsiaTheme="minorHAnsi"/>
          <w:sz w:val="28"/>
          <w:szCs w:val="28"/>
          <w:lang w:eastAsia="en-US"/>
        </w:rPr>
        <w:t>:</w:t>
      </w:r>
      <w:r w:rsidR="00726149" w:rsidRPr="007A6C61">
        <w:rPr>
          <w:rFonts w:eastAsiaTheme="minorHAnsi"/>
          <w:sz w:val="28"/>
          <w:szCs w:val="28"/>
          <w:lang w:eastAsia="en-US"/>
        </w:rPr>
        <w:t xml:space="preserve"> «Право»,</w:t>
      </w:r>
      <w:r w:rsidRPr="007A6C61">
        <w:rPr>
          <w:rFonts w:eastAsiaTheme="minorHAnsi"/>
          <w:sz w:val="28"/>
          <w:szCs w:val="28"/>
          <w:lang w:eastAsia="en-US"/>
        </w:rPr>
        <w:t xml:space="preserve"> «Охорона здоров’я»,</w:t>
      </w:r>
      <w:r w:rsidR="001B27D3" w:rsidRPr="007A6C61">
        <w:rPr>
          <w:rFonts w:eastAsiaTheme="minorHAnsi"/>
          <w:sz w:val="28"/>
          <w:szCs w:val="28"/>
          <w:lang w:eastAsia="en-US"/>
        </w:rPr>
        <w:t xml:space="preserve"> </w:t>
      </w:r>
      <w:r w:rsidRPr="007A6C61">
        <w:rPr>
          <w:rFonts w:eastAsiaTheme="minorHAnsi"/>
          <w:sz w:val="28"/>
          <w:szCs w:val="28"/>
          <w:lang w:eastAsia="en-US"/>
        </w:rPr>
        <w:t>«Освіта/педагогіка», «Соціальні та поведінкові науки», «Управління та</w:t>
      </w:r>
      <w:r w:rsidR="001B27D3" w:rsidRPr="007A6C61">
        <w:rPr>
          <w:rFonts w:eastAsiaTheme="minorHAnsi"/>
          <w:sz w:val="28"/>
          <w:szCs w:val="28"/>
          <w:lang w:eastAsia="en-US"/>
        </w:rPr>
        <w:t xml:space="preserve"> </w:t>
      </w:r>
      <w:r w:rsidRPr="007A6C61">
        <w:rPr>
          <w:rFonts w:eastAsiaTheme="minorHAnsi"/>
          <w:sz w:val="28"/>
          <w:szCs w:val="28"/>
          <w:lang w:eastAsia="en-US"/>
        </w:rPr>
        <w:t xml:space="preserve">адміністрування». </w:t>
      </w:r>
      <w:r w:rsidR="001B27D3" w:rsidRPr="007A6C61">
        <w:rPr>
          <w:rFonts w:eastAsiaTheme="minorHAnsi"/>
          <w:sz w:val="28"/>
          <w:szCs w:val="28"/>
          <w:lang w:eastAsia="en-US"/>
        </w:rPr>
        <w:t>Необхідно</w:t>
      </w:r>
      <w:r w:rsidRPr="007A6C61">
        <w:rPr>
          <w:rFonts w:eastAsiaTheme="minorHAnsi"/>
          <w:sz w:val="28"/>
          <w:szCs w:val="28"/>
          <w:lang w:eastAsia="en-US"/>
        </w:rPr>
        <w:t xml:space="preserve"> </w:t>
      </w:r>
      <w:r w:rsidR="001B27D3" w:rsidRPr="007A6C61">
        <w:rPr>
          <w:rFonts w:eastAsiaTheme="minorHAnsi"/>
          <w:sz w:val="28"/>
          <w:szCs w:val="28"/>
          <w:lang w:eastAsia="en-US"/>
        </w:rPr>
        <w:t>зазначити</w:t>
      </w:r>
      <w:r w:rsidRPr="007A6C61">
        <w:rPr>
          <w:rFonts w:eastAsiaTheme="minorHAnsi"/>
          <w:sz w:val="28"/>
          <w:szCs w:val="28"/>
          <w:lang w:eastAsia="en-US"/>
        </w:rPr>
        <w:t xml:space="preserve">, що за </w:t>
      </w:r>
      <w:r w:rsidR="001B27D3" w:rsidRPr="007A6C61">
        <w:rPr>
          <w:rFonts w:eastAsiaTheme="minorHAnsi"/>
          <w:sz w:val="28"/>
          <w:szCs w:val="28"/>
          <w:lang w:eastAsia="en-US"/>
        </w:rPr>
        <w:t>прикладним</w:t>
      </w:r>
      <w:r w:rsidRPr="007A6C61">
        <w:rPr>
          <w:rFonts w:eastAsiaTheme="minorHAnsi"/>
          <w:sz w:val="28"/>
          <w:szCs w:val="28"/>
          <w:lang w:eastAsia="en-US"/>
        </w:rPr>
        <w:t xml:space="preserve"> напрямом, який включає 10</w:t>
      </w:r>
      <w:r w:rsidR="001B27D3" w:rsidRPr="007A6C61">
        <w:rPr>
          <w:rFonts w:eastAsiaTheme="minorHAnsi"/>
          <w:sz w:val="28"/>
          <w:szCs w:val="28"/>
          <w:lang w:eastAsia="en-US"/>
        </w:rPr>
        <w:t xml:space="preserve"> </w:t>
      </w:r>
      <w:r w:rsidRPr="007A6C61">
        <w:rPr>
          <w:rFonts w:eastAsiaTheme="minorHAnsi"/>
          <w:sz w:val="28"/>
          <w:szCs w:val="28"/>
          <w:lang w:eastAsia="en-US"/>
        </w:rPr>
        <w:t xml:space="preserve">галузей знань було затверджено більше 11 % </w:t>
      </w:r>
      <w:r w:rsidR="001B27D3" w:rsidRPr="007A6C61">
        <w:rPr>
          <w:rFonts w:eastAsiaTheme="minorHAnsi"/>
          <w:sz w:val="28"/>
          <w:szCs w:val="28"/>
          <w:lang w:eastAsia="en-US"/>
        </w:rPr>
        <w:t>рішень рад</w:t>
      </w:r>
      <w:r w:rsidRPr="007A6C61">
        <w:rPr>
          <w:rFonts w:eastAsiaTheme="minorHAnsi"/>
          <w:sz w:val="28"/>
          <w:szCs w:val="28"/>
          <w:lang w:eastAsia="en-US"/>
        </w:rPr>
        <w:t xml:space="preserve">. </w:t>
      </w:r>
      <w:r w:rsidR="001B27D3" w:rsidRPr="007A6C61">
        <w:rPr>
          <w:rFonts w:eastAsiaTheme="minorHAnsi"/>
          <w:sz w:val="28"/>
          <w:szCs w:val="28"/>
          <w:lang w:eastAsia="en-US"/>
        </w:rPr>
        <w:t>Спостерігається</w:t>
      </w:r>
      <w:r w:rsidRPr="007A6C61">
        <w:rPr>
          <w:rFonts w:eastAsiaTheme="minorHAnsi"/>
          <w:sz w:val="28"/>
          <w:szCs w:val="28"/>
          <w:lang w:eastAsia="en-US"/>
        </w:rPr>
        <w:t xml:space="preserve"> низьк</w:t>
      </w:r>
      <w:r w:rsidR="001B27D3" w:rsidRPr="007A6C61">
        <w:rPr>
          <w:rFonts w:eastAsiaTheme="minorHAnsi"/>
          <w:sz w:val="28"/>
          <w:szCs w:val="28"/>
          <w:lang w:eastAsia="en-US"/>
        </w:rPr>
        <w:t xml:space="preserve">а </w:t>
      </w:r>
      <w:r w:rsidRPr="007A6C61">
        <w:rPr>
          <w:rFonts w:eastAsiaTheme="minorHAnsi"/>
          <w:sz w:val="28"/>
          <w:szCs w:val="28"/>
          <w:lang w:eastAsia="en-US"/>
        </w:rPr>
        <w:t>активність публічних захистів у таких галузях знань як «Богослов’я»,</w:t>
      </w:r>
      <w:r w:rsidR="001B27D3" w:rsidRPr="007A6C61">
        <w:rPr>
          <w:rFonts w:eastAsiaTheme="minorHAnsi"/>
          <w:sz w:val="28"/>
          <w:szCs w:val="28"/>
          <w:lang w:eastAsia="en-US"/>
        </w:rPr>
        <w:t xml:space="preserve"> </w:t>
      </w:r>
      <w:r w:rsidRPr="007A6C61">
        <w:rPr>
          <w:rFonts w:eastAsiaTheme="minorHAnsi"/>
          <w:sz w:val="28"/>
          <w:szCs w:val="28"/>
          <w:lang w:eastAsia="en-US"/>
        </w:rPr>
        <w:t xml:space="preserve">«Журналістика», «Соціальна робота», «Цивільна безпека». </w:t>
      </w:r>
      <w:r w:rsidR="001B27D3" w:rsidRPr="007A6C61">
        <w:rPr>
          <w:rFonts w:eastAsiaTheme="minorHAnsi"/>
          <w:sz w:val="28"/>
          <w:szCs w:val="28"/>
          <w:lang w:eastAsia="en-US"/>
        </w:rPr>
        <w:t>На відміну від кількості захистів на здобуття наукового ступеня кандидата наук н</w:t>
      </w:r>
      <w:r w:rsidRPr="007A6C61">
        <w:rPr>
          <w:rFonts w:eastAsiaTheme="minorHAnsi"/>
          <w:sz w:val="28"/>
          <w:szCs w:val="28"/>
          <w:lang w:eastAsia="en-US"/>
        </w:rPr>
        <w:t>едостатня активність</w:t>
      </w:r>
      <w:r w:rsidR="001B27D3" w:rsidRPr="007A6C61">
        <w:rPr>
          <w:rFonts w:eastAsiaTheme="minorHAnsi"/>
          <w:sz w:val="28"/>
          <w:szCs w:val="28"/>
          <w:lang w:eastAsia="en-US"/>
        </w:rPr>
        <w:t xml:space="preserve"> спостерігається</w:t>
      </w:r>
      <w:r w:rsidRPr="007A6C61">
        <w:rPr>
          <w:rFonts w:eastAsiaTheme="minorHAnsi"/>
          <w:sz w:val="28"/>
          <w:szCs w:val="28"/>
          <w:lang w:eastAsia="en-US"/>
        </w:rPr>
        <w:t xml:space="preserve"> у таких</w:t>
      </w:r>
      <w:r w:rsidR="001B27D3" w:rsidRPr="007A6C61">
        <w:rPr>
          <w:rFonts w:eastAsiaTheme="minorHAnsi"/>
          <w:sz w:val="28"/>
          <w:szCs w:val="28"/>
          <w:lang w:eastAsia="en-US"/>
        </w:rPr>
        <w:t xml:space="preserve"> </w:t>
      </w:r>
      <w:r w:rsidRPr="007A6C61">
        <w:rPr>
          <w:rFonts w:eastAsiaTheme="minorHAnsi"/>
          <w:sz w:val="28"/>
          <w:szCs w:val="28"/>
          <w:lang w:eastAsia="en-US"/>
        </w:rPr>
        <w:t>галузях</w:t>
      </w:r>
      <w:r w:rsidR="001B27D3" w:rsidRPr="007A6C61">
        <w:rPr>
          <w:rFonts w:eastAsiaTheme="minorHAnsi"/>
          <w:sz w:val="28"/>
          <w:szCs w:val="28"/>
          <w:lang w:eastAsia="en-US"/>
        </w:rPr>
        <w:t xml:space="preserve"> знань </w:t>
      </w:r>
      <w:r w:rsidR="007A6C61" w:rsidRPr="007A6C61">
        <w:rPr>
          <w:sz w:val="28"/>
          <w:szCs w:val="28"/>
        </w:rPr>
        <w:t>–</w:t>
      </w:r>
      <w:r w:rsidRPr="007A6C61">
        <w:rPr>
          <w:rFonts w:eastAsiaTheme="minorHAnsi"/>
          <w:sz w:val="28"/>
          <w:szCs w:val="28"/>
          <w:lang w:eastAsia="en-US"/>
        </w:rPr>
        <w:t xml:space="preserve"> «Культура і мистецтво», «Біологія», «Аграрні науки та продовольство»,</w:t>
      </w:r>
      <w:r w:rsidR="001B27D3" w:rsidRPr="007A6C61">
        <w:rPr>
          <w:rFonts w:eastAsiaTheme="minorHAnsi"/>
          <w:sz w:val="28"/>
          <w:szCs w:val="28"/>
          <w:lang w:eastAsia="en-US"/>
        </w:rPr>
        <w:t xml:space="preserve"> </w:t>
      </w:r>
      <w:r w:rsidRPr="007A6C61">
        <w:rPr>
          <w:rFonts w:eastAsiaTheme="minorHAnsi"/>
          <w:sz w:val="28"/>
          <w:szCs w:val="28"/>
          <w:lang w:eastAsia="en-US"/>
        </w:rPr>
        <w:t>«Ветеринарна медицина», що пов’язано як з</w:t>
      </w:r>
      <w:r w:rsidR="001B27D3" w:rsidRPr="007A6C61">
        <w:rPr>
          <w:rFonts w:eastAsiaTheme="minorHAnsi"/>
          <w:sz w:val="28"/>
          <w:szCs w:val="28"/>
          <w:lang w:eastAsia="en-US"/>
        </w:rPr>
        <w:t>і</w:t>
      </w:r>
      <w:r w:rsidRPr="007A6C61">
        <w:rPr>
          <w:rFonts w:eastAsiaTheme="minorHAnsi"/>
          <w:sz w:val="28"/>
          <w:szCs w:val="28"/>
          <w:lang w:eastAsia="en-US"/>
        </w:rPr>
        <w:t xml:space="preserve"> специфікою виконання наукових</w:t>
      </w:r>
      <w:r w:rsidR="001B27D3" w:rsidRPr="007A6C61">
        <w:rPr>
          <w:rFonts w:eastAsiaTheme="minorHAnsi"/>
          <w:sz w:val="28"/>
          <w:szCs w:val="28"/>
          <w:lang w:eastAsia="en-US"/>
        </w:rPr>
        <w:t xml:space="preserve"> </w:t>
      </w:r>
      <w:r w:rsidRPr="007A6C61">
        <w:rPr>
          <w:rFonts w:eastAsiaTheme="minorHAnsi"/>
          <w:sz w:val="28"/>
          <w:szCs w:val="28"/>
          <w:lang w:eastAsia="en-US"/>
        </w:rPr>
        <w:t xml:space="preserve">досліджень, так і </w:t>
      </w:r>
      <w:r w:rsidR="001B27D3" w:rsidRPr="007A6C61">
        <w:rPr>
          <w:rFonts w:eastAsiaTheme="minorHAnsi"/>
          <w:sz w:val="28"/>
          <w:szCs w:val="28"/>
          <w:lang w:eastAsia="en-US"/>
        </w:rPr>
        <w:t xml:space="preserve"> з </w:t>
      </w:r>
      <w:r w:rsidRPr="007A6C61">
        <w:rPr>
          <w:rFonts w:eastAsiaTheme="minorHAnsi"/>
          <w:sz w:val="28"/>
          <w:szCs w:val="28"/>
          <w:lang w:eastAsia="en-US"/>
        </w:rPr>
        <w:t>відсутністю фахівців, які можуть бути членами рад.</w:t>
      </w:r>
    </w:p>
    <w:p w:rsidR="00E140AF" w:rsidRPr="007A6C61" w:rsidRDefault="00E140AF" w:rsidP="00E140A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 xml:space="preserve">Інформація щодо кількості </w:t>
      </w:r>
      <w:r w:rsidR="00390207">
        <w:rPr>
          <w:rFonts w:eastAsiaTheme="minorHAnsi"/>
          <w:sz w:val="28"/>
          <w:szCs w:val="28"/>
          <w:lang w:eastAsia="en-US"/>
        </w:rPr>
        <w:t>затверджених Атестаційною колегією МОН рішень</w:t>
      </w:r>
      <w:r w:rsidRPr="007A6C61">
        <w:rPr>
          <w:rFonts w:eastAsiaTheme="minorHAnsi"/>
          <w:sz w:val="28"/>
          <w:szCs w:val="28"/>
          <w:lang w:eastAsia="en-US"/>
        </w:rPr>
        <w:t xml:space="preserve"> рад </w:t>
      </w:r>
      <w:r w:rsidR="00390207">
        <w:rPr>
          <w:rFonts w:eastAsiaTheme="minorHAnsi"/>
          <w:sz w:val="28"/>
          <w:szCs w:val="28"/>
          <w:lang w:eastAsia="en-US"/>
        </w:rPr>
        <w:t>про</w:t>
      </w:r>
      <w:r w:rsidRPr="007A6C61">
        <w:rPr>
          <w:rFonts w:eastAsiaTheme="minorHAnsi"/>
          <w:sz w:val="28"/>
          <w:szCs w:val="28"/>
          <w:lang w:eastAsia="en-US"/>
        </w:rPr>
        <w:t xml:space="preserve"> присудження ступеня доктора філософії з розподілом за</w:t>
      </w:r>
      <w:r w:rsidR="00390207">
        <w:rPr>
          <w:rFonts w:eastAsiaTheme="minorHAnsi"/>
          <w:sz w:val="28"/>
          <w:szCs w:val="28"/>
          <w:lang w:eastAsia="en-US"/>
        </w:rPr>
        <w:t xml:space="preserve"> галузями знань та за</w:t>
      </w:r>
      <w:r w:rsidRPr="007A6C61">
        <w:rPr>
          <w:rFonts w:eastAsiaTheme="minorHAnsi"/>
          <w:sz w:val="28"/>
          <w:szCs w:val="28"/>
          <w:lang w:eastAsia="en-US"/>
        </w:rPr>
        <w:t xml:space="preserve"> роками наведено у Таблиці </w:t>
      </w:r>
      <w:r w:rsidR="00390207">
        <w:rPr>
          <w:rFonts w:eastAsiaTheme="minorHAnsi"/>
          <w:sz w:val="28"/>
          <w:szCs w:val="28"/>
          <w:lang w:eastAsia="en-US"/>
        </w:rPr>
        <w:t>2</w:t>
      </w:r>
      <w:r w:rsidRPr="007A6C61">
        <w:rPr>
          <w:rFonts w:eastAsiaTheme="minorHAnsi"/>
          <w:sz w:val="28"/>
          <w:szCs w:val="28"/>
          <w:lang w:eastAsia="en-US"/>
        </w:rPr>
        <w:t>.</w:t>
      </w:r>
    </w:p>
    <w:p w:rsidR="00E140AF" w:rsidRPr="007A6C61" w:rsidRDefault="00E140AF" w:rsidP="00E140AF">
      <w:pPr>
        <w:autoSpaceDE w:val="0"/>
        <w:autoSpaceDN w:val="0"/>
        <w:adjustRightInd w:val="0"/>
        <w:ind w:firstLine="8364"/>
        <w:jc w:val="both"/>
        <w:rPr>
          <w:rFonts w:eastAsiaTheme="minorHAnsi"/>
          <w:sz w:val="28"/>
          <w:szCs w:val="28"/>
          <w:lang w:eastAsia="en-US"/>
        </w:rPr>
      </w:pPr>
      <w:r w:rsidRPr="007A6C61">
        <w:rPr>
          <w:rFonts w:eastAsiaTheme="minorHAnsi"/>
          <w:sz w:val="28"/>
          <w:szCs w:val="28"/>
          <w:lang w:eastAsia="en-US"/>
        </w:rPr>
        <w:t>Таблиця</w:t>
      </w:r>
      <w:r>
        <w:rPr>
          <w:rFonts w:eastAsiaTheme="minorHAnsi"/>
          <w:sz w:val="28"/>
          <w:szCs w:val="28"/>
          <w:lang w:eastAsia="en-US"/>
        </w:rPr>
        <w:t xml:space="preserve"> 2</w:t>
      </w:r>
    </w:p>
    <w:tbl>
      <w:tblPr>
        <w:tblStyle w:val="aa"/>
        <w:tblW w:w="4929" w:type="pct"/>
        <w:jc w:val="center"/>
        <w:tblLook w:val="04A0" w:firstRow="1" w:lastRow="0" w:firstColumn="1" w:lastColumn="0" w:noHBand="0" w:noVBand="1"/>
      </w:tblPr>
      <w:tblGrid>
        <w:gridCol w:w="4957"/>
        <w:gridCol w:w="1276"/>
        <w:gridCol w:w="1133"/>
        <w:gridCol w:w="2126"/>
      </w:tblGrid>
      <w:tr w:rsidR="00390207" w:rsidRPr="00E140AF" w:rsidTr="00E140AF">
        <w:trPr>
          <w:trHeight w:val="15"/>
          <w:jc w:val="center"/>
        </w:trPr>
        <w:tc>
          <w:tcPr>
            <w:tcW w:w="2611" w:type="pct"/>
            <w:vMerge w:val="restart"/>
          </w:tcPr>
          <w:p w:rsidR="00390207" w:rsidRPr="00E140AF" w:rsidRDefault="00390207" w:rsidP="00E140AF">
            <w:pPr>
              <w:jc w:val="center"/>
              <w:rPr>
                <w:b/>
                <w:sz w:val="28"/>
                <w:szCs w:val="28"/>
                <w:lang w:eastAsia="uk-UA"/>
              </w:rPr>
            </w:pPr>
            <w:r w:rsidRPr="00E140AF">
              <w:rPr>
                <w:b/>
                <w:sz w:val="28"/>
                <w:szCs w:val="28"/>
                <w:lang w:eastAsia="uk-UA"/>
              </w:rPr>
              <w:t>Галузь знань</w:t>
            </w:r>
          </w:p>
        </w:tc>
        <w:tc>
          <w:tcPr>
            <w:tcW w:w="2389" w:type="pct"/>
            <w:gridSpan w:val="3"/>
          </w:tcPr>
          <w:p w:rsidR="00390207" w:rsidRDefault="00390207" w:rsidP="00390207">
            <w:pPr>
              <w:jc w:val="center"/>
              <w:rPr>
                <w:rFonts w:eastAsiaTheme="minorHAnsi"/>
                <w:b/>
                <w:lang w:eastAsia="en-US"/>
              </w:rPr>
            </w:pPr>
            <w:r w:rsidRPr="00390207">
              <w:rPr>
                <w:rFonts w:eastAsiaTheme="minorHAnsi"/>
                <w:b/>
                <w:lang w:eastAsia="en-US"/>
              </w:rPr>
              <w:t>Кількість затверджених</w:t>
            </w:r>
          </w:p>
          <w:p w:rsidR="00390207" w:rsidRDefault="00390207" w:rsidP="00390207">
            <w:pPr>
              <w:jc w:val="center"/>
              <w:rPr>
                <w:rFonts w:eastAsiaTheme="minorHAnsi"/>
                <w:b/>
                <w:lang w:eastAsia="en-US"/>
              </w:rPr>
            </w:pPr>
            <w:r w:rsidRPr="00390207">
              <w:rPr>
                <w:rFonts w:eastAsiaTheme="minorHAnsi"/>
                <w:b/>
                <w:lang w:eastAsia="en-US"/>
              </w:rPr>
              <w:t xml:space="preserve">Атестаційною колегією МОН </w:t>
            </w:r>
          </w:p>
          <w:p w:rsidR="00390207" w:rsidRDefault="00390207" w:rsidP="00390207">
            <w:pPr>
              <w:jc w:val="center"/>
              <w:rPr>
                <w:rFonts w:eastAsiaTheme="minorHAnsi"/>
                <w:b/>
                <w:lang w:eastAsia="en-US"/>
              </w:rPr>
            </w:pPr>
            <w:r w:rsidRPr="00390207">
              <w:rPr>
                <w:rFonts w:eastAsiaTheme="minorHAnsi"/>
                <w:b/>
                <w:lang w:eastAsia="en-US"/>
              </w:rPr>
              <w:t xml:space="preserve">рішень рад про присудження </w:t>
            </w:r>
          </w:p>
          <w:p w:rsidR="00390207" w:rsidRPr="00390207" w:rsidRDefault="00390207" w:rsidP="00390207">
            <w:pPr>
              <w:jc w:val="center"/>
              <w:rPr>
                <w:b/>
                <w:lang w:eastAsia="uk-UA"/>
              </w:rPr>
            </w:pPr>
            <w:r w:rsidRPr="00390207">
              <w:rPr>
                <w:rFonts w:eastAsiaTheme="minorHAnsi"/>
                <w:b/>
                <w:lang w:eastAsia="en-US"/>
              </w:rPr>
              <w:t>ступеня доктора філософії</w:t>
            </w:r>
          </w:p>
        </w:tc>
      </w:tr>
      <w:tr w:rsidR="00390207" w:rsidRPr="00E140AF" w:rsidTr="00E140AF">
        <w:trPr>
          <w:trHeight w:val="15"/>
          <w:jc w:val="center"/>
        </w:trPr>
        <w:tc>
          <w:tcPr>
            <w:tcW w:w="2611" w:type="pct"/>
            <w:vMerge/>
          </w:tcPr>
          <w:p w:rsidR="00390207" w:rsidRPr="00E140AF" w:rsidRDefault="00390207" w:rsidP="00E140AF">
            <w:pPr>
              <w:jc w:val="center"/>
              <w:rPr>
                <w:b/>
                <w:sz w:val="28"/>
                <w:szCs w:val="28"/>
                <w:lang w:eastAsia="uk-UA"/>
              </w:rPr>
            </w:pPr>
          </w:p>
        </w:tc>
        <w:tc>
          <w:tcPr>
            <w:tcW w:w="672" w:type="pct"/>
          </w:tcPr>
          <w:p w:rsidR="00390207" w:rsidRPr="00390207" w:rsidRDefault="00390207" w:rsidP="00E140AF">
            <w:pPr>
              <w:jc w:val="center"/>
              <w:rPr>
                <w:b/>
                <w:lang w:eastAsia="uk-UA"/>
              </w:rPr>
            </w:pPr>
            <w:r w:rsidRPr="00390207">
              <w:rPr>
                <w:b/>
                <w:lang w:eastAsia="uk-UA"/>
              </w:rPr>
              <w:t>2019</w:t>
            </w:r>
          </w:p>
        </w:tc>
        <w:tc>
          <w:tcPr>
            <w:tcW w:w="597" w:type="pct"/>
          </w:tcPr>
          <w:p w:rsidR="00390207" w:rsidRPr="00390207" w:rsidRDefault="00390207" w:rsidP="00E140AF">
            <w:pPr>
              <w:jc w:val="center"/>
              <w:rPr>
                <w:b/>
                <w:lang w:eastAsia="uk-UA"/>
              </w:rPr>
            </w:pPr>
            <w:r w:rsidRPr="00390207">
              <w:rPr>
                <w:b/>
                <w:lang w:eastAsia="uk-UA"/>
              </w:rPr>
              <w:t>2020</w:t>
            </w:r>
          </w:p>
        </w:tc>
        <w:tc>
          <w:tcPr>
            <w:tcW w:w="1120" w:type="pct"/>
          </w:tcPr>
          <w:p w:rsidR="00390207" w:rsidRPr="00390207" w:rsidRDefault="00390207" w:rsidP="00E140AF">
            <w:pPr>
              <w:jc w:val="center"/>
              <w:rPr>
                <w:b/>
                <w:lang w:val="en-US" w:eastAsia="uk-UA"/>
              </w:rPr>
            </w:pPr>
            <w:r w:rsidRPr="00390207">
              <w:rPr>
                <w:b/>
                <w:lang w:val="en-US" w:eastAsia="uk-UA"/>
              </w:rPr>
              <w:t>2021</w:t>
            </w:r>
          </w:p>
          <w:p w:rsidR="00390207" w:rsidRPr="00390207" w:rsidRDefault="00390207" w:rsidP="00E140AF">
            <w:pPr>
              <w:jc w:val="center"/>
              <w:rPr>
                <w:b/>
                <w:lang w:val="en-US" w:eastAsia="uk-UA"/>
              </w:rPr>
            </w:pPr>
            <w:r w:rsidRPr="00390207">
              <w:rPr>
                <w:b/>
              </w:rPr>
              <w:t>(І півріччя)</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01 Освіта/Педагогіка</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52</w:t>
            </w:r>
          </w:p>
        </w:tc>
        <w:tc>
          <w:tcPr>
            <w:tcW w:w="1120" w:type="pct"/>
          </w:tcPr>
          <w:p w:rsidR="00E140AF" w:rsidRPr="00DC6905" w:rsidRDefault="00E140AF" w:rsidP="00E140AF">
            <w:pPr>
              <w:jc w:val="center"/>
              <w:rPr>
                <w:sz w:val="28"/>
                <w:szCs w:val="28"/>
                <w:lang w:eastAsia="uk-UA"/>
              </w:rPr>
            </w:pPr>
            <w:r w:rsidRPr="00DC6905">
              <w:rPr>
                <w:sz w:val="28"/>
                <w:szCs w:val="28"/>
                <w:lang w:eastAsia="uk-UA"/>
              </w:rPr>
              <w:t>193</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02 Культура і мистецтво</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p>
        </w:tc>
        <w:tc>
          <w:tcPr>
            <w:tcW w:w="1120" w:type="pct"/>
          </w:tcPr>
          <w:p w:rsidR="00E140AF" w:rsidRPr="00DC6905" w:rsidRDefault="00E140AF" w:rsidP="00E140AF">
            <w:pPr>
              <w:jc w:val="center"/>
              <w:rPr>
                <w:sz w:val="28"/>
                <w:szCs w:val="28"/>
                <w:lang w:eastAsia="uk-UA"/>
              </w:rPr>
            </w:pPr>
            <w:r w:rsidRPr="00DC6905">
              <w:rPr>
                <w:sz w:val="28"/>
                <w:szCs w:val="28"/>
                <w:lang w:eastAsia="uk-UA"/>
              </w:rPr>
              <w:t>13</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03 Гуманітарні науки</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11</w:t>
            </w:r>
          </w:p>
        </w:tc>
        <w:tc>
          <w:tcPr>
            <w:tcW w:w="1120" w:type="pct"/>
          </w:tcPr>
          <w:p w:rsidR="00E140AF" w:rsidRPr="00DC6905" w:rsidRDefault="00E140AF" w:rsidP="00E140AF">
            <w:pPr>
              <w:jc w:val="center"/>
              <w:rPr>
                <w:sz w:val="28"/>
                <w:szCs w:val="28"/>
                <w:lang w:eastAsia="uk-UA"/>
              </w:rPr>
            </w:pPr>
            <w:r w:rsidRPr="00DC6905">
              <w:rPr>
                <w:sz w:val="28"/>
                <w:szCs w:val="28"/>
                <w:lang w:eastAsia="uk-UA"/>
              </w:rPr>
              <w:t>79</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04 Богослов’я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p>
        </w:tc>
        <w:tc>
          <w:tcPr>
            <w:tcW w:w="1120" w:type="pct"/>
          </w:tcPr>
          <w:p w:rsidR="00E140AF" w:rsidRPr="00DC6905" w:rsidRDefault="00E140AF" w:rsidP="00E140AF">
            <w:pPr>
              <w:jc w:val="center"/>
              <w:rPr>
                <w:sz w:val="28"/>
                <w:szCs w:val="28"/>
                <w:lang w:eastAsia="uk-UA"/>
              </w:rPr>
            </w:pPr>
            <w:r w:rsidRPr="00DC6905">
              <w:rPr>
                <w:sz w:val="28"/>
                <w:szCs w:val="28"/>
                <w:lang w:eastAsia="uk-UA"/>
              </w:rPr>
              <w:t>2</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05 Соціальні та поведінкові науки</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18</w:t>
            </w:r>
          </w:p>
        </w:tc>
        <w:tc>
          <w:tcPr>
            <w:tcW w:w="1120" w:type="pct"/>
          </w:tcPr>
          <w:p w:rsidR="00E140AF" w:rsidRPr="00DC6905" w:rsidRDefault="00E140AF" w:rsidP="00E140AF">
            <w:pPr>
              <w:jc w:val="center"/>
              <w:rPr>
                <w:sz w:val="28"/>
                <w:szCs w:val="28"/>
                <w:lang w:eastAsia="uk-UA"/>
              </w:rPr>
            </w:pPr>
            <w:r w:rsidRPr="00DC6905">
              <w:rPr>
                <w:sz w:val="28"/>
                <w:szCs w:val="28"/>
                <w:lang w:eastAsia="uk-UA"/>
              </w:rPr>
              <w:t>173</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06 Журналістика</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p>
        </w:tc>
        <w:tc>
          <w:tcPr>
            <w:tcW w:w="1120" w:type="pct"/>
          </w:tcPr>
          <w:p w:rsidR="00E140AF" w:rsidRPr="00DC6905" w:rsidRDefault="00E140AF" w:rsidP="00E140AF">
            <w:pPr>
              <w:jc w:val="center"/>
              <w:rPr>
                <w:sz w:val="28"/>
                <w:szCs w:val="28"/>
                <w:lang w:eastAsia="uk-UA"/>
              </w:rPr>
            </w:pPr>
            <w:r w:rsidRPr="00DC6905">
              <w:rPr>
                <w:sz w:val="28"/>
                <w:szCs w:val="28"/>
                <w:lang w:eastAsia="uk-UA"/>
              </w:rPr>
              <w:t>3</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07 Управління та адміністрування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21</w:t>
            </w:r>
          </w:p>
        </w:tc>
        <w:tc>
          <w:tcPr>
            <w:tcW w:w="1120" w:type="pct"/>
          </w:tcPr>
          <w:p w:rsidR="00E140AF" w:rsidRPr="00DC6905" w:rsidRDefault="00E140AF" w:rsidP="00E140AF">
            <w:pPr>
              <w:jc w:val="center"/>
              <w:rPr>
                <w:sz w:val="28"/>
                <w:szCs w:val="28"/>
                <w:lang w:eastAsia="uk-UA"/>
              </w:rPr>
            </w:pPr>
            <w:r w:rsidRPr="00DC6905">
              <w:rPr>
                <w:sz w:val="28"/>
                <w:szCs w:val="28"/>
                <w:lang w:eastAsia="uk-UA"/>
              </w:rPr>
              <w:t>89</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08 Право</w:t>
            </w:r>
          </w:p>
        </w:tc>
        <w:tc>
          <w:tcPr>
            <w:tcW w:w="672" w:type="pct"/>
          </w:tcPr>
          <w:p w:rsidR="00E140AF" w:rsidRPr="00DC6905" w:rsidRDefault="00E140AF" w:rsidP="00E140AF">
            <w:pPr>
              <w:jc w:val="center"/>
              <w:rPr>
                <w:sz w:val="28"/>
                <w:szCs w:val="28"/>
                <w:lang w:eastAsia="uk-UA"/>
              </w:rPr>
            </w:pPr>
            <w:r w:rsidRPr="00DC6905">
              <w:rPr>
                <w:sz w:val="28"/>
                <w:szCs w:val="28"/>
                <w:lang w:eastAsia="uk-UA"/>
              </w:rPr>
              <w:t>4</w:t>
            </w:r>
          </w:p>
        </w:tc>
        <w:tc>
          <w:tcPr>
            <w:tcW w:w="597" w:type="pct"/>
          </w:tcPr>
          <w:p w:rsidR="00E140AF" w:rsidRPr="00DC6905" w:rsidRDefault="00E140AF" w:rsidP="00E140AF">
            <w:pPr>
              <w:jc w:val="center"/>
              <w:rPr>
                <w:sz w:val="28"/>
                <w:szCs w:val="28"/>
                <w:lang w:eastAsia="uk-UA"/>
              </w:rPr>
            </w:pPr>
            <w:r w:rsidRPr="00DC6905">
              <w:rPr>
                <w:sz w:val="28"/>
                <w:szCs w:val="28"/>
                <w:lang w:eastAsia="uk-UA"/>
              </w:rPr>
              <w:t>90</w:t>
            </w:r>
          </w:p>
        </w:tc>
        <w:tc>
          <w:tcPr>
            <w:tcW w:w="1120" w:type="pct"/>
          </w:tcPr>
          <w:p w:rsidR="00E140AF" w:rsidRPr="00DC6905" w:rsidRDefault="00E140AF" w:rsidP="00E140AF">
            <w:pPr>
              <w:jc w:val="center"/>
              <w:rPr>
                <w:sz w:val="28"/>
                <w:szCs w:val="28"/>
                <w:lang w:eastAsia="uk-UA"/>
              </w:rPr>
            </w:pPr>
            <w:r w:rsidRPr="00DC6905">
              <w:rPr>
                <w:sz w:val="28"/>
                <w:szCs w:val="28"/>
                <w:lang w:eastAsia="uk-UA"/>
              </w:rPr>
              <w:t>296</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09 Біологія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8</w:t>
            </w:r>
          </w:p>
        </w:tc>
        <w:tc>
          <w:tcPr>
            <w:tcW w:w="1120" w:type="pct"/>
          </w:tcPr>
          <w:p w:rsidR="00E140AF" w:rsidRPr="00DC6905" w:rsidRDefault="00E140AF" w:rsidP="00E140AF">
            <w:pPr>
              <w:jc w:val="center"/>
              <w:rPr>
                <w:sz w:val="28"/>
                <w:szCs w:val="28"/>
                <w:lang w:eastAsia="uk-UA"/>
              </w:rPr>
            </w:pPr>
            <w:r w:rsidRPr="00DC6905">
              <w:rPr>
                <w:sz w:val="28"/>
                <w:szCs w:val="28"/>
                <w:lang w:eastAsia="uk-UA"/>
              </w:rPr>
              <w:t>35</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10 Природничі науки</w:t>
            </w:r>
          </w:p>
        </w:tc>
        <w:tc>
          <w:tcPr>
            <w:tcW w:w="672" w:type="pct"/>
          </w:tcPr>
          <w:p w:rsidR="00E140AF" w:rsidRPr="00DC6905" w:rsidRDefault="00E140AF" w:rsidP="00E140AF">
            <w:pPr>
              <w:jc w:val="center"/>
              <w:rPr>
                <w:sz w:val="28"/>
                <w:szCs w:val="28"/>
                <w:lang w:eastAsia="uk-UA"/>
              </w:rPr>
            </w:pPr>
            <w:r w:rsidRPr="00DC6905">
              <w:rPr>
                <w:sz w:val="28"/>
                <w:szCs w:val="28"/>
                <w:lang w:eastAsia="uk-UA"/>
              </w:rPr>
              <w:t>1</w:t>
            </w:r>
          </w:p>
        </w:tc>
        <w:tc>
          <w:tcPr>
            <w:tcW w:w="597" w:type="pct"/>
          </w:tcPr>
          <w:p w:rsidR="00E140AF" w:rsidRPr="00DC6905" w:rsidRDefault="00E140AF" w:rsidP="00E140AF">
            <w:pPr>
              <w:jc w:val="center"/>
              <w:rPr>
                <w:sz w:val="28"/>
                <w:szCs w:val="28"/>
                <w:lang w:eastAsia="uk-UA"/>
              </w:rPr>
            </w:pPr>
            <w:r w:rsidRPr="00DC6905">
              <w:rPr>
                <w:sz w:val="28"/>
                <w:szCs w:val="28"/>
                <w:lang w:eastAsia="uk-UA"/>
              </w:rPr>
              <w:t>5</w:t>
            </w:r>
          </w:p>
        </w:tc>
        <w:tc>
          <w:tcPr>
            <w:tcW w:w="1120" w:type="pct"/>
          </w:tcPr>
          <w:p w:rsidR="00E140AF" w:rsidRPr="00DC6905" w:rsidRDefault="00E140AF" w:rsidP="00E140AF">
            <w:pPr>
              <w:jc w:val="center"/>
              <w:rPr>
                <w:sz w:val="28"/>
                <w:szCs w:val="28"/>
                <w:lang w:eastAsia="uk-UA"/>
              </w:rPr>
            </w:pPr>
            <w:r w:rsidRPr="00DC6905">
              <w:rPr>
                <w:sz w:val="28"/>
                <w:szCs w:val="28"/>
                <w:lang w:eastAsia="uk-UA"/>
              </w:rPr>
              <w:t>54</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11 Математика та статистика</w:t>
            </w:r>
          </w:p>
        </w:tc>
        <w:tc>
          <w:tcPr>
            <w:tcW w:w="672" w:type="pct"/>
          </w:tcPr>
          <w:p w:rsidR="00E140AF" w:rsidRPr="00DC6905" w:rsidRDefault="00E140AF" w:rsidP="00E140AF">
            <w:pPr>
              <w:jc w:val="center"/>
              <w:rPr>
                <w:sz w:val="28"/>
                <w:szCs w:val="28"/>
                <w:lang w:eastAsia="uk-UA"/>
              </w:rPr>
            </w:pPr>
            <w:r w:rsidRPr="00DC6905">
              <w:rPr>
                <w:sz w:val="28"/>
                <w:szCs w:val="28"/>
                <w:lang w:eastAsia="uk-UA"/>
              </w:rPr>
              <w:t>2</w:t>
            </w:r>
          </w:p>
        </w:tc>
        <w:tc>
          <w:tcPr>
            <w:tcW w:w="597" w:type="pct"/>
          </w:tcPr>
          <w:p w:rsidR="00E140AF" w:rsidRPr="00DC6905" w:rsidRDefault="00E140AF" w:rsidP="00E140AF">
            <w:pPr>
              <w:jc w:val="center"/>
              <w:rPr>
                <w:sz w:val="28"/>
                <w:szCs w:val="28"/>
                <w:lang w:eastAsia="uk-UA"/>
              </w:rPr>
            </w:pPr>
            <w:r w:rsidRPr="00DC6905">
              <w:rPr>
                <w:sz w:val="28"/>
                <w:szCs w:val="28"/>
                <w:lang w:eastAsia="uk-UA"/>
              </w:rPr>
              <w:t>3</w:t>
            </w:r>
          </w:p>
        </w:tc>
        <w:tc>
          <w:tcPr>
            <w:tcW w:w="1120" w:type="pct"/>
          </w:tcPr>
          <w:p w:rsidR="00E140AF" w:rsidRPr="00DC6905" w:rsidRDefault="00E140AF" w:rsidP="00E140AF">
            <w:pPr>
              <w:jc w:val="center"/>
              <w:rPr>
                <w:sz w:val="28"/>
                <w:szCs w:val="28"/>
                <w:lang w:eastAsia="uk-UA"/>
              </w:rPr>
            </w:pPr>
            <w:r w:rsidRPr="00DC6905">
              <w:rPr>
                <w:sz w:val="28"/>
                <w:szCs w:val="28"/>
                <w:lang w:eastAsia="uk-UA"/>
              </w:rPr>
              <w:t>24</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12 Інформаційні технології</w:t>
            </w:r>
          </w:p>
        </w:tc>
        <w:tc>
          <w:tcPr>
            <w:tcW w:w="672" w:type="pct"/>
          </w:tcPr>
          <w:p w:rsidR="00E140AF" w:rsidRPr="00DC6905" w:rsidRDefault="00E140AF" w:rsidP="00E140AF">
            <w:pPr>
              <w:jc w:val="center"/>
              <w:rPr>
                <w:sz w:val="28"/>
                <w:szCs w:val="28"/>
                <w:lang w:eastAsia="uk-UA"/>
              </w:rPr>
            </w:pPr>
            <w:r w:rsidRPr="00DC6905">
              <w:rPr>
                <w:sz w:val="28"/>
                <w:szCs w:val="28"/>
                <w:lang w:eastAsia="uk-UA"/>
              </w:rPr>
              <w:t>1</w:t>
            </w:r>
          </w:p>
        </w:tc>
        <w:tc>
          <w:tcPr>
            <w:tcW w:w="597" w:type="pct"/>
          </w:tcPr>
          <w:p w:rsidR="00E140AF" w:rsidRPr="00DC6905" w:rsidRDefault="00E140AF" w:rsidP="00E140AF">
            <w:pPr>
              <w:jc w:val="center"/>
              <w:rPr>
                <w:sz w:val="28"/>
                <w:szCs w:val="28"/>
                <w:lang w:eastAsia="uk-UA"/>
              </w:rPr>
            </w:pPr>
            <w:r w:rsidRPr="00DC6905">
              <w:rPr>
                <w:sz w:val="28"/>
                <w:szCs w:val="28"/>
                <w:lang w:eastAsia="uk-UA"/>
              </w:rPr>
              <w:t>8</w:t>
            </w:r>
          </w:p>
        </w:tc>
        <w:tc>
          <w:tcPr>
            <w:tcW w:w="1120" w:type="pct"/>
          </w:tcPr>
          <w:p w:rsidR="00E140AF" w:rsidRPr="00DC6905" w:rsidRDefault="00E140AF" w:rsidP="00E140AF">
            <w:pPr>
              <w:jc w:val="center"/>
              <w:rPr>
                <w:sz w:val="28"/>
                <w:szCs w:val="28"/>
                <w:lang w:eastAsia="uk-UA"/>
              </w:rPr>
            </w:pPr>
            <w:r w:rsidRPr="00DC6905">
              <w:rPr>
                <w:sz w:val="28"/>
                <w:szCs w:val="28"/>
                <w:lang w:eastAsia="uk-UA"/>
              </w:rPr>
              <w:t>49</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13 Механічна інженерія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3</w:t>
            </w:r>
          </w:p>
        </w:tc>
        <w:tc>
          <w:tcPr>
            <w:tcW w:w="1120" w:type="pct"/>
          </w:tcPr>
          <w:p w:rsidR="00E140AF" w:rsidRPr="00DC6905" w:rsidRDefault="00E140AF" w:rsidP="00E140AF">
            <w:pPr>
              <w:jc w:val="center"/>
              <w:rPr>
                <w:sz w:val="28"/>
                <w:szCs w:val="28"/>
                <w:lang w:eastAsia="uk-UA"/>
              </w:rPr>
            </w:pPr>
            <w:r w:rsidRPr="00DC6905">
              <w:rPr>
                <w:sz w:val="28"/>
                <w:szCs w:val="28"/>
                <w:lang w:eastAsia="uk-UA"/>
              </w:rPr>
              <w:t>23</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14 Електрична інженерія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4</w:t>
            </w:r>
          </w:p>
        </w:tc>
        <w:tc>
          <w:tcPr>
            <w:tcW w:w="1120" w:type="pct"/>
          </w:tcPr>
          <w:p w:rsidR="00E140AF" w:rsidRPr="00DC6905" w:rsidRDefault="00E140AF" w:rsidP="00E140AF">
            <w:pPr>
              <w:jc w:val="center"/>
              <w:rPr>
                <w:sz w:val="28"/>
                <w:szCs w:val="28"/>
                <w:lang w:eastAsia="uk-UA"/>
              </w:rPr>
            </w:pPr>
            <w:r w:rsidRPr="00DC6905">
              <w:rPr>
                <w:sz w:val="28"/>
                <w:szCs w:val="28"/>
                <w:lang w:eastAsia="uk-UA"/>
              </w:rPr>
              <w:t>20</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lastRenderedPageBreak/>
              <w:t>15 Автоматизація та приладобудування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3</w:t>
            </w:r>
          </w:p>
        </w:tc>
        <w:tc>
          <w:tcPr>
            <w:tcW w:w="1120" w:type="pct"/>
          </w:tcPr>
          <w:p w:rsidR="00E140AF" w:rsidRPr="00DC6905" w:rsidRDefault="00E140AF" w:rsidP="00E140AF">
            <w:pPr>
              <w:jc w:val="center"/>
              <w:rPr>
                <w:sz w:val="28"/>
                <w:szCs w:val="28"/>
                <w:lang w:eastAsia="uk-UA"/>
              </w:rPr>
            </w:pPr>
            <w:r w:rsidRPr="00DC6905">
              <w:rPr>
                <w:sz w:val="28"/>
                <w:szCs w:val="28"/>
                <w:lang w:eastAsia="uk-UA"/>
              </w:rPr>
              <w:t>19</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16 Хімічна та біоінженерія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6</w:t>
            </w:r>
          </w:p>
        </w:tc>
        <w:tc>
          <w:tcPr>
            <w:tcW w:w="1120" w:type="pct"/>
          </w:tcPr>
          <w:p w:rsidR="00E140AF" w:rsidRPr="00DC6905" w:rsidRDefault="00E140AF" w:rsidP="00E140AF">
            <w:pPr>
              <w:jc w:val="center"/>
              <w:rPr>
                <w:sz w:val="28"/>
                <w:szCs w:val="28"/>
                <w:lang w:eastAsia="uk-UA"/>
              </w:rPr>
            </w:pPr>
            <w:r w:rsidRPr="00DC6905">
              <w:rPr>
                <w:sz w:val="28"/>
                <w:szCs w:val="28"/>
                <w:lang w:eastAsia="uk-UA"/>
              </w:rPr>
              <w:t>23</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17 Електроніка та телекомунікації</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p>
        </w:tc>
        <w:tc>
          <w:tcPr>
            <w:tcW w:w="1120" w:type="pct"/>
          </w:tcPr>
          <w:p w:rsidR="00E140AF" w:rsidRPr="00DC6905" w:rsidRDefault="00E140AF" w:rsidP="00E140AF">
            <w:pPr>
              <w:jc w:val="center"/>
              <w:rPr>
                <w:sz w:val="28"/>
                <w:szCs w:val="28"/>
                <w:lang w:eastAsia="uk-UA"/>
              </w:rPr>
            </w:pPr>
            <w:r w:rsidRPr="00DC6905">
              <w:rPr>
                <w:sz w:val="28"/>
                <w:szCs w:val="28"/>
                <w:lang w:eastAsia="uk-UA"/>
              </w:rPr>
              <w:t>18</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18 Виробництво та технології</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2</w:t>
            </w:r>
          </w:p>
        </w:tc>
        <w:tc>
          <w:tcPr>
            <w:tcW w:w="1120" w:type="pct"/>
          </w:tcPr>
          <w:p w:rsidR="00E140AF" w:rsidRPr="00DC6905" w:rsidRDefault="00E140AF" w:rsidP="00E140AF">
            <w:pPr>
              <w:jc w:val="center"/>
              <w:rPr>
                <w:sz w:val="28"/>
                <w:szCs w:val="28"/>
                <w:lang w:eastAsia="uk-UA"/>
              </w:rPr>
            </w:pPr>
            <w:r w:rsidRPr="00DC6905">
              <w:rPr>
                <w:sz w:val="28"/>
                <w:szCs w:val="28"/>
                <w:lang w:eastAsia="uk-UA"/>
              </w:rPr>
              <w:t>37</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19 Архітектура та будівництво</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7</w:t>
            </w:r>
          </w:p>
        </w:tc>
        <w:tc>
          <w:tcPr>
            <w:tcW w:w="1120" w:type="pct"/>
          </w:tcPr>
          <w:p w:rsidR="00E140AF" w:rsidRPr="00DC6905" w:rsidRDefault="00E140AF" w:rsidP="00E140AF">
            <w:pPr>
              <w:jc w:val="center"/>
              <w:rPr>
                <w:sz w:val="28"/>
                <w:szCs w:val="28"/>
                <w:lang w:eastAsia="uk-UA"/>
              </w:rPr>
            </w:pPr>
            <w:r w:rsidRPr="00DC6905">
              <w:rPr>
                <w:sz w:val="28"/>
                <w:szCs w:val="28"/>
                <w:lang w:eastAsia="uk-UA"/>
              </w:rPr>
              <w:t>21</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20 Аграрні науки та продовольство</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2</w:t>
            </w:r>
          </w:p>
        </w:tc>
        <w:tc>
          <w:tcPr>
            <w:tcW w:w="1120" w:type="pct"/>
          </w:tcPr>
          <w:p w:rsidR="00E140AF" w:rsidRPr="00DC6905" w:rsidRDefault="00E140AF" w:rsidP="00E140AF">
            <w:pPr>
              <w:jc w:val="center"/>
              <w:rPr>
                <w:sz w:val="28"/>
                <w:szCs w:val="28"/>
                <w:lang w:eastAsia="uk-UA"/>
              </w:rPr>
            </w:pPr>
            <w:r w:rsidRPr="00DC6905">
              <w:rPr>
                <w:sz w:val="28"/>
                <w:szCs w:val="28"/>
                <w:lang w:eastAsia="uk-UA"/>
              </w:rPr>
              <w:t>16</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21 Ветеринарна медицина</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3</w:t>
            </w:r>
          </w:p>
        </w:tc>
        <w:tc>
          <w:tcPr>
            <w:tcW w:w="1120" w:type="pct"/>
          </w:tcPr>
          <w:p w:rsidR="00E140AF" w:rsidRPr="00DC6905" w:rsidRDefault="00E140AF" w:rsidP="00E140AF">
            <w:pPr>
              <w:jc w:val="center"/>
              <w:rPr>
                <w:sz w:val="28"/>
                <w:szCs w:val="28"/>
                <w:lang w:eastAsia="uk-UA"/>
              </w:rPr>
            </w:pPr>
            <w:r w:rsidRPr="00DC6905">
              <w:rPr>
                <w:sz w:val="28"/>
                <w:szCs w:val="28"/>
                <w:lang w:eastAsia="uk-UA"/>
              </w:rPr>
              <w:t>11</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22 Охорона здоров’я</w:t>
            </w:r>
          </w:p>
        </w:tc>
        <w:tc>
          <w:tcPr>
            <w:tcW w:w="672" w:type="pct"/>
          </w:tcPr>
          <w:p w:rsidR="00E140AF" w:rsidRPr="00DC6905" w:rsidRDefault="00E140AF" w:rsidP="00E140AF">
            <w:pPr>
              <w:jc w:val="center"/>
              <w:rPr>
                <w:sz w:val="28"/>
                <w:szCs w:val="28"/>
                <w:lang w:eastAsia="uk-UA"/>
              </w:rPr>
            </w:pPr>
            <w:r w:rsidRPr="00DC6905">
              <w:rPr>
                <w:sz w:val="28"/>
                <w:szCs w:val="28"/>
                <w:lang w:eastAsia="uk-UA"/>
              </w:rPr>
              <w:t>2</w:t>
            </w:r>
          </w:p>
        </w:tc>
        <w:tc>
          <w:tcPr>
            <w:tcW w:w="597" w:type="pct"/>
          </w:tcPr>
          <w:p w:rsidR="00E140AF" w:rsidRPr="00DC6905" w:rsidRDefault="00E140AF" w:rsidP="00E140AF">
            <w:pPr>
              <w:jc w:val="center"/>
              <w:rPr>
                <w:sz w:val="28"/>
                <w:szCs w:val="28"/>
                <w:lang w:eastAsia="uk-UA"/>
              </w:rPr>
            </w:pPr>
            <w:r w:rsidRPr="00DC6905">
              <w:rPr>
                <w:sz w:val="28"/>
                <w:szCs w:val="28"/>
                <w:lang w:eastAsia="uk-UA"/>
              </w:rPr>
              <w:t>64</w:t>
            </w:r>
          </w:p>
        </w:tc>
        <w:tc>
          <w:tcPr>
            <w:tcW w:w="1120" w:type="pct"/>
          </w:tcPr>
          <w:p w:rsidR="00E140AF" w:rsidRPr="00DC6905" w:rsidRDefault="00E140AF" w:rsidP="00E140AF">
            <w:pPr>
              <w:jc w:val="center"/>
              <w:rPr>
                <w:sz w:val="28"/>
                <w:szCs w:val="28"/>
                <w:lang w:eastAsia="uk-UA"/>
              </w:rPr>
            </w:pPr>
            <w:r w:rsidRPr="00DC6905">
              <w:rPr>
                <w:sz w:val="28"/>
                <w:szCs w:val="28"/>
                <w:lang w:eastAsia="uk-UA"/>
              </w:rPr>
              <w:t>223</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23 Соціальна робота</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2</w:t>
            </w:r>
          </w:p>
        </w:tc>
        <w:tc>
          <w:tcPr>
            <w:tcW w:w="1120" w:type="pct"/>
          </w:tcPr>
          <w:p w:rsidR="00E140AF" w:rsidRPr="00DC6905" w:rsidRDefault="00E140AF" w:rsidP="00E140AF">
            <w:pPr>
              <w:jc w:val="center"/>
              <w:rPr>
                <w:sz w:val="28"/>
                <w:szCs w:val="28"/>
                <w:lang w:eastAsia="uk-UA"/>
              </w:rPr>
            </w:pPr>
            <w:r w:rsidRPr="00DC6905">
              <w:rPr>
                <w:sz w:val="28"/>
                <w:szCs w:val="28"/>
                <w:lang w:eastAsia="uk-UA"/>
              </w:rPr>
              <w:t>6</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24 Сфера обслуговування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p>
        </w:tc>
        <w:tc>
          <w:tcPr>
            <w:tcW w:w="1120" w:type="pct"/>
          </w:tcPr>
          <w:p w:rsidR="00E140AF" w:rsidRPr="00DC6905" w:rsidRDefault="00E140AF" w:rsidP="00E140AF">
            <w:pPr>
              <w:jc w:val="center"/>
              <w:rPr>
                <w:sz w:val="28"/>
                <w:szCs w:val="28"/>
                <w:lang w:eastAsia="uk-UA"/>
              </w:rPr>
            </w:pPr>
            <w:r w:rsidRPr="00DC6905">
              <w:rPr>
                <w:sz w:val="28"/>
                <w:szCs w:val="28"/>
                <w:lang w:eastAsia="uk-UA"/>
              </w:rPr>
              <w:t>1</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25 Воєнні науки, національна безпека, безпека державного кордону</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17</w:t>
            </w:r>
          </w:p>
        </w:tc>
        <w:tc>
          <w:tcPr>
            <w:tcW w:w="1120" w:type="pct"/>
          </w:tcPr>
          <w:p w:rsidR="00E140AF" w:rsidRPr="00DC6905" w:rsidRDefault="00E140AF" w:rsidP="00E140AF">
            <w:pPr>
              <w:jc w:val="center"/>
              <w:rPr>
                <w:sz w:val="28"/>
                <w:szCs w:val="28"/>
                <w:lang w:eastAsia="uk-UA"/>
              </w:rPr>
            </w:pPr>
            <w:r w:rsidRPr="00DC6905">
              <w:rPr>
                <w:sz w:val="28"/>
                <w:szCs w:val="28"/>
                <w:lang w:eastAsia="uk-UA"/>
              </w:rPr>
              <w:t>23</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26 Цивільна безпека</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1</w:t>
            </w:r>
          </w:p>
        </w:tc>
        <w:tc>
          <w:tcPr>
            <w:tcW w:w="1120" w:type="pct"/>
          </w:tcPr>
          <w:p w:rsidR="00E140AF" w:rsidRPr="00DC6905" w:rsidRDefault="00E140AF" w:rsidP="00E140AF">
            <w:pPr>
              <w:jc w:val="center"/>
              <w:rPr>
                <w:sz w:val="28"/>
                <w:szCs w:val="28"/>
                <w:lang w:eastAsia="uk-UA"/>
              </w:rPr>
            </w:pPr>
            <w:r w:rsidRPr="00DC6905">
              <w:rPr>
                <w:sz w:val="28"/>
                <w:szCs w:val="28"/>
                <w:lang w:eastAsia="uk-UA"/>
              </w:rPr>
              <w:t>11</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27 Транспорт</w:t>
            </w:r>
          </w:p>
        </w:tc>
        <w:tc>
          <w:tcPr>
            <w:tcW w:w="672" w:type="pct"/>
          </w:tcPr>
          <w:p w:rsidR="00E140AF" w:rsidRPr="00DC6905" w:rsidRDefault="00E140AF" w:rsidP="00E140AF">
            <w:pPr>
              <w:jc w:val="center"/>
              <w:rPr>
                <w:sz w:val="28"/>
                <w:szCs w:val="28"/>
                <w:lang w:eastAsia="uk-UA"/>
              </w:rPr>
            </w:pPr>
            <w:r w:rsidRPr="00DC6905">
              <w:rPr>
                <w:sz w:val="28"/>
                <w:szCs w:val="28"/>
                <w:lang w:eastAsia="uk-UA"/>
              </w:rPr>
              <w:t>1</w:t>
            </w:r>
          </w:p>
        </w:tc>
        <w:tc>
          <w:tcPr>
            <w:tcW w:w="597" w:type="pct"/>
          </w:tcPr>
          <w:p w:rsidR="00E140AF" w:rsidRPr="00DC6905" w:rsidRDefault="00E140AF" w:rsidP="00E140AF">
            <w:pPr>
              <w:jc w:val="center"/>
              <w:rPr>
                <w:sz w:val="28"/>
                <w:szCs w:val="28"/>
                <w:lang w:eastAsia="uk-UA"/>
              </w:rPr>
            </w:pPr>
            <w:r w:rsidRPr="00DC6905">
              <w:rPr>
                <w:sz w:val="28"/>
                <w:szCs w:val="28"/>
                <w:lang w:eastAsia="uk-UA"/>
              </w:rPr>
              <w:t>4</w:t>
            </w:r>
          </w:p>
        </w:tc>
        <w:tc>
          <w:tcPr>
            <w:tcW w:w="1120" w:type="pct"/>
          </w:tcPr>
          <w:p w:rsidR="00E140AF" w:rsidRPr="00DC6905" w:rsidRDefault="00E140AF" w:rsidP="00E140AF">
            <w:pPr>
              <w:jc w:val="center"/>
              <w:rPr>
                <w:sz w:val="28"/>
                <w:szCs w:val="28"/>
                <w:lang w:eastAsia="uk-UA"/>
              </w:rPr>
            </w:pPr>
            <w:r w:rsidRPr="00DC6905">
              <w:rPr>
                <w:sz w:val="28"/>
                <w:szCs w:val="28"/>
                <w:lang w:eastAsia="uk-UA"/>
              </w:rPr>
              <w:t>17</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28 Публічне управління та адміністрування</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6</w:t>
            </w:r>
          </w:p>
        </w:tc>
        <w:tc>
          <w:tcPr>
            <w:tcW w:w="1120" w:type="pct"/>
          </w:tcPr>
          <w:p w:rsidR="00E140AF" w:rsidRPr="00DC6905" w:rsidRDefault="00E140AF" w:rsidP="00E140AF">
            <w:pPr>
              <w:jc w:val="center"/>
              <w:rPr>
                <w:sz w:val="28"/>
                <w:szCs w:val="28"/>
                <w:lang w:eastAsia="uk-UA"/>
              </w:rPr>
            </w:pPr>
            <w:r w:rsidRPr="00DC6905">
              <w:rPr>
                <w:sz w:val="28"/>
                <w:szCs w:val="28"/>
                <w:lang w:eastAsia="uk-UA"/>
              </w:rPr>
              <w:t>50</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sz w:val="28"/>
                <w:szCs w:val="28"/>
                <w:lang w:eastAsia="uk-UA"/>
              </w:rPr>
              <w:t>29 Міжнародні відносини</w:t>
            </w:r>
          </w:p>
        </w:tc>
        <w:tc>
          <w:tcPr>
            <w:tcW w:w="672" w:type="pct"/>
          </w:tcPr>
          <w:p w:rsidR="00E140AF" w:rsidRPr="00DC6905" w:rsidRDefault="00E140AF" w:rsidP="00E140AF">
            <w:pPr>
              <w:jc w:val="center"/>
              <w:rPr>
                <w:sz w:val="28"/>
                <w:szCs w:val="28"/>
                <w:lang w:eastAsia="uk-UA"/>
              </w:rPr>
            </w:pPr>
          </w:p>
        </w:tc>
        <w:tc>
          <w:tcPr>
            <w:tcW w:w="597" w:type="pct"/>
          </w:tcPr>
          <w:p w:rsidR="00E140AF" w:rsidRPr="00DC6905" w:rsidRDefault="00E140AF" w:rsidP="00E140AF">
            <w:pPr>
              <w:jc w:val="center"/>
              <w:rPr>
                <w:sz w:val="28"/>
                <w:szCs w:val="28"/>
                <w:lang w:eastAsia="uk-UA"/>
              </w:rPr>
            </w:pPr>
            <w:r w:rsidRPr="00DC6905">
              <w:rPr>
                <w:sz w:val="28"/>
                <w:szCs w:val="28"/>
                <w:lang w:eastAsia="uk-UA"/>
              </w:rPr>
              <w:t>6</w:t>
            </w:r>
          </w:p>
        </w:tc>
        <w:tc>
          <w:tcPr>
            <w:tcW w:w="1120" w:type="pct"/>
          </w:tcPr>
          <w:p w:rsidR="00E140AF" w:rsidRPr="00DC6905" w:rsidRDefault="00E140AF" w:rsidP="00E140AF">
            <w:pPr>
              <w:jc w:val="center"/>
              <w:rPr>
                <w:sz w:val="28"/>
                <w:szCs w:val="28"/>
                <w:lang w:eastAsia="uk-UA"/>
              </w:rPr>
            </w:pPr>
            <w:r w:rsidRPr="00DC6905">
              <w:rPr>
                <w:sz w:val="28"/>
                <w:szCs w:val="28"/>
                <w:lang w:eastAsia="uk-UA"/>
              </w:rPr>
              <w:t>22</w:t>
            </w:r>
          </w:p>
        </w:tc>
      </w:tr>
      <w:tr w:rsidR="00E140AF" w:rsidRPr="00DC6905" w:rsidTr="00E140AF">
        <w:trPr>
          <w:trHeight w:val="15"/>
          <w:jc w:val="center"/>
        </w:trPr>
        <w:tc>
          <w:tcPr>
            <w:tcW w:w="2611" w:type="pct"/>
          </w:tcPr>
          <w:p w:rsidR="00E140AF" w:rsidRPr="00DC6905" w:rsidRDefault="00E140AF" w:rsidP="00E140AF">
            <w:pPr>
              <w:rPr>
                <w:sz w:val="28"/>
                <w:szCs w:val="28"/>
                <w:lang w:eastAsia="uk-UA"/>
              </w:rPr>
            </w:pPr>
            <w:r w:rsidRPr="00DC6905">
              <w:rPr>
                <w:b/>
                <w:sz w:val="28"/>
                <w:szCs w:val="28"/>
                <w:lang w:eastAsia="uk-UA"/>
              </w:rPr>
              <w:t>Всього</w:t>
            </w:r>
          </w:p>
        </w:tc>
        <w:tc>
          <w:tcPr>
            <w:tcW w:w="672" w:type="pct"/>
          </w:tcPr>
          <w:p w:rsidR="00E140AF" w:rsidRPr="00DC6905" w:rsidRDefault="00E140AF" w:rsidP="00E140AF">
            <w:pPr>
              <w:jc w:val="center"/>
              <w:rPr>
                <w:b/>
                <w:sz w:val="28"/>
                <w:szCs w:val="28"/>
                <w:lang w:val="en-US" w:eastAsia="uk-UA"/>
              </w:rPr>
            </w:pPr>
            <w:r w:rsidRPr="00DC6905">
              <w:rPr>
                <w:b/>
                <w:sz w:val="28"/>
                <w:szCs w:val="28"/>
                <w:lang w:val="en-US" w:eastAsia="uk-UA"/>
              </w:rPr>
              <w:t>11</w:t>
            </w:r>
          </w:p>
        </w:tc>
        <w:tc>
          <w:tcPr>
            <w:tcW w:w="597" w:type="pct"/>
          </w:tcPr>
          <w:p w:rsidR="00E140AF" w:rsidRPr="00DC6905" w:rsidRDefault="00E140AF" w:rsidP="00E140AF">
            <w:pPr>
              <w:jc w:val="center"/>
              <w:rPr>
                <w:b/>
                <w:sz w:val="28"/>
                <w:szCs w:val="28"/>
                <w:lang w:eastAsia="uk-UA"/>
              </w:rPr>
            </w:pPr>
            <w:r w:rsidRPr="00DC6905">
              <w:rPr>
                <w:b/>
                <w:sz w:val="28"/>
                <w:szCs w:val="28"/>
                <w:lang w:eastAsia="uk-UA"/>
              </w:rPr>
              <w:t>346</w:t>
            </w:r>
          </w:p>
        </w:tc>
        <w:tc>
          <w:tcPr>
            <w:tcW w:w="1120" w:type="pct"/>
          </w:tcPr>
          <w:p w:rsidR="00E140AF" w:rsidRPr="00DC6905" w:rsidRDefault="00E140AF" w:rsidP="00E140AF">
            <w:pPr>
              <w:jc w:val="center"/>
              <w:rPr>
                <w:b/>
                <w:sz w:val="28"/>
                <w:szCs w:val="28"/>
                <w:lang w:val="en-US" w:eastAsia="uk-UA"/>
              </w:rPr>
            </w:pPr>
            <w:r w:rsidRPr="00DC6905">
              <w:rPr>
                <w:b/>
                <w:sz w:val="28"/>
                <w:szCs w:val="28"/>
                <w:lang w:val="en-US" w:eastAsia="uk-UA"/>
              </w:rPr>
              <w:t>1551</w:t>
            </w:r>
          </w:p>
        </w:tc>
      </w:tr>
    </w:tbl>
    <w:p w:rsidR="00E140AF" w:rsidRPr="00DC6905" w:rsidRDefault="00E140AF" w:rsidP="00E140AF">
      <w:pPr>
        <w:rPr>
          <w:sz w:val="28"/>
          <w:szCs w:val="28"/>
        </w:rPr>
      </w:pPr>
    </w:p>
    <w:p w:rsidR="003B6A17" w:rsidRPr="007A6C61" w:rsidRDefault="008F3A58" w:rsidP="00FF0A2F">
      <w:pPr>
        <w:autoSpaceDE w:val="0"/>
        <w:autoSpaceDN w:val="0"/>
        <w:adjustRightInd w:val="0"/>
        <w:ind w:firstLine="709"/>
        <w:jc w:val="both"/>
        <w:rPr>
          <w:rFonts w:eastAsiaTheme="minorHAnsi"/>
          <w:sz w:val="28"/>
          <w:szCs w:val="28"/>
          <w:lang w:eastAsia="en-US"/>
        </w:rPr>
      </w:pPr>
      <w:r w:rsidRPr="007A6C61">
        <w:rPr>
          <w:rFonts w:eastAsiaTheme="minorHAnsi"/>
          <w:sz w:val="28"/>
          <w:szCs w:val="28"/>
          <w:lang w:eastAsia="en-US"/>
        </w:rPr>
        <w:t>Аналіз кількості дисертацій</w:t>
      </w:r>
      <w:r w:rsidR="00C553F1">
        <w:rPr>
          <w:rFonts w:eastAsiaTheme="minorHAnsi"/>
          <w:sz w:val="28"/>
          <w:szCs w:val="28"/>
          <w:lang w:eastAsia="en-US"/>
        </w:rPr>
        <w:t xml:space="preserve"> на здобуття ступеня доктора філософії </w:t>
      </w:r>
      <w:r w:rsidRPr="007A6C61">
        <w:rPr>
          <w:rFonts w:eastAsiaTheme="minorHAnsi"/>
          <w:sz w:val="28"/>
          <w:szCs w:val="28"/>
          <w:lang w:eastAsia="en-US"/>
        </w:rPr>
        <w:t xml:space="preserve"> підтверджує прагнення здобувачів отримувати наукові ступені у </w:t>
      </w:r>
      <w:proofErr w:type="spellStart"/>
      <w:r w:rsidRPr="007A6C61">
        <w:rPr>
          <w:rFonts w:eastAsiaTheme="minorHAnsi"/>
          <w:sz w:val="28"/>
          <w:szCs w:val="28"/>
          <w:lang w:eastAsia="en-US"/>
        </w:rPr>
        <w:t>соціо</w:t>
      </w:r>
      <w:proofErr w:type="spellEnd"/>
      <w:r w:rsidRPr="007A6C61">
        <w:rPr>
          <w:rFonts w:eastAsiaTheme="minorHAnsi"/>
          <w:sz w:val="28"/>
          <w:szCs w:val="28"/>
          <w:lang w:eastAsia="en-US"/>
        </w:rPr>
        <w:t>-гуманітарній сфері та сфері охорон</w:t>
      </w:r>
      <w:r w:rsidR="00C553F1">
        <w:rPr>
          <w:rFonts w:eastAsiaTheme="minorHAnsi"/>
          <w:sz w:val="28"/>
          <w:szCs w:val="28"/>
          <w:lang w:eastAsia="en-US"/>
        </w:rPr>
        <w:t>и</w:t>
      </w:r>
      <w:r w:rsidRPr="007A6C61">
        <w:rPr>
          <w:rFonts w:eastAsiaTheme="minorHAnsi"/>
          <w:sz w:val="28"/>
          <w:szCs w:val="28"/>
          <w:lang w:eastAsia="en-US"/>
        </w:rPr>
        <w:t xml:space="preserve"> здоров’я, що дає підстави до збільшення державних місць для здобувачів вищої освіти на третьому </w:t>
      </w:r>
      <w:r w:rsidR="00502216">
        <w:rPr>
          <w:rFonts w:eastAsiaTheme="minorHAnsi"/>
          <w:sz w:val="28"/>
          <w:szCs w:val="28"/>
          <w:lang w:eastAsia="en-US"/>
        </w:rPr>
        <w:t>(</w:t>
      </w:r>
      <w:proofErr w:type="spellStart"/>
      <w:r w:rsidRPr="007A6C61">
        <w:rPr>
          <w:rFonts w:eastAsiaTheme="minorHAnsi"/>
          <w:sz w:val="28"/>
          <w:szCs w:val="28"/>
          <w:lang w:eastAsia="en-US"/>
        </w:rPr>
        <w:t>освітньо</w:t>
      </w:r>
      <w:proofErr w:type="spellEnd"/>
      <w:r w:rsidRPr="007A6C61">
        <w:rPr>
          <w:rFonts w:eastAsiaTheme="minorHAnsi"/>
          <w:sz w:val="28"/>
          <w:szCs w:val="28"/>
          <w:lang w:eastAsia="en-US"/>
        </w:rPr>
        <w:t>-науковому</w:t>
      </w:r>
      <w:r w:rsidR="00502216">
        <w:rPr>
          <w:rFonts w:eastAsiaTheme="minorHAnsi"/>
          <w:sz w:val="28"/>
          <w:szCs w:val="28"/>
          <w:lang w:eastAsia="en-US"/>
        </w:rPr>
        <w:t>)</w:t>
      </w:r>
      <w:r w:rsidRPr="007A6C61">
        <w:rPr>
          <w:rFonts w:eastAsiaTheme="minorHAnsi"/>
          <w:sz w:val="28"/>
          <w:szCs w:val="28"/>
          <w:lang w:eastAsia="en-US"/>
        </w:rPr>
        <w:t xml:space="preserve"> рівні вищої освіти у природничо-технічній та оборонній сферах.</w:t>
      </w:r>
      <w:r w:rsidR="003B6A17" w:rsidRPr="007A6C61">
        <w:rPr>
          <w:b/>
          <w:sz w:val="28"/>
          <w:szCs w:val="28"/>
        </w:rPr>
        <w:br w:type="page"/>
      </w:r>
    </w:p>
    <w:p w:rsidR="003B6A17" w:rsidRPr="007A6C61" w:rsidRDefault="003B6A17" w:rsidP="00594800">
      <w:pPr>
        <w:shd w:val="clear" w:color="auto" w:fill="E7E6E6" w:themeFill="background2"/>
        <w:jc w:val="center"/>
        <w:rPr>
          <w:b/>
          <w:bCs/>
          <w:sz w:val="28"/>
          <w:szCs w:val="28"/>
          <w:shd w:val="clear" w:color="auto" w:fill="FFFFFF"/>
        </w:rPr>
      </w:pPr>
      <w:r w:rsidRPr="007A6C61">
        <w:rPr>
          <w:b/>
          <w:sz w:val="28"/>
          <w:szCs w:val="28"/>
        </w:rPr>
        <w:lastRenderedPageBreak/>
        <w:t xml:space="preserve">Проблемні питання </w:t>
      </w:r>
      <w:r w:rsidRPr="00594800">
        <w:rPr>
          <w:b/>
          <w:bCs/>
          <w:sz w:val="28"/>
          <w:szCs w:val="28"/>
          <w:shd w:val="clear" w:color="auto" w:fill="E7E6E6" w:themeFill="background2"/>
        </w:rPr>
        <w:t>проведення експерименту</w:t>
      </w:r>
    </w:p>
    <w:p w:rsidR="003B6A17" w:rsidRPr="007A6C61" w:rsidRDefault="003B6A17" w:rsidP="00594800">
      <w:pPr>
        <w:shd w:val="clear" w:color="auto" w:fill="E7E6E6" w:themeFill="background2"/>
        <w:jc w:val="center"/>
        <w:rPr>
          <w:b/>
          <w:sz w:val="28"/>
          <w:szCs w:val="28"/>
        </w:rPr>
      </w:pPr>
      <w:r w:rsidRPr="00594800">
        <w:rPr>
          <w:b/>
          <w:bCs/>
          <w:sz w:val="28"/>
          <w:szCs w:val="28"/>
          <w:shd w:val="clear" w:color="auto" w:fill="E7E6E6" w:themeFill="background2"/>
        </w:rPr>
        <w:t xml:space="preserve">з </w:t>
      </w:r>
      <w:r w:rsidRPr="007A6C61">
        <w:rPr>
          <w:b/>
          <w:sz w:val="28"/>
          <w:szCs w:val="28"/>
        </w:rPr>
        <w:t>присудження ступеня доктора філософії</w:t>
      </w:r>
    </w:p>
    <w:p w:rsidR="003B6A17" w:rsidRPr="007A6C61" w:rsidRDefault="003B6A17" w:rsidP="00FF0A2F">
      <w:pPr>
        <w:jc w:val="both"/>
        <w:rPr>
          <w:b/>
          <w:sz w:val="28"/>
          <w:szCs w:val="28"/>
        </w:rPr>
      </w:pPr>
    </w:p>
    <w:p w:rsidR="003B6A17" w:rsidRPr="007A6C61" w:rsidRDefault="001B27D3" w:rsidP="00FF0A2F">
      <w:pPr>
        <w:pStyle w:val="rvps2"/>
        <w:shd w:val="clear" w:color="auto" w:fill="FFFFFF"/>
        <w:spacing w:before="0" w:beforeAutospacing="0" w:after="0" w:afterAutospacing="0"/>
        <w:ind w:firstLine="709"/>
        <w:jc w:val="both"/>
        <w:rPr>
          <w:color w:val="auto"/>
          <w:sz w:val="28"/>
          <w:szCs w:val="28"/>
        </w:rPr>
      </w:pPr>
      <w:r w:rsidRPr="007A6C61">
        <w:rPr>
          <w:color w:val="auto"/>
          <w:sz w:val="28"/>
          <w:szCs w:val="28"/>
        </w:rPr>
        <w:t xml:space="preserve">1. </w:t>
      </w:r>
      <w:r w:rsidR="003B6A17" w:rsidRPr="007A6C61">
        <w:rPr>
          <w:color w:val="auto"/>
          <w:sz w:val="28"/>
          <w:szCs w:val="28"/>
        </w:rPr>
        <w:t xml:space="preserve">Під час розгляду клопотань про утворення спеціалізованих вчених рад з присудження ступеня доктора філософії була поширеною проблема формування персонального складу ради зі спеціальності, що є укрупненою. До складу ради пропонуються вчені, які є фахівцями з інших наукових напрямів </w:t>
      </w:r>
      <w:r w:rsidR="00010967" w:rsidRPr="007A6C61">
        <w:rPr>
          <w:color w:val="auto"/>
          <w:sz w:val="28"/>
          <w:szCs w:val="28"/>
        </w:rPr>
        <w:t xml:space="preserve">в рамках </w:t>
      </w:r>
      <w:r w:rsidR="003B6A17" w:rsidRPr="007A6C61">
        <w:rPr>
          <w:color w:val="auto"/>
          <w:sz w:val="28"/>
          <w:szCs w:val="28"/>
        </w:rPr>
        <w:t xml:space="preserve">однієї спеціальності ніж той науковий напрям, з якого підготовлено дисертацію здобувача. </w:t>
      </w:r>
      <w:r w:rsidR="00300DE6" w:rsidRPr="007A6C61">
        <w:rPr>
          <w:color w:val="auto"/>
          <w:sz w:val="28"/>
          <w:szCs w:val="28"/>
        </w:rPr>
        <w:t>Така ситуація є невиправданою, особливо з тих напрямів, з яких в Україні є достатня кількість фахівців.</w:t>
      </w:r>
    </w:p>
    <w:p w:rsidR="001B27D3" w:rsidRPr="007A6C61" w:rsidRDefault="001B27D3" w:rsidP="00FF0A2F">
      <w:pPr>
        <w:jc w:val="both"/>
        <w:rPr>
          <w:sz w:val="28"/>
          <w:szCs w:val="28"/>
        </w:rPr>
      </w:pPr>
    </w:p>
    <w:p w:rsidR="003B6A17" w:rsidRPr="007A6C61" w:rsidRDefault="001B27D3" w:rsidP="00FF0A2F">
      <w:pPr>
        <w:ind w:firstLine="709"/>
        <w:jc w:val="both"/>
        <w:rPr>
          <w:sz w:val="28"/>
          <w:szCs w:val="28"/>
        </w:rPr>
      </w:pPr>
      <w:r w:rsidRPr="007A6C61">
        <w:rPr>
          <w:sz w:val="28"/>
          <w:szCs w:val="28"/>
        </w:rPr>
        <w:t xml:space="preserve">2. </w:t>
      </w:r>
      <w:r w:rsidR="003B6A17" w:rsidRPr="007A6C61">
        <w:rPr>
          <w:sz w:val="28"/>
          <w:szCs w:val="28"/>
        </w:rPr>
        <w:t>Під час проведення Експерименту в</w:t>
      </w:r>
      <w:r w:rsidR="00DE4C9E" w:rsidRPr="007A6C61">
        <w:rPr>
          <w:sz w:val="28"/>
          <w:szCs w:val="28"/>
        </w:rPr>
        <w:t xml:space="preserve">иявилися проблемними обставини, </w:t>
      </w:r>
      <w:r w:rsidR="003B6A17" w:rsidRPr="007A6C61">
        <w:rPr>
          <w:sz w:val="28"/>
          <w:szCs w:val="28"/>
        </w:rPr>
        <w:t>які викликали багато запитань, щодо:</w:t>
      </w:r>
    </w:p>
    <w:p w:rsidR="003B6A17" w:rsidRPr="007A6C61" w:rsidRDefault="003B6A17" w:rsidP="00FF0A2F">
      <w:pPr>
        <w:ind w:firstLine="709"/>
        <w:jc w:val="both"/>
        <w:rPr>
          <w:sz w:val="28"/>
          <w:szCs w:val="28"/>
        </w:rPr>
      </w:pPr>
      <w:r w:rsidRPr="007A6C61">
        <w:rPr>
          <w:sz w:val="28"/>
          <w:szCs w:val="28"/>
        </w:rPr>
        <w:t>документу про завершення підготовки;</w:t>
      </w:r>
    </w:p>
    <w:p w:rsidR="003B6A17" w:rsidRPr="007A6C61" w:rsidRDefault="003B6A17" w:rsidP="00FF0A2F">
      <w:pPr>
        <w:ind w:firstLine="709"/>
        <w:jc w:val="both"/>
        <w:rPr>
          <w:sz w:val="28"/>
          <w:szCs w:val="28"/>
        </w:rPr>
      </w:pPr>
      <w:r w:rsidRPr="007A6C61">
        <w:rPr>
          <w:sz w:val="28"/>
          <w:szCs w:val="28"/>
        </w:rPr>
        <w:t>відрахування дисертанта;</w:t>
      </w:r>
    </w:p>
    <w:p w:rsidR="003B6A17" w:rsidRPr="007A6C61" w:rsidRDefault="003B6A17" w:rsidP="00FF0A2F">
      <w:pPr>
        <w:ind w:firstLine="709"/>
        <w:jc w:val="both"/>
        <w:rPr>
          <w:sz w:val="28"/>
          <w:szCs w:val="28"/>
        </w:rPr>
      </w:pPr>
      <w:r w:rsidRPr="007A6C61">
        <w:rPr>
          <w:sz w:val="28"/>
          <w:szCs w:val="28"/>
        </w:rPr>
        <w:t>фінансової дисципліни;</w:t>
      </w:r>
    </w:p>
    <w:p w:rsidR="00AA46C3" w:rsidRPr="007A6C61" w:rsidRDefault="001F4A24" w:rsidP="00FF0A2F">
      <w:pPr>
        <w:ind w:firstLine="709"/>
        <w:jc w:val="both"/>
        <w:rPr>
          <w:sz w:val="28"/>
          <w:szCs w:val="28"/>
        </w:rPr>
      </w:pPr>
      <w:r w:rsidRPr="007A6C61">
        <w:rPr>
          <w:sz w:val="28"/>
          <w:szCs w:val="28"/>
        </w:rPr>
        <w:t xml:space="preserve">необхідності для здобувачів, які готують дисертації на клінічних кафедрах (відділах, лабораторіях) мати інтернатуру з одержанням документу про лікарську спеціалізацію та </w:t>
      </w:r>
      <w:r w:rsidR="00C553F1">
        <w:rPr>
          <w:sz w:val="28"/>
          <w:szCs w:val="28"/>
        </w:rPr>
        <w:t xml:space="preserve">мати </w:t>
      </w:r>
      <w:r w:rsidRPr="007A6C61">
        <w:rPr>
          <w:sz w:val="28"/>
          <w:szCs w:val="28"/>
        </w:rPr>
        <w:t>не менше двох років роботи на посаді лікаря за відповідною спеціалізацією;</w:t>
      </w:r>
    </w:p>
    <w:p w:rsidR="003B6A17" w:rsidRPr="007A6C61" w:rsidRDefault="003B6A17" w:rsidP="00FF0A2F">
      <w:pPr>
        <w:ind w:firstLine="709"/>
        <w:jc w:val="both"/>
        <w:rPr>
          <w:sz w:val="28"/>
          <w:szCs w:val="28"/>
        </w:rPr>
      </w:pPr>
      <w:r w:rsidRPr="007A6C61">
        <w:rPr>
          <w:sz w:val="28"/>
          <w:szCs w:val="28"/>
        </w:rPr>
        <w:t>відсутності готової дисертації на момент завершення навчання;</w:t>
      </w:r>
    </w:p>
    <w:p w:rsidR="003B6A17" w:rsidRPr="007A6C61" w:rsidRDefault="003B6A17" w:rsidP="00FF0A2F">
      <w:pPr>
        <w:ind w:firstLine="709"/>
        <w:jc w:val="both"/>
        <w:rPr>
          <w:sz w:val="28"/>
          <w:szCs w:val="28"/>
        </w:rPr>
      </w:pPr>
      <w:r w:rsidRPr="007A6C61">
        <w:rPr>
          <w:sz w:val="28"/>
          <w:szCs w:val="28"/>
        </w:rPr>
        <w:t>підготовки висновку рецензентів після відрахування;</w:t>
      </w:r>
    </w:p>
    <w:p w:rsidR="003B6A17" w:rsidRPr="007A6C61" w:rsidRDefault="003B6A17" w:rsidP="00FF0A2F">
      <w:pPr>
        <w:ind w:firstLine="709"/>
        <w:jc w:val="both"/>
        <w:rPr>
          <w:sz w:val="28"/>
          <w:szCs w:val="28"/>
        </w:rPr>
      </w:pPr>
      <w:r w:rsidRPr="007A6C61">
        <w:rPr>
          <w:sz w:val="28"/>
          <w:szCs w:val="28"/>
        </w:rPr>
        <w:t>надання замість висновку рецензентів протоколу фахового семінару;</w:t>
      </w:r>
    </w:p>
    <w:p w:rsidR="003B6A17" w:rsidRPr="007A6C61" w:rsidRDefault="003B6A17" w:rsidP="00FF0A2F">
      <w:pPr>
        <w:ind w:firstLine="709"/>
        <w:jc w:val="both"/>
        <w:rPr>
          <w:sz w:val="28"/>
          <w:szCs w:val="28"/>
        </w:rPr>
      </w:pPr>
      <w:r w:rsidRPr="007A6C61">
        <w:rPr>
          <w:sz w:val="28"/>
          <w:szCs w:val="28"/>
        </w:rPr>
        <w:t>можливості бути опонентами для осіб, які працюють на умовах сумісництва;</w:t>
      </w:r>
    </w:p>
    <w:p w:rsidR="003B6A17" w:rsidRPr="007A6C61" w:rsidRDefault="003B6A17" w:rsidP="00FF0A2F">
      <w:pPr>
        <w:ind w:firstLine="709"/>
        <w:jc w:val="both"/>
        <w:rPr>
          <w:sz w:val="28"/>
          <w:szCs w:val="28"/>
        </w:rPr>
      </w:pPr>
      <w:r w:rsidRPr="007A6C61">
        <w:rPr>
          <w:sz w:val="28"/>
          <w:szCs w:val="28"/>
        </w:rPr>
        <w:t>проведення змішаного засідання ради і змішаного голосування;</w:t>
      </w:r>
    </w:p>
    <w:p w:rsidR="003B6A17" w:rsidRPr="007A6C61" w:rsidRDefault="003B6A17" w:rsidP="00FF0A2F">
      <w:pPr>
        <w:ind w:firstLine="709"/>
        <w:jc w:val="both"/>
        <w:rPr>
          <w:sz w:val="28"/>
          <w:szCs w:val="28"/>
        </w:rPr>
      </w:pPr>
      <w:r w:rsidRPr="007A6C61">
        <w:rPr>
          <w:sz w:val="28"/>
          <w:szCs w:val="28"/>
        </w:rPr>
        <w:t>оприлюднення висновку наукового керівника на сайті закладу вищої освіти (наукової установи);</w:t>
      </w:r>
    </w:p>
    <w:p w:rsidR="003B6A17" w:rsidRPr="007A6C61" w:rsidRDefault="003B6A17" w:rsidP="00FF0A2F">
      <w:pPr>
        <w:ind w:firstLine="709"/>
        <w:jc w:val="both"/>
        <w:rPr>
          <w:sz w:val="28"/>
          <w:szCs w:val="28"/>
        </w:rPr>
      </w:pPr>
      <w:r w:rsidRPr="007A6C61">
        <w:rPr>
          <w:sz w:val="28"/>
          <w:szCs w:val="28"/>
        </w:rPr>
        <w:t>можлив</w:t>
      </w:r>
      <w:r w:rsidR="00502216">
        <w:rPr>
          <w:sz w:val="28"/>
          <w:szCs w:val="28"/>
        </w:rPr>
        <w:t>о</w:t>
      </w:r>
      <w:r w:rsidRPr="007A6C61">
        <w:rPr>
          <w:sz w:val="28"/>
          <w:szCs w:val="28"/>
        </w:rPr>
        <w:t>ст</w:t>
      </w:r>
      <w:r w:rsidR="00502216">
        <w:rPr>
          <w:sz w:val="28"/>
          <w:szCs w:val="28"/>
        </w:rPr>
        <w:t>і</w:t>
      </w:r>
      <w:r w:rsidRPr="007A6C61">
        <w:rPr>
          <w:sz w:val="28"/>
          <w:szCs w:val="28"/>
        </w:rPr>
        <w:t xml:space="preserve"> зарахування публікацій у виданнях, включених до Переліку наукових фахових видань України на момент опублікування;</w:t>
      </w:r>
    </w:p>
    <w:p w:rsidR="003B6A17" w:rsidRPr="007A6C61" w:rsidRDefault="003B6A17" w:rsidP="00FF0A2F">
      <w:pPr>
        <w:ind w:firstLine="709"/>
        <w:jc w:val="both"/>
        <w:rPr>
          <w:sz w:val="28"/>
          <w:szCs w:val="28"/>
        </w:rPr>
      </w:pPr>
      <w:r w:rsidRPr="007A6C61">
        <w:rPr>
          <w:sz w:val="28"/>
          <w:szCs w:val="28"/>
        </w:rPr>
        <w:t>унормування відносин якщо здобувач не захистив дисертацію (шляхи вирішення: перший - поновлення через рік після відрахування, усунення академічної заборгованості, захист дисертації; другий - вступ на новий термін, достроковий захист на другому курсі аспірантури</w:t>
      </w:r>
      <w:r w:rsidR="00AA46C3" w:rsidRPr="007A6C61">
        <w:rPr>
          <w:sz w:val="28"/>
          <w:szCs w:val="28"/>
        </w:rPr>
        <w:t>);</w:t>
      </w:r>
    </w:p>
    <w:p w:rsidR="00AA46C3" w:rsidRDefault="00AA46C3" w:rsidP="00FF0A2F">
      <w:pPr>
        <w:ind w:firstLine="709"/>
        <w:jc w:val="both"/>
        <w:rPr>
          <w:sz w:val="28"/>
          <w:szCs w:val="28"/>
        </w:rPr>
      </w:pPr>
      <w:r w:rsidRPr="007A6C61">
        <w:rPr>
          <w:sz w:val="28"/>
          <w:szCs w:val="28"/>
        </w:rPr>
        <w:t>мобільності  закладів вищої освіти (науков</w:t>
      </w:r>
      <w:r w:rsidR="00DE4C9E" w:rsidRPr="007A6C61">
        <w:rPr>
          <w:sz w:val="28"/>
          <w:szCs w:val="28"/>
        </w:rPr>
        <w:t>и</w:t>
      </w:r>
      <w:r w:rsidRPr="007A6C61">
        <w:rPr>
          <w:sz w:val="28"/>
          <w:szCs w:val="28"/>
        </w:rPr>
        <w:t xml:space="preserve">х установ) з наповнення </w:t>
      </w:r>
      <w:proofErr w:type="spellStart"/>
      <w:r w:rsidRPr="007A6C61">
        <w:rPr>
          <w:sz w:val="28"/>
          <w:szCs w:val="28"/>
        </w:rPr>
        <w:t>освітньо</w:t>
      </w:r>
      <w:proofErr w:type="spellEnd"/>
      <w:r w:rsidRPr="007A6C61">
        <w:rPr>
          <w:sz w:val="28"/>
          <w:szCs w:val="28"/>
        </w:rPr>
        <w:t>-наукових програм відп</w:t>
      </w:r>
      <w:r w:rsidR="00502216">
        <w:rPr>
          <w:sz w:val="28"/>
          <w:szCs w:val="28"/>
        </w:rPr>
        <w:t>овідно до змін у Переліку № 266;</w:t>
      </w:r>
    </w:p>
    <w:p w:rsidR="00502216" w:rsidRPr="007A6C61" w:rsidRDefault="00502216" w:rsidP="00FF0A2F">
      <w:pPr>
        <w:ind w:firstLine="709"/>
        <w:jc w:val="both"/>
        <w:rPr>
          <w:sz w:val="28"/>
          <w:szCs w:val="28"/>
        </w:rPr>
      </w:pPr>
      <w:r>
        <w:rPr>
          <w:sz w:val="28"/>
          <w:szCs w:val="28"/>
        </w:rPr>
        <w:t>недостатньої організації супроводу роботи рад в закладах вищої освіти (наукових установах).</w:t>
      </w:r>
    </w:p>
    <w:p w:rsidR="003B6A17" w:rsidRPr="007A6C61" w:rsidRDefault="003B6A17" w:rsidP="00FF0A2F">
      <w:pPr>
        <w:ind w:firstLine="709"/>
        <w:jc w:val="both"/>
        <w:rPr>
          <w:sz w:val="28"/>
          <w:szCs w:val="28"/>
        </w:rPr>
      </w:pPr>
    </w:p>
    <w:p w:rsidR="003B6A17" w:rsidRPr="007A6C61" w:rsidRDefault="001B27D3" w:rsidP="00917349">
      <w:pPr>
        <w:pStyle w:val="a7"/>
        <w:spacing w:after="0" w:line="240" w:lineRule="auto"/>
        <w:ind w:left="0" w:firstLine="709"/>
        <w:jc w:val="both"/>
        <w:rPr>
          <w:rFonts w:ascii="Times New Roman" w:hAnsi="Times New Roman" w:cs="Times New Roman"/>
          <w:color w:val="auto"/>
          <w:sz w:val="28"/>
          <w:szCs w:val="28"/>
        </w:rPr>
      </w:pPr>
      <w:r w:rsidRPr="007A6C61">
        <w:rPr>
          <w:rFonts w:ascii="Times New Roman" w:hAnsi="Times New Roman" w:cs="Times New Roman"/>
          <w:color w:val="auto"/>
          <w:sz w:val="28"/>
          <w:szCs w:val="28"/>
        </w:rPr>
        <w:t xml:space="preserve">3. </w:t>
      </w:r>
      <w:r w:rsidR="003B6A17" w:rsidRPr="007A6C61">
        <w:rPr>
          <w:rFonts w:ascii="Times New Roman" w:hAnsi="Times New Roman" w:cs="Times New Roman"/>
          <w:color w:val="auto"/>
          <w:sz w:val="28"/>
          <w:szCs w:val="28"/>
        </w:rPr>
        <w:t>Також вирізнилися інші проблемні питання, зокрема щодо:</w:t>
      </w:r>
    </w:p>
    <w:p w:rsidR="003B6A17" w:rsidRPr="007A6C61" w:rsidRDefault="003B6A17" w:rsidP="00FF0A2F">
      <w:pPr>
        <w:ind w:firstLine="709"/>
        <w:jc w:val="both"/>
        <w:rPr>
          <w:sz w:val="28"/>
          <w:szCs w:val="28"/>
        </w:rPr>
      </w:pPr>
      <w:r w:rsidRPr="007A6C61">
        <w:rPr>
          <w:sz w:val="28"/>
          <w:szCs w:val="28"/>
        </w:rPr>
        <w:t>корегування змісту пунктів 10, 11, 25 Порядку № 261;</w:t>
      </w:r>
    </w:p>
    <w:p w:rsidR="00AA46C3" w:rsidRPr="007A6C61" w:rsidRDefault="00AA46C3" w:rsidP="00FF0A2F">
      <w:pPr>
        <w:ind w:firstLine="709"/>
        <w:jc w:val="both"/>
        <w:rPr>
          <w:sz w:val="28"/>
          <w:szCs w:val="28"/>
        </w:rPr>
      </w:pPr>
      <w:r w:rsidRPr="007A6C61">
        <w:rPr>
          <w:sz w:val="28"/>
          <w:szCs w:val="28"/>
        </w:rPr>
        <w:t>запізнення затвердження державних стандартів, що тягне за собою невідповідність дисертації на етапі атестації здобувача;</w:t>
      </w:r>
    </w:p>
    <w:p w:rsidR="0047613E" w:rsidRDefault="0047613E">
      <w:pPr>
        <w:spacing w:after="160" w:line="259" w:lineRule="auto"/>
        <w:rPr>
          <w:sz w:val="28"/>
          <w:szCs w:val="28"/>
        </w:rPr>
      </w:pPr>
      <w:r>
        <w:rPr>
          <w:sz w:val="28"/>
          <w:szCs w:val="28"/>
        </w:rPr>
        <w:br w:type="page"/>
      </w:r>
    </w:p>
    <w:p w:rsidR="00DE4C9E" w:rsidRPr="007A6C61" w:rsidRDefault="00DE4C9E" w:rsidP="00FF0A2F">
      <w:pPr>
        <w:ind w:firstLine="709"/>
        <w:jc w:val="both"/>
        <w:rPr>
          <w:sz w:val="28"/>
          <w:szCs w:val="28"/>
        </w:rPr>
      </w:pPr>
      <w:r w:rsidRPr="007A6C61">
        <w:rPr>
          <w:sz w:val="28"/>
          <w:szCs w:val="28"/>
        </w:rPr>
        <w:lastRenderedPageBreak/>
        <w:t>наявність укрупнених спеціальностей, що є джерелом зловживань в частині встановлення відповідності кваліфікації вчених і тягне за собою перегляд Переліку № 266 з урахуванням специфіки підготовки фахівців на різних рівнях вищої освіти;</w:t>
      </w:r>
    </w:p>
    <w:p w:rsidR="00AA46C3" w:rsidRPr="007A6C61" w:rsidRDefault="00AA46C3" w:rsidP="00FF0A2F">
      <w:pPr>
        <w:ind w:firstLine="709"/>
        <w:jc w:val="both"/>
        <w:rPr>
          <w:sz w:val="28"/>
          <w:szCs w:val="28"/>
        </w:rPr>
      </w:pPr>
      <w:r w:rsidRPr="007A6C61">
        <w:rPr>
          <w:sz w:val="28"/>
          <w:szCs w:val="28"/>
        </w:rPr>
        <w:t>відсутн</w:t>
      </w:r>
      <w:r w:rsidR="001F4A24" w:rsidRPr="007A6C61">
        <w:rPr>
          <w:sz w:val="28"/>
          <w:szCs w:val="28"/>
        </w:rPr>
        <w:t>о</w:t>
      </w:r>
      <w:r w:rsidRPr="007A6C61">
        <w:rPr>
          <w:sz w:val="28"/>
          <w:szCs w:val="28"/>
        </w:rPr>
        <w:t>ст</w:t>
      </w:r>
      <w:r w:rsidR="001F4A24" w:rsidRPr="007A6C61">
        <w:rPr>
          <w:sz w:val="28"/>
          <w:szCs w:val="28"/>
        </w:rPr>
        <w:t>і</w:t>
      </w:r>
      <w:r w:rsidRPr="007A6C61">
        <w:rPr>
          <w:sz w:val="28"/>
          <w:szCs w:val="28"/>
        </w:rPr>
        <w:t xml:space="preserve"> простеження чіткої послідовності освітніх рівнів зі спеціальностей, що укрупнені;</w:t>
      </w:r>
    </w:p>
    <w:p w:rsidR="003B6A17" w:rsidRPr="007A6C61" w:rsidRDefault="003B6A17" w:rsidP="00FF0A2F">
      <w:pPr>
        <w:ind w:firstLine="709"/>
        <w:jc w:val="both"/>
        <w:rPr>
          <w:sz w:val="28"/>
          <w:szCs w:val="28"/>
        </w:rPr>
      </w:pPr>
      <w:r w:rsidRPr="007A6C61">
        <w:rPr>
          <w:sz w:val="28"/>
          <w:szCs w:val="28"/>
        </w:rPr>
        <w:t>встановлення домінантної ролі закладу вищої освіти (наукової установи), де проходила підготовка здобувача ступеня доктора філософії</w:t>
      </w:r>
      <w:r w:rsidR="00300DE6" w:rsidRPr="007A6C61">
        <w:rPr>
          <w:sz w:val="28"/>
          <w:szCs w:val="28"/>
        </w:rPr>
        <w:t>,</w:t>
      </w:r>
      <w:r w:rsidRPr="007A6C61">
        <w:rPr>
          <w:sz w:val="28"/>
          <w:szCs w:val="28"/>
        </w:rPr>
        <w:t xml:space="preserve"> та встановлення його відповідальності;</w:t>
      </w:r>
    </w:p>
    <w:p w:rsidR="003B6A17" w:rsidRPr="007A6C61" w:rsidRDefault="003B6A17" w:rsidP="00FF0A2F">
      <w:pPr>
        <w:ind w:firstLine="709"/>
        <w:jc w:val="both"/>
        <w:rPr>
          <w:sz w:val="28"/>
          <w:szCs w:val="28"/>
        </w:rPr>
      </w:pPr>
      <w:r w:rsidRPr="007A6C61">
        <w:rPr>
          <w:sz w:val="28"/>
          <w:szCs w:val="28"/>
        </w:rPr>
        <w:t xml:space="preserve">наявності двох актів Уряду - про підготовку окремо і про присудження окремо, що спричиняє можливість часового проміжку між цими процесами. </w:t>
      </w:r>
      <w:r w:rsidR="00300DE6" w:rsidRPr="007A6C61">
        <w:rPr>
          <w:sz w:val="28"/>
          <w:szCs w:val="28"/>
        </w:rPr>
        <w:t>Є логічним запровадження одного</w:t>
      </w:r>
      <w:r w:rsidRPr="007A6C61">
        <w:rPr>
          <w:sz w:val="28"/>
          <w:szCs w:val="28"/>
        </w:rPr>
        <w:t xml:space="preserve"> акт</w:t>
      </w:r>
      <w:r w:rsidR="00300DE6" w:rsidRPr="007A6C61">
        <w:rPr>
          <w:sz w:val="28"/>
          <w:szCs w:val="28"/>
        </w:rPr>
        <w:t>у</w:t>
      </w:r>
      <w:r w:rsidRPr="007A6C61">
        <w:rPr>
          <w:sz w:val="28"/>
          <w:szCs w:val="28"/>
        </w:rPr>
        <w:t xml:space="preserve"> про здобуття ступеня доктора філософії.</w:t>
      </w:r>
    </w:p>
    <w:p w:rsidR="003B6A17" w:rsidRPr="007A6C61" w:rsidRDefault="003B6A17" w:rsidP="00FF0A2F">
      <w:pPr>
        <w:ind w:firstLine="709"/>
        <w:jc w:val="both"/>
        <w:rPr>
          <w:sz w:val="28"/>
          <w:szCs w:val="28"/>
        </w:rPr>
      </w:pPr>
    </w:p>
    <w:p w:rsidR="00207FFB" w:rsidRPr="007A6C61" w:rsidRDefault="003B6A17" w:rsidP="00FF0A2F">
      <w:pPr>
        <w:ind w:firstLine="709"/>
        <w:jc w:val="both"/>
        <w:rPr>
          <w:sz w:val="28"/>
          <w:szCs w:val="28"/>
        </w:rPr>
      </w:pPr>
      <w:r w:rsidRPr="007A6C61">
        <w:rPr>
          <w:sz w:val="28"/>
          <w:szCs w:val="28"/>
        </w:rPr>
        <w:t xml:space="preserve">Виявлені проблемні питання </w:t>
      </w:r>
      <w:r w:rsidR="00DE4C9E" w:rsidRPr="007A6C61">
        <w:rPr>
          <w:sz w:val="28"/>
          <w:szCs w:val="28"/>
        </w:rPr>
        <w:t xml:space="preserve">безперечно </w:t>
      </w:r>
      <w:r w:rsidRPr="007A6C61">
        <w:rPr>
          <w:sz w:val="28"/>
          <w:szCs w:val="28"/>
        </w:rPr>
        <w:t>потребують врегулювання шляхом внесення відповідних змін до Закону України «Про вищу освіту», Порядку № 261</w:t>
      </w:r>
      <w:r w:rsidR="00DE4C9E" w:rsidRPr="007A6C61">
        <w:rPr>
          <w:sz w:val="28"/>
          <w:szCs w:val="28"/>
        </w:rPr>
        <w:t>, Переліку № 266</w:t>
      </w:r>
      <w:r w:rsidRPr="007A6C61">
        <w:rPr>
          <w:sz w:val="28"/>
          <w:szCs w:val="28"/>
        </w:rPr>
        <w:t xml:space="preserve"> та врахування під час підготовки порядку присудження ступеня доктора філософії.</w:t>
      </w:r>
    </w:p>
    <w:p w:rsidR="00CE417A" w:rsidRPr="007A6C61" w:rsidRDefault="00CE417A" w:rsidP="00FF0A2F">
      <w:pPr>
        <w:ind w:firstLine="709"/>
        <w:jc w:val="both"/>
        <w:rPr>
          <w:sz w:val="28"/>
          <w:szCs w:val="28"/>
        </w:rPr>
      </w:pPr>
    </w:p>
    <w:p w:rsidR="00A458EB" w:rsidRPr="007A6C61" w:rsidRDefault="00A458EB" w:rsidP="00FF0A2F">
      <w:pPr>
        <w:rPr>
          <w:sz w:val="28"/>
          <w:szCs w:val="28"/>
        </w:rPr>
      </w:pPr>
      <w:r w:rsidRPr="007A6C61">
        <w:rPr>
          <w:sz w:val="28"/>
          <w:szCs w:val="28"/>
        </w:rPr>
        <w:br w:type="page"/>
      </w:r>
    </w:p>
    <w:p w:rsidR="00A458EB" w:rsidRPr="007A6C61" w:rsidRDefault="00A458EB" w:rsidP="00594800">
      <w:pPr>
        <w:shd w:val="clear" w:color="auto" w:fill="E7E6E6" w:themeFill="background2"/>
        <w:jc w:val="center"/>
        <w:rPr>
          <w:b/>
          <w:sz w:val="28"/>
          <w:szCs w:val="28"/>
        </w:rPr>
      </w:pPr>
      <w:r w:rsidRPr="007A6C61">
        <w:rPr>
          <w:b/>
          <w:sz w:val="28"/>
          <w:szCs w:val="28"/>
        </w:rPr>
        <w:lastRenderedPageBreak/>
        <w:t>Список використаних джерел</w:t>
      </w:r>
    </w:p>
    <w:p w:rsidR="00973411" w:rsidRPr="007A6C61" w:rsidRDefault="00973411" w:rsidP="00FF0A2F">
      <w:pPr>
        <w:ind w:firstLine="709"/>
        <w:jc w:val="both"/>
        <w:rPr>
          <w:sz w:val="28"/>
          <w:szCs w:val="28"/>
        </w:rPr>
      </w:pPr>
    </w:p>
    <w:p w:rsidR="00FF0A2F" w:rsidRPr="00CC1AE0" w:rsidRDefault="00CC1AE0" w:rsidP="00FF0A2F">
      <w:pPr>
        <w:ind w:firstLine="709"/>
        <w:jc w:val="both"/>
        <w:rPr>
          <w:sz w:val="28"/>
          <w:szCs w:val="28"/>
        </w:rPr>
      </w:pPr>
      <w:r>
        <w:rPr>
          <w:sz w:val="28"/>
          <w:szCs w:val="28"/>
        </w:rPr>
        <w:t xml:space="preserve">1. </w:t>
      </w:r>
      <w:r w:rsidR="003729E9" w:rsidRPr="007A6C61">
        <w:rPr>
          <w:sz w:val="28"/>
          <w:szCs w:val="28"/>
        </w:rPr>
        <w:t>Болон</w:t>
      </w:r>
      <w:r>
        <w:rPr>
          <w:sz w:val="28"/>
          <w:szCs w:val="28"/>
        </w:rPr>
        <w:t xml:space="preserve">ський процес. Документація і матеріали / За ред. </w:t>
      </w:r>
      <w:proofErr w:type="spellStart"/>
      <w:r>
        <w:rPr>
          <w:sz w:val="28"/>
          <w:szCs w:val="28"/>
        </w:rPr>
        <w:t>д.е.н</w:t>
      </w:r>
      <w:proofErr w:type="spellEnd"/>
      <w:r>
        <w:rPr>
          <w:sz w:val="28"/>
          <w:szCs w:val="28"/>
        </w:rPr>
        <w:t>. проф.             С. І. Юрія. – Тернопіль: Економічна думка, 2006. – 136 с.</w:t>
      </w:r>
    </w:p>
    <w:p w:rsidR="003729E9" w:rsidRPr="007A6C61" w:rsidRDefault="003729E9" w:rsidP="00FF0A2F">
      <w:pPr>
        <w:ind w:firstLine="709"/>
        <w:jc w:val="both"/>
        <w:rPr>
          <w:sz w:val="28"/>
          <w:szCs w:val="28"/>
        </w:rPr>
      </w:pPr>
    </w:p>
    <w:p w:rsidR="009068A1" w:rsidRPr="007A6C61" w:rsidRDefault="00CC1AE0" w:rsidP="003729E9">
      <w:pPr>
        <w:ind w:firstLine="709"/>
        <w:contextualSpacing/>
        <w:jc w:val="both"/>
        <w:rPr>
          <w:spacing w:val="2"/>
          <w:sz w:val="28"/>
          <w:szCs w:val="28"/>
        </w:rPr>
      </w:pPr>
      <w:r>
        <w:rPr>
          <w:bCs/>
          <w:spacing w:val="2"/>
          <w:sz w:val="28"/>
          <w:szCs w:val="28"/>
        </w:rPr>
        <w:t xml:space="preserve">2. </w:t>
      </w:r>
      <w:r w:rsidR="009068A1" w:rsidRPr="007A6C61">
        <w:rPr>
          <w:bCs/>
          <w:spacing w:val="2"/>
          <w:sz w:val="28"/>
          <w:szCs w:val="28"/>
        </w:rPr>
        <w:t>Етимологічний словник української мови</w:t>
      </w:r>
      <w:r w:rsidR="009068A1" w:rsidRPr="007A6C61">
        <w:rPr>
          <w:spacing w:val="2"/>
          <w:sz w:val="28"/>
          <w:szCs w:val="28"/>
        </w:rPr>
        <w:t xml:space="preserve">: В 7 т. / АН УРСР. Ін-т мовознавства ім. О. О. Потебні; </w:t>
      </w:r>
      <w:proofErr w:type="spellStart"/>
      <w:r w:rsidR="009068A1" w:rsidRPr="007A6C61">
        <w:rPr>
          <w:spacing w:val="2"/>
          <w:sz w:val="28"/>
          <w:szCs w:val="28"/>
        </w:rPr>
        <w:t>Редкол</w:t>
      </w:r>
      <w:proofErr w:type="spellEnd"/>
      <w:r w:rsidR="009068A1" w:rsidRPr="007A6C61">
        <w:rPr>
          <w:spacing w:val="2"/>
          <w:sz w:val="28"/>
          <w:szCs w:val="28"/>
        </w:rPr>
        <w:t xml:space="preserve">. О. С. Мельничук (головний ред.) та ін. – К.: Наук. думка, 1982–2006. – Т. 1–5. </w:t>
      </w:r>
    </w:p>
    <w:p w:rsidR="009068A1" w:rsidRPr="007A6C61" w:rsidRDefault="009068A1" w:rsidP="003729E9">
      <w:pPr>
        <w:ind w:firstLine="709"/>
        <w:contextualSpacing/>
        <w:jc w:val="both"/>
        <w:rPr>
          <w:sz w:val="28"/>
          <w:szCs w:val="28"/>
        </w:rPr>
      </w:pPr>
    </w:p>
    <w:p w:rsidR="009068A1" w:rsidRPr="007A6C61" w:rsidRDefault="00CC1AE0" w:rsidP="003729E9">
      <w:pPr>
        <w:ind w:firstLine="709"/>
        <w:contextualSpacing/>
        <w:jc w:val="both"/>
        <w:rPr>
          <w:spacing w:val="2"/>
          <w:sz w:val="28"/>
          <w:szCs w:val="28"/>
        </w:rPr>
      </w:pPr>
      <w:r>
        <w:rPr>
          <w:spacing w:val="2"/>
          <w:sz w:val="28"/>
          <w:szCs w:val="28"/>
        </w:rPr>
        <w:t xml:space="preserve">3. </w:t>
      </w:r>
      <w:r w:rsidR="009068A1" w:rsidRPr="007A6C61">
        <w:rPr>
          <w:spacing w:val="2"/>
          <w:sz w:val="28"/>
          <w:szCs w:val="28"/>
        </w:rPr>
        <w:t xml:space="preserve">Єгорова О. В. Юридична освіта в університетах України ХІХ – початку ХХ ст. (етапи та особливості розвитку) : </w:t>
      </w:r>
      <w:proofErr w:type="spellStart"/>
      <w:r w:rsidR="009068A1" w:rsidRPr="007A6C61">
        <w:rPr>
          <w:spacing w:val="2"/>
          <w:sz w:val="28"/>
          <w:szCs w:val="28"/>
        </w:rPr>
        <w:t>автореф</w:t>
      </w:r>
      <w:proofErr w:type="spellEnd"/>
      <w:r w:rsidR="009068A1" w:rsidRPr="007A6C61">
        <w:rPr>
          <w:spacing w:val="2"/>
          <w:sz w:val="28"/>
          <w:szCs w:val="28"/>
        </w:rPr>
        <w:t xml:space="preserve">. </w:t>
      </w:r>
      <w:proofErr w:type="spellStart"/>
      <w:r w:rsidR="009068A1" w:rsidRPr="007A6C61">
        <w:rPr>
          <w:spacing w:val="2"/>
          <w:sz w:val="28"/>
          <w:szCs w:val="28"/>
        </w:rPr>
        <w:t>дис</w:t>
      </w:r>
      <w:proofErr w:type="spellEnd"/>
      <w:r w:rsidR="009068A1" w:rsidRPr="007A6C61">
        <w:rPr>
          <w:spacing w:val="2"/>
          <w:sz w:val="28"/>
          <w:szCs w:val="28"/>
        </w:rPr>
        <w:t xml:space="preserve">. </w:t>
      </w:r>
      <w:proofErr w:type="spellStart"/>
      <w:r w:rsidR="009068A1" w:rsidRPr="007A6C61">
        <w:rPr>
          <w:spacing w:val="2"/>
          <w:sz w:val="28"/>
          <w:szCs w:val="28"/>
        </w:rPr>
        <w:t>канд</w:t>
      </w:r>
      <w:proofErr w:type="spellEnd"/>
      <w:r w:rsidR="009068A1" w:rsidRPr="007A6C61">
        <w:rPr>
          <w:spacing w:val="2"/>
          <w:sz w:val="28"/>
          <w:szCs w:val="28"/>
        </w:rPr>
        <w:t xml:space="preserve">. </w:t>
      </w:r>
      <w:proofErr w:type="spellStart"/>
      <w:r w:rsidR="009068A1" w:rsidRPr="007A6C61">
        <w:rPr>
          <w:spacing w:val="2"/>
          <w:sz w:val="28"/>
          <w:szCs w:val="28"/>
        </w:rPr>
        <w:t>істор</w:t>
      </w:r>
      <w:proofErr w:type="spellEnd"/>
      <w:r w:rsidR="009068A1" w:rsidRPr="007A6C61">
        <w:rPr>
          <w:spacing w:val="2"/>
          <w:sz w:val="28"/>
          <w:szCs w:val="28"/>
        </w:rPr>
        <w:t xml:space="preserve">. наук : спец. 07.00.01 «Історія України» / О. В. Єгорова ; Дніпропетровський національний університет. – Дніпропетровськ, 2004. – 18 с. </w:t>
      </w:r>
    </w:p>
    <w:p w:rsidR="003729E9" w:rsidRPr="007A6C61" w:rsidRDefault="003729E9" w:rsidP="003729E9">
      <w:pPr>
        <w:ind w:firstLine="709"/>
        <w:contextualSpacing/>
        <w:jc w:val="both"/>
        <w:rPr>
          <w:spacing w:val="2"/>
          <w:sz w:val="28"/>
          <w:szCs w:val="28"/>
        </w:rPr>
      </w:pPr>
    </w:p>
    <w:p w:rsidR="009068A1" w:rsidRPr="007A6C61" w:rsidRDefault="00CC1AE0" w:rsidP="003729E9">
      <w:pPr>
        <w:ind w:firstLine="709"/>
        <w:contextualSpacing/>
        <w:jc w:val="both"/>
        <w:rPr>
          <w:spacing w:val="2"/>
          <w:sz w:val="28"/>
          <w:szCs w:val="28"/>
        </w:rPr>
      </w:pPr>
      <w:r>
        <w:rPr>
          <w:spacing w:val="2"/>
          <w:sz w:val="28"/>
          <w:szCs w:val="28"/>
        </w:rPr>
        <w:t xml:space="preserve">4. </w:t>
      </w:r>
      <w:r w:rsidR="009068A1" w:rsidRPr="007A6C61">
        <w:rPr>
          <w:spacing w:val="2"/>
          <w:sz w:val="28"/>
          <w:szCs w:val="28"/>
        </w:rPr>
        <w:t xml:space="preserve">Костенко І. В. Формування і розвиток системи наукових ступенів і вчених звань в Україні в контексті світового досвіду: історико-юридичне дослідження : </w:t>
      </w:r>
      <w:proofErr w:type="spellStart"/>
      <w:r w:rsidR="009068A1" w:rsidRPr="007A6C61">
        <w:rPr>
          <w:spacing w:val="2"/>
          <w:sz w:val="28"/>
          <w:szCs w:val="28"/>
        </w:rPr>
        <w:t>дис</w:t>
      </w:r>
      <w:proofErr w:type="spellEnd"/>
      <w:r w:rsidR="009068A1" w:rsidRPr="007A6C61">
        <w:rPr>
          <w:spacing w:val="2"/>
          <w:sz w:val="28"/>
          <w:szCs w:val="28"/>
        </w:rPr>
        <w:t xml:space="preserve">. ... </w:t>
      </w:r>
      <w:proofErr w:type="spellStart"/>
      <w:r w:rsidR="009068A1" w:rsidRPr="007A6C61">
        <w:rPr>
          <w:spacing w:val="2"/>
          <w:sz w:val="28"/>
          <w:szCs w:val="28"/>
        </w:rPr>
        <w:t>канд</w:t>
      </w:r>
      <w:proofErr w:type="spellEnd"/>
      <w:r w:rsidR="009068A1" w:rsidRPr="007A6C61">
        <w:rPr>
          <w:spacing w:val="2"/>
          <w:sz w:val="28"/>
          <w:szCs w:val="28"/>
        </w:rPr>
        <w:t xml:space="preserve">. </w:t>
      </w:r>
      <w:proofErr w:type="spellStart"/>
      <w:r w:rsidR="009068A1" w:rsidRPr="007A6C61">
        <w:rPr>
          <w:spacing w:val="2"/>
          <w:sz w:val="28"/>
          <w:szCs w:val="28"/>
        </w:rPr>
        <w:t>юридич</w:t>
      </w:r>
      <w:proofErr w:type="spellEnd"/>
      <w:r w:rsidR="009068A1" w:rsidRPr="007A6C61">
        <w:rPr>
          <w:spacing w:val="2"/>
          <w:sz w:val="28"/>
          <w:szCs w:val="28"/>
        </w:rPr>
        <w:t xml:space="preserve">. наук: 12.00.01 / І. В. Костенко; Інститут держави і права ім. В. М. Корецького. – К., 2011. – </w:t>
      </w:r>
      <w:r w:rsidR="009068A1" w:rsidRPr="007A6C61">
        <w:rPr>
          <w:spacing w:val="-6"/>
          <w:sz w:val="28"/>
          <w:szCs w:val="28"/>
        </w:rPr>
        <w:t>278</w:t>
      </w:r>
      <w:r w:rsidR="009068A1" w:rsidRPr="007A6C61">
        <w:rPr>
          <w:spacing w:val="2"/>
          <w:sz w:val="28"/>
          <w:szCs w:val="28"/>
        </w:rPr>
        <w:t xml:space="preserve"> с.</w:t>
      </w:r>
    </w:p>
    <w:p w:rsidR="003729E9" w:rsidRPr="007A6C61" w:rsidRDefault="003729E9" w:rsidP="003729E9">
      <w:pPr>
        <w:ind w:firstLine="709"/>
        <w:contextualSpacing/>
        <w:jc w:val="both"/>
        <w:rPr>
          <w:spacing w:val="2"/>
          <w:sz w:val="28"/>
          <w:szCs w:val="28"/>
        </w:rPr>
      </w:pPr>
    </w:p>
    <w:p w:rsidR="00973411" w:rsidRPr="007A6C61" w:rsidRDefault="00CC1AE0" w:rsidP="003729E9">
      <w:pPr>
        <w:ind w:firstLine="709"/>
        <w:contextualSpacing/>
        <w:jc w:val="both"/>
        <w:rPr>
          <w:spacing w:val="2"/>
          <w:sz w:val="28"/>
          <w:szCs w:val="28"/>
        </w:rPr>
      </w:pPr>
      <w:r>
        <w:rPr>
          <w:spacing w:val="2"/>
          <w:sz w:val="28"/>
          <w:szCs w:val="28"/>
        </w:rPr>
        <w:t xml:space="preserve">5. </w:t>
      </w:r>
      <w:r w:rsidR="00973411" w:rsidRPr="007A6C61">
        <w:rPr>
          <w:spacing w:val="2"/>
          <w:sz w:val="28"/>
          <w:szCs w:val="28"/>
        </w:rPr>
        <w:t xml:space="preserve">Котова О. Г. Розвиток системи підготовки і атестації наукових і науково-педагогічних кадрів в Україні (1992–1998) : </w:t>
      </w:r>
      <w:proofErr w:type="spellStart"/>
      <w:r w:rsidR="00973411" w:rsidRPr="007A6C61">
        <w:rPr>
          <w:spacing w:val="2"/>
          <w:sz w:val="28"/>
          <w:szCs w:val="28"/>
        </w:rPr>
        <w:t>автореф</w:t>
      </w:r>
      <w:proofErr w:type="spellEnd"/>
      <w:r w:rsidR="00973411" w:rsidRPr="007A6C61">
        <w:rPr>
          <w:spacing w:val="2"/>
          <w:sz w:val="28"/>
          <w:szCs w:val="28"/>
        </w:rPr>
        <w:t xml:space="preserve">. </w:t>
      </w:r>
      <w:proofErr w:type="spellStart"/>
      <w:r w:rsidR="00973411" w:rsidRPr="007A6C61">
        <w:rPr>
          <w:spacing w:val="2"/>
          <w:sz w:val="28"/>
          <w:szCs w:val="28"/>
        </w:rPr>
        <w:t>дис</w:t>
      </w:r>
      <w:proofErr w:type="spellEnd"/>
      <w:r w:rsidR="00973411" w:rsidRPr="007A6C61">
        <w:rPr>
          <w:spacing w:val="2"/>
          <w:sz w:val="28"/>
          <w:szCs w:val="28"/>
        </w:rPr>
        <w:t xml:space="preserve">. </w:t>
      </w:r>
      <w:r w:rsidR="003729E9" w:rsidRPr="007A6C61">
        <w:rPr>
          <w:spacing w:val="2"/>
          <w:sz w:val="28"/>
          <w:szCs w:val="28"/>
        </w:rPr>
        <w:t xml:space="preserve">… </w:t>
      </w:r>
      <w:proofErr w:type="spellStart"/>
      <w:r w:rsidR="00973411" w:rsidRPr="007A6C61">
        <w:rPr>
          <w:spacing w:val="2"/>
          <w:sz w:val="28"/>
          <w:szCs w:val="28"/>
        </w:rPr>
        <w:t>канд</w:t>
      </w:r>
      <w:proofErr w:type="spellEnd"/>
      <w:r w:rsidR="00973411" w:rsidRPr="007A6C61">
        <w:rPr>
          <w:spacing w:val="2"/>
          <w:sz w:val="28"/>
          <w:szCs w:val="28"/>
        </w:rPr>
        <w:t xml:space="preserve">. наук з </w:t>
      </w:r>
      <w:proofErr w:type="spellStart"/>
      <w:r w:rsidR="00973411" w:rsidRPr="007A6C61">
        <w:rPr>
          <w:spacing w:val="2"/>
          <w:sz w:val="28"/>
          <w:szCs w:val="28"/>
        </w:rPr>
        <w:t>держ</w:t>
      </w:r>
      <w:proofErr w:type="spellEnd"/>
      <w:r w:rsidR="00973411" w:rsidRPr="007A6C61">
        <w:rPr>
          <w:spacing w:val="2"/>
          <w:sz w:val="28"/>
          <w:szCs w:val="28"/>
        </w:rPr>
        <w:t xml:space="preserve">. </w:t>
      </w:r>
      <w:proofErr w:type="spellStart"/>
      <w:r w:rsidR="00973411" w:rsidRPr="007A6C61">
        <w:rPr>
          <w:spacing w:val="2"/>
          <w:sz w:val="28"/>
          <w:szCs w:val="28"/>
        </w:rPr>
        <w:t>упр</w:t>
      </w:r>
      <w:proofErr w:type="spellEnd"/>
      <w:r w:rsidR="00973411" w:rsidRPr="007A6C61">
        <w:rPr>
          <w:spacing w:val="2"/>
          <w:sz w:val="28"/>
          <w:szCs w:val="28"/>
        </w:rPr>
        <w:t xml:space="preserve">.: спец. 25.00.05 «Галузеве управління» / О. Г. Котова; Українська академія державного управління при Президентові України. – К., 2000. – 20 с. </w:t>
      </w:r>
    </w:p>
    <w:p w:rsidR="00973411" w:rsidRPr="007A6C61" w:rsidRDefault="00973411" w:rsidP="003729E9">
      <w:pPr>
        <w:ind w:firstLine="709"/>
        <w:contextualSpacing/>
        <w:jc w:val="both"/>
        <w:rPr>
          <w:spacing w:val="2"/>
          <w:sz w:val="28"/>
          <w:szCs w:val="28"/>
        </w:rPr>
      </w:pPr>
    </w:p>
    <w:p w:rsidR="008C7C70" w:rsidRPr="007A6C61" w:rsidRDefault="00CC1AE0" w:rsidP="003729E9">
      <w:pPr>
        <w:ind w:firstLine="709"/>
        <w:contextualSpacing/>
        <w:jc w:val="both"/>
        <w:rPr>
          <w:sz w:val="28"/>
          <w:szCs w:val="28"/>
        </w:rPr>
      </w:pPr>
      <w:r>
        <w:rPr>
          <w:sz w:val="28"/>
          <w:szCs w:val="28"/>
        </w:rPr>
        <w:t xml:space="preserve">6. </w:t>
      </w:r>
      <w:r w:rsidR="008C7C70" w:rsidRPr="007A6C61">
        <w:rPr>
          <w:sz w:val="28"/>
          <w:szCs w:val="28"/>
        </w:rPr>
        <w:t xml:space="preserve">Лобанова Л. С. </w:t>
      </w:r>
      <w:proofErr w:type="spellStart"/>
      <w:r w:rsidR="008C7C70" w:rsidRPr="007A6C61">
        <w:rPr>
          <w:sz w:val="28"/>
          <w:szCs w:val="28"/>
        </w:rPr>
        <w:t>Архiтектура</w:t>
      </w:r>
      <w:proofErr w:type="spellEnd"/>
      <w:r w:rsidR="008C7C70" w:rsidRPr="007A6C61">
        <w:rPr>
          <w:sz w:val="28"/>
          <w:szCs w:val="28"/>
        </w:rPr>
        <w:t xml:space="preserve"> наукових </w:t>
      </w:r>
      <w:proofErr w:type="spellStart"/>
      <w:r w:rsidR="008C7C70" w:rsidRPr="007A6C61">
        <w:rPr>
          <w:sz w:val="28"/>
          <w:szCs w:val="28"/>
        </w:rPr>
        <w:t>ступенiв</w:t>
      </w:r>
      <w:proofErr w:type="spellEnd"/>
      <w:r w:rsidR="008C7C70" w:rsidRPr="007A6C61">
        <w:rPr>
          <w:sz w:val="28"/>
          <w:szCs w:val="28"/>
        </w:rPr>
        <w:t xml:space="preserve">: </w:t>
      </w:r>
      <w:proofErr w:type="spellStart"/>
      <w:r w:rsidR="008C7C70" w:rsidRPr="007A6C61">
        <w:rPr>
          <w:sz w:val="28"/>
          <w:szCs w:val="28"/>
        </w:rPr>
        <w:t>мiжнародна</w:t>
      </w:r>
      <w:proofErr w:type="spellEnd"/>
      <w:r w:rsidR="008C7C70" w:rsidRPr="007A6C61">
        <w:rPr>
          <w:sz w:val="28"/>
          <w:szCs w:val="28"/>
        </w:rPr>
        <w:t xml:space="preserve"> практика i </w:t>
      </w:r>
      <w:proofErr w:type="spellStart"/>
      <w:r w:rsidR="008C7C70" w:rsidRPr="007A6C61">
        <w:rPr>
          <w:sz w:val="28"/>
          <w:szCs w:val="28"/>
        </w:rPr>
        <w:t>вiтчизнянi</w:t>
      </w:r>
      <w:proofErr w:type="spellEnd"/>
      <w:r w:rsidR="008C7C70" w:rsidRPr="007A6C61">
        <w:rPr>
          <w:sz w:val="28"/>
          <w:szCs w:val="28"/>
        </w:rPr>
        <w:t xml:space="preserve"> </w:t>
      </w:r>
      <w:proofErr w:type="spellStart"/>
      <w:r w:rsidR="008C7C70" w:rsidRPr="007A6C61">
        <w:rPr>
          <w:sz w:val="28"/>
          <w:szCs w:val="28"/>
        </w:rPr>
        <w:t>традицiї</w:t>
      </w:r>
      <w:proofErr w:type="spellEnd"/>
      <w:r w:rsidR="008C7C70" w:rsidRPr="007A6C61">
        <w:rPr>
          <w:sz w:val="28"/>
          <w:szCs w:val="28"/>
        </w:rPr>
        <w:t xml:space="preserve"> / Л.</w:t>
      </w:r>
      <w:r>
        <w:rPr>
          <w:sz w:val="28"/>
          <w:szCs w:val="28"/>
        </w:rPr>
        <w:t xml:space="preserve"> </w:t>
      </w:r>
      <w:r w:rsidR="008C7C70" w:rsidRPr="007A6C61">
        <w:rPr>
          <w:sz w:val="28"/>
          <w:szCs w:val="28"/>
        </w:rPr>
        <w:t xml:space="preserve">С. Лобанова // </w:t>
      </w:r>
      <w:proofErr w:type="spellStart"/>
      <w:r w:rsidR="008C7C70" w:rsidRPr="007A6C61">
        <w:rPr>
          <w:sz w:val="28"/>
          <w:szCs w:val="28"/>
        </w:rPr>
        <w:t>Вісн</w:t>
      </w:r>
      <w:proofErr w:type="spellEnd"/>
      <w:r w:rsidR="008C7C70" w:rsidRPr="007A6C61">
        <w:rPr>
          <w:sz w:val="28"/>
          <w:szCs w:val="28"/>
        </w:rPr>
        <w:t xml:space="preserve">. НАН України. — 2009. — № 1. — </w:t>
      </w:r>
      <w:r>
        <w:rPr>
          <w:sz w:val="28"/>
          <w:szCs w:val="28"/>
        </w:rPr>
        <w:t xml:space="preserve">            </w:t>
      </w:r>
      <w:r w:rsidR="008C7C70" w:rsidRPr="007A6C61">
        <w:rPr>
          <w:sz w:val="28"/>
          <w:szCs w:val="28"/>
        </w:rPr>
        <w:t>С. 42-55. </w:t>
      </w:r>
    </w:p>
    <w:p w:rsidR="008C7C70" w:rsidRPr="007A6C61" w:rsidRDefault="008C7C70" w:rsidP="003729E9">
      <w:pPr>
        <w:ind w:firstLine="709"/>
        <w:contextualSpacing/>
        <w:jc w:val="both"/>
        <w:rPr>
          <w:sz w:val="28"/>
          <w:szCs w:val="28"/>
        </w:rPr>
      </w:pPr>
    </w:p>
    <w:p w:rsidR="00973411" w:rsidRPr="007A6C61" w:rsidRDefault="00CC1AE0" w:rsidP="003729E9">
      <w:pPr>
        <w:ind w:firstLine="709"/>
        <w:contextualSpacing/>
        <w:jc w:val="both"/>
        <w:rPr>
          <w:spacing w:val="2"/>
          <w:sz w:val="28"/>
          <w:szCs w:val="28"/>
        </w:rPr>
      </w:pPr>
      <w:r>
        <w:rPr>
          <w:spacing w:val="2"/>
          <w:sz w:val="28"/>
          <w:szCs w:val="28"/>
        </w:rPr>
        <w:t xml:space="preserve">7. </w:t>
      </w:r>
      <w:proofErr w:type="spellStart"/>
      <w:r w:rsidR="00973411" w:rsidRPr="007A6C61">
        <w:rPr>
          <w:spacing w:val="2"/>
          <w:sz w:val="28"/>
          <w:szCs w:val="28"/>
        </w:rPr>
        <w:t>Микитась</w:t>
      </w:r>
      <w:proofErr w:type="spellEnd"/>
      <w:r w:rsidR="00973411" w:rsidRPr="007A6C61">
        <w:rPr>
          <w:spacing w:val="2"/>
          <w:sz w:val="28"/>
          <w:szCs w:val="28"/>
        </w:rPr>
        <w:t> В. Л. Давньоукраїнські студенти і професори / В. Л. </w:t>
      </w:r>
      <w:proofErr w:type="spellStart"/>
      <w:r w:rsidR="00973411" w:rsidRPr="007A6C61">
        <w:rPr>
          <w:spacing w:val="2"/>
          <w:sz w:val="28"/>
          <w:szCs w:val="28"/>
        </w:rPr>
        <w:t>Микитась</w:t>
      </w:r>
      <w:proofErr w:type="spellEnd"/>
      <w:r w:rsidR="00973411" w:rsidRPr="007A6C61">
        <w:rPr>
          <w:spacing w:val="2"/>
          <w:sz w:val="28"/>
          <w:szCs w:val="28"/>
        </w:rPr>
        <w:t xml:space="preserve">. – К. : Абрис, 1994. – 287 с. </w:t>
      </w:r>
    </w:p>
    <w:p w:rsidR="003729E9" w:rsidRPr="007A6C61" w:rsidRDefault="003729E9" w:rsidP="003729E9">
      <w:pPr>
        <w:ind w:firstLine="709"/>
        <w:contextualSpacing/>
        <w:jc w:val="both"/>
        <w:rPr>
          <w:spacing w:val="2"/>
          <w:sz w:val="28"/>
          <w:szCs w:val="28"/>
        </w:rPr>
      </w:pPr>
    </w:p>
    <w:p w:rsidR="00973411" w:rsidRPr="007A6C61" w:rsidRDefault="00CC1AE0" w:rsidP="00DB0752">
      <w:pPr>
        <w:ind w:firstLine="709"/>
        <w:contextualSpacing/>
        <w:jc w:val="both"/>
        <w:rPr>
          <w:sz w:val="28"/>
          <w:szCs w:val="28"/>
        </w:rPr>
      </w:pPr>
      <w:r>
        <w:rPr>
          <w:spacing w:val="2"/>
          <w:sz w:val="28"/>
          <w:szCs w:val="28"/>
        </w:rPr>
        <w:t xml:space="preserve">8. </w:t>
      </w:r>
      <w:proofErr w:type="spellStart"/>
      <w:r w:rsidR="00973411" w:rsidRPr="007A6C61">
        <w:rPr>
          <w:spacing w:val="2"/>
          <w:sz w:val="28"/>
          <w:szCs w:val="28"/>
        </w:rPr>
        <w:t>Поживілова</w:t>
      </w:r>
      <w:proofErr w:type="spellEnd"/>
      <w:r w:rsidR="00973411" w:rsidRPr="007A6C61">
        <w:rPr>
          <w:spacing w:val="2"/>
          <w:sz w:val="28"/>
          <w:szCs w:val="28"/>
        </w:rPr>
        <w:t xml:space="preserve"> О. В. Розвиток системи підготовки наукових і науково-педагогічних кадрів вищої кваліфікації в Європейському регіоні та Україні </w:t>
      </w:r>
      <w:r w:rsidR="00973411" w:rsidRPr="007A6C61">
        <w:rPr>
          <w:sz w:val="28"/>
          <w:szCs w:val="28"/>
        </w:rPr>
        <w:t>(1990-2005 рр.)</w:t>
      </w:r>
      <w:r w:rsidR="00973411" w:rsidRPr="007A6C61">
        <w:rPr>
          <w:spacing w:val="2"/>
          <w:sz w:val="28"/>
          <w:szCs w:val="28"/>
        </w:rPr>
        <w:t xml:space="preserve">: </w:t>
      </w:r>
      <w:proofErr w:type="spellStart"/>
      <w:r w:rsidR="00973411" w:rsidRPr="007A6C61">
        <w:rPr>
          <w:spacing w:val="2"/>
          <w:sz w:val="28"/>
          <w:szCs w:val="28"/>
        </w:rPr>
        <w:t>автореф</w:t>
      </w:r>
      <w:proofErr w:type="spellEnd"/>
      <w:r w:rsidR="00973411" w:rsidRPr="007A6C61">
        <w:rPr>
          <w:spacing w:val="2"/>
          <w:sz w:val="28"/>
          <w:szCs w:val="28"/>
        </w:rPr>
        <w:t xml:space="preserve">. </w:t>
      </w:r>
      <w:proofErr w:type="spellStart"/>
      <w:r w:rsidR="00973411" w:rsidRPr="007A6C61">
        <w:rPr>
          <w:spacing w:val="2"/>
          <w:sz w:val="28"/>
          <w:szCs w:val="28"/>
        </w:rPr>
        <w:t>дис</w:t>
      </w:r>
      <w:proofErr w:type="spellEnd"/>
      <w:r w:rsidR="00973411" w:rsidRPr="007A6C61">
        <w:rPr>
          <w:spacing w:val="2"/>
          <w:sz w:val="28"/>
          <w:szCs w:val="28"/>
        </w:rPr>
        <w:t xml:space="preserve">. … </w:t>
      </w:r>
      <w:proofErr w:type="spellStart"/>
      <w:r w:rsidR="00973411" w:rsidRPr="007A6C61">
        <w:rPr>
          <w:spacing w:val="2"/>
          <w:sz w:val="28"/>
          <w:szCs w:val="28"/>
        </w:rPr>
        <w:t>канд</w:t>
      </w:r>
      <w:proofErr w:type="spellEnd"/>
      <w:r w:rsidR="00973411" w:rsidRPr="007A6C61">
        <w:rPr>
          <w:spacing w:val="2"/>
          <w:sz w:val="28"/>
          <w:szCs w:val="28"/>
        </w:rPr>
        <w:t>. пед. наук: спец. 13.00.01 «З</w:t>
      </w:r>
      <w:r w:rsidR="00973411" w:rsidRPr="007A6C61">
        <w:rPr>
          <w:sz w:val="28"/>
        </w:rPr>
        <w:t>агальна педагогіка та історія педагогіки</w:t>
      </w:r>
      <w:r w:rsidR="00973411" w:rsidRPr="007A6C61">
        <w:rPr>
          <w:spacing w:val="2"/>
          <w:sz w:val="28"/>
          <w:szCs w:val="28"/>
        </w:rPr>
        <w:t>» / Інститут вищої освіти АПН України / О. В. </w:t>
      </w:r>
      <w:proofErr w:type="spellStart"/>
      <w:r w:rsidR="00973411" w:rsidRPr="007A6C61">
        <w:rPr>
          <w:spacing w:val="2"/>
          <w:sz w:val="28"/>
          <w:szCs w:val="28"/>
        </w:rPr>
        <w:t>Поживілова</w:t>
      </w:r>
      <w:proofErr w:type="spellEnd"/>
      <w:r w:rsidR="00973411" w:rsidRPr="007A6C61">
        <w:rPr>
          <w:spacing w:val="2"/>
          <w:sz w:val="28"/>
          <w:szCs w:val="28"/>
        </w:rPr>
        <w:t>. – К., 2006. – 21 с.</w:t>
      </w:r>
    </w:p>
    <w:p w:rsidR="00973411" w:rsidRPr="007A6C61" w:rsidRDefault="00973411">
      <w:pPr>
        <w:spacing w:after="160" w:line="259" w:lineRule="auto"/>
        <w:rPr>
          <w:sz w:val="28"/>
          <w:szCs w:val="28"/>
        </w:rPr>
      </w:pPr>
      <w:bookmarkStart w:id="8" w:name="_GoBack"/>
      <w:bookmarkEnd w:id="8"/>
    </w:p>
    <w:sectPr w:rsidR="00973411" w:rsidRPr="007A6C61" w:rsidSect="0040504F">
      <w:footerReference w:type="default" r:id="rId23"/>
      <w:pgSz w:w="11906" w:h="16838"/>
      <w:pgMar w:top="70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09" w:rsidRDefault="00501909" w:rsidP="004E3BA9">
      <w:r>
        <w:separator/>
      </w:r>
    </w:p>
  </w:endnote>
  <w:endnote w:type="continuationSeparator" w:id="0">
    <w:p w:rsidR="00501909" w:rsidRDefault="00501909" w:rsidP="004E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535619"/>
      <w:docPartObj>
        <w:docPartGallery w:val="Page Numbers (Bottom of Page)"/>
        <w:docPartUnique/>
      </w:docPartObj>
    </w:sdtPr>
    <w:sdtEndPr/>
    <w:sdtContent>
      <w:p w:rsidR="00CD6A99" w:rsidRDefault="00CD6A99">
        <w:pPr>
          <w:pStyle w:val="ab"/>
          <w:jc w:val="right"/>
        </w:pPr>
        <w:r>
          <w:fldChar w:fldCharType="begin"/>
        </w:r>
        <w:r>
          <w:instrText>PAGE   \* MERGEFORMAT</w:instrText>
        </w:r>
        <w:r>
          <w:fldChar w:fldCharType="separate"/>
        </w:r>
        <w:r w:rsidR="0040504F">
          <w:rPr>
            <w:noProof/>
          </w:rPr>
          <w:t>20</w:t>
        </w:r>
        <w:r>
          <w:fldChar w:fldCharType="end"/>
        </w:r>
      </w:p>
    </w:sdtContent>
  </w:sdt>
  <w:p w:rsidR="00CD6A99" w:rsidRDefault="00CD6A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09" w:rsidRDefault="00501909" w:rsidP="004E3BA9">
      <w:r>
        <w:separator/>
      </w:r>
    </w:p>
  </w:footnote>
  <w:footnote w:type="continuationSeparator" w:id="0">
    <w:p w:rsidR="00501909" w:rsidRDefault="00501909" w:rsidP="004E3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E43"/>
    <w:multiLevelType w:val="hybridMultilevel"/>
    <w:tmpl w:val="D046B2CA"/>
    <w:lvl w:ilvl="0" w:tplc="736C5888">
      <w:start w:val="1"/>
      <w:numFmt w:val="decimal"/>
      <w:lvlText w:val="%1."/>
      <w:lvlJc w:val="left"/>
      <w:pPr>
        <w:ind w:left="810" w:hanging="360"/>
      </w:pPr>
      <w:rPr>
        <w:rFonts w:hint="default"/>
        <w:color w:val="00000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40EA0E94"/>
    <w:multiLevelType w:val="hybridMultilevel"/>
    <w:tmpl w:val="D8E08D4E"/>
    <w:lvl w:ilvl="0" w:tplc="A83A5734">
      <w:start w:val="1"/>
      <w:numFmt w:val="decimal"/>
      <w:lvlText w:val="%1."/>
      <w:lvlJc w:val="left"/>
      <w:pPr>
        <w:ind w:left="1353" w:hanging="360"/>
      </w:pPr>
      <w:rPr>
        <w:rFonts w:cs="Times New Roman"/>
      </w:r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2" w15:restartNumberingAfterBreak="0">
    <w:nsid w:val="7758338F"/>
    <w:multiLevelType w:val="hybridMultilevel"/>
    <w:tmpl w:val="440C0070"/>
    <w:lvl w:ilvl="0" w:tplc="2AA69F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78843CEE"/>
    <w:multiLevelType w:val="hybridMultilevel"/>
    <w:tmpl w:val="91226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43"/>
    <w:rsid w:val="00003ADB"/>
    <w:rsid w:val="00010967"/>
    <w:rsid w:val="00023B69"/>
    <w:rsid w:val="000458B7"/>
    <w:rsid w:val="001B27D3"/>
    <w:rsid w:val="001B283C"/>
    <w:rsid w:val="001F4A24"/>
    <w:rsid w:val="00207FFB"/>
    <w:rsid w:val="0024658D"/>
    <w:rsid w:val="00294776"/>
    <w:rsid w:val="002B35DC"/>
    <w:rsid w:val="002B4A6F"/>
    <w:rsid w:val="002B4CB7"/>
    <w:rsid w:val="002D509A"/>
    <w:rsid w:val="00300DE6"/>
    <w:rsid w:val="003127DF"/>
    <w:rsid w:val="003729E9"/>
    <w:rsid w:val="00390207"/>
    <w:rsid w:val="003B368A"/>
    <w:rsid w:val="003B5F57"/>
    <w:rsid w:val="003B6A17"/>
    <w:rsid w:val="0040504F"/>
    <w:rsid w:val="004752CA"/>
    <w:rsid w:val="0047613E"/>
    <w:rsid w:val="004C5CEB"/>
    <w:rsid w:val="004E3BA9"/>
    <w:rsid w:val="00501909"/>
    <w:rsid w:val="00502216"/>
    <w:rsid w:val="005518F8"/>
    <w:rsid w:val="005867DE"/>
    <w:rsid w:val="00594800"/>
    <w:rsid w:val="005A3CD1"/>
    <w:rsid w:val="005A5BCD"/>
    <w:rsid w:val="005C04AF"/>
    <w:rsid w:val="00614844"/>
    <w:rsid w:val="00697490"/>
    <w:rsid w:val="00697577"/>
    <w:rsid w:val="006A1343"/>
    <w:rsid w:val="006A5FD5"/>
    <w:rsid w:val="006B3526"/>
    <w:rsid w:val="006F055B"/>
    <w:rsid w:val="006F4CA2"/>
    <w:rsid w:val="00716353"/>
    <w:rsid w:val="00726149"/>
    <w:rsid w:val="007545A2"/>
    <w:rsid w:val="0075625F"/>
    <w:rsid w:val="00790038"/>
    <w:rsid w:val="007A6C61"/>
    <w:rsid w:val="007B3731"/>
    <w:rsid w:val="007B5057"/>
    <w:rsid w:val="00825060"/>
    <w:rsid w:val="00825C10"/>
    <w:rsid w:val="0083238B"/>
    <w:rsid w:val="008A56E1"/>
    <w:rsid w:val="008C7C70"/>
    <w:rsid w:val="008D6381"/>
    <w:rsid w:val="008E2FEA"/>
    <w:rsid w:val="008F3A58"/>
    <w:rsid w:val="008F7D61"/>
    <w:rsid w:val="00901F08"/>
    <w:rsid w:val="009068A1"/>
    <w:rsid w:val="00917349"/>
    <w:rsid w:val="00925249"/>
    <w:rsid w:val="00927EF1"/>
    <w:rsid w:val="00973411"/>
    <w:rsid w:val="00987676"/>
    <w:rsid w:val="009A2D6E"/>
    <w:rsid w:val="009C3D67"/>
    <w:rsid w:val="009E55DD"/>
    <w:rsid w:val="009F520C"/>
    <w:rsid w:val="00A43A9C"/>
    <w:rsid w:val="00A458EB"/>
    <w:rsid w:val="00A552C6"/>
    <w:rsid w:val="00A94096"/>
    <w:rsid w:val="00AA46C3"/>
    <w:rsid w:val="00AD287D"/>
    <w:rsid w:val="00B425DE"/>
    <w:rsid w:val="00B72C30"/>
    <w:rsid w:val="00BA2C91"/>
    <w:rsid w:val="00BD42F4"/>
    <w:rsid w:val="00BD4F3C"/>
    <w:rsid w:val="00BE3F53"/>
    <w:rsid w:val="00C15310"/>
    <w:rsid w:val="00C32522"/>
    <w:rsid w:val="00C553F1"/>
    <w:rsid w:val="00CC1AE0"/>
    <w:rsid w:val="00CD4C2A"/>
    <w:rsid w:val="00CD6A99"/>
    <w:rsid w:val="00CE417A"/>
    <w:rsid w:val="00CF5C88"/>
    <w:rsid w:val="00D228F5"/>
    <w:rsid w:val="00D81172"/>
    <w:rsid w:val="00DB0752"/>
    <w:rsid w:val="00DB28C1"/>
    <w:rsid w:val="00DE4C9E"/>
    <w:rsid w:val="00E140AF"/>
    <w:rsid w:val="00E558F2"/>
    <w:rsid w:val="00ED0548"/>
    <w:rsid w:val="00F06ABF"/>
    <w:rsid w:val="00F10AA8"/>
    <w:rsid w:val="00F83210"/>
    <w:rsid w:val="00F86061"/>
    <w:rsid w:val="00F937A0"/>
    <w:rsid w:val="00F94865"/>
    <w:rsid w:val="00F95AC9"/>
    <w:rsid w:val="00FA2709"/>
    <w:rsid w:val="00FF0A2F"/>
    <w:rsid w:val="00FF5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6FFE"/>
  <w15:chartTrackingRefBased/>
  <w15:docId w15:val="{F1FEA6AD-AF51-4070-A0F9-BA12FCF2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06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7C70"/>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F86061"/>
    <w:rPr>
      <w:rFonts w:ascii="Verdana" w:hAnsi="Verdana" w:cs="Verdana"/>
      <w:color w:val="000000"/>
      <w:sz w:val="20"/>
      <w:szCs w:val="20"/>
      <w:lang w:val="en-US" w:eastAsia="en-US"/>
    </w:rPr>
  </w:style>
  <w:style w:type="paragraph" w:styleId="a3">
    <w:name w:val="Body Text"/>
    <w:basedOn w:val="a"/>
    <w:link w:val="a4"/>
    <w:rsid w:val="002B35DC"/>
    <w:pPr>
      <w:jc w:val="both"/>
    </w:pPr>
    <w:rPr>
      <w:sz w:val="28"/>
      <w:lang w:eastAsia="en-US"/>
    </w:rPr>
  </w:style>
  <w:style w:type="character" w:customStyle="1" w:styleId="a4">
    <w:name w:val="Основний текст Знак"/>
    <w:basedOn w:val="a0"/>
    <w:link w:val="a3"/>
    <w:rsid w:val="002B35DC"/>
    <w:rPr>
      <w:rFonts w:ascii="Times New Roman" w:eastAsia="Times New Roman" w:hAnsi="Times New Roman" w:cs="Times New Roman"/>
      <w:sz w:val="28"/>
      <w:szCs w:val="24"/>
    </w:rPr>
  </w:style>
  <w:style w:type="paragraph" w:customStyle="1" w:styleId="msonormalcxspmiddle">
    <w:name w:val="msonormalcxspmiddle"/>
    <w:basedOn w:val="a"/>
    <w:rsid w:val="002B35DC"/>
    <w:pPr>
      <w:spacing w:before="100" w:beforeAutospacing="1" w:after="100" w:afterAutospacing="1"/>
    </w:pPr>
    <w:rPr>
      <w:lang w:val="ru-RU"/>
    </w:rPr>
  </w:style>
  <w:style w:type="character" w:styleId="a5">
    <w:name w:val="Hyperlink"/>
    <w:basedOn w:val="a0"/>
    <w:uiPriority w:val="99"/>
    <w:semiHidden/>
    <w:unhideWhenUsed/>
    <w:rsid w:val="00F937A0"/>
    <w:rPr>
      <w:color w:val="0000FF"/>
      <w:u w:val="single"/>
    </w:rPr>
  </w:style>
  <w:style w:type="paragraph" w:customStyle="1" w:styleId="Style8">
    <w:name w:val="Style8"/>
    <w:basedOn w:val="a"/>
    <w:uiPriority w:val="99"/>
    <w:rsid w:val="00F937A0"/>
    <w:pPr>
      <w:widowControl w:val="0"/>
      <w:autoSpaceDE w:val="0"/>
      <w:autoSpaceDN w:val="0"/>
      <w:adjustRightInd w:val="0"/>
      <w:spacing w:line="318" w:lineRule="exact"/>
      <w:ind w:firstLine="857"/>
      <w:jc w:val="both"/>
    </w:pPr>
    <w:rPr>
      <w:lang w:val="ru-RU"/>
    </w:rPr>
  </w:style>
  <w:style w:type="character" w:customStyle="1" w:styleId="rvts0">
    <w:name w:val="rvts0"/>
    <w:rsid w:val="00F937A0"/>
  </w:style>
  <w:style w:type="character" w:customStyle="1" w:styleId="FontStyle47">
    <w:name w:val="Font Style47"/>
    <w:uiPriority w:val="99"/>
    <w:rsid w:val="00F937A0"/>
    <w:rPr>
      <w:rFonts w:ascii="Times New Roman" w:hAnsi="Times New Roman" w:cs="Times New Roman" w:hint="default"/>
      <w:sz w:val="26"/>
      <w:szCs w:val="26"/>
    </w:rPr>
  </w:style>
  <w:style w:type="paragraph" w:styleId="HTML">
    <w:name w:val="HTML Preformatted"/>
    <w:aliases w:val="Знак"/>
    <w:basedOn w:val="a"/>
    <w:link w:val="HTML0"/>
    <w:uiPriority w:val="99"/>
    <w:rsid w:val="00F9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aliases w:val="Знак Знак"/>
    <w:basedOn w:val="a0"/>
    <w:link w:val="HTML"/>
    <w:uiPriority w:val="99"/>
    <w:rsid w:val="00F937A0"/>
    <w:rPr>
      <w:rFonts w:ascii="Courier New" w:eastAsia="Times New Roman" w:hAnsi="Courier New" w:cs="Courier New"/>
      <w:color w:val="000000"/>
      <w:sz w:val="18"/>
      <w:szCs w:val="18"/>
      <w:lang w:val="ru-RU" w:eastAsia="ru-RU"/>
    </w:rPr>
  </w:style>
  <w:style w:type="paragraph" w:customStyle="1" w:styleId="rvps2">
    <w:name w:val="rvps2"/>
    <w:basedOn w:val="a"/>
    <w:rsid w:val="00F937A0"/>
    <w:pPr>
      <w:spacing w:before="100" w:beforeAutospacing="1" w:after="100" w:afterAutospacing="1"/>
    </w:pPr>
    <w:rPr>
      <w:color w:val="000000"/>
      <w:lang w:eastAsia="uk-UA"/>
    </w:rPr>
  </w:style>
  <w:style w:type="character" w:customStyle="1" w:styleId="rvts23">
    <w:name w:val="rvts23"/>
    <w:basedOn w:val="a0"/>
    <w:rsid w:val="00F937A0"/>
    <w:rPr>
      <w:rFonts w:cs="Times New Roman"/>
    </w:rPr>
  </w:style>
  <w:style w:type="paragraph" w:styleId="a6">
    <w:name w:val="No Spacing"/>
    <w:uiPriority w:val="1"/>
    <w:qFormat/>
    <w:rsid w:val="00F937A0"/>
    <w:pPr>
      <w:spacing w:after="0" w:line="240" w:lineRule="auto"/>
    </w:pPr>
    <w:rPr>
      <w:rFonts w:ascii="Calibri" w:eastAsia="Times New Roman" w:hAnsi="Calibri" w:cs="Times New Roman"/>
      <w:lang w:val="ru-RU"/>
    </w:rPr>
  </w:style>
  <w:style w:type="character" w:customStyle="1" w:styleId="rvts15">
    <w:name w:val="rvts15"/>
    <w:rsid w:val="00F937A0"/>
  </w:style>
  <w:style w:type="paragraph" w:customStyle="1" w:styleId="rvps6">
    <w:name w:val="rvps6"/>
    <w:basedOn w:val="a"/>
    <w:rsid w:val="00F937A0"/>
    <w:pPr>
      <w:spacing w:before="100" w:beforeAutospacing="1" w:after="100" w:afterAutospacing="1"/>
    </w:pPr>
    <w:rPr>
      <w:lang w:val="ru-RU"/>
    </w:rPr>
  </w:style>
  <w:style w:type="paragraph" w:styleId="a7">
    <w:name w:val="List Paragraph"/>
    <w:basedOn w:val="a"/>
    <w:uiPriority w:val="34"/>
    <w:qFormat/>
    <w:rsid w:val="00F937A0"/>
    <w:pPr>
      <w:spacing w:after="200" w:line="276" w:lineRule="auto"/>
      <w:ind w:left="720"/>
      <w:contextualSpacing/>
    </w:pPr>
    <w:rPr>
      <w:rFonts w:ascii="Calibri" w:eastAsia="Calibri" w:hAnsi="Calibri" w:cs="Calibri"/>
      <w:color w:val="000000"/>
      <w:sz w:val="22"/>
      <w:szCs w:val="22"/>
      <w:lang w:eastAsia="uk-UA"/>
    </w:rPr>
  </w:style>
  <w:style w:type="paragraph" w:styleId="a8">
    <w:name w:val="header"/>
    <w:basedOn w:val="a"/>
    <w:link w:val="a9"/>
    <w:unhideWhenUsed/>
    <w:rsid w:val="00F937A0"/>
    <w:pPr>
      <w:tabs>
        <w:tab w:val="center" w:pos="4677"/>
        <w:tab w:val="right" w:pos="9355"/>
      </w:tabs>
    </w:pPr>
    <w:rPr>
      <w:rFonts w:ascii="Calibri" w:eastAsia="Calibri" w:hAnsi="Calibri" w:cs="Calibri"/>
      <w:color w:val="000000"/>
      <w:sz w:val="22"/>
      <w:szCs w:val="22"/>
      <w:lang w:eastAsia="uk-UA"/>
    </w:rPr>
  </w:style>
  <w:style w:type="character" w:customStyle="1" w:styleId="a9">
    <w:name w:val="Верхній колонтитул Знак"/>
    <w:basedOn w:val="a0"/>
    <w:link w:val="a8"/>
    <w:rsid w:val="00F937A0"/>
    <w:rPr>
      <w:rFonts w:ascii="Calibri" w:eastAsia="Calibri" w:hAnsi="Calibri" w:cs="Calibri"/>
      <w:color w:val="000000"/>
      <w:lang w:eastAsia="uk-UA"/>
    </w:rPr>
  </w:style>
  <w:style w:type="paragraph" w:customStyle="1" w:styleId="Style4">
    <w:name w:val="Style4"/>
    <w:basedOn w:val="a"/>
    <w:rsid w:val="00F937A0"/>
    <w:pPr>
      <w:widowControl w:val="0"/>
      <w:autoSpaceDE w:val="0"/>
      <w:autoSpaceDN w:val="0"/>
      <w:adjustRightInd w:val="0"/>
      <w:spacing w:line="326" w:lineRule="exact"/>
    </w:pPr>
    <w:rPr>
      <w:lang w:val="ru-RU"/>
    </w:rPr>
  </w:style>
  <w:style w:type="character" w:customStyle="1" w:styleId="FontStyle43">
    <w:name w:val="Font Style43"/>
    <w:rsid w:val="00F937A0"/>
    <w:rPr>
      <w:rFonts w:ascii="Times New Roman" w:hAnsi="Times New Roman" w:cs="Times New Roman"/>
      <w:color w:val="000000"/>
      <w:sz w:val="26"/>
      <w:szCs w:val="26"/>
    </w:rPr>
  </w:style>
  <w:style w:type="character" w:customStyle="1" w:styleId="rvts9">
    <w:name w:val="rvts9"/>
    <w:basedOn w:val="a0"/>
    <w:rsid w:val="00F937A0"/>
  </w:style>
  <w:style w:type="paragraph" w:customStyle="1" w:styleId="rvps7">
    <w:name w:val="rvps7"/>
    <w:basedOn w:val="a"/>
    <w:rsid w:val="00F937A0"/>
    <w:pPr>
      <w:spacing w:before="100" w:beforeAutospacing="1" w:after="100" w:afterAutospacing="1"/>
    </w:pPr>
    <w:rPr>
      <w:lang w:eastAsia="uk-UA"/>
    </w:rPr>
  </w:style>
  <w:style w:type="paragraph" w:customStyle="1" w:styleId="rvps14">
    <w:name w:val="rvps14"/>
    <w:basedOn w:val="a"/>
    <w:rsid w:val="00F937A0"/>
    <w:pPr>
      <w:spacing w:before="100" w:beforeAutospacing="1" w:after="100" w:afterAutospacing="1"/>
    </w:pPr>
    <w:rPr>
      <w:lang w:eastAsia="uk-UA"/>
    </w:rPr>
  </w:style>
  <w:style w:type="character" w:customStyle="1" w:styleId="rvts52">
    <w:name w:val="rvts52"/>
    <w:basedOn w:val="a0"/>
    <w:rsid w:val="00F937A0"/>
  </w:style>
  <w:style w:type="character" w:customStyle="1" w:styleId="rvts82">
    <w:name w:val="rvts82"/>
    <w:rsid w:val="00F937A0"/>
  </w:style>
  <w:style w:type="character" w:customStyle="1" w:styleId="rvts46">
    <w:name w:val="rvts46"/>
    <w:basedOn w:val="a0"/>
    <w:rsid w:val="008D6381"/>
  </w:style>
  <w:style w:type="table" w:styleId="aa">
    <w:name w:val="Table Grid"/>
    <w:basedOn w:val="a1"/>
    <w:uiPriority w:val="39"/>
    <w:rsid w:val="004E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4E3BA9"/>
    <w:pPr>
      <w:tabs>
        <w:tab w:val="center" w:pos="4819"/>
        <w:tab w:val="right" w:pos="9639"/>
      </w:tabs>
    </w:pPr>
  </w:style>
  <w:style w:type="character" w:customStyle="1" w:styleId="ac">
    <w:name w:val="Нижній колонтитул Знак"/>
    <w:basedOn w:val="a0"/>
    <w:link w:val="ab"/>
    <w:uiPriority w:val="99"/>
    <w:rsid w:val="004E3BA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7C70"/>
    <w:rPr>
      <w:rFonts w:ascii="Times New Roman" w:eastAsia="Times New Roman" w:hAnsi="Times New Roman" w:cs="Times New Roman"/>
      <w:b/>
      <w:bCs/>
      <w:kern w:val="36"/>
      <w:sz w:val="48"/>
      <w:szCs w:val="48"/>
      <w:lang w:eastAsia="uk-UA"/>
    </w:rPr>
  </w:style>
  <w:style w:type="paragraph" w:styleId="ad">
    <w:name w:val="Balloon Text"/>
    <w:basedOn w:val="a"/>
    <w:link w:val="ae"/>
    <w:uiPriority w:val="99"/>
    <w:semiHidden/>
    <w:unhideWhenUsed/>
    <w:rsid w:val="00925249"/>
    <w:rPr>
      <w:rFonts w:ascii="Segoe UI" w:hAnsi="Segoe UI" w:cs="Segoe UI"/>
      <w:sz w:val="18"/>
      <w:szCs w:val="18"/>
    </w:rPr>
  </w:style>
  <w:style w:type="character" w:customStyle="1" w:styleId="ae">
    <w:name w:val="Текст у виносці Знак"/>
    <w:basedOn w:val="a0"/>
    <w:link w:val="ad"/>
    <w:uiPriority w:val="99"/>
    <w:semiHidden/>
    <w:rsid w:val="00925249"/>
    <w:rPr>
      <w:rFonts w:ascii="Segoe UI" w:eastAsia="Times New Roman" w:hAnsi="Segoe UI" w:cs="Segoe UI"/>
      <w:sz w:val="18"/>
      <w:szCs w:val="18"/>
      <w:lang w:eastAsia="ru-RU"/>
    </w:rPr>
  </w:style>
  <w:style w:type="paragraph" w:styleId="af">
    <w:name w:val="Normal (Web)"/>
    <w:basedOn w:val="a"/>
    <w:unhideWhenUsed/>
    <w:rsid w:val="00A552C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0.rada.gov.ua/laws/show/266-2015-%D0%BF" TargetMode="External"/><Relationship Id="rId18" Type="http://schemas.openxmlformats.org/officeDocument/2006/relationships/hyperlink" Target="https://zakon.rada.gov.ua/laws/show/z0122-21" TargetMode="External"/><Relationship Id="rId3" Type="http://schemas.openxmlformats.org/officeDocument/2006/relationships/settings" Target="settings.xml"/><Relationship Id="rId21" Type="http://schemas.openxmlformats.org/officeDocument/2006/relationships/hyperlink" Target="https://zakon.rada.gov.ua/laws/show/v05_2330-09"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s://zakon.rada.gov.ua/laws/show/z0122-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z0122-21" TargetMode="External"/><Relationship Id="rId20" Type="http://schemas.openxmlformats.org/officeDocument/2006/relationships/hyperlink" Target="http://zakon0.rada.gov.ua/laws/show/z1460-15/print14537247988800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556-18"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zakon.rada.gov.ua/laws/show/z0122-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zakon0.rada.gov.ua/laws/show/1556-18/paran208" TargetMode="External"/><Relationship Id="rId22" Type="http://schemas.openxmlformats.org/officeDocument/2006/relationships/hyperlink" Target="https://zakon.rada.gov.ua/laws/show/v05_2330-0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20</Pages>
  <Words>24838</Words>
  <Characters>14158</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Kostetska N.M.</dc:creator>
  <cp:keywords/>
  <dc:description/>
  <cp:lastModifiedBy>Kostetska N.M.</cp:lastModifiedBy>
  <cp:revision>26</cp:revision>
  <cp:lastPrinted>2021-09-13T13:30:00Z</cp:lastPrinted>
  <dcterms:created xsi:type="dcterms:W3CDTF">2021-09-13T09:00:00Z</dcterms:created>
  <dcterms:modified xsi:type="dcterms:W3CDTF">2021-09-15T12:38:00Z</dcterms:modified>
</cp:coreProperties>
</file>