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840"/>
      </w:tblGrid>
      <w:tr w:rsidR="00AF3AB6" w:rsidRPr="00D1234F" w14:paraId="7E035A2E" w14:textId="77777777" w:rsidTr="0038704B">
        <w:tc>
          <w:tcPr>
            <w:tcW w:w="9627" w:type="dxa"/>
            <w:gridSpan w:val="2"/>
          </w:tcPr>
          <w:p w14:paraId="29EC8BDF" w14:textId="77777777" w:rsidR="00AF3AB6" w:rsidRPr="00D1234F" w:rsidRDefault="00AF3AB6" w:rsidP="00AF3AB6">
            <w:pPr>
              <w:ind w:right="0" w:firstLine="3544"/>
              <w:jc w:val="left"/>
            </w:pPr>
            <w:r w:rsidRPr="00D1234F">
              <w:t>ЗАТВЕРДЖЕНО</w:t>
            </w:r>
          </w:p>
          <w:p w14:paraId="72BEABF2" w14:textId="77777777" w:rsidR="00AF3AB6" w:rsidRPr="00D1234F" w:rsidRDefault="00AF3AB6" w:rsidP="00AF3AB6">
            <w:pPr>
              <w:ind w:right="0" w:firstLine="3544"/>
              <w:jc w:val="left"/>
            </w:pPr>
            <w:r w:rsidRPr="00D1234F">
              <w:t>Наказ Міністерства освіти</w:t>
            </w:r>
            <w:r w:rsidRPr="00D1234F">
              <w:rPr>
                <w:lang w:val="ru-RU"/>
              </w:rPr>
              <w:t xml:space="preserve"> </w:t>
            </w:r>
            <w:r w:rsidRPr="00D1234F">
              <w:t>і науки України</w:t>
            </w:r>
          </w:p>
          <w:p w14:paraId="17D75D20" w14:textId="67F00D57" w:rsidR="00AF3AB6" w:rsidRPr="00D1234F" w:rsidRDefault="00AC48D6" w:rsidP="00AF3AB6">
            <w:pPr>
              <w:ind w:right="0" w:firstLine="3544"/>
              <w:jc w:val="left"/>
            </w:pPr>
            <w:r>
              <w:t>від ____ _______________ 2021</w:t>
            </w:r>
            <w:bookmarkStart w:id="0" w:name="_GoBack"/>
            <w:bookmarkEnd w:id="0"/>
            <w:r w:rsidR="00AF3AB6" w:rsidRPr="00D1234F">
              <w:t xml:space="preserve"> року № ____</w:t>
            </w:r>
          </w:p>
          <w:p w14:paraId="008B608B" w14:textId="77777777" w:rsidR="00AF3AB6" w:rsidRPr="00D1234F" w:rsidRDefault="00AF3AB6" w:rsidP="00AF3AB6">
            <w:pPr>
              <w:ind w:left="4140" w:firstLine="0"/>
              <w:rPr>
                <w:smallCaps/>
                <w:sz w:val="24"/>
                <w:szCs w:val="24"/>
              </w:rPr>
            </w:pPr>
          </w:p>
        </w:tc>
      </w:tr>
      <w:tr w:rsidR="00AF3AB6" w:rsidRPr="00D1234F" w14:paraId="2B4AE1B3" w14:textId="77777777" w:rsidTr="0038704B">
        <w:tc>
          <w:tcPr>
            <w:tcW w:w="9627" w:type="dxa"/>
            <w:gridSpan w:val="2"/>
          </w:tcPr>
          <w:p w14:paraId="68C1CA00" w14:textId="77777777" w:rsidR="00AF3AB6" w:rsidRPr="00D1234F" w:rsidRDefault="00AF3AB6" w:rsidP="00AF3AB6">
            <w:pPr>
              <w:ind w:right="0" w:firstLine="0"/>
              <w:jc w:val="center"/>
            </w:pPr>
            <w:r w:rsidRPr="00D1234F">
              <w:t>Форма</w:t>
            </w:r>
          </w:p>
          <w:p w14:paraId="16AAAC38" w14:textId="77777777" w:rsidR="00AF3AB6" w:rsidRPr="00D1234F" w:rsidRDefault="00AF3AB6" w:rsidP="00AF3AB6">
            <w:pPr>
              <w:ind w:right="0" w:firstLine="0"/>
              <w:jc w:val="center"/>
            </w:pPr>
            <w:r w:rsidRPr="00D1234F">
              <w:t>додатка до диплома європейського зразка</w:t>
            </w:r>
          </w:p>
          <w:p w14:paraId="35D5A0BF" w14:textId="77777777" w:rsidR="0031531B" w:rsidRPr="00A82585" w:rsidRDefault="0031531B" w:rsidP="00AF3AB6">
            <w:pPr>
              <w:ind w:right="0" w:firstLine="0"/>
              <w:jc w:val="center"/>
              <w:rPr>
                <w:sz w:val="10"/>
                <w:szCs w:val="10"/>
              </w:rPr>
            </w:pPr>
          </w:p>
          <w:p w14:paraId="7FFC8E86" w14:textId="7F81BF45" w:rsidR="0031531B" w:rsidRPr="00D1234F" w:rsidRDefault="0031531B" w:rsidP="0031531B">
            <w:pPr>
              <w:jc w:val="center"/>
              <w:rPr>
                <w:b/>
                <w:sz w:val="24"/>
                <w:szCs w:val="24"/>
              </w:rPr>
            </w:pPr>
            <w:r w:rsidRPr="00D1234F">
              <w:rPr>
                <w:b/>
                <w:sz w:val="24"/>
                <w:szCs w:val="24"/>
              </w:rPr>
              <w:t>УКРАЇНА</w:t>
            </w:r>
          </w:p>
          <w:p w14:paraId="2F93BB18" w14:textId="77777777" w:rsidR="0083711A" w:rsidRPr="00D1234F" w:rsidRDefault="0083711A" w:rsidP="0031531B">
            <w:pPr>
              <w:jc w:val="center"/>
              <w:rPr>
                <w:b/>
                <w:sz w:val="6"/>
                <w:szCs w:val="6"/>
              </w:rPr>
            </w:pPr>
          </w:p>
          <w:p w14:paraId="42BCCF3E" w14:textId="77777777" w:rsidR="0031531B" w:rsidRPr="00D1234F" w:rsidRDefault="0031531B" w:rsidP="0031531B">
            <w:pPr>
              <w:jc w:val="center"/>
              <w:rPr>
                <w:b/>
                <w:sz w:val="24"/>
                <w:szCs w:val="24"/>
                <w:lang w:val="en-US"/>
              </w:rPr>
            </w:pPr>
            <w:r w:rsidRPr="00D1234F">
              <w:rPr>
                <w:b/>
                <w:sz w:val="24"/>
                <w:szCs w:val="24"/>
                <w:lang w:val="en-US"/>
              </w:rPr>
              <w:t>UKRAINE</w:t>
            </w:r>
          </w:p>
          <w:p w14:paraId="1C19F7FA" w14:textId="66A3D2AA" w:rsidR="0031531B" w:rsidRPr="00A82585" w:rsidRDefault="0031531B" w:rsidP="00AF3AB6">
            <w:pPr>
              <w:ind w:right="0" w:firstLine="0"/>
              <w:jc w:val="center"/>
              <w:rPr>
                <w:sz w:val="10"/>
                <w:szCs w:val="10"/>
              </w:rPr>
            </w:pPr>
          </w:p>
        </w:tc>
      </w:tr>
      <w:tr w:rsidR="006475CF" w:rsidRPr="00D1234F" w14:paraId="61F70BBB" w14:textId="77777777" w:rsidTr="0038704B">
        <w:tc>
          <w:tcPr>
            <w:tcW w:w="9627" w:type="dxa"/>
            <w:gridSpan w:val="2"/>
          </w:tcPr>
          <w:p w14:paraId="4565279F" w14:textId="77777777" w:rsidR="005F2326" w:rsidRPr="00D1234F" w:rsidRDefault="005F2326" w:rsidP="005F2326">
            <w:pPr>
              <w:spacing w:line="276" w:lineRule="auto"/>
              <w:ind w:right="0" w:firstLine="0"/>
              <w:jc w:val="center"/>
              <w:rPr>
                <w:smallCaps/>
                <w:sz w:val="24"/>
                <w:szCs w:val="24"/>
              </w:rPr>
            </w:pPr>
            <w:r w:rsidRPr="00D1234F">
              <w:rPr>
                <w:smallCaps/>
                <w:sz w:val="24"/>
                <w:szCs w:val="24"/>
              </w:rPr>
              <w:t>ДОДАТОК ДО ДИПЛОМА  /</w:t>
            </w:r>
          </w:p>
          <w:p w14:paraId="54ADD5D4" w14:textId="45E10D6C" w:rsidR="005F2326" w:rsidRPr="00D1234F" w:rsidRDefault="005F2326" w:rsidP="005F2326">
            <w:pPr>
              <w:spacing w:line="276" w:lineRule="auto"/>
              <w:ind w:right="0" w:firstLine="0"/>
              <w:jc w:val="center"/>
              <w:rPr>
                <w:sz w:val="24"/>
                <w:szCs w:val="24"/>
              </w:rPr>
            </w:pPr>
            <w:r w:rsidRPr="00D1234F">
              <w:rPr>
                <w:sz w:val="24"/>
                <w:szCs w:val="24"/>
                <w:lang w:val="en-GB"/>
              </w:rPr>
              <w:t>DIPLOMA</w:t>
            </w:r>
            <w:r w:rsidRPr="00D1234F">
              <w:rPr>
                <w:sz w:val="24"/>
                <w:szCs w:val="24"/>
              </w:rPr>
              <w:t xml:space="preserve"> </w:t>
            </w:r>
            <w:r w:rsidRPr="00D1234F">
              <w:rPr>
                <w:sz w:val="24"/>
                <w:szCs w:val="24"/>
                <w:lang w:val="en-GB"/>
              </w:rPr>
              <w:t>SUPPLEMENT</w:t>
            </w:r>
            <w:r w:rsidRPr="00D1234F">
              <w:rPr>
                <w:sz w:val="24"/>
                <w:szCs w:val="24"/>
              </w:rPr>
              <w:t xml:space="preserve"> </w:t>
            </w:r>
          </w:p>
          <w:p w14:paraId="65CCC4C5" w14:textId="77777777" w:rsidR="007A1201" w:rsidRPr="00A82585" w:rsidRDefault="007A1201" w:rsidP="005F2326">
            <w:pPr>
              <w:spacing w:line="276" w:lineRule="auto"/>
              <w:ind w:right="0" w:firstLine="0"/>
              <w:jc w:val="center"/>
              <w:rPr>
                <w:sz w:val="10"/>
                <w:szCs w:val="10"/>
              </w:rPr>
            </w:pPr>
          </w:p>
          <w:p w14:paraId="2BF10267" w14:textId="77777777" w:rsidR="005F2326" w:rsidRPr="00D1234F" w:rsidRDefault="005F2326" w:rsidP="005F2326">
            <w:pPr>
              <w:spacing w:line="276" w:lineRule="auto"/>
              <w:ind w:right="0"/>
              <w:jc w:val="center"/>
              <w:rPr>
                <w:sz w:val="24"/>
                <w:szCs w:val="24"/>
              </w:rPr>
            </w:pPr>
            <w:r w:rsidRPr="00D1234F">
              <w:rPr>
                <w:sz w:val="24"/>
                <w:szCs w:val="24"/>
              </w:rPr>
              <w:t xml:space="preserve">серія, реєстраційний номер та дата видачі диплома / </w:t>
            </w:r>
          </w:p>
          <w:p w14:paraId="57F601D5" w14:textId="77777777" w:rsidR="005F2326" w:rsidRPr="00D1234F" w:rsidRDefault="005F2326" w:rsidP="005F2326">
            <w:pPr>
              <w:spacing w:line="276" w:lineRule="auto"/>
              <w:ind w:right="0"/>
              <w:jc w:val="center"/>
              <w:rPr>
                <w:sz w:val="24"/>
                <w:szCs w:val="24"/>
                <w:lang w:val="en-GB"/>
              </w:rPr>
            </w:pPr>
            <w:r w:rsidRPr="00D1234F">
              <w:rPr>
                <w:sz w:val="24"/>
                <w:szCs w:val="24"/>
                <w:lang w:val="en-GB"/>
              </w:rPr>
              <w:t>series, registration number and date of issue of the diploma</w:t>
            </w:r>
          </w:p>
          <w:p w14:paraId="13B12F1C" w14:textId="17D6245E" w:rsidR="005F2326" w:rsidRPr="00D1234F" w:rsidRDefault="005F2326" w:rsidP="005F2326">
            <w:pPr>
              <w:spacing w:line="276" w:lineRule="auto"/>
              <w:ind w:right="0"/>
              <w:jc w:val="center"/>
              <w:rPr>
                <w:sz w:val="24"/>
                <w:szCs w:val="24"/>
                <w:lang w:val="en-GB"/>
              </w:rPr>
            </w:pPr>
            <w:r w:rsidRPr="00D1234F">
              <w:rPr>
                <w:sz w:val="24"/>
                <w:szCs w:val="24"/>
                <w:lang w:val="ru-RU"/>
              </w:rPr>
              <w:t>реєстраційний</w:t>
            </w:r>
            <w:r w:rsidRPr="00D1234F">
              <w:rPr>
                <w:sz w:val="24"/>
                <w:szCs w:val="24"/>
                <w:lang w:val="en-GB"/>
              </w:rPr>
              <w:t xml:space="preserve"> </w:t>
            </w:r>
            <w:r w:rsidRPr="00D1234F">
              <w:rPr>
                <w:sz w:val="24"/>
                <w:szCs w:val="24"/>
                <w:lang w:val="ru-RU"/>
              </w:rPr>
              <w:t>номер</w:t>
            </w:r>
            <w:r w:rsidRPr="00D1234F">
              <w:rPr>
                <w:sz w:val="24"/>
                <w:szCs w:val="24"/>
                <w:lang w:val="en-GB"/>
              </w:rPr>
              <w:t xml:space="preserve"> (</w:t>
            </w:r>
            <w:r w:rsidRPr="00D1234F">
              <w:rPr>
                <w:sz w:val="24"/>
                <w:szCs w:val="24"/>
                <w:lang w:val="ru-RU"/>
              </w:rPr>
              <w:t>код</w:t>
            </w:r>
            <w:r w:rsidRPr="00D1234F">
              <w:rPr>
                <w:sz w:val="24"/>
                <w:szCs w:val="24"/>
                <w:lang w:val="en-GB"/>
              </w:rPr>
              <w:t xml:space="preserve"> </w:t>
            </w:r>
            <w:r w:rsidRPr="00D1234F">
              <w:rPr>
                <w:sz w:val="24"/>
                <w:szCs w:val="24"/>
                <w:lang w:val="ru-RU"/>
              </w:rPr>
              <w:t>картки</w:t>
            </w:r>
            <w:r w:rsidRPr="00D1234F">
              <w:rPr>
                <w:sz w:val="24"/>
                <w:szCs w:val="24"/>
                <w:lang w:val="en-GB"/>
              </w:rPr>
              <w:t xml:space="preserve"> </w:t>
            </w:r>
            <w:r w:rsidRPr="00D1234F">
              <w:rPr>
                <w:sz w:val="24"/>
                <w:szCs w:val="24"/>
                <w:lang w:val="ru-RU"/>
              </w:rPr>
              <w:t>здобувача</w:t>
            </w:r>
            <w:r w:rsidRPr="00D1234F">
              <w:rPr>
                <w:sz w:val="24"/>
                <w:szCs w:val="24"/>
                <w:lang w:val="en-GB"/>
              </w:rPr>
              <w:t xml:space="preserve"> </w:t>
            </w:r>
            <w:r w:rsidRPr="00D1234F">
              <w:rPr>
                <w:sz w:val="24"/>
                <w:szCs w:val="24"/>
                <w:lang w:val="ru-RU"/>
              </w:rPr>
              <w:t>в</w:t>
            </w:r>
            <w:r w:rsidRPr="00D1234F">
              <w:rPr>
                <w:sz w:val="24"/>
                <w:szCs w:val="24"/>
                <w:lang w:val="en-GB"/>
              </w:rPr>
              <w:t xml:space="preserve"> </w:t>
            </w:r>
            <w:r w:rsidRPr="00D1234F">
              <w:rPr>
                <w:sz w:val="24"/>
                <w:szCs w:val="24"/>
                <w:lang w:val="ru-RU"/>
              </w:rPr>
              <w:t>Є</w:t>
            </w:r>
            <w:r w:rsidR="00F559D4" w:rsidRPr="00D1234F">
              <w:rPr>
                <w:sz w:val="24"/>
                <w:szCs w:val="24"/>
                <w:lang w:val="ru-RU"/>
              </w:rPr>
              <w:t>диній</w:t>
            </w:r>
            <w:r w:rsidR="00F559D4" w:rsidRPr="00D1234F">
              <w:rPr>
                <w:sz w:val="24"/>
                <w:szCs w:val="24"/>
                <w:lang w:val="en-GB"/>
              </w:rPr>
              <w:t xml:space="preserve"> </w:t>
            </w:r>
            <w:r w:rsidR="00F559D4" w:rsidRPr="00D1234F">
              <w:rPr>
                <w:sz w:val="24"/>
                <w:szCs w:val="24"/>
                <w:lang w:val="ru-RU"/>
              </w:rPr>
              <w:t>державній</w:t>
            </w:r>
            <w:r w:rsidR="00F559D4" w:rsidRPr="00D1234F">
              <w:rPr>
                <w:sz w:val="24"/>
                <w:szCs w:val="24"/>
                <w:lang w:val="en-GB"/>
              </w:rPr>
              <w:t xml:space="preserve"> </w:t>
            </w:r>
            <w:r w:rsidR="00F559D4" w:rsidRPr="00D1234F">
              <w:rPr>
                <w:sz w:val="24"/>
                <w:szCs w:val="24"/>
              </w:rPr>
              <w:t>електронній базі з питань освіти</w:t>
            </w:r>
            <w:r w:rsidRPr="00D1234F">
              <w:rPr>
                <w:sz w:val="24"/>
                <w:szCs w:val="24"/>
                <w:lang w:val="en-GB"/>
              </w:rPr>
              <w:t xml:space="preserve">) </w:t>
            </w:r>
            <w:r w:rsidRPr="00D1234F">
              <w:rPr>
                <w:sz w:val="24"/>
                <w:szCs w:val="24"/>
                <w:lang w:val="ru-RU"/>
              </w:rPr>
              <w:t>та</w:t>
            </w:r>
            <w:r w:rsidRPr="00D1234F">
              <w:rPr>
                <w:sz w:val="24"/>
                <w:szCs w:val="24"/>
                <w:lang w:val="en-GB"/>
              </w:rPr>
              <w:t xml:space="preserve"> </w:t>
            </w:r>
            <w:r w:rsidRPr="00D1234F">
              <w:rPr>
                <w:sz w:val="24"/>
                <w:szCs w:val="24"/>
                <w:lang w:val="ru-RU"/>
              </w:rPr>
              <w:t>дата</w:t>
            </w:r>
            <w:r w:rsidRPr="00D1234F">
              <w:rPr>
                <w:sz w:val="24"/>
                <w:szCs w:val="24"/>
                <w:lang w:val="en-GB"/>
              </w:rPr>
              <w:t xml:space="preserve"> </w:t>
            </w:r>
            <w:r w:rsidRPr="00D1234F">
              <w:rPr>
                <w:sz w:val="24"/>
                <w:szCs w:val="24"/>
                <w:lang w:val="ru-RU"/>
              </w:rPr>
              <w:t>видачі</w:t>
            </w:r>
            <w:r w:rsidRPr="00D1234F">
              <w:rPr>
                <w:sz w:val="24"/>
                <w:szCs w:val="24"/>
                <w:lang w:val="en-GB"/>
              </w:rPr>
              <w:t xml:space="preserve"> </w:t>
            </w:r>
            <w:r w:rsidRPr="00D1234F">
              <w:rPr>
                <w:sz w:val="24"/>
                <w:szCs w:val="24"/>
                <w:lang w:val="ru-RU"/>
              </w:rPr>
              <w:t>додатка</w:t>
            </w:r>
            <w:r w:rsidRPr="00D1234F">
              <w:rPr>
                <w:sz w:val="24"/>
                <w:szCs w:val="24"/>
                <w:lang w:val="en-GB"/>
              </w:rPr>
              <w:t xml:space="preserve"> </w:t>
            </w:r>
            <w:r w:rsidRPr="00D1234F">
              <w:rPr>
                <w:sz w:val="24"/>
                <w:szCs w:val="24"/>
                <w:lang w:val="ru-RU"/>
              </w:rPr>
              <w:t>до</w:t>
            </w:r>
            <w:r w:rsidRPr="00D1234F">
              <w:rPr>
                <w:sz w:val="24"/>
                <w:szCs w:val="24"/>
                <w:lang w:val="en-GB"/>
              </w:rPr>
              <w:t xml:space="preserve"> </w:t>
            </w:r>
            <w:r w:rsidRPr="00D1234F">
              <w:rPr>
                <w:sz w:val="24"/>
                <w:szCs w:val="24"/>
                <w:lang w:val="ru-RU"/>
              </w:rPr>
              <w:t>диплома</w:t>
            </w:r>
            <w:r w:rsidRPr="00D1234F">
              <w:rPr>
                <w:sz w:val="24"/>
                <w:szCs w:val="24"/>
                <w:lang w:val="en-GB"/>
              </w:rPr>
              <w:t xml:space="preserve"> / registration number (student ID in </w:t>
            </w:r>
            <w:r w:rsidR="00F559D4" w:rsidRPr="00D1234F">
              <w:rPr>
                <w:sz w:val="24"/>
                <w:szCs w:val="24"/>
              </w:rPr>
              <w:t>Unified State Electronic Database </w:t>
            </w:r>
            <w:r w:rsidR="00F559D4" w:rsidRPr="00D1234F">
              <w:rPr>
                <w:sz w:val="24"/>
                <w:szCs w:val="24"/>
                <w:lang w:val="en-US"/>
              </w:rPr>
              <w:t>on</w:t>
            </w:r>
            <w:r w:rsidR="00F559D4" w:rsidRPr="00D1234F">
              <w:rPr>
                <w:sz w:val="24"/>
                <w:szCs w:val="24"/>
              </w:rPr>
              <w:t> Education</w:t>
            </w:r>
            <w:r w:rsidRPr="00D1234F">
              <w:rPr>
                <w:sz w:val="24"/>
                <w:szCs w:val="24"/>
                <w:lang w:val="en-GB"/>
              </w:rPr>
              <w:t>) and date of issue of the diploma supplement</w:t>
            </w:r>
          </w:p>
          <w:p w14:paraId="24BF8250" w14:textId="0CF51E92" w:rsidR="007A1201" w:rsidRPr="00D1234F" w:rsidRDefault="005F2326" w:rsidP="007A1201">
            <w:pPr>
              <w:spacing w:line="276" w:lineRule="auto"/>
              <w:ind w:right="0" w:firstLine="0"/>
              <w:jc w:val="center"/>
              <w:rPr>
                <w:sz w:val="24"/>
                <w:szCs w:val="24"/>
                <w:lang w:val="en-GB"/>
              </w:rPr>
            </w:pPr>
            <w:r w:rsidRPr="00D1234F">
              <w:rPr>
                <w:sz w:val="24"/>
                <w:szCs w:val="24"/>
                <w:lang w:val="en-GB"/>
              </w:rPr>
              <w:t>(без диплома недійсний) / (not valid without the diploma)</w:t>
            </w:r>
          </w:p>
        </w:tc>
      </w:tr>
      <w:tr w:rsidR="007A1201" w:rsidRPr="00D1234F" w14:paraId="18671EC7" w14:textId="77777777" w:rsidTr="0038704B">
        <w:tc>
          <w:tcPr>
            <w:tcW w:w="9627" w:type="dxa"/>
            <w:gridSpan w:val="2"/>
          </w:tcPr>
          <w:p w14:paraId="1C62E13A" w14:textId="2698C2FB" w:rsidR="00905A3E" w:rsidRPr="00D1234F" w:rsidRDefault="00905A3E" w:rsidP="005F2326">
            <w:pPr>
              <w:spacing w:line="276" w:lineRule="auto"/>
              <w:ind w:right="0" w:firstLine="0"/>
              <w:jc w:val="center"/>
              <w:rPr>
                <w:smallCaps/>
                <w:sz w:val="24"/>
                <w:szCs w:val="24"/>
              </w:rPr>
            </w:pPr>
          </w:p>
        </w:tc>
      </w:tr>
      <w:tr w:rsidR="00FF66B3" w:rsidRPr="00D1234F" w14:paraId="0F48E35F" w14:textId="77777777" w:rsidTr="0038704B">
        <w:tc>
          <w:tcPr>
            <w:tcW w:w="4787" w:type="dxa"/>
          </w:tcPr>
          <w:p w14:paraId="2FF65887" w14:textId="589452AB" w:rsidR="00FF66B3" w:rsidRPr="00D1234F" w:rsidRDefault="00FF66B3" w:rsidP="009A169D">
            <w:pPr>
              <w:spacing w:line="276" w:lineRule="auto"/>
              <w:ind w:right="0" w:firstLine="0"/>
              <w:rPr>
                <w:sz w:val="24"/>
                <w:szCs w:val="24"/>
              </w:rPr>
            </w:pPr>
            <w:r w:rsidRPr="00D1234F">
              <w:rPr>
                <w:color w:val="000000"/>
                <w:sz w:val="24"/>
                <w:szCs w:val="24"/>
              </w:rPr>
              <w:t>1.</w:t>
            </w:r>
            <w:r w:rsidR="006C79B5" w:rsidRPr="00D1234F">
              <w:rPr>
                <w:color w:val="000000"/>
                <w:sz w:val="24"/>
                <w:szCs w:val="24"/>
              </w:rPr>
              <w:t> </w:t>
            </w:r>
            <w:r w:rsidRPr="00D1234F">
              <w:rPr>
                <w:color w:val="000000"/>
                <w:sz w:val="24"/>
                <w:szCs w:val="24"/>
              </w:rPr>
              <w:t>ІНФОРМАЦІЯ ПРО ОСОБУ, ЯКІЙ ПРИСВОЄНО КВАЛІФІКАЦІЮ</w:t>
            </w:r>
          </w:p>
        </w:tc>
        <w:tc>
          <w:tcPr>
            <w:tcW w:w="4840" w:type="dxa"/>
          </w:tcPr>
          <w:p w14:paraId="18AF11C1" w14:textId="6D9AF270" w:rsidR="00FF66B3" w:rsidRPr="00D1234F" w:rsidRDefault="00FF66B3" w:rsidP="009A169D">
            <w:pPr>
              <w:spacing w:line="276" w:lineRule="auto"/>
              <w:ind w:right="0" w:firstLine="0"/>
              <w:rPr>
                <w:sz w:val="24"/>
                <w:szCs w:val="24"/>
                <w:lang w:val="en-GB"/>
              </w:rPr>
            </w:pPr>
            <w:r w:rsidRPr="00D1234F">
              <w:rPr>
                <w:color w:val="000000"/>
                <w:sz w:val="24"/>
                <w:szCs w:val="24"/>
                <w:lang w:val="en-GB"/>
              </w:rPr>
              <w:t>1.</w:t>
            </w:r>
            <w:r w:rsidR="006C79B5" w:rsidRPr="00D1234F">
              <w:rPr>
                <w:color w:val="000000"/>
                <w:sz w:val="24"/>
                <w:szCs w:val="24"/>
              </w:rPr>
              <w:t> </w:t>
            </w:r>
            <w:r w:rsidRPr="00D1234F">
              <w:rPr>
                <w:color w:val="000000"/>
                <w:sz w:val="24"/>
                <w:szCs w:val="24"/>
                <w:lang w:val="en-GB"/>
              </w:rPr>
              <w:t>INFORMATION IDENTIFYING THE HOLDER OF THE QUALIFICATION</w:t>
            </w:r>
          </w:p>
        </w:tc>
      </w:tr>
      <w:tr w:rsidR="00FF66B3" w:rsidRPr="00D1234F" w14:paraId="21837044" w14:textId="77777777" w:rsidTr="0038704B">
        <w:tc>
          <w:tcPr>
            <w:tcW w:w="4787" w:type="dxa"/>
          </w:tcPr>
          <w:p w14:paraId="7A476736" w14:textId="6F8BD05F" w:rsidR="00FF66B3" w:rsidRPr="00D1234F" w:rsidRDefault="00FF66B3" w:rsidP="009A169D">
            <w:pPr>
              <w:spacing w:line="276" w:lineRule="auto"/>
              <w:ind w:right="0" w:firstLine="0"/>
              <w:rPr>
                <w:sz w:val="24"/>
                <w:szCs w:val="24"/>
              </w:rPr>
            </w:pPr>
            <w:r w:rsidRPr="00D1234F">
              <w:rPr>
                <w:color w:val="000000"/>
                <w:sz w:val="24"/>
                <w:szCs w:val="24"/>
              </w:rPr>
              <w:t>1.1</w:t>
            </w:r>
            <w:r w:rsidR="006C79B5" w:rsidRPr="00D1234F">
              <w:rPr>
                <w:color w:val="000000"/>
                <w:sz w:val="24"/>
                <w:szCs w:val="24"/>
              </w:rPr>
              <w:t> </w:t>
            </w:r>
            <w:r w:rsidRPr="00D1234F">
              <w:rPr>
                <w:color w:val="000000"/>
                <w:sz w:val="24"/>
                <w:szCs w:val="24"/>
              </w:rPr>
              <w:t>Прізвище</w:t>
            </w:r>
          </w:p>
        </w:tc>
        <w:tc>
          <w:tcPr>
            <w:tcW w:w="4840" w:type="dxa"/>
          </w:tcPr>
          <w:p w14:paraId="204F6932" w14:textId="44E6D212" w:rsidR="00FF66B3" w:rsidRPr="00D1234F" w:rsidRDefault="00FF66B3" w:rsidP="009A169D">
            <w:pPr>
              <w:spacing w:line="276" w:lineRule="auto"/>
              <w:ind w:right="0" w:firstLine="0"/>
              <w:rPr>
                <w:sz w:val="24"/>
                <w:szCs w:val="24"/>
                <w:lang w:val="en-GB"/>
              </w:rPr>
            </w:pPr>
            <w:r w:rsidRPr="00D1234F">
              <w:rPr>
                <w:color w:val="000000"/>
                <w:sz w:val="24"/>
                <w:szCs w:val="24"/>
                <w:lang w:val="en-GB"/>
              </w:rPr>
              <w:t>1.1</w:t>
            </w:r>
            <w:r w:rsidR="006C79B5" w:rsidRPr="00D1234F">
              <w:rPr>
                <w:color w:val="000000"/>
                <w:sz w:val="24"/>
                <w:szCs w:val="24"/>
              </w:rPr>
              <w:t> </w:t>
            </w:r>
            <w:r w:rsidRPr="00D1234F">
              <w:rPr>
                <w:color w:val="000000"/>
                <w:sz w:val="24"/>
                <w:szCs w:val="24"/>
                <w:lang w:val="en-GB"/>
              </w:rPr>
              <w:t>Last name(s)</w:t>
            </w:r>
          </w:p>
        </w:tc>
      </w:tr>
      <w:tr w:rsidR="007C3B15" w:rsidRPr="00D1234F" w14:paraId="61B153BE" w14:textId="77777777" w:rsidTr="0038704B">
        <w:tc>
          <w:tcPr>
            <w:tcW w:w="4787" w:type="dxa"/>
          </w:tcPr>
          <w:p w14:paraId="6AB9579B" w14:textId="1EF05902" w:rsidR="007C3B15" w:rsidRPr="00D1234F" w:rsidRDefault="007C3B15" w:rsidP="009A169D">
            <w:pPr>
              <w:spacing w:line="276" w:lineRule="auto"/>
              <w:ind w:right="0" w:firstLine="0"/>
              <w:rPr>
                <w:color w:val="000000"/>
                <w:sz w:val="24"/>
                <w:szCs w:val="24"/>
                <w:lang w:val="en-US"/>
              </w:rPr>
            </w:pPr>
            <w:r w:rsidRPr="00D1234F">
              <w:rPr>
                <w:color w:val="000000"/>
                <w:sz w:val="24"/>
                <w:szCs w:val="24"/>
                <w:lang w:val="en-US"/>
              </w:rPr>
              <w:t>_____________________________________</w:t>
            </w:r>
          </w:p>
        </w:tc>
        <w:tc>
          <w:tcPr>
            <w:tcW w:w="4840" w:type="dxa"/>
          </w:tcPr>
          <w:p w14:paraId="6362D5CF" w14:textId="5AE4139A" w:rsidR="007C3B15" w:rsidRPr="00D1234F" w:rsidRDefault="007C3B15" w:rsidP="009A169D">
            <w:pPr>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7C3B15" w:rsidRPr="00D1234F" w14:paraId="1A8D3227" w14:textId="77777777" w:rsidTr="0038704B">
        <w:tc>
          <w:tcPr>
            <w:tcW w:w="4787" w:type="dxa"/>
          </w:tcPr>
          <w:p w14:paraId="4A76B705" w14:textId="7BB5E0F3" w:rsidR="007C3B15" w:rsidRPr="00D1234F" w:rsidRDefault="007C3B15" w:rsidP="009A169D">
            <w:pPr>
              <w:spacing w:line="276" w:lineRule="auto"/>
              <w:ind w:right="0" w:firstLine="0"/>
              <w:rPr>
                <w:sz w:val="24"/>
                <w:szCs w:val="24"/>
              </w:rPr>
            </w:pPr>
            <w:r w:rsidRPr="00D1234F">
              <w:rPr>
                <w:color w:val="000000"/>
                <w:sz w:val="24"/>
                <w:szCs w:val="24"/>
              </w:rPr>
              <w:t>1.2</w:t>
            </w:r>
            <w:r w:rsidR="006C79B5" w:rsidRPr="00D1234F">
              <w:rPr>
                <w:color w:val="000000"/>
                <w:sz w:val="24"/>
                <w:szCs w:val="24"/>
              </w:rPr>
              <w:t> </w:t>
            </w:r>
            <w:r w:rsidRPr="00D1234F">
              <w:rPr>
                <w:color w:val="000000"/>
                <w:sz w:val="24"/>
                <w:szCs w:val="24"/>
              </w:rPr>
              <w:t>Ім’я</w:t>
            </w:r>
          </w:p>
        </w:tc>
        <w:tc>
          <w:tcPr>
            <w:tcW w:w="4840" w:type="dxa"/>
          </w:tcPr>
          <w:p w14:paraId="47581E3F" w14:textId="4A71EBB4" w:rsidR="007C3B15" w:rsidRPr="00D1234F" w:rsidRDefault="007C3B15" w:rsidP="009A169D">
            <w:pPr>
              <w:spacing w:line="276" w:lineRule="auto"/>
              <w:ind w:right="0" w:firstLine="0"/>
              <w:rPr>
                <w:sz w:val="24"/>
                <w:szCs w:val="24"/>
                <w:lang w:val="en-GB"/>
              </w:rPr>
            </w:pPr>
            <w:r w:rsidRPr="00D1234F">
              <w:rPr>
                <w:color w:val="000000"/>
                <w:sz w:val="24"/>
                <w:szCs w:val="24"/>
                <w:lang w:val="en-GB"/>
              </w:rPr>
              <w:t>1.2</w:t>
            </w:r>
            <w:r w:rsidR="006C79B5" w:rsidRPr="00D1234F">
              <w:rPr>
                <w:color w:val="000000"/>
                <w:sz w:val="24"/>
                <w:szCs w:val="24"/>
              </w:rPr>
              <w:t> </w:t>
            </w:r>
            <w:r w:rsidRPr="00D1234F">
              <w:rPr>
                <w:color w:val="000000"/>
                <w:sz w:val="24"/>
                <w:szCs w:val="24"/>
                <w:lang w:val="en-GB"/>
              </w:rPr>
              <w:t>First name(s)</w:t>
            </w:r>
          </w:p>
        </w:tc>
      </w:tr>
      <w:tr w:rsidR="007C3B15" w:rsidRPr="00D1234F" w14:paraId="6B5652A7" w14:textId="77777777" w:rsidTr="0038704B">
        <w:tc>
          <w:tcPr>
            <w:tcW w:w="4787" w:type="dxa"/>
          </w:tcPr>
          <w:p w14:paraId="5C4FB11F" w14:textId="300837BB" w:rsidR="007C3B15" w:rsidRPr="00D1234F" w:rsidRDefault="007C3B15" w:rsidP="009A169D">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784ADEE8" w14:textId="464ED53A" w:rsidR="007C3B15" w:rsidRPr="00D1234F" w:rsidRDefault="007C3B15" w:rsidP="009A169D">
            <w:pPr>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E60CAE" w:rsidRPr="00D1234F" w14:paraId="48F87316" w14:textId="77777777" w:rsidTr="0038704B">
        <w:tc>
          <w:tcPr>
            <w:tcW w:w="9627" w:type="dxa"/>
            <w:gridSpan w:val="2"/>
          </w:tcPr>
          <w:p w14:paraId="17A8FCD7" w14:textId="5981C2E6" w:rsidR="00E60CAE" w:rsidRPr="00D1234F" w:rsidRDefault="00E60CAE" w:rsidP="009A169D">
            <w:pPr>
              <w:spacing w:line="276" w:lineRule="auto"/>
              <w:ind w:right="0" w:firstLine="0"/>
              <w:rPr>
                <w:sz w:val="24"/>
                <w:szCs w:val="24"/>
              </w:rPr>
            </w:pPr>
            <w:r w:rsidRPr="00D1234F">
              <w:rPr>
                <w:color w:val="000000"/>
                <w:sz w:val="24"/>
                <w:szCs w:val="24"/>
              </w:rPr>
              <w:t>1.3 Дата народження (дд/мм/рррр) / 1.3 </w:t>
            </w:r>
            <w:r w:rsidRPr="00D1234F">
              <w:rPr>
                <w:color w:val="000000"/>
                <w:sz w:val="24"/>
                <w:szCs w:val="24"/>
                <w:lang w:val="en-GB"/>
              </w:rPr>
              <w:t>Date</w:t>
            </w:r>
            <w:r w:rsidRPr="00D1234F">
              <w:rPr>
                <w:color w:val="000000"/>
                <w:sz w:val="24"/>
                <w:szCs w:val="24"/>
              </w:rPr>
              <w:t xml:space="preserve"> </w:t>
            </w:r>
            <w:r w:rsidRPr="00D1234F">
              <w:rPr>
                <w:color w:val="000000"/>
                <w:sz w:val="24"/>
                <w:szCs w:val="24"/>
                <w:lang w:val="en-GB"/>
              </w:rPr>
              <w:t>of</w:t>
            </w:r>
            <w:r w:rsidRPr="00D1234F">
              <w:rPr>
                <w:color w:val="000000"/>
                <w:sz w:val="24"/>
                <w:szCs w:val="24"/>
              </w:rPr>
              <w:t xml:space="preserve"> </w:t>
            </w:r>
            <w:r w:rsidRPr="00D1234F">
              <w:rPr>
                <w:color w:val="000000"/>
                <w:sz w:val="24"/>
                <w:szCs w:val="24"/>
                <w:lang w:val="en-GB"/>
              </w:rPr>
              <w:t>birth</w:t>
            </w:r>
            <w:r w:rsidRPr="00D1234F">
              <w:rPr>
                <w:color w:val="000000"/>
                <w:sz w:val="24"/>
                <w:szCs w:val="24"/>
              </w:rPr>
              <w:t xml:space="preserve"> (</w:t>
            </w:r>
            <w:r w:rsidRPr="00D1234F">
              <w:rPr>
                <w:color w:val="000000"/>
                <w:sz w:val="24"/>
                <w:szCs w:val="24"/>
                <w:lang w:val="en-GB"/>
              </w:rPr>
              <w:t>dd</w:t>
            </w:r>
            <w:r w:rsidRPr="00D1234F">
              <w:rPr>
                <w:color w:val="000000"/>
                <w:sz w:val="24"/>
                <w:szCs w:val="24"/>
              </w:rPr>
              <w:t>/</w:t>
            </w:r>
            <w:r w:rsidRPr="00D1234F">
              <w:rPr>
                <w:color w:val="000000"/>
                <w:sz w:val="24"/>
                <w:szCs w:val="24"/>
                <w:lang w:val="en-GB"/>
              </w:rPr>
              <w:t>mm</w:t>
            </w:r>
            <w:r w:rsidRPr="00D1234F">
              <w:rPr>
                <w:color w:val="000000"/>
                <w:sz w:val="24"/>
                <w:szCs w:val="24"/>
              </w:rPr>
              <w:t>/</w:t>
            </w:r>
            <w:r w:rsidRPr="00D1234F">
              <w:rPr>
                <w:color w:val="000000"/>
                <w:sz w:val="24"/>
                <w:szCs w:val="24"/>
                <w:lang w:val="en-GB"/>
              </w:rPr>
              <w:t>yyyy</w:t>
            </w:r>
            <w:r w:rsidRPr="00D1234F">
              <w:rPr>
                <w:color w:val="000000"/>
                <w:sz w:val="24"/>
                <w:szCs w:val="24"/>
              </w:rPr>
              <w:t>)</w:t>
            </w:r>
          </w:p>
        </w:tc>
      </w:tr>
      <w:tr w:rsidR="00E60CAE" w:rsidRPr="00D1234F" w14:paraId="5892387C" w14:textId="77777777" w:rsidTr="0038704B">
        <w:tc>
          <w:tcPr>
            <w:tcW w:w="9627" w:type="dxa"/>
            <w:gridSpan w:val="2"/>
          </w:tcPr>
          <w:p w14:paraId="0649CEE1" w14:textId="17497BDC" w:rsidR="00E60CAE" w:rsidRPr="00D1234F" w:rsidRDefault="00E60CAE" w:rsidP="009A169D">
            <w:pPr>
              <w:spacing w:line="276" w:lineRule="auto"/>
              <w:ind w:right="0" w:firstLine="0"/>
              <w:rPr>
                <w:color w:val="000000"/>
                <w:sz w:val="24"/>
                <w:szCs w:val="24"/>
                <w:lang w:val="en-US"/>
              </w:rPr>
            </w:pPr>
            <w:r w:rsidRPr="00D1234F">
              <w:rPr>
                <w:color w:val="000000"/>
                <w:sz w:val="24"/>
                <w:szCs w:val="24"/>
                <w:lang w:val="en-US"/>
              </w:rPr>
              <w:t>_____________________________________</w:t>
            </w:r>
          </w:p>
        </w:tc>
      </w:tr>
      <w:tr w:rsidR="00E60CAE" w:rsidRPr="00D1234F" w14:paraId="26602D6C" w14:textId="77777777" w:rsidTr="0038704B">
        <w:tc>
          <w:tcPr>
            <w:tcW w:w="9627" w:type="dxa"/>
            <w:gridSpan w:val="2"/>
          </w:tcPr>
          <w:p w14:paraId="59DDA06C" w14:textId="613B6282" w:rsidR="00E60CAE" w:rsidRPr="00D1234F" w:rsidRDefault="00E60CAE" w:rsidP="0048446F">
            <w:pPr>
              <w:spacing w:line="276" w:lineRule="auto"/>
              <w:ind w:right="0" w:firstLine="0"/>
              <w:rPr>
                <w:sz w:val="24"/>
                <w:szCs w:val="24"/>
              </w:rPr>
            </w:pPr>
            <w:r w:rsidRPr="00D1234F">
              <w:rPr>
                <w:color w:val="000000"/>
                <w:sz w:val="24"/>
                <w:szCs w:val="24"/>
              </w:rPr>
              <w:t xml:space="preserve">1.4 Код картки фізичної особи в </w:t>
            </w:r>
            <w:r w:rsidR="0048446F" w:rsidRPr="00D1234F">
              <w:rPr>
                <w:color w:val="000000"/>
                <w:sz w:val="24"/>
                <w:szCs w:val="24"/>
              </w:rPr>
              <w:t xml:space="preserve">Єдиній державній електронній базі з питань освіти </w:t>
            </w:r>
            <w:r w:rsidRPr="00D1234F">
              <w:rPr>
                <w:color w:val="000000"/>
                <w:sz w:val="24"/>
                <w:szCs w:val="24"/>
              </w:rPr>
              <w:t>/ 1.4 </w:t>
            </w:r>
            <w:r w:rsidRPr="00D1234F">
              <w:rPr>
                <w:color w:val="000000"/>
                <w:sz w:val="24"/>
                <w:szCs w:val="24"/>
                <w:lang w:val="en-GB"/>
              </w:rPr>
              <w:t>Personal</w:t>
            </w:r>
            <w:r w:rsidRPr="00D1234F">
              <w:rPr>
                <w:color w:val="000000"/>
                <w:sz w:val="24"/>
                <w:szCs w:val="24"/>
              </w:rPr>
              <w:t xml:space="preserve"> </w:t>
            </w:r>
            <w:r w:rsidRPr="00D1234F">
              <w:rPr>
                <w:color w:val="000000"/>
                <w:sz w:val="24"/>
                <w:szCs w:val="24"/>
                <w:lang w:val="en-GB"/>
              </w:rPr>
              <w:t>ID</w:t>
            </w:r>
            <w:r w:rsidRPr="00D1234F">
              <w:rPr>
                <w:color w:val="000000"/>
                <w:sz w:val="24"/>
                <w:szCs w:val="24"/>
              </w:rPr>
              <w:t xml:space="preserve"> </w:t>
            </w:r>
            <w:r w:rsidRPr="00D1234F">
              <w:rPr>
                <w:color w:val="000000"/>
                <w:sz w:val="24"/>
                <w:szCs w:val="24"/>
                <w:lang w:val="en-GB"/>
              </w:rPr>
              <w:t>in</w:t>
            </w:r>
            <w:r w:rsidRPr="00D1234F">
              <w:rPr>
                <w:color w:val="000000"/>
                <w:sz w:val="24"/>
                <w:szCs w:val="24"/>
              </w:rPr>
              <w:t xml:space="preserve"> </w:t>
            </w:r>
            <w:r w:rsidR="0048446F" w:rsidRPr="00D1234F">
              <w:rPr>
                <w:color w:val="000000"/>
                <w:sz w:val="24"/>
                <w:szCs w:val="24"/>
                <w:lang w:val="en-GB"/>
              </w:rPr>
              <w:t>Unified</w:t>
            </w:r>
            <w:r w:rsidR="0048446F" w:rsidRPr="00D1234F">
              <w:rPr>
                <w:color w:val="000000"/>
                <w:sz w:val="24"/>
                <w:szCs w:val="24"/>
              </w:rPr>
              <w:t xml:space="preserve"> </w:t>
            </w:r>
            <w:r w:rsidR="0048446F" w:rsidRPr="00D1234F">
              <w:rPr>
                <w:color w:val="000000"/>
                <w:sz w:val="24"/>
                <w:szCs w:val="24"/>
                <w:lang w:val="en-GB"/>
              </w:rPr>
              <w:t>State</w:t>
            </w:r>
            <w:r w:rsidR="0048446F" w:rsidRPr="00D1234F">
              <w:rPr>
                <w:color w:val="000000"/>
                <w:sz w:val="24"/>
                <w:szCs w:val="24"/>
              </w:rPr>
              <w:t xml:space="preserve"> </w:t>
            </w:r>
            <w:r w:rsidR="0048446F" w:rsidRPr="00D1234F">
              <w:rPr>
                <w:color w:val="000000"/>
                <w:sz w:val="24"/>
                <w:szCs w:val="24"/>
                <w:lang w:val="en-US"/>
              </w:rPr>
              <w:t>Electronic</w:t>
            </w:r>
            <w:r w:rsidR="0048446F" w:rsidRPr="00D1234F">
              <w:rPr>
                <w:color w:val="000000"/>
                <w:sz w:val="24"/>
                <w:szCs w:val="24"/>
              </w:rPr>
              <w:t xml:space="preserve"> </w:t>
            </w:r>
            <w:r w:rsidR="0048446F" w:rsidRPr="00D1234F">
              <w:rPr>
                <w:color w:val="000000"/>
                <w:sz w:val="24"/>
                <w:szCs w:val="24"/>
                <w:lang w:val="en-US"/>
              </w:rPr>
              <w:t>Database</w:t>
            </w:r>
            <w:r w:rsidR="0048446F" w:rsidRPr="00D1234F">
              <w:rPr>
                <w:color w:val="000000"/>
                <w:sz w:val="24"/>
                <w:szCs w:val="24"/>
              </w:rPr>
              <w:t xml:space="preserve"> </w:t>
            </w:r>
            <w:r w:rsidR="0048446F" w:rsidRPr="00D1234F">
              <w:rPr>
                <w:color w:val="000000"/>
                <w:sz w:val="24"/>
                <w:szCs w:val="24"/>
                <w:lang w:val="en-US"/>
              </w:rPr>
              <w:t>on</w:t>
            </w:r>
            <w:r w:rsidR="0048446F" w:rsidRPr="00D1234F">
              <w:rPr>
                <w:color w:val="000000"/>
                <w:sz w:val="24"/>
                <w:szCs w:val="24"/>
              </w:rPr>
              <w:t xml:space="preserve"> </w:t>
            </w:r>
            <w:r w:rsidR="0048446F" w:rsidRPr="00D1234F">
              <w:rPr>
                <w:color w:val="000000"/>
                <w:sz w:val="24"/>
                <w:szCs w:val="24"/>
                <w:lang w:val="en-US"/>
              </w:rPr>
              <w:t>Education</w:t>
            </w:r>
          </w:p>
        </w:tc>
      </w:tr>
      <w:tr w:rsidR="003E30E9" w:rsidRPr="00D1234F" w14:paraId="523BADE3" w14:textId="77777777" w:rsidTr="0038704B">
        <w:tc>
          <w:tcPr>
            <w:tcW w:w="9627" w:type="dxa"/>
            <w:gridSpan w:val="2"/>
          </w:tcPr>
          <w:p w14:paraId="4B4286D6" w14:textId="16327A79" w:rsidR="003E30E9" w:rsidRPr="00D1234F" w:rsidRDefault="003E30E9" w:rsidP="009A169D">
            <w:pPr>
              <w:spacing w:line="276" w:lineRule="auto"/>
              <w:ind w:right="0" w:firstLine="0"/>
              <w:rPr>
                <w:color w:val="000000"/>
                <w:sz w:val="24"/>
                <w:szCs w:val="24"/>
              </w:rPr>
            </w:pPr>
            <w:r w:rsidRPr="00D1234F">
              <w:rPr>
                <w:color w:val="000000"/>
                <w:sz w:val="24"/>
                <w:szCs w:val="24"/>
                <w:lang w:val="en-US"/>
              </w:rPr>
              <w:t>_____________________________________</w:t>
            </w:r>
          </w:p>
        </w:tc>
      </w:tr>
      <w:tr w:rsidR="009A169D" w:rsidRPr="00D1234F" w14:paraId="6C37D1B8" w14:textId="77777777" w:rsidTr="0038704B">
        <w:tc>
          <w:tcPr>
            <w:tcW w:w="4787" w:type="dxa"/>
          </w:tcPr>
          <w:p w14:paraId="4C7B7373" w14:textId="77777777" w:rsidR="009A169D" w:rsidRPr="00D1234F" w:rsidRDefault="009A169D" w:rsidP="009A169D">
            <w:pPr>
              <w:spacing w:line="276" w:lineRule="auto"/>
              <w:ind w:right="0" w:firstLine="0"/>
              <w:rPr>
                <w:color w:val="000000"/>
                <w:sz w:val="24"/>
                <w:szCs w:val="24"/>
                <w:lang w:val="en-US"/>
              </w:rPr>
            </w:pPr>
          </w:p>
        </w:tc>
        <w:tc>
          <w:tcPr>
            <w:tcW w:w="4840" w:type="dxa"/>
          </w:tcPr>
          <w:p w14:paraId="3708EB4E" w14:textId="77777777" w:rsidR="009A169D" w:rsidRPr="00D1234F" w:rsidRDefault="009A169D" w:rsidP="009A169D">
            <w:pPr>
              <w:spacing w:line="276" w:lineRule="auto"/>
              <w:ind w:right="0" w:firstLine="0"/>
              <w:rPr>
                <w:color w:val="000000"/>
                <w:sz w:val="24"/>
                <w:szCs w:val="24"/>
                <w:lang w:val="en-US"/>
              </w:rPr>
            </w:pPr>
          </w:p>
        </w:tc>
      </w:tr>
      <w:tr w:rsidR="007C3B15" w:rsidRPr="00D1234F" w14:paraId="34180CBC" w14:textId="77777777" w:rsidTr="0038704B">
        <w:tc>
          <w:tcPr>
            <w:tcW w:w="4787" w:type="dxa"/>
          </w:tcPr>
          <w:p w14:paraId="52BB4813" w14:textId="17F8A565" w:rsidR="007C3B15" w:rsidRPr="00D1234F" w:rsidRDefault="007C3B15" w:rsidP="009A169D">
            <w:pPr>
              <w:spacing w:line="276" w:lineRule="auto"/>
              <w:ind w:right="0" w:firstLine="0"/>
              <w:rPr>
                <w:sz w:val="24"/>
                <w:szCs w:val="24"/>
              </w:rPr>
            </w:pPr>
            <w:r w:rsidRPr="00D1234F">
              <w:rPr>
                <w:color w:val="000000"/>
                <w:sz w:val="24"/>
                <w:szCs w:val="24"/>
              </w:rPr>
              <w:t>2. ІНФОРМАЦІЯ ПРО ПРИСВОЄНУ КВАЛІФІКАЦІЮ</w:t>
            </w:r>
          </w:p>
        </w:tc>
        <w:tc>
          <w:tcPr>
            <w:tcW w:w="4840" w:type="dxa"/>
          </w:tcPr>
          <w:p w14:paraId="75C8D173" w14:textId="71C8C3AD" w:rsidR="007C3B15" w:rsidRPr="00D1234F" w:rsidRDefault="007C3B15" w:rsidP="009A169D">
            <w:pPr>
              <w:pBdr>
                <w:top w:val="nil"/>
                <w:left w:val="nil"/>
                <w:bottom w:val="nil"/>
                <w:right w:val="nil"/>
                <w:between w:val="nil"/>
              </w:pBdr>
              <w:tabs>
                <w:tab w:val="left" w:pos="0"/>
                <w:tab w:val="left" w:pos="1134"/>
              </w:tabs>
              <w:spacing w:line="276" w:lineRule="auto"/>
              <w:ind w:right="0" w:firstLine="0"/>
              <w:rPr>
                <w:color w:val="000000"/>
                <w:sz w:val="24"/>
                <w:szCs w:val="24"/>
                <w:lang w:val="en-GB"/>
              </w:rPr>
            </w:pPr>
            <w:r w:rsidRPr="00D1234F">
              <w:rPr>
                <w:color w:val="000000"/>
                <w:sz w:val="24"/>
                <w:szCs w:val="24"/>
                <w:lang w:val="en-GB"/>
              </w:rPr>
              <w:t>2.</w:t>
            </w:r>
            <w:r w:rsidR="006C79B5" w:rsidRPr="00D1234F">
              <w:rPr>
                <w:color w:val="000000"/>
                <w:sz w:val="24"/>
                <w:szCs w:val="24"/>
              </w:rPr>
              <w:t> </w:t>
            </w:r>
            <w:r w:rsidRPr="00D1234F">
              <w:rPr>
                <w:color w:val="000000"/>
                <w:sz w:val="24"/>
                <w:szCs w:val="24"/>
                <w:lang w:val="en-GB"/>
              </w:rPr>
              <w:t>INFORMATION IDENTIFYING THE QUALIFICATION</w:t>
            </w:r>
          </w:p>
        </w:tc>
      </w:tr>
      <w:tr w:rsidR="007C3B15" w:rsidRPr="00D1234F" w14:paraId="46B5D7D7" w14:textId="77777777" w:rsidTr="0038704B">
        <w:tc>
          <w:tcPr>
            <w:tcW w:w="4787" w:type="dxa"/>
          </w:tcPr>
          <w:p w14:paraId="19AD47C4" w14:textId="7800A373" w:rsidR="007C3B15" w:rsidRPr="00D1234F" w:rsidRDefault="007C3B15" w:rsidP="00C10383">
            <w:pPr>
              <w:tabs>
                <w:tab w:val="left" w:pos="1842"/>
              </w:tabs>
              <w:spacing w:line="276" w:lineRule="auto"/>
              <w:ind w:right="0" w:firstLine="0"/>
              <w:rPr>
                <w:sz w:val="24"/>
                <w:szCs w:val="24"/>
              </w:rPr>
            </w:pPr>
            <w:r w:rsidRPr="00D1234F">
              <w:rPr>
                <w:color w:val="000000"/>
                <w:sz w:val="24"/>
                <w:szCs w:val="24"/>
              </w:rPr>
              <w:t>2.1</w:t>
            </w:r>
            <w:r w:rsidR="006C79B5" w:rsidRPr="00D1234F">
              <w:rPr>
                <w:color w:val="000000"/>
                <w:sz w:val="24"/>
                <w:szCs w:val="24"/>
              </w:rPr>
              <w:t> </w:t>
            </w:r>
            <w:r w:rsidRPr="00D1234F">
              <w:rPr>
                <w:color w:val="000000"/>
                <w:sz w:val="24"/>
                <w:szCs w:val="24"/>
              </w:rPr>
              <w:t xml:space="preserve">Назва кваліфікації та присвоєний ступінь </w:t>
            </w:r>
          </w:p>
        </w:tc>
        <w:tc>
          <w:tcPr>
            <w:tcW w:w="4840" w:type="dxa"/>
          </w:tcPr>
          <w:p w14:paraId="27A6D7E9" w14:textId="5F009E34" w:rsidR="007C3B15" w:rsidRPr="00D1234F" w:rsidRDefault="007C3B15" w:rsidP="00C10383">
            <w:pPr>
              <w:spacing w:line="276" w:lineRule="auto"/>
              <w:ind w:right="0" w:firstLine="0"/>
              <w:rPr>
                <w:sz w:val="24"/>
                <w:szCs w:val="24"/>
                <w:lang w:val="en-GB"/>
              </w:rPr>
            </w:pPr>
            <w:r w:rsidRPr="00D1234F">
              <w:rPr>
                <w:sz w:val="24"/>
                <w:szCs w:val="24"/>
                <w:lang w:val="en-GB"/>
              </w:rPr>
              <w:t>2.1</w:t>
            </w:r>
            <w:r w:rsidR="006C79B5" w:rsidRPr="00D1234F">
              <w:rPr>
                <w:sz w:val="24"/>
                <w:szCs w:val="24"/>
              </w:rPr>
              <w:t> </w:t>
            </w:r>
            <w:r w:rsidRPr="00D1234F">
              <w:rPr>
                <w:sz w:val="24"/>
                <w:szCs w:val="24"/>
                <w:lang w:val="en-GB"/>
              </w:rPr>
              <w:t xml:space="preserve">Name of qualification and (if applicable) title conferred </w:t>
            </w:r>
          </w:p>
        </w:tc>
      </w:tr>
      <w:tr w:rsidR="007C3B15" w:rsidRPr="00D1234F" w14:paraId="1FD96398" w14:textId="77777777" w:rsidTr="0038704B">
        <w:tc>
          <w:tcPr>
            <w:tcW w:w="4787" w:type="dxa"/>
          </w:tcPr>
          <w:p w14:paraId="10EB8A77" w14:textId="125DAD42" w:rsidR="007C3B15" w:rsidRPr="00D1234F" w:rsidRDefault="007C3B15" w:rsidP="009A169D">
            <w:pPr>
              <w:tabs>
                <w:tab w:val="left" w:pos="1842"/>
              </w:tabs>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372BA157" w14:textId="2ECC76F9" w:rsidR="007C3B15" w:rsidRPr="00D1234F" w:rsidRDefault="007C3B15" w:rsidP="009A169D">
            <w:pPr>
              <w:spacing w:line="276" w:lineRule="auto"/>
              <w:ind w:right="0" w:firstLine="0"/>
              <w:rPr>
                <w:sz w:val="24"/>
                <w:szCs w:val="24"/>
                <w:lang w:val="en-GB"/>
              </w:rPr>
            </w:pPr>
            <w:r w:rsidRPr="00D1234F">
              <w:rPr>
                <w:color w:val="000000"/>
                <w:sz w:val="24"/>
                <w:szCs w:val="24"/>
                <w:lang w:val="en-US"/>
              </w:rPr>
              <w:t>_____________________________________</w:t>
            </w:r>
          </w:p>
        </w:tc>
      </w:tr>
      <w:tr w:rsidR="007C3B15" w:rsidRPr="00D1234F" w14:paraId="011F8458" w14:textId="77777777" w:rsidTr="0038704B">
        <w:tc>
          <w:tcPr>
            <w:tcW w:w="4787" w:type="dxa"/>
          </w:tcPr>
          <w:p w14:paraId="492636E9" w14:textId="3740AF4A" w:rsidR="007C3B15" w:rsidRPr="00D1234F" w:rsidRDefault="007C3B15" w:rsidP="009A169D">
            <w:pPr>
              <w:spacing w:line="276" w:lineRule="auto"/>
              <w:ind w:right="0" w:firstLine="0"/>
              <w:rPr>
                <w:sz w:val="24"/>
                <w:szCs w:val="24"/>
              </w:rPr>
            </w:pPr>
            <w:r w:rsidRPr="00D1234F">
              <w:rPr>
                <w:color w:val="000000"/>
                <w:sz w:val="24"/>
                <w:szCs w:val="24"/>
              </w:rPr>
              <w:t>2.1.1</w:t>
            </w:r>
            <w:r w:rsidR="006C79B5" w:rsidRPr="00D1234F">
              <w:rPr>
                <w:color w:val="000000"/>
                <w:sz w:val="24"/>
                <w:szCs w:val="24"/>
              </w:rPr>
              <w:t> </w:t>
            </w:r>
            <w:r w:rsidRPr="00D1234F">
              <w:rPr>
                <w:color w:val="000000"/>
                <w:sz w:val="24"/>
                <w:szCs w:val="24"/>
              </w:rPr>
              <w:t xml:space="preserve">Ступінь вищої освіти  </w:t>
            </w:r>
          </w:p>
        </w:tc>
        <w:tc>
          <w:tcPr>
            <w:tcW w:w="4840" w:type="dxa"/>
          </w:tcPr>
          <w:p w14:paraId="5A156062" w14:textId="31ED7F1C" w:rsidR="007C3B15" w:rsidRPr="00D1234F" w:rsidRDefault="007C3B15" w:rsidP="009A169D">
            <w:pPr>
              <w:spacing w:line="276" w:lineRule="auto"/>
              <w:ind w:right="0" w:firstLine="0"/>
              <w:rPr>
                <w:sz w:val="24"/>
                <w:szCs w:val="24"/>
                <w:lang w:val="en-GB"/>
              </w:rPr>
            </w:pPr>
            <w:r w:rsidRPr="00D1234F">
              <w:rPr>
                <w:color w:val="000000"/>
                <w:sz w:val="24"/>
                <w:szCs w:val="24"/>
                <w:lang w:val="en-GB"/>
              </w:rPr>
              <w:t>2.1.1</w:t>
            </w:r>
            <w:r w:rsidR="006C79B5" w:rsidRPr="00D1234F">
              <w:rPr>
                <w:color w:val="000000"/>
                <w:sz w:val="24"/>
                <w:szCs w:val="24"/>
              </w:rPr>
              <w:t> </w:t>
            </w:r>
            <w:r w:rsidRPr="00D1234F">
              <w:rPr>
                <w:color w:val="000000"/>
                <w:sz w:val="24"/>
                <w:szCs w:val="24"/>
                <w:lang w:val="en-GB"/>
              </w:rPr>
              <w:t>Degree</w:t>
            </w:r>
          </w:p>
        </w:tc>
      </w:tr>
      <w:tr w:rsidR="007C3B15" w:rsidRPr="00D1234F" w14:paraId="4AF75A81" w14:textId="77777777" w:rsidTr="0038704B">
        <w:tc>
          <w:tcPr>
            <w:tcW w:w="4787" w:type="dxa"/>
          </w:tcPr>
          <w:p w14:paraId="2940566B" w14:textId="50CDFD41" w:rsidR="007C3B15" w:rsidRPr="00D1234F" w:rsidRDefault="007C3B15" w:rsidP="009A169D">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24401F23" w14:textId="09799117" w:rsidR="007C3B15" w:rsidRPr="00D1234F" w:rsidRDefault="007C3B15" w:rsidP="009A169D">
            <w:pPr>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7C3B15" w:rsidRPr="00D1234F" w14:paraId="3A52171A" w14:textId="77777777" w:rsidTr="0038704B">
        <w:tc>
          <w:tcPr>
            <w:tcW w:w="4787" w:type="dxa"/>
          </w:tcPr>
          <w:p w14:paraId="3124D74C" w14:textId="3F098863" w:rsidR="007C3B15" w:rsidRPr="00D1234F" w:rsidRDefault="007C3B15" w:rsidP="009A169D">
            <w:pPr>
              <w:spacing w:line="276" w:lineRule="auto"/>
              <w:ind w:right="0" w:firstLine="0"/>
              <w:rPr>
                <w:sz w:val="24"/>
                <w:szCs w:val="24"/>
              </w:rPr>
            </w:pPr>
            <w:r w:rsidRPr="00D1234F">
              <w:rPr>
                <w:color w:val="000000"/>
                <w:sz w:val="24"/>
                <w:szCs w:val="24"/>
              </w:rPr>
              <w:t>2.1.2</w:t>
            </w:r>
            <w:r w:rsidR="006C79B5" w:rsidRPr="00D1234F">
              <w:rPr>
                <w:color w:val="000000"/>
                <w:sz w:val="24"/>
                <w:szCs w:val="24"/>
              </w:rPr>
              <w:t> </w:t>
            </w:r>
            <w:r w:rsidRPr="00D1234F">
              <w:rPr>
                <w:color w:val="000000"/>
                <w:sz w:val="24"/>
                <w:szCs w:val="24"/>
              </w:rPr>
              <w:t>Спеціальність</w:t>
            </w:r>
          </w:p>
        </w:tc>
        <w:tc>
          <w:tcPr>
            <w:tcW w:w="4840" w:type="dxa"/>
          </w:tcPr>
          <w:p w14:paraId="6D644258" w14:textId="124B722A" w:rsidR="007C3B15" w:rsidRPr="00D1234F" w:rsidRDefault="007C3B15" w:rsidP="009A169D">
            <w:pPr>
              <w:pBdr>
                <w:top w:val="nil"/>
                <w:left w:val="nil"/>
                <w:bottom w:val="nil"/>
                <w:right w:val="nil"/>
                <w:between w:val="nil"/>
              </w:pBdr>
              <w:tabs>
                <w:tab w:val="left" w:pos="1134"/>
              </w:tabs>
              <w:spacing w:line="276" w:lineRule="auto"/>
              <w:ind w:right="0" w:firstLine="0"/>
              <w:rPr>
                <w:color w:val="000000"/>
                <w:sz w:val="24"/>
                <w:szCs w:val="24"/>
                <w:lang w:val="en-GB"/>
              </w:rPr>
            </w:pPr>
            <w:r w:rsidRPr="00D1234F">
              <w:rPr>
                <w:color w:val="000000"/>
                <w:sz w:val="24"/>
                <w:szCs w:val="24"/>
                <w:lang w:val="en-GB"/>
              </w:rPr>
              <w:t>2.1.2</w:t>
            </w:r>
            <w:r w:rsidR="006C79B5" w:rsidRPr="00D1234F">
              <w:rPr>
                <w:color w:val="000000"/>
                <w:sz w:val="24"/>
                <w:szCs w:val="24"/>
              </w:rPr>
              <w:t> </w:t>
            </w:r>
            <w:r w:rsidRPr="00D1234F">
              <w:rPr>
                <w:color w:val="000000"/>
                <w:sz w:val="24"/>
                <w:szCs w:val="24"/>
                <w:lang w:val="en-GB"/>
              </w:rPr>
              <w:t>Programme Subject Area</w:t>
            </w:r>
          </w:p>
        </w:tc>
      </w:tr>
      <w:tr w:rsidR="007C3B15" w:rsidRPr="00D1234F" w14:paraId="3E8456DA" w14:textId="77777777" w:rsidTr="0038704B">
        <w:tc>
          <w:tcPr>
            <w:tcW w:w="4787" w:type="dxa"/>
          </w:tcPr>
          <w:p w14:paraId="7C669288" w14:textId="769FEC92" w:rsidR="007C3B15" w:rsidRPr="00D1234F" w:rsidRDefault="007C3B15" w:rsidP="009A169D">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06106877" w14:textId="704384E3" w:rsidR="007C3B15" w:rsidRPr="00D1234F" w:rsidRDefault="007C3B15" w:rsidP="009A169D">
            <w:pPr>
              <w:pBdr>
                <w:top w:val="nil"/>
                <w:left w:val="nil"/>
                <w:bottom w:val="nil"/>
                <w:right w:val="nil"/>
                <w:between w:val="nil"/>
              </w:pBdr>
              <w:tabs>
                <w:tab w:val="left" w:pos="1134"/>
              </w:tabs>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2C184F" w:rsidRPr="00D1234F" w14:paraId="0A185DEC" w14:textId="77777777" w:rsidTr="0038704B">
        <w:tc>
          <w:tcPr>
            <w:tcW w:w="4787" w:type="dxa"/>
          </w:tcPr>
          <w:p w14:paraId="7E7E4133" w14:textId="3DA151F6" w:rsidR="002C184F" w:rsidRPr="00D1234F" w:rsidRDefault="00B25601" w:rsidP="009A169D">
            <w:pPr>
              <w:spacing w:line="276" w:lineRule="auto"/>
              <w:ind w:right="0" w:firstLine="0"/>
              <w:jc w:val="center"/>
              <w:rPr>
                <w:color w:val="000000"/>
                <w:sz w:val="24"/>
                <w:szCs w:val="24"/>
              </w:rPr>
            </w:pPr>
            <w:r w:rsidRPr="00D1234F">
              <w:rPr>
                <w:color w:val="000000"/>
                <w:sz w:val="20"/>
                <w:szCs w:val="20"/>
              </w:rPr>
              <w:t>(</w:t>
            </w:r>
            <w:r w:rsidR="002C184F" w:rsidRPr="00D1234F">
              <w:rPr>
                <w:color w:val="000000"/>
                <w:sz w:val="20"/>
                <w:szCs w:val="20"/>
              </w:rPr>
              <w:t>код та н</w:t>
            </w:r>
            <w:r w:rsidR="006F41A6" w:rsidRPr="00D1234F">
              <w:rPr>
                <w:color w:val="000000"/>
                <w:sz w:val="20"/>
                <w:szCs w:val="20"/>
              </w:rPr>
              <w:t>айменування</w:t>
            </w:r>
            <w:r w:rsidRPr="00D1234F">
              <w:rPr>
                <w:color w:val="000000"/>
                <w:sz w:val="20"/>
                <w:szCs w:val="20"/>
              </w:rPr>
              <w:t>)</w:t>
            </w:r>
          </w:p>
        </w:tc>
        <w:tc>
          <w:tcPr>
            <w:tcW w:w="4840" w:type="dxa"/>
          </w:tcPr>
          <w:p w14:paraId="4C984EEB" w14:textId="4933F1E2" w:rsidR="002C184F" w:rsidRPr="00D1234F" w:rsidRDefault="00B25601" w:rsidP="009A169D">
            <w:pPr>
              <w:pBdr>
                <w:top w:val="nil"/>
                <w:left w:val="nil"/>
                <w:bottom w:val="nil"/>
                <w:right w:val="nil"/>
                <w:between w:val="nil"/>
              </w:pBdr>
              <w:tabs>
                <w:tab w:val="left" w:pos="1134"/>
              </w:tabs>
              <w:spacing w:line="276" w:lineRule="auto"/>
              <w:ind w:right="0" w:firstLine="0"/>
              <w:jc w:val="center"/>
              <w:rPr>
                <w:color w:val="000000"/>
                <w:sz w:val="20"/>
                <w:szCs w:val="20"/>
              </w:rPr>
            </w:pPr>
            <w:r w:rsidRPr="00D1234F">
              <w:rPr>
                <w:color w:val="000000"/>
                <w:sz w:val="20"/>
                <w:szCs w:val="20"/>
              </w:rPr>
              <w:t>(</w:t>
            </w:r>
            <w:r w:rsidR="002C184F" w:rsidRPr="00D1234F">
              <w:rPr>
                <w:color w:val="000000"/>
                <w:sz w:val="20"/>
                <w:szCs w:val="20"/>
                <w:lang w:val="en-US"/>
              </w:rPr>
              <w:t>code and name</w:t>
            </w:r>
            <w:r w:rsidRPr="00D1234F">
              <w:rPr>
                <w:color w:val="000000"/>
                <w:sz w:val="20"/>
                <w:szCs w:val="20"/>
              </w:rPr>
              <w:t>)</w:t>
            </w:r>
          </w:p>
        </w:tc>
      </w:tr>
      <w:tr w:rsidR="007C3B15" w:rsidRPr="00D1234F" w14:paraId="1B0A51D8" w14:textId="77777777" w:rsidTr="0038704B">
        <w:tc>
          <w:tcPr>
            <w:tcW w:w="4787" w:type="dxa"/>
          </w:tcPr>
          <w:p w14:paraId="7A4D1CAE" w14:textId="60CDCA1B" w:rsidR="007C3B15" w:rsidRPr="00D1234F" w:rsidRDefault="007C3B15" w:rsidP="009A169D">
            <w:pPr>
              <w:spacing w:line="276" w:lineRule="auto"/>
              <w:ind w:right="0" w:firstLine="0"/>
              <w:rPr>
                <w:sz w:val="24"/>
                <w:szCs w:val="24"/>
              </w:rPr>
            </w:pPr>
            <w:r w:rsidRPr="00D1234F">
              <w:rPr>
                <w:color w:val="000000"/>
                <w:sz w:val="24"/>
                <w:szCs w:val="24"/>
              </w:rPr>
              <w:t>2.1.3</w:t>
            </w:r>
            <w:r w:rsidR="006C79B5" w:rsidRPr="00D1234F">
              <w:rPr>
                <w:color w:val="000000"/>
                <w:sz w:val="24"/>
                <w:szCs w:val="24"/>
              </w:rPr>
              <w:t> </w:t>
            </w:r>
            <w:r w:rsidRPr="00D1234F">
              <w:rPr>
                <w:color w:val="000000"/>
                <w:sz w:val="24"/>
                <w:szCs w:val="24"/>
              </w:rPr>
              <w:t>Спеціалізація</w:t>
            </w:r>
          </w:p>
        </w:tc>
        <w:tc>
          <w:tcPr>
            <w:tcW w:w="4840" w:type="dxa"/>
          </w:tcPr>
          <w:p w14:paraId="7B52300D" w14:textId="1A74E087" w:rsidR="007C3B15" w:rsidRPr="00D1234F" w:rsidRDefault="007C3B15" w:rsidP="009A169D">
            <w:pPr>
              <w:pBdr>
                <w:top w:val="nil"/>
                <w:left w:val="nil"/>
                <w:bottom w:val="nil"/>
                <w:right w:val="nil"/>
                <w:between w:val="nil"/>
              </w:pBdr>
              <w:tabs>
                <w:tab w:val="left" w:pos="1134"/>
              </w:tabs>
              <w:spacing w:line="276" w:lineRule="auto"/>
              <w:ind w:right="0" w:firstLine="0"/>
              <w:rPr>
                <w:color w:val="000000"/>
                <w:sz w:val="24"/>
                <w:szCs w:val="24"/>
                <w:lang w:val="en-GB"/>
              </w:rPr>
            </w:pPr>
            <w:r w:rsidRPr="00D1234F">
              <w:rPr>
                <w:color w:val="000000"/>
                <w:sz w:val="24"/>
                <w:szCs w:val="24"/>
                <w:lang w:val="en-GB"/>
              </w:rPr>
              <w:t>2.1.3</w:t>
            </w:r>
            <w:r w:rsidR="006C79B5" w:rsidRPr="00D1234F">
              <w:rPr>
                <w:color w:val="000000"/>
                <w:sz w:val="24"/>
                <w:szCs w:val="24"/>
              </w:rPr>
              <w:t> </w:t>
            </w:r>
            <w:r w:rsidRPr="00D1234F">
              <w:rPr>
                <w:color w:val="000000"/>
                <w:sz w:val="24"/>
                <w:szCs w:val="24"/>
                <w:lang w:val="en-GB"/>
              </w:rPr>
              <w:t>Specialization</w:t>
            </w:r>
          </w:p>
        </w:tc>
      </w:tr>
      <w:tr w:rsidR="007C3B15" w:rsidRPr="00D1234F" w14:paraId="582D70F0" w14:textId="77777777" w:rsidTr="0038704B">
        <w:tc>
          <w:tcPr>
            <w:tcW w:w="4787" w:type="dxa"/>
          </w:tcPr>
          <w:p w14:paraId="7D70E7D5" w14:textId="3852DD7E" w:rsidR="007C3B15" w:rsidRPr="00D1234F" w:rsidRDefault="007C3B15" w:rsidP="009A169D">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6F7AE198" w14:textId="5E080210" w:rsidR="007C3B15" w:rsidRPr="00D1234F" w:rsidRDefault="007C3B15" w:rsidP="009A169D">
            <w:pPr>
              <w:pBdr>
                <w:top w:val="nil"/>
                <w:left w:val="nil"/>
                <w:bottom w:val="nil"/>
                <w:right w:val="nil"/>
                <w:between w:val="nil"/>
              </w:pBdr>
              <w:tabs>
                <w:tab w:val="left" w:pos="1134"/>
              </w:tabs>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7C3B15" w:rsidRPr="00D1234F" w14:paraId="1E504E0B" w14:textId="77777777" w:rsidTr="0038704B">
        <w:tc>
          <w:tcPr>
            <w:tcW w:w="4787" w:type="dxa"/>
          </w:tcPr>
          <w:p w14:paraId="75F28D54" w14:textId="0A9A3E74" w:rsidR="007C3B15" w:rsidRPr="00D1234F" w:rsidRDefault="007C3B15" w:rsidP="009A169D">
            <w:pPr>
              <w:spacing w:line="276" w:lineRule="auto"/>
              <w:ind w:right="0" w:firstLine="0"/>
              <w:rPr>
                <w:sz w:val="24"/>
                <w:szCs w:val="24"/>
              </w:rPr>
            </w:pPr>
            <w:r w:rsidRPr="00D1234F">
              <w:rPr>
                <w:color w:val="000000"/>
                <w:sz w:val="24"/>
                <w:szCs w:val="24"/>
              </w:rPr>
              <w:t>2.1.4</w:t>
            </w:r>
            <w:r w:rsidR="006C79B5" w:rsidRPr="00D1234F">
              <w:rPr>
                <w:color w:val="000000"/>
                <w:sz w:val="24"/>
                <w:szCs w:val="24"/>
              </w:rPr>
              <w:t> </w:t>
            </w:r>
            <w:r w:rsidRPr="00D1234F">
              <w:rPr>
                <w:color w:val="000000"/>
                <w:sz w:val="24"/>
                <w:szCs w:val="24"/>
              </w:rPr>
              <w:t>Професійна кваліфікація (у разі присвоєння)</w:t>
            </w:r>
          </w:p>
        </w:tc>
        <w:tc>
          <w:tcPr>
            <w:tcW w:w="4840" w:type="dxa"/>
          </w:tcPr>
          <w:p w14:paraId="7524C2C1" w14:textId="6394B119" w:rsidR="007C3B15" w:rsidRPr="00D1234F" w:rsidRDefault="007C3B15" w:rsidP="009A169D">
            <w:pPr>
              <w:spacing w:line="276" w:lineRule="auto"/>
              <w:ind w:right="0" w:firstLine="0"/>
              <w:rPr>
                <w:sz w:val="24"/>
                <w:szCs w:val="24"/>
                <w:lang w:val="en-GB"/>
              </w:rPr>
            </w:pPr>
            <w:r w:rsidRPr="00D1234F">
              <w:rPr>
                <w:color w:val="000000"/>
                <w:sz w:val="24"/>
                <w:szCs w:val="24"/>
                <w:lang w:val="en-GB"/>
              </w:rPr>
              <w:t>2.1.4</w:t>
            </w:r>
            <w:r w:rsidR="006C79B5" w:rsidRPr="00D1234F">
              <w:rPr>
                <w:color w:val="000000"/>
                <w:sz w:val="24"/>
                <w:szCs w:val="24"/>
              </w:rPr>
              <w:t> </w:t>
            </w:r>
            <w:r w:rsidRPr="00D1234F">
              <w:rPr>
                <w:color w:val="000000"/>
                <w:sz w:val="24"/>
                <w:szCs w:val="24"/>
                <w:lang w:val="en-GB"/>
              </w:rPr>
              <w:t>Professional Qualification (if awarded)</w:t>
            </w:r>
          </w:p>
        </w:tc>
      </w:tr>
      <w:tr w:rsidR="007C3B15" w:rsidRPr="00D1234F" w14:paraId="58EBC0AF" w14:textId="77777777" w:rsidTr="0038704B">
        <w:tc>
          <w:tcPr>
            <w:tcW w:w="4787" w:type="dxa"/>
          </w:tcPr>
          <w:p w14:paraId="684E26E1" w14:textId="2FAD880C" w:rsidR="007C3B15" w:rsidRPr="00D1234F" w:rsidRDefault="007C3B15" w:rsidP="009A169D">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19367323" w14:textId="2F490B34" w:rsidR="007C3B15" w:rsidRPr="00D1234F" w:rsidRDefault="007C3B15" w:rsidP="009A169D">
            <w:pPr>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7C3B15" w:rsidRPr="00D1234F" w14:paraId="20226B61" w14:textId="77777777" w:rsidTr="0038704B">
        <w:tc>
          <w:tcPr>
            <w:tcW w:w="4787" w:type="dxa"/>
          </w:tcPr>
          <w:p w14:paraId="09CEAD14" w14:textId="7185E31A" w:rsidR="007C3B15" w:rsidRPr="00D1234F" w:rsidRDefault="007C3B15" w:rsidP="009A169D">
            <w:pPr>
              <w:spacing w:line="276" w:lineRule="auto"/>
              <w:ind w:right="0" w:firstLine="0"/>
              <w:rPr>
                <w:sz w:val="24"/>
                <w:szCs w:val="24"/>
                <w:lang w:val="ru-RU"/>
              </w:rPr>
            </w:pPr>
            <w:r w:rsidRPr="00D1234F">
              <w:rPr>
                <w:sz w:val="24"/>
                <w:szCs w:val="24"/>
              </w:rPr>
              <w:lastRenderedPageBreak/>
              <w:t>2.2</w:t>
            </w:r>
            <w:r w:rsidR="006C79B5" w:rsidRPr="00D1234F">
              <w:rPr>
                <w:sz w:val="24"/>
                <w:szCs w:val="24"/>
              </w:rPr>
              <w:t> </w:t>
            </w:r>
            <w:r w:rsidRPr="00D1234F">
              <w:rPr>
                <w:color w:val="000000"/>
                <w:sz w:val="24"/>
                <w:szCs w:val="24"/>
              </w:rPr>
              <w:t>Основна (основні) галузь (галузі) знань за кваліфікацією</w:t>
            </w:r>
            <w:r w:rsidRPr="00D1234F">
              <w:rPr>
                <w:color w:val="000000"/>
                <w:sz w:val="24"/>
                <w:szCs w:val="24"/>
                <w:lang w:val="ru-RU"/>
              </w:rPr>
              <w:t xml:space="preserve"> </w:t>
            </w:r>
          </w:p>
        </w:tc>
        <w:tc>
          <w:tcPr>
            <w:tcW w:w="4840" w:type="dxa"/>
          </w:tcPr>
          <w:p w14:paraId="58D28AC4" w14:textId="4A649965" w:rsidR="007C3B15" w:rsidRPr="00D1234F" w:rsidRDefault="007C3B15" w:rsidP="009A169D">
            <w:pPr>
              <w:spacing w:line="276" w:lineRule="auto"/>
              <w:ind w:right="0" w:firstLine="0"/>
              <w:rPr>
                <w:sz w:val="24"/>
                <w:szCs w:val="24"/>
                <w:lang w:val="en-GB"/>
              </w:rPr>
            </w:pPr>
            <w:r w:rsidRPr="00D1234F">
              <w:rPr>
                <w:sz w:val="24"/>
                <w:szCs w:val="24"/>
                <w:lang w:val="en-GB"/>
              </w:rPr>
              <w:t>2.2</w:t>
            </w:r>
            <w:r w:rsidR="006C79B5" w:rsidRPr="00D1234F">
              <w:rPr>
                <w:sz w:val="24"/>
                <w:szCs w:val="24"/>
              </w:rPr>
              <w:t> </w:t>
            </w:r>
            <w:r w:rsidRPr="00D1234F">
              <w:rPr>
                <w:sz w:val="24"/>
                <w:szCs w:val="24"/>
                <w:lang w:val="en-GB"/>
              </w:rPr>
              <w:t>Main field(s) of study for the qualification</w:t>
            </w:r>
          </w:p>
        </w:tc>
      </w:tr>
      <w:tr w:rsidR="007C3B15" w:rsidRPr="00D1234F" w14:paraId="63D68616" w14:textId="77777777" w:rsidTr="0038704B">
        <w:tc>
          <w:tcPr>
            <w:tcW w:w="4787" w:type="dxa"/>
          </w:tcPr>
          <w:p w14:paraId="74A875D5" w14:textId="60025EA4" w:rsidR="007C3B15" w:rsidRPr="00D1234F" w:rsidRDefault="007C3B15" w:rsidP="009A169D">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7DBD5799" w14:textId="4B97E559" w:rsidR="007C3B15" w:rsidRPr="00D1234F" w:rsidRDefault="007C3B15" w:rsidP="009A169D">
            <w:pPr>
              <w:spacing w:line="276" w:lineRule="auto"/>
              <w:ind w:right="0" w:firstLine="0"/>
              <w:rPr>
                <w:sz w:val="24"/>
                <w:szCs w:val="24"/>
                <w:lang w:val="en-GB"/>
              </w:rPr>
            </w:pPr>
            <w:r w:rsidRPr="00D1234F">
              <w:rPr>
                <w:color w:val="000000"/>
                <w:sz w:val="24"/>
                <w:szCs w:val="24"/>
                <w:lang w:val="en-US"/>
              </w:rPr>
              <w:t>_____________________________________</w:t>
            </w:r>
          </w:p>
        </w:tc>
      </w:tr>
      <w:tr w:rsidR="002C184F" w:rsidRPr="00D1234F" w14:paraId="37B27E3C" w14:textId="77777777" w:rsidTr="0038704B">
        <w:tc>
          <w:tcPr>
            <w:tcW w:w="4787" w:type="dxa"/>
          </w:tcPr>
          <w:p w14:paraId="5DB1A7CB" w14:textId="141CB534" w:rsidR="002C184F" w:rsidRPr="00D1234F" w:rsidRDefault="00B25601" w:rsidP="009A169D">
            <w:pPr>
              <w:spacing w:line="276" w:lineRule="auto"/>
              <w:ind w:right="0" w:firstLine="0"/>
              <w:jc w:val="center"/>
              <w:rPr>
                <w:color w:val="000000"/>
                <w:sz w:val="20"/>
                <w:szCs w:val="20"/>
              </w:rPr>
            </w:pPr>
            <w:r w:rsidRPr="00D1234F">
              <w:rPr>
                <w:color w:val="000000"/>
                <w:sz w:val="20"/>
                <w:szCs w:val="20"/>
              </w:rPr>
              <w:t>(ш</w:t>
            </w:r>
            <w:r w:rsidR="002C184F" w:rsidRPr="00D1234F">
              <w:rPr>
                <w:color w:val="000000"/>
                <w:sz w:val="20"/>
                <w:szCs w:val="20"/>
              </w:rPr>
              <w:t>ифр</w:t>
            </w:r>
            <w:r w:rsidR="006A4634" w:rsidRPr="00D1234F">
              <w:rPr>
                <w:color w:val="000000"/>
                <w:sz w:val="20"/>
                <w:szCs w:val="20"/>
              </w:rPr>
              <w:t>(и)</w:t>
            </w:r>
            <w:r w:rsidR="002C184F" w:rsidRPr="00D1234F">
              <w:rPr>
                <w:color w:val="000000"/>
                <w:sz w:val="20"/>
                <w:szCs w:val="20"/>
              </w:rPr>
              <w:t xml:space="preserve"> та назва</w:t>
            </w:r>
            <w:r w:rsidR="006A4634" w:rsidRPr="00D1234F">
              <w:rPr>
                <w:color w:val="000000"/>
                <w:sz w:val="20"/>
                <w:szCs w:val="20"/>
              </w:rPr>
              <w:t>(и)</w:t>
            </w:r>
            <w:r w:rsidRPr="00D1234F">
              <w:rPr>
                <w:color w:val="000000"/>
                <w:sz w:val="20"/>
                <w:szCs w:val="20"/>
              </w:rPr>
              <w:t>)</w:t>
            </w:r>
          </w:p>
        </w:tc>
        <w:tc>
          <w:tcPr>
            <w:tcW w:w="4840" w:type="dxa"/>
          </w:tcPr>
          <w:p w14:paraId="037EEF64" w14:textId="4AB10BE1" w:rsidR="002C184F" w:rsidRPr="00D1234F" w:rsidRDefault="00B25601" w:rsidP="009A169D">
            <w:pPr>
              <w:spacing w:line="276" w:lineRule="auto"/>
              <w:ind w:right="0" w:firstLine="0"/>
              <w:jc w:val="center"/>
              <w:rPr>
                <w:color w:val="000000"/>
                <w:sz w:val="20"/>
                <w:szCs w:val="20"/>
                <w:lang w:val="en-US"/>
              </w:rPr>
            </w:pPr>
            <w:r w:rsidRPr="00D1234F">
              <w:rPr>
                <w:color w:val="000000"/>
                <w:sz w:val="20"/>
                <w:szCs w:val="20"/>
                <w:lang w:val="en-US"/>
              </w:rPr>
              <w:t>(c</w:t>
            </w:r>
            <w:r w:rsidR="002C184F" w:rsidRPr="00D1234F">
              <w:rPr>
                <w:color w:val="000000"/>
                <w:sz w:val="20"/>
                <w:szCs w:val="20"/>
                <w:lang w:val="en-US"/>
              </w:rPr>
              <w:t>ode</w:t>
            </w:r>
            <w:r w:rsidR="006A4634" w:rsidRPr="00D1234F">
              <w:rPr>
                <w:color w:val="000000"/>
                <w:sz w:val="20"/>
                <w:szCs w:val="20"/>
                <w:lang w:val="en-US"/>
              </w:rPr>
              <w:t>(s)</w:t>
            </w:r>
            <w:r w:rsidR="002C184F" w:rsidRPr="00D1234F">
              <w:rPr>
                <w:color w:val="000000"/>
                <w:sz w:val="20"/>
                <w:szCs w:val="20"/>
                <w:lang w:val="en-US"/>
              </w:rPr>
              <w:t xml:space="preserve"> and name</w:t>
            </w:r>
            <w:r w:rsidR="006A4634" w:rsidRPr="00D1234F">
              <w:rPr>
                <w:color w:val="000000"/>
                <w:sz w:val="20"/>
                <w:szCs w:val="20"/>
                <w:lang w:val="en-US"/>
              </w:rPr>
              <w:t>(s)</w:t>
            </w:r>
            <w:r w:rsidRPr="00D1234F">
              <w:rPr>
                <w:color w:val="000000"/>
                <w:sz w:val="20"/>
                <w:szCs w:val="20"/>
                <w:lang w:val="en-US"/>
              </w:rPr>
              <w:t>)</w:t>
            </w:r>
          </w:p>
        </w:tc>
      </w:tr>
      <w:tr w:rsidR="007C3B15" w:rsidRPr="00D1234F" w14:paraId="2B06E705" w14:textId="77777777" w:rsidTr="0038704B">
        <w:tc>
          <w:tcPr>
            <w:tcW w:w="4787" w:type="dxa"/>
          </w:tcPr>
          <w:p w14:paraId="637E2A79" w14:textId="4F6756CF" w:rsidR="007C3B15" w:rsidRPr="00D1234F" w:rsidRDefault="007C3B15" w:rsidP="00C10383">
            <w:pPr>
              <w:spacing w:line="276" w:lineRule="auto"/>
              <w:ind w:right="0" w:firstLine="0"/>
              <w:rPr>
                <w:sz w:val="24"/>
                <w:szCs w:val="24"/>
                <w:lang w:val="ru-RU"/>
              </w:rPr>
            </w:pPr>
            <w:r w:rsidRPr="00D1234F">
              <w:rPr>
                <w:color w:val="000000"/>
                <w:sz w:val="24"/>
                <w:szCs w:val="24"/>
              </w:rPr>
              <w:t>2.3</w:t>
            </w:r>
            <w:r w:rsidR="006C79B5" w:rsidRPr="00D1234F">
              <w:rPr>
                <w:color w:val="000000"/>
                <w:sz w:val="24"/>
                <w:szCs w:val="24"/>
              </w:rPr>
              <w:t> </w:t>
            </w:r>
            <w:r w:rsidRPr="00D1234F">
              <w:rPr>
                <w:color w:val="000000"/>
                <w:sz w:val="24"/>
                <w:szCs w:val="24"/>
              </w:rPr>
              <w:t xml:space="preserve">Найменування та статус закладу, який присвоїв кваліфікацію </w:t>
            </w:r>
            <w:r w:rsidRPr="00D1234F">
              <w:rPr>
                <w:color w:val="000000"/>
                <w:sz w:val="24"/>
                <w:szCs w:val="24"/>
                <w:lang w:val="ru-RU"/>
              </w:rPr>
              <w:t xml:space="preserve"> </w:t>
            </w:r>
          </w:p>
        </w:tc>
        <w:tc>
          <w:tcPr>
            <w:tcW w:w="4840" w:type="dxa"/>
          </w:tcPr>
          <w:p w14:paraId="7A3053AC" w14:textId="6F023FF0" w:rsidR="007C3B15" w:rsidRPr="00D1234F" w:rsidRDefault="007C3B15" w:rsidP="00C10383">
            <w:pPr>
              <w:spacing w:line="276" w:lineRule="auto"/>
              <w:ind w:right="0" w:firstLine="0"/>
              <w:rPr>
                <w:sz w:val="24"/>
                <w:szCs w:val="24"/>
                <w:lang w:val="en-GB"/>
              </w:rPr>
            </w:pPr>
            <w:r w:rsidRPr="00D1234F">
              <w:rPr>
                <w:sz w:val="24"/>
                <w:szCs w:val="24"/>
                <w:lang w:val="en-GB"/>
              </w:rPr>
              <w:t>2.3</w:t>
            </w:r>
            <w:r w:rsidR="006C79B5" w:rsidRPr="00D1234F">
              <w:rPr>
                <w:sz w:val="24"/>
                <w:szCs w:val="24"/>
              </w:rPr>
              <w:t> </w:t>
            </w:r>
            <w:r w:rsidRPr="00D1234F">
              <w:rPr>
                <w:sz w:val="24"/>
                <w:szCs w:val="24"/>
                <w:lang w:val="en-GB"/>
              </w:rPr>
              <w:t xml:space="preserve">Name and status of awarding institution </w:t>
            </w:r>
          </w:p>
        </w:tc>
      </w:tr>
      <w:tr w:rsidR="007C3B15" w:rsidRPr="00D1234F" w14:paraId="70D1F138" w14:textId="77777777" w:rsidTr="0038704B">
        <w:tc>
          <w:tcPr>
            <w:tcW w:w="4787" w:type="dxa"/>
          </w:tcPr>
          <w:p w14:paraId="5DD0E0B7" w14:textId="5A6E253A" w:rsidR="007C3B15" w:rsidRPr="00D1234F" w:rsidRDefault="007C3B15" w:rsidP="009A169D">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3149A1D3" w14:textId="4E96FF35" w:rsidR="007C3B15" w:rsidRPr="00D1234F" w:rsidRDefault="007C3B15" w:rsidP="009A169D">
            <w:pPr>
              <w:spacing w:line="276" w:lineRule="auto"/>
              <w:ind w:right="0" w:firstLine="0"/>
              <w:rPr>
                <w:sz w:val="24"/>
                <w:szCs w:val="24"/>
                <w:lang w:val="en-GB"/>
              </w:rPr>
            </w:pPr>
            <w:r w:rsidRPr="00D1234F">
              <w:rPr>
                <w:color w:val="000000"/>
                <w:sz w:val="24"/>
                <w:szCs w:val="24"/>
                <w:lang w:val="en-US"/>
              </w:rPr>
              <w:t>_____________________________________</w:t>
            </w:r>
          </w:p>
        </w:tc>
      </w:tr>
      <w:tr w:rsidR="007C3B15" w:rsidRPr="00D1234F" w14:paraId="761651C5" w14:textId="77777777" w:rsidTr="0038704B">
        <w:tc>
          <w:tcPr>
            <w:tcW w:w="4787" w:type="dxa"/>
          </w:tcPr>
          <w:p w14:paraId="42D97645" w14:textId="2742AB19" w:rsidR="007C3B15" w:rsidRPr="00D1234F" w:rsidRDefault="007C3B15" w:rsidP="00AF561E">
            <w:pPr>
              <w:spacing w:line="276" w:lineRule="auto"/>
              <w:ind w:right="0" w:firstLine="0"/>
              <w:rPr>
                <w:sz w:val="24"/>
                <w:szCs w:val="24"/>
              </w:rPr>
            </w:pPr>
            <w:r w:rsidRPr="00D1234F">
              <w:rPr>
                <w:color w:val="000000"/>
                <w:sz w:val="24"/>
                <w:szCs w:val="24"/>
              </w:rPr>
              <w:t>2.4</w:t>
            </w:r>
            <w:r w:rsidR="006C1003" w:rsidRPr="00D1234F">
              <w:rPr>
                <w:color w:val="000000"/>
                <w:sz w:val="24"/>
                <w:szCs w:val="24"/>
              </w:rPr>
              <w:t> </w:t>
            </w:r>
            <w:r w:rsidRPr="00D1234F">
              <w:rPr>
                <w:color w:val="000000"/>
                <w:sz w:val="24"/>
                <w:szCs w:val="24"/>
              </w:rPr>
              <w:t xml:space="preserve">Найменування і статус закладу (якщо відмінні від п. 2.3), який реалізує освітню програму  </w:t>
            </w:r>
          </w:p>
        </w:tc>
        <w:tc>
          <w:tcPr>
            <w:tcW w:w="4840" w:type="dxa"/>
          </w:tcPr>
          <w:p w14:paraId="2B9B0B89" w14:textId="47C57D93" w:rsidR="007C3B15" w:rsidRPr="00D1234F" w:rsidRDefault="007C3B15" w:rsidP="00AF561E">
            <w:pPr>
              <w:spacing w:line="276" w:lineRule="auto"/>
              <w:ind w:right="0" w:firstLine="0"/>
              <w:rPr>
                <w:sz w:val="24"/>
                <w:szCs w:val="24"/>
                <w:lang w:val="en-GB"/>
              </w:rPr>
            </w:pPr>
            <w:r w:rsidRPr="00D1234F">
              <w:rPr>
                <w:sz w:val="24"/>
                <w:szCs w:val="24"/>
                <w:lang w:val="en-GB"/>
              </w:rPr>
              <w:t>2.4</w:t>
            </w:r>
            <w:r w:rsidR="006C1003" w:rsidRPr="00D1234F">
              <w:rPr>
                <w:sz w:val="24"/>
                <w:szCs w:val="24"/>
              </w:rPr>
              <w:t> </w:t>
            </w:r>
            <w:r w:rsidRPr="00D1234F">
              <w:rPr>
                <w:sz w:val="24"/>
                <w:szCs w:val="24"/>
                <w:lang w:val="en-GB"/>
              </w:rPr>
              <w:t xml:space="preserve">Name and status of institution (if different from 2.3) administering studies </w:t>
            </w:r>
          </w:p>
        </w:tc>
      </w:tr>
      <w:tr w:rsidR="007C3B15" w:rsidRPr="00D1234F" w14:paraId="3E302D30" w14:textId="77777777" w:rsidTr="0038704B">
        <w:tc>
          <w:tcPr>
            <w:tcW w:w="4787" w:type="dxa"/>
          </w:tcPr>
          <w:p w14:paraId="14F07B61" w14:textId="01F11894" w:rsidR="007C3B15" w:rsidRPr="00D1234F" w:rsidRDefault="007C3B15" w:rsidP="009A169D">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68B9E26C" w14:textId="194897E5" w:rsidR="007C3B15" w:rsidRPr="00D1234F" w:rsidRDefault="007C3B15" w:rsidP="009A169D">
            <w:pPr>
              <w:spacing w:line="276" w:lineRule="auto"/>
              <w:ind w:right="0" w:firstLine="0"/>
              <w:rPr>
                <w:sz w:val="24"/>
                <w:szCs w:val="24"/>
                <w:lang w:val="en-GB"/>
              </w:rPr>
            </w:pPr>
            <w:r w:rsidRPr="00D1234F">
              <w:rPr>
                <w:color w:val="000000"/>
                <w:sz w:val="24"/>
                <w:szCs w:val="24"/>
                <w:lang w:val="en-US"/>
              </w:rPr>
              <w:t>_____________________________________</w:t>
            </w:r>
          </w:p>
        </w:tc>
      </w:tr>
      <w:tr w:rsidR="007C3B15" w:rsidRPr="00D1234F" w14:paraId="03A4F681" w14:textId="77777777" w:rsidTr="0038704B">
        <w:tc>
          <w:tcPr>
            <w:tcW w:w="4787" w:type="dxa"/>
          </w:tcPr>
          <w:p w14:paraId="514BEBF3" w14:textId="3BA3C3DD" w:rsidR="007C3B15" w:rsidRPr="00D1234F" w:rsidRDefault="007C3B15" w:rsidP="009A169D">
            <w:pPr>
              <w:spacing w:line="276" w:lineRule="auto"/>
              <w:ind w:right="0" w:firstLine="0"/>
              <w:rPr>
                <w:sz w:val="24"/>
                <w:szCs w:val="24"/>
              </w:rPr>
            </w:pPr>
            <w:r w:rsidRPr="00D1234F">
              <w:rPr>
                <w:sz w:val="24"/>
                <w:szCs w:val="24"/>
              </w:rPr>
              <w:t>2.5</w:t>
            </w:r>
            <w:r w:rsidR="006C1003" w:rsidRPr="00D1234F">
              <w:rPr>
                <w:sz w:val="24"/>
                <w:szCs w:val="24"/>
              </w:rPr>
              <w:t> </w:t>
            </w:r>
            <w:r w:rsidRPr="00D1234F">
              <w:rPr>
                <w:color w:val="000000"/>
                <w:sz w:val="24"/>
                <w:szCs w:val="24"/>
              </w:rPr>
              <w:t>Мова(и) навчання/оцінювання</w:t>
            </w:r>
          </w:p>
        </w:tc>
        <w:tc>
          <w:tcPr>
            <w:tcW w:w="4840" w:type="dxa"/>
          </w:tcPr>
          <w:p w14:paraId="68A7AD01" w14:textId="0DA73542" w:rsidR="007C3B15" w:rsidRPr="00D1234F" w:rsidRDefault="007C3B15" w:rsidP="00AB1552">
            <w:pPr>
              <w:spacing w:line="276" w:lineRule="auto"/>
              <w:ind w:right="0" w:firstLine="0"/>
              <w:rPr>
                <w:sz w:val="24"/>
                <w:szCs w:val="24"/>
                <w:lang w:val="en-GB"/>
              </w:rPr>
            </w:pPr>
            <w:r w:rsidRPr="00D1234F">
              <w:rPr>
                <w:sz w:val="24"/>
                <w:szCs w:val="24"/>
                <w:lang w:val="en-GB"/>
              </w:rPr>
              <w:t>2.5</w:t>
            </w:r>
            <w:r w:rsidR="006C1003" w:rsidRPr="00D1234F">
              <w:rPr>
                <w:sz w:val="24"/>
                <w:szCs w:val="24"/>
              </w:rPr>
              <w:t> </w:t>
            </w:r>
            <w:r w:rsidRPr="00D1234F">
              <w:rPr>
                <w:sz w:val="24"/>
                <w:szCs w:val="24"/>
                <w:lang w:val="en-GB"/>
              </w:rPr>
              <w:t>Language(s) of instruction/examination</w:t>
            </w:r>
          </w:p>
        </w:tc>
      </w:tr>
      <w:tr w:rsidR="007C3B15" w:rsidRPr="00D1234F" w14:paraId="2185A9F7" w14:textId="77777777" w:rsidTr="0038704B">
        <w:tc>
          <w:tcPr>
            <w:tcW w:w="4787" w:type="dxa"/>
          </w:tcPr>
          <w:p w14:paraId="326C0E59" w14:textId="79D8C88E" w:rsidR="007C3B15" w:rsidRPr="00D1234F" w:rsidRDefault="007C3B15" w:rsidP="009A169D">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766F2905" w14:textId="0C92F7F5" w:rsidR="007C3B15" w:rsidRPr="00D1234F" w:rsidRDefault="007C3B15" w:rsidP="009A169D">
            <w:pPr>
              <w:spacing w:line="276" w:lineRule="auto"/>
              <w:ind w:right="0" w:firstLine="0"/>
              <w:rPr>
                <w:sz w:val="24"/>
                <w:szCs w:val="24"/>
                <w:lang w:val="en-GB"/>
              </w:rPr>
            </w:pPr>
            <w:r w:rsidRPr="00D1234F">
              <w:rPr>
                <w:color w:val="000000"/>
                <w:sz w:val="24"/>
                <w:szCs w:val="24"/>
                <w:lang w:val="en-US"/>
              </w:rPr>
              <w:t>_____________________________________</w:t>
            </w:r>
          </w:p>
        </w:tc>
      </w:tr>
      <w:tr w:rsidR="009A169D" w:rsidRPr="00D1234F" w14:paraId="1A34B82C" w14:textId="77777777" w:rsidTr="0038704B">
        <w:tc>
          <w:tcPr>
            <w:tcW w:w="4787" w:type="dxa"/>
          </w:tcPr>
          <w:p w14:paraId="5F172B28" w14:textId="77777777" w:rsidR="009A169D" w:rsidRPr="00D1234F" w:rsidRDefault="009A169D" w:rsidP="009A169D">
            <w:pPr>
              <w:spacing w:line="276" w:lineRule="auto"/>
              <w:ind w:right="0" w:firstLine="0"/>
              <w:rPr>
                <w:color w:val="000000"/>
                <w:sz w:val="24"/>
                <w:szCs w:val="24"/>
                <w:lang w:val="en-US"/>
              </w:rPr>
            </w:pPr>
          </w:p>
        </w:tc>
        <w:tc>
          <w:tcPr>
            <w:tcW w:w="4840" w:type="dxa"/>
          </w:tcPr>
          <w:p w14:paraId="16DF93C5" w14:textId="77777777" w:rsidR="009A169D" w:rsidRPr="00D1234F" w:rsidRDefault="009A169D" w:rsidP="009A169D">
            <w:pPr>
              <w:spacing w:line="276" w:lineRule="auto"/>
              <w:ind w:right="0" w:firstLine="0"/>
              <w:rPr>
                <w:color w:val="000000"/>
                <w:sz w:val="24"/>
                <w:szCs w:val="24"/>
                <w:lang w:val="en-US"/>
              </w:rPr>
            </w:pPr>
          </w:p>
        </w:tc>
      </w:tr>
      <w:tr w:rsidR="007C3B15" w:rsidRPr="00D1234F" w14:paraId="318098E6" w14:textId="77777777" w:rsidTr="0038704B">
        <w:tc>
          <w:tcPr>
            <w:tcW w:w="4787" w:type="dxa"/>
          </w:tcPr>
          <w:p w14:paraId="6A915EFE" w14:textId="65A03D88" w:rsidR="007C3B15" w:rsidRPr="00D1234F" w:rsidRDefault="007C3B15" w:rsidP="009A169D">
            <w:pPr>
              <w:spacing w:line="276" w:lineRule="auto"/>
              <w:ind w:right="0" w:firstLine="0"/>
              <w:rPr>
                <w:sz w:val="24"/>
                <w:szCs w:val="24"/>
              </w:rPr>
            </w:pPr>
            <w:r w:rsidRPr="00D1234F">
              <w:rPr>
                <w:color w:val="000000"/>
                <w:sz w:val="24"/>
                <w:szCs w:val="24"/>
              </w:rPr>
              <w:t>3</w:t>
            </w:r>
            <w:r w:rsidR="006C1003" w:rsidRPr="00D1234F">
              <w:rPr>
                <w:color w:val="000000"/>
                <w:sz w:val="24"/>
                <w:szCs w:val="24"/>
              </w:rPr>
              <w:t>. </w:t>
            </w:r>
            <w:r w:rsidRPr="00D1234F">
              <w:rPr>
                <w:color w:val="000000"/>
                <w:sz w:val="24"/>
                <w:szCs w:val="24"/>
              </w:rPr>
              <w:t>ІНФОРМАЦІЯ ПРО РІВЕНЬ КВАЛІФІКАЦІЇ І ТРИВАЛІСТЬ ЇЇ ЗДОБУТТЯ</w:t>
            </w:r>
          </w:p>
        </w:tc>
        <w:tc>
          <w:tcPr>
            <w:tcW w:w="4840" w:type="dxa"/>
          </w:tcPr>
          <w:p w14:paraId="65F635F3" w14:textId="727DBA9F" w:rsidR="007C3B15" w:rsidRPr="00D1234F" w:rsidRDefault="007C3B15" w:rsidP="009A169D">
            <w:pPr>
              <w:spacing w:line="276" w:lineRule="auto"/>
              <w:ind w:right="0" w:firstLine="0"/>
              <w:rPr>
                <w:sz w:val="24"/>
                <w:szCs w:val="24"/>
                <w:lang w:val="en-GB"/>
              </w:rPr>
            </w:pPr>
            <w:r w:rsidRPr="00D1234F">
              <w:rPr>
                <w:color w:val="000000"/>
                <w:sz w:val="24"/>
                <w:szCs w:val="24"/>
                <w:lang w:val="en-GB"/>
              </w:rPr>
              <w:t>3.</w:t>
            </w:r>
            <w:r w:rsidR="006C1003" w:rsidRPr="00D1234F">
              <w:rPr>
                <w:color w:val="000000"/>
                <w:sz w:val="24"/>
                <w:szCs w:val="24"/>
              </w:rPr>
              <w:t> </w:t>
            </w:r>
            <w:r w:rsidRPr="00D1234F">
              <w:rPr>
                <w:color w:val="000000"/>
                <w:sz w:val="24"/>
                <w:szCs w:val="24"/>
                <w:lang w:val="en-GB"/>
              </w:rPr>
              <w:t>INFORMATION ON THE LEVEL AND DURATION OF THE QUALIFICATION</w:t>
            </w:r>
          </w:p>
        </w:tc>
      </w:tr>
      <w:tr w:rsidR="002F4264" w:rsidRPr="00D1234F" w14:paraId="37C144D8" w14:textId="77777777" w:rsidTr="0038704B">
        <w:tc>
          <w:tcPr>
            <w:tcW w:w="4787" w:type="dxa"/>
          </w:tcPr>
          <w:p w14:paraId="6B2B69D7" w14:textId="602BFAA2" w:rsidR="002F4264" w:rsidRPr="00D1234F" w:rsidRDefault="002F4264" w:rsidP="002F4264">
            <w:pPr>
              <w:spacing w:line="276" w:lineRule="auto"/>
              <w:ind w:right="0" w:firstLine="0"/>
              <w:rPr>
                <w:color w:val="000000"/>
                <w:sz w:val="24"/>
                <w:szCs w:val="24"/>
              </w:rPr>
            </w:pPr>
            <w:r w:rsidRPr="00D1234F">
              <w:rPr>
                <w:color w:val="000000"/>
                <w:sz w:val="24"/>
                <w:szCs w:val="24"/>
              </w:rPr>
              <w:t>3.1 Рівень кваліфікації згідно з Національною рамкою кваліфікацій</w:t>
            </w:r>
          </w:p>
        </w:tc>
        <w:tc>
          <w:tcPr>
            <w:tcW w:w="4840" w:type="dxa"/>
          </w:tcPr>
          <w:p w14:paraId="7B885211" w14:textId="4ED09D27" w:rsidR="002F4264" w:rsidRPr="00D1234F" w:rsidRDefault="002F4264" w:rsidP="002F4264">
            <w:pPr>
              <w:spacing w:line="276" w:lineRule="auto"/>
              <w:ind w:right="0" w:firstLine="0"/>
              <w:rPr>
                <w:color w:val="000000"/>
                <w:sz w:val="24"/>
                <w:szCs w:val="24"/>
                <w:lang w:val="en-GB"/>
              </w:rPr>
            </w:pPr>
            <w:r w:rsidRPr="00D1234F">
              <w:rPr>
                <w:color w:val="000000"/>
                <w:sz w:val="24"/>
                <w:szCs w:val="24"/>
                <w:lang w:val="en-GB"/>
              </w:rPr>
              <w:t>3.1</w:t>
            </w:r>
            <w:r w:rsidRPr="00D1234F">
              <w:rPr>
                <w:color w:val="000000"/>
                <w:sz w:val="24"/>
                <w:szCs w:val="24"/>
              </w:rPr>
              <w:t> </w:t>
            </w:r>
            <w:r w:rsidRPr="00D1234F">
              <w:rPr>
                <w:color w:val="000000"/>
                <w:sz w:val="24"/>
                <w:szCs w:val="24"/>
                <w:lang w:val="en-GB"/>
              </w:rPr>
              <w:t>Level of the qualification according to the National Qualification Framework</w:t>
            </w:r>
          </w:p>
        </w:tc>
      </w:tr>
      <w:tr w:rsidR="002F4264" w:rsidRPr="00D1234F" w14:paraId="2156FACF" w14:textId="77777777" w:rsidTr="0038704B">
        <w:tc>
          <w:tcPr>
            <w:tcW w:w="4787" w:type="dxa"/>
          </w:tcPr>
          <w:p w14:paraId="7A7CDCEB" w14:textId="3457441F"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23341D5B" w14:textId="4D18B640" w:rsidR="002F4264" w:rsidRPr="00D1234F" w:rsidRDefault="002F4264" w:rsidP="002F4264">
            <w:pPr>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2F4264" w:rsidRPr="00D1234F" w14:paraId="6FF2F2BA" w14:textId="77777777" w:rsidTr="0038704B">
        <w:tc>
          <w:tcPr>
            <w:tcW w:w="4787" w:type="dxa"/>
          </w:tcPr>
          <w:p w14:paraId="3C02461A" w14:textId="7303106F" w:rsidR="002F4264" w:rsidRPr="00D1234F" w:rsidRDefault="002F4264" w:rsidP="002F4264">
            <w:pPr>
              <w:spacing w:line="276" w:lineRule="auto"/>
              <w:ind w:right="0" w:firstLine="0"/>
              <w:rPr>
                <w:color w:val="000000"/>
                <w:sz w:val="24"/>
                <w:szCs w:val="24"/>
                <w:lang w:val="ru-RU"/>
              </w:rPr>
            </w:pPr>
            <w:r w:rsidRPr="00D1234F">
              <w:rPr>
                <w:color w:val="000000"/>
                <w:sz w:val="24"/>
                <w:szCs w:val="24"/>
              </w:rPr>
              <w:t>3.2 Тривалість освітньої програми в кредитах та/або роках</w:t>
            </w:r>
          </w:p>
        </w:tc>
        <w:tc>
          <w:tcPr>
            <w:tcW w:w="4840" w:type="dxa"/>
          </w:tcPr>
          <w:p w14:paraId="3E481FA6" w14:textId="78995C63" w:rsidR="002F4264" w:rsidRPr="00D1234F" w:rsidRDefault="002F4264" w:rsidP="002F4264">
            <w:pPr>
              <w:spacing w:line="276" w:lineRule="auto"/>
              <w:ind w:right="0" w:firstLine="0"/>
              <w:rPr>
                <w:color w:val="000000"/>
                <w:sz w:val="24"/>
                <w:szCs w:val="24"/>
                <w:lang w:val="en-US"/>
              </w:rPr>
            </w:pPr>
            <w:r w:rsidRPr="00D1234F">
              <w:rPr>
                <w:color w:val="000000"/>
                <w:sz w:val="24"/>
                <w:szCs w:val="24"/>
                <w:lang w:val="en-GB"/>
              </w:rPr>
              <w:t>3.2</w:t>
            </w:r>
            <w:r w:rsidRPr="00D1234F">
              <w:rPr>
                <w:color w:val="000000"/>
                <w:sz w:val="24"/>
                <w:szCs w:val="24"/>
              </w:rPr>
              <w:t> </w:t>
            </w:r>
            <w:r w:rsidRPr="00D1234F">
              <w:rPr>
                <w:color w:val="000000"/>
                <w:sz w:val="24"/>
                <w:szCs w:val="24"/>
                <w:lang w:val="en-GB"/>
              </w:rPr>
              <w:t>Official duration of programme in credits and/or years</w:t>
            </w:r>
          </w:p>
        </w:tc>
      </w:tr>
      <w:tr w:rsidR="002F4264" w:rsidRPr="00D1234F" w14:paraId="1FB55367" w14:textId="77777777" w:rsidTr="0038704B">
        <w:tc>
          <w:tcPr>
            <w:tcW w:w="4787" w:type="dxa"/>
          </w:tcPr>
          <w:p w14:paraId="40B210B6" w14:textId="7D1B912E"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0A37F4C1" w14:textId="259D85DA" w:rsidR="002F4264" w:rsidRPr="00D1234F" w:rsidRDefault="002F4264" w:rsidP="002F4264">
            <w:pPr>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2F4264" w:rsidRPr="00D1234F" w14:paraId="605E01D5" w14:textId="77777777" w:rsidTr="0038704B">
        <w:tc>
          <w:tcPr>
            <w:tcW w:w="4787" w:type="dxa"/>
          </w:tcPr>
          <w:p w14:paraId="57B9AE91" w14:textId="06EBD5C3" w:rsidR="002F4264" w:rsidRPr="00D1234F" w:rsidRDefault="002F4264" w:rsidP="002F4264">
            <w:pPr>
              <w:spacing w:line="276" w:lineRule="auto"/>
              <w:ind w:right="0" w:firstLine="0"/>
              <w:rPr>
                <w:sz w:val="24"/>
                <w:szCs w:val="24"/>
              </w:rPr>
            </w:pPr>
            <w:r w:rsidRPr="00D1234F">
              <w:rPr>
                <w:color w:val="000000"/>
                <w:sz w:val="24"/>
                <w:szCs w:val="24"/>
              </w:rPr>
              <w:t>3.3 Вимоги для вступу</w:t>
            </w:r>
          </w:p>
        </w:tc>
        <w:tc>
          <w:tcPr>
            <w:tcW w:w="4840" w:type="dxa"/>
          </w:tcPr>
          <w:p w14:paraId="096AC6EC" w14:textId="2B93FFFE" w:rsidR="002F4264" w:rsidRPr="00D1234F" w:rsidRDefault="002F4264" w:rsidP="002F4264">
            <w:pPr>
              <w:tabs>
                <w:tab w:val="left" w:pos="2847"/>
              </w:tabs>
              <w:spacing w:line="276" w:lineRule="auto"/>
              <w:ind w:right="0" w:firstLine="0"/>
              <w:rPr>
                <w:sz w:val="24"/>
                <w:szCs w:val="24"/>
                <w:lang w:val="en-GB"/>
              </w:rPr>
            </w:pPr>
            <w:r w:rsidRPr="00D1234F">
              <w:rPr>
                <w:color w:val="000000"/>
                <w:sz w:val="24"/>
                <w:szCs w:val="24"/>
                <w:lang w:val="en-GB"/>
              </w:rPr>
              <w:t>3.3</w:t>
            </w:r>
            <w:r w:rsidRPr="00D1234F">
              <w:rPr>
                <w:color w:val="000000"/>
                <w:sz w:val="24"/>
                <w:szCs w:val="24"/>
              </w:rPr>
              <w:t> </w:t>
            </w:r>
            <w:r w:rsidRPr="00D1234F">
              <w:rPr>
                <w:color w:val="000000"/>
                <w:sz w:val="24"/>
                <w:szCs w:val="24"/>
                <w:lang w:val="en-GB"/>
              </w:rPr>
              <w:t>Access requirements(s)</w:t>
            </w:r>
          </w:p>
        </w:tc>
      </w:tr>
      <w:tr w:rsidR="002F4264" w:rsidRPr="00D1234F" w14:paraId="6A0B1160" w14:textId="77777777" w:rsidTr="0038704B">
        <w:tc>
          <w:tcPr>
            <w:tcW w:w="4787" w:type="dxa"/>
          </w:tcPr>
          <w:p w14:paraId="3C4CD7CD" w14:textId="6A6127A8"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6AFF952F" w14:textId="2C3B420E" w:rsidR="002F4264" w:rsidRPr="00D1234F" w:rsidRDefault="002F4264" w:rsidP="002F4264">
            <w:pPr>
              <w:tabs>
                <w:tab w:val="left" w:pos="2847"/>
              </w:tabs>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2F4264" w:rsidRPr="00D1234F" w14:paraId="56FCC4F4" w14:textId="77777777" w:rsidTr="0038704B">
        <w:tc>
          <w:tcPr>
            <w:tcW w:w="4787" w:type="dxa"/>
          </w:tcPr>
          <w:p w14:paraId="094AD52F" w14:textId="663EDFD7" w:rsidR="002F4264" w:rsidRPr="00D1234F" w:rsidRDefault="002F4264" w:rsidP="002F4264">
            <w:pPr>
              <w:spacing w:line="276" w:lineRule="auto"/>
              <w:ind w:right="0" w:firstLine="0"/>
              <w:rPr>
                <w:color w:val="000000"/>
                <w:sz w:val="24"/>
                <w:szCs w:val="24"/>
              </w:rPr>
            </w:pPr>
          </w:p>
        </w:tc>
        <w:tc>
          <w:tcPr>
            <w:tcW w:w="4840" w:type="dxa"/>
          </w:tcPr>
          <w:p w14:paraId="16E1295E" w14:textId="066709DF" w:rsidR="002F4264" w:rsidRPr="00D1234F" w:rsidRDefault="002F4264" w:rsidP="002F4264">
            <w:pPr>
              <w:tabs>
                <w:tab w:val="left" w:pos="2847"/>
              </w:tabs>
              <w:spacing w:line="276" w:lineRule="auto"/>
              <w:ind w:right="0" w:firstLine="0"/>
              <w:rPr>
                <w:color w:val="000000"/>
                <w:sz w:val="24"/>
                <w:szCs w:val="24"/>
                <w:lang w:val="en-US"/>
              </w:rPr>
            </w:pPr>
          </w:p>
        </w:tc>
      </w:tr>
      <w:tr w:rsidR="002F4264" w:rsidRPr="00D1234F" w14:paraId="7C565EC0" w14:textId="77777777" w:rsidTr="0038704B">
        <w:tc>
          <w:tcPr>
            <w:tcW w:w="4787" w:type="dxa"/>
          </w:tcPr>
          <w:p w14:paraId="117927C4" w14:textId="1F8B7E7A" w:rsidR="002F4264" w:rsidRPr="00D1234F" w:rsidRDefault="002F4264" w:rsidP="002F4264">
            <w:pPr>
              <w:spacing w:line="276" w:lineRule="auto"/>
              <w:ind w:right="0" w:firstLine="0"/>
              <w:rPr>
                <w:sz w:val="24"/>
                <w:szCs w:val="24"/>
              </w:rPr>
            </w:pPr>
            <w:r w:rsidRPr="00D1234F">
              <w:rPr>
                <w:color w:val="000000"/>
                <w:sz w:val="24"/>
                <w:szCs w:val="24"/>
              </w:rPr>
              <w:t>4. ІНФОРМАЦІЯ ПРО ЗАВЕРШЕНУ ОСВІТНЮ ПРОГРАМУ ТА ЗДОБУТІ РЕЗУЛЬТАТИ НАВЧАННЯ</w:t>
            </w:r>
          </w:p>
        </w:tc>
        <w:tc>
          <w:tcPr>
            <w:tcW w:w="4840" w:type="dxa"/>
          </w:tcPr>
          <w:p w14:paraId="6FF74671" w14:textId="235623BC" w:rsidR="002F4264" w:rsidRPr="00D1234F" w:rsidRDefault="002F4264" w:rsidP="002F4264">
            <w:pPr>
              <w:spacing w:line="276" w:lineRule="auto"/>
              <w:ind w:right="0" w:firstLine="0"/>
              <w:rPr>
                <w:sz w:val="24"/>
                <w:szCs w:val="24"/>
                <w:lang w:val="en-GB"/>
              </w:rPr>
            </w:pPr>
            <w:r w:rsidRPr="00D1234F">
              <w:rPr>
                <w:color w:val="000000"/>
                <w:sz w:val="24"/>
                <w:szCs w:val="24"/>
              </w:rPr>
              <w:t>4. </w:t>
            </w:r>
            <w:r w:rsidRPr="00D1234F">
              <w:rPr>
                <w:color w:val="000000"/>
                <w:sz w:val="24"/>
                <w:szCs w:val="24"/>
                <w:lang w:val="en-GB"/>
              </w:rPr>
              <w:t>INFORMATION</w:t>
            </w:r>
            <w:r w:rsidRPr="00D1234F">
              <w:rPr>
                <w:color w:val="000000"/>
                <w:sz w:val="24"/>
                <w:szCs w:val="24"/>
              </w:rPr>
              <w:t xml:space="preserve"> </w:t>
            </w:r>
            <w:r w:rsidRPr="00D1234F">
              <w:rPr>
                <w:color w:val="000000"/>
                <w:sz w:val="24"/>
                <w:szCs w:val="24"/>
                <w:lang w:val="en-GB"/>
              </w:rPr>
              <w:t>ON THE PROGRAMME</w:t>
            </w:r>
            <w:r w:rsidRPr="00D1234F">
              <w:rPr>
                <w:color w:val="000000"/>
                <w:sz w:val="24"/>
                <w:szCs w:val="24"/>
              </w:rPr>
              <w:t xml:space="preserve"> </w:t>
            </w:r>
            <w:r w:rsidRPr="00D1234F">
              <w:rPr>
                <w:color w:val="000000"/>
                <w:sz w:val="24"/>
                <w:szCs w:val="24"/>
                <w:lang w:val="en-GB"/>
              </w:rPr>
              <w:t>COMPLETED AND THE RESULTS OBTAINED</w:t>
            </w:r>
          </w:p>
        </w:tc>
      </w:tr>
      <w:tr w:rsidR="002F4264" w:rsidRPr="00D1234F" w14:paraId="558A63AF" w14:textId="77777777" w:rsidTr="0038704B">
        <w:tc>
          <w:tcPr>
            <w:tcW w:w="4787" w:type="dxa"/>
          </w:tcPr>
          <w:p w14:paraId="187DD5C7" w14:textId="66CF9B26" w:rsidR="002F4264" w:rsidRPr="00D1234F" w:rsidRDefault="002F4264" w:rsidP="002F4264">
            <w:pPr>
              <w:spacing w:line="276" w:lineRule="auto"/>
              <w:ind w:right="0" w:firstLine="0"/>
              <w:rPr>
                <w:sz w:val="24"/>
                <w:szCs w:val="24"/>
              </w:rPr>
            </w:pPr>
            <w:r w:rsidRPr="00D1234F">
              <w:rPr>
                <w:sz w:val="24"/>
                <w:szCs w:val="24"/>
              </w:rPr>
              <w:t>4.1 </w:t>
            </w:r>
            <w:r w:rsidRPr="00D1234F">
              <w:rPr>
                <w:color w:val="000000"/>
                <w:sz w:val="24"/>
                <w:szCs w:val="24"/>
              </w:rPr>
              <w:t>Форма здобуття освіти</w:t>
            </w:r>
          </w:p>
        </w:tc>
        <w:tc>
          <w:tcPr>
            <w:tcW w:w="4840" w:type="dxa"/>
          </w:tcPr>
          <w:p w14:paraId="2E7EE7AB" w14:textId="568ECB1E" w:rsidR="002F4264" w:rsidRPr="00D1234F" w:rsidRDefault="002F4264" w:rsidP="002F4264">
            <w:pPr>
              <w:spacing w:line="276" w:lineRule="auto"/>
              <w:ind w:right="0" w:firstLine="0"/>
              <w:rPr>
                <w:sz w:val="24"/>
                <w:szCs w:val="24"/>
                <w:lang w:val="en-GB"/>
              </w:rPr>
            </w:pPr>
            <w:r w:rsidRPr="00D1234F">
              <w:rPr>
                <w:sz w:val="24"/>
                <w:szCs w:val="24"/>
                <w:lang w:val="en-GB"/>
              </w:rPr>
              <w:t>4.1</w:t>
            </w:r>
            <w:r w:rsidRPr="00D1234F">
              <w:rPr>
                <w:sz w:val="24"/>
                <w:szCs w:val="24"/>
              </w:rPr>
              <w:t> </w:t>
            </w:r>
            <w:r w:rsidRPr="00D1234F">
              <w:rPr>
                <w:sz w:val="24"/>
                <w:szCs w:val="24"/>
                <w:lang w:val="en-GB"/>
              </w:rPr>
              <w:t>Mode of study</w:t>
            </w:r>
          </w:p>
        </w:tc>
      </w:tr>
      <w:tr w:rsidR="002F4264" w:rsidRPr="00D1234F" w14:paraId="39EE5CAC" w14:textId="77777777" w:rsidTr="0038704B">
        <w:tc>
          <w:tcPr>
            <w:tcW w:w="4787" w:type="dxa"/>
          </w:tcPr>
          <w:p w14:paraId="3F0938D6" w14:textId="4DC2278A" w:rsidR="002F4264" w:rsidRPr="00D1234F" w:rsidRDefault="002F4264" w:rsidP="002F4264">
            <w:pPr>
              <w:tabs>
                <w:tab w:val="left" w:pos="3080"/>
              </w:tabs>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5FD643A8" w14:textId="2C73B0E0" w:rsidR="002F4264" w:rsidRPr="00D1234F" w:rsidRDefault="002F4264" w:rsidP="002F4264">
            <w:pPr>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277210F6" w14:textId="77777777" w:rsidTr="0038704B">
        <w:tc>
          <w:tcPr>
            <w:tcW w:w="4787" w:type="dxa"/>
          </w:tcPr>
          <w:p w14:paraId="391F253D" w14:textId="5E1D35D1" w:rsidR="002F4264" w:rsidRPr="00D1234F" w:rsidRDefault="002F4264" w:rsidP="002F4264">
            <w:pPr>
              <w:spacing w:line="276" w:lineRule="auto"/>
              <w:ind w:right="0" w:firstLine="0"/>
              <w:rPr>
                <w:sz w:val="24"/>
                <w:szCs w:val="24"/>
              </w:rPr>
            </w:pPr>
            <w:r w:rsidRPr="00D1234F">
              <w:rPr>
                <w:sz w:val="24"/>
                <w:szCs w:val="24"/>
              </w:rPr>
              <w:t>4.2 Програмні результати навчання</w:t>
            </w:r>
          </w:p>
        </w:tc>
        <w:tc>
          <w:tcPr>
            <w:tcW w:w="4840" w:type="dxa"/>
          </w:tcPr>
          <w:p w14:paraId="7AE467E1" w14:textId="0B8FEB62" w:rsidR="002F4264" w:rsidRPr="00D1234F" w:rsidRDefault="002F4264" w:rsidP="002F4264">
            <w:pPr>
              <w:spacing w:line="276" w:lineRule="auto"/>
              <w:ind w:right="0" w:firstLine="0"/>
              <w:rPr>
                <w:sz w:val="24"/>
                <w:szCs w:val="24"/>
                <w:lang w:val="en-GB"/>
              </w:rPr>
            </w:pPr>
            <w:r w:rsidRPr="00D1234F">
              <w:rPr>
                <w:sz w:val="24"/>
                <w:szCs w:val="24"/>
                <w:lang w:val="en-GB"/>
              </w:rPr>
              <w:t>4.2</w:t>
            </w:r>
            <w:r w:rsidRPr="00D1234F">
              <w:rPr>
                <w:sz w:val="24"/>
                <w:szCs w:val="24"/>
              </w:rPr>
              <w:t> </w:t>
            </w:r>
            <w:r w:rsidRPr="00D1234F">
              <w:rPr>
                <w:sz w:val="24"/>
                <w:szCs w:val="24"/>
                <w:lang w:val="en-GB"/>
              </w:rPr>
              <w:t>Programme learning outcomes</w:t>
            </w:r>
          </w:p>
        </w:tc>
      </w:tr>
      <w:tr w:rsidR="002F4264" w:rsidRPr="00D1234F" w14:paraId="722671F3" w14:textId="77777777" w:rsidTr="0038704B">
        <w:tc>
          <w:tcPr>
            <w:tcW w:w="4787" w:type="dxa"/>
          </w:tcPr>
          <w:p w14:paraId="4F3345B6" w14:textId="42607DF7" w:rsidR="002F4264" w:rsidRPr="00D1234F" w:rsidRDefault="002F4264" w:rsidP="002F4264">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7D0634D9" w14:textId="0ACD44B3" w:rsidR="002F4264" w:rsidRPr="00D1234F" w:rsidRDefault="002F4264" w:rsidP="002F4264">
            <w:pPr>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36126B89" w14:textId="77777777" w:rsidTr="0038704B">
        <w:tc>
          <w:tcPr>
            <w:tcW w:w="4787" w:type="dxa"/>
          </w:tcPr>
          <w:p w14:paraId="5E016856" w14:textId="2CFC473A" w:rsidR="002F4264" w:rsidRPr="00D1234F" w:rsidRDefault="002F4264" w:rsidP="002F4264">
            <w:pPr>
              <w:spacing w:line="276" w:lineRule="auto"/>
              <w:ind w:right="0" w:firstLine="0"/>
              <w:rPr>
                <w:sz w:val="24"/>
                <w:szCs w:val="24"/>
                <w:lang w:val="ru-RU"/>
              </w:rPr>
            </w:pPr>
            <w:r w:rsidRPr="00D1234F">
              <w:rPr>
                <w:sz w:val="24"/>
                <w:szCs w:val="24"/>
              </w:rPr>
              <w:t>4.3 </w:t>
            </w:r>
            <w:r w:rsidRPr="00D1234F">
              <w:rPr>
                <w:color w:val="000000"/>
                <w:sz w:val="24"/>
                <w:szCs w:val="24"/>
              </w:rPr>
              <w:t>Відомості про програму, накопичені</w:t>
            </w:r>
            <w:r w:rsidRPr="00D1234F">
              <w:rPr>
                <w:i/>
                <w:color w:val="000000"/>
                <w:sz w:val="24"/>
                <w:szCs w:val="24"/>
              </w:rPr>
              <w:t xml:space="preserve"> </w:t>
            </w:r>
            <w:r w:rsidRPr="00D1234F">
              <w:rPr>
                <w:color w:val="000000"/>
                <w:sz w:val="24"/>
                <w:szCs w:val="24"/>
              </w:rPr>
              <w:t>індивідуальні</w:t>
            </w:r>
            <w:r w:rsidRPr="00D1234F">
              <w:rPr>
                <w:i/>
                <w:color w:val="000000"/>
                <w:sz w:val="24"/>
                <w:szCs w:val="24"/>
              </w:rPr>
              <w:t xml:space="preserve"> </w:t>
            </w:r>
            <w:r w:rsidRPr="00D1234F">
              <w:rPr>
                <w:color w:val="000000"/>
                <w:sz w:val="24"/>
                <w:szCs w:val="24"/>
              </w:rPr>
              <w:t>кредити та отримані бали/оцінки</w:t>
            </w:r>
            <w:r w:rsidRPr="00D1234F">
              <w:rPr>
                <w:color w:val="000000"/>
                <w:sz w:val="24"/>
                <w:szCs w:val="24"/>
                <w:lang w:val="ru-RU"/>
              </w:rPr>
              <w:t xml:space="preserve"> </w:t>
            </w:r>
          </w:p>
        </w:tc>
        <w:tc>
          <w:tcPr>
            <w:tcW w:w="4840" w:type="dxa"/>
          </w:tcPr>
          <w:p w14:paraId="6E5C943D" w14:textId="2F038892" w:rsidR="002F4264" w:rsidRPr="00D1234F" w:rsidRDefault="002F4264" w:rsidP="002F4264">
            <w:pPr>
              <w:spacing w:line="276" w:lineRule="auto"/>
              <w:ind w:right="0" w:firstLine="0"/>
              <w:rPr>
                <w:sz w:val="24"/>
                <w:szCs w:val="24"/>
                <w:lang w:val="en-GB"/>
              </w:rPr>
            </w:pPr>
            <w:r w:rsidRPr="00D1234F">
              <w:rPr>
                <w:sz w:val="24"/>
                <w:szCs w:val="24"/>
                <w:lang w:val="en-GB"/>
              </w:rPr>
              <w:t>4.3</w:t>
            </w:r>
            <w:r w:rsidRPr="00D1234F">
              <w:rPr>
                <w:sz w:val="24"/>
                <w:szCs w:val="24"/>
              </w:rPr>
              <w:t> </w:t>
            </w:r>
            <w:r w:rsidRPr="00D1234F">
              <w:rPr>
                <w:sz w:val="24"/>
                <w:szCs w:val="24"/>
                <w:lang w:val="en-GB"/>
              </w:rPr>
              <w:t>Programme details, individual credits gained and grades/marks obtained</w:t>
            </w:r>
          </w:p>
          <w:p w14:paraId="770C8334" w14:textId="77777777" w:rsidR="002F4264" w:rsidRPr="00D1234F" w:rsidRDefault="002F4264" w:rsidP="002F4264">
            <w:pPr>
              <w:spacing w:line="276" w:lineRule="auto"/>
              <w:ind w:right="0" w:firstLine="0"/>
              <w:rPr>
                <w:sz w:val="24"/>
                <w:szCs w:val="24"/>
                <w:lang w:val="en-GB"/>
              </w:rPr>
            </w:pPr>
          </w:p>
        </w:tc>
      </w:tr>
      <w:tr w:rsidR="002F4264" w:rsidRPr="00D1234F" w14:paraId="2542E739" w14:textId="77777777" w:rsidTr="0038704B">
        <w:tc>
          <w:tcPr>
            <w:tcW w:w="4787" w:type="dxa"/>
          </w:tcPr>
          <w:p w14:paraId="76704C8E" w14:textId="0FE74366" w:rsidR="002F4264" w:rsidRPr="00D1234F" w:rsidRDefault="002F4264" w:rsidP="002F4264">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4D35D540" w14:textId="361168A9" w:rsidR="002F4264" w:rsidRPr="00D1234F" w:rsidRDefault="002F4264" w:rsidP="002F4264">
            <w:pPr>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48C9C982" w14:textId="77777777" w:rsidTr="0038704B">
        <w:tc>
          <w:tcPr>
            <w:tcW w:w="4787" w:type="dxa"/>
          </w:tcPr>
          <w:p w14:paraId="7BB4342B" w14:textId="17C1AF83" w:rsidR="002F4264" w:rsidRPr="00D1234F" w:rsidRDefault="002F4264" w:rsidP="002F4264">
            <w:pPr>
              <w:spacing w:line="276" w:lineRule="auto"/>
              <w:ind w:right="0" w:firstLine="0"/>
              <w:rPr>
                <w:sz w:val="24"/>
                <w:szCs w:val="24"/>
              </w:rPr>
            </w:pPr>
            <w:r w:rsidRPr="00D1234F">
              <w:rPr>
                <w:sz w:val="24"/>
                <w:szCs w:val="24"/>
              </w:rPr>
              <w:t>4.4 </w:t>
            </w:r>
            <w:r w:rsidRPr="00D1234F">
              <w:rPr>
                <w:color w:val="000000"/>
                <w:sz w:val="24"/>
                <w:szCs w:val="24"/>
              </w:rPr>
              <w:t xml:space="preserve">Система оцінювання та, за наявності, </w:t>
            </w:r>
            <w:bookmarkStart w:id="1" w:name="1fob9te" w:colFirst="0" w:colLast="0"/>
            <w:bookmarkStart w:id="2" w:name="3znysh7" w:colFirst="0" w:colLast="0"/>
            <w:bookmarkEnd w:id="1"/>
            <w:bookmarkEnd w:id="2"/>
            <w:r w:rsidRPr="00D1234F">
              <w:rPr>
                <w:color w:val="000000"/>
                <w:sz w:val="24"/>
                <w:szCs w:val="24"/>
              </w:rPr>
              <w:t>таблиця розподілу оцінок</w:t>
            </w:r>
          </w:p>
        </w:tc>
        <w:tc>
          <w:tcPr>
            <w:tcW w:w="4840" w:type="dxa"/>
          </w:tcPr>
          <w:p w14:paraId="4B4247D0" w14:textId="7C40DCD9" w:rsidR="002F4264" w:rsidRPr="00D1234F" w:rsidRDefault="002F4264" w:rsidP="002F4264">
            <w:pPr>
              <w:spacing w:line="276" w:lineRule="auto"/>
              <w:ind w:right="0" w:firstLine="0"/>
              <w:rPr>
                <w:sz w:val="24"/>
                <w:szCs w:val="24"/>
                <w:lang w:val="en-GB"/>
              </w:rPr>
            </w:pPr>
            <w:r w:rsidRPr="00D1234F">
              <w:rPr>
                <w:sz w:val="24"/>
                <w:szCs w:val="24"/>
                <w:lang w:val="en-GB"/>
              </w:rPr>
              <w:t>4.4</w:t>
            </w:r>
            <w:r w:rsidRPr="00D1234F">
              <w:rPr>
                <w:sz w:val="24"/>
                <w:szCs w:val="24"/>
              </w:rPr>
              <w:t> </w:t>
            </w:r>
            <w:r w:rsidRPr="00D1234F">
              <w:rPr>
                <w:sz w:val="24"/>
                <w:szCs w:val="24"/>
                <w:lang w:val="en-GB"/>
              </w:rPr>
              <w:t>Grading system and, if available, grade distribution table</w:t>
            </w:r>
          </w:p>
        </w:tc>
      </w:tr>
      <w:tr w:rsidR="002F4264" w:rsidRPr="00D1234F" w14:paraId="28DAE80D" w14:textId="77777777" w:rsidTr="0038704B">
        <w:tc>
          <w:tcPr>
            <w:tcW w:w="4787" w:type="dxa"/>
          </w:tcPr>
          <w:p w14:paraId="31F65288" w14:textId="125C2889" w:rsidR="002F4264" w:rsidRPr="00D1234F" w:rsidRDefault="002F4264" w:rsidP="002F4264">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51C90BEA" w14:textId="748BC830" w:rsidR="002F4264" w:rsidRPr="00D1234F" w:rsidRDefault="002F4264" w:rsidP="002F4264">
            <w:pPr>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5666F2F5" w14:textId="77777777" w:rsidTr="0038704B">
        <w:tc>
          <w:tcPr>
            <w:tcW w:w="4787" w:type="dxa"/>
          </w:tcPr>
          <w:p w14:paraId="00445CFE" w14:textId="5D5E101D" w:rsidR="002F4264" w:rsidRPr="00D1234F" w:rsidRDefault="002F4264" w:rsidP="002F4264">
            <w:pPr>
              <w:spacing w:line="276" w:lineRule="auto"/>
              <w:ind w:right="0" w:firstLine="0"/>
              <w:rPr>
                <w:sz w:val="24"/>
                <w:szCs w:val="24"/>
              </w:rPr>
            </w:pPr>
            <w:r w:rsidRPr="00D1234F">
              <w:rPr>
                <w:sz w:val="24"/>
                <w:szCs w:val="24"/>
              </w:rPr>
              <w:t>4.5 </w:t>
            </w:r>
            <w:r w:rsidRPr="00D1234F">
              <w:rPr>
                <w:color w:val="000000"/>
                <w:sz w:val="24"/>
                <w:szCs w:val="24"/>
              </w:rPr>
              <w:t xml:space="preserve">Загальна класифікація кваліфікації </w:t>
            </w:r>
          </w:p>
        </w:tc>
        <w:tc>
          <w:tcPr>
            <w:tcW w:w="4840" w:type="dxa"/>
          </w:tcPr>
          <w:p w14:paraId="59B02ACD" w14:textId="06FC1180" w:rsidR="002F4264" w:rsidRPr="00D1234F" w:rsidRDefault="002F4264" w:rsidP="002F4264">
            <w:pPr>
              <w:spacing w:line="276" w:lineRule="auto"/>
              <w:ind w:right="0" w:firstLine="0"/>
              <w:rPr>
                <w:sz w:val="24"/>
                <w:szCs w:val="24"/>
                <w:lang w:val="en-GB"/>
              </w:rPr>
            </w:pPr>
            <w:r w:rsidRPr="00D1234F">
              <w:rPr>
                <w:sz w:val="24"/>
                <w:szCs w:val="24"/>
                <w:lang w:val="en-GB"/>
              </w:rPr>
              <w:t>4.5</w:t>
            </w:r>
            <w:r w:rsidRPr="00D1234F">
              <w:rPr>
                <w:sz w:val="24"/>
                <w:szCs w:val="24"/>
              </w:rPr>
              <w:t> </w:t>
            </w:r>
            <w:r w:rsidRPr="00D1234F">
              <w:rPr>
                <w:sz w:val="24"/>
                <w:szCs w:val="24"/>
                <w:lang w:val="en-GB"/>
              </w:rPr>
              <w:t xml:space="preserve">Overall classification of the qualification </w:t>
            </w:r>
          </w:p>
        </w:tc>
      </w:tr>
      <w:tr w:rsidR="002F4264" w:rsidRPr="00D1234F" w14:paraId="22EFF30A" w14:textId="77777777" w:rsidTr="0038704B">
        <w:tc>
          <w:tcPr>
            <w:tcW w:w="4787" w:type="dxa"/>
          </w:tcPr>
          <w:p w14:paraId="43D8D00C" w14:textId="44513A27" w:rsidR="002F4264" w:rsidRPr="00D1234F" w:rsidRDefault="002F4264" w:rsidP="002F4264">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6FB236DF" w14:textId="7B30D397" w:rsidR="002F4264" w:rsidRPr="00D1234F" w:rsidRDefault="002F4264" w:rsidP="002F4264">
            <w:pPr>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0D56C0FE" w14:textId="77777777" w:rsidTr="0038704B">
        <w:tc>
          <w:tcPr>
            <w:tcW w:w="4787" w:type="dxa"/>
          </w:tcPr>
          <w:p w14:paraId="363F0127" w14:textId="77777777" w:rsidR="002F4264" w:rsidRPr="00D1234F" w:rsidRDefault="002F4264" w:rsidP="002F4264">
            <w:pPr>
              <w:spacing w:line="276" w:lineRule="auto"/>
              <w:ind w:right="0" w:firstLine="0"/>
              <w:rPr>
                <w:color w:val="000000"/>
                <w:sz w:val="24"/>
                <w:szCs w:val="24"/>
                <w:lang w:val="en-US"/>
              </w:rPr>
            </w:pPr>
          </w:p>
        </w:tc>
        <w:tc>
          <w:tcPr>
            <w:tcW w:w="4840" w:type="dxa"/>
          </w:tcPr>
          <w:p w14:paraId="2A1BF36F" w14:textId="77777777" w:rsidR="002F4264" w:rsidRPr="00D1234F" w:rsidRDefault="002F4264" w:rsidP="002F4264">
            <w:pPr>
              <w:spacing w:line="276" w:lineRule="auto"/>
              <w:ind w:right="0" w:firstLine="0"/>
              <w:rPr>
                <w:color w:val="000000"/>
                <w:sz w:val="24"/>
                <w:szCs w:val="24"/>
                <w:lang w:val="en-US"/>
              </w:rPr>
            </w:pPr>
          </w:p>
        </w:tc>
      </w:tr>
      <w:tr w:rsidR="002F4264" w:rsidRPr="00D1234F" w14:paraId="13B96F1B" w14:textId="77777777" w:rsidTr="0038704B">
        <w:tc>
          <w:tcPr>
            <w:tcW w:w="4787" w:type="dxa"/>
          </w:tcPr>
          <w:p w14:paraId="46838C3A" w14:textId="411684DC" w:rsidR="002F4264" w:rsidRPr="00D1234F" w:rsidRDefault="002F4264" w:rsidP="002F4264">
            <w:pPr>
              <w:spacing w:line="276" w:lineRule="auto"/>
              <w:ind w:right="0" w:firstLine="0"/>
              <w:rPr>
                <w:sz w:val="24"/>
                <w:szCs w:val="24"/>
              </w:rPr>
            </w:pPr>
            <w:r w:rsidRPr="00D1234F">
              <w:rPr>
                <w:color w:val="000000"/>
                <w:sz w:val="24"/>
                <w:szCs w:val="24"/>
              </w:rPr>
              <w:lastRenderedPageBreak/>
              <w:t>5. ІНФОРМАЦІЯ ПРО АКАДЕМІЧНІ ТА ПРОФЕСІЙНІ ПРАВА, ЩО ПЕРЕДБАЧЕНІ ПРИСВОЄНОЮ КВАЛІФІКАЦІЄЮ</w:t>
            </w:r>
          </w:p>
        </w:tc>
        <w:tc>
          <w:tcPr>
            <w:tcW w:w="4840" w:type="dxa"/>
          </w:tcPr>
          <w:p w14:paraId="3FA76423" w14:textId="7DB59A2D" w:rsidR="002F4264" w:rsidRPr="00D1234F" w:rsidRDefault="002F4264" w:rsidP="002F4264">
            <w:pPr>
              <w:pBdr>
                <w:top w:val="nil"/>
                <w:left w:val="nil"/>
                <w:bottom w:val="nil"/>
                <w:right w:val="nil"/>
                <w:between w:val="nil"/>
              </w:pBdr>
              <w:tabs>
                <w:tab w:val="left" w:pos="567"/>
                <w:tab w:val="left" w:pos="1134"/>
              </w:tabs>
              <w:spacing w:line="276" w:lineRule="auto"/>
              <w:ind w:right="0" w:firstLine="0"/>
              <w:rPr>
                <w:color w:val="000000"/>
                <w:sz w:val="24"/>
                <w:szCs w:val="24"/>
                <w:lang w:val="en-GB"/>
              </w:rPr>
            </w:pPr>
            <w:r w:rsidRPr="00D1234F">
              <w:rPr>
                <w:color w:val="000000"/>
                <w:sz w:val="24"/>
                <w:szCs w:val="24"/>
                <w:lang w:val="en-GB"/>
              </w:rPr>
              <w:t>5.</w:t>
            </w:r>
            <w:r w:rsidRPr="00D1234F">
              <w:rPr>
                <w:color w:val="000000"/>
                <w:sz w:val="24"/>
                <w:szCs w:val="24"/>
              </w:rPr>
              <w:t> </w:t>
            </w:r>
            <w:r w:rsidRPr="00D1234F">
              <w:rPr>
                <w:color w:val="000000"/>
                <w:sz w:val="24"/>
                <w:szCs w:val="24"/>
                <w:lang w:val="en-GB"/>
              </w:rPr>
              <w:t>INFORMATION ON ACADEMIC AND PROFESSIONAL RIGHTS ON THE FUNCTION OF THE QUALIFICATION</w:t>
            </w:r>
          </w:p>
        </w:tc>
      </w:tr>
      <w:tr w:rsidR="002F4264" w:rsidRPr="00D1234F" w14:paraId="26C7F145" w14:textId="77777777" w:rsidTr="0038704B">
        <w:tc>
          <w:tcPr>
            <w:tcW w:w="4787" w:type="dxa"/>
          </w:tcPr>
          <w:p w14:paraId="4BE810DC" w14:textId="3628464F" w:rsidR="002F4264" w:rsidRPr="00D1234F" w:rsidRDefault="002F4264" w:rsidP="002F4264">
            <w:pPr>
              <w:spacing w:line="276" w:lineRule="auto"/>
              <w:ind w:right="0" w:firstLine="0"/>
              <w:rPr>
                <w:sz w:val="24"/>
                <w:szCs w:val="24"/>
              </w:rPr>
            </w:pPr>
            <w:r w:rsidRPr="00D1234F">
              <w:rPr>
                <w:sz w:val="24"/>
                <w:szCs w:val="24"/>
              </w:rPr>
              <w:t>5.1 </w:t>
            </w:r>
            <w:r w:rsidRPr="00D1234F">
              <w:rPr>
                <w:color w:val="000000"/>
                <w:sz w:val="24"/>
                <w:szCs w:val="24"/>
              </w:rPr>
              <w:t xml:space="preserve">Доступ до подальшого навчання  </w:t>
            </w:r>
          </w:p>
        </w:tc>
        <w:tc>
          <w:tcPr>
            <w:tcW w:w="4840" w:type="dxa"/>
          </w:tcPr>
          <w:p w14:paraId="20DBAEA7" w14:textId="17FF4BE3" w:rsidR="002F4264" w:rsidRPr="00D1234F" w:rsidRDefault="002F4264" w:rsidP="002F4264">
            <w:pPr>
              <w:tabs>
                <w:tab w:val="left" w:pos="2430"/>
              </w:tabs>
              <w:spacing w:line="276" w:lineRule="auto"/>
              <w:ind w:right="0" w:firstLine="0"/>
              <w:rPr>
                <w:sz w:val="24"/>
                <w:szCs w:val="24"/>
                <w:lang w:val="en-GB"/>
              </w:rPr>
            </w:pPr>
            <w:r w:rsidRPr="00D1234F">
              <w:rPr>
                <w:sz w:val="24"/>
                <w:szCs w:val="24"/>
                <w:lang w:val="en-GB"/>
              </w:rPr>
              <w:t>5.1</w:t>
            </w:r>
            <w:r w:rsidRPr="00D1234F">
              <w:rPr>
                <w:sz w:val="24"/>
                <w:szCs w:val="24"/>
              </w:rPr>
              <w:t> </w:t>
            </w:r>
            <w:r w:rsidRPr="00D1234F">
              <w:rPr>
                <w:sz w:val="24"/>
                <w:szCs w:val="24"/>
                <w:lang w:val="en-GB"/>
              </w:rPr>
              <w:t>Access to further study</w:t>
            </w:r>
          </w:p>
        </w:tc>
      </w:tr>
      <w:tr w:rsidR="002F4264" w:rsidRPr="00D1234F" w14:paraId="07213BDC" w14:textId="77777777" w:rsidTr="0038704B">
        <w:tc>
          <w:tcPr>
            <w:tcW w:w="4787" w:type="dxa"/>
          </w:tcPr>
          <w:p w14:paraId="566F0F8C" w14:textId="271C94CC" w:rsidR="002F4264" w:rsidRPr="00D1234F" w:rsidRDefault="002F4264" w:rsidP="002F4264">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7DB440A7" w14:textId="0E85265C" w:rsidR="002F4264" w:rsidRPr="00D1234F" w:rsidRDefault="002F4264" w:rsidP="002F4264">
            <w:pPr>
              <w:tabs>
                <w:tab w:val="left" w:pos="2430"/>
              </w:tabs>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27A9875E" w14:textId="77777777" w:rsidTr="0038704B">
        <w:tc>
          <w:tcPr>
            <w:tcW w:w="4787" w:type="dxa"/>
          </w:tcPr>
          <w:p w14:paraId="5F7FAB2C" w14:textId="5E14F1CD" w:rsidR="002F4264" w:rsidRPr="00D1234F" w:rsidRDefault="002F4264" w:rsidP="002F4264">
            <w:pPr>
              <w:spacing w:line="276" w:lineRule="auto"/>
              <w:ind w:right="0" w:firstLine="0"/>
              <w:rPr>
                <w:sz w:val="24"/>
                <w:szCs w:val="24"/>
              </w:rPr>
            </w:pPr>
            <w:r w:rsidRPr="00D1234F">
              <w:rPr>
                <w:sz w:val="24"/>
                <w:szCs w:val="24"/>
              </w:rPr>
              <w:t>5.2 </w:t>
            </w:r>
            <w:r w:rsidRPr="00D1234F">
              <w:rPr>
                <w:color w:val="000000"/>
                <w:sz w:val="24"/>
                <w:szCs w:val="24"/>
              </w:rPr>
              <w:t>Доступ до регульованої професії (за наявності)</w:t>
            </w:r>
          </w:p>
        </w:tc>
        <w:tc>
          <w:tcPr>
            <w:tcW w:w="4840" w:type="dxa"/>
          </w:tcPr>
          <w:p w14:paraId="3FD69F49" w14:textId="1519902F" w:rsidR="002F4264" w:rsidRPr="00D1234F" w:rsidRDefault="002F4264" w:rsidP="002F4264">
            <w:pPr>
              <w:tabs>
                <w:tab w:val="left" w:pos="2430"/>
              </w:tabs>
              <w:spacing w:line="276" w:lineRule="auto"/>
              <w:ind w:right="0" w:firstLine="0"/>
              <w:rPr>
                <w:sz w:val="24"/>
                <w:szCs w:val="24"/>
                <w:lang w:val="en-GB"/>
              </w:rPr>
            </w:pPr>
            <w:r w:rsidRPr="00D1234F">
              <w:rPr>
                <w:sz w:val="24"/>
                <w:szCs w:val="24"/>
                <w:lang w:val="en-GB"/>
              </w:rPr>
              <w:t>5.2</w:t>
            </w:r>
            <w:r w:rsidRPr="00D1234F">
              <w:rPr>
                <w:sz w:val="24"/>
                <w:szCs w:val="24"/>
              </w:rPr>
              <w:t> </w:t>
            </w:r>
            <w:r w:rsidRPr="00D1234F">
              <w:rPr>
                <w:sz w:val="24"/>
                <w:szCs w:val="24"/>
                <w:lang w:val="en-GB"/>
              </w:rPr>
              <w:t>Access to a regulated profession (if applicable)</w:t>
            </w:r>
          </w:p>
        </w:tc>
      </w:tr>
      <w:tr w:rsidR="002F4264" w:rsidRPr="00D1234F" w14:paraId="1F0FEA36" w14:textId="77777777" w:rsidTr="0038704B">
        <w:tc>
          <w:tcPr>
            <w:tcW w:w="4787" w:type="dxa"/>
          </w:tcPr>
          <w:p w14:paraId="722CC825" w14:textId="0071CCD1" w:rsidR="002F4264" w:rsidRPr="00D1234F" w:rsidRDefault="002F4264" w:rsidP="002F4264">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3B073884" w14:textId="28CB21EE" w:rsidR="002F4264" w:rsidRPr="00D1234F" w:rsidRDefault="002F4264" w:rsidP="002F4264">
            <w:pPr>
              <w:tabs>
                <w:tab w:val="left" w:pos="2430"/>
              </w:tabs>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0AF7E69B" w14:textId="77777777" w:rsidTr="0038704B">
        <w:tc>
          <w:tcPr>
            <w:tcW w:w="4787" w:type="dxa"/>
          </w:tcPr>
          <w:p w14:paraId="5550C58A" w14:textId="77777777" w:rsidR="002F4264" w:rsidRPr="00D1234F" w:rsidRDefault="002F4264" w:rsidP="002F4264">
            <w:pPr>
              <w:spacing w:line="276" w:lineRule="auto"/>
              <w:ind w:right="0" w:firstLine="0"/>
              <w:rPr>
                <w:color w:val="000000"/>
                <w:sz w:val="24"/>
                <w:szCs w:val="24"/>
                <w:lang w:val="en-US"/>
              </w:rPr>
            </w:pPr>
          </w:p>
        </w:tc>
        <w:tc>
          <w:tcPr>
            <w:tcW w:w="4840" w:type="dxa"/>
          </w:tcPr>
          <w:p w14:paraId="16B7244A" w14:textId="77777777" w:rsidR="002F4264" w:rsidRPr="00D1234F" w:rsidRDefault="002F4264" w:rsidP="002F4264">
            <w:pPr>
              <w:tabs>
                <w:tab w:val="left" w:pos="2430"/>
              </w:tabs>
              <w:spacing w:line="276" w:lineRule="auto"/>
              <w:ind w:right="0" w:firstLine="0"/>
              <w:rPr>
                <w:color w:val="000000"/>
                <w:sz w:val="24"/>
                <w:szCs w:val="24"/>
                <w:lang w:val="en-US"/>
              </w:rPr>
            </w:pPr>
          </w:p>
        </w:tc>
      </w:tr>
      <w:tr w:rsidR="002F4264" w:rsidRPr="00D1234F" w14:paraId="5DE7CE2D" w14:textId="77777777" w:rsidTr="0038704B">
        <w:tc>
          <w:tcPr>
            <w:tcW w:w="4787" w:type="dxa"/>
          </w:tcPr>
          <w:p w14:paraId="2DBADE71" w14:textId="0338515A" w:rsidR="002F4264" w:rsidRPr="00D1234F" w:rsidRDefault="002F4264" w:rsidP="002F4264">
            <w:pPr>
              <w:spacing w:line="276" w:lineRule="auto"/>
              <w:ind w:right="0" w:firstLine="0"/>
              <w:rPr>
                <w:sz w:val="24"/>
                <w:szCs w:val="24"/>
              </w:rPr>
            </w:pPr>
            <w:r w:rsidRPr="00D1234F">
              <w:rPr>
                <w:color w:val="000000"/>
                <w:sz w:val="24"/>
                <w:szCs w:val="24"/>
              </w:rPr>
              <w:t>6. ДОДАТКОВА ІНФОРМАЦІЯ</w:t>
            </w:r>
          </w:p>
        </w:tc>
        <w:tc>
          <w:tcPr>
            <w:tcW w:w="4840" w:type="dxa"/>
          </w:tcPr>
          <w:p w14:paraId="74F45EDA" w14:textId="6336B613" w:rsidR="002F4264" w:rsidRPr="00D1234F" w:rsidRDefault="002F4264" w:rsidP="002F4264">
            <w:pPr>
              <w:pBdr>
                <w:top w:val="nil"/>
                <w:left w:val="nil"/>
                <w:bottom w:val="nil"/>
                <w:right w:val="nil"/>
                <w:between w:val="nil"/>
              </w:pBdr>
              <w:tabs>
                <w:tab w:val="left" w:pos="567"/>
                <w:tab w:val="left" w:pos="1134"/>
              </w:tabs>
              <w:spacing w:line="276" w:lineRule="auto"/>
              <w:ind w:right="0" w:firstLine="0"/>
              <w:rPr>
                <w:color w:val="000000"/>
                <w:sz w:val="24"/>
                <w:szCs w:val="24"/>
                <w:lang w:val="en-GB"/>
              </w:rPr>
            </w:pPr>
            <w:r w:rsidRPr="00D1234F">
              <w:rPr>
                <w:color w:val="000000"/>
                <w:sz w:val="24"/>
                <w:szCs w:val="24"/>
                <w:lang w:val="en-GB"/>
              </w:rPr>
              <w:t>6.</w:t>
            </w:r>
            <w:r w:rsidRPr="00D1234F">
              <w:rPr>
                <w:color w:val="000000"/>
                <w:sz w:val="24"/>
                <w:szCs w:val="24"/>
              </w:rPr>
              <w:t> </w:t>
            </w:r>
            <w:r w:rsidRPr="00D1234F">
              <w:rPr>
                <w:color w:val="000000"/>
                <w:sz w:val="24"/>
                <w:szCs w:val="24"/>
                <w:lang w:val="en-GB"/>
              </w:rPr>
              <w:t>ADDITIONAL INFORMATION</w:t>
            </w:r>
          </w:p>
        </w:tc>
      </w:tr>
      <w:tr w:rsidR="002F4264" w:rsidRPr="00D1234F" w14:paraId="188C89E0" w14:textId="77777777" w:rsidTr="0038704B">
        <w:tc>
          <w:tcPr>
            <w:tcW w:w="4787" w:type="dxa"/>
          </w:tcPr>
          <w:p w14:paraId="20DD6D4A" w14:textId="22E98A0C" w:rsidR="002F4264" w:rsidRPr="00D1234F" w:rsidRDefault="002F4264" w:rsidP="002F4264">
            <w:pPr>
              <w:spacing w:line="276" w:lineRule="auto"/>
              <w:ind w:right="0" w:firstLine="0"/>
              <w:rPr>
                <w:sz w:val="24"/>
                <w:szCs w:val="24"/>
              </w:rPr>
            </w:pPr>
            <w:r w:rsidRPr="00D1234F">
              <w:rPr>
                <w:color w:val="000000"/>
                <w:sz w:val="24"/>
                <w:szCs w:val="24"/>
              </w:rPr>
              <w:t>6.1 Додаткова інформація</w:t>
            </w:r>
          </w:p>
        </w:tc>
        <w:tc>
          <w:tcPr>
            <w:tcW w:w="4840" w:type="dxa"/>
          </w:tcPr>
          <w:p w14:paraId="69B67AA9" w14:textId="645BB471" w:rsidR="002F4264" w:rsidRPr="00D1234F" w:rsidRDefault="002F4264" w:rsidP="002F4264">
            <w:pPr>
              <w:spacing w:line="276" w:lineRule="auto"/>
              <w:ind w:right="0" w:firstLine="0"/>
              <w:rPr>
                <w:sz w:val="24"/>
                <w:szCs w:val="24"/>
                <w:lang w:val="en-GB"/>
              </w:rPr>
            </w:pPr>
            <w:r w:rsidRPr="00D1234F">
              <w:rPr>
                <w:sz w:val="24"/>
                <w:szCs w:val="24"/>
                <w:lang w:val="en-GB"/>
              </w:rPr>
              <w:t>6.1</w:t>
            </w:r>
            <w:r w:rsidRPr="00D1234F">
              <w:rPr>
                <w:sz w:val="24"/>
                <w:szCs w:val="24"/>
              </w:rPr>
              <w:t> </w:t>
            </w:r>
            <w:r w:rsidRPr="00D1234F">
              <w:rPr>
                <w:sz w:val="24"/>
                <w:szCs w:val="24"/>
                <w:lang w:val="en-GB"/>
              </w:rPr>
              <w:t>Additional information</w:t>
            </w:r>
          </w:p>
        </w:tc>
      </w:tr>
      <w:tr w:rsidR="002F4264" w:rsidRPr="00D1234F" w14:paraId="171B1491" w14:textId="77777777" w:rsidTr="0038704B">
        <w:tc>
          <w:tcPr>
            <w:tcW w:w="4787" w:type="dxa"/>
          </w:tcPr>
          <w:p w14:paraId="6292201A" w14:textId="208C9254" w:rsidR="002F4264" w:rsidRPr="00D1234F" w:rsidRDefault="002F4264" w:rsidP="002F4264">
            <w:pPr>
              <w:spacing w:line="276" w:lineRule="auto"/>
              <w:ind w:right="0" w:firstLine="0"/>
              <w:rPr>
                <w:sz w:val="24"/>
                <w:szCs w:val="24"/>
              </w:rPr>
            </w:pPr>
            <w:r w:rsidRPr="00D1234F">
              <w:rPr>
                <w:color w:val="000000"/>
                <w:sz w:val="24"/>
                <w:szCs w:val="24"/>
              </w:rPr>
              <w:t>6.1.1 Найменування всіх закладів вищої освіти (наукових установ) (відокремлених структурних підрозділів закладів вищої освіти), у яких здобувалася кваліфікація (у тому числі заклади освіти, в яких здобувач вищої освіти вивчав окремі дисципліни за програмами академічної мобільності)</w:t>
            </w:r>
          </w:p>
        </w:tc>
        <w:tc>
          <w:tcPr>
            <w:tcW w:w="4840" w:type="dxa"/>
          </w:tcPr>
          <w:p w14:paraId="1AE67B76" w14:textId="24A6145E" w:rsidR="002F4264" w:rsidRPr="00D1234F" w:rsidRDefault="002F4264" w:rsidP="002F4264">
            <w:pPr>
              <w:spacing w:line="276" w:lineRule="auto"/>
              <w:ind w:right="0" w:firstLine="0"/>
              <w:rPr>
                <w:sz w:val="24"/>
                <w:szCs w:val="24"/>
                <w:lang w:val="en-GB"/>
              </w:rPr>
            </w:pPr>
            <w:r w:rsidRPr="00D1234F">
              <w:rPr>
                <w:sz w:val="24"/>
                <w:szCs w:val="24"/>
                <w:lang w:val="en-GB"/>
              </w:rPr>
              <w:t xml:space="preserve">6.1.1 </w:t>
            </w:r>
            <w:r w:rsidRPr="00D1234F">
              <w:rPr>
                <w:color w:val="000000"/>
                <w:sz w:val="24"/>
                <w:szCs w:val="24"/>
                <w:lang w:val="en-GB"/>
              </w:rPr>
              <w:t>Name of all higher education (research)  institutions (separate structural units of higher education institutions) where the qualification has been gained (including education institutions where the holder of the qualification has been studying separate course units within the framework(s) of academic mobility)</w:t>
            </w:r>
          </w:p>
        </w:tc>
      </w:tr>
      <w:tr w:rsidR="002F4264" w:rsidRPr="00D1234F" w14:paraId="581C1ED2" w14:textId="77777777" w:rsidTr="0038704B">
        <w:tc>
          <w:tcPr>
            <w:tcW w:w="4787" w:type="dxa"/>
          </w:tcPr>
          <w:p w14:paraId="12F26F26" w14:textId="26DE9BB0"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799EB1E9" w14:textId="45076928" w:rsidR="002F4264" w:rsidRPr="00D1234F" w:rsidRDefault="002F4264" w:rsidP="002F4264">
            <w:pPr>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689ACB09" w14:textId="77777777" w:rsidTr="0038704B">
        <w:tc>
          <w:tcPr>
            <w:tcW w:w="4787" w:type="dxa"/>
          </w:tcPr>
          <w:p w14:paraId="04F0C915" w14:textId="52756CB7" w:rsidR="002F4264" w:rsidRPr="00D1234F" w:rsidRDefault="002F4264" w:rsidP="002F4264">
            <w:pPr>
              <w:spacing w:line="276" w:lineRule="auto"/>
              <w:ind w:right="0" w:firstLine="0"/>
              <w:rPr>
                <w:sz w:val="24"/>
                <w:szCs w:val="24"/>
                <w:lang w:val="ru-RU"/>
              </w:rPr>
            </w:pPr>
            <w:r w:rsidRPr="00D1234F">
              <w:rPr>
                <w:color w:val="000000"/>
                <w:sz w:val="24"/>
                <w:szCs w:val="24"/>
              </w:rPr>
              <w:t>6.1.2 Строки навчання в кожному з них</w:t>
            </w:r>
            <w:r w:rsidRPr="00D1234F">
              <w:rPr>
                <w:color w:val="000000"/>
                <w:sz w:val="24"/>
                <w:szCs w:val="24"/>
                <w:lang w:val="ru-RU"/>
              </w:rPr>
              <w:t xml:space="preserve"> </w:t>
            </w:r>
          </w:p>
        </w:tc>
        <w:tc>
          <w:tcPr>
            <w:tcW w:w="4840" w:type="dxa"/>
          </w:tcPr>
          <w:p w14:paraId="245EEC45" w14:textId="75DC4C20" w:rsidR="002F4264" w:rsidRPr="00D1234F" w:rsidRDefault="002F4264" w:rsidP="002F4264">
            <w:pPr>
              <w:spacing w:line="276" w:lineRule="auto"/>
              <w:ind w:right="0" w:firstLine="0"/>
              <w:rPr>
                <w:sz w:val="24"/>
                <w:szCs w:val="24"/>
                <w:lang w:val="en-GB"/>
              </w:rPr>
            </w:pPr>
            <w:r w:rsidRPr="00D1234F">
              <w:rPr>
                <w:color w:val="000000"/>
                <w:sz w:val="24"/>
                <w:szCs w:val="24"/>
                <w:lang w:val="en-GB"/>
              </w:rPr>
              <w:t>6.1.2</w:t>
            </w:r>
            <w:r w:rsidRPr="00D1234F">
              <w:rPr>
                <w:color w:val="000000"/>
                <w:sz w:val="24"/>
                <w:szCs w:val="24"/>
              </w:rPr>
              <w:t> </w:t>
            </w:r>
            <w:r w:rsidRPr="00D1234F">
              <w:rPr>
                <w:color w:val="000000"/>
                <w:sz w:val="24"/>
                <w:szCs w:val="24"/>
                <w:lang w:val="en-GB"/>
              </w:rPr>
              <w:t>Duration of training in each of them</w:t>
            </w:r>
          </w:p>
        </w:tc>
      </w:tr>
      <w:tr w:rsidR="002F4264" w:rsidRPr="00D1234F" w14:paraId="483291AB" w14:textId="77777777" w:rsidTr="0038704B">
        <w:tc>
          <w:tcPr>
            <w:tcW w:w="4787" w:type="dxa"/>
          </w:tcPr>
          <w:p w14:paraId="6EECA101" w14:textId="33121F87"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06E988D2" w14:textId="59504513" w:rsidR="002F4264" w:rsidRPr="00D1234F" w:rsidRDefault="002F4264" w:rsidP="002F4264">
            <w:pPr>
              <w:spacing w:line="276" w:lineRule="auto"/>
              <w:ind w:right="0" w:firstLine="0"/>
              <w:rPr>
                <w:color w:val="000000"/>
                <w:sz w:val="24"/>
                <w:szCs w:val="24"/>
                <w:lang w:val="en-GB"/>
              </w:rPr>
            </w:pPr>
            <w:r w:rsidRPr="00D1234F">
              <w:rPr>
                <w:color w:val="000000"/>
                <w:sz w:val="24"/>
                <w:szCs w:val="24"/>
                <w:lang w:val="en-US"/>
              </w:rPr>
              <w:t>_____________________________________</w:t>
            </w:r>
          </w:p>
        </w:tc>
      </w:tr>
      <w:tr w:rsidR="002F4264" w:rsidRPr="00D1234F" w14:paraId="3AC3807B" w14:textId="77777777" w:rsidTr="0038704B">
        <w:tc>
          <w:tcPr>
            <w:tcW w:w="4787" w:type="dxa"/>
          </w:tcPr>
          <w:p w14:paraId="156C0C69" w14:textId="2AA41579" w:rsidR="002F4264" w:rsidRPr="00D1234F" w:rsidRDefault="002F4264" w:rsidP="002F4264">
            <w:pPr>
              <w:spacing w:line="276" w:lineRule="auto"/>
              <w:ind w:right="0" w:firstLine="0"/>
              <w:rPr>
                <w:sz w:val="24"/>
                <w:szCs w:val="24"/>
              </w:rPr>
            </w:pPr>
            <w:r w:rsidRPr="00D1234F">
              <w:rPr>
                <w:color w:val="000000"/>
                <w:sz w:val="24"/>
                <w:szCs w:val="24"/>
              </w:rPr>
              <w:t>6.2 Інша інформація</w:t>
            </w:r>
          </w:p>
        </w:tc>
        <w:tc>
          <w:tcPr>
            <w:tcW w:w="4840" w:type="dxa"/>
          </w:tcPr>
          <w:p w14:paraId="6D24E073" w14:textId="44AAF726" w:rsidR="002F4264" w:rsidRPr="00D1234F" w:rsidRDefault="002F4264" w:rsidP="002F4264">
            <w:pPr>
              <w:spacing w:line="276" w:lineRule="auto"/>
              <w:ind w:right="0" w:firstLine="0"/>
              <w:rPr>
                <w:sz w:val="24"/>
                <w:szCs w:val="24"/>
                <w:lang w:val="en-GB"/>
              </w:rPr>
            </w:pPr>
            <w:r w:rsidRPr="00D1234F">
              <w:rPr>
                <w:sz w:val="24"/>
                <w:szCs w:val="24"/>
                <w:lang w:val="en-GB"/>
              </w:rPr>
              <w:t>6.2</w:t>
            </w:r>
            <w:r w:rsidRPr="00D1234F">
              <w:rPr>
                <w:sz w:val="24"/>
                <w:szCs w:val="24"/>
              </w:rPr>
              <w:t> </w:t>
            </w:r>
            <w:r w:rsidRPr="00D1234F">
              <w:rPr>
                <w:sz w:val="24"/>
                <w:szCs w:val="24"/>
                <w:lang w:val="en-GB"/>
              </w:rPr>
              <w:t>Further information sources</w:t>
            </w:r>
          </w:p>
        </w:tc>
      </w:tr>
      <w:tr w:rsidR="002F4264" w:rsidRPr="00D1234F" w14:paraId="6755653C" w14:textId="77777777" w:rsidTr="0038704B">
        <w:tc>
          <w:tcPr>
            <w:tcW w:w="4787" w:type="dxa"/>
          </w:tcPr>
          <w:p w14:paraId="7924CD51" w14:textId="3185A593" w:rsidR="002F4264" w:rsidRPr="00D1234F" w:rsidRDefault="002F4264" w:rsidP="002F4264">
            <w:pPr>
              <w:spacing w:line="276" w:lineRule="auto"/>
              <w:ind w:right="0" w:firstLine="0"/>
              <w:rPr>
                <w:sz w:val="24"/>
                <w:szCs w:val="24"/>
              </w:rPr>
            </w:pPr>
            <w:r w:rsidRPr="00D1234F">
              <w:rPr>
                <w:color w:val="000000"/>
                <w:sz w:val="24"/>
                <w:szCs w:val="24"/>
              </w:rPr>
              <w:t>6.2.1 Контактна інформація закладу вищої освіти (наукової установи)</w:t>
            </w:r>
          </w:p>
        </w:tc>
        <w:tc>
          <w:tcPr>
            <w:tcW w:w="4840" w:type="dxa"/>
          </w:tcPr>
          <w:p w14:paraId="13E58614" w14:textId="4BE1B4D7" w:rsidR="002F4264" w:rsidRPr="00D1234F" w:rsidRDefault="002F4264" w:rsidP="002F4264">
            <w:pPr>
              <w:pBdr>
                <w:top w:val="nil"/>
                <w:left w:val="nil"/>
                <w:bottom w:val="nil"/>
                <w:right w:val="nil"/>
                <w:between w:val="nil"/>
              </w:pBdr>
              <w:tabs>
                <w:tab w:val="left" w:pos="1134"/>
              </w:tabs>
              <w:spacing w:line="276" w:lineRule="auto"/>
              <w:ind w:right="0" w:firstLine="0"/>
              <w:rPr>
                <w:smallCaps/>
                <w:color w:val="000000"/>
                <w:sz w:val="24"/>
                <w:szCs w:val="24"/>
                <w:lang w:val="en-GB"/>
              </w:rPr>
            </w:pPr>
            <w:r w:rsidRPr="00D1234F">
              <w:rPr>
                <w:sz w:val="24"/>
                <w:szCs w:val="24"/>
                <w:lang w:val="en-GB"/>
              </w:rPr>
              <w:t>6.2.1</w:t>
            </w:r>
            <w:r w:rsidRPr="00D1234F">
              <w:rPr>
                <w:sz w:val="24"/>
                <w:szCs w:val="24"/>
              </w:rPr>
              <w:t> </w:t>
            </w:r>
            <w:r w:rsidRPr="00D1234F">
              <w:rPr>
                <w:color w:val="000000"/>
                <w:sz w:val="24"/>
                <w:szCs w:val="24"/>
                <w:lang w:val="en-GB"/>
              </w:rPr>
              <w:t>Contact information of the higher education (research) institution</w:t>
            </w:r>
          </w:p>
        </w:tc>
      </w:tr>
      <w:tr w:rsidR="002F4264" w:rsidRPr="00D1234F" w14:paraId="20BB6014" w14:textId="77777777" w:rsidTr="0038704B">
        <w:tc>
          <w:tcPr>
            <w:tcW w:w="4787" w:type="dxa"/>
          </w:tcPr>
          <w:p w14:paraId="60CE78C0" w14:textId="78D15064"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6BFB3F61" w14:textId="11060185" w:rsidR="002F4264" w:rsidRPr="00D1234F" w:rsidRDefault="002F4264" w:rsidP="002F4264">
            <w:pPr>
              <w:pBdr>
                <w:top w:val="nil"/>
                <w:left w:val="nil"/>
                <w:bottom w:val="nil"/>
                <w:right w:val="nil"/>
                <w:between w:val="nil"/>
              </w:pBdr>
              <w:tabs>
                <w:tab w:val="left" w:pos="1134"/>
              </w:tabs>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78E95B79" w14:textId="77777777" w:rsidTr="0038704B">
        <w:tc>
          <w:tcPr>
            <w:tcW w:w="4787" w:type="dxa"/>
          </w:tcPr>
          <w:p w14:paraId="5219A2EF" w14:textId="2DA3916A" w:rsidR="002F4264" w:rsidRPr="00D1234F" w:rsidRDefault="002F4264" w:rsidP="002F4264">
            <w:pPr>
              <w:spacing w:line="276" w:lineRule="auto"/>
              <w:ind w:right="0" w:firstLine="0"/>
              <w:rPr>
                <w:sz w:val="24"/>
                <w:szCs w:val="24"/>
                <w:lang w:val="ru-RU"/>
              </w:rPr>
            </w:pPr>
            <w:r w:rsidRPr="00D1234F">
              <w:rPr>
                <w:color w:val="000000"/>
                <w:sz w:val="24"/>
                <w:szCs w:val="24"/>
              </w:rPr>
              <w:t>6.2.2 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w:t>
            </w:r>
            <w:r w:rsidRPr="00D1234F">
              <w:rPr>
                <w:color w:val="000000"/>
                <w:sz w:val="24"/>
                <w:szCs w:val="24"/>
                <w:lang w:val="ru-RU"/>
              </w:rPr>
              <w:t xml:space="preserve">. </w:t>
            </w:r>
            <w:r w:rsidRPr="00D1234F">
              <w:rPr>
                <w:color w:val="000000"/>
                <w:sz w:val="24"/>
                <w:szCs w:val="24"/>
              </w:rPr>
              <w:t>Інформація про визнання іноземного документа про освіту в Україні (у разі вступу на його підставі)</w:t>
            </w:r>
          </w:p>
        </w:tc>
        <w:tc>
          <w:tcPr>
            <w:tcW w:w="4840" w:type="dxa"/>
          </w:tcPr>
          <w:p w14:paraId="3C8C997E" w14:textId="6265B6C2" w:rsidR="002F4264" w:rsidRPr="00D1234F" w:rsidRDefault="002F4264" w:rsidP="002F4264">
            <w:pPr>
              <w:pBdr>
                <w:top w:val="nil"/>
                <w:left w:val="nil"/>
                <w:bottom w:val="nil"/>
                <w:right w:val="nil"/>
                <w:between w:val="nil"/>
              </w:pBdr>
              <w:tabs>
                <w:tab w:val="left" w:pos="1134"/>
              </w:tabs>
              <w:spacing w:line="276" w:lineRule="auto"/>
              <w:ind w:right="0" w:firstLine="0"/>
              <w:rPr>
                <w:color w:val="000000"/>
                <w:sz w:val="24"/>
                <w:szCs w:val="24"/>
                <w:lang w:val="en-GB"/>
              </w:rPr>
            </w:pPr>
            <w:r w:rsidRPr="00D1234F">
              <w:rPr>
                <w:sz w:val="24"/>
                <w:szCs w:val="24"/>
                <w:lang w:val="en-GB"/>
              </w:rPr>
              <w:t>6.2.2</w:t>
            </w:r>
            <w:r w:rsidRPr="00D1234F">
              <w:rPr>
                <w:sz w:val="24"/>
                <w:szCs w:val="24"/>
              </w:rPr>
              <w:t> </w:t>
            </w:r>
            <w:r w:rsidRPr="00D1234F">
              <w:rPr>
                <w:color w:val="000000"/>
                <w:sz w:val="24"/>
                <w:szCs w:val="24"/>
                <w:lang w:val="en-GB"/>
              </w:rPr>
              <w:t>Education document as a basis to access the programme (type of document, registration number, name of awarding institution, country of awarding institution, date of issue). Information on recognition of foreign education document in Ukraine (if used as a basis to access the programme)</w:t>
            </w:r>
          </w:p>
        </w:tc>
      </w:tr>
      <w:tr w:rsidR="002F4264" w:rsidRPr="00D1234F" w14:paraId="17ABC4AB" w14:textId="77777777" w:rsidTr="0038704B">
        <w:tc>
          <w:tcPr>
            <w:tcW w:w="4787" w:type="dxa"/>
          </w:tcPr>
          <w:p w14:paraId="500EC422" w14:textId="1C016CA3"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61871E8C" w14:textId="7DB15831" w:rsidR="002F4264" w:rsidRPr="00D1234F" w:rsidRDefault="002F4264" w:rsidP="002F4264">
            <w:pPr>
              <w:pBdr>
                <w:top w:val="nil"/>
                <w:left w:val="nil"/>
                <w:bottom w:val="nil"/>
                <w:right w:val="nil"/>
                <w:between w:val="nil"/>
              </w:pBdr>
              <w:tabs>
                <w:tab w:val="left" w:pos="1134"/>
              </w:tabs>
              <w:spacing w:line="276" w:lineRule="auto"/>
              <w:ind w:right="0" w:firstLine="0"/>
              <w:rPr>
                <w:sz w:val="24"/>
                <w:szCs w:val="24"/>
                <w:lang w:val="en-GB"/>
              </w:rPr>
            </w:pPr>
            <w:r w:rsidRPr="00D1234F">
              <w:rPr>
                <w:color w:val="000000"/>
                <w:sz w:val="24"/>
                <w:szCs w:val="24"/>
                <w:lang w:val="en-US"/>
              </w:rPr>
              <w:t>_____________________________________</w:t>
            </w:r>
          </w:p>
        </w:tc>
      </w:tr>
      <w:tr w:rsidR="002F4264" w:rsidRPr="00D1234F" w14:paraId="2559C3F1" w14:textId="77777777" w:rsidTr="0038704B">
        <w:tc>
          <w:tcPr>
            <w:tcW w:w="4787" w:type="dxa"/>
          </w:tcPr>
          <w:p w14:paraId="2B6735F5" w14:textId="79EB975B" w:rsidR="002F4264" w:rsidRPr="00D1234F" w:rsidRDefault="002F4264" w:rsidP="002F4264">
            <w:pPr>
              <w:spacing w:line="276" w:lineRule="auto"/>
              <w:ind w:right="0" w:firstLine="0"/>
              <w:rPr>
                <w:sz w:val="24"/>
                <w:szCs w:val="24"/>
              </w:rPr>
            </w:pPr>
            <w:r w:rsidRPr="00D1234F">
              <w:rPr>
                <w:color w:val="000000"/>
                <w:sz w:val="24"/>
                <w:szCs w:val="24"/>
              </w:rPr>
              <w:t>6.2.3 Інформація про акредитацію освітньої програми (реєстраційний номер і дата акредитаційного сертифіката/рішення (сертифікатів/рішень), найменування органу (органів) акредитації)</w:t>
            </w:r>
          </w:p>
        </w:tc>
        <w:tc>
          <w:tcPr>
            <w:tcW w:w="4840" w:type="dxa"/>
          </w:tcPr>
          <w:p w14:paraId="318DBB5E" w14:textId="1DB7F713" w:rsidR="002F4264" w:rsidRPr="00D1234F" w:rsidRDefault="002F4264" w:rsidP="002F4264">
            <w:pPr>
              <w:pBdr>
                <w:top w:val="nil"/>
                <w:left w:val="nil"/>
                <w:bottom w:val="nil"/>
                <w:right w:val="nil"/>
                <w:between w:val="nil"/>
              </w:pBdr>
              <w:tabs>
                <w:tab w:val="left" w:pos="1134"/>
              </w:tabs>
              <w:spacing w:line="276" w:lineRule="auto"/>
              <w:ind w:right="0" w:firstLine="0"/>
              <w:rPr>
                <w:color w:val="000000"/>
                <w:sz w:val="24"/>
                <w:szCs w:val="24"/>
                <w:lang w:val="en-GB"/>
              </w:rPr>
            </w:pPr>
            <w:r w:rsidRPr="00D1234F">
              <w:rPr>
                <w:sz w:val="24"/>
                <w:szCs w:val="24"/>
                <w:lang w:val="en-GB"/>
              </w:rPr>
              <w:t>6.2.3</w:t>
            </w:r>
            <w:r w:rsidRPr="00D1234F">
              <w:rPr>
                <w:sz w:val="24"/>
                <w:szCs w:val="24"/>
              </w:rPr>
              <w:t> </w:t>
            </w:r>
            <w:r w:rsidRPr="00D1234F">
              <w:rPr>
                <w:color w:val="000000"/>
                <w:sz w:val="24"/>
                <w:szCs w:val="24"/>
                <w:lang w:val="en-GB"/>
              </w:rPr>
              <w:t>Information on the accreditation of the educational programme (registration number and date of accreditation certificate(s)/decision(s), the accreditation authority (authorities))</w:t>
            </w:r>
          </w:p>
        </w:tc>
      </w:tr>
      <w:tr w:rsidR="002F4264" w:rsidRPr="00D1234F" w14:paraId="5A3E0346" w14:textId="77777777" w:rsidTr="0038704B">
        <w:tc>
          <w:tcPr>
            <w:tcW w:w="4787" w:type="dxa"/>
          </w:tcPr>
          <w:p w14:paraId="72926410" w14:textId="36A0C219" w:rsidR="002F4264" w:rsidRPr="00D1234F" w:rsidRDefault="002F4264" w:rsidP="002F4264">
            <w:pPr>
              <w:spacing w:line="276" w:lineRule="auto"/>
              <w:ind w:right="0" w:firstLine="0"/>
              <w:rPr>
                <w:color w:val="000000"/>
                <w:sz w:val="24"/>
                <w:szCs w:val="24"/>
              </w:rPr>
            </w:pPr>
            <w:r w:rsidRPr="00D1234F">
              <w:rPr>
                <w:color w:val="000000"/>
                <w:sz w:val="24"/>
                <w:szCs w:val="24"/>
                <w:lang w:val="en-US"/>
              </w:rPr>
              <w:t>_____________________________________</w:t>
            </w:r>
          </w:p>
        </w:tc>
        <w:tc>
          <w:tcPr>
            <w:tcW w:w="4840" w:type="dxa"/>
          </w:tcPr>
          <w:p w14:paraId="7515A3E8" w14:textId="50430B47" w:rsidR="002F4264" w:rsidRPr="00D1234F" w:rsidRDefault="002F4264" w:rsidP="002F4264">
            <w:pPr>
              <w:pBdr>
                <w:top w:val="nil"/>
                <w:left w:val="nil"/>
                <w:bottom w:val="nil"/>
                <w:right w:val="nil"/>
                <w:between w:val="nil"/>
              </w:pBdr>
              <w:tabs>
                <w:tab w:val="left" w:pos="1134"/>
              </w:tabs>
              <w:spacing w:line="276" w:lineRule="auto"/>
              <w:ind w:right="0" w:firstLine="0"/>
              <w:rPr>
                <w:sz w:val="24"/>
                <w:szCs w:val="24"/>
                <w:lang w:val="en-GB"/>
              </w:rPr>
            </w:pPr>
            <w:r w:rsidRPr="00D1234F">
              <w:rPr>
                <w:color w:val="000000"/>
                <w:sz w:val="24"/>
                <w:szCs w:val="24"/>
                <w:lang w:val="en-US"/>
              </w:rPr>
              <w:t>_____________________________________</w:t>
            </w:r>
          </w:p>
        </w:tc>
      </w:tr>
      <w:tr w:rsidR="005C72B4" w:rsidRPr="00D1234F" w14:paraId="6473C6D5" w14:textId="77777777" w:rsidTr="0038704B">
        <w:tc>
          <w:tcPr>
            <w:tcW w:w="4787" w:type="dxa"/>
          </w:tcPr>
          <w:p w14:paraId="41917381" w14:textId="7F2E9A12" w:rsidR="005C72B4" w:rsidRPr="008B44E8" w:rsidRDefault="005C72B4" w:rsidP="008B44E8">
            <w:pPr>
              <w:spacing w:line="276" w:lineRule="auto"/>
              <w:ind w:right="0" w:firstLine="0"/>
              <w:rPr>
                <w:color w:val="000000"/>
                <w:sz w:val="24"/>
                <w:szCs w:val="24"/>
                <w:lang w:val="ru-RU"/>
              </w:rPr>
            </w:pPr>
            <w:r w:rsidRPr="00D1234F">
              <w:rPr>
                <w:color w:val="000000"/>
                <w:sz w:val="24"/>
                <w:szCs w:val="24"/>
              </w:rPr>
              <w:t xml:space="preserve">6.2.4 </w:t>
            </w:r>
            <w:r w:rsidR="008B44E8">
              <w:rPr>
                <w:color w:val="000000"/>
                <w:sz w:val="24"/>
                <w:szCs w:val="24"/>
              </w:rPr>
              <w:t>Інформація про особливі досягнення та відзнаки</w:t>
            </w:r>
          </w:p>
        </w:tc>
        <w:tc>
          <w:tcPr>
            <w:tcW w:w="4840" w:type="dxa"/>
          </w:tcPr>
          <w:p w14:paraId="0408E632" w14:textId="5288A58B" w:rsidR="005C72B4" w:rsidRPr="009A6D35" w:rsidRDefault="005C72B4" w:rsidP="009A6D35">
            <w:pPr>
              <w:pBdr>
                <w:top w:val="nil"/>
                <w:left w:val="nil"/>
                <w:bottom w:val="nil"/>
                <w:right w:val="nil"/>
                <w:between w:val="nil"/>
              </w:pBdr>
              <w:tabs>
                <w:tab w:val="left" w:pos="1134"/>
              </w:tabs>
              <w:spacing w:line="276" w:lineRule="auto"/>
              <w:ind w:right="0" w:firstLine="0"/>
              <w:rPr>
                <w:color w:val="000000"/>
                <w:sz w:val="24"/>
                <w:szCs w:val="24"/>
                <w:lang w:val="en-US"/>
              </w:rPr>
            </w:pPr>
            <w:r w:rsidRPr="00D1234F">
              <w:rPr>
                <w:sz w:val="24"/>
                <w:szCs w:val="24"/>
                <w:lang w:val="en-GB"/>
              </w:rPr>
              <w:t>6.2</w:t>
            </w:r>
            <w:r w:rsidRPr="00D1234F">
              <w:rPr>
                <w:sz w:val="24"/>
                <w:szCs w:val="24"/>
              </w:rPr>
              <w:t xml:space="preserve">.4 </w:t>
            </w:r>
            <w:r w:rsidR="008B44E8">
              <w:rPr>
                <w:sz w:val="24"/>
                <w:szCs w:val="24"/>
                <w:lang w:val="en-GB"/>
              </w:rPr>
              <w:t xml:space="preserve">Information on </w:t>
            </w:r>
            <w:r w:rsidR="008B44E8">
              <w:rPr>
                <w:sz w:val="24"/>
                <w:szCs w:val="24"/>
                <w:lang w:val="en-US"/>
              </w:rPr>
              <w:t xml:space="preserve">academic </w:t>
            </w:r>
            <w:r w:rsidR="009A6D35">
              <w:rPr>
                <w:sz w:val="24"/>
                <w:szCs w:val="24"/>
                <w:lang w:val="en-US"/>
              </w:rPr>
              <w:t>excellence</w:t>
            </w:r>
            <w:r w:rsidR="008B44E8">
              <w:rPr>
                <w:sz w:val="24"/>
                <w:szCs w:val="24"/>
                <w:lang w:val="en-US"/>
              </w:rPr>
              <w:t xml:space="preserve"> and honours </w:t>
            </w:r>
          </w:p>
        </w:tc>
      </w:tr>
      <w:tr w:rsidR="005C72B4" w:rsidRPr="00D1234F" w14:paraId="36F9B9AD" w14:textId="77777777" w:rsidTr="0038704B">
        <w:tc>
          <w:tcPr>
            <w:tcW w:w="4787" w:type="dxa"/>
          </w:tcPr>
          <w:p w14:paraId="61DB7179" w14:textId="05D4119E" w:rsidR="005C72B4" w:rsidRPr="00D1234F" w:rsidRDefault="005C72B4" w:rsidP="005C72B4">
            <w:pPr>
              <w:spacing w:line="276" w:lineRule="auto"/>
              <w:ind w:right="0" w:firstLine="0"/>
              <w:rPr>
                <w:color w:val="000000"/>
                <w:sz w:val="24"/>
                <w:szCs w:val="24"/>
                <w:lang w:val="en-US"/>
              </w:rPr>
            </w:pPr>
            <w:r w:rsidRPr="00D1234F">
              <w:rPr>
                <w:color w:val="000000"/>
                <w:sz w:val="24"/>
                <w:szCs w:val="24"/>
                <w:lang w:val="en-US"/>
              </w:rPr>
              <w:lastRenderedPageBreak/>
              <w:t>_____________________________________</w:t>
            </w:r>
          </w:p>
        </w:tc>
        <w:tc>
          <w:tcPr>
            <w:tcW w:w="4840" w:type="dxa"/>
          </w:tcPr>
          <w:p w14:paraId="3A9D1349" w14:textId="33B4882E" w:rsidR="005C72B4" w:rsidRPr="00D1234F" w:rsidRDefault="005C72B4" w:rsidP="005C72B4">
            <w:pPr>
              <w:pBdr>
                <w:top w:val="nil"/>
                <w:left w:val="nil"/>
                <w:bottom w:val="nil"/>
                <w:right w:val="nil"/>
                <w:between w:val="nil"/>
              </w:pBdr>
              <w:tabs>
                <w:tab w:val="left" w:pos="1134"/>
              </w:tabs>
              <w:spacing w:line="276" w:lineRule="auto"/>
              <w:ind w:right="0" w:firstLine="0"/>
              <w:rPr>
                <w:color w:val="000000"/>
                <w:sz w:val="24"/>
                <w:szCs w:val="24"/>
                <w:lang w:val="en-US"/>
              </w:rPr>
            </w:pPr>
            <w:r w:rsidRPr="00D1234F">
              <w:rPr>
                <w:color w:val="000000"/>
                <w:sz w:val="24"/>
                <w:szCs w:val="24"/>
                <w:lang w:val="en-US"/>
              </w:rPr>
              <w:t>_____________________________________</w:t>
            </w:r>
          </w:p>
        </w:tc>
      </w:tr>
      <w:tr w:rsidR="005C72B4" w:rsidRPr="00D1234F" w14:paraId="398167DC" w14:textId="77777777" w:rsidTr="0038704B">
        <w:tc>
          <w:tcPr>
            <w:tcW w:w="4787" w:type="dxa"/>
          </w:tcPr>
          <w:p w14:paraId="05017AD9" w14:textId="77777777" w:rsidR="005C72B4" w:rsidRPr="00D1234F" w:rsidRDefault="005C72B4" w:rsidP="005C72B4">
            <w:pPr>
              <w:spacing w:line="276" w:lineRule="auto"/>
              <w:ind w:right="0" w:firstLine="0"/>
              <w:rPr>
                <w:color w:val="000000"/>
                <w:sz w:val="24"/>
                <w:szCs w:val="24"/>
                <w:lang w:val="en-US"/>
              </w:rPr>
            </w:pPr>
          </w:p>
        </w:tc>
        <w:tc>
          <w:tcPr>
            <w:tcW w:w="4840" w:type="dxa"/>
          </w:tcPr>
          <w:p w14:paraId="24D2793A" w14:textId="77777777" w:rsidR="005C72B4" w:rsidRPr="00D1234F" w:rsidRDefault="005C72B4" w:rsidP="005C72B4">
            <w:pPr>
              <w:pBdr>
                <w:top w:val="nil"/>
                <w:left w:val="nil"/>
                <w:bottom w:val="nil"/>
                <w:right w:val="nil"/>
                <w:between w:val="nil"/>
              </w:pBdr>
              <w:tabs>
                <w:tab w:val="left" w:pos="1134"/>
              </w:tabs>
              <w:spacing w:line="276" w:lineRule="auto"/>
              <w:ind w:right="0" w:firstLine="0"/>
              <w:rPr>
                <w:color w:val="000000"/>
                <w:sz w:val="24"/>
                <w:szCs w:val="24"/>
                <w:lang w:val="en-US"/>
              </w:rPr>
            </w:pPr>
          </w:p>
        </w:tc>
      </w:tr>
      <w:tr w:rsidR="008B44E8" w:rsidRPr="00D1234F" w14:paraId="63261359" w14:textId="77777777" w:rsidTr="0038704B">
        <w:tc>
          <w:tcPr>
            <w:tcW w:w="4787" w:type="dxa"/>
          </w:tcPr>
          <w:p w14:paraId="1C1E15CD" w14:textId="27D39706" w:rsidR="008B44E8" w:rsidRPr="00D1234F" w:rsidRDefault="008B44E8" w:rsidP="008B44E8">
            <w:pPr>
              <w:spacing w:line="276" w:lineRule="auto"/>
              <w:ind w:right="0" w:firstLine="0"/>
              <w:rPr>
                <w:color w:val="000000"/>
                <w:sz w:val="24"/>
                <w:szCs w:val="24"/>
                <w:lang w:val="en-US"/>
              </w:rPr>
            </w:pPr>
            <w:r>
              <w:rPr>
                <w:color w:val="000000"/>
                <w:sz w:val="24"/>
                <w:szCs w:val="24"/>
              </w:rPr>
              <w:t>6.2.5</w:t>
            </w:r>
            <w:r w:rsidRPr="00D1234F">
              <w:rPr>
                <w:color w:val="000000"/>
                <w:sz w:val="24"/>
                <w:szCs w:val="24"/>
              </w:rPr>
              <w:t xml:space="preserve"> Інша інформація</w:t>
            </w:r>
          </w:p>
        </w:tc>
        <w:tc>
          <w:tcPr>
            <w:tcW w:w="4840" w:type="dxa"/>
          </w:tcPr>
          <w:p w14:paraId="49372227" w14:textId="7430CEA0" w:rsidR="008B44E8" w:rsidRPr="00D1234F" w:rsidRDefault="008B44E8" w:rsidP="008B44E8">
            <w:pPr>
              <w:pBdr>
                <w:top w:val="nil"/>
                <w:left w:val="nil"/>
                <w:bottom w:val="nil"/>
                <w:right w:val="nil"/>
                <w:between w:val="nil"/>
              </w:pBdr>
              <w:tabs>
                <w:tab w:val="left" w:pos="1134"/>
              </w:tabs>
              <w:spacing w:line="276" w:lineRule="auto"/>
              <w:ind w:right="0" w:firstLine="0"/>
              <w:rPr>
                <w:color w:val="000000"/>
                <w:sz w:val="24"/>
                <w:szCs w:val="24"/>
                <w:lang w:val="en-US"/>
              </w:rPr>
            </w:pPr>
            <w:r w:rsidRPr="00D1234F">
              <w:rPr>
                <w:sz w:val="24"/>
                <w:szCs w:val="24"/>
                <w:lang w:val="en-GB"/>
              </w:rPr>
              <w:t>6.2</w:t>
            </w:r>
            <w:r>
              <w:rPr>
                <w:sz w:val="24"/>
                <w:szCs w:val="24"/>
              </w:rPr>
              <w:t>.5</w:t>
            </w:r>
            <w:r w:rsidRPr="00D1234F">
              <w:rPr>
                <w:sz w:val="24"/>
                <w:szCs w:val="24"/>
              </w:rPr>
              <w:t xml:space="preserve"> </w:t>
            </w:r>
            <w:r w:rsidRPr="00D1234F">
              <w:rPr>
                <w:sz w:val="24"/>
                <w:szCs w:val="24"/>
                <w:lang w:val="en-GB"/>
              </w:rPr>
              <w:t>Further information sources</w:t>
            </w:r>
          </w:p>
        </w:tc>
      </w:tr>
      <w:tr w:rsidR="008B44E8" w:rsidRPr="00D1234F" w14:paraId="228E7A4A" w14:textId="77777777" w:rsidTr="00CE33EC">
        <w:tc>
          <w:tcPr>
            <w:tcW w:w="4787" w:type="dxa"/>
          </w:tcPr>
          <w:p w14:paraId="443C7192" w14:textId="77777777" w:rsidR="008B44E8" w:rsidRPr="00D1234F" w:rsidRDefault="008B44E8" w:rsidP="00CE33EC">
            <w:pPr>
              <w:spacing w:line="276" w:lineRule="auto"/>
              <w:ind w:right="0" w:firstLine="0"/>
              <w:rPr>
                <w:color w:val="000000"/>
                <w:sz w:val="24"/>
                <w:szCs w:val="24"/>
                <w:lang w:val="en-US"/>
              </w:rPr>
            </w:pPr>
            <w:r w:rsidRPr="00D1234F">
              <w:rPr>
                <w:color w:val="000000"/>
                <w:sz w:val="24"/>
                <w:szCs w:val="24"/>
                <w:lang w:val="en-US"/>
              </w:rPr>
              <w:t>_____________________________________</w:t>
            </w:r>
          </w:p>
        </w:tc>
        <w:tc>
          <w:tcPr>
            <w:tcW w:w="4840" w:type="dxa"/>
          </w:tcPr>
          <w:p w14:paraId="5DDDD703" w14:textId="77777777" w:rsidR="008B44E8" w:rsidRPr="00D1234F" w:rsidRDefault="008B44E8" w:rsidP="00CE33EC">
            <w:pPr>
              <w:pBdr>
                <w:top w:val="nil"/>
                <w:left w:val="nil"/>
                <w:bottom w:val="nil"/>
                <w:right w:val="nil"/>
                <w:between w:val="nil"/>
              </w:pBdr>
              <w:tabs>
                <w:tab w:val="left" w:pos="1134"/>
              </w:tabs>
              <w:spacing w:line="276" w:lineRule="auto"/>
              <w:ind w:right="0" w:firstLine="0"/>
              <w:rPr>
                <w:color w:val="000000"/>
                <w:sz w:val="24"/>
                <w:szCs w:val="24"/>
                <w:lang w:val="en-US"/>
              </w:rPr>
            </w:pPr>
            <w:r w:rsidRPr="00D1234F">
              <w:rPr>
                <w:color w:val="000000"/>
                <w:sz w:val="24"/>
                <w:szCs w:val="24"/>
                <w:lang w:val="en-US"/>
              </w:rPr>
              <w:t>_____________________________________</w:t>
            </w:r>
          </w:p>
        </w:tc>
      </w:tr>
      <w:tr w:rsidR="008B44E8" w:rsidRPr="00D1234F" w14:paraId="7A9EC413" w14:textId="77777777" w:rsidTr="0038704B">
        <w:tc>
          <w:tcPr>
            <w:tcW w:w="4787" w:type="dxa"/>
          </w:tcPr>
          <w:p w14:paraId="0123509C" w14:textId="77777777" w:rsidR="008B44E8" w:rsidRPr="00D1234F" w:rsidRDefault="008B44E8" w:rsidP="008B44E8">
            <w:pPr>
              <w:spacing w:line="276" w:lineRule="auto"/>
              <w:ind w:right="0" w:firstLine="0"/>
              <w:rPr>
                <w:color w:val="000000"/>
                <w:sz w:val="24"/>
                <w:szCs w:val="24"/>
                <w:lang w:val="en-US"/>
              </w:rPr>
            </w:pPr>
          </w:p>
        </w:tc>
        <w:tc>
          <w:tcPr>
            <w:tcW w:w="4840" w:type="dxa"/>
          </w:tcPr>
          <w:p w14:paraId="42D82F63" w14:textId="77777777" w:rsidR="008B44E8" w:rsidRPr="00D1234F" w:rsidRDefault="008B44E8" w:rsidP="008B44E8">
            <w:pPr>
              <w:pBdr>
                <w:top w:val="nil"/>
                <w:left w:val="nil"/>
                <w:bottom w:val="nil"/>
                <w:right w:val="nil"/>
                <w:between w:val="nil"/>
              </w:pBdr>
              <w:tabs>
                <w:tab w:val="left" w:pos="1134"/>
              </w:tabs>
              <w:spacing w:line="276" w:lineRule="auto"/>
              <w:ind w:right="0" w:firstLine="0"/>
              <w:rPr>
                <w:color w:val="000000"/>
                <w:sz w:val="24"/>
                <w:szCs w:val="24"/>
                <w:lang w:val="en-US"/>
              </w:rPr>
            </w:pPr>
          </w:p>
        </w:tc>
      </w:tr>
      <w:tr w:rsidR="008B44E8" w:rsidRPr="00D1234F" w14:paraId="470E2558" w14:textId="77777777" w:rsidTr="0038704B">
        <w:tc>
          <w:tcPr>
            <w:tcW w:w="4787" w:type="dxa"/>
          </w:tcPr>
          <w:p w14:paraId="7FBEB044" w14:textId="5D4B4DE2" w:rsidR="008B44E8" w:rsidRPr="00D1234F" w:rsidRDefault="008B44E8" w:rsidP="008B44E8">
            <w:pPr>
              <w:spacing w:line="276" w:lineRule="auto"/>
              <w:ind w:right="0" w:firstLine="0"/>
              <w:rPr>
                <w:sz w:val="24"/>
                <w:szCs w:val="24"/>
              </w:rPr>
            </w:pPr>
            <w:r w:rsidRPr="00D1234F">
              <w:rPr>
                <w:color w:val="000000"/>
                <w:sz w:val="24"/>
                <w:szCs w:val="24"/>
              </w:rPr>
              <w:t>7. ЗАСВІДЧЕННЯ ДОДАТКА ДО ДИПЛОМА</w:t>
            </w:r>
          </w:p>
        </w:tc>
        <w:tc>
          <w:tcPr>
            <w:tcW w:w="4840" w:type="dxa"/>
          </w:tcPr>
          <w:p w14:paraId="517D17FD" w14:textId="36237586" w:rsidR="008B44E8" w:rsidRPr="00D1234F" w:rsidRDefault="008B44E8" w:rsidP="008B44E8">
            <w:pPr>
              <w:pBdr>
                <w:top w:val="nil"/>
                <w:left w:val="nil"/>
                <w:bottom w:val="nil"/>
                <w:right w:val="nil"/>
                <w:between w:val="nil"/>
              </w:pBdr>
              <w:tabs>
                <w:tab w:val="left" w:pos="567"/>
                <w:tab w:val="left" w:pos="1134"/>
              </w:tabs>
              <w:spacing w:line="276" w:lineRule="auto"/>
              <w:ind w:right="0" w:firstLine="0"/>
              <w:jc w:val="left"/>
              <w:rPr>
                <w:color w:val="000000"/>
                <w:sz w:val="24"/>
                <w:szCs w:val="24"/>
                <w:lang w:val="en-GB"/>
              </w:rPr>
            </w:pPr>
            <w:r w:rsidRPr="00D1234F">
              <w:rPr>
                <w:color w:val="000000"/>
                <w:sz w:val="24"/>
                <w:szCs w:val="24"/>
                <w:lang w:val="en-GB"/>
              </w:rPr>
              <w:t>7.</w:t>
            </w:r>
            <w:r w:rsidRPr="00D1234F">
              <w:rPr>
                <w:color w:val="000000"/>
              </w:rPr>
              <w:t> </w:t>
            </w:r>
            <w:r w:rsidRPr="00D1234F">
              <w:rPr>
                <w:color w:val="000000"/>
                <w:sz w:val="24"/>
                <w:szCs w:val="24"/>
                <w:lang w:val="en-GB"/>
              </w:rPr>
              <w:t>CERTIFICATION OF THE SUPPLEMENT</w:t>
            </w:r>
          </w:p>
        </w:tc>
      </w:tr>
      <w:tr w:rsidR="008B44E8" w:rsidRPr="00D1234F" w14:paraId="3BF56732" w14:textId="77777777" w:rsidTr="0038704B">
        <w:tc>
          <w:tcPr>
            <w:tcW w:w="9627" w:type="dxa"/>
            <w:gridSpan w:val="2"/>
          </w:tcPr>
          <w:p w14:paraId="2612D801" w14:textId="57492789" w:rsidR="008B44E8" w:rsidRPr="00D1234F" w:rsidRDefault="008B44E8" w:rsidP="008B44E8">
            <w:pPr>
              <w:spacing w:line="276" w:lineRule="auto"/>
              <w:ind w:right="0" w:firstLine="0"/>
              <w:rPr>
                <w:sz w:val="24"/>
                <w:szCs w:val="24"/>
              </w:rPr>
            </w:pPr>
            <w:r w:rsidRPr="00D1234F">
              <w:rPr>
                <w:sz w:val="24"/>
                <w:szCs w:val="24"/>
              </w:rPr>
              <w:t>7.1 </w:t>
            </w:r>
            <w:r w:rsidRPr="00D1234F">
              <w:rPr>
                <w:color w:val="000000"/>
                <w:sz w:val="24"/>
                <w:szCs w:val="24"/>
              </w:rPr>
              <w:t>Дата</w:t>
            </w:r>
            <w:r w:rsidRPr="00D1234F">
              <w:rPr>
                <w:color w:val="000000"/>
                <w:sz w:val="24"/>
                <w:szCs w:val="24"/>
                <w:lang w:val="en-US"/>
              </w:rPr>
              <w:t xml:space="preserve"> / </w:t>
            </w:r>
            <w:r w:rsidRPr="00D1234F">
              <w:rPr>
                <w:sz w:val="24"/>
                <w:szCs w:val="24"/>
                <w:lang w:val="en-GB"/>
              </w:rPr>
              <w:t>7.1</w:t>
            </w:r>
            <w:r w:rsidRPr="00D1234F">
              <w:rPr>
                <w:sz w:val="24"/>
                <w:szCs w:val="24"/>
              </w:rPr>
              <w:t> </w:t>
            </w:r>
            <w:r w:rsidRPr="00D1234F">
              <w:rPr>
                <w:sz w:val="24"/>
                <w:szCs w:val="24"/>
                <w:lang w:val="en-GB"/>
              </w:rPr>
              <w:t>Date</w:t>
            </w:r>
          </w:p>
        </w:tc>
      </w:tr>
      <w:tr w:rsidR="008B44E8" w:rsidRPr="00D1234F" w14:paraId="47E0DC71" w14:textId="77777777" w:rsidTr="0038704B">
        <w:tc>
          <w:tcPr>
            <w:tcW w:w="9627" w:type="dxa"/>
            <w:gridSpan w:val="2"/>
          </w:tcPr>
          <w:p w14:paraId="446F60FD" w14:textId="29913C44" w:rsidR="008B44E8" w:rsidRPr="00D1234F" w:rsidRDefault="008B44E8" w:rsidP="008B44E8">
            <w:pPr>
              <w:spacing w:line="276" w:lineRule="auto"/>
              <w:ind w:right="0" w:firstLine="0"/>
              <w:rPr>
                <w:sz w:val="24"/>
                <w:szCs w:val="24"/>
              </w:rPr>
            </w:pPr>
            <w:r w:rsidRPr="00D1234F">
              <w:rPr>
                <w:color w:val="000000"/>
                <w:sz w:val="24"/>
                <w:szCs w:val="24"/>
                <w:lang w:val="en-US"/>
              </w:rPr>
              <w:t>_____________________________________</w:t>
            </w:r>
          </w:p>
          <w:p w14:paraId="3F415183" w14:textId="3A0325F9" w:rsidR="008B44E8" w:rsidRPr="00D1234F" w:rsidRDefault="008B44E8" w:rsidP="008B44E8">
            <w:pPr>
              <w:spacing w:line="276" w:lineRule="auto"/>
              <w:ind w:right="0" w:firstLine="0"/>
              <w:rPr>
                <w:sz w:val="24"/>
                <w:szCs w:val="24"/>
                <w:lang w:val="en-GB"/>
              </w:rPr>
            </w:pPr>
          </w:p>
        </w:tc>
      </w:tr>
      <w:tr w:rsidR="008B44E8" w:rsidRPr="00D1234F" w14:paraId="5E121696" w14:textId="77777777" w:rsidTr="0038704B">
        <w:tc>
          <w:tcPr>
            <w:tcW w:w="9627" w:type="dxa"/>
            <w:gridSpan w:val="2"/>
          </w:tcPr>
          <w:p w14:paraId="0DAA6C86" w14:textId="47B4128E" w:rsidR="008B44E8" w:rsidRPr="00D1234F" w:rsidRDefault="008B44E8" w:rsidP="008B44E8">
            <w:pPr>
              <w:spacing w:line="276" w:lineRule="auto"/>
              <w:ind w:right="0" w:firstLine="0"/>
              <w:rPr>
                <w:sz w:val="24"/>
                <w:szCs w:val="24"/>
              </w:rPr>
            </w:pPr>
            <w:r w:rsidRPr="00D1234F">
              <w:rPr>
                <w:sz w:val="24"/>
                <w:szCs w:val="24"/>
              </w:rPr>
              <w:t>7.2 Підпис</w:t>
            </w:r>
            <w:r w:rsidRPr="00D1234F">
              <w:rPr>
                <w:sz w:val="24"/>
                <w:szCs w:val="24"/>
                <w:lang w:val="en-US"/>
              </w:rPr>
              <w:t xml:space="preserve"> / </w:t>
            </w:r>
            <w:r w:rsidRPr="00D1234F">
              <w:rPr>
                <w:sz w:val="24"/>
                <w:szCs w:val="24"/>
                <w:lang w:val="en-GB"/>
              </w:rPr>
              <w:t>7.2</w:t>
            </w:r>
            <w:r w:rsidRPr="00D1234F">
              <w:rPr>
                <w:sz w:val="24"/>
                <w:szCs w:val="24"/>
              </w:rPr>
              <w:t> </w:t>
            </w:r>
            <w:r w:rsidRPr="00D1234F">
              <w:rPr>
                <w:sz w:val="24"/>
                <w:szCs w:val="24"/>
                <w:lang w:val="en-GB"/>
              </w:rPr>
              <w:t>Signature</w:t>
            </w:r>
          </w:p>
        </w:tc>
      </w:tr>
      <w:tr w:rsidR="008B44E8" w:rsidRPr="00D1234F" w14:paraId="3C1E19D0" w14:textId="77777777" w:rsidTr="0038704B">
        <w:tc>
          <w:tcPr>
            <w:tcW w:w="9627" w:type="dxa"/>
            <w:gridSpan w:val="2"/>
          </w:tcPr>
          <w:p w14:paraId="3CAFB777" w14:textId="43C1BB0B" w:rsidR="008B44E8" w:rsidRPr="00D1234F" w:rsidRDefault="008B44E8" w:rsidP="008B44E8">
            <w:pPr>
              <w:spacing w:line="276" w:lineRule="auto"/>
              <w:ind w:right="0" w:firstLine="0"/>
              <w:rPr>
                <w:sz w:val="24"/>
                <w:szCs w:val="24"/>
              </w:rPr>
            </w:pPr>
            <w:r w:rsidRPr="00D1234F">
              <w:rPr>
                <w:color w:val="000000"/>
                <w:sz w:val="24"/>
                <w:szCs w:val="24"/>
                <w:lang w:val="en-US"/>
              </w:rPr>
              <w:t>_____________________________________</w:t>
            </w:r>
          </w:p>
        </w:tc>
      </w:tr>
      <w:tr w:rsidR="008B44E8" w:rsidRPr="00D1234F" w14:paraId="3813A256" w14:textId="77777777" w:rsidTr="0038704B">
        <w:tc>
          <w:tcPr>
            <w:tcW w:w="4787" w:type="dxa"/>
          </w:tcPr>
          <w:p w14:paraId="76F96463" w14:textId="1E7730C2" w:rsidR="008B44E8" w:rsidRPr="00D1234F" w:rsidRDefault="008B44E8" w:rsidP="008B44E8">
            <w:pPr>
              <w:spacing w:line="276" w:lineRule="auto"/>
              <w:ind w:right="0" w:firstLine="0"/>
              <w:rPr>
                <w:sz w:val="24"/>
                <w:szCs w:val="24"/>
                <w:lang w:val="ru-RU"/>
              </w:rPr>
            </w:pPr>
            <w:r w:rsidRPr="00D1234F">
              <w:rPr>
                <w:sz w:val="24"/>
                <w:szCs w:val="24"/>
              </w:rPr>
              <w:t>7.3 Керівник або уповноважена особа закладу</w:t>
            </w:r>
            <w:r w:rsidRPr="00D1234F">
              <w:rPr>
                <w:sz w:val="24"/>
                <w:szCs w:val="24"/>
                <w:lang w:val="ru-RU"/>
              </w:rPr>
              <w:t xml:space="preserve"> </w:t>
            </w:r>
            <w:r w:rsidRPr="00D1234F">
              <w:rPr>
                <w:sz w:val="24"/>
                <w:szCs w:val="24"/>
              </w:rPr>
              <w:t>вищої освіти</w:t>
            </w:r>
            <w:r w:rsidRPr="00D1234F">
              <w:rPr>
                <w:sz w:val="24"/>
                <w:szCs w:val="24"/>
                <w:lang w:val="ru-RU"/>
              </w:rPr>
              <w:t xml:space="preserve"> </w:t>
            </w:r>
          </w:p>
        </w:tc>
        <w:tc>
          <w:tcPr>
            <w:tcW w:w="4840" w:type="dxa"/>
          </w:tcPr>
          <w:p w14:paraId="588D1962" w14:textId="6F4B107C" w:rsidR="008B44E8" w:rsidRPr="00D1234F" w:rsidRDefault="008B44E8" w:rsidP="008B44E8">
            <w:pPr>
              <w:spacing w:line="276" w:lineRule="auto"/>
              <w:ind w:right="0" w:firstLine="0"/>
              <w:rPr>
                <w:sz w:val="24"/>
                <w:szCs w:val="24"/>
                <w:lang w:val="en-GB"/>
              </w:rPr>
            </w:pPr>
            <w:r w:rsidRPr="00D1234F">
              <w:rPr>
                <w:sz w:val="24"/>
                <w:szCs w:val="24"/>
                <w:lang w:val="en-GB"/>
              </w:rPr>
              <w:t>7.3</w:t>
            </w:r>
            <w:r w:rsidRPr="00D1234F">
              <w:rPr>
                <w:sz w:val="24"/>
                <w:szCs w:val="24"/>
              </w:rPr>
              <w:t> </w:t>
            </w:r>
            <w:r w:rsidRPr="00D1234F">
              <w:rPr>
                <w:sz w:val="24"/>
                <w:szCs w:val="24"/>
                <w:lang w:val="en-GB"/>
              </w:rPr>
              <w:t>Capacity</w:t>
            </w:r>
            <w:r w:rsidRPr="00D1234F">
              <w:rPr>
                <w:sz w:val="24"/>
                <w:szCs w:val="24"/>
              </w:rPr>
              <w:t xml:space="preserve"> </w:t>
            </w:r>
          </w:p>
        </w:tc>
      </w:tr>
      <w:tr w:rsidR="008B44E8" w:rsidRPr="00D1234F" w14:paraId="50FAE65A" w14:textId="77777777" w:rsidTr="0038704B">
        <w:tc>
          <w:tcPr>
            <w:tcW w:w="4787" w:type="dxa"/>
          </w:tcPr>
          <w:p w14:paraId="64479FFF" w14:textId="219B5F9E" w:rsidR="008B44E8" w:rsidRPr="00D1234F" w:rsidRDefault="008B44E8" w:rsidP="008B44E8">
            <w:pPr>
              <w:spacing w:line="276" w:lineRule="auto"/>
              <w:ind w:right="0" w:firstLine="0"/>
              <w:rPr>
                <w:sz w:val="24"/>
                <w:szCs w:val="24"/>
              </w:rPr>
            </w:pPr>
            <w:r w:rsidRPr="00D1234F">
              <w:rPr>
                <w:sz w:val="24"/>
                <w:szCs w:val="24"/>
              </w:rPr>
              <w:t>7.3</w:t>
            </w:r>
            <w:r w:rsidRPr="00D1234F">
              <w:rPr>
                <w:sz w:val="24"/>
                <w:szCs w:val="24"/>
                <w:lang w:val="en-US"/>
              </w:rPr>
              <w:t>.1</w:t>
            </w:r>
            <w:r w:rsidRPr="00D1234F">
              <w:rPr>
                <w:sz w:val="24"/>
                <w:szCs w:val="24"/>
              </w:rPr>
              <w:t> Ініціали, Прізвище</w:t>
            </w:r>
          </w:p>
        </w:tc>
        <w:tc>
          <w:tcPr>
            <w:tcW w:w="4840" w:type="dxa"/>
          </w:tcPr>
          <w:p w14:paraId="2AD1E2EA" w14:textId="588645DF" w:rsidR="008B44E8" w:rsidRPr="00D1234F" w:rsidRDefault="008B44E8" w:rsidP="008B44E8">
            <w:pPr>
              <w:spacing w:line="276" w:lineRule="auto"/>
              <w:ind w:right="0" w:firstLine="0"/>
              <w:rPr>
                <w:sz w:val="24"/>
                <w:szCs w:val="24"/>
                <w:lang w:val="en-GB"/>
              </w:rPr>
            </w:pPr>
            <w:r w:rsidRPr="00D1234F">
              <w:rPr>
                <w:sz w:val="24"/>
                <w:szCs w:val="24"/>
                <w:lang w:val="en-GB"/>
              </w:rPr>
              <w:t>7.3.1</w:t>
            </w:r>
            <w:r w:rsidRPr="00D1234F">
              <w:rPr>
                <w:sz w:val="24"/>
                <w:szCs w:val="24"/>
              </w:rPr>
              <w:t> </w:t>
            </w:r>
            <w:r w:rsidRPr="00D1234F">
              <w:rPr>
                <w:sz w:val="24"/>
                <w:szCs w:val="24"/>
                <w:lang w:val="en-GB"/>
              </w:rPr>
              <w:t xml:space="preserve">First name(s), Last name(s) </w:t>
            </w:r>
          </w:p>
        </w:tc>
      </w:tr>
      <w:tr w:rsidR="008B44E8" w:rsidRPr="00D1234F" w14:paraId="336199C7" w14:textId="77777777" w:rsidTr="0038704B">
        <w:tc>
          <w:tcPr>
            <w:tcW w:w="4787" w:type="dxa"/>
          </w:tcPr>
          <w:p w14:paraId="58059FB1" w14:textId="26D22A9C" w:rsidR="008B44E8" w:rsidRPr="00D1234F" w:rsidRDefault="008B44E8" w:rsidP="008B44E8">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6ACC1C2B" w14:textId="67B97192" w:rsidR="008B44E8" w:rsidRPr="00D1234F" w:rsidRDefault="008B44E8" w:rsidP="008B44E8">
            <w:pPr>
              <w:spacing w:line="276" w:lineRule="auto"/>
              <w:ind w:right="0" w:firstLine="0"/>
              <w:rPr>
                <w:sz w:val="24"/>
                <w:szCs w:val="24"/>
                <w:lang w:val="en-GB"/>
              </w:rPr>
            </w:pPr>
            <w:r w:rsidRPr="00D1234F">
              <w:rPr>
                <w:color w:val="000000"/>
                <w:sz w:val="24"/>
                <w:szCs w:val="24"/>
                <w:lang w:val="en-US"/>
              </w:rPr>
              <w:t>_____________________________________</w:t>
            </w:r>
          </w:p>
        </w:tc>
      </w:tr>
      <w:tr w:rsidR="008B44E8" w:rsidRPr="00D1234F" w14:paraId="7365594F" w14:textId="77777777" w:rsidTr="0038704B">
        <w:tc>
          <w:tcPr>
            <w:tcW w:w="4787" w:type="dxa"/>
          </w:tcPr>
          <w:p w14:paraId="4463DF24" w14:textId="0B83C8D4" w:rsidR="008B44E8" w:rsidRPr="00D1234F" w:rsidRDefault="008B44E8" w:rsidP="008B44E8">
            <w:pPr>
              <w:spacing w:line="276" w:lineRule="auto"/>
              <w:ind w:right="0" w:firstLine="0"/>
              <w:rPr>
                <w:sz w:val="24"/>
                <w:szCs w:val="24"/>
              </w:rPr>
            </w:pPr>
            <w:r w:rsidRPr="00D1234F">
              <w:rPr>
                <w:sz w:val="24"/>
                <w:szCs w:val="24"/>
              </w:rPr>
              <w:t>7.</w:t>
            </w:r>
            <w:r w:rsidRPr="00D1234F">
              <w:rPr>
                <w:sz w:val="24"/>
                <w:szCs w:val="24"/>
                <w:lang w:val="ru-RU"/>
              </w:rPr>
              <w:t>3.2 </w:t>
            </w:r>
            <w:r w:rsidRPr="00D1234F">
              <w:rPr>
                <w:sz w:val="24"/>
                <w:szCs w:val="24"/>
              </w:rPr>
              <w:t>Посада керівника або іншої уповноваженої особи закладу вищої освіти (наукової установи)</w:t>
            </w:r>
          </w:p>
        </w:tc>
        <w:tc>
          <w:tcPr>
            <w:tcW w:w="4840" w:type="dxa"/>
          </w:tcPr>
          <w:p w14:paraId="467436C1" w14:textId="58C1BDF4" w:rsidR="008B44E8" w:rsidRPr="00D1234F" w:rsidRDefault="008B44E8" w:rsidP="008B44E8">
            <w:pPr>
              <w:spacing w:line="276" w:lineRule="auto"/>
              <w:ind w:right="0" w:firstLine="0"/>
              <w:rPr>
                <w:sz w:val="24"/>
                <w:szCs w:val="24"/>
                <w:lang w:val="en-GB"/>
              </w:rPr>
            </w:pPr>
            <w:r w:rsidRPr="00D1234F">
              <w:rPr>
                <w:sz w:val="24"/>
                <w:szCs w:val="24"/>
                <w:lang w:val="en-GB"/>
              </w:rPr>
              <w:t>7.3.2</w:t>
            </w:r>
            <w:r w:rsidRPr="00D1234F">
              <w:rPr>
                <w:sz w:val="24"/>
                <w:szCs w:val="24"/>
              </w:rPr>
              <w:t> </w:t>
            </w:r>
            <w:r w:rsidRPr="00D1234F">
              <w:rPr>
                <w:sz w:val="24"/>
                <w:szCs w:val="24"/>
                <w:lang w:val="en-GB"/>
              </w:rPr>
              <w:t>Position of the Head or another authorized person of the Higher Education (Research) Institution</w:t>
            </w:r>
            <w:r w:rsidRPr="00D1234F">
              <w:rPr>
                <w:rFonts w:eastAsia="Courier New"/>
                <w:sz w:val="24"/>
                <w:szCs w:val="24"/>
                <w:lang w:val="en-GB"/>
              </w:rPr>
              <w:t xml:space="preserve"> </w:t>
            </w:r>
          </w:p>
        </w:tc>
      </w:tr>
      <w:tr w:rsidR="008B44E8" w:rsidRPr="00D1234F" w14:paraId="381ABFC4" w14:textId="77777777" w:rsidTr="0038704B">
        <w:tc>
          <w:tcPr>
            <w:tcW w:w="4787" w:type="dxa"/>
          </w:tcPr>
          <w:p w14:paraId="4F78A7A9" w14:textId="6F22A387" w:rsidR="008B44E8" w:rsidRPr="00D1234F" w:rsidRDefault="008B44E8" w:rsidP="008B44E8">
            <w:pPr>
              <w:spacing w:line="276" w:lineRule="auto"/>
              <w:ind w:right="0" w:firstLine="0"/>
              <w:rPr>
                <w:sz w:val="24"/>
                <w:szCs w:val="24"/>
              </w:rPr>
            </w:pPr>
            <w:r w:rsidRPr="00D1234F">
              <w:rPr>
                <w:color w:val="000000"/>
                <w:sz w:val="24"/>
                <w:szCs w:val="24"/>
                <w:lang w:val="en-US"/>
              </w:rPr>
              <w:t>_____________________________________</w:t>
            </w:r>
          </w:p>
        </w:tc>
        <w:tc>
          <w:tcPr>
            <w:tcW w:w="4840" w:type="dxa"/>
          </w:tcPr>
          <w:p w14:paraId="62C4EF3C" w14:textId="1EE86D87" w:rsidR="008B44E8" w:rsidRPr="00D1234F" w:rsidRDefault="008B44E8" w:rsidP="008B44E8">
            <w:pPr>
              <w:spacing w:line="276" w:lineRule="auto"/>
              <w:ind w:right="0" w:firstLine="0"/>
              <w:rPr>
                <w:sz w:val="24"/>
                <w:szCs w:val="24"/>
                <w:lang w:val="en-GB"/>
              </w:rPr>
            </w:pPr>
            <w:r w:rsidRPr="00D1234F">
              <w:rPr>
                <w:color w:val="000000"/>
                <w:sz w:val="24"/>
                <w:szCs w:val="24"/>
                <w:lang w:val="en-US"/>
              </w:rPr>
              <w:t>_____________________________________</w:t>
            </w:r>
          </w:p>
        </w:tc>
      </w:tr>
      <w:tr w:rsidR="008B44E8" w:rsidRPr="00D1234F" w14:paraId="4B065293" w14:textId="77777777" w:rsidTr="0038704B">
        <w:tc>
          <w:tcPr>
            <w:tcW w:w="9627" w:type="dxa"/>
            <w:gridSpan w:val="2"/>
          </w:tcPr>
          <w:p w14:paraId="77386EFA" w14:textId="012DA326" w:rsidR="008B44E8" w:rsidRPr="00D1234F" w:rsidRDefault="008B44E8" w:rsidP="008B44E8">
            <w:pPr>
              <w:spacing w:line="276" w:lineRule="auto"/>
              <w:ind w:right="0" w:firstLine="0"/>
              <w:rPr>
                <w:sz w:val="24"/>
                <w:szCs w:val="24"/>
                <w:lang w:val="en-US"/>
              </w:rPr>
            </w:pPr>
            <w:r w:rsidRPr="00D1234F">
              <w:rPr>
                <w:sz w:val="24"/>
                <w:szCs w:val="24"/>
              </w:rPr>
              <w:t>7.</w:t>
            </w:r>
            <w:r w:rsidRPr="00D1234F">
              <w:rPr>
                <w:sz w:val="24"/>
                <w:szCs w:val="24"/>
                <w:lang w:val="en-US"/>
              </w:rPr>
              <w:t>4</w:t>
            </w:r>
            <w:r w:rsidRPr="00D1234F">
              <w:rPr>
                <w:sz w:val="24"/>
                <w:szCs w:val="24"/>
              </w:rPr>
              <w:t> </w:t>
            </w:r>
            <w:r w:rsidRPr="00D1234F">
              <w:rPr>
                <w:color w:val="000000"/>
                <w:sz w:val="24"/>
                <w:szCs w:val="24"/>
              </w:rPr>
              <w:t>Печатка</w:t>
            </w:r>
            <w:r w:rsidRPr="00D1234F">
              <w:rPr>
                <w:color w:val="000000"/>
                <w:sz w:val="24"/>
                <w:szCs w:val="24"/>
                <w:lang w:val="en-US"/>
              </w:rPr>
              <w:t xml:space="preserve"> / </w:t>
            </w:r>
            <w:r w:rsidRPr="00D1234F">
              <w:rPr>
                <w:sz w:val="24"/>
                <w:szCs w:val="24"/>
                <w:lang w:val="en-GB"/>
              </w:rPr>
              <w:t>7.4</w:t>
            </w:r>
            <w:r w:rsidRPr="00D1234F">
              <w:rPr>
                <w:sz w:val="24"/>
                <w:szCs w:val="24"/>
              </w:rPr>
              <w:t> </w:t>
            </w:r>
            <w:r w:rsidRPr="00D1234F">
              <w:rPr>
                <w:sz w:val="24"/>
                <w:szCs w:val="24"/>
                <w:lang w:val="en-GB"/>
              </w:rPr>
              <w:t>Official stamp or seal</w:t>
            </w:r>
          </w:p>
        </w:tc>
      </w:tr>
      <w:tr w:rsidR="008B44E8" w:rsidRPr="00D1234F" w14:paraId="7011BF69" w14:textId="77777777" w:rsidTr="0038704B">
        <w:tc>
          <w:tcPr>
            <w:tcW w:w="9627" w:type="dxa"/>
            <w:gridSpan w:val="2"/>
          </w:tcPr>
          <w:p w14:paraId="63D150B3" w14:textId="17175B08" w:rsidR="008B44E8" w:rsidRPr="00D1234F" w:rsidRDefault="008B44E8" w:rsidP="008B44E8">
            <w:pPr>
              <w:spacing w:line="276" w:lineRule="auto"/>
              <w:ind w:right="0" w:firstLine="0"/>
              <w:rPr>
                <w:sz w:val="24"/>
                <w:szCs w:val="24"/>
              </w:rPr>
            </w:pPr>
            <w:r w:rsidRPr="00D1234F">
              <w:rPr>
                <w:color w:val="000000"/>
                <w:sz w:val="24"/>
                <w:szCs w:val="24"/>
                <w:lang w:val="en-US"/>
              </w:rPr>
              <w:t>_____________________________________</w:t>
            </w:r>
          </w:p>
        </w:tc>
      </w:tr>
      <w:tr w:rsidR="008B44E8" w:rsidRPr="00D1234F" w14:paraId="470F113F" w14:textId="77777777" w:rsidTr="0038704B">
        <w:tc>
          <w:tcPr>
            <w:tcW w:w="4787" w:type="dxa"/>
          </w:tcPr>
          <w:p w14:paraId="6171FA0B" w14:textId="77777777" w:rsidR="008B44E8" w:rsidRPr="00D1234F" w:rsidRDefault="008B44E8" w:rsidP="008B44E8">
            <w:pPr>
              <w:spacing w:line="276" w:lineRule="auto"/>
              <w:ind w:right="0" w:firstLine="0"/>
              <w:rPr>
                <w:color w:val="000000"/>
                <w:sz w:val="24"/>
                <w:szCs w:val="24"/>
                <w:lang w:val="en-US"/>
              </w:rPr>
            </w:pPr>
          </w:p>
        </w:tc>
        <w:tc>
          <w:tcPr>
            <w:tcW w:w="4840" w:type="dxa"/>
          </w:tcPr>
          <w:p w14:paraId="6C9263E4" w14:textId="77777777" w:rsidR="008B44E8" w:rsidRPr="00D1234F" w:rsidRDefault="008B44E8" w:rsidP="008B44E8">
            <w:pPr>
              <w:spacing w:line="276" w:lineRule="auto"/>
              <w:ind w:right="0" w:firstLine="0"/>
              <w:rPr>
                <w:color w:val="000000"/>
                <w:sz w:val="24"/>
                <w:szCs w:val="24"/>
                <w:lang w:val="en-US"/>
              </w:rPr>
            </w:pPr>
          </w:p>
        </w:tc>
      </w:tr>
      <w:tr w:rsidR="008B44E8" w:rsidRPr="00D1234F" w14:paraId="46BE48EC" w14:textId="77777777" w:rsidTr="0038704B">
        <w:tc>
          <w:tcPr>
            <w:tcW w:w="4787" w:type="dxa"/>
          </w:tcPr>
          <w:p w14:paraId="4C9A9EA7" w14:textId="7F1C6020" w:rsidR="008B44E8" w:rsidRPr="00D1234F" w:rsidRDefault="008B44E8" w:rsidP="008B44E8">
            <w:pPr>
              <w:spacing w:line="276" w:lineRule="auto"/>
              <w:ind w:right="0" w:firstLine="0"/>
              <w:rPr>
                <w:sz w:val="24"/>
                <w:szCs w:val="24"/>
              </w:rPr>
            </w:pPr>
            <w:r w:rsidRPr="00D1234F">
              <w:rPr>
                <w:sz w:val="24"/>
                <w:szCs w:val="24"/>
              </w:rPr>
              <w:t>8. ІНФОРМАЦІЯ ПРО НАЦІОНАЛЬНУ СИСТЕМУ ВИЩОЇ ОСВІТИ</w:t>
            </w:r>
          </w:p>
        </w:tc>
        <w:tc>
          <w:tcPr>
            <w:tcW w:w="4840" w:type="dxa"/>
          </w:tcPr>
          <w:p w14:paraId="62C550EC" w14:textId="075E256A" w:rsidR="008B44E8" w:rsidRPr="00D1234F" w:rsidRDefault="008B44E8" w:rsidP="008B44E8">
            <w:pPr>
              <w:spacing w:line="276" w:lineRule="auto"/>
              <w:ind w:right="0" w:firstLine="0"/>
              <w:rPr>
                <w:sz w:val="24"/>
                <w:szCs w:val="24"/>
                <w:lang w:val="en-GB"/>
              </w:rPr>
            </w:pPr>
            <w:r w:rsidRPr="00D1234F">
              <w:rPr>
                <w:sz w:val="24"/>
                <w:szCs w:val="24"/>
                <w:lang w:val="en-GB"/>
              </w:rPr>
              <w:t>8.</w:t>
            </w:r>
            <w:r w:rsidRPr="00D1234F">
              <w:rPr>
                <w:sz w:val="24"/>
                <w:szCs w:val="24"/>
              </w:rPr>
              <w:t> </w:t>
            </w:r>
            <w:r w:rsidRPr="00D1234F">
              <w:rPr>
                <w:sz w:val="24"/>
                <w:szCs w:val="24"/>
                <w:lang w:val="en-GB"/>
              </w:rPr>
              <w:t xml:space="preserve">INFORMATION ON THE NATIONAL HIGHER EDUCATION SYSTEM </w:t>
            </w:r>
          </w:p>
        </w:tc>
      </w:tr>
      <w:tr w:rsidR="008B44E8" w:rsidRPr="00D1234F" w14:paraId="7D561D1E" w14:textId="77777777" w:rsidTr="0038704B">
        <w:tc>
          <w:tcPr>
            <w:tcW w:w="4787" w:type="dxa"/>
          </w:tcPr>
          <w:p w14:paraId="0D0061C0" w14:textId="3099F4E8" w:rsidR="008B44E8" w:rsidRPr="00D1234F" w:rsidRDefault="008B44E8" w:rsidP="008B44E8">
            <w:pPr>
              <w:spacing w:line="276" w:lineRule="auto"/>
              <w:rPr>
                <w:color w:val="000000" w:themeColor="text1"/>
                <w:sz w:val="18"/>
                <w:szCs w:val="18"/>
              </w:rPr>
            </w:pPr>
            <w:r w:rsidRPr="00D1234F">
              <w:rPr>
                <w:color w:val="000000" w:themeColor="text1"/>
                <w:sz w:val="18"/>
                <w:szCs w:val="18"/>
              </w:rPr>
              <w:t>Інформація про національну систему вищої освіти, подана на наступних сторінках,  висвітлює особливості кваліфікації вищої освіти та закладу вищої освіти, який її присвоїв.</w:t>
            </w:r>
          </w:p>
        </w:tc>
        <w:tc>
          <w:tcPr>
            <w:tcW w:w="4840" w:type="dxa"/>
          </w:tcPr>
          <w:p w14:paraId="62B2B852" w14:textId="37B49C44" w:rsidR="008B44E8" w:rsidRPr="00D1234F" w:rsidRDefault="008B44E8" w:rsidP="008B44E8">
            <w:pPr>
              <w:spacing w:line="276" w:lineRule="auto"/>
              <w:rPr>
                <w:sz w:val="18"/>
                <w:szCs w:val="18"/>
                <w:lang w:val="en-GB"/>
              </w:rPr>
            </w:pPr>
            <w:r w:rsidRPr="00D1234F">
              <w:rPr>
                <w:color w:val="000000" w:themeColor="text1"/>
                <w:sz w:val="18"/>
                <w:szCs w:val="18"/>
                <w:lang w:val="en-GB"/>
              </w:rPr>
              <w:t xml:space="preserve">The information on the national higher education system on the following pages provides a context for the qualification and the type of the awarding higher education institution. </w:t>
            </w:r>
          </w:p>
        </w:tc>
      </w:tr>
      <w:tr w:rsidR="008B44E8" w:rsidRPr="00D1234F" w14:paraId="2966D854" w14:textId="77777777" w:rsidTr="0038704B">
        <w:tc>
          <w:tcPr>
            <w:tcW w:w="4787" w:type="dxa"/>
          </w:tcPr>
          <w:p w14:paraId="6BA80759" w14:textId="7D09541D" w:rsidR="008B44E8" w:rsidRPr="00D1234F" w:rsidRDefault="008B44E8" w:rsidP="008B44E8">
            <w:pPr>
              <w:spacing w:line="276" w:lineRule="auto"/>
              <w:rPr>
                <w:color w:val="000000" w:themeColor="text1"/>
                <w:sz w:val="18"/>
                <w:szCs w:val="18"/>
              </w:rPr>
            </w:pPr>
            <w:r w:rsidRPr="00D1234F">
              <w:rPr>
                <w:color w:val="000000" w:themeColor="text1"/>
                <w:sz w:val="18"/>
                <w:szCs w:val="18"/>
              </w:rPr>
              <w:t>8.1 Типи закладів вищої освіти та їх статус</w:t>
            </w:r>
          </w:p>
        </w:tc>
        <w:tc>
          <w:tcPr>
            <w:tcW w:w="4840" w:type="dxa"/>
          </w:tcPr>
          <w:p w14:paraId="282EE07D" w14:textId="3C6D4C8C" w:rsidR="008B44E8" w:rsidRPr="00D1234F" w:rsidRDefault="008B44E8" w:rsidP="008B44E8">
            <w:pPr>
              <w:spacing w:line="276" w:lineRule="auto"/>
              <w:rPr>
                <w:sz w:val="18"/>
                <w:szCs w:val="18"/>
                <w:lang w:val="en-GB"/>
              </w:rPr>
            </w:pPr>
            <w:r w:rsidRPr="00D1234F">
              <w:rPr>
                <w:color w:val="000000" w:themeColor="text1"/>
                <w:sz w:val="18"/>
                <w:szCs w:val="18"/>
              </w:rPr>
              <w:t>8.1 Types of higher education institutions and their status</w:t>
            </w:r>
          </w:p>
        </w:tc>
      </w:tr>
      <w:tr w:rsidR="008B44E8" w:rsidRPr="00D1234F" w14:paraId="3F791795" w14:textId="77777777" w:rsidTr="0038704B">
        <w:tc>
          <w:tcPr>
            <w:tcW w:w="4787" w:type="dxa"/>
          </w:tcPr>
          <w:p w14:paraId="6145BEEA" w14:textId="2C3C52BD" w:rsidR="008B44E8" w:rsidRPr="00D1234F" w:rsidRDefault="008B44E8" w:rsidP="008B44E8">
            <w:pPr>
              <w:spacing w:line="276" w:lineRule="auto"/>
              <w:rPr>
                <w:color w:val="000000" w:themeColor="text1"/>
                <w:sz w:val="18"/>
                <w:szCs w:val="18"/>
              </w:rPr>
            </w:pPr>
            <w:r w:rsidRPr="00D1234F">
              <w:rPr>
                <w:color w:val="000000" w:themeColor="text1"/>
                <w:sz w:val="18"/>
                <w:szCs w:val="18"/>
              </w:rPr>
              <w:t>Підготовка в системі вищої освіти України здійснюється у таких закладах вищої освіти:</w:t>
            </w:r>
          </w:p>
          <w:p w14:paraId="39CF0A2F" w14:textId="51F7A7E5"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університет -  багатогалузевий або галузевий заклад вищої освіти, що здійснює підготовку фахівців з вищою освітою за різними ступенями вищої освіти (у тому числі доктора філософії), проводить фундаментальні та / або прикладні наукові дослідження; </w:t>
            </w:r>
          </w:p>
          <w:p w14:paraId="161C143F" w14:textId="6E09E487" w:rsidR="008B44E8" w:rsidRPr="00D1234F" w:rsidRDefault="008B44E8" w:rsidP="008B44E8">
            <w:pPr>
              <w:spacing w:line="276" w:lineRule="auto"/>
              <w:rPr>
                <w:color w:val="000000" w:themeColor="text1"/>
                <w:sz w:val="18"/>
                <w:szCs w:val="18"/>
              </w:rPr>
            </w:pPr>
            <w:r w:rsidRPr="00D1234F">
              <w:rPr>
                <w:color w:val="000000" w:themeColor="text1"/>
                <w:sz w:val="18"/>
                <w:szCs w:val="18"/>
              </w:rPr>
              <w:t>академії та інститути - галузеві заклади вищої освіти, що здійснюють підготовку фахівців з вищою освітою на першому (бакалаврському) і другому (магістерському) рівнях вищої освіти за однією чи кількома галузями знань та на третьому і вищому науковому рівнях вищої освіти за певними спеціальностями, проводять фундаментальні та / або прикладні наукові дослідження;</w:t>
            </w:r>
          </w:p>
          <w:p w14:paraId="41588669" w14:textId="6D24794B" w:rsidR="008B44E8" w:rsidRPr="00D1234F" w:rsidRDefault="008B44E8" w:rsidP="008B44E8">
            <w:pPr>
              <w:spacing w:line="276" w:lineRule="auto"/>
              <w:rPr>
                <w:color w:val="000000" w:themeColor="text1"/>
                <w:sz w:val="18"/>
                <w:szCs w:val="18"/>
              </w:rPr>
            </w:pPr>
            <w:bookmarkStart w:id="3" w:name="n446"/>
            <w:bookmarkEnd w:id="3"/>
            <w:r w:rsidRPr="00D1234F">
              <w:rPr>
                <w:color w:val="000000" w:themeColor="text1"/>
                <w:sz w:val="18"/>
                <w:szCs w:val="18"/>
              </w:rPr>
              <w:t xml:space="preserve">коледж - заклад вищої освіти або структурний підрозділ університету, академії чи інституту, що здійснює підготовку фахівців з вищою освітою за </w:t>
            </w:r>
            <w:r w:rsidRPr="00D1234F">
              <w:rPr>
                <w:color w:val="000000" w:themeColor="text1"/>
                <w:sz w:val="18"/>
                <w:szCs w:val="18"/>
              </w:rPr>
              <w:lastRenderedPageBreak/>
              <w:t>ступенями вищої освіти бакалавра та/або молодшого бакалавра, проводить прикладні наукові дослідження та/або творчу мистецьку діяльність.</w:t>
            </w:r>
            <w:bookmarkStart w:id="4" w:name="n1775"/>
            <w:bookmarkStart w:id="5" w:name="n447"/>
            <w:bookmarkEnd w:id="4"/>
            <w:bookmarkEnd w:id="5"/>
            <w:r w:rsidRPr="00D1234F">
              <w:rPr>
                <w:color w:val="000000" w:themeColor="text1"/>
                <w:sz w:val="18"/>
                <w:szCs w:val="18"/>
              </w:rPr>
              <w:t xml:space="preserve"> Статус коледжу отримує заклад освіти (структурний підрозділ закладу освіти), в якому обсяг підготовки здобувачів вищої освіти ступеня бакалавра та / або молодшого бакалавра становить не менше 30 відсотків загального ліцензованого обсягу коледжу. </w:t>
            </w:r>
          </w:p>
          <w:p w14:paraId="6985DBD7" w14:textId="7E81D4A7"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Статус національного закладу вищої освіти є почесним, надається за визначний внесок у розвиток вищої освіти, науки та культури України та відображається в найменуванні закладу вищої освіти. </w:t>
            </w:r>
          </w:p>
        </w:tc>
        <w:tc>
          <w:tcPr>
            <w:tcW w:w="4840" w:type="dxa"/>
          </w:tcPr>
          <w:p w14:paraId="0907929F" w14:textId="574CD4C7"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lastRenderedPageBreak/>
              <w:t>Higher education studies in Ukraine are offered by the following higher education institutions:</w:t>
            </w:r>
          </w:p>
          <w:p w14:paraId="3188F97F" w14:textId="46558252"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a university is a multisectoral or sectoral higher education institution that carries out educational activities for various degrees of higher education (including PhD), conducts fundamental and</w:t>
            </w:r>
            <w:r w:rsidRPr="00D1234F">
              <w:rPr>
                <w:color w:val="000000" w:themeColor="text1"/>
                <w:sz w:val="18"/>
                <w:szCs w:val="18"/>
              </w:rPr>
              <w:t xml:space="preserve"> </w:t>
            </w:r>
            <w:r w:rsidRPr="00D1234F">
              <w:rPr>
                <w:color w:val="000000" w:themeColor="text1"/>
                <w:sz w:val="18"/>
                <w:szCs w:val="18"/>
                <w:lang w:val="en-GB"/>
              </w:rPr>
              <w:t>/</w:t>
            </w:r>
            <w:r w:rsidRPr="00D1234F">
              <w:rPr>
                <w:color w:val="000000" w:themeColor="text1"/>
                <w:sz w:val="18"/>
                <w:szCs w:val="18"/>
              </w:rPr>
              <w:t xml:space="preserve"> </w:t>
            </w:r>
            <w:r w:rsidRPr="00D1234F">
              <w:rPr>
                <w:color w:val="000000" w:themeColor="text1"/>
                <w:sz w:val="18"/>
                <w:szCs w:val="18"/>
                <w:lang w:val="en-GB"/>
              </w:rPr>
              <w:t>or applied research;</w:t>
            </w:r>
          </w:p>
          <w:p w14:paraId="68556DC5" w14:textId="77777777" w:rsidR="008B44E8" w:rsidRPr="00D1234F" w:rsidRDefault="008B44E8" w:rsidP="008B44E8">
            <w:pPr>
              <w:spacing w:line="276" w:lineRule="auto"/>
              <w:rPr>
                <w:color w:val="000000" w:themeColor="text1"/>
                <w:sz w:val="18"/>
                <w:szCs w:val="18"/>
                <w:lang w:val="en-GB"/>
              </w:rPr>
            </w:pPr>
          </w:p>
          <w:p w14:paraId="41E066A7" w14:textId="31707353"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academies and institutes are sectoral higher education institutions that carry out educational activities at the first (Bachelor) and the second (Master) levels of higher education in one or several Fields of Study, as well as at the third and higher scientific levels of higher education for certain Programme Subject Areas, and conduct fundamental and</w:t>
            </w:r>
            <w:r w:rsidRPr="00D1234F">
              <w:rPr>
                <w:color w:val="000000" w:themeColor="text1"/>
                <w:sz w:val="18"/>
                <w:szCs w:val="18"/>
              </w:rPr>
              <w:t xml:space="preserve"> </w:t>
            </w:r>
            <w:r w:rsidRPr="00D1234F">
              <w:rPr>
                <w:color w:val="000000" w:themeColor="text1"/>
                <w:sz w:val="18"/>
                <w:szCs w:val="18"/>
                <w:lang w:val="en-GB"/>
              </w:rPr>
              <w:t>/</w:t>
            </w:r>
            <w:r w:rsidRPr="00D1234F">
              <w:rPr>
                <w:color w:val="000000" w:themeColor="text1"/>
                <w:sz w:val="18"/>
                <w:szCs w:val="18"/>
              </w:rPr>
              <w:t xml:space="preserve"> </w:t>
            </w:r>
            <w:r w:rsidRPr="00D1234F">
              <w:rPr>
                <w:color w:val="000000" w:themeColor="text1"/>
                <w:sz w:val="18"/>
                <w:szCs w:val="18"/>
                <w:lang w:val="en-GB"/>
              </w:rPr>
              <w:t>or applied research;</w:t>
            </w:r>
          </w:p>
          <w:p w14:paraId="13B3BD49" w14:textId="77777777" w:rsidR="008B44E8" w:rsidRPr="00D1234F" w:rsidRDefault="008B44E8" w:rsidP="008B44E8">
            <w:pPr>
              <w:spacing w:line="276" w:lineRule="auto"/>
              <w:rPr>
                <w:sz w:val="18"/>
                <w:szCs w:val="18"/>
                <w:lang w:val="en-GB"/>
              </w:rPr>
            </w:pPr>
          </w:p>
          <w:p w14:paraId="0B1A80AD" w14:textId="5721D52D"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a college is a higher education institution or structural unit of a university, academy or institute that carries out educational activities for a Bachelor's Degree and/or a Junior </w:t>
            </w:r>
            <w:r w:rsidRPr="00D1234F">
              <w:rPr>
                <w:color w:val="000000" w:themeColor="text1"/>
                <w:sz w:val="18"/>
                <w:szCs w:val="18"/>
                <w:lang w:val="en-GB"/>
              </w:rPr>
              <w:lastRenderedPageBreak/>
              <w:t>Bachelor's Degree, conducts applied research and/or creative art activity. The status of a college is granted to an educational institution (structural unit of an educational institution) in which provision of higher education for a Bachelor's Degree and</w:t>
            </w:r>
            <w:r w:rsidRPr="00D1234F">
              <w:rPr>
                <w:color w:val="000000" w:themeColor="text1"/>
                <w:sz w:val="18"/>
                <w:szCs w:val="18"/>
              </w:rPr>
              <w:t xml:space="preserve"> </w:t>
            </w:r>
            <w:r w:rsidRPr="00D1234F">
              <w:rPr>
                <w:color w:val="000000" w:themeColor="text1"/>
                <w:sz w:val="18"/>
                <w:szCs w:val="18"/>
                <w:lang w:val="en-GB"/>
              </w:rPr>
              <w:t>/</w:t>
            </w:r>
            <w:r w:rsidRPr="00D1234F">
              <w:rPr>
                <w:color w:val="000000" w:themeColor="text1"/>
                <w:sz w:val="18"/>
                <w:szCs w:val="18"/>
              </w:rPr>
              <w:t xml:space="preserve"> </w:t>
            </w:r>
            <w:r w:rsidRPr="00D1234F">
              <w:rPr>
                <w:color w:val="000000" w:themeColor="text1"/>
                <w:sz w:val="18"/>
                <w:szCs w:val="18"/>
                <w:lang w:val="en-GB"/>
              </w:rPr>
              <w:t xml:space="preserve">or a Junior Bachelor's Degree accounts for not less than 30 percent of the total licensed volume of a college. </w:t>
            </w:r>
          </w:p>
          <w:p w14:paraId="21A6AFB1" w14:textId="72C377C2" w:rsidR="008B44E8" w:rsidRPr="00D1234F" w:rsidRDefault="008B44E8" w:rsidP="008B44E8">
            <w:pPr>
              <w:spacing w:line="276" w:lineRule="auto"/>
              <w:rPr>
                <w:color w:val="000000" w:themeColor="text1"/>
                <w:sz w:val="18"/>
                <w:szCs w:val="18"/>
                <w:lang w:val="en-GB"/>
              </w:rPr>
            </w:pPr>
          </w:p>
          <w:p w14:paraId="4F4FB254" w14:textId="218A20E7"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The status of a national higher education institution is honorary, is awarded for the significant contribution to the development of higher education, science and culture of Ukraine, and is reflected in the official name of a higher education institution. </w:t>
            </w:r>
          </w:p>
        </w:tc>
      </w:tr>
      <w:tr w:rsidR="008B44E8" w:rsidRPr="00D1234F" w14:paraId="331B3FE0" w14:textId="77777777" w:rsidTr="0038704B">
        <w:tc>
          <w:tcPr>
            <w:tcW w:w="4787" w:type="dxa"/>
          </w:tcPr>
          <w:p w14:paraId="238A8B84" w14:textId="64C1057F" w:rsidR="008B44E8" w:rsidRPr="00D1234F" w:rsidRDefault="008B44E8" w:rsidP="008B44E8">
            <w:pPr>
              <w:spacing w:line="276" w:lineRule="auto"/>
              <w:rPr>
                <w:sz w:val="18"/>
                <w:szCs w:val="18"/>
              </w:rPr>
            </w:pPr>
            <w:r w:rsidRPr="00D1234F">
              <w:rPr>
                <w:color w:val="000000" w:themeColor="text1"/>
                <w:sz w:val="18"/>
                <w:szCs w:val="18"/>
              </w:rPr>
              <w:lastRenderedPageBreak/>
              <w:t xml:space="preserve">8.2  Освітні програми та присвоєні ступені вищої освіти </w:t>
            </w:r>
          </w:p>
        </w:tc>
        <w:tc>
          <w:tcPr>
            <w:tcW w:w="4840" w:type="dxa"/>
          </w:tcPr>
          <w:p w14:paraId="15171F5F" w14:textId="0AFA5502" w:rsidR="008B44E8" w:rsidRPr="00D1234F" w:rsidRDefault="008B44E8" w:rsidP="008B44E8">
            <w:pPr>
              <w:spacing w:line="276" w:lineRule="auto"/>
              <w:rPr>
                <w:sz w:val="18"/>
                <w:szCs w:val="18"/>
                <w:lang w:val="en-GB"/>
              </w:rPr>
            </w:pPr>
            <w:r w:rsidRPr="00D1234F">
              <w:rPr>
                <w:color w:val="000000" w:themeColor="text1"/>
                <w:sz w:val="18"/>
                <w:szCs w:val="18"/>
                <w:lang w:val="en-GB"/>
              </w:rPr>
              <w:t xml:space="preserve">8.2 Types of Educational Programmes and Degrees </w:t>
            </w:r>
          </w:p>
        </w:tc>
      </w:tr>
      <w:tr w:rsidR="008B44E8" w:rsidRPr="00D1234F" w14:paraId="2F57C56B" w14:textId="77777777" w:rsidTr="0038704B">
        <w:tc>
          <w:tcPr>
            <w:tcW w:w="4787" w:type="dxa"/>
          </w:tcPr>
          <w:p w14:paraId="72A63541" w14:textId="1606E29F" w:rsidR="008B44E8" w:rsidRPr="00D1234F" w:rsidRDefault="008B44E8" w:rsidP="008B44E8">
            <w:pPr>
              <w:shd w:val="clear" w:color="auto" w:fill="FFFFFF"/>
              <w:spacing w:line="276" w:lineRule="auto"/>
              <w:textAlignment w:val="top"/>
              <w:rPr>
                <w:sz w:val="18"/>
                <w:szCs w:val="18"/>
              </w:rPr>
            </w:pPr>
            <w:r w:rsidRPr="00D1234F">
              <w:rPr>
                <w:color w:val="000000" w:themeColor="text1"/>
                <w:sz w:val="18"/>
                <w:szCs w:val="18"/>
              </w:rPr>
              <w:t xml:space="preserve">З 2002 року підготовка в системі вищої освіти України здійснювалась за освітніми програмами, що завершувались </w:t>
            </w:r>
            <w:r w:rsidRPr="00D1234F">
              <w:rPr>
                <w:sz w:val="18"/>
                <w:szCs w:val="18"/>
              </w:rPr>
              <w:t xml:space="preserve">присудженням ступеня молодшого спеціаліста (неповна вища освіта), ступеня бакалавра (базова вища освіта), ступеня спеціаліста (повна вища освіта) та ступеня магістра (повна вища освіта). </w:t>
            </w:r>
          </w:p>
          <w:p w14:paraId="12C4FBA6" w14:textId="1B24DAE6" w:rsidR="008B44E8" w:rsidRPr="00D1234F" w:rsidRDefault="008B44E8" w:rsidP="008B44E8">
            <w:pPr>
              <w:shd w:val="clear" w:color="auto" w:fill="FFFFFF"/>
              <w:spacing w:line="276" w:lineRule="auto"/>
              <w:textAlignment w:val="top"/>
              <w:rPr>
                <w:color w:val="000000" w:themeColor="text1"/>
                <w:sz w:val="18"/>
                <w:szCs w:val="18"/>
              </w:rPr>
            </w:pPr>
            <w:r w:rsidRPr="00D1234F">
              <w:rPr>
                <w:color w:val="000000" w:themeColor="text1"/>
                <w:sz w:val="18"/>
                <w:szCs w:val="18"/>
              </w:rPr>
              <w:t>У 2005 році Україна приєдналася до Болонського процесу і розпочала запровадження трирівневої системи вищої освіти (бакалавр, магістр та доктор філософії). Після прийняття у</w:t>
            </w:r>
            <w:r w:rsidRPr="00D1234F">
              <w:rPr>
                <w:sz w:val="18"/>
                <w:szCs w:val="18"/>
              </w:rPr>
              <w:t xml:space="preserve"> 2014 </w:t>
            </w:r>
            <w:r w:rsidRPr="00D1234F">
              <w:rPr>
                <w:color w:val="000000" w:themeColor="text1"/>
                <w:sz w:val="18"/>
                <w:szCs w:val="18"/>
              </w:rPr>
              <w:t xml:space="preserve">році Закону України «Про вищу освіту» трирівневу систему поступово імплементовано до освітніх програм закладів вищої освіти. Ця зміна забезпечила більшу різноманітність та гнучкість для осіб, які бажають здобувати вищу освіту, у плануванні та реалізації індивідуальних освітніх траєкторій, а також слугувала підвищенню порівнюваності освітнього процесу в Україні та інших країнах Європейського простору вищої освіти. При цьому, невід’ємним складником системи вищої освіти України залишається початковий рівень (короткий цикл) вищої освіти. </w:t>
            </w:r>
          </w:p>
          <w:p w14:paraId="7DD71F14" w14:textId="339C52BB"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Підготовка на рівнях вищої освіти здійснюється за освітніми програми академічного і професійного спрямування. Освітні програми розробляються і затверджуються закладами вищої освіти (науковими установами) самостійно з урахуванням вимог до відповідного рівня вищої освіти, встановлених законодавством та стандартами вищої освіти за рівнями вищої освіти в межах кожної спеціальності. </w:t>
            </w:r>
          </w:p>
          <w:p w14:paraId="28B31680" w14:textId="77777777" w:rsidR="008B44E8" w:rsidRPr="00D1234F" w:rsidRDefault="008B44E8" w:rsidP="008B44E8">
            <w:pPr>
              <w:spacing w:line="276" w:lineRule="auto"/>
              <w:rPr>
                <w:color w:val="000000" w:themeColor="text1"/>
                <w:sz w:val="18"/>
                <w:szCs w:val="18"/>
              </w:rPr>
            </w:pPr>
            <w:r w:rsidRPr="00D1234F">
              <w:rPr>
                <w:color w:val="000000" w:themeColor="text1"/>
                <w:sz w:val="18"/>
                <w:szCs w:val="18"/>
              </w:rPr>
              <w:t>Стандарти вищої освіти розробляються відповідно до </w:t>
            </w:r>
            <w:hyperlink r:id="rId8" w:anchor="n12" w:tgtFrame="_blank" w:history="1">
              <w:r w:rsidRPr="00D1234F">
                <w:rPr>
                  <w:color w:val="000000" w:themeColor="text1"/>
                  <w:sz w:val="18"/>
                  <w:szCs w:val="18"/>
                </w:rPr>
                <w:t>Національної рамки кваліфікацій</w:t>
              </w:r>
            </w:hyperlink>
            <w:r w:rsidRPr="00D1234F">
              <w:rPr>
                <w:color w:val="000000" w:themeColor="text1"/>
                <w:sz w:val="18"/>
                <w:szCs w:val="18"/>
              </w:rPr>
              <w:t>, яка включає опис кваліфікаційних рівнів та рівнів/ступенів системи освіти України і гармонізована з   Європейською рамкою кваліфікацій для навчання впродовж життя та Рамкою кваліфікацій Європейського простору вищої освіти.</w:t>
            </w:r>
          </w:p>
          <w:p w14:paraId="10DD83FB" w14:textId="3F152181"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 </w:t>
            </w:r>
          </w:p>
          <w:p w14:paraId="376E4F57" w14:textId="25DF1FBA" w:rsidR="008B44E8" w:rsidRPr="00D1234F" w:rsidRDefault="008B44E8" w:rsidP="008B44E8">
            <w:pPr>
              <w:spacing w:line="276" w:lineRule="auto"/>
              <w:rPr>
                <w:color w:val="000000" w:themeColor="text1"/>
                <w:sz w:val="18"/>
                <w:szCs w:val="18"/>
              </w:rPr>
            </w:pPr>
            <w:r w:rsidRPr="00D1234F">
              <w:rPr>
                <w:color w:val="000000" w:themeColor="text1"/>
                <w:sz w:val="18"/>
                <w:szCs w:val="18"/>
              </w:rPr>
              <w:t>Підготовка фахівців з вищою освітою здійснюється на  початковому рівні вищої освіти (короткий цикл), першому (бакалаврському) рівні, другому (магістерському) рівні та третьому (освітньо-науковому / освітньо-творчому) рівні та завершується присудженням ступенів вищої освіти: молодший бакалавр, бакалавр, магістр, доктор філософії / доктор мистецтва.</w:t>
            </w:r>
          </w:p>
        </w:tc>
        <w:tc>
          <w:tcPr>
            <w:tcW w:w="4840" w:type="dxa"/>
          </w:tcPr>
          <w:p w14:paraId="27E269C5" w14:textId="70718F30"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Since 2002 higher education studies in Ukraine have been conducted for educational programmes leading to a Junior Specialist’s degree (incomplete higher education), a Bachelor’s Degree (basic higher education), a Specialist’s Degree (complete higher education) and a Master’s Degree (complete higher education</w:t>
            </w:r>
            <w:r w:rsidRPr="00D1234F">
              <w:rPr>
                <w:color w:val="000000" w:themeColor="text1"/>
                <w:sz w:val="18"/>
                <w:szCs w:val="18"/>
              </w:rPr>
              <w:t>)</w:t>
            </w:r>
            <w:r w:rsidRPr="00D1234F">
              <w:rPr>
                <w:color w:val="000000" w:themeColor="text1"/>
                <w:sz w:val="18"/>
                <w:szCs w:val="18"/>
                <w:lang w:val="en-US"/>
              </w:rPr>
              <w:t xml:space="preserve">. </w:t>
            </w:r>
          </w:p>
          <w:p w14:paraId="0E18F2AE" w14:textId="37E2C6A7"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 xml:space="preserve"> In 2005 Ukraine joined the Bologna Process and in a decade a three-cycle system of higher education studies (Bachelor, Master and PhD</w:t>
            </w:r>
            <w:r w:rsidRPr="00D1234F">
              <w:rPr>
                <w:color w:val="000000" w:themeColor="text1"/>
                <w:sz w:val="18"/>
                <w:szCs w:val="18"/>
              </w:rPr>
              <w:t>)</w:t>
            </w:r>
            <w:r w:rsidRPr="00D1234F">
              <w:rPr>
                <w:color w:val="000000" w:themeColor="text1"/>
                <w:sz w:val="18"/>
                <w:szCs w:val="18"/>
                <w:lang w:val="en-US"/>
              </w:rPr>
              <w:t xml:space="preserve"> has been successfully introduced.</w:t>
            </w:r>
            <w:r w:rsidRPr="00D1234F">
              <w:rPr>
                <w:color w:val="000000" w:themeColor="text1"/>
                <w:sz w:val="18"/>
                <w:szCs w:val="18"/>
              </w:rPr>
              <w:t xml:space="preserve"> </w:t>
            </w:r>
            <w:r w:rsidRPr="00D1234F">
              <w:rPr>
                <w:color w:val="000000" w:themeColor="text1"/>
                <w:sz w:val="18"/>
                <w:szCs w:val="18"/>
                <w:lang w:val="en-US"/>
              </w:rPr>
              <w:t xml:space="preserve">After adoption in 2014 of the Law of Ukraine ‘On Higher Education’, a three-cycle system has gradually been introduced in educational programmes of higher education institutions. This change has provided enlarged variety and flexibility to students in planning and pursuing individual educational trajectories and laid the ground for enhancing compatibility of educational process in Ukraine and other countries of the European Higher Education Area. Furthermore, the initial level (short cycle) of higher education remains indispensable in the higher education system of Ukraine. </w:t>
            </w:r>
          </w:p>
          <w:p w14:paraId="0734301C" w14:textId="18C178F1"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US"/>
              </w:rPr>
              <w:t>Preparation at the levels of higher education is carried out through academic and professional educational programmes. Higher education institutions (research institutions) develop and approve educational programmes independently, while c</w:t>
            </w:r>
            <w:r w:rsidRPr="00D1234F">
              <w:rPr>
                <w:color w:val="000000" w:themeColor="text1"/>
                <w:sz w:val="18"/>
                <w:szCs w:val="18"/>
                <w:lang w:val="en-GB"/>
              </w:rPr>
              <w:t xml:space="preserve">onsidering the requirements for the level of higher education established by the legislation and standards of higher education by levels of higher education and each Programme Subject Area. </w:t>
            </w:r>
          </w:p>
          <w:p w14:paraId="15EB55AE" w14:textId="47374560"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Standards of higher education are developed according to the National Qualifications Framework that includes description of the qualification levels and levels/degrees of the Ukrainian higher education system, and is harmonized with the European Qualifications Framework for lifelong learning and the Framework for Qualifications of the European Higher Education Area. </w:t>
            </w:r>
          </w:p>
          <w:p w14:paraId="1DE683B7" w14:textId="7DA201B9"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GB"/>
              </w:rPr>
              <w:t>Preparation in the higher education system is carried out at the initial level (short cycle) of higher education, first (bachelor's) level, second (master's) level, and third (educational-scientific</w:t>
            </w:r>
            <w:r w:rsidRPr="00D1234F">
              <w:rPr>
                <w:color w:val="000000" w:themeColor="text1"/>
                <w:sz w:val="18"/>
                <w:szCs w:val="18"/>
              </w:rPr>
              <w:t xml:space="preserve"> </w:t>
            </w:r>
            <w:r w:rsidRPr="00D1234F">
              <w:rPr>
                <w:color w:val="000000" w:themeColor="text1"/>
                <w:sz w:val="18"/>
                <w:szCs w:val="18"/>
                <w:lang w:val="en-GB"/>
              </w:rPr>
              <w:t>/</w:t>
            </w:r>
            <w:r w:rsidRPr="00D1234F">
              <w:rPr>
                <w:color w:val="000000" w:themeColor="text1"/>
                <w:sz w:val="18"/>
                <w:szCs w:val="18"/>
              </w:rPr>
              <w:t xml:space="preserve"> </w:t>
            </w:r>
            <w:r w:rsidRPr="00D1234F">
              <w:rPr>
                <w:color w:val="000000" w:themeColor="text1"/>
                <w:sz w:val="18"/>
                <w:szCs w:val="18"/>
                <w:lang w:val="en-GB"/>
              </w:rPr>
              <w:t>educational</w:t>
            </w:r>
            <w:r w:rsidRPr="00D1234F">
              <w:rPr>
                <w:color w:val="000000" w:themeColor="text1"/>
                <w:sz w:val="18"/>
                <w:szCs w:val="18"/>
                <w:lang w:val="en-US"/>
              </w:rPr>
              <w:t>-fine arts) level leading to awarding a Junior Bachelor’s Degree, a Bachelor’s Degree, a Master’s Degree, and Doctor of Philosophy Degree</w:t>
            </w:r>
            <w:r w:rsidRPr="00D1234F">
              <w:rPr>
                <w:color w:val="000000" w:themeColor="text1"/>
                <w:sz w:val="18"/>
                <w:szCs w:val="18"/>
              </w:rPr>
              <w:t xml:space="preserve"> </w:t>
            </w:r>
            <w:r w:rsidRPr="00D1234F">
              <w:rPr>
                <w:color w:val="000000" w:themeColor="text1"/>
                <w:sz w:val="18"/>
                <w:szCs w:val="18"/>
                <w:lang w:val="en-US"/>
              </w:rPr>
              <w:t>/</w:t>
            </w:r>
            <w:r w:rsidRPr="00D1234F">
              <w:rPr>
                <w:color w:val="000000" w:themeColor="text1"/>
                <w:sz w:val="18"/>
                <w:szCs w:val="18"/>
              </w:rPr>
              <w:t xml:space="preserve"> </w:t>
            </w:r>
            <w:r w:rsidRPr="00D1234F">
              <w:rPr>
                <w:color w:val="000000" w:themeColor="text1"/>
                <w:sz w:val="18"/>
                <w:szCs w:val="18"/>
                <w:lang w:val="en-US"/>
              </w:rPr>
              <w:t xml:space="preserve">Doctor of Fine Arts Degree respectively. </w:t>
            </w:r>
          </w:p>
        </w:tc>
      </w:tr>
      <w:tr w:rsidR="008B44E8" w:rsidRPr="00D1234F" w14:paraId="566A8A48" w14:textId="77777777" w:rsidTr="0038704B">
        <w:tc>
          <w:tcPr>
            <w:tcW w:w="9627" w:type="dxa"/>
            <w:gridSpan w:val="2"/>
          </w:tcPr>
          <w:p w14:paraId="7CE7746E" w14:textId="2EC193B2" w:rsidR="008B44E8" w:rsidRPr="00D1234F" w:rsidRDefault="008B44E8" w:rsidP="008B44E8">
            <w:pPr>
              <w:spacing w:line="276" w:lineRule="auto"/>
              <w:jc w:val="center"/>
              <w:rPr>
                <w:color w:val="000000" w:themeColor="text1"/>
                <w:sz w:val="18"/>
                <w:szCs w:val="18"/>
                <w:lang w:val="en-US"/>
              </w:rPr>
            </w:pPr>
            <w:r w:rsidRPr="00D1234F">
              <w:rPr>
                <w:noProof/>
                <w:color w:val="000000" w:themeColor="text1"/>
                <w:sz w:val="18"/>
                <w:szCs w:val="18"/>
              </w:rPr>
              <w:lastRenderedPageBreak/>
              <w:drawing>
                <wp:inline distT="0" distB="0" distL="0" distR="0" wp14:anchorId="534BE602" wp14:editId="60B8D091">
                  <wp:extent cx="4721295" cy="3337942"/>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Q_ua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4116" cy="3339936"/>
                          </a:xfrm>
                          <a:prstGeom prst="rect">
                            <a:avLst/>
                          </a:prstGeom>
                        </pic:spPr>
                      </pic:pic>
                    </a:graphicData>
                  </a:graphic>
                </wp:inline>
              </w:drawing>
            </w:r>
          </w:p>
        </w:tc>
      </w:tr>
      <w:tr w:rsidR="008B44E8" w:rsidRPr="00D1234F" w14:paraId="7AB469D8" w14:textId="77777777" w:rsidTr="0038704B">
        <w:tc>
          <w:tcPr>
            <w:tcW w:w="9627" w:type="dxa"/>
            <w:gridSpan w:val="2"/>
          </w:tcPr>
          <w:p w14:paraId="7166400F" w14:textId="4990B9E9" w:rsidR="008B44E8" w:rsidRPr="00D1234F" w:rsidRDefault="008B44E8" w:rsidP="008B44E8">
            <w:pPr>
              <w:spacing w:line="276" w:lineRule="auto"/>
              <w:jc w:val="center"/>
              <w:rPr>
                <w:noProof/>
                <w:color w:val="000000" w:themeColor="text1"/>
                <w:sz w:val="18"/>
                <w:szCs w:val="18"/>
              </w:rPr>
            </w:pPr>
            <w:r w:rsidRPr="00D1234F">
              <w:rPr>
                <w:noProof/>
                <w:color w:val="000000" w:themeColor="text1"/>
                <w:sz w:val="18"/>
                <w:szCs w:val="18"/>
              </w:rPr>
              <w:drawing>
                <wp:inline distT="0" distB="0" distL="0" distR="0" wp14:anchorId="503908FE" wp14:editId="5CE46A01">
                  <wp:extent cx="4723200" cy="334080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Q_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3200" cy="3340800"/>
                          </a:xfrm>
                          <a:prstGeom prst="rect">
                            <a:avLst/>
                          </a:prstGeom>
                        </pic:spPr>
                      </pic:pic>
                    </a:graphicData>
                  </a:graphic>
                </wp:inline>
              </w:drawing>
            </w:r>
          </w:p>
        </w:tc>
      </w:tr>
      <w:tr w:rsidR="008B44E8" w:rsidRPr="00D1234F" w14:paraId="72B3B099" w14:textId="77777777" w:rsidTr="0038704B">
        <w:tc>
          <w:tcPr>
            <w:tcW w:w="4787" w:type="dxa"/>
          </w:tcPr>
          <w:p w14:paraId="5731393A" w14:textId="7972EEA9" w:rsidR="008B44E8" w:rsidRPr="00D1234F" w:rsidRDefault="008B44E8" w:rsidP="008B44E8">
            <w:pPr>
              <w:shd w:val="clear" w:color="auto" w:fill="FFFFFF"/>
              <w:spacing w:line="276" w:lineRule="auto"/>
              <w:textAlignment w:val="top"/>
              <w:rPr>
                <w:color w:val="000000" w:themeColor="text1"/>
                <w:sz w:val="18"/>
                <w:szCs w:val="18"/>
                <w:shd w:val="clear" w:color="auto" w:fill="FFFFFF"/>
              </w:rPr>
            </w:pPr>
            <w:r w:rsidRPr="00D1234F">
              <w:rPr>
                <w:color w:val="000000" w:themeColor="text1"/>
                <w:sz w:val="18"/>
                <w:szCs w:val="18"/>
                <w:shd w:val="clear" w:color="auto" w:fill="FFFFFF"/>
              </w:rPr>
              <w:t xml:space="preserve">Останній прийом на здобуття вищої освіти за освітньо-кваліфікаційним рівнем молодшого спеціаліста проводився у 2019 році. Диплом про вищу освіту за освітньо-кваліфікаційним рівнем молодшого спеціаліста  після  набрання чинності Закону України «Про вищу освіту» 06 вересня 2014 року прирівнюється до диплома про вищу освіту за освітньо-професійним ступенем молодшого бакалавра. 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w:t>
            </w:r>
          </w:p>
          <w:p w14:paraId="166D4FF2" w14:textId="77777777" w:rsidR="008B44E8" w:rsidRPr="00D1234F" w:rsidRDefault="008B44E8" w:rsidP="008B44E8">
            <w:pPr>
              <w:shd w:val="clear" w:color="auto" w:fill="FFFFFF"/>
              <w:spacing w:line="276" w:lineRule="auto"/>
              <w:textAlignment w:val="top"/>
              <w:rPr>
                <w:color w:val="000000" w:themeColor="text1"/>
                <w:sz w:val="18"/>
                <w:szCs w:val="18"/>
                <w:shd w:val="clear" w:color="auto" w:fill="FFFFFF"/>
              </w:rPr>
            </w:pPr>
            <w:r w:rsidRPr="00D1234F">
              <w:rPr>
                <w:color w:val="000000" w:themeColor="text1"/>
                <w:sz w:val="18"/>
                <w:szCs w:val="18"/>
                <w:shd w:val="clear" w:color="auto" w:fill="FFFFFF"/>
              </w:rPr>
              <w:t>Останній прийом на здобуття освітньо-</w:t>
            </w:r>
            <w:r w:rsidRPr="00D1234F">
              <w:rPr>
                <w:color w:val="000000" w:themeColor="text1"/>
                <w:sz w:val="18"/>
                <w:szCs w:val="18"/>
                <w:shd w:val="clear" w:color="auto" w:fill="FFFFFF"/>
              </w:rPr>
              <w:lastRenderedPageBreak/>
              <w:t xml:space="preserve">кваліфікаційного рівня спеціаліста проводився у 2016 році. Вища освіта за освітньо-кваліфікаційним рівнем спеціаліста після  набрання чинності Закону України «Про вищу освіту» 06 вересня 2014 року прирівнюється до вищої освіти ступеня магістра. </w:t>
            </w:r>
          </w:p>
          <w:p w14:paraId="7AA0C3A3" w14:textId="77777777" w:rsidR="008B44E8" w:rsidRPr="00D1234F" w:rsidRDefault="008B44E8" w:rsidP="008B44E8">
            <w:pPr>
              <w:shd w:val="clear" w:color="auto" w:fill="FFFFFF"/>
              <w:spacing w:line="276" w:lineRule="auto"/>
              <w:textAlignment w:val="top"/>
              <w:rPr>
                <w:color w:val="000000" w:themeColor="text1"/>
                <w:sz w:val="18"/>
                <w:szCs w:val="18"/>
                <w:shd w:val="clear" w:color="auto" w:fill="FFFFFF"/>
              </w:rPr>
            </w:pPr>
            <w:r w:rsidRPr="00D1234F">
              <w:rPr>
                <w:color w:val="000000" w:themeColor="text1"/>
                <w:sz w:val="18"/>
                <w:szCs w:val="18"/>
                <w:shd w:val="clear" w:color="auto" w:fill="FFFFFF"/>
              </w:rPr>
              <w:t xml:space="preserve">Науковий ступінь кандидата наук після набрання чинності Закону України «Про вищу освіту» 06 вересня 2014 року прирівнюється до наукового ступеня доктора філософії. </w:t>
            </w:r>
          </w:p>
          <w:p w14:paraId="047E446C" w14:textId="77777777" w:rsidR="008B44E8" w:rsidRPr="00D1234F" w:rsidRDefault="008B44E8" w:rsidP="008B44E8">
            <w:pPr>
              <w:spacing w:line="276" w:lineRule="auto"/>
              <w:rPr>
                <w:color w:val="000000" w:themeColor="text1"/>
                <w:sz w:val="18"/>
                <w:szCs w:val="18"/>
                <w:shd w:val="clear" w:color="auto" w:fill="FFFFFF"/>
              </w:rPr>
            </w:pPr>
            <w:r w:rsidRPr="00D1234F">
              <w:rPr>
                <w:color w:val="000000" w:themeColor="text1"/>
                <w:sz w:val="18"/>
                <w:szCs w:val="18"/>
              </w:rPr>
              <w:t xml:space="preserve">З метою надання, визнання, підтвердження кваліфікацій та освітніх компонентів, а також сприяння академічній мобільності здобувачів вищої освіти у системі вищої освіти України запроваджено Європейську кредитну трансферно-накопичувальну систему (ЄКТС). </w:t>
            </w:r>
            <w:r w:rsidRPr="00D1234F">
              <w:rPr>
                <w:color w:val="000000" w:themeColor="text1"/>
                <w:sz w:val="18"/>
                <w:szCs w:val="18"/>
                <w:shd w:val="clear" w:color="auto" w:fill="FFFFFF"/>
              </w:rPr>
              <w:t xml:space="preserve">Обсяг одного кредиту ЄКТС становить 30 годин. </w:t>
            </w:r>
          </w:p>
          <w:p w14:paraId="60D97563" w14:textId="7B138E9D" w:rsidR="008B44E8" w:rsidRPr="00D1234F" w:rsidRDefault="008B44E8" w:rsidP="008B44E8">
            <w:pPr>
              <w:shd w:val="clear" w:color="auto" w:fill="FFFFFF"/>
              <w:spacing w:line="276" w:lineRule="auto"/>
              <w:textAlignment w:val="top"/>
              <w:rPr>
                <w:color w:val="000000" w:themeColor="text1"/>
                <w:sz w:val="18"/>
                <w:szCs w:val="18"/>
              </w:rPr>
            </w:pPr>
            <w:r w:rsidRPr="00D1234F">
              <w:rPr>
                <w:color w:val="000000" w:themeColor="text1"/>
                <w:sz w:val="18"/>
                <w:szCs w:val="18"/>
              </w:rPr>
              <w:t xml:space="preserve">Детальна інформація подана у параграфах 8.4.1, 8.4.2, 8.4.3, 8.4.4, 8.4.5, 8.4.6. відповідно. Діаграма 1 надає узагальнююче резюме.  </w:t>
            </w:r>
          </w:p>
        </w:tc>
        <w:tc>
          <w:tcPr>
            <w:tcW w:w="4840" w:type="dxa"/>
          </w:tcPr>
          <w:p w14:paraId="6CDE0857" w14:textId="1A75F31E"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lastRenderedPageBreak/>
              <w:t xml:space="preserve">The last admission for the educational-qualification level of Junior Specialist was held in 2019. After the Law of Ukraine ‘On Higher Education’ entered into force on 06 September 2014, a Diploma of Junior Specialist is equated to a Junior Bachelor’s Degree of higher education. Students who have enrolled into a Junior Specialist educational programme until 2019 inclusive will obtain a Diploma of Junior Specialist that is equated to the Diploma of Junior Bachelor upon successful completion of studies. </w:t>
            </w:r>
          </w:p>
          <w:p w14:paraId="1CF2D8C9" w14:textId="77777777" w:rsidR="008B44E8" w:rsidRPr="00D1234F" w:rsidRDefault="008B44E8" w:rsidP="008B44E8">
            <w:pPr>
              <w:spacing w:line="276" w:lineRule="auto"/>
              <w:rPr>
                <w:color w:val="000000" w:themeColor="text1"/>
                <w:sz w:val="18"/>
                <w:szCs w:val="18"/>
                <w:lang w:val="en-US"/>
              </w:rPr>
            </w:pPr>
          </w:p>
          <w:p w14:paraId="01AFF3CB" w14:textId="37328A4E" w:rsidR="008B44E8" w:rsidRPr="00D1234F" w:rsidRDefault="008B44E8" w:rsidP="008B44E8">
            <w:pPr>
              <w:spacing w:line="276" w:lineRule="auto"/>
              <w:rPr>
                <w:color w:val="000000" w:themeColor="text1"/>
                <w:sz w:val="18"/>
                <w:szCs w:val="18"/>
                <w:lang w:val="en-US"/>
              </w:rPr>
            </w:pPr>
          </w:p>
          <w:p w14:paraId="28F0B40B" w14:textId="77777777" w:rsidR="008B44E8" w:rsidRPr="00D1234F" w:rsidRDefault="008B44E8" w:rsidP="008B44E8">
            <w:pPr>
              <w:spacing w:line="276" w:lineRule="auto"/>
              <w:rPr>
                <w:color w:val="000000" w:themeColor="text1"/>
                <w:sz w:val="18"/>
                <w:szCs w:val="18"/>
                <w:lang w:val="en-US"/>
              </w:rPr>
            </w:pPr>
          </w:p>
          <w:p w14:paraId="562872CF" w14:textId="3B5D63BA"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 xml:space="preserve">The last admission for the educational-qualification </w:t>
            </w:r>
            <w:r w:rsidRPr="00D1234F">
              <w:rPr>
                <w:color w:val="000000" w:themeColor="text1"/>
                <w:sz w:val="18"/>
                <w:szCs w:val="18"/>
                <w:lang w:val="en-US"/>
              </w:rPr>
              <w:lastRenderedPageBreak/>
              <w:t>level of Specialist was held in 2016. After the Law of Ukraine ‘On Higher Education’ entered into force on 06 September 2014</w:t>
            </w:r>
            <w:r w:rsidRPr="00D1234F">
              <w:rPr>
                <w:color w:val="000000" w:themeColor="text1"/>
                <w:sz w:val="18"/>
                <w:szCs w:val="18"/>
              </w:rPr>
              <w:t>,</w:t>
            </w:r>
            <w:r w:rsidRPr="00D1234F">
              <w:rPr>
                <w:color w:val="000000" w:themeColor="text1"/>
                <w:sz w:val="18"/>
                <w:szCs w:val="18"/>
                <w:lang w:val="en-US"/>
              </w:rPr>
              <w:t xml:space="preserve"> the educational-qualification level of Specialist is equated to a Master’s degree of higher education. </w:t>
            </w:r>
          </w:p>
          <w:p w14:paraId="68C954A7" w14:textId="77777777"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After the Law of Ukraine ‘On Higher Education’ entered into force on 06 September 2014</w:t>
            </w:r>
            <w:r w:rsidRPr="00D1234F">
              <w:rPr>
                <w:color w:val="000000" w:themeColor="text1"/>
                <w:sz w:val="18"/>
                <w:szCs w:val="18"/>
              </w:rPr>
              <w:t xml:space="preserve">, </w:t>
            </w:r>
            <w:r w:rsidRPr="00D1234F">
              <w:rPr>
                <w:color w:val="000000" w:themeColor="text1"/>
                <w:sz w:val="18"/>
                <w:szCs w:val="18"/>
                <w:lang w:val="en-US"/>
              </w:rPr>
              <w:t>the scientific degree of Candidate of Sciences is equated to the scientific degree of Doctor of Philosophy.</w:t>
            </w:r>
          </w:p>
          <w:p w14:paraId="0EC17944" w14:textId="77777777"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In order to provide, recognize, validate qualifications and educational components, as well as promote academic mobility of higher education students, the higher education system of Ukraine makes use of the European Credit Transfer and Accumulation System (ECTS). One ECTS credit equals 30 working hours.</w:t>
            </w:r>
          </w:p>
          <w:p w14:paraId="59E03E0F" w14:textId="77777777" w:rsidR="008B44E8" w:rsidRPr="00D1234F" w:rsidRDefault="008B44E8" w:rsidP="008B44E8">
            <w:pPr>
              <w:spacing w:line="276" w:lineRule="auto"/>
              <w:rPr>
                <w:color w:val="000000" w:themeColor="text1"/>
                <w:sz w:val="18"/>
                <w:szCs w:val="18"/>
                <w:lang w:val="en-US"/>
              </w:rPr>
            </w:pPr>
          </w:p>
          <w:p w14:paraId="11793A06" w14:textId="1899A875"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 xml:space="preserve">The detailed information is provided in paragraphs </w:t>
            </w:r>
            <w:r w:rsidRPr="00D1234F">
              <w:rPr>
                <w:color w:val="000000" w:themeColor="text1"/>
                <w:sz w:val="18"/>
                <w:szCs w:val="18"/>
              </w:rPr>
              <w:t>8.4.1, 8.4.2, 8.4.3, 8.4.4</w:t>
            </w:r>
            <w:r w:rsidRPr="00D1234F">
              <w:rPr>
                <w:color w:val="000000" w:themeColor="text1"/>
                <w:sz w:val="18"/>
                <w:szCs w:val="18"/>
                <w:lang w:val="en-US"/>
              </w:rPr>
              <w:t>, 4.5, 8.4.6</w:t>
            </w:r>
            <w:r w:rsidRPr="00D1234F">
              <w:rPr>
                <w:color w:val="000000" w:themeColor="text1"/>
                <w:sz w:val="18"/>
                <w:szCs w:val="18"/>
              </w:rPr>
              <w:t xml:space="preserve"> </w:t>
            </w:r>
            <w:r w:rsidRPr="00D1234F">
              <w:rPr>
                <w:color w:val="000000" w:themeColor="text1"/>
                <w:sz w:val="18"/>
                <w:szCs w:val="18"/>
                <w:lang w:val="en-US"/>
              </w:rPr>
              <w:t>respectively. Table 1 provides a synoptic summary.</w:t>
            </w:r>
          </w:p>
        </w:tc>
      </w:tr>
      <w:tr w:rsidR="008B44E8" w:rsidRPr="00D1234F" w14:paraId="23F8D3FC" w14:textId="77777777" w:rsidTr="0038704B">
        <w:tc>
          <w:tcPr>
            <w:tcW w:w="4787" w:type="dxa"/>
          </w:tcPr>
          <w:p w14:paraId="61EF9DEF" w14:textId="6797E6A1" w:rsidR="008B44E8" w:rsidRPr="00D1234F" w:rsidRDefault="008B44E8" w:rsidP="008B44E8">
            <w:pPr>
              <w:spacing w:line="276" w:lineRule="auto"/>
              <w:rPr>
                <w:sz w:val="18"/>
                <w:szCs w:val="18"/>
              </w:rPr>
            </w:pPr>
            <w:r w:rsidRPr="00D1234F">
              <w:rPr>
                <w:color w:val="000000" w:themeColor="text1"/>
                <w:sz w:val="18"/>
                <w:szCs w:val="18"/>
              </w:rPr>
              <w:lastRenderedPageBreak/>
              <w:t>8.3 Ліцензування освітньої діяльності та акредитація освітніх програм.</w:t>
            </w:r>
          </w:p>
        </w:tc>
        <w:tc>
          <w:tcPr>
            <w:tcW w:w="4840" w:type="dxa"/>
          </w:tcPr>
          <w:p w14:paraId="408AB2C4" w14:textId="4977AD31" w:rsidR="008B44E8" w:rsidRPr="00D1234F" w:rsidRDefault="008B44E8" w:rsidP="008B44E8">
            <w:pPr>
              <w:spacing w:line="276" w:lineRule="auto"/>
              <w:rPr>
                <w:sz w:val="18"/>
                <w:szCs w:val="18"/>
              </w:rPr>
            </w:pPr>
            <w:r w:rsidRPr="00D1234F">
              <w:rPr>
                <w:color w:val="000000" w:themeColor="text1"/>
                <w:sz w:val="18"/>
                <w:szCs w:val="18"/>
              </w:rPr>
              <w:t>8.3 Licensing of education activities and accreditation of educational programmes</w:t>
            </w:r>
            <w:r w:rsidRPr="00D1234F">
              <w:rPr>
                <w:color w:val="000000" w:themeColor="text1"/>
                <w:sz w:val="18"/>
                <w:szCs w:val="18"/>
                <w:lang w:val="en-US"/>
              </w:rPr>
              <w:t xml:space="preserve">. </w:t>
            </w:r>
          </w:p>
        </w:tc>
      </w:tr>
      <w:tr w:rsidR="008B44E8" w:rsidRPr="00D1234F" w14:paraId="0A904A10" w14:textId="77777777" w:rsidTr="0038704B">
        <w:tc>
          <w:tcPr>
            <w:tcW w:w="4787" w:type="dxa"/>
          </w:tcPr>
          <w:p w14:paraId="765E82DA" w14:textId="77777777"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Освітня діяльність у сфері вищої освіти провадиться на підставі ліцензій, що видаються визначеним Кабінетом Міністрів України органом ліцензування відповідно до законодавства. </w:t>
            </w:r>
          </w:p>
          <w:p w14:paraId="7477607E" w14:textId="30D32EF4"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До 2020 року ліцензування обов’язково здійснювалося для кожної окремої спеціальності закладу вищої освіти (наукової установи), за якою здійснювалася підготовка здобувачів вищої освіти. </w:t>
            </w:r>
            <w:r w:rsidRPr="00D1234F">
              <w:rPr>
                <w:color w:val="000000" w:themeColor="text1"/>
                <w:sz w:val="18"/>
                <w:szCs w:val="18"/>
              </w:rPr>
              <w:br/>
              <w:t xml:space="preserve">З 16 січня 2020 року ліцензуванню у сфері вищої освіти підлягають: </w:t>
            </w:r>
          </w:p>
          <w:p w14:paraId="6F8AE31E" w14:textId="7FBEA518" w:rsidR="008B44E8" w:rsidRPr="00D1234F" w:rsidRDefault="008B44E8" w:rsidP="008B44E8">
            <w:pPr>
              <w:spacing w:line="276" w:lineRule="auto"/>
              <w:rPr>
                <w:color w:val="000000" w:themeColor="text1"/>
                <w:sz w:val="18"/>
                <w:szCs w:val="18"/>
              </w:rPr>
            </w:pPr>
            <w:r w:rsidRPr="00D1234F">
              <w:rPr>
                <w:color w:val="000000" w:themeColor="text1"/>
                <w:sz w:val="18"/>
                <w:szCs w:val="18"/>
              </w:rPr>
              <w:t>1) освітня діяльність закладу вищої освіти на певному рівні вищої освіти;</w:t>
            </w:r>
          </w:p>
          <w:p w14:paraId="6115B030" w14:textId="77777777" w:rsidR="008B44E8" w:rsidRPr="00D1234F" w:rsidRDefault="008B44E8" w:rsidP="008B44E8">
            <w:pPr>
              <w:spacing w:line="276" w:lineRule="auto"/>
              <w:rPr>
                <w:color w:val="000000" w:themeColor="text1"/>
                <w:sz w:val="18"/>
                <w:szCs w:val="18"/>
              </w:rPr>
            </w:pPr>
            <w:r w:rsidRPr="00D1234F">
              <w:rPr>
                <w:color w:val="000000" w:themeColor="text1"/>
                <w:sz w:val="18"/>
                <w:szCs w:val="18"/>
              </w:rPr>
              <w:t>2) освітня діяльність за освітніми програмами, що передбачають присвоєння професійної кваліфікації з професій, для яких запроваджено додаткове регулювання.</w:t>
            </w:r>
          </w:p>
          <w:p w14:paraId="046F19CF" w14:textId="1FB94892" w:rsidR="008B44E8" w:rsidRPr="00D1234F" w:rsidRDefault="008B44E8" w:rsidP="008B44E8">
            <w:pPr>
              <w:spacing w:line="276" w:lineRule="auto"/>
              <w:rPr>
                <w:color w:val="000000" w:themeColor="text1"/>
                <w:sz w:val="18"/>
                <w:szCs w:val="18"/>
              </w:rPr>
            </w:pPr>
            <w:bookmarkStart w:id="6" w:name="n1743"/>
            <w:bookmarkStart w:id="7" w:name="n1744"/>
            <w:bookmarkStart w:id="8" w:name="n1745"/>
            <w:bookmarkEnd w:id="6"/>
            <w:bookmarkEnd w:id="7"/>
            <w:bookmarkEnd w:id="8"/>
            <w:r w:rsidRPr="00D1234F">
              <w:rPr>
                <w:color w:val="000000" w:themeColor="text1"/>
                <w:sz w:val="18"/>
                <w:szCs w:val="18"/>
              </w:rPr>
              <w:t>Інформація про видачу та анулювання ліцензій на провадження освітньої діяльності закладами вищої освіти  може бути знайдена у Єдиній державній електронній базі з питань освіти за посиланням:</w:t>
            </w:r>
            <w:r w:rsidRPr="00D1234F">
              <w:rPr>
                <w:color w:val="000000" w:themeColor="text1"/>
                <w:sz w:val="18"/>
                <w:szCs w:val="18"/>
                <w:lang w:val="ru-RU"/>
              </w:rPr>
              <w:t> </w:t>
            </w:r>
            <w:hyperlink r:id="rId11" w:history="1">
              <w:r w:rsidRPr="00492C59">
                <w:rPr>
                  <w:rStyle w:val="a4"/>
                  <w:color w:val="auto"/>
                  <w:sz w:val="18"/>
                  <w:szCs w:val="18"/>
                </w:rPr>
                <w:t>https://registry.edbo.gov.ua/vishcha-osvita/</w:t>
              </w:r>
            </w:hyperlink>
            <w:r w:rsidRPr="00492C59">
              <w:rPr>
                <w:sz w:val="18"/>
                <w:szCs w:val="18"/>
              </w:rPr>
              <w:t xml:space="preserve">. </w:t>
            </w:r>
          </w:p>
          <w:p w14:paraId="1FF9ACA9" w14:textId="44B022A9"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Процедура акредитації в системі вищої освіти України до 2019 року здійснювалася за напрямом підготовки (галуззю знань) або спеціальністю.  </w:t>
            </w:r>
            <w:r w:rsidRPr="00D1234F">
              <w:rPr>
                <w:color w:val="000000" w:themeColor="text1"/>
                <w:sz w:val="18"/>
                <w:szCs w:val="18"/>
              </w:rPr>
              <w:br/>
              <w:t xml:space="preserve">З 2019 року здійснюється акредитація освітніх програм закладів вищої освіти. </w:t>
            </w:r>
          </w:p>
          <w:p w14:paraId="5FB2B903" w14:textId="77777777" w:rsidR="008B44E8" w:rsidRPr="00D1234F" w:rsidRDefault="008B44E8" w:rsidP="008B44E8">
            <w:pPr>
              <w:spacing w:line="276" w:lineRule="auto"/>
              <w:rPr>
                <w:color w:val="000000" w:themeColor="text1"/>
                <w:sz w:val="18"/>
                <w:szCs w:val="18"/>
              </w:rPr>
            </w:pPr>
            <w:r w:rsidRPr="00D1234F">
              <w:rPr>
                <w:color w:val="000000" w:themeColor="text1"/>
                <w:sz w:val="18"/>
                <w:szCs w:val="18"/>
                <w:lang w:val="en-US"/>
              </w:rPr>
              <w:t>C</w:t>
            </w:r>
            <w:r w:rsidRPr="00D1234F">
              <w:rPr>
                <w:color w:val="000000" w:themeColor="text1"/>
                <w:sz w:val="18"/>
                <w:szCs w:val="18"/>
              </w:rPr>
              <w:t>истема забезпечення якості вищої освіти в Україні складається із:</w:t>
            </w:r>
          </w:p>
          <w:p w14:paraId="66707EEE" w14:textId="77777777" w:rsidR="008B44E8" w:rsidRPr="00D1234F" w:rsidRDefault="008B44E8" w:rsidP="008B44E8">
            <w:pPr>
              <w:spacing w:line="276" w:lineRule="auto"/>
              <w:rPr>
                <w:color w:val="000000" w:themeColor="text1"/>
                <w:sz w:val="18"/>
                <w:szCs w:val="18"/>
              </w:rPr>
            </w:pPr>
            <w:bookmarkStart w:id="9" w:name="n273"/>
            <w:bookmarkEnd w:id="9"/>
            <w:r w:rsidRPr="00D1234F">
              <w:rPr>
                <w:color w:val="000000" w:themeColor="text1"/>
                <w:sz w:val="18"/>
                <w:szCs w:val="18"/>
              </w:rPr>
              <w:t>1) системи забезпечення закладами вищої освіти якості освітньої діяльності та якості вищої освіти (система внутрішнього забезпечення якості);</w:t>
            </w:r>
          </w:p>
          <w:p w14:paraId="04C25E4F" w14:textId="77777777" w:rsidR="008B44E8" w:rsidRPr="00D1234F" w:rsidRDefault="008B44E8" w:rsidP="008B44E8">
            <w:pPr>
              <w:spacing w:line="276" w:lineRule="auto"/>
              <w:rPr>
                <w:color w:val="000000" w:themeColor="text1"/>
                <w:sz w:val="18"/>
                <w:szCs w:val="18"/>
              </w:rPr>
            </w:pPr>
            <w:bookmarkStart w:id="10" w:name="n274"/>
            <w:bookmarkEnd w:id="10"/>
            <w:r w:rsidRPr="00D1234F">
              <w:rPr>
                <w:color w:val="000000" w:themeColor="text1"/>
                <w:sz w:val="18"/>
                <w:szCs w:val="18"/>
              </w:rPr>
              <w:t>2) системи зовнішнього забезпечення якості освітньої діяльності закладів вищої освіти та якості вищої освіти;</w:t>
            </w:r>
          </w:p>
          <w:p w14:paraId="2FA8BB1E" w14:textId="77777777" w:rsidR="008B44E8" w:rsidRPr="00D1234F" w:rsidRDefault="008B44E8" w:rsidP="008B44E8">
            <w:pPr>
              <w:spacing w:line="276" w:lineRule="auto"/>
              <w:rPr>
                <w:color w:val="000000" w:themeColor="text1"/>
                <w:sz w:val="18"/>
                <w:szCs w:val="18"/>
              </w:rPr>
            </w:pPr>
            <w:bookmarkStart w:id="11" w:name="n275"/>
            <w:bookmarkEnd w:id="11"/>
            <w:r w:rsidRPr="00D1234F">
              <w:rPr>
                <w:color w:val="000000" w:themeColor="text1"/>
                <w:sz w:val="18"/>
                <w:szCs w:val="18"/>
              </w:rPr>
              <w:t xml:space="preserve">3) системи забезпечення якості діяльності Національного агентства із забезпечення якості вищої освіти і незалежних установ оцінювання та забезпечення </w:t>
            </w:r>
            <w:r w:rsidRPr="00D1234F">
              <w:rPr>
                <w:color w:val="000000" w:themeColor="text1"/>
                <w:sz w:val="18"/>
                <w:szCs w:val="18"/>
              </w:rPr>
              <w:lastRenderedPageBreak/>
              <w:t>якості вищої освіти.</w:t>
            </w:r>
          </w:p>
          <w:p w14:paraId="1BE928AA" w14:textId="3C8515B1" w:rsidR="008B44E8" w:rsidRPr="00D1234F" w:rsidRDefault="008B44E8" w:rsidP="008B44E8">
            <w:pPr>
              <w:spacing w:line="276" w:lineRule="auto"/>
              <w:rPr>
                <w:color w:val="000000" w:themeColor="text1"/>
                <w:sz w:val="18"/>
                <w:szCs w:val="18"/>
              </w:rPr>
            </w:pPr>
            <w:r w:rsidRPr="00D1234F">
              <w:rPr>
                <w:color w:val="000000" w:themeColor="text1"/>
                <w:sz w:val="18"/>
                <w:szCs w:val="18"/>
              </w:rPr>
              <w:t>В Україні визнаються сертифікати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 Чинним є перелік таких агентств, затверджений розпорядженням Кабінету Міністрів України від 10 липня 2019 № 554-р на основі Європейського реєстру забезпечення якості вищої освіти (</w:t>
            </w:r>
            <w:r w:rsidRPr="00D1234F">
              <w:rPr>
                <w:color w:val="000000" w:themeColor="text1"/>
                <w:sz w:val="18"/>
                <w:szCs w:val="18"/>
                <w:lang w:val="en-US"/>
              </w:rPr>
              <w:t>EQAR</w:t>
            </w:r>
            <w:r w:rsidRPr="00D1234F">
              <w:rPr>
                <w:color w:val="000000" w:themeColor="text1"/>
                <w:sz w:val="18"/>
                <w:szCs w:val="18"/>
              </w:rPr>
              <w:t xml:space="preserve">). </w:t>
            </w:r>
          </w:p>
        </w:tc>
        <w:tc>
          <w:tcPr>
            <w:tcW w:w="4840" w:type="dxa"/>
          </w:tcPr>
          <w:p w14:paraId="03CBF230" w14:textId="77777777" w:rsidR="008B44E8" w:rsidRPr="00D1234F" w:rsidRDefault="008B44E8" w:rsidP="008B44E8">
            <w:pPr>
              <w:spacing w:line="276" w:lineRule="auto"/>
              <w:rPr>
                <w:color w:val="000000" w:themeColor="text1"/>
                <w:sz w:val="18"/>
                <w:szCs w:val="18"/>
                <w:shd w:val="clear" w:color="auto" w:fill="FFFFFF"/>
                <w:lang w:val="en-US"/>
              </w:rPr>
            </w:pPr>
            <w:r w:rsidRPr="00D1234F">
              <w:rPr>
                <w:color w:val="000000" w:themeColor="text1"/>
                <w:sz w:val="18"/>
                <w:szCs w:val="18"/>
                <w:shd w:val="clear" w:color="auto" w:fill="FFFFFF"/>
                <w:lang w:val="en-US"/>
              </w:rPr>
              <w:lastRenderedPageBreak/>
              <w:t>Educational activities in the field of higher education are carried out on the basis of licenses issued by the licensing body designated by the Cabinet of Ministers of Ukraine in accordance with the legislation.</w:t>
            </w:r>
          </w:p>
          <w:p w14:paraId="7E662BB0" w14:textId="6528DB97" w:rsidR="008B44E8" w:rsidRPr="00D1234F" w:rsidRDefault="008B44E8" w:rsidP="008B44E8">
            <w:pPr>
              <w:spacing w:line="276" w:lineRule="auto"/>
              <w:rPr>
                <w:color w:val="000000" w:themeColor="text1"/>
                <w:sz w:val="18"/>
                <w:szCs w:val="18"/>
                <w:shd w:val="clear" w:color="auto" w:fill="FFFFFF"/>
                <w:lang w:val="en-US"/>
              </w:rPr>
            </w:pPr>
            <w:r w:rsidRPr="00D1234F">
              <w:rPr>
                <w:color w:val="000000" w:themeColor="text1"/>
                <w:sz w:val="18"/>
                <w:szCs w:val="18"/>
                <w:shd w:val="clear" w:color="auto" w:fill="FFFFFF"/>
                <w:lang w:val="en-US"/>
              </w:rPr>
              <w:t xml:space="preserve">Until 2020 licensing has been obligatory conducted for each Programme Subject Area of higher education institution (research institution) within which </w:t>
            </w:r>
            <w:r w:rsidRPr="00D1234F">
              <w:rPr>
                <w:color w:val="000000" w:themeColor="text1"/>
                <w:sz w:val="18"/>
                <w:szCs w:val="18"/>
                <w:lang w:val="en-US"/>
              </w:rPr>
              <w:t xml:space="preserve">higher education studies have been carried out. Since 16 January 2020, </w:t>
            </w:r>
            <w:r w:rsidRPr="00D1234F">
              <w:rPr>
                <w:color w:val="000000" w:themeColor="text1"/>
                <w:sz w:val="18"/>
                <w:szCs w:val="18"/>
                <w:shd w:val="clear" w:color="auto" w:fill="FFFFFF"/>
                <w:lang w:val="en-US"/>
              </w:rPr>
              <w:t>the following are subject to licensing in the field of higher education:</w:t>
            </w:r>
          </w:p>
          <w:p w14:paraId="6B7D24E4" w14:textId="77777777" w:rsidR="008B44E8" w:rsidRPr="00D1234F" w:rsidRDefault="008B44E8" w:rsidP="008B44E8">
            <w:pPr>
              <w:spacing w:line="276" w:lineRule="auto"/>
              <w:rPr>
                <w:color w:val="000000" w:themeColor="text1"/>
                <w:sz w:val="18"/>
                <w:szCs w:val="18"/>
                <w:shd w:val="clear" w:color="auto" w:fill="FFFFFF"/>
                <w:lang w:val="en-US"/>
              </w:rPr>
            </w:pPr>
          </w:p>
          <w:p w14:paraId="30A6F6AD" w14:textId="77777777" w:rsidR="008B44E8" w:rsidRPr="00D1234F" w:rsidRDefault="008B44E8" w:rsidP="008B44E8">
            <w:pPr>
              <w:spacing w:line="276" w:lineRule="auto"/>
              <w:rPr>
                <w:color w:val="000000" w:themeColor="text1"/>
                <w:sz w:val="18"/>
                <w:szCs w:val="18"/>
                <w:shd w:val="clear" w:color="auto" w:fill="FFFFFF"/>
                <w:lang w:val="en-US"/>
              </w:rPr>
            </w:pPr>
            <w:r w:rsidRPr="00D1234F">
              <w:rPr>
                <w:color w:val="000000" w:themeColor="text1"/>
                <w:sz w:val="18"/>
                <w:szCs w:val="18"/>
                <w:shd w:val="clear" w:color="auto" w:fill="FFFFFF"/>
                <w:lang w:val="en-US"/>
              </w:rPr>
              <w:t>1) educational activity of a higher education institution at a certain level of higher education;</w:t>
            </w:r>
          </w:p>
          <w:p w14:paraId="10520884" w14:textId="77777777" w:rsidR="008B44E8" w:rsidRPr="00D1234F" w:rsidRDefault="008B44E8" w:rsidP="008B44E8">
            <w:pPr>
              <w:spacing w:line="276" w:lineRule="auto"/>
              <w:rPr>
                <w:color w:val="000000" w:themeColor="text1"/>
                <w:sz w:val="18"/>
                <w:szCs w:val="18"/>
                <w:shd w:val="clear" w:color="auto" w:fill="FFFFFF"/>
                <w:lang w:val="en-US"/>
              </w:rPr>
            </w:pPr>
            <w:r w:rsidRPr="00D1234F">
              <w:rPr>
                <w:color w:val="000000" w:themeColor="text1"/>
                <w:sz w:val="18"/>
                <w:szCs w:val="18"/>
                <w:shd w:val="clear" w:color="auto" w:fill="FFFFFF"/>
                <w:lang w:val="en-US"/>
              </w:rPr>
              <w:t>2) educational activities under educational programmes that lead to awarding of a professional qualification in professions with additional regulation.</w:t>
            </w:r>
          </w:p>
          <w:p w14:paraId="361D763D" w14:textId="77777777" w:rsidR="008B44E8" w:rsidRPr="00D1234F" w:rsidRDefault="008B44E8" w:rsidP="008B44E8">
            <w:pPr>
              <w:spacing w:line="276" w:lineRule="auto"/>
              <w:rPr>
                <w:color w:val="000000" w:themeColor="text1"/>
                <w:sz w:val="18"/>
                <w:szCs w:val="18"/>
                <w:shd w:val="clear" w:color="auto" w:fill="FFFFFF"/>
                <w:lang w:val="en-US"/>
              </w:rPr>
            </w:pPr>
          </w:p>
          <w:p w14:paraId="31EABFA5" w14:textId="6D589C64" w:rsidR="008B44E8" w:rsidRPr="00D1234F" w:rsidRDefault="008B44E8" w:rsidP="008B44E8">
            <w:pPr>
              <w:spacing w:line="276" w:lineRule="auto"/>
              <w:rPr>
                <w:color w:val="000000" w:themeColor="text1"/>
                <w:sz w:val="18"/>
                <w:szCs w:val="18"/>
                <w:shd w:val="clear" w:color="auto" w:fill="FFFFFF"/>
                <w:lang w:val="en-US"/>
              </w:rPr>
            </w:pPr>
            <w:r w:rsidRPr="00D1234F">
              <w:rPr>
                <w:color w:val="000000" w:themeColor="text1"/>
                <w:sz w:val="18"/>
                <w:szCs w:val="18"/>
                <w:shd w:val="clear" w:color="auto" w:fill="FFFFFF"/>
                <w:lang w:val="en-US"/>
              </w:rPr>
              <w:t>Information on issuing and annulment of licenses for carrying out educational activities by higher education institutions can be found in the Unified State Electronic Database on Education via the link:  </w:t>
            </w:r>
            <w:hyperlink r:id="rId12" w:history="1">
              <w:r w:rsidRPr="00492C59">
                <w:rPr>
                  <w:rStyle w:val="a4"/>
                  <w:color w:val="auto"/>
                  <w:sz w:val="18"/>
                  <w:szCs w:val="18"/>
                </w:rPr>
                <w:t>https://registry.edbo.gov.ua/vishcha-osvita/</w:t>
              </w:r>
            </w:hyperlink>
            <w:r w:rsidRPr="00492C59">
              <w:rPr>
                <w:sz w:val="18"/>
                <w:szCs w:val="18"/>
              </w:rPr>
              <w:t xml:space="preserve">. </w:t>
            </w:r>
          </w:p>
          <w:p w14:paraId="413FEEA6" w14:textId="4C1D5DE3"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shd w:val="clear" w:color="auto" w:fill="FFFFFF"/>
                <w:lang w:val="en-US"/>
              </w:rPr>
              <w:t>Until 2019 accreditation in the Ukrainian higher education system has been conducted on the level of Field of Study or Programme Subject Area. Since</w:t>
            </w:r>
            <w:r w:rsidRPr="00D1234F">
              <w:rPr>
                <w:color w:val="000000" w:themeColor="text1"/>
                <w:sz w:val="18"/>
                <w:szCs w:val="18"/>
                <w:shd w:val="clear" w:color="auto" w:fill="FFFFFF"/>
              </w:rPr>
              <w:t xml:space="preserve"> 2019 </w:t>
            </w:r>
            <w:r w:rsidRPr="00D1234F">
              <w:rPr>
                <w:color w:val="000000" w:themeColor="text1"/>
                <w:sz w:val="18"/>
                <w:szCs w:val="18"/>
                <w:lang w:val="en-US"/>
              </w:rPr>
              <w:t xml:space="preserve">a system of accreditation of educational programmes has become operational.  </w:t>
            </w:r>
          </w:p>
          <w:p w14:paraId="0F5F433B" w14:textId="77777777"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The system of higher education quality assurance in Ukraine is comprised of:</w:t>
            </w:r>
          </w:p>
          <w:p w14:paraId="54A2EF9F" w14:textId="54495989"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1) a system by which higher education institutions ensure quality of education activity and higher education (internal quality assurance system);</w:t>
            </w:r>
          </w:p>
          <w:p w14:paraId="09CF81A7" w14:textId="39FC7F85"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2) a system of external quality assurance for education activity of higher education institutions and higher education;</w:t>
            </w:r>
          </w:p>
          <w:p w14:paraId="767F3D8A" w14:textId="77777777" w:rsidR="008B44E8" w:rsidRPr="00D1234F" w:rsidRDefault="008B44E8" w:rsidP="008B44E8">
            <w:pPr>
              <w:spacing w:line="276" w:lineRule="auto"/>
              <w:rPr>
                <w:color w:val="000000" w:themeColor="text1"/>
                <w:sz w:val="18"/>
                <w:szCs w:val="18"/>
                <w:lang w:val="en-US"/>
              </w:rPr>
            </w:pPr>
          </w:p>
          <w:p w14:paraId="78ADA3CE" w14:textId="4A56942C"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 xml:space="preserve">3) a system of quality assurance of the National Agency for Higher Education Quality Assurance and independent agencies for assessment and quality assurance of </w:t>
            </w:r>
            <w:r w:rsidRPr="00D1234F">
              <w:rPr>
                <w:color w:val="000000" w:themeColor="text1"/>
                <w:sz w:val="18"/>
                <w:szCs w:val="18"/>
                <w:lang w:val="en-US"/>
              </w:rPr>
              <w:lastRenderedPageBreak/>
              <w:t xml:space="preserve">higher education. </w:t>
            </w:r>
          </w:p>
          <w:p w14:paraId="5AC9CB7C" w14:textId="044A96BA"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 xml:space="preserve">Ukraine recognizes certificates of accreditation of educational programmes issued by foreign accreditation agencies or agencies of higher education quality assurance that are approved by the Cabinet of Ministers of Ukraine. The effective list of such agencies is approved by the Resolution of the Cabinet of Ministers of Ukraine as of </w:t>
            </w:r>
            <w:r w:rsidRPr="00D1234F">
              <w:rPr>
                <w:color w:val="000000" w:themeColor="text1"/>
                <w:sz w:val="18"/>
                <w:szCs w:val="18"/>
              </w:rPr>
              <w:t xml:space="preserve">10 </w:t>
            </w:r>
            <w:r w:rsidRPr="00D1234F">
              <w:rPr>
                <w:color w:val="000000" w:themeColor="text1"/>
                <w:sz w:val="18"/>
                <w:szCs w:val="18"/>
                <w:lang w:val="en-US"/>
              </w:rPr>
              <w:t>July 2019 No. 554-</w:t>
            </w:r>
            <w:r w:rsidRPr="00D1234F">
              <w:rPr>
                <w:color w:val="000000" w:themeColor="text1"/>
                <w:sz w:val="18"/>
                <w:szCs w:val="18"/>
                <w:lang w:val="ru-RU"/>
              </w:rPr>
              <w:t>р</w:t>
            </w:r>
            <w:r w:rsidRPr="00D1234F">
              <w:rPr>
                <w:color w:val="000000" w:themeColor="text1"/>
                <w:sz w:val="18"/>
                <w:szCs w:val="18"/>
                <w:lang w:val="en-US"/>
              </w:rPr>
              <w:t xml:space="preserve"> on the basis of the European Quality Assurance Register for Higher Education (EQAR). </w:t>
            </w:r>
          </w:p>
        </w:tc>
      </w:tr>
      <w:tr w:rsidR="008B44E8" w:rsidRPr="00D1234F" w14:paraId="7D064545" w14:textId="77777777" w:rsidTr="0038704B">
        <w:tc>
          <w:tcPr>
            <w:tcW w:w="4787" w:type="dxa"/>
          </w:tcPr>
          <w:p w14:paraId="5C75FE82" w14:textId="7A1F4161" w:rsidR="008B44E8" w:rsidRPr="00D1234F" w:rsidRDefault="008B44E8" w:rsidP="008B44E8">
            <w:pPr>
              <w:spacing w:line="276" w:lineRule="auto"/>
              <w:rPr>
                <w:color w:val="000000" w:themeColor="text1"/>
                <w:sz w:val="18"/>
                <w:szCs w:val="18"/>
              </w:rPr>
            </w:pPr>
            <w:r w:rsidRPr="00D1234F">
              <w:rPr>
                <w:color w:val="000000" w:themeColor="text1"/>
                <w:sz w:val="18"/>
                <w:szCs w:val="18"/>
              </w:rPr>
              <w:lastRenderedPageBreak/>
              <w:t>8.4 Організація та структура системи вищої освіти</w:t>
            </w:r>
          </w:p>
        </w:tc>
        <w:tc>
          <w:tcPr>
            <w:tcW w:w="4840" w:type="dxa"/>
          </w:tcPr>
          <w:p w14:paraId="35B1B1FF" w14:textId="7E6335B9" w:rsidR="008B44E8" w:rsidRPr="00D1234F" w:rsidRDefault="008B44E8" w:rsidP="008B44E8">
            <w:pPr>
              <w:spacing w:line="276" w:lineRule="auto"/>
              <w:rPr>
                <w:color w:val="000000" w:themeColor="text1"/>
                <w:sz w:val="18"/>
                <w:szCs w:val="18"/>
              </w:rPr>
            </w:pPr>
            <w:r w:rsidRPr="00D1234F">
              <w:rPr>
                <w:color w:val="000000" w:themeColor="text1"/>
                <w:sz w:val="18"/>
                <w:szCs w:val="18"/>
              </w:rPr>
              <w:t>8.4 Organization and Structure of Higher Education Studies</w:t>
            </w:r>
          </w:p>
        </w:tc>
      </w:tr>
      <w:tr w:rsidR="008B44E8" w:rsidRPr="00D1234F" w14:paraId="1485FED8" w14:textId="77777777" w:rsidTr="0038704B">
        <w:tc>
          <w:tcPr>
            <w:tcW w:w="4787" w:type="dxa"/>
          </w:tcPr>
          <w:p w14:paraId="2FBC42E0" w14:textId="6D6CD7A7" w:rsidR="008B44E8" w:rsidRPr="00D1234F" w:rsidRDefault="008B44E8" w:rsidP="008B44E8">
            <w:pPr>
              <w:spacing w:line="276" w:lineRule="auto"/>
              <w:rPr>
                <w:sz w:val="18"/>
                <w:szCs w:val="18"/>
              </w:rPr>
            </w:pPr>
            <w:r w:rsidRPr="00D1234F">
              <w:rPr>
                <w:color w:val="000000" w:themeColor="text1"/>
                <w:sz w:val="18"/>
                <w:szCs w:val="18"/>
              </w:rPr>
              <w:t>8.4.1 Молодший бакалавр</w:t>
            </w:r>
          </w:p>
        </w:tc>
        <w:tc>
          <w:tcPr>
            <w:tcW w:w="4840" w:type="dxa"/>
          </w:tcPr>
          <w:p w14:paraId="645E6643" w14:textId="481E3BB2" w:rsidR="008B44E8" w:rsidRPr="00D1234F" w:rsidRDefault="008B44E8" w:rsidP="008B44E8">
            <w:pPr>
              <w:spacing w:line="276" w:lineRule="auto"/>
              <w:rPr>
                <w:sz w:val="18"/>
                <w:szCs w:val="18"/>
              </w:rPr>
            </w:pPr>
            <w:r w:rsidRPr="00D1234F">
              <w:rPr>
                <w:color w:val="000000" w:themeColor="text1"/>
                <w:sz w:val="18"/>
                <w:szCs w:val="18"/>
              </w:rPr>
              <w:t>8.4.1 Junior Bachelor</w:t>
            </w:r>
          </w:p>
        </w:tc>
      </w:tr>
      <w:tr w:rsidR="008B44E8" w:rsidRPr="00D1234F" w14:paraId="5349D8EA" w14:textId="77777777" w:rsidTr="0038704B">
        <w:tc>
          <w:tcPr>
            <w:tcW w:w="4787" w:type="dxa"/>
          </w:tcPr>
          <w:p w14:paraId="738E6A86" w14:textId="6483D7E7"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Особа має право здобувати ступінь молодшого бакалавра за умови наявності в неї повної загальної середньої освіти. Для здобуття освітнього ступеня молодшого бакалавра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 в межах кожної спеціальності.  </w:t>
            </w:r>
            <w:bookmarkStart w:id="12" w:name="n1507"/>
            <w:bookmarkStart w:id="13" w:name="n96"/>
            <w:bookmarkEnd w:id="12"/>
            <w:bookmarkEnd w:id="13"/>
            <w:r w:rsidRPr="00D1234F">
              <w:rPr>
                <w:color w:val="000000" w:themeColor="text1"/>
                <w:sz w:val="18"/>
                <w:szCs w:val="18"/>
              </w:rPr>
              <w:t xml:space="preserve">Ступінь молодшого бакалавра відповідає 5 рівню Національної рамки кваліфікацій, Європейської рамки кваліфікацій для навчання впродовж життя та </w:t>
            </w:r>
            <w:r w:rsidRPr="00D1234F">
              <w:rPr>
                <w:rStyle w:val="rvts0"/>
                <w:sz w:val="18"/>
                <w:szCs w:val="18"/>
              </w:rPr>
              <w:t xml:space="preserve">короткому циклу </w:t>
            </w:r>
            <w:r w:rsidRPr="00D1234F">
              <w:rPr>
                <w:color w:val="000000" w:themeColor="text1"/>
                <w:sz w:val="18"/>
                <w:szCs w:val="18"/>
              </w:rPr>
              <w:t>Рамки кваліфікацій Європейського простору вищої освіти.</w:t>
            </w:r>
          </w:p>
        </w:tc>
        <w:tc>
          <w:tcPr>
            <w:tcW w:w="4840" w:type="dxa"/>
          </w:tcPr>
          <w:p w14:paraId="39999084" w14:textId="4EF8447D" w:rsidR="008B44E8" w:rsidRPr="00D1234F" w:rsidRDefault="008B44E8" w:rsidP="008B44E8">
            <w:pPr>
              <w:spacing w:line="276" w:lineRule="auto"/>
              <w:rPr>
                <w:color w:val="000000" w:themeColor="text1"/>
                <w:sz w:val="18"/>
                <w:szCs w:val="18"/>
                <w:lang w:val="en-US"/>
              </w:rPr>
            </w:pPr>
            <w:r w:rsidRPr="00D1234F">
              <w:rPr>
                <w:color w:val="000000" w:themeColor="text1"/>
                <w:sz w:val="18"/>
                <w:szCs w:val="18"/>
                <w:lang w:val="en-US"/>
              </w:rPr>
              <w:t>Junior Bachelor’ Degree is an educational or professional degree obtained at the initial level (short cycle) of higher education and awarded by a higher education institution as a result of successful completion of an educational programme carrying 120 ECTS credits.</w:t>
            </w:r>
            <w:r w:rsidRPr="00D1234F">
              <w:rPr>
                <w:color w:val="000000" w:themeColor="text1"/>
                <w:sz w:val="18"/>
                <w:szCs w:val="18"/>
              </w:rPr>
              <w:t xml:space="preserve"> </w:t>
            </w:r>
            <w:r w:rsidRPr="00D1234F">
              <w:rPr>
                <w:color w:val="000000" w:themeColor="text1"/>
                <w:sz w:val="18"/>
                <w:szCs w:val="18"/>
                <w:lang w:val="en-US"/>
              </w:rPr>
              <w:t>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Junior Bachelor’s Degree on the basis of professional pre-higher education by each Programme Subject Area. Junior Bachelor’s Degree corresponds to level 5 of the National Qualifications Framework, the</w:t>
            </w:r>
            <w:r w:rsidRPr="00D1234F">
              <w:rPr>
                <w:color w:val="000000" w:themeColor="text1"/>
                <w:sz w:val="18"/>
                <w:szCs w:val="18"/>
              </w:rPr>
              <w:t xml:space="preserve"> </w:t>
            </w:r>
            <w:r w:rsidRPr="00D1234F">
              <w:rPr>
                <w:color w:val="000000" w:themeColor="text1"/>
                <w:sz w:val="18"/>
                <w:szCs w:val="18"/>
                <w:lang w:val="en-US"/>
              </w:rPr>
              <w:t>European Qualifications</w:t>
            </w:r>
            <w:r w:rsidRPr="00D1234F">
              <w:rPr>
                <w:color w:val="000000" w:themeColor="text1"/>
                <w:sz w:val="18"/>
                <w:szCs w:val="18"/>
              </w:rPr>
              <w:t xml:space="preserve"> </w:t>
            </w:r>
            <w:r w:rsidRPr="00D1234F">
              <w:rPr>
                <w:color w:val="000000" w:themeColor="text1"/>
                <w:sz w:val="18"/>
                <w:szCs w:val="18"/>
                <w:lang w:val="en-US"/>
              </w:rPr>
              <w:t xml:space="preserve">Framework for lifelong learning and the short cycle of the Framework for Qualifications of the European Higher Education Area.  </w:t>
            </w:r>
          </w:p>
        </w:tc>
      </w:tr>
      <w:tr w:rsidR="008B44E8" w:rsidRPr="00D1234F" w14:paraId="42DE893F" w14:textId="77777777" w:rsidTr="0038704B">
        <w:tc>
          <w:tcPr>
            <w:tcW w:w="4787" w:type="dxa"/>
          </w:tcPr>
          <w:p w14:paraId="5313755A" w14:textId="3F72BFEA"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8.4.2 Бакалавр </w:t>
            </w:r>
          </w:p>
        </w:tc>
        <w:tc>
          <w:tcPr>
            <w:tcW w:w="4840" w:type="dxa"/>
          </w:tcPr>
          <w:p w14:paraId="2C89F090" w14:textId="1E36347E" w:rsidR="008B44E8" w:rsidRPr="00D1234F" w:rsidRDefault="008B44E8" w:rsidP="008B44E8">
            <w:pPr>
              <w:spacing w:line="276" w:lineRule="auto"/>
              <w:rPr>
                <w:color w:val="000000" w:themeColor="text1"/>
                <w:sz w:val="18"/>
                <w:szCs w:val="18"/>
              </w:rPr>
            </w:pPr>
            <w:r w:rsidRPr="00D1234F">
              <w:rPr>
                <w:color w:val="000000" w:themeColor="text1"/>
                <w:sz w:val="18"/>
                <w:szCs w:val="18"/>
              </w:rPr>
              <w:t>8.4.2 Bachelor</w:t>
            </w:r>
          </w:p>
        </w:tc>
      </w:tr>
      <w:tr w:rsidR="008B44E8" w:rsidRPr="00D1234F" w14:paraId="260E61F1" w14:textId="77777777" w:rsidTr="0038704B">
        <w:tc>
          <w:tcPr>
            <w:tcW w:w="4787" w:type="dxa"/>
          </w:tcPr>
          <w:p w14:paraId="6E4413EB" w14:textId="50C1E9C5" w:rsidR="008B44E8" w:rsidRPr="00D1234F" w:rsidRDefault="008B44E8" w:rsidP="008B44E8">
            <w:pPr>
              <w:spacing w:line="276" w:lineRule="auto"/>
              <w:rPr>
                <w:color w:val="000000" w:themeColor="text1"/>
                <w:sz w:val="18"/>
                <w:szCs w:val="18"/>
              </w:rPr>
            </w:pPr>
            <w:r w:rsidRPr="00D1234F">
              <w:rPr>
                <w:color w:val="000000" w:themeColor="text1"/>
                <w:sz w:val="18"/>
                <w:szCs w:val="18"/>
              </w:rPr>
              <w:t>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Особа має право здобувати ступінь бакалавра за умови наявності в неї повної загальної середньої освіти. Для здобуття освітнього ступеня бакалавра на основі освітнього ступеня молодшого бакалавра або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 в межах кожної спеціальності. Ступінь бакалавра відповідає 6 рівню Національної рамки кваліфікацій, Європейської рамки кваліфікацій для навчання впродовж життя та першому циклу Рамки кваліфікацій Європейського простору вищої освіти.</w:t>
            </w:r>
          </w:p>
        </w:tc>
        <w:tc>
          <w:tcPr>
            <w:tcW w:w="4840" w:type="dxa"/>
          </w:tcPr>
          <w:p w14:paraId="2D01DEAF" w14:textId="3B6C24FA"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Bachelor’s Degree is an educational degree obtained at the first level of higher education and awarded by a higher education institution as a result of successful completion of an educational-professional programme carrying 180-240 ECTS credits. 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Bachelor’s Degree on the basis of a Junior Bachelor’s Degree or on the basis of professional pre-higher education by each Programme Subject Areas. Bachelor’s Degree corresponds to level 6 of the National Qualifications   Framework,   the   European   Qualifications</w:t>
            </w:r>
          </w:p>
          <w:p w14:paraId="44BD1D00" w14:textId="7378F311" w:rsidR="008B44E8" w:rsidRPr="00D1234F" w:rsidRDefault="008B44E8" w:rsidP="008B44E8">
            <w:pPr>
              <w:spacing w:line="276" w:lineRule="auto"/>
              <w:ind w:firstLine="0"/>
              <w:rPr>
                <w:color w:val="000000" w:themeColor="text1"/>
                <w:sz w:val="18"/>
                <w:szCs w:val="18"/>
                <w:lang w:val="en-GB"/>
              </w:rPr>
            </w:pPr>
            <w:r w:rsidRPr="00D1234F">
              <w:rPr>
                <w:color w:val="000000" w:themeColor="text1"/>
                <w:sz w:val="18"/>
                <w:szCs w:val="18"/>
                <w:lang w:val="en-GB"/>
              </w:rPr>
              <w:t xml:space="preserve">Framework     for      lifelong learning and the first cycle of the Framework for Qualifications of the European Higher Education Area. </w:t>
            </w:r>
          </w:p>
        </w:tc>
      </w:tr>
      <w:tr w:rsidR="008B44E8" w:rsidRPr="00D1234F" w14:paraId="354E5F5E" w14:textId="77777777" w:rsidTr="0038704B">
        <w:tc>
          <w:tcPr>
            <w:tcW w:w="4787" w:type="dxa"/>
          </w:tcPr>
          <w:p w14:paraId="10D02555" w14:textId="4D8FD1B3"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8.4.3 Магістр </w:t>
            </w:r>
          </w:p>
        </w:tc>
        <w:tc>
          <w:tcPr>
            <w:tcW w:w="4840" w:type="dxa"/>
          </w:tcPr>
          <w:p w14:paraId="1C34EBFF" w14:textId="5E3DCC7C"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8.4.3 Master</w:t>
            </w:r>
          </w:p>
        </w:tc>
      </w:tr>
      <w:tr w:rsidR="008B44E8" w:rsidRPr="00D1234F" w14:paraId="7C435D63" w14:textId="77777777" w:rsidTr="0038704B">
        <w:tc>
          <w:tcPr>
            <w:tcW w:w="4787" w:type="dxa"/>
          </w:tcPr>
          <w:p w14:paraId="1AAD68CD" w14:textId="643F6A28"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обсяг якої становить </w:t>
            </w:r>
            <w:r w:rsidRPr="00D1234F">
              <w:rPr>
                <w:color w:val="000000" w:themeColor="text1"/>
                <w:sz w:val="18"/>
                <w:szCs w:val="18"/>
              </w:rPr>
              <w:br/>
              <w:t xml:space="preserve">90-120 кредитів ЄКТС для освітньо-професійної програми або 120 кредитів ЄКТС для освітньо-наукової програми. Особа має право здобувати ступінь магістра </w:t>
            </w:r>
            <w:r w:rsidRPr="00D1234F">
              <w:rPr>
                <w:color w:val="000000" w:themeColor="text1"/>
                <w:sz w:val="18"/>
                <w:szCs w:val="18"/>
              </w:rPr>
              <w:lastRenderedPageBreak/>
              <w:t>за умови наявності в неї ступеня бакалавра. Ступінь магістра відповідає 7 рівню Національної рамки кваліфікацій, Європейської рамки кваліфікацій для навчання впродовж життя та другому циклу Рамки кваліфікацій Європейського простору вищої освіти.</w:t>
            </w:r>
          </w:p>
        </w:tc>
        <w:tc>
          <w:tcPr>
            <w:tcW w:w="4840" w:type="dxa"/>
          </w:tcPr>
          <w:p w14:paraId="65B70D54" w14:textId="781A7978"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lastRenderedPageBreak/>
              <w:t>Master’s degree is an educational degree obtained at the second level of higher education and awarded by a higher education institution (research institution) as a result of successful completion of an educational programme carrying 90-120 ECTS credits in case of an educational-professional programme or 120 ECTS credits in case of an</w:t>
            </w:r>
            <w:r w:rsidRPr="00D1234F">
              <w:rPr>
                <w:color w:val="000000" w:themeColor="text1"/>
                <w:sz w:val="18"/>
                <w:szCs w:val="18"/>
              </w:rPr>
              <w:t xml:space="preserve"> </w:t>
            </w:r>
            <w:r w:rsidRPr="00D1234F">
              <w:rPr>
                <w:color w:val="000000" w:themeColor="text1"/>
                <w:sz w:val="18"/>
                <w:szCs w:val="18"/>
                <w:lang w:val="en-GB"/>
              </w:rPr>
              <w:t xml:space="preserve">educational-scientific programme. Bachelor’s Degree is the prerequisite for obtaining a Master’s Degree. Master’s Degree </w:t>
            </w:r>
            <w:r w:rsidRPr="00D1234F">
              <w:rPr>
                <w:color w:val="000000" w:themeColor="text1"/>
                <w:sz w:val="18"/>
                <w:szCs w:val="18"/>
                <w:lang w:val="en-GB"/>
              </w:rPr>
              <w:lastRenderedPageBreak/>
              <w:t xml:space="preserve">corresponds to level 7 of the National Qualifications Framework,  the   European  Qualifications Framework   </w:t>
            </w:r>
            <w:r w:rsidRPr="00D1234F">
              <w:rPr>
                <w:color w:val="000000" w:themeColor="text1"/>
                <w:sz w:val="18"/>
                <w:szCs w:val="18"/>
              </w:rPr>
              <w:t xml:space="preserve"> </w:t>
            </w:r>
            <w:r w:rsidRPr="00D1234F">
              <w:rPr>
                <w:color w:val="000000" w:themeColor="text1"/>
                <w:sz w:val="18"/>
                <w:szCs w:val="18"/>
                <w:lang w:val="en-GB"/>
              </w:rPr>
              <w:t>for </w:t>
            </w:r>
          </w:p>
          <w:p w14:paraId="099A372D" w14:textId="41409593" w:rsidR="008B44E8" w:rsidRPr="00D1234F" w:rsidRDefault="008B44E8" w:rsidP="008B44E8">
            <w:pPr>
              <w:spacing w:line="276" w:lineRule="auto"/>
              <w:ind w:firstLine="0"/>
              <w:rPr>
                <w:color w:val="000000" w:themeColor="text1"/>
                <w:sz w:val="18"/>
                <w:szCs w:val="18"/>
                <w:lang w:val="en-GB"/>
              </w:rPr>
            </w:pPr>
            <w:r w:rsidRPr="00D1234F">
              <w:rPr>
                <w:color w:val="000000" w:themeColor="text1"/>
                <w:sz w:val="18"/>
                <w:szCs w:val="18"/>
                <w:lang w:val="en-GB"/>
              </w:rPr>
              <w:t>lifelong learning and the second cycle of the Framework for Qualifications of the European Higher Education Area.</w:t>
            </w:r>
          </w:p>
        </w:tc>
      </w:tr>
      <w:tr w:rsidR="008B44E8" w:rsidRPr="00D1234F" w14:paraId="5F03A9F3" w14:textId="77777777" w:rsidTr="0038704B">
        <w:tc>
          <w:tcPr>
            <w:tcW w:w="4787" w:type="dxa"/>
          </w:tcPr>
          <w:p w14:paraId="3F6286F7" w14:textId="3CA53A11" w:rsidR="008B44E8" w:rsidRPr="00D1234F" w:rsidRDefault="008B44E8" w:rsidP="008B44E8">
            <w:pPr>
              <w:spacing w:line="276" w:lineRule="auto"/>
              <w:rPr>
                <w:color w:val="000000" w:themeColor="text1"/>
                <w:sz w:val="18"/>
                <w:szCs w:val="18"/>
              </w:rPr>
            </w:pPr>
            <w:r w:rsidRPr="00D1234F">
              <w:rPr>
                <w:color w:val="000000" w:themeColor="text1"/>
                <w:sz w:val="18"/>
                <w:szCs w:val="18"/>
              </w:rPr>
              <w:lastRenderedPageBreak/>
              <w:t xml:space="preserve">8.4.4 Інтегровані     «наскрізні» програми </w:t>
            </w:r>
          </w:p>
        </w:tc>
        <w:tc>
          <w:tcPr>
            <w:tcW w:w="4840" w:type="dxa"/>
          </w:tcPr>
          <w:p w14:paraId="41E09011" w14:textId="6CFF864E"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8.4.4 Integrated ‘continuous’ Programmes  </w:t>
            </w:r>
          </w:p>
        </w:tc>
      </w:tr>
      <w:tr w:rsidR="008B44E8" w:rsidRPr="00D1234F" w14:paraId="39C07909" w14:textId="77777777" w:rsidTr="0038704B">
        <w:tc>
          <w:tcPr>
            <w:tcW w:w="4787" w:type="dxa"/>
          </w:tcPr>
          <w:p w14:paraId="2A9BBDF3" w14:textId="18C9A738" w:rsidR="008B44E8" w:rsidRPr="00D1234F" w:rsidRDefault="008B44E8" w:rsidP="008B44E8">
            <w:pPr>
              <w:spacing w:line="276" w:lineRule="auto"/>
              <w:rPr>
                <w:color w:val="000000" w:themeColor="text1"/>
                <w:sz w:val="18"/>
                <w:szCs w:val="18"/>
                <w:shd w:val="clear" w:color="auto" w:fill="FFFFFF"/>
              </w:rPr>
            </w:pPr>
            <w:r w:rsidRPr="00D1234F">
              <w:rPr>
                <w:color w:val="000000" w:themeColor="text1"/>
                <w:sz w:val="18"/>
                <w:szCs w:val="18"/>
                <w:shd w:val="clear" w:color="auto" w:fill="FFFFFF"/>
              </w:rPr>
              <w:t>Ступінь магістра медичного, фармацевтичного або ветеринарного спрямування здобувається на основі повної загальної середньої освіти або освітнього ступеня молодшого бакалавра, фахового молодшого бакалавра, освітньо-кваліфікаційного рівня молодшого спеціаліста за відповідною спеціальністю і присуджується закладом вищої освіти у результаті успішного виконання здобувачем вищої освіти відповідної освітньої програми, обсяг якої у випадку, якщо ступінь магістра медичного, фармацевтичного або ветеринарного спрямування здобувається на основі повної загальної середньої освіти, становить 300-360 кредитів ЄКТС. Для здобуття освітнього ступеня магістра медичного, фармацевтичного або ветеринарного спрямування на основі освітнього ступеня молодшого бакалавра або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 Ступінь магістра медичного, фармацевтичного або ветеринарного спрямування відповідає 7 рівню Національної рамки кваліфікацій, Європейської рамки кваліфікацій для навчання впродовж життя та другому циклу Рамки кваліфікацій Європейського простору вищої освіти.</w:t>
            </w:r>
          </w:p>
        </w:tc>
        <w:tc>
          <w:tcPr>
            <w:tcW w:w="4840" w:type="dxa"/>
          </w:tcPr>
          <w:p w14:paraId="45FAFF65" w14:textId="49249604" w:rsidR="008B44E8" w:rsidRPr="00D1234F" w:rsidRDefault="008B44E8" w:rsidP="008B44E8">
            <w:pPr>
              <w:spacing w:line="276" w:lineRule="auto"/>
              <w:rPr>
                <w:color w:val="000000" w:themeColor="text1"/>
                <w:sz w:val="18"/>
                <w:szCs w:val="18"/>
                <w:shd w:val="clear" w:color="auto" w:fill="FFFFFF"/>
                <w:lang w:val="en-GB"/>
              </w:rPr>
            </w:pPr>
            <w:r w:rsidRPr="00D1234F">
              <w:rPr>
                <w:color w:val="000000" w:themeColor="text1"/>
                <w:sz w:val="18"/>
                <w:szCs w:val="18"/>
                <w:lang w:val="en-GB"/>
              </w:rPr>
              <w:t xml:space="preserve">Master's Degree in Programme Subject Areas of medicine, pharmacy or veterinary is obtained on the basis of a complete general secondary education or a Bachelor's Degree, a Junior Bachelor's Degree, a Junior Specialist's qualification level in a relevant Programme Subject Area, and is awarded by a higher education institution as a result of successful completion of an educational  programme carrying of </w:t>
            </w:r>
            <w:r w:rsidRPr="00D1234F">
              <w:rPr>
                <w:color w:val="000000" w:themeColor="text1"/>
                <w:sz w:val="18"/>
                <w:szCs w:val="18"/>
                <w:shd w:val="clear" w:color="auto" w:fill="FFFFFF"/>
                <w:lang w:val="en-GB"/>
              </w:rPr>
              <w:t xml:space="preserve">300-360 </w:t>
            </w:r>
            <w:r w:rsidRPr="00D1234F">
              <w:rPr>
                <w:color w:val="000000" w:themeColor="text1"/>
                <w:sz w:val="18"/>
                <w:szCs w:val="18"/>
                <w:lang w:val="en-GB"/>
              </w:rPr>
              <w:t xml:space="preserve"> ECTS credits in case a Master's Degree in Programme Subject Areas of medicine, pharmacy or veterinary is obtained on the basis of complete general secondary education. A higher education institution has the right to recognize and transfer ECTS credits, the maximum amount of which is determined by a standard of higher education, for the purpose of obtaining a Master's Degree in Programme Subject Areas of medicine, pharmacy or veterinary on the basis of a Junior Bachelor’s degree or on the basis of professional pre-higher education.  </w:t>
            </w:r>
            <w:r w:rsidRPr="00D1234F">
              <w:rPr>
                <w:color w:val="000000" w:themeColor="text1"/>
                <w:sz w:val="18"/>
                <w:szCs w:val="18"/>
                <w:shd w:val="clear" w:color="auto" w:fill="FFFFFF"/>
                <w:lang w:val="en-GB"/>
              </w:rPr>
              <w:t xml:space="preserve">Master’s Degree in Programme Subject Areas of medicine, pharmacy or veterinary corresponds to level 7 of the National Qualifications    Framework,    the     European Qualifications </w:t>
            </w:r>
          </w:p>
          <w:p w14:paraId="33D2D19E" w14:textId="3F309618" w:rsidR="008B44E8" w:rsidRPr="00D1234F" w:rsidRDefault="008B44E8" w:rsidP="008B44E8">
            <w:pPr>
              <w:spacing w:line="276" w:lineRule="auto"/>
              <w:ind w:firstLine="0"/>
              <w:rPr>
                <w:color w:val="000000" w:themeColor="text1"/>
                <w:sz w:val="18"/>
                <w:szCs w:val="18"/>
                <w:lang w:val="en-GB"/>
              </w:rPr>
            </w:pPr>
            <w:r w:rsidRPr="00D1234F">
              <w:rPr>
                <w:color w:val="000000" w:themeColor="text1"/>
                <w:sz w:val="18"/>
                <w:szCs w:val="18"/>
                <w:shd w:val="clear" w:color="auto" w:fill="FFFFFF"/>
                <w:lang w:val="en-GB"/>
              </w:rPr>
              <w:t>Framework for lifelong learning and the second cycle of the Framework for Qualifications of the European Higher Education Area.</w:t>
            </w:r>
          </w:p>
        </w:tc>
      </w:tr>
      <w:tr w:rsidR="008B44E8" w:rsidRPr="00D1234F" w14:paraId="4F1A35C5" w14:textId="77777777" w:rsidTr="0038704B">
        <w:tc>
          <w:tcPr>
            <w:tcW w:w="4787" w:type="dxa"/>
          </w:tcPr>
          <w:p w14:paraId="27F0118F" w14:textId="58021564"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8.4.5 Доктор філософії </w:t>
            </w:r>
          </w:p>
        </w:tc>
        <w:tc>
          <w:tcPr>
            <w:tcW w:w="4840" w:type="dxa"/>
          </w:tcPr>
          <w:p w14:paraId="3FDE52C5" w14:textId="64C116A9"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8.4.5 Doctor of Philosophy </w:t>
            </w:r>
          </w:p>
        </w:tc>
      </w:tr>
      <w:tr w:rsidR="008B44E8" w:rsidRPr="00D1234F" w14:paraId="72F0FC16" w14:textId="77777777" w:rsidTr="0038704B">
        <w:tc>
          <w:tcPr>
            <w:tcW w:w="4787" w:type="dxa"/>
          </w:tcPr>
          <w:p w14:paraId="3B8D971D" w14:textId="728A0D1D" w:rsidR="008B44E8" w:rsidRPr="00D1234F" w:rsidRDefault="008B44E8" w:rsidP="008B44E8">
            <w:pPr>
              <w:spacing w:line="276" w:lineRule="auto"/>
              <w:rPr>
                <w:color w:val="000000" w:themeColor="text1"/>
                <w:sz w:val="18"/>
                <w:szCs w:val="18"/>
                <w:shd w:val="clear" w:color="auto" w:fill="FFFFFF"/>
              </w:rPr>
            </w:pPr>
            <w:r w:rsidRPr="00D1234F">
              <w:rPr>
                <w:color w:val="000000" w:themeColor="text1"/>
                <w:sz w:val="18"/>
                <w:szCs w:val="18"/>
                <w:shd w:val="clear" w:color="auto" w:fill="FFFFFF"/>
              </w:rPr>
              <w:t>Доктор філософії - це освітньо-науковий ступінь, що здобувається на третьому рівні вищої освіти на основі ступеня магістра. Ступінь доктора філософії присуджується спеціалізованою вченою радою закладу вищої освіти або наукової установи в результаті успішного виконання здобувачем вищої освіти відповідної освітньо-наукової програми та публічного захисту дисертації у спеціалізованій вченій раді. Нормативний строк підготовки доктора філософії в аспірантурі (ад’юнктурі) становить чотири роки. Обсяг освітньої складової освітньо-наукової програми підготовки доктора філософії становить 30-60 кредитів ЄКТС. Ступінь доктора філософії відповідає 8 рівню Національної рамки кваліфікацій, Європейської рамки кваліфікацій для навчання впродовж життя та третьому циклу Рамки кваліфікацій Європейського простору вищої освіти.</w:t>
            </w:r>
          </w:p>
        </w:tc>
        <w:tc>
          <w:tcPr>
            <w:tcW w:w="4840" w:type="dxa"/>
          </w:tcPr>
          <w:p w14:paraId="7948A4CE" w14:textId="6562CD3C"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Doctor of Philosophy Degree is an educational-scientific degree obtained at the third level of higher education on the basis of Master’s Degree. A Doctor of Philosophy degree is awarded by a specialized Scientific Council of a higher education institution (research institution) as a result of successful completion of an educational-scientific programme and public defence of a dissertation at a specialized Scientific Council. The normative term of studies for the Doctor of Philosophy degree in postgraduate (adjunct) studies is four years. An educational component of an educational-scientific programme of Doctor of Philosophy carries 90-120 ECTS credits. Doctor of Philosophy Degree corresponds to level 8 of the National Qualifications Framework,  the   European  Qualifications  Framework    for</w:t>
            </w:r>
          </w:p>
          <w:p w14:paraId="41EB177D" w14:textId="74FBC1D9" w:rsidR="008B44E8" w:rsidRPr="00D1234F" w:rsidRDefault="008B44E8" w:rsidP="008B44E8">
            <w:pPr>
              <w:spacing w:line="276" w:lineRule="auto"/>
              <w:ind w:firstLine="0"/>
              <w:rPr>
                <w:color w:val="000000" w:themeColor="text1"/>
                <w:sz w:val="18"/>
                <w:szCs w:val="18"/>
                <w:lang w:val="en-GB"/>
              </w:rPr>
            </w:pPr>
            <w:r w:rsidRPr="00D1234F">
              <w:rPr>
                <w:color w:val="000000" w:themeColor="text1"/>
                <w:sz w:val="18"/>
                <w:szCs w:val="18"/>
                <w:lang w:val="en-GB"/>
              </w:rPr>
              <w:t>lifelong learning and the third cycle of the Framework for Qualifications of the European Higher Education Area.</w:t>
            </w:r>
          </w:p>
        </w:tc>
      </w:tr>
      <w:tr w:rsidR="008B44E8" w:rsidRPr="00D1234F" w14:paraId="5E6D6CE3" w14:textId="77777777" w:rsidTr="0038704B">
        <w:tc>
          <w:tcPr>
            <w:tcW w:w="4787" w:type="dxa"/>
          </w:tcPr>
          <w:p w14:paraId="2203C47E" w14:textId="6D31DD5D" w:rsidR="008B44E8" w:rsidRPr="00D1234F" w:rsidRDefault="008B44E8" w:rsidP="008B44E8">
            <w:pPr>
              <w:spacing w:line="276" w:lineRule="auto"/>
              <w:rPr>
                <w:color w:val="000000" w:themeColor="text1"/>
                <w:sz w:val="18"/>
                <w:szCs w:val="18"/>
              </w:rPr>
            </w:pPr>
            <w:r w:rsidRPr="00D1234F">
              <w:rPr>
                <w:color w:val="000000" w:themeColor="text1"/>
                <w:sz w:val="18"/>
                <w:szCs w:val="18"/>
              </w:rPr>
              <w:t>8.4.6 Доктор мистецтва</w:t>
            </w:r>
          </w:p>
        </w:tc>
        <w:tc>
          <w:tcPr>
            <w:tcW w:w="4840" w:type="dxa"/>
          </w:tcPr>
          <w:p w14:paraId="0595C9DA" w14:textId="78B1206B"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8.4.6 Doctor of Fine Arts</w:t>
            </w:r>
          </w:p>
        </w:tc>
      </w:tr>
      <w:tr w:rsidR="008B44E8" w:rsidRPr="00D1234F" w14:paraId="709D16E6" w14:textId="77777777" w:rsidTr="0038704B">
        <w:tc>
          <w:tcPr>
            <w:tcW w:w="4787" w:type="dxa"/>
          </w:tcPr>
          <w:p w14:paraId="26F71F40" w14:textId="77AB4CA4" w:rsidR="008B44E8" w:rsidRPr="00D1234F" w:rsidRDefault="008B44E8" w:rsidP="008B44E8">
            <w:pPr>
              <w:spacing w:line="276" w:lineRule="auto"/>
              <w:rPr>
                <w:color w:val="000000" w:themeColor="text1"/>
                <w:sz w:val="18"/>
                <w:szCs w:val="18"/>
                <w:shd w:val="clear" w:color="auto" w:fill="FFFFFF"/>
              </w:rPr>
            </w:pPr>
            <w:r w:rsidRPr="00D1234F">
              <w:rPr>
                <w:color w:val="000000" w:themeColor="text1"/>
                <w:sz w:val="18"/>
                <w:szCs w:val="18"/>
                <w:shd w:val="clear" w:color="auto" w:fill="FFFFFF"/>
              </w:rPr>
              <w:t xml:space="preserve">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 </w:t>
            </w:r>
            <w:r w:rsidRPr="00D1234F">
              <w:rPr>
                <w:color w:val="000000" w:themeColor="text1"/>
                <w:sz w:val="18"/>
                <w:szCs w:val="18"/>
              </w:rPr>
              <w:t xml:space="preserve">Ступінь доктора мистецтва відповідає 8 рівню </w:t>
            </w:r>
            <w:r w:rsidRPr="00D1234F">
              <w:rPr>
                <w:color w:val="000000" w:themeColor="text1"/>
                <w:sz w:val="18"/>
                <w:szCs w:val="18"/>
              </w:rPr>
              <w:lastRenderedPageBreak/>
              <w:t>Національної рамки кваліфікацій, Європейської рамки кваліфікацій для навчання впродовж життя та третьому циклу Рамці кваліфікацій Європейського простору вищої освіти.</w:t>
            </w:r>
          </w:p>
        </w:tc>
        <w:tc>
          <w:tcPr>
            <w:tcW w:w="4840" w:type="dxa"/>
          </w:tcPr>
          <w:p w14:paraId="65288CA6" w14:textId="77777777"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lastRenderedPageBreak/>
              <w:t xml:space="preserve">Doctor of Fine Arts Degree is an educational-fine arts degree obtained at the third level of higher education on the basis of a Master’s Degree. Doctor of Fine Arts Degree is awarded in postgraduate studies in fine arts.  The normative term of studies for a Doctor of Fine Arts Degree in postgraduate studies in fine arts is three years. The educational component of an educational-scientific programme of Doctor of Fine Arts 30-60 ECTS credits. A Doctor of Fine Arts Degree corresponds to level 8 of the </w:t>
            </w:r>
            <w:r w:rsidRPr="00D1234F">
              <w:rPr>
                <w:color w:val="000000" w:themeColor="text1"/>
                <w:sz w:val="18"/>
                <w:szCs w:val="18"/>
                <w:lang w:val="en-GB"/>
              </w:rPr>
              <w:lastRenderedPageBreak/>
              <w:t>National Qualifications Framework, the European </w:t>
            </w:r>
          </w:p>
          <w:p w14:paraId="7176AB78" w14:textId="5439EB41" w:rsidR="008B44E8" w:rsidRPr="00D1234F" w:rsidRDefault="008B44E8" w:rsidP="008B44E8">
            <w:pPr>
              <w:spacing w:line="276" w:lineRule="auto"/>
              <w:ind w:firstLine="0"/>
              <w:rPr>
                <w:color w:val="000000" w:themeColor="text1"/>
                <w:sz w:val="18"/>
                <w:szCs w:val="18"/>
                <w:lang w:val="en-GB"/>
              </w:rPr>
            </w:pPr>
            <w:r w:rsidRPr="00D1234F">
              <w:rPr>
                <w:color w:val="000000" w:themeColor="text1"/>
                <w:sz w:val="18"/>
                <w:szCs w:val="18"/>
                <w:lang w:val="en-GB"/>
              </w:rPr>
              <w:t>Qualifications   Framework for lifelong learning and the third cycle of the  Framework for Qualifications of the European Higher Education Area.</w:t>
            </w:r>
          </w:p>
        </w:tc>
      </w:tr>
      <w:tr w:rsidR="008B44E8" w:rsidRPr="00D1234F" w14:paraId="2F1B20CE" w14:textId="77777777" w:rsidTr="0038704B">
        <w:tc>
          <w:tcPr>
            <w:tcW w:w="4787" w:type="dxa"/>
          </w:tcPr>
          <w:p w14:paraId="55845C95" w14:textId="20729858" w:rsidR="008B44E8" w:rsidRPr="00D1234F" w:rsidRDefault="008B44E8" w:rsidP="008B44E8">
            <w:pPr>
              <w:spacing w:line="276" w:lineRule="auto"/>
              <w:rPr>
                <w:color w:val="000000" w:themeColor="text1"/>
                <w:sz w:val="18"/>
                <w:szCs w:val="18"/>
              </w:rPr>
            </w:pPr>
            <w:r w:rsidRPr="00D1234F">
              <w:rPr>
                <w:color w:val="000000" w:themeColor="text1"/>
                <w:sz w:val="18"/>
                <w:szCs w:val="18"/>
              </w:rPr>
              <w:lastRenderedPageBreak/>
              <w:t xml:space="preserve">8.5 Джерела офіційної інформації </w:t>
            </w:r>
          </w:p>
        </w:tc>
        <w:tc>
          <w:tcPr>
            <w:tcW w:w="4840" w:type="dxa"/>
          </w:tcPr>
          <w:p w14:paraId="51E090AD" w14:textId="4768B616"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8.5 Official Sources of Information </w:t>
            </w:r>
          </w:p>
        </w:tc>
      </w:tr>
      <w:tr w:rsidR="008B44E8" w:rsidRPr="00D1234F" w14:paraId="1BBC786A" w14:textId="77777777" w:rsidTr="0038704B">
        <w:tc>
          <w:tcPr>
            <w:tcW w:w="4787" w:type="dxa"/>
          </w:tcPr>
          <w:p w14:paraId="5E80ACE7" w14:textId="77777777" w:rsidR="008B44E8" w:rsidRPr="00D1234F" w:rsidRDefault="008B44E8" w:rsidP="008B44E8">
            <w:pPr>
              <w:spacing w:line="276" w:lineRule="auto"/>
              <w:rPr>
                <w:color w:val="000000" w:themeColor="text1"/>
                <w:sz w:val="18"/>
                <w:szCs w:val="18"/>
              </w:rPr>
            </w:pPr>
            <w:r w:rsidRPr="00D1234F">
              <w:rPr>
                <w:color w:val="000000" w:themeColor="text1"/>
                <w:sz w:val="18"/>
                <w:szCs w:val="18"/>
              </w:rPr>
              <w:t>- Міністерство освіти і науки України (МОН)</w:t>
            </w:r>
          </w:p>
          <w:p w14:paraId="35DA032E" w14:textId="77777777" w:rsidR="008B44E8" w:rsidRPr="00D1234F" w:rsidRDefault="008B44E8" w:rsidP="008B44E8">
            <w:pPr>
              <w:spacing w:line="276" w:lineRule="auto"/>
              <w:rPr>
                <w:color w:val="000000" w:themeColor="text1"/>
                <w:sz w:val="18"/>
                <w:szCs w:val="18"/>
              </w:rPr>
            </w:pPr>
          </w:p>
          <w:p w14:paraId="097602F9" w14:textId="32D52430"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Офіційний вебсайт: </w:t>
            </w:r>
            <w:hyperlink r:id="rId13" w:history="1">
              <w:r w:rsidRPr="00D1234F">
                <w:rPr>
                  <w:rStyle w:val="a4"/>
                  <w:color w:val="000000" w:themeColor="text1"/>
                  <w:sz w:val="18"/>
                  <w:szCs w:val="18"/>
                </w:rPr>
                <w:t>www.mon.gov.ua</w:t>
              </w:r>
            </w:hyperlink>
          </w:p>
          <w:p w14:paraId="5702699F" w14:textId="129AD3F4"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 - Державне підприємство «Інфоресурс» </w:t>
            </w:r>
          </w:p>
          <w:p w14:paraId="71FB21FF" w14:textId="07B8C8F7" w:rsidR="008B44E8" w:rsidRPr="00D1234F" w:rsidRDefault="008B44E8" w:rsidP="008B44E8">
            <w:pPr>
              <w:spacing w:line="276" w:lineRule="auto"/>
              <w:ind w:firstLine="0"/>
              <w:rPr>
                <w:color w:val="000000" w:themeColor="text1"/>
                <w:sz w:val="18"/>
                <w:szCs w:val="18"/>
              </w:rPr>
            </w:pPr>
            <w:r w:rsidRPr="00D1234F">
              <w:rPr>
                <w:color w:val="000000" w:themeColor="text1"/>
                <w:sz w:val="18"/>
                <w:szCs w:val="18"/>
              </w:rPr>
              <w:t>Міністерства освіти і</w:t>
            </w:r>
            <w:r w:rsidRPr="00D1234F">
              <w:rPr>
                <w:color w:val="000000" w:themeColor="text1"/>
                <w:sz w:val="18"/>
                <w:szCs w:val="18"/>
                <w:lang w:val="ru-RU"/>
              </w:rPr>
              <w:t xml:space="preserve"> </w:t>
            </w:r>
            <w:r w:rsidRPr="00D1234F">
              <w:rPr>
                <w:color w:val="000000" w:themeColor="text1"/>
                <w:sz w:val="18"/>
                <w:szCs w:val="18"/>
              </w:rPr>
              <w:t>науки України</w:t>
            </w:r>
          </w:p>
          <w:p w14:paraId="4A54278D" w14:textId="77777777" w:rsidR="008B44E8" w:rsidRPr="00D1234F" w:rsidRDefault="008B44E8" w:rsidP="008B44E8">
            <w:pPr>
              <w:spacing w:line="276" w:lineRule="auto"/>
              <w:rPr>
                <w:color w:val="000000" w:themeColor="text1"/>
                <w:sz w:val="18"/>
                <w:szCs w:val="18"/>
              </w:rPr>
            </w:pPr>
            <w:r w:rsidRPr="00D1234F">
              <w:rPr>
                <w:color w:val="000000" w:themeColor="text1"/>
                <w:sz w:val="18"/>
                <w:szCs w:val="18"/>
              </w:rPr>
              <w:t>Офіційний вебсайт:</w:t>
            </w:r>
          </w:p>
          <w:p w14:paraId="197E2610" w14:textId="77777777" w:rsidR="008B44E8" w:rsidRPr="00D1234F" w:rsidRDefault="00F81C8F" w:rsidP="008B44E8">
            <w:pPr>
              <w:spacing w:line="276" w:lineRule="auto"/>
              <w:rPr>
                <w:color w:val="000000" w:themeColor="text1"/>
                <w:sz w:val="18"/>
                <w:szCs w:val="18"/>
              </w:rPr>
            </w:pPr>
            <w:hyperlink r:id="rId14" w:history="1">
              <w:r w:rsidR="008B44E8" w:rsidRPr="00D1234F">
                <w:rPr>
                  <w:rStyle w:val="a4"/>
                  <w:color w:val="000000" w:themeColor="text1"/>
                  <w:sz w:val="18"/>
                  <w:szCs w:val="18"/>
                </w:rPr>
                <w:t>https://www.inforesurs.gov.ua/</w:t>
              </w:r>
            </w:hyperlink>
          </w:p>
          <w:p w14:paraId="30074C42" w14:textId="77777777"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 Державне підприємство «Інформаційно-іміджевий центр» Міністерства освіти і науки України, що виконує функції Національного інформаційного центру академічної мобільності (ENIC Ukraine) </w:t>
            </w:r>
          </w:p>
          <w:p w14:paraId="3EC63E27" w14:textId="22B90BD2" w:rsidR="008B44E8" w:rsidRPr="00D1234F" w:rsidRDefault="008B44E8" w:rsidP="008B44E8">
            <w:pPr>
              <w:spacing w:line="276" w:lineRule="auto"/>
              <w:rPr>
                <w:color w:val="000000" w:themeColor="text1"/>
                <w:sz w:val="18"/>
                <w:szCs w:val="18"/>
              </w:rPr>
            </w:pPr>
            <w:r w:rsidRPr="00D1234F">
              <w:rPr>
                <w:color w:val="000000" w:themeColor="text1"/>
                <w:sz w:val="18"/>
                <w:szCs w:val="18"/>
              </w:rPr>
              <w:t xml:space="preserve">Офіційний вебсайт: </w:t>
            </w:r>
            <w:hyperlink r:id="rId15" w:history="1">
              <w:r w:rsidRPr="00D1234F">
                <w:rPr>
                  <w:rStyle w:val="a4"/>
                  <w:color w:val="000000" w:themeColor="text1"/>
                  <w:sz w:val="18"/>
                  <w:szCs w:val="18"/>
                </w:rPr>
                <w:t>http://enic.in.ua/</w:t>
              </w:r>
            </w:hyperlink>
          </w:p>
        </w:tc>
        <w:tc>
          <w:tcPr>
            <w:tcW w:w="4840" w:type="dxa"/>
          </w:tcPr>
          <w:p w14:paraId="09F8F1D3" w14:textId="77777777"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Ministry of Education and Science of Ukraine (MESU)</w:t>
            </w:r>
          </w:p>
          <w:p w14:paraId="2E61D6E3" w14:textId="77777777"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Official website: </w:t>
            </w:r>
            <w:hyperlink r:id="rId16" w:history="1">
              <w:r w:rsidRPr="00D1234F">
                <w:rPr>
                  <w:rStyle w:val="a4"/>
                  <w:color w:val="000000" w:themeColor="text1"/>
                  <w:sz w:val="18"/>
                  <w:szCs w:val="18"/>
                  <w:lang w:val="en-GB"/>
                </w:rPr>
                <w:t>www.mon.gov.ua</w:t>
              </w:r>
            </w:hyperlink>
          </w:p>
          <w:p w14:paraId="7A7D94E2" w14:textId="77777777"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State Enterprise ‘Inforesurs’ of the Ministry of Education and Science of Ukraine</w:t>
            </w:r>
          </w:p>
          <w:p w14:paraId="3EC59AD0" w14:textId="77777777"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Official website:</w:t>
            </w:r>
          </w:p>
          <w:p w14:paraId="3DD0E904" w14:textId="77777777" w:rsidR="008B44E8" w:rsidRPr="00D1234F" w:rsidRDefault="00F81C8F" w:rsidP="008B44E8">
            <w:pPr>
              <w:spacing w:line="276" w:lineRule="auto"/>
              <w:rPr>
                <w:color w:val="000000" w:themeColor="text1"/>
                <w:sz w:val="18"/>
                <w:szCs w:val="18"/>
                <w:lang w:val="en-GB"/>
              </w:rPr>
            </w:pPr>
            <w:hyperlink r:id="rId17" w:history="1">
              <w:r w:rsidR="008B44E8" w:rsidRPr="00D1234F">
                <w:rPr>
                  <w:rStyle w:val="a4"/>
                  <w:color w:val="000000" w:themeColor="text1"/>
                  <w:sz w:val="18"/>
                  <w:szCs w:val="18"/>
                  <w:lang w:val="en-GB"/>
                </w:rPr>
                <w:t>https://www.inforesurs.gov.ua/</w:t>
              </w:r>
            </w:hyperlink>
          </w:p>
          <w:p w14:paraId="128814EC" w14:textId="57A27FB9"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 State Enterprise ‘Information and Image Center’ of the Ministry of Education and Science of Ukraine that performs the functions of a national information center of academic mobility (ENIC Ukraine) </w:t>
            </w:r>
          </w:p>
          <w:p w14:paraId="564B244D" w14:textId="12274235" w:rsidR="008B44E8" w:rsidRPr="00D1234F" w:rsidRDefault="008B44E8" w:rsidP="008B44E8">
            <w:pPr>
              <w:spacing w:line="276" w:lineRule="auto"/>
              <w:rPr>
                <w:color w:val="000000" w:themeColor="text1"/>
                <w:sz w:val="18"/>
                <w:szCs w:val="18"/>
                <w:lang w:val="en-GB"/>
              </w:rPr>
            </w:pPr>
            <w:r w:rsidRPr="00D1234F">
              <w:rPr>
                <w:color w:val="000000" w:themeColor="text1"/>
                <w:sz w:val="18"/>
                <w:szCs w:val="18"/>
                <w:lang w:val="en-GB"/>
              </w:rPr>
              <w:t xml:space="preserve">Official website: </w:t>
            </w:r>
            <w:hyperlink r:id="rId18" w:history="1">
              <w:r w:rsidRPr="00D1234F">
                <w:rPr>
                  <w:rStyle w:val="a4"/>
                  <w:color w:val="000000" w:themeColor="text1"/>
                  <w:sz w:val="18"/>
                  <w:szCs w:val="18"/>
                  <w:lang w:val="en-GB"/>
                </w:rPr>
                <w:t>http://enic.in.ua/</w:t>
              </w:r>
            </w:hyperlink>
          </w:p>
        </w:tc>
      </w:tr>
      <w:tr w:rsidR="008B44E8" w:rsidRPr="00D1234F" w14:paraId="39489449" w14:textId="77777777" w:rsidTr="0038704B">
        <w:tc>
          <w:tcPr>
            <w:tcW w:w="4787" w:type="dxa"/>
          </w:tcPr>
          <w:p w14:paraId="28643734" w14:textId="77777777" w:rsidR="008B44E8" w:rsidRPr="00D1234F" w:rsidRDefault="008B44E8" w:rsidP="008B44E8">
            <w:pPr>
              <w:spacing w:line="276" w:lineRule="auto"/>
              <w:ind w:right="0" w:firstLine="0"/>
              <w:rPr>
                <w:sz w:val="20"/>
                <w:szCs w:val="20"/>
              </w:rPr>
            </w:pPr>
          </w:p>
        </w:tc>
        <w:tc>
          <w:tcPr>
            <w:tcW w:w="4840" w:type="dxa"/>
          </w:tcPr>
          <w:p w14:paraId="27A67E50" w14:textId="77777777" w:rsidR="008B44E8" w:rsidRPr="00D1234F" w:rsidRDefault="008B44E8" w:rsidP="008B44E8">
            <w:pPr>
              <w:spacing w:line="276" w:lineRule="auto"/>
              <w:ind w:right="0" w:firstLine="0"/>
              <w:rPr>
                <w:sz w:val="20"/>
                <w:szCs w:val="20"/>
                <w:lang w:val="en-US"/>
              </w:rPr>
            </w:pPr>
          </w:p>
        </w:tc>
      </w:tr>
      <w:tr w:rsidR="008B44E8" w:rsidRPr="00D1234F" w14:paraId="5A49BCCB" w14:textId="77777777" w:rsidTr="0038704B">
        <w:tc>
          <w:tcPr>
            <w:tcW w:w="4787" w:type="dxa"/>
          </w:tcPr>
          <w:p w14:paraId="306D8A77" w14:textId="0723B80F" w:rsidR="008B44E8" w:rsidRPr="00D1234F" w:rsidRDefault="008B44E8" w:rsidP="008B44E8">
            <w:pPr>
              <w:spacing w:line="276" w:lineRule="auto"/>
              <w:ind w:right="0" w:firstLine="0"/>
              <w:rPr>
                <w:color w:val="000000"/>
                <w:sz w:val="22"/>
                <w:szCs w:val="22"/>
                <w:lang w:val="ru-RU"/>
              </w:rPr>
            </w:pPr>
            <w:r w:rsidRPr="00D1234F">
              <w:rPr>
                <w:color w:val="000000"/>
                <w:sz w:val="22"/>
                <w:szCs w:val="22"/>
              </w:rPr>
              <w:t>У разі наявності в додатку до диплома будь-яких розбіжностей перевагу має текст українською мовою</w:t>
            </w:r>
            <w:r w:rsidRPr="00D1234F">
              <w:rPr>
                <w:color w:val="000000"/>
                <w:sz w:val="22"/>
                <w:szCs w:val="22"/>
                <w:lang w:val="ru-RU"/>
              </w:rPr>
              <w:t xml:space="preserve">. </w:t>
            </w:r>
          </w:p>
        </w:tc>
        <w:tc>
          <w:tcPr>
            <w:tcW w:w="4840" w:type="dxa"/>
          </w:tcPr>
          <w:p w14:paraId="7565B7D1" w14:textId="24527693" w:rsidR="008B44E8" w:rsidRPr="00D1234F" w:rsidRDefault="008B44E8" w:rsidP="008B44E8">
            <w:pPr>
              <w:spacing w:line="276" w:lineRule="auto"/>
              <w:ind w:right="0" w:firstLine="0"/>
              <w:rPr>
                <w:color w:val="000000"/>
                <w:sz w:val="22"/>
                <w:szCs w:val="22"/>
                <w:lang w:val="en-GB"/>
              </w:rPr>
            </w:pPr>
            <w:r w:rsidRPr="00D1234F">
              <w:rPr>
                <w:color w:val="000000"/>
                <w:sz w:val="22"/>
                <w:szCs w:val="22"/>
                <w:lang w:val="en-GB"/>
              </w:rPr>
              <w:t>In case of any differences in interpretation of the information in the diploma supplement, the Ukrainian text shall prevail.</w:t>
            </w:r>
          </w:p>
        </w:tc>
      </w:tr>
      <w:tr w:rsidR="008B44E8" w:rsidRPr="00D1234F" w14:paraId="7F5D22EE" w14:textId="77777777" w:rsidTr="0038704B">
        <w:tc>
          <w:tcPr>
            <w:tcW w:w="4787" w:type="dxa"/>
          </w:tcPr>
          <w:p w14:paraId="59DC98ED" w14:textId="5E75C84B" w:rsidR="008B44E8" w:rsidRPr="00D1234F" w:rsidRDefault="008B44E8" w:rsidP="008B44E8">
            <w:pPr>
              <w:spacing w:line="276" w:lineRule="auto"/>
              <w:ind w:right="0" w:firstLine="0"/>
              <w:rPr>
                <w:sz w:val="22"/>
                <w:szCs w:val="22"/>
              </w:rPr>
            </w:pPr>
            <w:r w:rsidRPr="00D1234F">
              <w:rPr>
                <w:color w:val="000000"/>
                <w:sz w:val="22"/>
                <w:szCs w:val="22"/>
              </w:rPr>
              <w:t>Примітки:</w:t>
            </w:r>
          </w:p>
        </w:tc>
        <w:tc>
          <w:tcPr>
            <w:tcW w:w="4840" w:type="dxa"/>
          </w:tcPr>
          <w:p w14:paraId="7EE3AC7D" w14:textId="0F42BBD8" w:rsidR="008B44E8" w:rsidRPr="00D1234F" w:rsidRDefault="008B44E8" w:rsidP="008B44E8">
            <w:pPr>
              <w:spacing w:line="276" w:lineRule="auto"/>
              <w:ind w:right="0" w:firstLine="0"/>
              <w:rPr>
                <w:sz w:val="22"/>
                <w:szCs w:val="22"/>
                <w:lang w:val="en-GB"/>
              </w:rPr>
            </w:pPr>
            <w:r w:rsidRPr="00D1234F">
              <w:rPr>
                <w:color w:val="000000"/>
                <w:sz w:val="22"/>
                <w:szCs w:val="22"/>
                <w:lang w:val="en-GB"/>
              </w:rPr>
              <w:t xml:space="preserve">Notes:  </w:t>
            </w:r>
          </w:p>
        </w:tc>
      </w:tr>
      <w:tr w:rsidR="008B44E8" w:rsidRPr="00D1234F" w14:paraId="38DBCB77" w14:textId="77777777" w:rsidTr="0038704B">
        <w:tc>
          <w:tcPr>
            <w:tcW w:w="4787" w:type="dxa"/>
          </w:tcPr>
          <w:p w14:paraId="3311F77A" w14:textId="40B4BEB0" w:rsidR="008B44E8" w:rsidRPr="00D1234F" w:rsidRDefault="008B44E8" w:rsidP="008B44E8">
            <w:pPr>
              <w:spacing w:line="276" w:lineRule="auto"/>
              <w:ind w:right="0" w:firstLine="0"/>
              <w:rPr>
                <w:sz w:val="22"/>
                <w:szCs w:val="22"/>
              </w:rPr>
            </w:pPr>
            <w:r w:rsidRPr="00D1234F">
              <w:rPr>
                <w:color w:val="000000"/>
                <w:sz w:val="22"/>
                <w:szCs w:val="22"/>
              </w:rPr>
              <w:t>1.</w:t>
            </w:r>
            <w:r w:rsidRPr="00D1234F">
              <w:rPr>
                <w:color w:val="000000"/>
                <w:sz w:val="22"/>
                <w:szCs w:val="22"/>
                <w:lang w:val="en-US"/>
              </w:rPr>
              <w:t> </w:t>
            </w:r>
            <w:r w:rsidRPr="00D1234F">
              <w:rPr>
                <w:color w:val="000000"/>
                <w:sz w:val="22"/>
                <w:szCs w:val="22"/>
              </w:rPr>
              <w:t>Рядки із записами про спеціалізацію, предметну спеціальність (предметні спеціальності), освітню програму передбачаються у разі їх необхідності. Рядок із записом про професійну кваліфікацію передбачається за необхідності у разі її присвоєння.</w:t>
            </w:r>
          </w:p>
        </w:tc>
        <w:tc>
          <w:tcPr>
            <w:tcW w:w="4840" w:type="dxa"/>
          </w:tcPr>
          <w:p w14:paraId="58FC2574" w14:textId="436D6B6D" w:rsidR="008B44E8" w:rsidRPr="00D1234F" w:rsidRDefault="008B44E8" w:rsidP="008B44E8">
            <w:pPr>
              <w:spacing w:line="276" w:lineRule="auto"/>
              <w:ind w:right="0" w:firstLine="0"/>
              <w:rPr>
                <w:sz w:val="22"/>
                <w:szCs w:val="22"/>
              </w:rPr>
            </w:pPr>
            <w:r w:rsidRPr="00D1234F">
              <w:rPr>
                <w:color w:val="000000"/>
                <w:sz w:val="22"/>
                <w:szCs w:val="22"/>
                <w:lang w:val="en-GB"/>
              </w:rPr>
              <w:t>1. Specialization</w:t>
            </w:r>
            <w:r w:rsidRPr="00D1234F">
              <w:rPr>
                <w:color w:val="000000"/>
                <w:sz w:val="22"/>
                <w:szCs w:val="22"/>
              </w:rPr>
              <w:t xml:space="preserve">, </w:t>
            </w:r>
            <w:r w:rsidRPr="00D1234F">
              <w:rPr>
                <w:color w:val="000000"/>
                <w:sz w:val="22"/>
                <w:szCs w:val="22"/>
                <w:lang w:val="en-US"/>
              </w:rPr>
              <w:t>Subject</w:t>
            </w:r>
            <w:r w:rsidRPr="00D1234F">
              <w:rPr>
                <w:color w:val="000000"/>
                <w:sz w:val="22"/>
                <w:szCs w:val="22"/>
              </w:rPr>
              <w:t xml:space="preserve"> </w:t>
            </w:r>
            <w:r w:rsidRPr="00D1234F">
              <w:rPr>
                <w:color w:val="000000"/>
                <w:sz w:val="22"/>
                <w:szCs w:val="22"/>
                <w:lang w:val="en-US"/>
              </w:rPr>
              <w:t>Programme</w:t>
            </w:r>
            <w:r w:rsidRPr="00D1234F">
              <w:rPr>
                <w:color w:val="000000"/>
                <w:sz w:val="22"/>
                <w:szCs w:val="22"/>
              </w:rPr>
              <w:t xml:space="preserve"> </w:t>
            </w:r>
            <w:r w:rsidRPr="00D1234F">
              <w:rPr>
                <w:color w:val="000000"/>
                <w:sz w:val="22"/>
                <w:szCs w:val="22"/>
                <w:lang w:val="en-US"/>
              </w:rPr>
              <w:t>Subject</w:t>
            </w:r>
            <w:r w:rsidRPr="00D1234F">
              <w:rPr>
                <w:color w:val="000000"/>
                <w:sz w:val="22"/>
                <w:szCs w:val="22"/>
              </w:rPr>
              <w:t xml:space="preserve"> </w:t>
            </w:r>
            <w:r w:rsidRPr="00D1234F">
              <w:rPr>
                <w:color w:val="000000"/>
                <w:sz w:val="22"/>
                <w:szCs w:val="22"/>
                <w:lang w:val="en-US"/>
              </w:rPr>
              <w:t>Area</w:t>
            </w:r>
            <w:r w:rsidRPr="00D1234F">
              <w:rPr>
                <w:color w:val="000000"/>
                <w:sz w:val="22"/>
                <w:szCs w:val="22"/>
              </w:rPr>
              <w:t>(</w:t>
            </w:r>
            <w:r w:rsidRPr="00D1234F">
              <w:rPr>
                <w:color w:val="000000"/>
                <w:sz w:val="22"/>
                <w:szCs w:val="22"/>
                <w:lang w:val="en-US"/>
              </w:rPr>
              <w:t>s</w:t>
            </w:r>
            <w:r w:rsidRPr="00D1234F">
              <w:rPr>
                <w:color w:val="000000"/>
                <w:sz w:val="22"/>
                <w:szCs w:val="22"/>
              </w:rPr>
              <w:t>)</w:t>
            </w:r>
            <w:r w:rsidRPr="00D1234F">
              <w:rPr>
                <w:color w:val="000000"/>
                <w:sz w:val="22"/>
                <w:szCs w:val="22"/>
                <w:lang w:val="en-GB"/>
              </w:rPr>
              <w:t xml:space="preserve"> and Educational Programme are indicated upon necessity. Professional Qualification is indicated upon necessity in case of its awarding.</w:t>
            </w:r>
            <w:r w:rsidRPr="00D1234F">
              <w:rPr>
                <w:color w:val="000000"/>
                <w:sz w:val="22"/>
                <w:szCs w:val="22"/>
              </w:rPr>
              <w:t xml:space="preserve"> </w:t>
            </w:r>
          </w:p>
          <w:p w14:paraId="534FD644" w14:textId="51EF00BD" w:rsidR="008B44E8" w:rsidRPr="00D1234F" w:rsidRDefault="008B44E8" w:rsidP="008B44E8">
            <w:pPr>
              <w:spacing w:line="276" w:lineRule="auto"/>
              <w:ind w:right="0" w:firstLine="0"/>
              <w:jc w:val="center"/>
              <w:rPr>
                <w:sz w:val="22"/>
                <w:szCs w:val="22"/>
                <w:lang w:val="en-GB"/>
              </w:rPr>
            </w:pPr>
          </w:p>
        </w:tc>
      </w:tr>
      <w:tr w:rsidR="008B44E8" w:rsidRPr="00D1234F" w14:paraId="7655F638" w14:textId="77777777" w:rsidTr="0038704B">
        <w:tc>
          <w:tcPr>
            <w:tcW w:w="4787" w:type="dxa"/>
          </w:tcPr>
          <w:p w14:paraId="6319691F" w14:textId="2817661B" w:rsidR="008B44E8" w:rsidRPr="00D1234F" w:rsidRDefault="008B44E8" w:rsidP="008B44E8">
            <w:pPr>
              <w:spacing w:line="276" w:lineRule="auto"/>
              <w:ind w:right="0" w:firstLine="0"/>
              <w:rPr>
                <w:sz w:val="22"/>
                <w:szCs w:val="22"/>
              </w:rPr>
            </w:pPr>
            <w:r w:rsidRPr="00D1234F">
              <w:rPr>
                <w:color w:val="000000"/>
                <w:sz w:val="22"/>
                <w:szCs w:val="22"/>
              </w:rPr>
              <w:t>2. Статус закладу освіти (наукової установи) визначається залежно від форми власності (заклад освіти державної, комунальної, приватної форми власності), органу, до сфери управління якого належить цей заклад освіти (за наявності), із зазначенням інформації щодо наявності ліцензії та акредитації, а також з урахуванням наявності статусу «національний», «дослідницький» (за наявності).</w:t>
            </w:r>
          </w:p>
        </w:tc>
        <w:tc>
          <w:tcPr>
            <w:tcW w:w="4840" w:type="dxa"/>
          </w:tcPr>
          <w:p w14:paraId="60E2C2BF" w14:textId="53D8461B" w:rsidR="008B44E8" w:rsidRPr="00D1234F" w:rsidRDefault="008B44E8" w:rsidP="008B44E8">
            <w:pPr>
              <w:spacing w:line="276" w:lineRule="auto"/>
              <w:ind w:right="0" w:firstLine="0"/>
              <w:rPr>
                <w:sz w:val="22"/>
                <w:szCs w:val="22"/>
                <w:lang w:val="en-GB"/>
              </w:rPr>
            </w:pPr>
            <w:r w:rsidRPr="00D1234F">
              <w:rPr>
                <w:sz w:val="22"/>
                <w:szCs w:val="22"/>
                <w:lang w:val="en-GB"/>
              </w:rPr>
              <w:t xml:space="preserve">2. </w:t>
            </w:r>
            <w:r w:rsidRPr="00D1234F">
              <w:rPr>
                <w:color w:val="000000"/>
                <w:sz w:val="22"/>
                <w:szCs w:val="22"/>
                <w:lang w:val="en-GB"/>
              </w:rPr>
              <w:t>Status of the higher education (research) institution is defined in accordance to its form of ownership (state, communal, private), executive body to whose sphere of administration the institution belongs (upon availability), including the information on the license and the accreditation, and the status ‘national’, ‘research’ (upon availability) ascribed to the higher education (research) institution.</w:t>
            </w:r>
          </w:p>
        </w:tc>
      </w:tr>
      <w:tr w:rsidR="008B44E8" w:rsidRPr="00D1234F" w14:paraId="00A09397" w14:textId="77777777" w:rsidTr="0038704B">
        <w:tc>
          <w:tcPr>
            <w:tcW w:w="4787" w:type="dxa"/>
          </w:tcPr>
          <w:p w14:paraId="5AD3C491" w14:textId="67301EE7" w:rsidR="008B44E8" w:rsidRPr="00D1234F" w:rsidRDefault="008B44E8" w:rsidP="008B44E8">
            <w:pPr>
              <w:spacing w:line="276" w:lineRule="auto"/>
              <w:ind w:right="0" w:firstLine="0"/>
              <w:rPr>
                <w:color w:val="000000"/>
                <w:sz w:val="22"/>
                <w:szCs w:val="22"/>
              </w:rPr>
            </w:pPr>
            <w:r w:rsidRPr="00D1234F">
              <w:rPr>
                <w:color w:val="000000"/>
                <w:sz w:val="22"/>
                <w:szCs w:val="22"/>
              </w:rPr>
              <w:t xml:space="preserve">3. У разі, якщо вступ здійснювався на підставі іноземного документа про освіту або документа про вищу духовну освіту, інформація про визнання зазначається у пункті 6.2 Інша інформація. </w:t>
            </w:r>
          </w:p>
        </w:tc>
        <w:tc>
          <w:tcPr>
            <w:tcW w:w="4840" w:type="dxa"/>
          </w:tcPr>
          <w:p w14:paraId="0928E331" w14:textId="0FC81189" w:rsidR="008B44E8" w:rsidRPr="00D1234F" w:rsidRDefault="008B44E8" w:rsidP="008B44E8">
            <w:pPr>
              <w:spacing w:line="276" w:lineRule="auto"/>
              <w:ind w:right="0" w:firstLine="0"/>
              <w:rPr>
                <w:color w:val="000000"/>
                <w:sz w:val="22"/>
                <w:szCs w:val="22"/>
                <w:lang w:val="en-GB"/>
              </w:rPr>
            </w:pPr>
            <w:r w:rsidRPr="00D1234F">
              <w:rPr>
                <w:sz w:val="22"/>
                <w:szCs w:val="22"/>
                <w:lang w:val="en-GB"/>
              </w:rPr>
              <w:t>3. </w:t>
            </w:r>
            <w:r w:rsidRPr="00D1234F">
              <w:rPr>
                <w:color w:val="000000"/>
                <w:sz w:val="22"/>
                <w:szCs w:val="22"/>
                <w:lang w:val="en-GB"/>
              </w:rPr>
              <w:t xml:space="preserve">In case admission was based on a foreign education document or on a religious higher education document, information on recognition is specified in 6.2 </w:t>
            </w:r>
            <w:r w:rsidRPr="00D1234F">
              <w:rPr>
                <w:sz w:val="22"/>
                <w:szCs w:val="22"/>
                <w:lang w:val="en-GB"/>
              </w:rPr>
              <w:t xml:space="preserve">Further information sources. </w:t>
            </w:r>
          </w:p>
        </w:tc>
      </w:tr>
    </w:tbl>
    <w:p w14:paraId="4BB9A57F" w14:textId="1B561C2C" w:rsidR="00D219B9" w:rsidRPr="00D1234F" w:rsidRDefault="00D219B9" w:rsidP="00CA5BE9">
      <w:pPr>
        <w:ind w:right="0" w:firstLine="0"/>
        <w:rPr>
          <w:sz w:val="24"/>
          <w:szCs w:val="24"/>
        </w:rPr>
      </w:pPr>
    </w:p>
    <w:p w14:paraId="1F153F00" w14:textId="0A26F102" w:rsidR="00F7003F" w:rsidRDefault="00F7003F" w:rsidP="00CA5BE9">
      <w:pPr>
        <w:ind w:right="0" w:firstLine="0"/>
        <w:rPr>
          <w:sz w:val="24"/>
          <w:szCs w:val="24"/>
        </w:rPr>
      </w:pPr>
    </w:p>
    <w:p w14:paraId="12F884F7" w14:textId="47AEEBB8" w:rsidR="000D5EA0" w:rsidRDefault="000D5EA0" w:rsidP="00CA5BE9">
      <w:pPr>
        <w:ind w:right="0" w:firstLine="0"/>
        <w:rPr>
          <w:sz w:val="24"/>
          <w:szCs w:val="24"/>
        </w:rPr>
      </w:pPr>
    </w:p>
    <w:p w14:paraId="56CA6E7B" w14:textId="45BD856A" w:rsidR="000D5EA0" w:rsidRPr="00D1234F" w:rsidRDefault="000D5EA0" w:rsidP="00CA5BE9">
      <w:pPr>
        <w:ind w:right="0" w:firstLine="0"/>
        <w:rPr>
          <w:sz w:val="24"/>
          <w:szCs w:val="24"/>
        </w:rPr>
      </w:pPr>
    </w:p>
    <w:tbl>
      <w:tblPr>
        <w:tblW w:w="9634" w:type="dxa"/>
        <w:tblLook w:val="0480" w:firstRow="0" w:lastRow="0" w:firstColumn="1" w:lastColumn="0" w:noHBand="0" w:noVBand="1"/>
      </w:tblPr>
      <w:tblGrid>
        <w:gridCol w:w="6232"/>
        <w:gridCol w:w="3402"/>
      </w:tblGrid>
      <w:tr w:rsidR="00D921BB" w:rsidRPr="009A1E40" w14:paraId="61508362" w14:textId="77777777" w:rsidTr="002347A7">
        <w:tc>
          <w:tcPr>
            <w:tcW w:w="6232" w:type="dxa"/>
            <w:shd w:val="clear" w:color="auto" w:fill="auto"/>
          </w:tcPr>
          <w:p w14:paraId="0456B8B6" w14:textId="77777777" w:rsidR="00D921BB" w:rsidRPr="00D1234F" w:rsidRDefault="00D921BB" w:rsidP="002347A7">
            <w:pPr>
              <w:ind w:firstLine="0"/>
              <w:jc w:val="left"/>
              <w:rPr>
                <w:iCs/>
                <w:lang w:eastAsia="en-US"/>
              </w:rPr>
            </w:pPr>
            <w:r w:rsidRPr="00D1234F">
              <w:rPr>
                <w:iCs/>
                <w:lang w:eastAsia="en-US"/>
              </w:rPr>
              <w:t xml:space="preserve">Генеральний директор </w:t>
            </w:r>
          </w:p>
          <w:p w14:paraId="0DF8D771" w14:textId="5DC0D1C1" w:rsidR="00D921BB" w:rsidRPr="00D1234F" w:rsidRDefault="00D921BB" w:rsidP="002347A7">
            <w:pPr>
              <w:ind w:firstLine="0"/>
              <w:jc w:val="left"/>
              <w:rPr>
                <w:iCs/>
                <w:lang w:eastAsia="en-US"/>
              </w:rPr>
            </w:pPr>
            <w:r w:rsidRPr="00D1234F">
              <w:rPr>
                <w:iCs/>
                <w:lang w:eastAsia="en-US"/>
              </w:rPr>
              <w:t xml:space="preserve">директорату </w:t>
            </w:r>
            <w:r w:rsidR="002347A7">
              <w:rPr>
                <w:iCs/>
                <w:lang w:eastAsia="en-US"/>
              </w:rPr>
              <w:t xml:space="preserve">фахової передвищої, </w:t>
            </w:r>
            <w:r w:rsidRPr="00D1234F">
              <w:rPr>
                <w:iCs/>
                <w:lang w:eastAsia="en-US"/>
              </w:rPr>
              <w:t xml:space="preserve">вищої освіти </w:t>
            </w:r>
          </w:p>
        </w:tc>
        <w:tc>
          <w:tcPr>
            <w:tcW w:w="3402" w:type="dxa"/>
            <w:shd w:val="clear" w:color="auto" w:fill="auto"/>
          </w:tcPr>
          <w:p w14:paraId="1E6DBBCE" w14:textId="77777777" w:rsidR="00D921BB" w:rsidRPr="00D1234F" w:rsidRDefault="00D921BB" w:rsidP="00221CB5">
            <w:pPr>
              <w:rPr>
                <w:iCs/>
                <w:lang w:eastAsia="en-US"/>
              </w:rPr>
            </w:pPr>
          </w:p>
          <w:p w14:paraId="72CA98B0" w14:textId="77777777" w:rsidR="00D921BB" w:rsidRPr="009A1E40" w:rsidRDefault="00D921BB" w:rsidP="00662B20">
            <w:pPr>
              <w:ind w:firstLine="0"/>
              <w:jc w:val="right"/>
              <w:rPr>
                <w:iCs/>
                <w:lang w:eastAsia="en-US"/>
              </w:rPr>
            </w:pPr>
            <w:r w:rsidRPr="00D1234F">
              <w:rPr>
                <w:iCs/>
                <w:lang w:eastAsia="en-US"/>
              </w:rPr>
              <w:t>Олег ШАРОВ</w:t>
            </w:r>
          </w:p>
        </w:tc>
      </w:tr>
    </w:tbl>
    <w:p w14:paraId="77AC46F1" w14:textId="51719D21" w:rsidR="00153D02" w:rsidRPr="00057A14" w:rsidRDefault="00153D02" w:rsidP="00CA5BE9">
      <w:pPr>
        <w:ind w:right="0" w:firstLine="0"/>
        <w:rPr>
          <w:sz w:val="2"/>
          <w:szCs w:val="24"/>
          <w:lang w:val="en-US"/>
        </w:rPr>
      </w:pPr>
    </w:p>
    <w:sectPr w:rsidR="00153D02" w:rsidRPr="00057A14" w:rsidSect="00A31E3F">
      <w:headerReference w:type="default" r:id="rId19"/>
      <w:pgSz w:w="11906" w:h="16838"/>
      <w:pgMar w:top="851" w:right="851" w:bottom="1701"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6BF7A" w14:textId="77777777" w:rsidR="00F81C8F" w:rsidRDefault="00F81C8F" w:rsidP="00292B65">
      <w:r>
        <w:separator/>
      </w:r>
    </w:p>
  </w:endnote>
  <w:endnote w:type="continuationSeparator" w:id="0">
    <w:p w14:paraId="4E8E2B85" w14:textId="77777777" w:rsidR="00F81C8F" w:rsidRDefault="00F81C8F" w:rsidP="0029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16B4E" w14:textId="77777777" w:rsidR="00F81C8F" w:rsidRDefault="00F81C8F" w:rsidP="00292B65">
      <w:r>
        <w:separator/>
      </w:r>
    </w:p>
  </w:footnote>
  <w:footnote w:type="continuationSeparator" w:id="0">
    <w:p w14:paraId="431EEAFB" w14:textId="77777777" w:rsidR="00F81C8F" w:rsidRDefault="00F81C8F" w:rsidP="00292B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B7D1" w14:textId="4BCAD987" w:rsidR="00292B65" w:rsidRPr="00E035D5" w:rsidRDefault="00292B65" w:rsidP="009428C7">
    <w:pPr>
      <w:pStyle w:val="ac"/>
      <w:tabs>
        <w:tab w:val="center" w:pos="4805"/>
        <w:tab w:val="left" w:pos="7083"/>
      </w:tabs>
      <w:ind w:right="0" w:firstLine="0"/>
      <w:jc w:val="left"/>
      <w:rPr>
        <w:sz w:val="20"/>
        <w:szCs w:val="20"/>
      </w:rPr>
    </w:pPr>
    <w:r>
      <w:tab/>
    </w:r>
    <w:r w:rsidRPr="00E035D5">
      <w:rPr>
        <w:sz w:val="20"/>
        <w:szCs w:val="20"/>
      </w:rPr>
      <w:tab/>
    </w:r>
    <w:sdt>
      <w:sdtPr>
        <w:rPr>
          <w:sz w:val="20"/>
          <w:szCs w:val="20"/>
        </w:rPr>
        <w:id w:val="1394853809"/>
        <w:docPartObj>
          <w:docPartGallery w:val="Page Numbers (Top of Page)"/>
          <w:docPartUnique/>
        </w:docPartObj>
      </w:sdtPr>
      <w:sdtEndPr/>
      <w:sdtContent>
        <w:r w:rsidRPr="00E035D5">
          <w:rPr>
            <w:sz w:val="20"/>
            <w:szCs w:val="20"/>
          </w:rPr>
          <w:fldChar w:fldCharType="begin"/>
        </w:r>
        <w:r w:rsidRPr="00E035D5">
          <w:rPr>
            <w:sz w:val="20"/>
            <w:szCs w:val="20"/>
          </w:rPr>
          <w:instrText>PAGE   \* MERGEFORMAT</w:instrText>
        </w:r>
        <w:r w:rsidRPr="00E035D5">
          <w:rPr>
            <w:sz w:val="20"/>
            <w:szCs w:val="20"/>
          </w:rPr>
          <w:fldChar w:fldCharType="separate"/>
        </w:r>
        <w:r w:rsidR="00AC48D6" w:rsidRPr="00AC48D6">
          <w:rPr>
            <w:noProof/>
            <w:sz w:val="20"/>
            <w:szCs w:val="20"/>
            <w:lang w:val="ru-RU"/>
          </w:rPr>
          <w:t>2</w:t>
        </w:r>
        <w:r w:rsidRPr="00E035D5">
          <w:rPr>
            <w:sz w:val="20"/>
            <w:szCs w:val="20"/>
          </w:rPr>
          <w:fldChar w:fldCharType="end"/>
        </w:r>
      </w:sdtContent>
    </w:sdt>
    <w:r w:rsidRPr="00E035D5">
      <w:rPr>
        <w:sz w:val="20"/>
        <w:szCs w:val="20"/>
      </w:rPr>
      <w:tab/>
    </w:r>
  </w:p>
  <w:p w14:paraId="3553A01E" w14:textId="77777777" w:rsidR="00292B65" w:rsidRDefault="00292B6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206C3"/>
    <w:multiLevelType w:val="hybridMultilevel"/>
    <w:tmpl w:val="B81CA83A"/>
    <w:lvl w:ilvl="0" w:tplc="A1F80E1C">
      <w:start w:val="16"/>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B3"/>
    <w:rsid w:val="00023DF5"/>
    <w:rsid w:val="000247D6"/>
    <w:rsid w:val="00030D17"/>
    <w:rsid w:val="00054191"/>
    <w:rsid w:val="000560CD"/>
    <w:rsid w:val="00057A14"/>
    <w:rsid w:val="000601EE"/>
    <w:rsid w:val="00061D0F"/>
    <w:rsid w:val="00063A5C"/>
    <w:rsid w:val="00072688"/>
    <w:rsid w:val="000907DF"/>
    <w:rsid w:val="0009449A"/>
    <w:rsid w:val="000B09B6"/>
    <w:rsid w:val="000B5216"/>
    <w:rsid w:val="000C0195"/>
    <w:rsid w:val="000C3842"/>
    <w:rsid w:val="000C3CDF"/>
    <w:rsid w:val="000D5EA0"/>
    <w:rsid w:val="000D736F"/>
    <w:rsid w:val="000D7FA4"/>
    <w:rsid w:val="000E5451"/>
    <w:rsid w:val="000F07AA"/>
    <w:rsid w:val="000F0D3A"/>
    <w:rsid w:val="000F38A8"/>
    <w:rsid w:val="00107130"/>
    <w:rsid w:val="001120DE"/>
    <w:rsid w:val="00114D63"/>
    <w:rsid w:val="00123906"/>
    <w:rsid w:val="00125E19"/>
    <w:rsid w:val="001401D6"/>
    <w:rsid w:val="001407EA"/>
    <w:rsid w:val="00146F59"/>
    <w:rsid w:val="00153D02"/>
    <w:rsid w:val="001568F1"/>
    <w:rsid w:val="00161D14"/>
    <w:rsid w:val="00171BDD"/>
    <w:rsid w:val="001763D9"/>
    <w:rsid w:val="0018670B"/>
    <w:rsid w:val="00186D54"/>
    <w:rsid w:val="001A3830"/>
    <w:rsid w:val="001A3DF8"/>
    <w:rsid w:val="001A4777"/>
    <w:rsid w:val="001B1369"/>
    <w:rsid w:val="001B3EBE"/>
    <w:rsid w:val="001D3B40"/>
    <w:rsid w:val="001D55B1"/>
    <w:rsid w:val="001E30EC"/>
    <w:rsid w:val="001F122C"/>
    <w:rsid w:val="001F5F2F"/>
    <w:rsid w:val="002007DE"/>
    <w:rsid w:val="00202FB4"/>
    <w:rsid w:val="00211BE7"/>
    <w:rsid w:val="00213B04"/>
    <w:rsid w:val="00217A3C"/>
    <w:rsid w:val="002347A7"/>
    <w:rsid w:val="00235066"/>
    <w:rsid w:val="0024334C"/>
    <w:rsid w:val="00256286"/>
    <w:rsid w:val="00256DFC"/>
    <w:rsid w:val="002572E7"/>
    <w:rsid w:val="00270A80"/>
    <w:rsid w:val="00274D2E"/>
    <w:rsid w:val="00274D85"/>
    <w:rsid w:val="00284E0B"/>
    <w:rsid w:val="00292B65"/>
    <w:rsid w:val="002A2F19"/>
    <w:rsid w:val="002A5F5D"/>
    <w:rsid w:val="002A6C02"/>
    <w:rsid w:val="002B2628"/>
    <w:rsid w:val="002C184F"/>
    <w:rsid w:val="002C33C1"/>
    <w:rsid w:val="002C6145"/>
    <w:rsid w:val="002D34D7"/>
    <w:rsid w:val="002D6B58"/>
    <w:rsid w:val="002E25AC"/>
    <w:rsid w:val="002E5213"/>
    <w:rsid w:val="002F4264"/>
    <w:rsid w:val="003031E4"/>
    <w:rsid w:val="0031531B"/>
    <w:rsid w:val="003311BB"/>
    <w:rsid w:val="00335AE4"/>
    <w:rsid w:val="003540D4"/>
    <w:rsid w:val="003566B0"/>
    <w:rsid w:val="003766B8"/>
    <w:rsid w:val="00383D43"/>
    <w:rsid w:val="0038704B"/>
    <w:rsid w:val="0039574F"/>
    <w:rsid w:val="003A0120"/>
    <w:rsid w:val="003B32D2"/>
    <w:rsid w:val="003E30E9"/>
    <w:rsid w:val="003F3860"/>
    <w:rsid w:val="003F74BB"/>
    <w:rsid w:val="0040332C"/>
    <w:rsid w:val="00411A97"/>
    <w:rsid w:val="0042644B"/>
    <w:rsid w:val="00433DDE"/>
    <w:rsid w:val="00434889"/>
    <w:rsid w:val="004370D2"/>
    <w:rsid w:val="004501F1"/>
    <w:rsid w:val="00450965"/>
    <w:rsid w:val="004573C1"/>
    <w:rsid w:val="00463603"/>
    <w:rsid w:val="004703BD"/>
    <w:rsid w:val="0048446F"/>
    <w:rsid w:val="0049168D"/>
    <w:rsid w:val="00491E53"/>
    <w:rsid w:val="00492C59"/>
    <w:rsid w:val="004A2246"/>
    <w:rsid w:val="004D51CC"/>
    <w:rsid w:val="004E12E6"/>
    <w:rsid w:val="004E4A8F"/>
    <w:rsid w:val="004E58E8"/>
    <w:rsid w:val="00504968"/>
    <w:rsid w:val="005129BE"/>
    <w:rsid w:val="00512F8B"/>
    <w:rsid w:val="00515A8F"/>
    <w:rsid w:val="00537054"/>
    <w:rsid w:val="00544E5F"/>
    <w:rsid w:val="00560CC2"/>
    <w:rsid w:val="005615F3"/>
    <w:rsid w:val="00563956"/>
    <w:rsid w:val="00565F91"/>
    <w:rsid w:val="00575F47"/>
    <w:rsid w:val="005828AC"/>
    <w:rsid w:val="00584F69"/>
    <w:rsid w:val="0058555C"/>
    <w:rsid w:val="005855BC"/>
    <w:rsid w:val="005868D4"/>
    <w:rsid w:val="005A342B"/>
    <w:rsid w:val="005A4366"/>
    <w:rsid w:val="005B328F"/>
    <w:rsid w:val="005B750D"/>
    <w:rsid w:val="005C72B4"/>
    <w:rsid w:val="005D42CE"/>
    <w:rsid w:val="005E09D6"/>
    <w:rsid w:val="005E2243"/>
    <w:rsid w:val="005F2326"/>
    <w:rsid w:val="005F3DE0"/>
    <w:rsid w:val="0060106B"/>
    <w:rsid w:val="00606567"/>
    <w:rsid w:val="00606DA4"/>
    <w:rsid w:val="006158B8"/>
    <w:rsid w:val="00633AFF"/>
    <w:rsid w:val="00635FE3"/>
    <w:rsid w:val="00642271"/>
    <w:rsid w:val="00645ADA"/>
    <w:rsid w:val="0064689B"/>
    <w:rsid w:val="00647240"/>
    <w:rsid w:val="006475CF"/>
    <w:rsid w:val="006500B3"/>
    <w:rsid w:val="0065460A"/>
    <w:rsid w:val="00660AE9"/>
    <w:rsid w:val="00662B20"/>
    <w:rsid w:val="006653B2"/>
    <w:rsid w:val="0067474E"/>
    <w:rsid w:val="006818FF"/>
    <w:rsid w:val="006873D7"/>
    <w:rsid w:val="00690FE7"/>
    <w:rsid w:val="0069365E"/>
    <w:rsid w:val="006939BF"/>
    <w:rsid w:val="006A3B4C"/>
    <w:rsid w:val="006A4634"/>
    <w:rsid w:val="006B3CD8"/>
    <w:rsid w:val="006C1003"/>
    <w:rsid w:val="006C79B5"/>
    <w:rsid w:val="006D3C74"/>
    <w:rsid w:val="006F41A6"/>
    <w:rsid w:val="006F7E2B"/>
    <w:rsid w:val="00713B57"/>
    <w:rsid w:val="00714FF5"/>
    <w:rsid w:val="00717F31"/>
    <w:rsid w:val="00741820"/>
    <w:rsid w:val="0074656D"/>
    <w:rsid w:val="00750ECF"/>
    <w:rsid w:val="0078425E"/>
    <w:rsid w:val="007857BA"/>
    <w:rsid w:val="007918CD"/>
    <w:rsid w:val="00793E54"/>
    <w:rsid w:val="00794F28"/>
    <w:rsid w:val="00796CEE"/>
    <w:rsid w:val="007A1201"/>
    <w:rsid w:val="007A1F4B"/>
    <w:rsid w:val="007B2133"/>
    <w:rsid w:val="007B4AF7"/>
    <w:rsid w:val="007C3B15"/>
    <w:rsid w:val="007D25E5"/>
    <w:rsid w:val="007E015B"/>
    <w:rsid w:val="00806616"/>
    <w:rsid w:val="0081192D"/>
    <w:rsid w:val="0081341F"/>
    <w:rsid w:val="00821EC6"/>
    <w:rsid w:val="00823D1B"/>
    <w:rsid w:val="00824B6D"/>
    <w:rsid w:val="0083567E"/>
    <w:rsid w:val="0083711A"/>
    <w:rsid w:val="00843117"/>
    <w:rsid w:val="0084635F"/>
    <w:rsid w:val="00846619"/>
    <w:rsid w:val="008556F2"/>
    <w:rsid w:val="008733BE"/>
    <w:rsid w:val="00873A17"/>
    <w:rsid w:val="00876748"/>
    <w:rsid w:val="008800C3"/>
    <w:rsid w:val="00885E24"/>
    <w:rsid w:val="00886125"/>
    <w:rsid w:val="008958B6"/>
    <w:rsid w:val="008B44E8"/>
    <w:rsid w:val="008D6A24"/>
    <w:rsid w:val="008E0715"/>
    <w:rsid w:val="008F58AE"/>
    <w:rsid w:val="008F794D"/>
    <w:rsid w:val="009012E6"/>
    <w:rsid w:val="00904A33"/>
    <w:rsid w:val="00905A3E"/>
    <w:rsid w:val="00906311"/>
    <w:rsid w:val="009428C7"/>
    <w:rsid w:val="00943068"/>
    <w:rsid w:val="00944C79"/>
    <w:rsid w:val="009472A2"/>
    <w:rsid w:val="00950F0E"/>
    <w:rsid w:val="00966696"/>
    <w:rsid w:val="00967615"/>
    <w:rsid w:val="009704F9"/>
    <w:rsid w:val="0097715F"/>
    <w:rsid w:val="009A054B"/>
    <w:rsid w:val="009A169D"/>
    <w:rsid w:val="009A6D35"/>
    <w:rsid w:val="009B5917"/>
    <w:rsid w:val="009B7B04"/>
    <w:rsid w:val="009C6ADE"/>
    <w:rsid w:val="009F704E"/>
    <w:rsid w:val="00A31E3F"/>
    <w:rsid w:val="00A562C3"/>
    <w:rsid w:val="00A5643E"/>
    <w:rsid w:val="00A62C23"/>
    <w:rsid w:val="00A74056"/>
    <w:rsid w:val="00A80483"/>
    <w:rsid w:val="00A817F1"/>
    <w:rsid w:val="00A82585"/>
    <w:rsid w:val="00A932B3"/>
    <w:rsid w:val="00A94CEA"/>
    <w:rsid w:val="00AA64EB"/>
    <w:rsid w:val="00AB1552"/>
    <w:rsid w:val="00AB6385"/>
    <w:rsid w:val="00AB6936"/>
    <w:rsid w:val="00AC48D6"/>
    <w:rsid w:val="00AD43D5"/>
    <w:rsid w:val="00AD595C"/>
    <w:rsid w:val="00AD5B7B"/>
    <w:rsid w:val="00AF3AB6"/>
    <w:rsid w:val="00AF486F"/>
    <w:rsid w:val="00AF561E"/>
    <w:rsid w:val="00B1128F"/>
    <w:rsid w:val="00B1383D"/>
    <w:rsid w:val="00B226E1"/>
    <w:rsid w:val="00B23438"/>
    <w:rsid w:val="00B25601"/>
    <w:rsid w:val="00B33FD3"/>
    <w:rsid w:val="00B405CD"/>
    <w:rsid w:val="00B748FA"/>
    <w:rsid w:val="00B81886"/>
    <w:rsid w:val="00B83F19"/>
    <w:rsid w:val="00B86F09"/>
    <w:rsid w:val="00B90723"/>
    <w:rsid w:val="00B95789"/>
    <w:rsid w:val="00B97D73"/>
    <w:rsid w:val="00BB0FCA"/>
    <w:rsid w:val="00BD4D26"/>
    <w:rsid w:val="00BD5BE3"/>
    <w:rsid w:val="00BD7F5B"/>
    <w:rsid w:val="00BE3FEE"/>
    <w:rsid w:val="00C05242"/>
    <w:rsid w:val="00C07787"/>
    <w:rsid w:val="00C10383"/>
    <w:rsid w:val="00C16190"/>
    <w:rsid w:val="00C46731"/>
    <w:rsid w:val="00C745F6"/>
    <w:rsid w:val="00C76944"/>
    <w:rsid w:val="00C85F5F"/>
    <w:rsid w:val="00C9200F"/>
    <w:rsid w:val="00CA5BE9"/>
    <w:rsid w:val="00CD149D"/>
    <w:rsid w:val="00CD2C2F"/>
    <w:rsid w:val="00CD661D"/>
    <w:rsid w:val="00CF0009"/>
    <w:rsid w:val="00CF1E78"/>
    <w:rsid w:val="00D00EDB"/>
    <w:rsid w:val="00D075B4"/>
    <w:rsid w:val="00D1172F"/>
    <w:rsid w:val="00D121F3"/>
    <w:rsid w:val="00D1234F"/>
    <w:rsid w:val="00D219B9"/>
    <w:rsid w:val="00D21D7F"/>
    <w:rsid w:val="00D25CA0"/>
    <w:rsid w:val="00D31D8A"/>
    <w:rsid w:val="00D44C74"/>
    <w:rsid w:val="00D5080F"/>
    <w:rsid w:val="00D525E6"/>
    <w:rsid w:val="00D550B9"/>
    <w:rsid w:val="00D56348"/>
    <w:rsid w:val="00D65F37"/>
    <w:rsid w:val="00D67477"/>
    <w:rsid w:val="00D83609"/>
    <w:rsid w:val="00D84ECE"/>
    <w:rsid w:val="00D91669"/>
    <w:rsid w:val="00D916D8"/>
    <w:rsid w:val="00D921BB"/>
    <w:rsid w:val="00D97F08"/>
    <w:rsid w:val="00DA03D2"/>
    <w:rsid w:val="00DA0406"/>
    <w:rsid w:val="00DB2244"/>
    <w:rsid w:val="00DC099F"/>
    <w:rsid w:val="00DD7FE3"/>
    <w:rsid w:val="00DE12A4"/>
    <w:rsid w:val="00DE317C"/>
    <w:rsid w:val="00DE4AC6"/>
    <w:rsid w:val="00DF2D29"/>
    <w:rsid w:val="00DF4B0B"/>
    <w:rsid w:val="00E02C5D"/>
    <w:rsid w:val="00E035D5"/>
    <w:rsid w:val="00E14B44"/>
    <w:rsid w:val="00E4119E"/>
    <w:rsid w:val="00E4785B"/>
    <w:rsid w:val="00E5020F"/>
    <w:rsid w:val="00E502C3"/>
    <w:rsid w:val="00E54F36"/>
    <w:rsid w:val="00E60CAE"/>
    <w:rsid w:val="00E63B8E"/>
    <w:rsid w:val="00E7057F"/>
    <w:rsid w:val="00E808D4"/>
    <w:rsid w:val="00E85EB6"/>
    <w:rsid w:val="00E9197E"/>
    <w:rsid w:val="00E92284"/>
    <w:rsid w:val="00E965E9"/>
    <w:rsid w:val="00EA1250"/>
    <w:rsid w:val="00EB5948"/>
    <w:rsid w:val="00EC0853"/>
    <w:rsid w:val="00ED1735"/>
    <w:rsid w:val="00ED32B0"/>
    <w:rsid w:val="00ED3FCB"/>
    <w:rsid w:val="00ED6A23"/>
    <w:rsid w:val="00ED796B"/>
    <w:rsid w:val="00EE5353"/>
    <w:rsid w:val="00F029A8"/>
    <w:rsid w:val="00F15770"/>
    <w:rsid w:val="00F21F4D"/>
    <w:rsid w:val="00F36D7D"/>
    <w:rsid w:val="00F37C30"/>
    <w:rsid w:val="00F559D4"/>
    <w:rsid w:val="00F7003F"/>
    <w:rsid w:val="00F739FA"/>
    <w:rsid w:val="00F8195B"/>
    <w:rsid w:val="00F81C8F"/>
    <w:rsid w:val="00F94D20"/>
    <w:rsid w:val="00F96829"/>
    <w:rsid w:val="00FA29F3"/>
    <w:rsid w:val="00FA73D9"/>
    <w:rsid w:val="00FB3DCA"/>
    <w:rsid w:val="00FC3BE0"/>
    <w:rsid w:val="00FD446D"/>
    <w:rsid w:val="00FE431A"/>
    <w:rsid w:val="00FE50DA"/>
    <w:rsid w:val="00FE77F8"/>
    <w:rsid w:val="00FF006A"/>
    <w:rsid w:val="00FF12B4"/>
    <w:rsid w:val="00FF66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2768B"/>
  <w15:docId w15:val="{98BBD4A3-58AB-4B0D-ABC2-86F04D4D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6B3"/>
    <w:pPr>
      <w:spacing w:after="0" w:line="240" w:lineRule="auto"/>
      <w:ind w:right="170" w:firstLine="425"/>
      <w:jc w:val="both"/>
    </w:pPr>
    <w:rPr>
      <w:rFonts w:ascii="Times New Roman" w:eastAsia="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CA5BE9"/>
    <w:pPr>
      <w:spacing w:before="100" w:beforeAutospacing="1" w:after="100" w:afterAutospacing="1"/>
      <w:ind w:right="0" w:firstLine="0"/>
      <w:jc w:val="left"/>
    </w:pPr>
    <w:rPr>
      <w:sz w:val="24"/>
      <w:szCs w:val="24"/>
    </w:rPr>
  </w:style>
  <w:style w:type="character" w:styleId="a4">
    <w:name w:val="Hyperlink"/>
    <w:basedOn w:val="a0"/>
    <w:unhideWhenUsed/>
    <w:rsid w:val="00CA5BE9"/>
    <w:rPr>
      <w:color w:val="0000FF"/>
      <w:u w:val="single"/>
    </w:rPr>
  </w:style>
  <w:style w:type="paragraph" w:styleId="a5">
    <w:name w:val="Balloon Text"/>
    <w:basedOn w:val="a"/>
    <w:link w:val="a6"/>
    <w:uiPriority w:val="99"/>
    <w:semiHidden/>
    <w:unhideWhenUsed/>
    <w:rsid w:val="00CA5BE9"/>
    <w:rPr>
      <w:rFonts w:ascii="Segoe UI" w:hAnsi="Segoe UI" w:cs="Segoe UI"/>
      <w:sz w:val="18"/>
      <w:szCs w:val="18"/>
    </w:rPr>
  </w:style>
  <w:style w:type="character" w:customStyle="1" w:styleId="a6">
    <w:name w:val="Текст у виносці Знак"/>
    <w:basedOn w:val="a0"/>
    <w:link w:val="a5"/>
    <w:uiPriority w:val="99"/>
    <w:semiHidden/>
    <w:rsid w:val="00CA5BE9"/>
    <w:rPr>
      <w:rFonts w:ascii="Segoe UI" w:eastAsia="Times New Roman" w:hAnsi="Segoe UI" w:cs="Segoe UI"/>
      <w:sz w:val="18"/>
      <w:szCs w:val="18"/>
      <w:lang w:val="uk-UA" w:eastAsia="uk-UA"/>
    </w:rPr>
  </w:style>
  <w:style w:type="character" w:styleId="a7">
    <w:name w:val="annotation reference"/>
    <w:basedOn w:val="a0"/>
    <w:uiPriority w:val="99"/>
    <w:semiHidden/>
    <w:unhideWhenUsed/>
    <w:rsid w:val="004501F1"/>
    <w:rPr>
      <w:sz w:val="16"/>
      <w:szCs w:val="16"/>
    </w:rPr>
  </w:style>
  <w:style w:type="paragraph" w:styleId="a8">
    <w:name w:val="annotation text"/>
    <w:basedOn w:val="a"/>
    <w:link w:val="a9"/>
    <w:uiPriority w:val="99"/>
    <w:semiHidden/>
    <w:unhideWhenUsed/>
    <w:rsid w:val="004501F1"/>
    <w:rPr>
      <w:sz w:val="20"/>
      <w:szCs w:val="20"/>
    </w:rPr>
  </w:style>
  <w:style w:type="character" w:customStyle="1" w:styleId="a9">
    <w:name w:val="Текст примітки Знак"/>
    <w:basedOn w:val="a0"/>
    <w:link w:val="a8"/>
    <w:uiPriority w:val="99"/>
    <w:semiHidden/>
    <w:rsid w:val="004501F1"/>
    <w:rPr>
      <w:rFonts w:ascii="Times New Roman" w:eastAsia="Times New Roman" w:hAnsi="Times New Roman" w:cs="Times New Roman"/>
      <w:sz w:val="20"/>
      <w:szCs w:val="20"/>
      <w:lang w:eastAsia="uk-UA"/>
    </w:rPr>
  </w:style>
  <w:style w:type="paragraph" w:styleId="aa">
    <w:name w:val="annotation subject"/>
    <w:basedOn w:val="a8"/>
    <w:next w:val="a8"/>
    <w:link w:val="ab"/>
    <w:uiPriority w:val="99"/>
    <w:semiHidden/>
    <w:unhideWhenUsed/>
    <w:rsid w:val="004501F1"/>
    <w:rPr>
      <w:b/>
      <w:bCs/>
    </w:rPr>
  </w:style>
  <w:style w:type="character" w:customStyle="1" w:styleId="ab">
    <w:name w:val="Тема примітки Знак"/>
    <w:basedOn w:val="a9"/>
    <w:link w:val="aa"/>
    <w:uiPriority w:val="99"/>
    <w:semiHidden/>
    <w:rsid w:val="004501F1"/>
    <w:rPr>
      <w:rFonts w:ascii="Times New Roman" w:eastAsia="Times New Roman" w:hAnsi="Times New Roman" w:cs="Times New Roman"/>
      <w:b/>
      <w:bCs/>
      <w:sz w:val="20"/>
      <w:szCs w:val="20"/>
      <w:lang w:eastAsia="uk-UA"/>
    </w:rPr>
  </w:style>
  <w:style w:type="character" w:customStyle="1" w:styleId="rvts0">
    <w:name w:val="rvts0"/>
    <w:basedOn w:val="a0"/>
    <w:rsid w:val="00E9197E"/>
  </w:style>
  <w:style w:type="character" w:customStyle="1" w:styleId="hps">
    <w:name w:val="hps"/>
    <w:rsid w:val="00FA29F3"/>
  </w:style>
  <w:style w:type="paragraph" w:styleId="HTML">
    <w:name w:val="HTML Preformatted"/>
    <w:basedOn w:val="a"/>
    <w:link w:val="HTML0"/>
    <w:uiPriority w:val="99"/>
    <w:unhideWhenUsed/>
    <w:rsid w:val="00AB1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0"/>
      <w:jc w:val="left"/>
    </w:pPr>
    <w:rPr>
      <w:rFonts w:ascii="Courier New" w:hAnsi="Courier New" w:cs="Courier New"/>
      <w:sz w:val="20"/>
      <w:szCs w:val="20"/>
      <w:lang w:val="ru-RU" w:eastAsia="ru-RU"/>
    </w:rPr>
  </w:style>
  <w:style w:type="character" w:customStyle="1" w:styleId="HTML0">
    <w:name w:val="Стандартний HTML Знак"/>
    <w:basedOn w:val="a0"/>
    <w:link w:val="HTML"/>
    <w:uiPriority w:val="99"/>
    <w:rsid w:val="00AB1552"/>
    <w:rPr>
      <w:rFonts w:ascii="Courier New" w:eastAsia="Times New Roman" w:hAnsi="Courier New" w:cs="Courier New"/>
      <w:sz w:val="20"/>
      <w:szCs w:val="20"/>
      <w:lang w:val="ru-RU" w:eastAsia="ru-RU"/>
    </w:rPr>
  </w:style>
  <w:style w:type="character" w:customStyle="1" w:styleId="1">
    <w:name w:val="Неразрешенное упоминание1"/>
    <w:basedOn w:val="a0"/>
    <w:uiPriority w:val="99"/>
    <w:semiHidden/>
    <w:unhideWhenUsed/>
    <w:rsid w:val="00D525E6"/>
    <w:rPr>
      <w:color w:val="605E5C"/>
      <w:shd w:val="clear" w:color="auto" w:fill="E1DFDD"/>
    </w:rPr>
  </w:style>
  <w:style w:type="paragraph" w:styleId="ac">
    <w:name w:val="header"/>
    <w:basedOn w:val="a"/>
    <w:link w:val="ad"/>
    <w:uiPriority w:val="99"/>
    <w:unhideWhenUsed/>
    <w:rsid w:val="00292B65"/>
    <w:pPr>
      <w:tabs>
        <w:tab w:val="center" w:pos="4677"/>
        <w:tab w:val="right" w:pos="9355"/>
      </w:tabs>
    </w:pPr>
  </w:style>
  <w:style w:type="character" w:customStyle="1" w:styleId="ad">
    <w:name w:val="Верхній колонтитул Знак"/>
    <w:basedOn w:val="a0"/>
    <w:link w:val="ac"/>
    <w:uiPriority w:val="99"/>
    <w:rsid w:val="00292B65"/>
    <w:rPr>
      <w:rFonts w:ascii="Times New Roman" w:eastAsia="Times New Roman" w:hAnsi="Times New Roman" w:cs="Times New Roman"/>
      <w:sz w:val="28"/>
      <w:szCs w:val="28"/>
      <w:lang w:eastAsia="uk-UA"/>
    </w:rPr>
  </w:style>
  <w:style w:type="paragraph" w:styleId="ae">
    <w:name w:val="footer"/>
    <w:basedOn w:val="a"/>
    <w:link w:val="af"/>
    <w:uiPriority w:val="99"/>
    <w:unhideWhenUsed/>
    <w:rsid w:val="00292B65"/>
    <w:pPr>
      <w:tabs>
        <w:tab w:val="center" w:pos="4677"/>
        <w:tab w:val="right" w:pos="9355"/>
      </w:tabs>
    </w:pPr>
  </w:style>
  <w:style w:type="character" w:customStyle="1" w:styleId="af">
    <w:name w:val="Нижній колонтитул Знак"/>
    <w:basedOn w:val="a0"/>
    <w:link w:val="ae"/>
    <w:uiPriority w:val="99"/>
    <w:rsid w:val="00292B65"/>
    <w:rPr>
      <w:rFonts w:ascii="Times New Roman" w:eastAsia="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6375">
      <w:bodyDiv w:val="1"/>
      <w:marLeft w:val="0"/>
      <w:marRight w:val="0"/>
      <w:marTop w:val="0"/>
      <w:marBottom w:val="0"/>
      <w:divBdr>
        <w:top w:val="none" w:sz="0" w:space="0" w:color="auto"/>
        <w:left w:val="none" w:sz="0" w:space="0" w:color="auto"/>
        <w:bottom w:val="none" w:sz="0" w:space="0" w:color="auto"/>
        <w:right w:val="none" w:sz="0" w:space="0" w:color="auto"/>
      </w:divBdr>
      <w:divsChild>
        <w:div w:id="103812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41-2011-%D0%BF" TargetMode="External"/><Relationship Id="rId13" Type="http://schemas.openxmlformats.org/officeDocument/2006/relationships/hyperlink" Target="http://www.mon.gov.ua" TargetMode="External"/><Relationship Id="rId18" Type="http://schemas.openxmlformats.org/officeDocument/2006/relationships/hyperlink" Target="http://enic.in.u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gistry.edbo.gov.ua/vishcha-osvita/" TargetMode="External"/><Relationship Id="rId17" Type="http://schemas.openxmlformats.org/officeDocument/2006/relationships/hyperlink" Target="https://www.inforesurs.gov.ua/" TargetMode="External"/><Relationship Id="rId2" Type="http://schemas.openxmlformats.org/officeDocument/2006/relationships/numbering" Target="numbering.xml"/><Relationship Id="rId16" Type="http://schemas.openxmlformats.org/officeDocument/2006/relationships/hyperlink" Target="http://www.mon.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y.edbo.gov.ua/vishcha-osvita/" TargetMode="External"/><Relationship Id="rId5" Type="http://schemas.openxmlformats.org/officeDocument/2006/relationships/webSettings" Target="webSettings.xml"/><Relationship Id="rId15" Type="http://schemas.openxmlformats.org/officeDocument/2006/relationships/hyperlink" Target="http://enic.in.u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inforesur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15C0-3C0A-4DCB-91AE-FB493461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24164</Words>
  <Characters>13774</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Suprun</dc:creator>
  <cp:keywords/>
  <dc:description/>
  <cp:lastModifiedBy>Оношко Ольга Сергіївна</cp:lastModifiedBy>
  <cp:revision>240</cp:revision>
  <cp:lastPrinted>2020-11-27T14:30:00Z</cp:lastPrinted>
  <dcterms:created xsi:type="dcterms:W3CDTF">2020-11-18T11:43:00Z</dcterms:created>
  <dcterms:modified xsi:type="dcterms:W3CDTF">2021-01-25T14:16:00Z</dcterms:modified>
</cp:coreProperties>
</file>