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02" w:rsidRDefault="008F0D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5E2F02" w:rsidRDefault="005E2F02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5E2F02">
        <w:trPr>
          <w:trHeight w:val="671"/>
        </w:trPr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5E2F02" w:rsidRDefault="005E2F02">
            <w:pPr>
              <w:ind w:hanging="112"/>
              <w:rPr>
                <w:b/>
                <w:bCs/>
                <w:sz w:val="24"/>
                <w:szCs w:val="24"/>
              </w:rPr>
            </w:pP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130ADA" w:rsidP="00130ADA">
            <w:pPr>
              <w:ind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Г</w:t>
            </w:r>
            <w:r w:rsidRPr="00130ADA">
              <w:rPr>
                <w:sz w:val="24"/>
                <w:szCs w:val="24"/>
              </w:rPr>
              <w:t>оловн</w:t>
            </w:r>
            <w:r>
              <w:rPr>
                <w:sz w:val="24"/>
                <w:szCs w:val="24"/>
                <w:lang w:val="uk-UA"/>
              </w:rPr>
              <w:t xml:space="preserve">ий </w:t>
            </w:r>
            <w:r>
              <w:rPr>
                <w:sz w:val="24"/>
                <w:szCs w:val="24"/>
              </w:rPr>
              <w:t>спеціаліст</w:t>
            </w:r>
            <w:r w:rsidRPr="00130ADA">
              <w:rPr>
                <w:sz w:val="24"/>
                <w:szCs w:val="24"/>
              </w:rPr>
              <w:t xml:space="preserve"> відділу модернізації мережі закладів вищої освіти головного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30ADA">
              <w:rPr>
                <w:sz w:val="24"/>
                <w:szCs w:val="24"/>
              </w:rPr>
              <w:t>управління з реалізації державної політики у сфері вищої освіти і освіти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30ADA">
              <w:rPr>
                <w:sz w:val="24"/>
                <w:szCs w:val="24"/>
              </w:rPr>
              <w:t>дорослих директорату вищої освіти та освіти дорослих</w:t>
            </w:r>
            <w:r w:rsidR="00F44ACC" w:rsidRPr="00F44ACC">
              <w:rPr>
                <w:sz w:val="24"/>
                <w:szCs w:val="24"/>
              </w:rPr>
              <w:t xml:space="preserve"> (категорія «В1»).</w:t>
            </w:r>
          </w:p>
        </w:tc>
      </w:tr>
      <w:tr w:rsidR="005E2F02">
        <w:tc>
          <w:tcPr>
            <w:tcW w:w="2730" w:type="dxa"/>
          </w:tcPr>
          <w:p w:rsidR="005E2F02" w:rsidRPr="00F33F2C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33F2C">
              <w:rPr>
                <w:sz w:val="24"/>
                <w:szCs w:val="24"/>
              </w:rPr>
              <w:t>Посадові обов’язки</w:t>
            </w:r>
          </w:p>
          <w:p w:rsidR="005E2F02" w:rsidRPr="00F33F2C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F44ACC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Проведення аналізу та моніторингу мережі закладів вищої освіти та післядипломної освіти</w:t>
            </w:r>
            <w:r w:rsidRPr="00130ADA">
              <w:rPr>
                <w:sz w:val="24"/>
                <w:szCs w:val="24"/>
                <w:lang w:val="uk-UA"/>
              </w:rPr>
              <w:t>.</w:t>
            </w:r>
          </w:p>
          <w:p w:rsidR="00F44ACC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Забезпечення розгляду звернень закладів освіти з питань реорганізації закладів вищої освіти та опрацювання відповідних нормативно-правових актів</w:t>
            </w:r>
            <w:r w:rsidR="00F44ACC" w:rsidRPr="00130ADA">
              <w:rPr>
                <w:sz w:val="24"/>
                <w:szCs w:val="24"/>
              </w:rPr>
              <w:t>.</w:t>
            </w:r>
          </w:p>
          <w:p w:rsidR="00F44ACC" w:rsidRPr="00130ADA" w:rsidRDefault="00F44AC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 xml:space="preserve"> </w:t>
            </w:r>
            <w:r w:rsidR="00F33F2C" w:rsidRPr="00130ADA">
              <w:rPr>
                <w:sz w:val="24"/>
                <w:szCs w:val="24"/>
              </w:rPr>
              <w:t>Участь у плануванні та координуванні етапів реформування мережі закладів вищої освіти та післядипломної освіти</w:t>
            </w:r>
            <w:r w:rsidRPr="00130ADA">
              <w:rPr>
                <w:sz w:val="24"/>
                <w:szCs w:val="24"/>
              </w:rPr>
              <w:t>.</w:t>
            </w:r>
          </w:p>
          <w:p w:rsidR="00F44ACC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Участь у підготовці нормативно-правових актів Міністерства освіти і науки України з питань модернізації закладів вищої та післядипломної освіти</w:t>
            </w:r>
            <w:r w:rsidR="00F44ACC" w:rsidRPr="00130ADA">
              <w:rPr>
                <w:sz w:val="24"/>
                <w:szCs w:val="24"/>
              </w:rPr>
              <w:t>.</w:t>
            </w:r>
          </w:p>
          <w:p w:rsidR="00F44ACC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Координація роботи областей, закріплених за відділом, відповідно до розпоряджень начальника головного управління з реалізації державної політики у сфері</w:t>
            </w:r>
            <w:r w:rsidRPr="00130ADA">
              <w:rPr>
                <w:sz w:val="28"/>
                <w:szCs w:val="28"/>
              </w:rPr>
              <w:t xml:space="preserve"> </w:t>
            </w:r>
            <w:r w:rsidRPr="00130ADA">
              <w:rPr>
                <w:sz w:val="24"/>
                <w:szCs w:val="24"/>
              </w:rPr>
              <w:t>вищої освіти і освіти дорослих</w:t>
            </w:r>
            <w:r w:rsidR="00F44ACC" w:rsidRPr="00130ADA">
              <w:rPr>
                <w:sz w:val="24"/>
                <w:szCs w:val="24"/>
              </w:rPr>
              <w:t>.</w:t>
            </w:r>
          </w:p>
          <w:p w:rsidR="00F44ACC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Розгляд звернень громадян, підприємств, установ та організацій, запитів на отримання публічної інформації, звернень щодо визнання документів про вищу освіту, здійснення прийому громадян з питань, що входять до компетенції відділу</w:t>
            </w:r>
            <w:r w:rsidR="00F44ACC" w:rsidRPr="00130ADA">
              <w:rPr>
                <w:sz w:val="24"/>
                <w:szCs w:val="24"/>
                <w:lang w:val="uk-UA"/>
              </w:rPr>
              <w:t>.</w:t>
            </w:r>
          </w:p>
          <w:p w:rsidR="00F44ACC" w:rsidRPr="00130ADA" w:rsidRDefault="00F44AC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 xml:space="preserve"> </w:t>
            </w:r>
            <w:r w:rsidR="00F33F2C" w:rsidRPr="00130ADA">
              <w:rPr>
                <w:sz w:val="24"/>
                <w:szCs w:val="24"/>
              </w:rPr>
              <w:t>Участь в організації і проведенні заходів з проблем, що належать до компетенції відділу, проведення нарад та семінарів з керівним складом закладів освіти</w:t>
            </w:r>
            <w:r w:rsidRPr="00130ADA">
              <w:rPr>
                <w:sz w:val="24"/>
                <w:szCs w:val="24"/>
              </w:rPr>
              <w:t>.</w:t>
            </w:r>
          </w:p>
          <w:p w:rsidR="005E2F02" w:rsidRPr="00130ADA" w:rsidRDefault="00F33F2C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Виконання за дорученням керівництва інших обов’язків в межах завдань та функцій діяльності відділу, головного управління та директорату</w:t>
            </w:r>
            <w:r w:rsidR="00F44ACC" w:rsidRPr="00130ADA">
              <w:rPr>
                <w:sz w:val="24"/>
                <w:szCs w:val="24"/>
              </w:rPr>
              <w:t>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оплати праці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-посадовий оклад – </w:t>
            </w:r>
            <w:r w:rsidR="00F44ACC">
              <w:rPr>
                <w:sz w:val="24"/>
                <w:szCs w:val="24"/>
              </w:rPr>
              <w:t xml:space="preserve">29 186 </w:t>
            </w:r>
            <w:r>
              <w:rPr>
                <w:sz w:val="24"/>
                <w:szCs w:val="24"/>
              </w:rPr>
              <w:t>грн;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0" w:name="_heading=h.1nkrxrhxd2e1" w:colFirst="0" w:colLast="0"/>
            <w:bookmarkEnd w:id="0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 xml:space="preserve"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інформації, необхідної для участі в конкурсі, та строк її подання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1" w:name="_heading=h.ccz4m5a6qy5" w:colFirst="0" w:colLast="0"/>
            <w:bookmarkEnd w:id="1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реквізити документа, що посвідчує особу та підтверджує громадянство України;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відповідного ступеня вищої освіти;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підтвердження рівня вільного володіння державною мовою (за </w:t>
            </w:r>
            <w:r>
              <w:rPr>
                <w:sz w:val="24"/>
                <w:szCs w:val="24"/>
                <w:highlight w:val="white"/>
              </w:rPr>
              <w:lastRenderedPageBreak/>
              <w:t xml:space="preserve">наявності);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відомості про стаж роботи, стаж державної служби (за наявності), досвід роботи у відповідній сфері, ви</w:t>
            </w:r>
            <w:bookmarkStart w:id="2" w:name="_GoBack"/>
            <w:bookmarkEnd w:id="2"/>
            <w:r>
              <w:rPr>
                <w:sz w:val="24"/>
                <w:szCs w:val="24"/>
                <w:highlight w:val="white"/>
              </w:rPr>
              <w:t>значених у кваліфікаційних вимогах, та на керівних посадах (за наявності відповідних вимог).</w:t>
            </w:r>
          </w:p>
          <w:p w:rsidR="005E2F02" w:rsidRDefault="008F0D1C" w:rsidP="003A5FD1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A5FD1">
              <w:rPr>
                <w:color w:val="000000"/>
                <w:sz w:val="24"/>
                <w:szCs w:val="24"/>
                <w:lang w:val="uk-UA"/>
              </w:rPr>
              <w:t>25</w:t>
            </w:r>
            <w:r w:rsidR="0008515B">
              <w:rPr>
                <w:color w:val="000000"/>
                <w:sz w:val="24"/>
                <w:szCs w:val="24"/>
                <w:lang w:val="uk-UA"/>
              </w:rPr>
              <w:t xml:space="preserve"> серпня</w:t>
            </w:r>
            <w:r w:rsidRPr="008F0D1C">
              <w:rPr>
                <w:color w:val="000000"/>
                <w:sz w:val="24"/>
                <w:szCs w:val="24"/>
              </w:rPr>
              <w:t xml:space="preserve"> 2026</w:t>
            </w:r>
            <w:r>
              <w:rPr>
                <w:color w:val="000000"/>
                <w:sz w:val="24"/>
                <w:szCs w:val="24"/>
              </w:rPr>
              <w:t xml:space="preserve"> року.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5E2F02" w:rsidRDefault="003A5FD1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6">
              <w:r w:rsidR="008F0D1C"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dobir_aparatMON@mon.gov.ua</w:t>
              </w:r>
            </w:hyperlink>
          </w:p>
        </w:tc>
      </w:tr>
      <w:tr w:rsidR="005E2F02">
        <w:tc>
          <w:tcPr>
            <w:tcW w:w="9765" w:type="dxa"/>
            <w:gridSpan w:val="2"/>
          </w:tcPr>
          <w:p w:rsidR="005E2F02" w:rsidRDefault="008F0D1C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5E2F02">
        <w:trPr>
          <w:trHeight w:val="238"/>
        </w:trPr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F44ACC" w:rsidRPr="00130ADA" w:rsidRDefault="00F44ACC" w:rsidP="00F44ACC">
            <w:pPr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 xml:space="preserve">досвід роботи у сфері </w:t>
            </w:r>
            <w:r w:rsidR="00F33F2C" w:rsidRPr="00130ADA">
              <w:rPr>
                <w:sz w:val="24"/>
                <w:szCs w:val="24"/>
                <w:lang w:val="uk-UA"/>
              </w:rPr>
              <w:t>вищої освіти</w:t>
            </w:r>
            <w:r w:rsidRPr="00130ADA">
              <w:rPr>
                <w:sz w:val="24"/>
                <w:szCs w:val="24"/>
              </w:rPr>
              <w:t xml:space="preserve"> буде</w:t>
            </w:r>
          </w:p>
          <w:p w:rsidR="005E2F02" w:rsidRDefault="00F44ACC" w:rsidP="00F44ACC">
            <w:pPr>
              <w:rPr>
                <w:sz w:val="24"/>
                <w:szCs w:val="24"/>
              </w:rPr>
            </w:pPr>
            <w:r w:rsidRPr="00130ADA">
              <w:rPr>
                <w:sz w:val="24"/>
                <w:szCs w:val="24"/>
              </w:rPr>
              <w:t>перевагою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5E2F02" w:rsidRDefault="008F0D1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володіння, що підтверджено державним сертифікатом про рівень володіння державною мовою (сертифікат подається за наявності або протягом трьох місяців з дня припинення чи скасування воєнного стану)</w:t>
            </w:r>
          </w:p>
        </w:tc>
      </w:tr>
    </w:tbl>
    <w:p w:rsidR="005E2F02" w:rsidRDefault="005E2F02">
      <w:pPr>
        <w:rPr>
          <w:b/>
          <w:bCs/>
          <w:sz w:val="24"/>
          <w:szCs w:val="24"/>
        </w:rPr>
      </w:pPr>
    </w:p>
    <w:sectPr w:rsidR="005E2F02" w:rsidSect="0008515B">
      <w:pgSz w:w="11906" w:h="16838"/>
      <w:pgMar w:top="850" w:right="850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76A014B8-2673-49AF-9798-5701E37F2E8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42276CA7-56ED-469E-922D-6ACB336197F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C968CABA-A433-4C26-8456-5931835C3E2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6B8AB26-FF46-4443-8556-284A41F265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76BB"/>
    <w:multiLevelType w:val="hybridMultilevel"/>
    <w:tmpl w:val="5930E8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4863"/>
    <w:multiLevelType w:val="multilevel"/>
    <w:tmpl w:val="9E58F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02"/>
    <w:rsid w:val="0008515B"/>
    <w:rsid w:val="00130ADA"/>
    <w:rsid w:val="003A5FD1"/>
    <w:rsid w:val="004D1E4F"/>
    <w:rsid w:val="005E2F02"/>
    <w:rsid w:val="008F0D1C"/>
    <w:rsid w:val="00C15A47"/>
    <w:rsid w:val="00D46F64"/>
    <w:rsid w:val="00EF5EAE"/>
    <w:rsid w:val="00F33F2C"/>
    <w:rsid w:val="00F4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FDD8"/>
  <w15:docId w15:val="{4B8BEEE7-6980-4B21-AEB3-AC3729A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4A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3F2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33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bir_aparatMON@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IMdEYnf7srLJFosVCrf8Aj2G7Q==">CgMxLjAyDmguMW5rcnhyaHhkMmUxMg1oLmNjejRtNWE2cXk1MghoLmdqZGd4czgAciExMjFXdGRyS0VmYVpZekx2RThPQmNiZ1ByZUFhVWRqd1A=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2350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Сеник Олексій Миколайович</cp:lastModifiedBy>
  <cp:revision>10</cp:revision>
  <cp:lastPrinted>2026-08-05T08:28:00Z</cp:lastPrinted>
  <dcterms:created xsi:type="dcterms:W3CDTF">2026-07-07T10:40:00Z</dcterms:created>
  <dcterms:modified xsi:type="dcterms:W3CDTF">2026-08-05T17:19:00Z</dcterms:modified>
</cp:coreProperties>
</file>