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CEC" w:rsidRDefault="007C12B1" w:rsidP="007C12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2B1">
        <w:rPr>
          <w:rFonts w:ascii="Times New Roman" w:hAnsi="Times New Roman" w:cs="Times New Roman"/>
          <w:b/>
          <w:sz w:val="24"/>
          <w:szCs w:val="24"/>
        </w:rPr>
        <w:t>Опис вакантної посади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7C12B1" w:rsidRPr="00EC2877" w:rsidTr="00231665">
        <w:tc>
          <w:tcPr>
            <w:tcW w:w="2263" w:type="dxa"/>
          </w:tcPr>
          <w:p w:rsidR="007C12B1" w:rsidRPr="00EC2877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Найменування і</w:t>
            </w:r>
          </w:p>
          <w:p w:rsidR="007C12B1" w:rsidRPr="00EC2877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  <w:p w:rsidR="007C12B1" w:rsidRPr="00EC2877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державного органу</w:t>
            </w:r>
          </w:p>
        </w:tc>
        <w:tc>
          <w:tcPr>
            <w:tcW w:w="7365" w:type="dxa"/>
          </w:tcPr>
          <w:p w:rsidR="007C12B1" w:rsidRPr="00EC2877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Міністерство освіти і науки України,</w:t>
            </w:r>
          </w:p>
          <w:p w:rsidR="007C12B1" w:rsidRPr="00EC2877" w:rsidRDefault="007C12B1" w:rsidP="002F5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  <w:r w:rsidR="002F51CF">
              <w:rPr>
                <w:rFonts w:ascii="Times New Roman" w:hAnsi="Times New Roman" w:cs="Times New Roman"/>
                <w:sz w:val="24"/>
                <w:szCs w:val="24"/>
              </w:rPr>
              <w:t>Берестейський</w:t>
            </w: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, 10, м. Київ</w:t>
            </w:r>
          </w:p>
        </w:tc>
      </w:tr>
      <w:tr w:rsidR="007C12B1" w:rsidRPr="00EC2877" w:rsidTr="00231665">
        <w:tc>
          <w:tcPr>
            <w:tcW w:w="2263" w:type="dxa"/>
          </w:tcPr>
          <w:p w:rsidR="007C12B1" w:rsidRPr="00EC2877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Назва посади</w:t>
            </w:r>
          </w:p>
        </w:tc>
        <w:tc>
          <w:tcPr>
            <w:tcW w:w="7365" w:type="dxa"/>
          </w:tcPr>
          <w:p w:rsidR="007C12B1" w:rsidRPr="008640BF" w:rsidRDefault="00386DCC" w:rsidP="00386D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0BF">
              <w:rPr>
                <w:rFonts w:ascii="Times New Roman" w:hAnsi="Times New Roman" w:cs="Times New Roman"/>
                <w:sz w:val="24"/>
                <w:szCs w:val="24"/>
              </w:rPr>
              <w:t>головний спеціаліст відділу позашкільної роботи та забезпечення доступу до освіти головного управління загальної середньої освіти директорату шкільної освіти (категорія «В1»)</w:t>
            </w:r>
          </w:p>
        </w:tc>
      </w:tr>
      <w:tr w:rsidR="007C12B1" w:rsidRPr="00EC2877" w:rsidTr="00231665">
        <w:tc>
          <w:tcPr>
            <w:tcW w:w="2263" w:type="dxa"/>
          </w:tcPr>
          <w:p w:rsidR="007C12B1" w:rsidRPr="00EC2877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 xml:space="preserve">Посадові обов’язки </w:t>
            </w:r>
          </w:p>
        </w:tc>
        <w:tc>
          <w:tcPr>
            <w:tcW w:w="7365" w:type="dxa"/>
          </w:tcPr>
          <w:p w:rsidR="00C37204" w:rsidRPr="008640BF" w:rsidRDefault="00A46C6A" w:rsidP="00C37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0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37204" w:rsidRPr="008640BF">
              <w:rPr>
                <w:rFonts w:ascii="Times New Roman" w:hAnsi="Times New Roman" w:cs="Times New Roman"/>
                <w:sz w:val="24"/>
                <w:szCs w:val="24"/>
              </w:rPr>
              <w:t>координація реалізації державної політики у сфері забезпечення доступу до освіти осіб, які належать до національних меншин (спільнот), дітей-мігрантів та інших вразливих категорій здобувачів освіти; внесення пропозицій щодо вдосконалення механізмів забезпечення доступу до освіти та врахування їхніх освітніх потреб у системі загальної середньої освіти;</w:t>
            </w:r>
          </w:p>
          <w:p w:rsidR="00757A75" w:rsidRPr="008640BF" w:rsidRDefault="00C37204" w:rsidP="00C37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0BF">
              <w:rPr>
                <w:rFonts w:ascii="Times New Roman" w:hAnsi="Times New Roman" w:cs="Times New Roman"/>
                <w:sz w:val="24"/>
                <w:szCs w:val="24"/>
              </w:rPr>
              <w:t>- організація роботи, у межах компетенції, щодо реалізації Законів України «Про освіту», «Про повну загальну середню освіту», інших нормативно-правових актів з питань забезпечення доступу до освіти, інтеграції та реінтеграції здобувачів освіти, зокрема дітей-мігрантів та осіб, які належать до національних меншин (спільнот);</w:t>
            </w:r>
          </w:p>
          <w:p w:rsidR="00C37204" w:rsidRPr="008640BF" w:rsidRDefault="00C37204" w:rsidP="00D13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0BF">
              <w:rPr>
                <w:rFonts w:ascii="Times New Roman" w:hAnsi="Times New Roman" w:cs="Times New Roman"/>
                <w:sz w:val="24"/>
                <w:szCs w:val="24"/>
              </w:rPr>
              <w:t>-розроблення методичних рекомендацій для закладів загальної середньої освіти з питань забезпечення доступу до освіти, організації навчання та підтримки здобувачів освіти з різних соціальних груп, а також їх інтеграції в освітній процес;</w:t>
            </w:r>
          </w:p>
          <w:p w:rsidR="00C37204" w:rsidRPr="008640BF" w:rsidRDefault="00C37204" w:rsidP="00D13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0BF">
              <w:rPr>
                <w:rFonts w:ascii="Times New Roman" w:hAnsi="Times New Roman" w:cs="Times New Roman"/>
                <w:sz w:val="24"/>
                <w:szCs w:val="24"/>
              </w:rPr>
              <w:t>- аналіз діяльності органів управління освітою та закладів загальної середньої освіти щодо стану реалізації державної політики у сфері забезпечення доступу до освіти; підготовка інформаційно-аналітичних матеріалів щодо виконання документів державної політики за визначеними напрямами;</w:t>
            </w:r>
          </w:p>
          <w:p w:rsidR="00D1317C" w:rsidRPr="008640BF" w:rsidRDefault="00D1317C" w:rsidP="00D13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0BF">
              <w:rPr>
                <w:rFonts w:ascii="Times New Roman" w:hAnsi="Times New Roman" w:cs="Times New Roman"/>
                <w:sz w:val="24"/>
                <w:szCs w:val="24"/>
              </w:rPr>
              <w:t xml:space="preserve">- здійснення підготовки інформаційно-аналітичних матеріалів з питань добровільного повернення громадян України, зокрема дітей та молоді, та їх реінтеграції в освітню систему України; напрацювання пропозицій щодо удосконалення відповідних процесів; </w:t>
            </w:r>
          </w:p>
          <w:p w:rsidR="00047462" w:rsidRPr="008640BF" w:rsidRDefault="00D1317C" w:rsidP="00D13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0BF">
              <w:rPr>
                <w:rFonts w:ascii="Times New Roman" w:hAnsi="Times New Roman" w:cs="Times New Roman"/>
                <w:sz w:val="24"/>
                <w:szCs w:val="24"/>
              </w:rPr>
              <w:t xml:space="preserve">- підготовка в межах компетенції інформаційних, довідкових та аналітичних матеріалів з питань міжнародного співробітництва у сфері загальної середньої та позашкільної освіти; </w:t>
            </w:r>
          </w:p>
          <w:p w:rsidR="00047462" w:rsidRPr="008640BF" w:rsidRDefault="00047462" w:rsidP="00757A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0BF">
              <w:rPr>
                <w:rFonts w:ascii="Times New Roman" w:hAnsi="Times New Roman" w:cs="Times New Roman"/>
                <w:sz w:val="24"/>
                <w:szCs w:val="24"/>
              </w:rPr>
              <w:t>- здійснення в межах компетенції підготовки інформаційно-аналітичних матеріалів до колегій Міністерства, нарад, виїзних засідань Уряду, Комітетів Верховної Ради України, робочих поїздок керівництва Міністерства, Кабінету Міністрів України та Офісу Президента України з питань забезпечення доступу до освіти за напрямами, визначеними посадовими обов’язками.</w:t>
            </w:r>
          </w:p>
          <w:p w:rsidR="00757A75" w:rsidRPr="008640BF" w:rsidRDefault="00D1317C" w:rsidP="00757A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0BF">
              <w:rPr>
                <w:rFonts w:ascii="Times New Roman" w:hAnsi="Times New Roman" w:cs="Times New Roman"/>
                <w:sz w:val="24"/>
                <w:szCs w:val="24"/>
              </w:rPr>
              <w:t xml:space="preserve">- участь у проведенні планових міжнародних, всеукраїнських, регіональних заходів, наукових досліджень та </w:t>
            </w:r>
            <w:proofErr w:type="spellStart"/>
            <w:r w:rsidRPr="008640BF">
              <w:rPr>
                <w:rFonts w:ascii="Times New Roman" w:hAnsi="Times New Roman" w:cs="Times New Roman"/>
                <w:sz w:val="24"/>
                <w:szCs w:val="24"/>
              </w:rPr>
              <w:t>моніторингів</w:t>
            </w:r>
            <w:proofErr w:type="spellEnd"/>
            <w:r w:rsidRPr="008640BF">
              <w:rPr>
                <w:rFonts w:ascii="Times New Roman" w:hAnsi="Times New Roman" w:cs="Times New Roman"/>
                <w:sz w:val="24"/>
                <w:szCs w:val="24"/>
              </w:rPr>
              <w:t xml:space="preserve"> з питань забезпечення доступу до освіти з відповідними підрозділами, недержавними науковими установами, громадськими організаціями, зокрема і міжнародними;</w:t>
            </w:r>
          </w:p>
          <w:p w:rsidR="00D1317C" w:rsidRPr="008640BF" w:rsidRDefault="00D1317C" w:rsidP="00757A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0BF">
              <w:rPr>
                <w:rFonts w:ascii="Times New Roman" w:hAnsi="Times New Roman" w:cs="Times New Roman"/>
                <w:sz w:val="24"/>
                <w:szCs w:val="24"/>
              </w:rPr>
              <w:t xml:space="preserve">- участь у заходах з інформування громадськості щодо державної політики з питань </w:t>
            </w:r>
            <w:r w:rsidR="00047462" w:rsidRPr="008640BF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доступу до </w:t>
            </w:r>
            <w:r w:rsidRPr="008640BF">
              <w:rPr>
                <w:rFonts w:ascii="Times New Roman" w:hAnsi="Times New Roman" w:cs="Times New Roman"/>
                <w:sz w:val="24"/>
                <w:szCs w:val="24"/>
              </w:rPr>
              <w:t>освіти у підготовці відповідних методичних рекомендацій та роз’яснень; у розгляді листів, заяв, скарг громадян, здійснення відповідної консультативно-роз’яснювальної роботи з питань забезпечення доступу до освіти.</w:t>
            </w:r>
          </w:p>
          <w:p w:rsidR="00757A75" w:rsidRPr="008640BF" w:rsidRDefault="00757A75" w:rsidP="00757A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75" w:rsidRPr="008640BF" w:rsidRDefault="00757A75" w:rsidP="00757A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2B1" w:rsidRPr="00EC2877" w:rsidTr="00231665">
        <w:tc>
          <w:tcPr>
            <w:tcW w:w="2263" w:type="dxa"/>
          </w:tcPr>
          <w:p w:rsidR="007C12B1" w:rsidRPr="00EC2877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Умови оплати праці</w:t>
            </w:r>
          </w:p>
        </w:tc>
        <w:tc>
          <w:tcPr>
            <w:tcW w:w="7365" w:type="dxa"/>
          </w:tcPr>
          <w:p w:rsidR="007C12B1" w:rsidRPr="008640BF" w:rsidRDefault="007C12B1" w:rsidP="0023166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0BF">
              <w:rPr>
                <w:rFonts w:ascii="Times New Roman" w:hAnsi="Times New Roman" w:cs="Times New Roman"/>
                <w:sz w:val="24"/>
                <w:szCs w:val="24"/>
              </w:rPr>
              <w:t>посадовий оклад –</w:t>
            </w:r>
            <w:r w:rsidR="00EC2877" w:rsidRPr="00864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83C" w:rsidRPr="008640BF">
              <w:rPr>
                <w:rFonts w:ascii="Times New Roman" w:hAnsi="Times New Roman" w:cs="Times New Roman"/>
                <w:sz w:val="24"/>
                <w:szCs w:val="24"/>
              </w:rPr>
              <w:t>29 186</w:t>
            </w:r>
            <w:r w:rsidR="00231665" w:rsidRPr="00864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40BF">
              <w:rPr>
                <w:rFonts w:ascii="Times New Roman" w:hAnsi="Times New Roman" w:cs="Times New Roman"/>
                <w:sz w:val="24"/>
                <w:szCs w:val="24"/>
              </w:rPr>
              <w:t>грн;</w:t>
            </w:r>
          </w:p>
          <w:p w:rsidR="007C12B1" w:rsidRPr="00EC2877" w:rsidRDefault="007C12B1" w:rsidP="00EC287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0BF">
              <w:rPr>
                <w:rFonts w:ascii="Times New Roman" w:hAnsi="Times New Roman" w:cs="Times New Roman"/>
                <w:sz w:val="24"/>
                <w:szCs w:val="24"/>
              </w:rPr>
              <w:t>надбавка за ранг державного</w:t>
            </w: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 xml:space="preserve"> службовця;</w:t>
            </w:r>
          </w:p>
          <w:p w:rsidR="007C12B1" w:rsidRPr="00EC2877" w:rsidRDefault="007C12B1" w:rsidP="00EC287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 xml:space="preserve">надбавка за вислугу років </w:t>
            </w:r>
          </w:p>
          <w:p w:rsidR="007C12B1" w:rsidRPr="00EC2877" w:rsidRDefault="007C12B1" w:rsidP="00EC287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інші виплати, надбавки, премії – у разі встановлення</w:t>
            </w:r>
          </w:p>
        </w:tc>
      </w:tr>
      <w:tr w:rsidR="007C12B1" w:rsidRPr="00EC2877" w:rsidTr="00231665">
        <w:tc>
          <w:tcPr>
            <w:tcW w:w="2263" w:type="dxa"/>
          </w:tcPr>
          <w:p w:rsidR="007C12B1" w:rsidRPr="00EC2877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Інформація про строковість</w:t>
            </w:r>
            <w:r w:rsidR="00CB1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чи безстроковість</w:t>
            </w:r>
          </w:p>
          <w:p w:rsidR="007C12B1" w:rsidRPr="00EC2877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призначення на посаду</w:t>
            </w:r>
          </w:p>
        </w:tc>
        <w:tc>
          <w:tcPr>
            <w:tcW w:w="7365" w:type="dxa"/>
          </w:tcPr>
          <w:p w:rsidR="007C12B1" w:rsidRPr="00EC2877" w:rsidRDefault="00386DCC" w:rsidP="00CB141C">
            <w:pPr>
              <w:tabs>
                <w:tab w:val="left" w:pos="13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DCC">
              <w:rPr>
                <w:rFonts w:ascii="Times New Roman" w:hAnsi="Times New Roman" w:cs="Times New Roman"/>
                <w:sz w:val="24"/>
                <w:szCs w:val="24"/>
              </w:rPr>
              <w:t>Строково, на період воєнного стану. Після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у період дії воєнного стану, оголошується конкурс, передбачений відповідним законом. Граничний строк перебування особи на посаді, на яку її призначено у період дії воєнного стану, становить не більше 12 місяців з дня припинення чи скасування воєнного стану</w:t>
            </w:r>
          </w:p>
        </w:tc>
      </w:tr>
      <w:tr w:rsidR="007C12B1" w:rsidRPr="00EC2877" w:rsidTr="00231665">
        <w:tc>
          <w:tcPr>
            <w:tcW w:w="2263" w:type="dxa"/>
          </w:tcPr>
          <w:p w:rsidR="007C12B1" w:rsidRPr="00EC2877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Перелік інформації,</w:t>
            </w:r>
          </w:p>
          <w:p w:rsidR="007C12B1" w:rsidRPr="00EC2877" w:rsidRDefault="007C12B1" w:rsidP="00CB1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необхідної для участі в</w:t>
            </w:r>
            <w:r w:rsidR="00CB1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конкурсі, та строк її</w:t>
            </w:r>
            <w:r w:rsidR="00CB1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0FAF" w:rsidRPr="00EC2877">
              <w:rPr>
                <w:rFonts w:ascii="Times New Roman" w:hAnsi="Times New Roman" w:cs="Times New Roman"/>
                <w:sz w:val="24"/>
                <w:szCs w:val="24"/>
              </w:rPr>
              <w:t>подання</w:t>
            </w:r>
          </w:p>
        </w:tc>
        <w:tc>
          <w:tcPr>
            <w:tcW w:w="7365" w:type="dxa"/>
          </w:tcPr>
          <w:p w:rsidR="007C12B1" w:rsidRPr="00EC2877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Особа, яка бажає взяти участь у доборі, подає</w:t>
            </w:r>
            <w:r w:rsidR="000A5A83" w:rsidRPr="00EC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6DCC">
              <w:rPr>
                <w:rFonts w:ascii="Times New Roman" w:hAnsi="Times New Roman" w:cs="Times New Roman"/>
                <w:sz w:val="24"/>
                <w:szCs w:val="24"/>
              </w:rPr>
              <w:t>резюме, у</w:t>
            </w: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 xml:space="preserve"> якому обов’язково зазначається така</w:t>
            </w:r>
            <w:r w:rsidR="000A5A83" w:rsidRPr="00EC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інформація:</w:t>
            </w:r>
          </w:p>
          <w:p w:rsidR="007C12B1" w:rsidRPr="00EC2877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прізвище, ім’я, по батькові кандидата;</w:t>
            </w:r>
          </w:p>
          <w:p w:rsidR="007C12B1" w:rsidRPr="00EC2877" w:rsidRDefault="00386DCC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для зворотн</w:t>
            </w:r>
            <w:r w:rsidR="007C12B1" w:rsidRPr="00EC2877">
              <w:rPr>
                <w:rFonts w:ascii="Times New Roman" w:hAnsi="Times New Roman" w:cs="Times New Roman"/>
                <w:sz w:val="24"/>
                <w:szCs w:val="24"/>
              </w:rPr>
              <w:t>ого зв’язку (контактний</w:t>
            </w:r>
            <w:r w:rsidR="000A5A83" w:rsidRPr="00EC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12B1" w:rsidRPr="00EC2877">
              <w:rPr>
                <w:rFonts w:ascii="Times New Roman" w:hAnsi="Times New Roman" w:cs="Times New Roman"/>
                <w:sz w:val="24"/>
                <w:szCs w:val="24"/>
              </w:rPr>
              <w:t>номер телефону, електронна адреса);</w:t>
            </w:r>
          </w:p>
          <w:p w:rsidR="007C12B1" w:rsidRPr="00EC2877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реквізити документа, що посвідчує особу та</w:t>
            </w:r>
            <w:r w:rsidR="000A5A83" w:rsidRPr="00EC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підтверджує громадянство України;</w:t>
            </w:r>
          </w:p>
          <w:p w:rsidR="007C12B1" w:rsidRPr="00EC2877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підтвердження наявності відповідного ступеня</w:t>
            </w:r>
            <w:r w:rsidR="000A5A83" w:rsidRPr="00EC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вищої освіти;</w:t>
            </w:r>
          </w:p>
          <w:p w:rsidR="007C12B1" w:rsidRPr="00EC2877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підтвердження рівня вільного володіння</w:t>
            </w:r>
            <w:r w:rsidR="000A5A83" w:rsidRPr="00EC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державною мовою (за наявності);</w:t>
            </w:r>
          </w:p>
          <w:p w:rsidR="007C12B1" w:rsidRPr="00EC2877" w:rsidRDefault="007C12B1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відомості про стаж роботи, стаж державної</w:t>
            </w:r>
            <w:r w:rsidR="000A5A83" w:rsidRPr="00EC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служби (за наявності), досвід роботи у</w:t>
            </w:r>
            <w:r w:rsidR="000A5A83" w:rsidRPr="00EC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відповідній сфері, визначених у кваліфікаційних</w:t>
            </w:r>
          </w:p>
          <w:p w:rsidR="007C12B1" w:rsidRDefault="007C12B1" w:rsidP="00677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вимогах, та на керівних посадах (за наявності</w:t>
            </w:r>
            <w:r w:rsidR="000A5A83" w:rsidRPr="00EC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відповідних вимог).</w:t>
            </w:r>
          </w:p>
          <w:p w:rsidR="00293AAC" w:rsidRPr="00EC2877" w:rsidRDefault="00293AAC" w:rsidP="00677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Інформація приймається до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травня</w:t>
            </w:r>
            <w:r w:rsidRPr="0087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2026 року.</w:t>
            </w:r>
            <w:bookmarkStart w:id="0" w:name="_GoBack"/>
            <w:bookmarkEnd w:id="0"/>
          </w:p>
        </w:tc>
      </w:tr>
      <w:tr w:rsidR="00231665" w:rsidRPr="00EC2877" w:rsidTr="00231665">
        <w:tc>
          <w:tcPr>
            <w:tcW w:w="2263" w:type="dxa"/>
          </w:tcPr>
          <w:p w:rsidR="00231665" w:rsidRPr="00231665" w:rsidRDefault="00231665" w:rsidP="002316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7365" w:type="dxa"/>
          </w:tcPr>
          <w:p w:rsidR="00231665" w:rsidRPr="00231665" w:rsidRDefault="00231665" w:rsidP="00231665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2316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Пахолюк Анастасія</w:t>
            </w:r>
          </w:p>
          <w:p w:rsidR="00231665" w:rsidRPr="00231665" w:rsidRDefault="00231665" w:rsidP="00231665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23166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(044) 481 47 88 </w:t>
            </w:r>
          </w:p>
          <w:p w:rsidR="00231665" w:rsidRPr="00231665" w:rsidRDefault="00293AAC" w:rsidP="00231665">
            <w:pP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hyperlink r:id="rId5" w:tgtFrame="_blank" w:history="1">
              <w:r w:rsidR="00307544">
                <w:rPr>
                  <w:rStyle w:val="a5"/>
                  <w:rFonts w:ascii="Arial" w:hAnsi="Arial" w:cs="Arial"/>
                  <w:color w:val="1155CC"/>
                  <w:spacing w:val="3"/>
                  <w:sz w:val="21"/>
                  <w:szCs w:val="21"/>
                  <w:shd w:val="clear" w:color="auto" w:fill="FFFFFF"/>
                </w:rPr>
                <w:t>dobir_aparatMON@mon.gov.ua</w:t>
              </w:r>
            </w:hyperlink>
          </w:p>
        </w:tc>
      </w:tr>
      <w:tr w:rsidR="00780FAF" w:rsidRPr="00EC2877" w:rsidTr="00231665">
        <w:tc>
          <w:tcPr>
            <w:tcW w:w="9628" w:type="dxa"/>
            <w:gridSpan w:val="2"/>
          </w:tcPr>
          <w:p w:rsidR="00780FAF" w:rsidRPr="00EC2877" w:rsidRDefault="00780FAF" w:rsidP="00EC2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Кваліфікаційні вимоги</w:t>
            </w:r>
          </w:p>
        </w:tc>
      </w:tr>
      <w:tr w:rsidR="00780FAF" w:rsidRPr="00EC2877" w:rsidTr="00231665">
        <w:tc>
          <w:tcPr>
            <w:tcW w:w="2263" w:type="dxa"/>
          </w:tcPr>
          <w:p w:rsidR="00780FAF" w:rsidRDefault="00780FAF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</w:p>
          <w:p w:rsidR="00386DCC" w:rsidRPr="00EC2877" w:rsidRDefault="00386DCC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:rsidR="00780FAF" w:rsidRPr="00D434A1" w:rsidRDefault="00386DCC" w:rsidP="002748E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6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вища освіта за освітнім ступенем не нижче бакалавра</w:t>
            </w:r>
          </w:p>
        </w:tc>
      </w:tr>
      <w:tr w:rsidR="00780FAF" w:rsidRPr="00EC2877" w:rsidTr="00231665">
        <w:tc>
          <w:tcPr>
            <w:tcW w:w="2263" w:type="dxa"/>
          </w:tcPr>
          <w:p w:rsidR="00780FAF" w:rsidRPr="00EC2877" w:rsidRDefault="00780FAF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Досвід роботи</w:t>
            </w:r>
          </w:p>
        </w:tc>
        <w:tc>
          <w:tcPr>
            <w:tcW w:w="7365" w:type="dxa"/>
          </w:tcPr>
          <w:p w:rsidR="00780FAF" w:rsidRPr="00D434A1" w:rsidRDefault="00386DCC" w:rsidP="006F070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6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буде перевагою досвід роботи на посадах державної служби, або досвід служби в органах місцевого самоврядування, або досвід роботи на посадах закладів освіти, підприємств, установ та організацій</w:t>
            </w:r>
          </w:p>
        </w:tc>
      </w:tr>
      <w:tr w:rsidR="00780FAF" w:rsidRPr="00EC2877" w:rsidTr="00231665">
        <w:tc>
          <w:tcPr>
            <w:tcW w:w="2263" w:type="dxa"/>
          </w:tcPr>
          <w:p w:rsidR="00780FAF" w:rsidRPr="00EC2877" w:rsidRDefault="00780FAF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877">
              <w:rPr>
                <w:rFonts w:ascii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7365" w:type="dxa"/>
          </w:tcPr>
          <w:p w:rsidR="00780FAF" w:rsidRPr="006F0700" w:rsidRDefault="000A5A83" w:rsidP="00EC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700">
              <w:rPr>
                <w:rFonts w:ascii="Times New Roman" w:hAnsi="Times New Roman" w:cs="Times New Roman"/>
                <w:sz w:val="24"/>
                <w:szCs w:val="24"/>
              </w:rPr>
              <w:t>вільне володіння, що підтверджено державним сертифікатом про рівень володіння державою мовою (сертифікат подається за наявності або протягом трьох місяців з дня припинення чи скасування воєнного стану)</w:t>
            </w:r>
            <w:r w:rsidR="00976718" w:rsidRPr="006F0700">
              <w:rPr>
                <w:rFonts w:ascii="Times New Roman" w:hAnsi="Times New Roman" w:cs="Times New Roman"/>
                <w:sz w:val="24"/>
                <w:szCs w:val="24"/>
              </w:rPr>
              <w:t>, бажане  володіння англійською  мовою</w:t>
            </w:r>
          </w:p>
        </w:tc>
      </w:tr>
    </w:tbl>
    <w:p w:rsidR="007C12B1" w:rsidRPr="007C12B1" w:rsidRDefault="007C12B1" w:rsidP="007C12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C12B1" w:rsidRPr="007C12B1" w:rsidSect="00EC28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60992"/>
    <w:multiLevelType w:val="hybridMultilevel"/>
    <w:tmpl w:val="5F9655E2"/>
    <w:lvl w:ilvl="0" w:tplc="0FD227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F41D6"/>
    <w:multiLevelType w:val="hybridMultilevel"/>
    <w:tmpl w:val="618A44DC"/>
    <w:lvl w:ilvl="0" w:tplc="31587A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937A6"/>
    <w:multiLevelType w:val="hybridMultilevel"/>
    <w:tmpl w:val="C9E017DE"/>
    <w:lvl w:ilvl="0" w:tplc="8B3CE8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924"/>
    <w:rsid w:val="00047462"/>
    <w:rsid w:val="0008583C"/>
    <w:rsid w:val="000A5A83"/>
    <w:rsid w:val="00224CEC"/>
    <w:rsid w:val="00231665"/>
    <w:rsid w:val="002748E3"/>
    <w:rsid w:val="00293AAC"/>
    <w:rsid w:val="002B3103"/>
    <w:rsid w:val="002F51CF"/>
    <w:rsid w:val="00307544"/>
    <w:rsid w:val="00340570"/>
    <w:rsid w:val="00386DCC"/>
    <w:rsid w:val="004258AA"/>
    <w:rsid w:val="00427272"/>
    <w:rsid w:val="00475817"/>
    <w:rsid w:val="004F3F74"/>
    <w:rsid w:val="005B7DA6"/>
    <w:rsid w:val="005F21E4"/>
    <w:rsid w:val="00677121"/>
    <w:rsid w:val="006F0700"/>
    <w:rsid w:val="00757A75"/>
    <w:rsid w:val="00780FAF"/>
    <w:rsid w:val="007C12B1"/>
    <w:rsid w:val="007C2DAF"/>
    <w:rsid w:val="007C3D76"/>
    <w:rsid w:val="0081121B"/>
    <w:rsid w:val="00846755"/>
    <w:rsid w:val="008640BF"/>
    <w:rsid w:val="008D1D76"/>
    <w:rsid w:val="008F5610"/>
    <w:rsid w:val="00976718"/>
    <w:rsid w:val="009A492D"/>
    <w:rsid w:val="009D73F5"/>
    <w:rsid w:val="00A46C6A"/>
    <w:rsid w:val="00A53EBB"/>
    <w:rsid w:val="00B30FEA"/>
    <w:rsid w:val="00B5306A"/>
    <w:rsid w:val="00B90924"/>
    <w:rsid w:val="00BB6302"/>
    <w:rsid w:val="00C37204"/>
    <w:rsid w:val="00CB141C"/>
    <w:rsid w:val="00D1317C"/>
    <w:rsid w:val="00D434A1"/>
    <w:rsid w:val="00D578DA"/>
    <w:rsid w:val="00D65F12"/>
    <w:rsid w:val="00D97A98"/>
    <w:rsid w:val="00EC2877"/>
    <w:rsid w:val="00F236B3"/>
    <w:rsid w:val="00F7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E5A32"/>
  <w15:chartTrackingRefBased/>
  <w15:docId w15:val="{123FD168-C094-45AA-84A8-95F2D1850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12B1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075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bir_aparatMON@mon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3317</Words>
  <Characters>1891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Заритов Віталій</dc:creator>
  <cp:keywords/>
  <dc:description/>
  <cp:lastModifiedBy>Пахолюк Анастасія</cp:lastModifiedBy>
  <cp:revision>4</cp:revision>
  <dcterms:created xsi:type="dcterms:W3CDTF">2026-04-28T19:18:00Z</dcterms:created>
  <dcterms:modified xsi:type="dcterms:W3CDTF">2026-04-30T11:59:00Z</dcterms:modified>
</cp:coreProperties>
</file>