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00A3" w14:textId="77777777" w:rsidR="009A6224" w:rsidRPr="005A615F" w:rsidRDefault="00AD2053" w:rsidP="005A615F">
      <w:pPr>
        <w:pStyle w:val="1"/>
        <w:shd w:val="clear" w:color="auto" w:fill="auto"/>
        <w:spacing w:line="252" w:lineRule="auto"/>
        <w:ind w:firstLine="0"/>
        <w:jc w:val="center"/>
      </w:pPr>
      <w:r w:rsidRPr="005A615F">
        <w:rPr>
          <w:b/>
          <w:bCs/>
        </w:rPr>
        <w:t>ПОВІДОМЛЕННЯ</w:t>
      </w:r>
    </w:p>
    <w:p w14:paraId="04A02C05" w14:textId="70166844" w:rsidR="002160D9" w:rsidRPr="005A615F" w:rsidRDefault="00AD2053" w:rsidP="005A615F">
      <w:pPr>
        <w:pStyle w:val="11"/>
        <w:spacing w:after="0" w:line="252" w:lineRule="auto"/>
        <w:ind w:firstLine="0"/>
        <w:jc w:val="center"/>
        <w:rPr>
          <w:b/>
        </w:rPr>
      </w:pPr>
      <w:r w:rsidRPr="005A615F">
        <w:rPr>
          <w:b/>
          <w:bCs/>
        </w:rPr>
        <w:t xml:space="preserve">про оприлюднення </w:t>
      </w:r>
      <w:proofErr w:type="spellStart"/>
      <w:r w:rsidRPr="005A615F">
        <w:rPr>
          <w:b/>
          <w:bCs/>
        </w:rPr>
        <w:t>проєкту</w:t>
      </w:r>
      <w:proofErr w:type="spellEnd"/>
      <w:r w:rsidRPr="005A615F">
        <w:rPr>
          <w:b/>
          <w:bCs/>
        </w:rPr>
        <w:t xml:space="preserve"> регуляторного </w:t>
      </w:r>
      <w:proofErr w:type="spellStart"/>
      <w:r w:rsidRPr="005A615F">
        <w:rPr>
          <w:b/>
          <w:bCs/>
        </w:rPr>
        <w:t>акта</w:t>
      </w:r>
      <w:proofErr w:type="spellEnd"/>
      <w:r w:rsidRPr="005A615F">
        <w:rPr>
          <w:b/>
          <w:bCs/>
        </w:rPr>
        <w:t xml:space="preserve"> </w:t>
      </w:r>
      <w:r w:rsidR="009D5A42" w:rsidRPr="005A615F">
        <w:rPr>
          <w:b/>
          <w:bCs/>
        </w:rPr>
        <w:t xml:space="preserve">– </w:t>
      </w:r>
      <w:r w:rsidRPr="005A615F">
        <w:rPr>
          <w:b/>
          <w:bCs/>
        </w:rPr>
        <w:br/>
      </w:r>
      <w:proofErr w:type="spellStart"/>
      <w:r w:rsidRPr="005A615F">
        <w:rPr>
          <w:b/>
          <w:bCs/>
        </w:rPr>
        <w:t>проєкту</w:t>
      </w:r>
      <w:proofErr w:type="spellEnd"/>
      <w:r w:rsidRPr="005A615F">
        <w:rPr>
          <w:b/>
          <w:bCs/>
        </w:rPr>
        <w:t xml:space="preserve"> наказу </w:t>
      </w:r>
      <w:bookmarkStart w:id="0" w:name="_Hlk217463084"/>
      <w:r w:rsidR="00CB1FC7" w:rsidRPr="005A615F">
        <w:rPr>
          <w:b/>
          <w:bCs/>
        </w:rPr>
        <w:t>Міністерства освіти і науки України, Міністерства оборони України, Міністерства внутрішніх справ України, Адміністрації Державної служби спеціального зв'язку та захисту інформації України, Служби безпеки України «Про затвердження Методики оцінювання ефективності наукової (науково-технічної) діяльності наукових установ,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(науково-технічної) діяльності за науковим напрямом "Безпековий" під час проведення державної атестації»</w:t>
      </w:r>
    </w:p>
    <w:bookmarkEnd w:id="0"/>
    <w:p w14:paraId="51E95B26" w14:textId="77777777" w:rsidR="00146201" w:rsidRPr="005A615F" w:rsidRDefault="00146201" w:rsidP="005A615F">
      <w:pPr>
        <w:widowControl/>
        <w:autoSpaceDE w:val="0"/>
        <w:autoSpaceDN w:val="0"/>
        <w:adjustRightInd w:val="0"/>
        <w:spacing w:line="252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6EE0751" w14:textId="77777777" w:rsidR="001B0790" w:rsidRPr="005A615F" w:rsidRDefault="001B0790" w:rsidP="005A615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A615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Назва органу виконавчої влади, що розробляв регуляторний акт:</w:t>
      </w:r>
    </w:p>
    <w:p w14:paraId="649B7DA0" w14:textId="77777777" w:rsidR="009A6224" w:rsidRPr="005A615F" w:rsidRDefault="00AD2053" w:rsidP="005A615F">
      <w:pPr>
        <w:pStyle w:val="1"/>
        <w:shd w:val="clear" w:color="auto" w:fill="auto"/>
        <w:spacing w:line="252" w:lineRule="auto"/>
        <w:ind w:firstLine="0"/>
        <w:jc w:val="both"/>
      </w:pPr>
      <w:r w:rsidRPr="005A615F">
        <w:t>Міністерство освіти і науки України.</w:t>
      </w:r>
    </w:p>
    <w:p w14:paraId="4AF7050B" w14:textId="4DF367B8" w:rsidR="009D5A42" w:rsidRPr="005A615F" w:rsidRDefault="009539E5" w:rsidP="005A615F">
      <w:pPr>
        <w:shd w:val="clear" w:color="auto" w:fill="FFFFFF"/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15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A6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1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5A615F">
        <w:rPr>
          <w:rFonts w:ascii="Times New Roman" w:hAnsi="Times New Roman" w:cs="Times New Roman"/>
          <w:sz w:val="28"/>
          <w:szCs w:val="28"/>
        </w:rPr>
        <w:t xml:space="preserve"> розроблено відповідно до </w:t>
      </w:r>
      <w:r w:rsidR="009D5A42" w:rsidRPr="005A615F">
        <w:rPr>
          <w:rFonts w:ascii="Times New Roman" w:hAnsi="Times New Roman" w:cs="Times New Roman"/>
          <w:sz w:val="28"/>
          <w:szCs w:val="28"/>
        </w:rPr>
        <w:t>абзацу другого пункту 1 Порядку проведення державної атестації наукових установ та закладів вищої освіти в частині провадження такими закладами наукової (науково-технічної) діяльності, затвердженого постановою Кабінету Міністрів України від 19 липня 2017 р. № 540 (зі змінами).</w:t>
      </w:r>
    </w:p>
    <w:p w14:paraId="71EC7659" w14:textId="77777777" w:rsidR="001B0790" w:rsidRPr="005A615F" w:rsidRDefault="001B0790" w:rsidP="005A615F">
      <w:pPr>
        <w:widowControl/>
        <w:shd w:val="clear" w:color="auto" w:fill="FFFFFF"/>
        <w:spacing w:line="252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7851EA8" w14:textId="77777777" w:rsidR="009A6224" w:rsidRPr="005A615F" w:rsidRDefault="00AD2053" w:rsidP="005A615F">
      <w:pPr>
        <w:pStyle w:val="1"/>
        <w:shd w:val="clear" w:color="auto" w:fill="auto"/>
        <w:spacing w:line="252" w:lineRule="auto"/>
        <w:ind w:firstLine="580"/>
        <w:jc w:val="both"/>
      </w:pPr>
      <w:r w:rsidRPr="005A615F">
        <w:rPr>
          <w:b/>
          <w:bCs/>
        </w:rPr>
        <w:t>Найменування установи, що розробляла регуляторний акт, адреса, телефон:</w:t>
      </w:r>
    </w:p>
    <w:p w14:paraId="405C421F" w14:textId="072BA1CF" w:rsidR="004B0DE9" w:rsidRPr="005A615F" w:rsidRDefault="009539E5" w:rsidP="005A615F">
      <w:pPr>
        <w:pStyle w:val="1"/>
        <w:shd w:val="clear" w:color="auto" w:fill="auto"/>
        <w:spacing w:line="252" w:lineRule="auto"/>
        <w:ind w:firstLine="567"/>
        <w:jc w:val="both"/>
        <w:rPr>
          <w:highlight w:val="yellow"/>
        </w:rPr>
      </w:pPr>
      <w:r w:rsidRPr="005A615F">
        <w:rPr>
          <w:color w:val="auto"/>
          <w:lang w:bidi="ar-SA"/>
        </w:rPr>
        <w:t xml:space="preserve">Розробником </w:t>
      </w:r>
      <w:proofErr w:type="spellStart"/>
      <w:r w:rsidRPr="005A615F">
        <w:rPr>
          <w:color w:val="auto"/>
          <w:lang w:bidi="ar-SA"/>
        </w:rPr>
        <w:t>проєкту</w:t>
      </w:r>
      <w:proofErr w:type="spellEnd"/>
      <w:r w:rsidRPr="005A615F">
        <w:rPr>
          <w:color w:val="auto"/>
          <w:lang w:bidi="ar-SA"/>
        </w:rPr>
        <w:t xml:space="preserve"> регуляторного </w:t>
      </w:r>
      <w:proofErr w:type="spellStart"/>
      <w:r w:rsidRPr="005A615F">
        <w:rPr>
          <w:color w:val="auto"/>
          <w:lang w:bidi="ar-SA"/>
        </w:rPr>
        <w:t>акта</w:t>
      </w:r>
      <w:proofErr w:type="spellEnd"/>
      <w:r w:rsidRPr="005A615F">
        <w:rPr>
          <w:color w:val="auto"/>
          <w:lang w:bidi="ar-SA"/>
        </w:rPr>
        <w:t xml:space="preserve"> є </w:t>
      </w:r>
      <w:r w:rsidR="00AD2053" w:rsidRPr="005A615F">
        <w:t>Міністерство освіти і науки України.</w:t>
      </w:r>
    </w:p>
    <w:p w14:paraId="0DADFA01" w14:textId="30952B74" w:rsidR="001B0790" w:rsidRPr="005A615F" w:rsidRDefault="001B0790" w:rsidP="005A615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Проєкт</w:t>
      </w:r>
      <w:proofErr w:type="spellEnd"/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539E5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наказу </w:t>
      </w:r>
      <w:r w:rsidR="006161CF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Міністерства освіти і науки України, Міністерства оборони України, Міністерства внутрішніх справ України, Адміністрації Державної служби спеціального зв'язку та захисту інформації України, Служби безпеки України «Про затвердження Методики оцінювання ефективності наукової (науково-технічної) діяльності наукових установ,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(науково-технічної) діяльності за науковим напрямом "Безпековий" під час проведення державної атестації»</w:t>
      </w:r>
      <w:r w:rsidR="00AD2053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оприлюднено </w:t>
      </w:r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 розділі </w:t>
      </w:r>
      <w:r w:rsidR="00AD2053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«Регуляторна політика» офіційного </w:t>
      </w:r>
      <w:proofErr w:type="spellStart"/>
      <w:r w:rsidR="00AD2053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вебсайту</w:t>
      </w:r>
      <w:proofErr w:type="spellEnd"/>
      <w:r w:rsidR="00AD2053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МОН </w:t>
      </w:r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hyperlink r:id="rId6" w:history="1">
        <w:r w:rsidRPr="005A615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www.mon.gov.ua</w:t>
        </w:r>
      </w:hyperlink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).</w:t>
      </w:r>
    </w:p>
    <w:p w14:paraId="4B5AD1DA" w14:textId="4C40682E" w:rsidR="009539E5" w:rsidRPr="005A615F" w:rsidRDefault="009539E5" w:rsidP="005A615F">
      <w:pPr>
        <w:widowControl/>
        <w:spacing w:line="252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Зауваження та пропозиції до </w:t>
      </w:r>
      <w:proofErr w:type="spellStart"/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проєкту</w:t>
      </w:r>
      <w:proofErr w:type="spellEnd"/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приймаються в письмовому вигляді та електронною поштою </w:t>
      </w:r>
      <w:r w:rsidR="009472FE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 </w:t>
      </w:r>
      <w:r w:rsidR="006161CF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B936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6161CF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березня</w:t>
      </w:r>
      <w:r w:rsidR="009472FE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</w:t>
      </w:r>
      <w:r w:rsidR="006161CF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3E075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2</w:t>
      </w:r>
      <w:r w:rsidR="006161CF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квітня</w:t>
      </w:r>
      <w:r w:rsidR="009472FE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року</w:t>
      </w:r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адресами:</w:t>
      </w:r>
    </w:p>
    <w:p w14:paraId="3654DF18" w14:textId="61C89821" w:rsidR="009539E5" w:rsidRPr="005A615F" w:rsidRDefault="009539E5" w:rsidP="005A615F">
      <w:pPr>
        <w:widowControl/>
        <w:shd w:val="clear" w:color="auto" w:fill="FFFFFF"/>
        <w:spacing w:line="252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</w:pPr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Міністерство освіти і науки України, проспект Берестейський, 10, м.</w:t>
      </w:r>
      <w:r w:rsidR="005A615F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Київ, 01135; e-</w:t>
      </w:r>
      <w:proofErr w:type="spellStart"/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mail</w:t>
      </w:r>
      <w:proofErr w:type="spellEnd"/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 w:rsidR="009472FE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hyperlink r:id="rId7" w:history="1">
        <w:r w:rsidR="006161CF" w:rsidRPr="005A615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oleh</w:t>
        </w:r>
        <w:r w:rsidR="006161CF" w:rsidRPr="005A615F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bidi="ar-SA"/>
          </w:rPr>
          <w:t>.</w:t>
        </w:r>
        <w:r w:rsidR="006161CF" w:rsidRPr="005A615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khymenko</w:t>
        </w:r>
        <w:r w:rsidR="006161CF" w:rsidRPr="005A615F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bidi="ar-SA"/>
          </w:rPr>
          <w:t>@</w:t>
        </w:r>
        <w:r w:rsidR="006161CF" w:rsidRPr="005A615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mon</w:t>
        </w:r>
        <w:r w:rsidR="006161CF" w:rsidRPr="005A615F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bidi="ar-SA"/>
          </w:rPr>
          <w:t>.</w:t>
        </w:r>
        <w:r w:rsidR="006161CF" w:rsidRPr="005A615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gov</w:t>
        </w:r>
        <w:r w:rsidR="006161CF" w:rsidRPr="005A615F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bidi="ar-SA"/>
          </w:rPr>
          <w:t>.</w:t>
        </w:r>
        <w:proofErr w:type="spellStart"/>
        <w:r w:rsidR="006161CF" w:rsidRPr="005A615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ua</w:t>
        </w:r>
        <w:proofErr w:type="spellEnd"/>
      </w:hyperlink>
    </w:p>
    <w:p w14:paraId="75C74640" w14:textId="380360CA" w:rsidR="009A6224" w:rsidRPr="005A615F" w:rsidRDefault="00AD2053" w:rsidP="00E77F96">
      <w:pPr>
        <w:pStyle w:val="1"/>
        <w:shd w:val="clear" w:color="auto" w:fill="auto"/>
        <w:spacing w:line="252" w:lineRule="auto"/>
        <w:ind w:firstLine="580"/>
        <w:jc w:val="both"/>
        <w:rPr>
          <w:lang w:val="ru-RU"/>
        </w:rPr>
      </w:pPr>
      <w:r w:rsidRPr="005A615F">
        <w:t>Державна регуляторна служба України:</w:t>
      </w:r>
      <w:r w:rsidR="00E77F96">
        <w:t xml:space="preserve"> </w:t>
      </w:r>
      <w:r w:rsidRPr="005A615F">
        <w:t>01001, м.</w:t>
      </w:r>
      <w:r w:rsidR="005A615F" w:rsidRPr="005A615F">
        <w:t> </w:t>
      </w:r>
      <w:r w:rsidRPr="005A615F">
        <w:t>Київ, вул. Арсенальна, 9/11,</w:t>
      </w:r>
      <w:r w:rsidRPr="005A615F">
        <w:rPr>
          <w:lang w:val="ru-RU"/>
        </w:rPr>
        <w:t xml:space="preserve"> </w:t>
      </w:r>
      <w:proofErr w:type="spellStart"/>
      <w:r w:rsidRPr="005A615F">
        <w:t>тел</w:t>
      </w:r>
      <w:proofErr w:type="spellEnd"/>
      <w:r w:rsidRPr="005A615F">
        <w:t>. 254-56-73, е-</w:t>
      </w:r>
      <w:r w:rsidRPr="005A615F">
        <w:rPr>
          <w:lang w:val="en-US"/>
        </w:rPr>
        <w:t>mail</w:t>
      </w:r>
      <w:r w:rsidRPr="005A615F">
        <w:t>:</w:t>
      </w:r>
      <w:r w:rsidRPr="005A615F">
        <w:rPr>
          <w:lang w:val="ru-RU"/>
        </w:rPr>
        <w:t xml:space="preserve"> </w:t>
      </w:r>
      <w:hyperlink r:id="rId8" w:history="1">
        <w:r w:rsidRPr="005A615F">
          <w:rPr>
            <w:rStyle w:val="a4"/>
            <w:lang w:val="en-US"/>
          </w:rPr>
          <w:t>inform</w:t>
        </w:r>
        <w:r w:rsidRPr="005A615F">
          <w:rPr>
            <w:rStyle w:val="a4"/>
            <w:lang w:val="ru-RU"/>
          </w:rPr>
          <w:t>@</w:t>
        </w:r>
        <w:proofErr w:type="spellStart"/>
        <w:r w:rsidRPr="005A615F">
          <w:rPr>
            <w:rStyle w:val="a4"/>
            <w:lang w:val="en-US"/>
          </w:rPr>
          <w:t>dkrp</w:t>
        </w:r>
        <w:proofErr w:type="spellEnd"/>
        <w:r w:rsidRPr="005A615F">
          <w:rPr>
            <w:rStyle w:val="a4"/>
            <w:lang w:val="ru-RU"/>
          </w:rPr>
          <w:t>.</w:t>
        </w:r>
        <w:r w:rsidRPr="005A615F">
          <w:rPr>
            <w:rStyle w:val="a4"/>
            <w:lang w:val="en-US"/>
          </w:rPr>
          <w:t>gov</w:t>
        </w:r>
        <w:r w:rsidRPr="005A615F">
          <w:rPr>
            <w:rStyle w:val="a4"/>
            <w:lang w:val="ru-RU"/>
          </w:rPr>
          <w:t>.</w:t>
        </w:r>
        <w:proofErr w:type="spellStart"/>
        <w:r w:rsidRPr="005A615F">
          <w:rPr>
            <w:rStyle w:val="a4"/>
            <w:lang w:val="en-US"/>
          </w:rPr>
          <w:t>ua</w:t>
        </w:r>
        <w:proofErr w:type="spellEnd"/>
      </w:hyperlink>
      <w:r w:rsidRPr="005A615F">
        <w:rPr>
          <w:lang w:val="ru-RU"/>
        </w:rPr>
        <w:t xml:space="preserve"> </w:t>
      </w:r>
    </w:p>
    <w:p w14:paraId="779B2DFD" w14:textId="77777777" w:rsidR="00E77F96" w:rsidRDefault="00E77F96" w:rsidP="005A615F">
      <w:pPr>
        <w:widowControl/>
        <w:spacing w:line="252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9717DB4" w14:textId="74A4F6C1" w:rsidR="009539E5" w:rsidRPr="005A615F" w:rsidRDefault="009539E5" w:rsidP="005A615F">
      <w:pPr>
        <w:widowControl/>
        <w:spacing w:line="252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Контактні особи для надання консультацій: </w:t>
      </w:r>
    </w:p>
    <w:p w14:paraId="2D786A21" w14:textId="1740480F" w:rsidR="00D66FF5" w:rsidRPr="005A615F" w:rsidRDefault="006161CF" w:rsidP="005A615F">
      <w:pPr>
        <w:widowControl/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Хименко Олег</w:t>
      </w:r>
      <w:r w:rsidR="009539E5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керівник експертної групи з питань </w:t>
      </w:r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 питань державної атестації</w:t>
      </w:r>
      <w:r w:rsidR="00532056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директорату </w:t>
      </w:r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розвитку науки</w:t>
      </w:r>
      <w:r w:rsidR="009539E5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номер телефону: </w:t>
      </w:r>
      <w:r w:rsidR="005A615F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+380 </w:t>
      </w:r>
      <w:r w:rsidR="009539E5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44</w:t>
      </w:r>
      <w:r w:rsidR="005A615F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532056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287</w:t>
      </w:r>
      <w:r w:rsidR="005A615F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532056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9539E5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5A615F"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5A61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04</w:t>
      </w:r>
      <w:r w:rsidR="00E77F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sectPr w:rsidR="00D66FF5" w:rsidRPr="005A615F" w:rsidSect="005A615F">
      <w:pgSz w:w="11900" w:h="16840"/>
      <w:pgMar w:top="851" w:right="680" w:bottom="851" w:left="1531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AC40" w14:textId="77777777" w:rsidR="00B53CDB" w:rsidRDefault="00B53CDB">
      <w:r>
        <w:separator/>
      </w:r>
    </w:p>
  </w:endnote>
  <w:endnote w:type="continuationSeparator" w:id="0">
    <w:p w14:paraId="6EE7507F" w14:textId="77777777" w:rsidR="00B53CDB" w:rsidRDefault="00B5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A3B5" w14:textId="77777777" w:rsidR="00B53CDB" w:rsidRDefault="00B53CDB"/>
  </w:footnote>
  <w:footnote w:type="continuationSeparator" w:id="0">
    <w:p w14:paraId="56B70D24" w14:textId="77777777" w:rsidR="00B53CDB" w:rsidRDefault="00B53C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24"/>
    <w:rsid w:val="0000268A"/>
    <w:rsid w:val="00055122"/>
    <w:rsid w:val="00146201"/>
    <w:rsid w:val="001B0790"/>
    <w:rsid w:val="002160D9"/>
    <w:rsid w:val="002B12AF"/>
    <w:rsid w:val="002F1011"/>
    <w:rsid w:val="002F4B3C"/>
    <w:rsid w:val="003E0751"/>
    <w:rsid w:val="004B0DE9"/>
    <w:rsid w:val="004F46E5"/>
    <w:rsid w:val="00532056"/>
    <w:rsid w:val="0053669A"/>
    <w:rsid w:val="005A615F"/>
    <w:rsid w:val="006161CF"/>
    <w:rsid w:val="006311CC"/>
    <w:rsid w:val="0067352B"/>
    <w:rsid w:val="00704327"/>
    <w:rsid w:val="00740450"/>
    <w:rsid w:val="00785DA8"/>
    <w:rsid w:val="007D643C"/>
    <w:rsid w:val="008218CA"/>
    <w:rsid w:val="008331D6"/>
    <w:rsid w:val="00932BB2"/>
    <w:rsid w:val="009472FE"/>
    <w:rsid w:val="009539E5"/>
    <w:rsid w:val="009A6224"/>
    <w:rsid w:val="009D341D"/>
    <w:rsid w:val="009D5A42"/>
    <w:rsid w:val="00A049D9"/>
    <w:rsid w:val="00A632E1"/>
    <w:rsid w:val="00AD2053"/>
    <w:rsid w:val="00B53CDB"/>
    <w:rsid w:val="00B9363B"/>
    <w:rsid w:val="00BF2640"/>
    <w:rsid w:val="00CA5A06"/>
    <w:rsid w:val="00CB1FC7"/>
    <w:rsid w:val="00D00DC2"/>
    <w:rsid w:val="00D12ABC"/>
    <w:rsid w:val="00D66FF5"/>
    <w:rsid w:val="00D8173C"/>
    <w:rsid w:val="00D82C05"/>
    <w:rsid w:val="00D8763C"/>
    <w:rsid w:val="00DD2F05"/>
    <w:rsid w:val="00E655C8"/>
    <w:rsid w:val="00E77F96"/>
    <w:rsid w:val="00EF6C54"/>
    <w:rsid w:val="00F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55AD"/>
  <w15:docId w15:val="{0FE30F10-9CC5-416C-9EC1-0C3084EB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AD205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6C54"/>
    <w:rPr>
      <w:color w:val="800080" w:themeColor="followed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EF6C54"/>
    <w:rPr>
      <w:color w:val="605E5C"/>
      <w:shd w:val="clear" w:color="auto" w:fill="E1DFDD"/>
    </w:rPr>
  </w:style>
  <w:style w:type="paragraph" w:customStyle="1" w:styleId="11">
    <w:name w:val="Обычный1"/>
    <w:rsid w:val="002160D9"/>
    <w:pPr>
      <w:widowControl/>
      <w:spacing w:after="12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6">
    <w:name w:val="Unresolved Mention"/>
    <w:basedOn w:val="a0"/>
    <w:uiPriority w:val="99"/>
    <w:semiHidden/>
    <w:unhideWhenUsed/>
    <w:rsid w:val="00616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@dkrp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eh.khymenko@mon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Хименко Олег Андрійович</cp:lastModifiedBy>
  <cp:revision>8</cp:revision>
  <dcterms:created xsi:type="dcterms:W3CDTF">2026-03-09T09:28:00Z</dcterms:created>
  <dcterms:modified xsi:type="dcterms:W3CDTF">2026-03-13T13:49:00Z</dcterms:modified>
</cp:coreProperties>
</file>