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F3EE2" w:rsidRPr="00907C3C" w14:paraId="1E86EEC5" w14:textId="77777777" w:rsidTr="00BF3EE2">
        <w:tc>
          <w:tcPr>
            <w:tcW w:w="4814" w:type="dxa"/>
          </w:tcPr>
          <w:p w14:paraId="7B17784B" w14:textId="77777777" w:rsidR="00BF3EE2" w:rsidRPr="00907C3C" w:rsidRDefault="00BF3EE2" w:rsidP="00907C3C">
            <w:pPr>
              <w:spacing w:line="240" w:lineRule="auto"/>
              <w:rPr>
                <w:rFonts w:ascii="Times New Roman" w:hAnsi="Times New Roman" w:cs="Times New Roman"/>
                <w:b/>
                <w:sz w:val="28"/>
                <w:szCs w:val="28"/>
                <w:lang w:val="en-US"/>
              </w:rPr>
            </w:pPr>
          </w:p>
        </w:tc>
        <w:tc>
          <w:tcPr>
            <w:tcW w:w="4815" w:type="dxa"/>
          </w:tcPr>
          <w:p w14:paraId="4E6ED1A0" w14:textId="77777777" w:rsidR="00BF3EE2" w:rsidRPr="00907C3C" w:rsidRDefault="00BF3EE2" w:rsidP="00907C3C">
            <w:pPr>
              <w:spacing w:line="240" w:lineRule="auto"/>
              <w:contextualSpacing/>
              <w:jc w:val="both"/>
              <w:rPr>
                <w:rFonts w:ascii="Times New Roman" w:eastAsia="Times New Roman" w:hAnsi="Times New Roman" w:cs="Times New Roman"/>
                <w:sz w:val="28"/>
                <w:szCs w:val="28"/>
                <w:lang w:eastAsia="uk-UA"/>
              </w:rPr>
            </w:pPr>
            <w:r w:rsidRPr="00907C3C">
              <w:rPr>
                <w:rFonts w:ascii="Times New Roman" w:eastAsia="Times New Roman" w:hAnsi="Times New Roman" w:cs="Times New Roman"/>
                <w:sz w:val="28"/>
                <w:szCs w:val="28"/>
                <w:lang w:eastAsia="uk-UA"/>
              </w:rPr>
              <w:t>ЗАТВЕРДЖЕНО</w:t>
            </w:r>
          </w:p>
          <w:p w14:paraId="0C6CD50C" w14:textId="77777777" w:rsidR="00BF3EE2" w:rsidRPr="00907C3C" w:rsidRDefault="00BF3EE2" w:rsidP="00907C3C">
            <w:pPr>
              <w:spacing w:line="240" w:lineRule="auto"/>
              <w:contextualSpacing/>
              <w:jc w:val="both"/>
              <w:rPr>
                <w:rFonts w:ascii="Times New Roman" w:eastAsia="Times New Roman" w:hAnsi="Times New Roman" w:cs="Times New Roman"/>
                <w:sz w:val="28"/>
                <w:szCs w:val="28"/>
                <w:lang w:eastAsia="uk-UA"/>
              </w:rPr>
            </w:pPr>
            <w:r w:rsidRPr="00907C3C">
              <w:rPr>
                <w:rFonts w:ascii="Times New Roman" w:eastAsia="Times New Roman" w:hAnsi="Times New Roman" w:cs="Times New Roman"/>
                <w:sz w:val="28"/>
                <w:szCs w:val="28"/>
                <w:lang w:eastAsia="uk-UA"/>
              </w:rPr>
              <w:t xml:space="preserve">Наказ Міністерство освіти </w:t>
            </w:r>
          </w:p>
          <w:p w14:paraId="4635F2BE" w14:textId="77777777" w:rsidR="00BF3EE2" w:rsidRPr="00907C3C" w:rsidRDefault="00BF3EE2" w:rsidP="00907C3C">
            <w:pPr>
              <w:spacing w:line="240" w:lineRule="auto"/>
              <w:contextualSpacing/>
              <w:jc w:val="both"/>
              <w:rPr>
                <w:rFonts w:ascii="Times New Roman" w:eastAsia="Times New Roman" w:hAnsi="Times New Roman" w:cs="Times New Roman"/>
                <w:sz w:val="28"/>
                <w:szCs w:val="28"/>
                <w:lang w:eastAsia="uk-UA"/>
              </w:rPr>
            </w:pPr>
            <w:r w:rsidRPr="00907C3C">
              <w:rPr>
                <w:rFonts w:ascii="Times New Roman" w:eastAsia="Times New Roman" w:hAnsi="Times New Roman" w:cs="Times New Roman"/>
                <w:sz w:val="28"/>
                <w:szCs w:val="28"/>
                <w:lang w:eastAsia="uk-UA"/>
              </w:rPr>
              <w:t>і науки України</w:t>
            </w:r>
          </w:p>
          <w:p w14:paraId="1EAE4482" w14:textId="77777777" w:rsidR="00BF3EE2" w:rsidRPr="00907C3C" w:rsidRDefault="00F41F95" w:rsidP="001D6832">
            <w:pPr>
              <w:spacing w:line="240" w:lineRule="auto"/>
              <w:rPr>
                <w:rFonts w:ascii="Times New Roman" w:hAnsi="Times New Roman" w:cs="Times New Roman"/>
                <w:b/>
                <w:sz w:val="28"/>
                <w:szCs w:val="28"/>
              </w:rPr>
            </w:pPr>
            <w:r w:rsidRPr="00907C3C">
              <w:rPr>
                <w:rFonts w:ascii="Times New Roman" w:eastAsia="Times New Roman" w:hAnsi="Times New Roman" w:cs="Times New Roman"/>
                <w:sz w:val="28"/>
                <w:szCs w:val="28"/>
                <w:lang w:eastAsia="uk-UA"/>
              </w:rPr>
              <w:t>____</w:t>
            </w:r>
            <w:r w:rsidR="00CE0F5C" w:rsidRPr="00907C3C">
              <w:rPr>
                <w:rFonts w:ascii="Times New Roman" w:eastAsia="Times New Roman" w:hAnsi="Times New Roman" w:cs="Times New Roman"/>
                <w:sz w:val="28"/>
                <w:szCs w:val="28"/>
                <w:lang w:eastAsia="uk-UA"/>
              </w:rPr>
              <w:t>______</w:t>
            </w:r>
            <w:r w:rsidR="00627AF8" w:rsidRPr="00907C3C">
              <w:rPr>
                <w:rFonts w:ascii="Times New Roman" w:eastAsia="Times New Roman" w:hAnsi="Times New Roman" w:cs="Times New Roman"/>
                <w:sz w:val="28"/>
                <w:szCs w:val="28"/>
                <w:lang w:eastAsia="uk-UA"/>
              </w:rPr>
              <w:t>202</w:t>
            </w:r>
            <w:r w:rsidR="001D6832">
              <w:rPr>
                <w:rFonts w:ascii="Times New Roman" w:eastAsia="Times New Roman" w:hAnsi="Times New Roman" w:cs="Times New Roman"/>
                <w:sz w:val="28"/>
                <w:szCs w:val="28"/>
                <w:lang w:eastAsia="uk-UA"/>
              </w:rPr>
              <w:t>6</w:t>
            </w:r>
            <w:r w:rsidR="00627AF8" w:rsidRPr="00907C3C">
              <w:rPr>
                <w:rFonts w:ascii="Times New Roman" w:eastAsia="Times New Roman" w:hAnsi="Times New Roman" w:cs="Times New Roman"/>
                <w:sz w:val="28"/>
                <w:szCs w:val="28"/>
                <w:lang w:eastAsia="uk-UA"/>
              </w:rPr>
              <w:t xml:space="preserve"> року </w:t>
            </w:r>
            <w:r w:rsidR="00BF3EE2" w:rsidRPr="00907C3C">
              <w:rPr>
                <w:rFonts w:ascii="Times New Roman" w:eastAsia="Times New Roman" w:hAnsi="Times New Roman" w:cs="Times New Roman"/>
                <w:sz w:val="28"/>
                <w:szCs w:val="28"/>
                <w:lang w:eastAsia="uk-UA"/>
              </w:rPr>
              <w:t>№___</w:t>
            </w:r>
            <w:r w:rsidR="00CE0F5C" w:rsidRPr="00907C3C">
              <w:rPr>
                <w:rFonts w:ascii="Times New Roman" w:eastAsia="Times New Roman" w:hAnsi="Times New Roman" w:cs="Times New Roman"/>
                <w:sz w:val="28"/>
                <w:szCs w:val="28"/>
                <w:lang w:eastAsia="uk-UA"/>
              </w:rPr>
              <w:t>_____</w:t>
            </w:r>
          </w:p>
        </w:tc>
      </w:tr>
    </w:tbl>
    <w:p w14:paraId="3982B03E" w14:textId="77777777" w:rsidR="00BF3EE2" w:rsidRPr="00FC49D4" w:rsidRDefault="00365C01" w:rsidP="00907C3C">
      <w:pPr>
        <w:spacing w:line="240" w:lineRule="auto"/>
        <w:rPr>
          <w:rFonts w:ascii="Times New Roman" w:hAnsi="Times New Roman" w:cs="Times New Roman"/>
          <w:sz w:val="28"/>
          <w:szCs w:val="28"/>
        </w:rPr>
      </w:pPr>
      <w:r w:rsidRPr="00FC49D4">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14:anchorId="269F6062" wp14:editId="4B415AD4">
                <wp:simplePos x="0" y="0"/>
                <wp:positionH relativeFrom="column">
                  <wp:posOffset>2938780</wp:posOffset>
                </wp:positionH>
                <wp:positionV relativeFrom="paragraph">
                  <wp:posOffset>-1215390</wp:posOffset>
                </wp:positionV>
                <wp:extent cx="228600" cy="171450"/>
                <wp:effectExtent l="0" t="0" r="0" b="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714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2977750" id="Овал 1" o:spid="_x0000_s1026" style="position:absolute;margin-left:231.4pt;margin-top:-95.7pt;width:18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" fillcolor="white [3212]" strokecolor="white [3212]" strokeweight="1pt">
                <v:stroke joinstyle="miter"/>
                <v:path arrowok="t"/>
              </v:oval>
            </w:pict>
          </mc:Fallback>
        </mc:AlternateContent>
      </w:r>
    </w:p>
    <w:p w14:paraId="65B00899" w14:textId="77777777" w:rsidR="00F41F95" w:rsidRPr="00FC49D4" w:rsidRDefault="00B229B1" w:rsidP="00907C3C">
      <w:pPr>
        <w:spacing w:after="0" w:line="240" w:lineRule="auto"/>
        <w:jc w:val="center"/>
        <w:rPr>
          <w:rFonts w:ascii="Times New Roman" w:eastAsia="Times New Roman" w:hAnsi="Times New Roman" w:cs="Times New Roman"/>
          <w:b/>
          <w:sz w:val="28"/>
          <w:szCs w:val="28"/>
          <w:lang w:eastAsia="uk-UA"/>
        </w:rPr>
      </w:pPr>
      <w:r w:rsidRPr="00FC49D4">
        <w:rPr>
          <w:rFonts w:ascii="Times New Roman" w:eastAsia="Times New Roman" w:hAnsi="Times New Roman" w:cs="Times New Roman"/>
          <w:b/>
          <w:sz w:val="28"/>
          <w:szCs w:val="28"/>
          <w:lang w:eastAsia="uk-UA"/>
        </w:rPr>
        <w:t>Зміни</w:t>
      </w:r>
    </w:p>
    <w:p w14:paraId="2D46B9C3" w14:textId="77777777" w:rsidR="00D908CF" w:rsidRPr="00FC49D4" w:rsidRDefault="00B229B1" w:rsidP="00D908CF">
      <w:pPr>
        <w:spacing w:after="0" w:line="240" w:lineRule="auto"/>
        <w:jc w:val="center"/>
        <w:rPr>
          <w:rFonts w:ascii="Times New Roman" w:hAnsi="Times New Roman" w:cs="Times New Roman"/>
          <w:b/>
          <w:bCs/>
          <w:color w:val="000000"/>
          <w:sz w:val="28"/>
          <w:szCs w:val="28"/>
        </w:rPr>
      </w:pPr>
      <w:r w:rsidRPr="00FC49D4">
        <w:rPr>
          <w:rFonts w:ascii="Times New Roman" w:eastAsia="Times New Roman" w:hAnsi="Times New Roman" w:cs="Times New Roman"/>
          <w:b/>
          <w:sz w:val="28"/>
          <w:szCs w:val="28"/>
          <w:lang w:eastAsia="uk-UA"/>
        </w:rPr>
        <w:t xml:space="preserve">до </w:t>
      </w:r>
      <w:r w:rsidR="00D908CF" w:rsidRPr="00FC49D4">
        <w:rPr>
          <w:rFonts w:ascii="Times New Roman" w:hAnsi="Times New Roman" w:cs="Times New Roman"/>
          <w:b/>
          <w:bCs/>
          <w:color w:val="000000"/>
          <w:sz w:val="28"/>
          <w:szCs w:val="28"/>
        </w:rPr>
        <w:t>Положення про порядок здійснення інноваційної діяльності у сфері освіти</w:t>
      </w:r>
      <w:r w:rsidR="00115169" w:rsidRPr="00FC49D4">
        <w:rPr>
          <w:rFonts w:ascii="Times New Roman" w:hAnsi="Times New Roman" w:cs="Times New Roman"/>
          <w:b/>
          <w:bCs/>
          <w:color w:val="000000"/>
          <w:sz w:val="28"/>
          <w:szCs w:val="28"/>
        </w:rPr>
        <w:t>,</w:t>
      </w:r>
      <w:r w:rsidR="003E0FE6" w:rsidRPr="00FC49D4">
        <w:rPr>
          <w:rFonts w:ascii="Times New Roman" w:hAnsi="Times New Roman" w:cs="Times New Roman"/>
          <w:b/>
          <w:sz w:val="28"/>
          <w:szCs w:val="28"/>
        </w:rPr>
        <w:t xml:space="preserve"> затвердженого наказом Міністерства освіти і науки України </w:t>
      </w:r>
      <w:r w:rsidR="00115169" w:rsidRPr="00FC49D4">
        <w:rPr>
          <w:rFonts w:ascii="Times New Roman" w:hAnsi="Times New Roman" w:cs="Times New Roman"/>
          <w:b/>
          <w:sz w:val="28"/>
          <w:szCs w:val="28"/>
        </w:rPr>
        <w:t xml:space="preserve">                 </w:t>
      </w:r>
      <w:r w:rsidR="003E0FE6" w:rsidRPr="00FC49D4">
        <w:rPr>
          <w:rFonts w:ascii="Times New Roman" w:hAnsi="Times New Roman" w:cs="Times New Roman"/>
          <w:b/>
          <w:sz w:val="28"/>
          <w:szCs w:val="28"/>
        </w:rPr>
        <w:t>від 12 травня 2023 року № 552 (зі змінами), зареєстрованим у Міністерстві юстиції України 07 липня 2023 року за № 1155/40211</w:t>
      </w:r>
    </w:p>
    <w:p w14:paraId="0D514210" w14:textId="77777777" w:rsidR="00D908CF" w:rsidRPr="00FC49D4" w:rsidRDefault="005D3AB4" w:rsidP="00907C3C">
      <w:pPr>
        <w:spacing w:after="0" w:line="240" w:lineRule="auto"/>
        <w:jc w:val="center"/>
        <w:rPr>
          <w:rFonts w:ascii="Times New Roman" w:eastAsia="Times New Roman" w:hAnsi="Times New Roman" w:cs="Times New Roman"/>
          <w:b/>
          <w:sz w:val="28"/>
          <w:szCs w:val="28"/>
          <w:lang w:eastAsia="uk-UA"/>
        </w:rPr>
      </w:pPr>
      <w:r w:rsidRPr="00FC49D4">
        <w:rPr>
          <w:rFonts w:ascii="Times New Roman" w:eastAsia="Times New Roman" w:hAnsi="Times New Roman" w:cs="Times New Roman"/>
          <w:b/>
          <w:sz w:val="28"/>
          <w:szCs w:val="28"/>
          <w:lang w:eastAsia="uk-UA"/>
        </w:rPr>
        <w:t xml:space="preserve"> </w:t>
      </w:r>
    </w:p>
    <w:p w14:paraId="01601996" w14:textId="77777777" w:rsidR="002B5887" w:rsidRPr="00FC49D4" w:rsidRDefault="002B5887" w:rsidP="00907C3C">
      <w:pPr>
        <w:spacing w:after="0" w:line="240" w:lineRule="auto"/>
        <w:jc w:val="center"/>
        <w:rPr>
          <w:rFonts w:ascii="Times New Roman" w:eastAsia="Times New Roman" w:hAnsi="Times New Roman" w:cs="Times New Roman"/>
          <w:b/>
          <w:sz w:val="28"/>
          <w:szCs w:val="28"/>
          <w:lang w:eastAsia="uk-UA"/>
        </w:rPr>
      </w:pPr>
    </w:p>
    <w:p w14:paraId="5EC244B1" w14:textId="77777777" w:rsidR="00BF3EE2" w:rsidRPr="00FC49D4" w:rsidRDefault="005D3AB4" w:rsidP="00907C3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C49D4">
        <w:rPr>
          <w:rFonts w:ascii="Times New Roman" w:eastAsia="Times New Roman" w:hAnsi="Times New Roman" w:cs="Times New Roman"/>
          <w:sz w:val="28"/>
          <w:szCs w:val="28"/>
          <w:lang w:eastAsia="uk-UA"/>
        </w:rPr>
        <w:t xml:space="preserve">У розділі </w:t>
      </w:r>
      <w:r w:rsidR="00B229B1" w:rsidRPr="00FC49D4">
        <w:rPr>
          <w:rFonts w:ascii="Times New Roman" w:eastAsia="Times New Roman" w:hAnsi="Times New Roman" w:cs="Times New Roman"/>
          <w:sz w:val="28"/>
          <w:szCs w:val="28"/>
          <w:lang w:eastAsia="uk-UA"/>
        </w:rPr>
        <w:t xml:space="preserve">І: </w:t>
      </w:r>
    </w:p>
    <w:p w14:paraId="5DD212CA" w14:textId="77777777" w:rsidR="001009A1" w:rsidRPr="00FC49D4" w:rsidRDefault="001009A1" w:rsidP="00907C3C">
      <w:pPr>
        <w:spacing w:after="0" w:line="240" w:lineRule="auto"/>
        <w:ind w:firstLine="567"/>
        <w:jc w:val="both"/>
        <w:rPr>
          <w:rFonts w:ascii="Times New Roman" w:eastAsia="Times New Roman" w:hAnsi="Times New Roman" w:cs="Times New Roman"/>
          <w:sz w:val="28"/>
          <w:szCs w:val="28"/>
          <w:lang w:eastAsia="uk-UA"/>
        </w:rPr>
      </w:pPr>
    </w:p>
    <w:p w14:paraId="5F27C88A" w14:textId="77777777" w:rsidR="00B229B1" w:rsidRPr="00FC49D4" w:rsidRDefault="00626390" w:rsidP="00907C3C">
      <w:pPr>
        <w:spacing w:after="0" w:line="240" w:lineRule="auto"/>
        <w:ind w:firstLine="567"/>
        <w:jc w:val="both"/>
        <w:rPr>
          <w:rFonts w:ascii="Times New Roman" w:eastAsia="Times New Roman" w:hAnsi="Times New Roman" w:cs="Times New Roman"/>
          <w:sz w:val="28"/>
          <w:szCs w:val="28"/>
          <w:lang w:eastAsia="uk-UA"/>
        </w:rPr>
      </w:pPr>
      <w:r w:rsidRPr="00FC49D4">
        <w:rPr>
          <w:rFonts w:ascii="Times New Roman" w:eastAsia="Times New Roman" w:hAnsi="Times New Roman" w:cs="Times New Roman"/>
          <w:sz w:val="28"/>
          <w:szCs w:val="28"/>
          <w:lang w:eastAsia="uk-UA"/>
        </w:rPr>
        <w:t>1</w:t>
      </w:r>
      <w:r w:rsidR="0016777A" w:rsidRPr="00FC49D4">
        <w:rPr>
          <w:rFonts w:ascii="Times New Roman" w:eastAsia="Times New Roman" w:hAnsi="Times New Roman" w:cs="Times New Roman"/>
          <w:sz w:val="28"/>
          <w:szCs w:val="28"/>
          <w:lang w:eastAsia="uk-UA"/>
        </w:rPr>
        <w:t>) пункт</w:t>
      </w:r>
      <w:r w:rsidR="005D3AB4" w:rsidRPr="00FC49D4">
        <w:rPr>
          <w:rFonts w:ascii="Times New Roman" w:eastAsia="Times New Roman" w:hAnsi="Times New Roman" w:cs="Times New Roman"/>
          <w:sz w:val="28"/>
          <w:szCs w:val="28"/>
          <w:lang w:eastAsia="uk-UA"/>
        </w:rPr>
        <w:t xml:space="preserve"> 2</w:t>
      </w:r>
      <w:r w:rsidR="0016777A" w:rsidRPr="00FC49D4">
        <w:rPr>
          <w:rFonts w:ascii="Times New Roman" w:eastAsia="Times New Roman" w:hAnsi="Times New Roman" w:cs="Times New Roman"/>
          <w:sz w:val="28"/>
          <w:szCs w:val="28"/>
          <w:lang w:eastAsia="uk-UA"/>
        </w:rPr>
        <w:t xml:space="preserve"> викласти в такій редакції:</w:t>
      </w:r>
    </w:p>
    <w:p w14:paraId="14454B53" w14:textId="77777777" w:rsidR="00412F73" w:rsidRPr="00FC49D4" w:rsidRDefault="00412F73" w:rsidP="00412F73">
      <w:pPr>
        <w:pStyle w:val="rvps2"/>
        <w:shd w:val="clear" w:color="auto" w:fill="FFFFFF"/>
        <w:spacing w:before="0" w:beforeAutospacing="0" w:after="0" w:afterAutospacing="0"/>
        <w:ind w:left="190" w:firstLine="284"/>
        <w:jc w:val="both"/>
        <w:rPr>
          <w:sz w:val="28"/>
          <w:szCs w:val="28"/>
        </w:rPr>
      </w:pPr>
      <w:bookmarkStart w:id="0" w:name="_Hlk215732104"/>
      <w:r w:rsidRPr="00FC49D4">
        <w:rPr>
          <w:sz w:val="28"/>
          <w:szCs w:val="28"/>
          <w:lang w:val="uk-UA"/>
        </w:rPr>
        <w:t>«</w:t>
      </w:r>
      <w:r w:rsidRPr="00FC49D4">
        <w:rPr>
          <w:sz w:val="28"/>
          <w:szCs w:val="28"/>
        </w:rPr>
        <w:t>2. У цьому Положенні терміни вживаються в такому значенні:</w:t>
      </w:r>
    </w:p>
    <w:p w14:paraId="416765ED" w14:textId="77777777" w:rsidR="00506FF2" w:rsidRPr="00FC49D4" w:rsidRDefault="00506FF2" w:rsidP="00506FF2">
      <w:pPr>
        <w:spacing w:after="0" w:line="240" w:lineRule="auto"/>
        <w:ind w:firstLine="567"/>
        <w:jc w:val="both"/>
        <w:rPr>
          <w:rFonts w:ascii="Times New Roman" w:hAnsi="Times New Roman" w:cs="Times New Roman"/>
          <w:sz w:val="28"/>
          <w:szCs w:val="28"/>
        </w:rPr>
      </w:pPr>
      <w:r w:rsidRPr="00FC49D4">
        <w:rPr>
          <w:rFonts w:ascii="Times New Roman" w:hAnsi="Times New Roman" w:cs="Times New Roman"/>
          <w:bCs/>
          <w:sz w:val="28"/>
          <w:szCs w:val="28"/>
        </w:rPr>
        <w:t>авторський заклад освіти — це статус, що надається закладу освіти, який здійснює інноваційну діяльність відповідно до авторської концепції, яка є об’єктом інтелектуальної власності та забезпечує стабільні позитивні результати діяльності цього закладу;</w:t>
      </w:r>
    </w:p>
    <w:p w14:paraId="36BE0678" w14:textId="77777777" w:rsidR="00506FF2" w:rsidRPr="00FC49D4" w:rsidRDefault="00506FF2" w:rsidP="00506FF2">
      <w:pPr>
        <w:spacing w:after="0" w:line="240" w:lineRule="auto"/>
        <w:ind w:firstLine="567"/>
        <w:jc w:val="both"/>
        <w:rPr>
          <w:rFonts w:ascii="Times New Roman" w:hAnsi="Times New Roman" w:cs="Times New Roman"/>
          <w:bCs/>
          <w:sz w:val="28"/>
          <w:szCs w:val="28"/>
        </w:rPr>
      </w:pPr>
      <w:r w:rsidRPr="00FC49D4">
        <w:rPr>
          <w:rFonts w:ascii="Times New Roman" w:hAnsi="Times New Roman" w:cs="Times New Roman"/>
          <w:bCs/>
          <w:sz w:val="28"/>
          <w:szCs w:val="28"/>
        </w:rPr>
        <w:t>апробація освітніх інновацій – перевірка та їх оцінювання з метою визначення ефективності, доцільності та можливості подальшого впровадження;</w:t>
      </w:r>
    </w:p>
    <w:p w14:paraId="330B0D79" w14:textId="3BCA62D9" w:rsidR="006068FC" w:rsidRPr="00885949" w:rsidRDefault="006068FC" w:rsidP="00885949">
      <w:pPr>
        <w:shd w:val="clear" w:color="auto" w:fill="FFFFFF"/>
        <w:spacing w:after="0" w:line="240" w:lineRule="auto"/>
        <w:ind w:right="63" w:firstLine="567"/>
        <w:jc w:val="both"/>
        <w:rPr>
          <w:rFonts w:ascii="Times New Roman" w:eastAsia="Times New Roman" w:hAnsi="Times New Roman" w:cs="Times New Roman"/>
          <w:sz w:val="28"/>
          <w:szCs w:val="28"/>
        </w:rPr>
      </w:pPr>
      <w:bookmarkStart w:id="1" w:name="_Hlk215732183"/>
      <w:r w:rsidRPr="00FC49D4">
        <w:rPr>
          <w:rFonts w:ascii="Times New Roman" w:eastAsia="Times New Roman" w:hAnsi="Times New Roman" w:cs="Times New Roman"/>
          <w:sz w:val="28"/>
          <w:szCs w:val="28"/>
        </w:rPr>
        <w:t>експериментальний заклад – заклад освіти, на базі якого проводиться</w:t>
      </w:r>
      <w:r w:rsidRPr="00885949">
        <w:rPr>
          <w:rFonts w:ascii="Times New Roman" w:eastAsia="Times New Roman" w:hAnsi="Times New Roman" w:cs="Times New Roman"/>
          <w:sz w:val="28"/>
          <w:szCs w:val="28"/>
        </w:rPr>
        <w:t xml:space="preserve"> педагогічний</w:t>
      </w:r>
      <w:r w:rsidR="00003BF2">
        <w:rPr>
          <w:rFonts w:ascii="Times New Roman" w:eastAsia="Times New Roman" w:hAnsi="Times New Roman" w:cs="Times New Roman"/>
          <w:sz w:val="28"/>
          <w:szCs w:val="28"/>
        </w:rPr>
        <w:t xml:space="preserve"> </w:t>
      </w:r>
      <w:r w:rsidRPr="00885949">
        <w:rPr>
          <w:rFonts w:ascii="Times New Roman" w:eastAsia="Times New Roman" w:hAnsi="Times New Roman" w:cs="Times New Roman"/>
          <w:sz w:val="28"/>
          <w:szCs w:val="28"/>
        </w:rPr>
        <w:t>/</w:t>
      </w:r>
      <w:r w:rsidR="00003BF2">
        <w:rPr>
          <w:rFonts w:ascii="Times New Roman" w:eastAsia="Times New Roman" w:hAnsi="Times New Roman" w:cs="Times New Roman"/>
          <w:sz w:val="28"/>
          <w:szCs w:val="28"/>
        </w:rPr>
        <w:t xml:space="preserve"> </w:t>
      </w:r>
      <w:r w:rsidRPr="00885949">
        <w:rPr>
          <w:rFonts w:ascii="Times New Roman" w:eastAsia="Times New Roman" w:hAnsi="Times New Roman" w:cs="Times New Roman"/>
          <w:sz w:val="28"/>
          <w:szCs w:val="28"/>
        </w:rPr>
        <w:t>науково-педагогічний експеримент (далі – експеримент) або інноваційний освітній проєкт;</w:t>
      </w:r>
    </w:p>
    <w:p w14:paraId="4A10B9AB" w14:textId="77777777" w:rsidR="006068FC" w:rsidRPr="00885949" w:rsidRDefault="006068FC" w:rsidP="00885949">
      <w:pPr>
        <w:spacing w:after="0" w:line="240" w:lineRule="auto"/>
        <w:ind w:firstLine="567"/>
        <w:jc w:val="both"/>
        <w:rPr>
          <w:rFonts w:ascii="Times New Roman" w:hAnsi="Times New Roman" w:cs="Times New Roman"/>
          <w:bCs/>
          <w:sz w:val="28"/>
          <w:szCs w:val="28"/>
        </w:rPr>
      </w:pPr>
      <w:r w:rsidRPr="00885949">
        <w:rPr>
          <w:rFonts w:ascii="Times New Roman" w:hAnsi="Times New Roman" w:cs="Times New Roman"/>
          <w:bCs/>
          <w:sz w:val="28"/>
          <w:szCs w:val="28"/>
        </w:rPr>
        <w:t>експертиза освітніх інновації – це процедура незалежного, кваліфікованого та об’єктивного їх аналізу з метою визначення їх наукової обґрунтованості, методичної доцільності, практичної ефективності, безпечності та відповідності державним стандартам і стратегічним цілям розвитку освіти;</w:t>
      </w:r>
    </w:p>
    <w:p w14:paraId="7EAF9F5F" w14:textId="77777777" w:rsidR="0021235D" w:rsidRPr="00885949" w:rsidRDefault="0021235D" w:rsidP="00885949">
      <w:pPr>
        <w:spacing w:after="0" w:line="240" w:lineRule="auto"/>
        <w:ind w:firstLine="567"/>
        <w:jc w:val="both"/>
        <w:rPr>
          <w:rFonts w:ascii="Times New Roman" w:eastAsia="Times New Roman" w:hAnsi="Times New Roman" w:cs="Times New Roman"/>
          <w:sz w:val="28"/>
          <w:szCs w:val="28"/>
        </w:rPr>
      </w:pPr>
      <w:bookmarkStart w:id="2" w:name="_Hlk215732199"/>
      <w:bookmarkEnd w:id="1"/>
      <w:r w:rsidRPr="00885949">
        <w:rPr>
          <w:rFonts w:ascii="Times New Roman" w:hAnsi="Times New Roman" w:cs="Times New Roman"/>
          <w:bCs/>
          <w:sz w:val="28"/>
          <w:szCs w:val="28"/>
        </w:rPr>
        <w:t>інноваційна діяльність у сфері освіти</w:t>
      </w:r>
      <w:r w:rsidRPr="00885949">
        <w:rPr>
          <w:rFonts w:ascii="Times New Roman" w:hAnsi="Times New Roman" w:cs="Times New Roman"/>
          <w:sz w:val="28"/>
          <w:szCs w:val="28"/>
        </w:rPr>
        <w:t xml:space="preserve"> – діяльність, що спрямована на розроблення, використання та поширення освітніх інновацій; </w:t>
      </w:r>
    </w:p>
    <w:p w14:paraId="3281FFF1" w14:textId="77777777" w:rsidR="00885949" w:rsidRPr="00885949" w:rsidRDefault="00885949" w:rsidP="00885949">
      <w:pPr>
        <w:spacing w:after="0" w:line="240" w:lineRule="auto"/>
        <w:ind w:firstLine="567"/>
        <w:jc w:val="both"/>
        <w:rPr>
          <w:rFonts w:ascii="Times New Roman" w:hAnsi="Times New Roman" w:cs="Times New Roman"/>
          <w:sz w:val="28"/>
          <w:szCs w:val="28"/>
        </w:rPr>
      </w:pPr>
      <w:bookmarkStart w:id="3" w:name="_Hlk215732210"/>
      <w:bookmarkEnd w:id="2"/>
      <w:r w:rsidRPr="00885949">
        <w:rPr>
          <w:rFonts w:ascii="Times New Roman" w:hAnsi="Times New Roman" w:cs="Times New Roman"/>
          <w:bCs/>
          <w:sz w:val="28"/>
          <w:szCs w:val="28"/>
        </w:rPr>
        <w:t>інноваційний освітній проєкт (далі – проєкт) – комплекс заходів і процедур, необхідних для розроблення, апробації та реалізації освітніх інновацій;</w:t>
      </w:r>
    </w:p>
    <w:p w14:paraId="404480EA" w14:textId="77777777" w:rsidR="00885949" w:rsidRPr="00FC49D4" w:rsidRDefault="00885949" w:rsidP="00885949">
      <w:pPr>
        <w:spacing w:after="0" w:line="240" w:lineRule="auto"/>
        <w:ind w:firstLine="567"/>
        <w:jc w:val="both"/>
        <w:rPr>
          <w:rFonts w:ascii="Times New Roman" w:hAnsi="Times New Roman" w:cs="Times New Roman"/>
          <w:sz w:val="28"/>
          <w:szCs w:val="28"/>
        </w:rPr>
      </w:pPr>
      <w:r w:rsidRPr="00FC49D4">
        <w:rPr>
          <w:rFonts w:ascii="Times New Roman" w:hAnsi="Times New Roman" w:cs="Times New Roman"/>
          <w:bCs/>
          <w:sz w:val="28"/>
          <w:szCs w:val="28"/>
        </w:rPr>
        <w:t>експеримент – спеціально організований процес перевірки освітніх інновацій з метою виявлення їх впливу на освітню діяльність в реальних умовах</w:t>
      </w:r>
      <w:r w:rsidRPr="00FC49D4">
        <w:rPr>
          <w:rFonts w:ascii="Times New Roman" w:hAnsi="Times New Roman" w:cs="Times New Roman"/>
          <w:sz w:val="28"/>
          <w:szCs w:val="28"/>
        </w:rPr>
        <w:t>;</w:t>
      </w:r>
    </w:p>
    <w:p w14:paraId="1F126BF9" w14:textId="30B9F173" w:rsidR="00885949" w:rsidRPr="00FC49D4" w:rsidRDefault="00885949" w:rsidP="00885949">
      <w:pPr>
        <w:spacing w:after="0" w:line="240" w:lineRule="auto"/>
        <w:ind w:firstLine="567"/>
        <w:jc w:val="both"/>
        <w:rPr>
          <w:rFonts w:ascii="Times New Roman" w:hAnsi="Times New Roman" w:cs="Times New Roman"/>
          <w:sz w:val="28"/>
          <w:szCs w:val="28"/>
        </w:rPr>
      </w:pPr>
      <w:bookmarkStart w:id="4" w:name="_Hlk215732225"/>
      <w:bookmarkEnd w:id="3"/>
      <w:r w:rsidRPr="00FC49D4">
        <w:rPr>
          <w:rFonts w:ascii="Times New Roman" w:hAnsi="Times New Roman" w:cs="Times New Roman"/>
          <w:bCs/>
          <w:sz w:val="28"/>
          <w:szCs w:val="28"/>
        </w:rPr>
        <w:t xml:space="preserve">освітні інновації – </w:t>
      </w:r>
      <w:r w:rsidRPr="00FC49D4">
        <w:rPr>
          <w:rFonts w:ascii="Times New Roman" w:hAnsi="Times New Roman" w:cs="Times New Roman"/>
          <w:sz w:val="28"/>
          <w:szCs w:val="28"/>
        </w:rPr>
        <w:t>новостворені (адаптовані) або вдосконалені під час експерименту</w:t>
      </w:r>
      <w:r w:rsidR="00003BF2">
        <w:rPr>
          <w:rFonts w:ascii="Times New Roman" w:hAnsi="Times New Roman" w:cs="Times New Roman"/>
          <w:sz w:val="28"/>
          <w:szCs w:val="28"/>
        </w:rPr>
        <w:t xml:space="preserve"> </w:t>
      </w:r>
      <w:r w:rsidRPr="00FC49D4">
        <w:rPr>
          <w:rFonts w:ascii="Times New Roman" w:hAnsi="Times New Roman" w:cs="Times New Roman"/>
          <w:sz w:val="28"/>
          <w:szCs w:val="28"/>
        </w:rPr>
        <w:t>/</w:t>
      </w:r>
      <w:r w:rsidR="00003BF2">
        <w:rPr>
          <w:rFonts w:ascii="Times New Roman" w:hAnsi="Times New Roman" w:cs="Times New Roman"/>
          <w:sz w:val="28"/>
          <w:szCs w:val="28"/>
        </w:rPr>
        <w:t xml:space="preserve"> </w:t>
      </w:r>
      <w:r w:rsidRPr="00FC49D4">
        <w:rPr>
          <w:rFonts w:ascii="Times New Roman" w:hAnsi="Times New Roman" w:cs="Times New Roman"/>
          <w:sz w:val="28"/>
          <w:szCs w:val="28"/>
        </w:rPr>
        <w:t>проєкту нововведення, які підвищують якість і результативність освітньої діяльності;</w:t>
      </w:r>
    </w:p>
    <w:p w14:paraId="20C4F691" w14:textId="5A55F938" w:rsidR="002968A3" w:rsidRPr="00FC49D4" w:rsidRDefault="002968A3" w:rsidP="002968A3">
      <w:pPr>
        <w:shd w:val="clear" w:color="auto" w:fill="FFFFFF"/>
        <w:tabs>
          <w:tab w:val="left" w:pos="979"/>
        </w:tabs>
        <w:spacing w:after="0" w:line="240" w:lineRule="auto"/>
        <w:ind w:right="63" w:firstLine="567"/>
        <w:jc w:val="both"/>
        <w:rPr>
          <w:rFonts w:ascii="Times New Roman" w:eastAsia="Times New Roman" w:hAnsi="Times New Roman" w:cs="Times New Roman"/>
          <w:b/>
          <w:sz w:val="28"/>
          <w:szCs w:val="28"/>
        </w:rPr>
      </w:pPr>
      <w:bookmarkStart w:id="5" w:name="_Hlk215732243"/>
      <w:r w:rsidRPr="00FC49D4">
        <w:rPr>
          <w:rFonts w:ascii="Times New Roman" w:eastAsia="Times New Roman" w:hAnsi="Times New Roman" w:cs="Times New Roman"/>
          <w:bCs/>
          <w:sz w:val="28"/>
          <w:szCs w:val="28"/>
        </w:rPr>
        <w:t>суб’єкт інноваційної діяльності у сфері освіти – фізичні та/або юридичні особи, які</w:t>
      </w:r>
      <w:r w:rsidRPr="00FC49D4">
        <w:rPr>
          <w:rFonts w:ascii="Times New Roman" w:eastAsia="Times New Roman" w:hAnsi="Times New Roman" w:cs="Times New Roman"/>
          <w:b/>
          <w:bCs/>
          <w:sz w:val="28"/>
          <w:szCs w:val="28"/>
        </w:rPr>
        <w:t xml:space="preserve"> </w:t>
      </w:r>
      <w:r w:rsidRPr="00FC49D4">
        <w:rPr>
          <w:rStyle w:val="ad"/>
          <w:rFonts w:ascii="Times New Roman" w:hAnsi="Times New Roman" w:cs="Times New Roman"/>
          <w:b w:val="0"/>
          <w:sz w:val="28"/>
          <w:szCs w:val="28"/>
        </w:rPr>
        <w:t>ініціюють, здійснюють, підтримують та забезпечують наукові</w:t>
      </w:r>
      <w:r w:rsidR="00382726">
        <w:rPr>
          <w:rStyle w:val="ad"/>
          <w:rFonts w:ascii="Times New Roman" w:hAnsi="Times New Roman" w:cs="Times New Roman"/>
          <w:b w:val="0"/>
          <w:sz w:val="28"/>
          <w:szCs w:val="28"/>
        </w:rPr>
        <w:t xml:space="preserve"> </w:t>
      </w:r>
      <w:r w:rsidRPr="00FC49D4">
        <w:rPr>
          <w:rStyle w:val="ad"/>
          <w:rFonts w:ascii="Times New Roman" w:hAnsi="Times New Roman" w:cs="Times New Roman"/>
          <w:b w:val="0"/>
          <w:sz w:val="28"/>
          <w:szCs w:val="28"/>
        </w:rPr>
        <w:t>/</w:t>
      </w:r>
      <w:r w:rsidR="00382726">
        <w:rPr>
          <w:rStyle w:val="ad"/>
          <w:rFonts w:ascii="Times New Roman" w:hAnsi="Times New Roman" w:cs="Times New Roman"/>
          <w:b w:val="0"/>
          <w:sz w:val="28"/>
          <w:szCs w:val="28"/>
        </w:rPr>
        <w:t xml:space="preserve"> </w:t>
      </w:r>
      <w:r w:rsidRPr="00FC49D4">
        <w:rPr>
          <w:rStyle w:val="ad"/>
          <w:rFonts w:ascii="Times New Roman" w:hAnsi="Times New Roman" w:cs="Times New Roman"/>
          <w:b w:val="0"/>
          <w:sz w:val="28"/>
          <w:szCs w:val="28"/>
        </w:rPr>
        <w:t>науково-педагогічні дослідження, розробку та упровадження освітніх інновацій</w:t>
      </w:r>
      <w:r w:rsidRPr="00FC49D4">
        <w:rPr>
          <w:rFonts w:ascii="Times New Roman" w:hAnsi="Times New Roman" w:cs="Times New Roman"/>
          <w:b/>
          <w:sz w:val="28"/>
          <w:szCs w:val="28"/>
        </w:rPr>
        <w:t xml:space="preserve">. </w:t>
      </w:r>
      <w:r w:rsidRPr="00FC49D4">
        <w:rPr>
          <w:rFonts w:ascii="Times New Roman" w:eastAsia="Times New Roman" w:hAnsi="Times New Roman" w:cs="Times New Roman"/>
          <w:sz w:val="28"/>
          <w:szCs w:val="28"/>
        </w:rPr>
        <w:lastRenderedPageBreak/>
        <w:t>Суб’єкти інноваційної діяльності мають дотримуватись принципів академічної доброчесності.</w:t>
      </w:r>
    </w:p>
    <w:p w14:paraId="3F33DA9D" w14:textId="77777777" w:rsidR="000D2AD2" w:rsidRPr="005942BD" w:rsidRDefault="000D2AD2" w:rsidP="000D2AD2">
      <w:pPr>
        <w:spacing w:after="0" w:line="240" w:lineRule="auto"/>
        <w:ind w:firstLine="567"/>
        <w:jc w:val="both"/>
        <w:rPr>
          <w:rFonts w:ascii="Times New Roman" w:hAnsi="Times New Roman" w:cs="Times New Roman"/>
          <w:sz w:val="28"/>
          <w:szCs w:val="28"/>
        </w:rPr>
      </w:pPr>
      <w:bookmarkStart w:id="6" w:name="_Hlk215732252"/>
      <w:bookmarkEnd w:id="5"/>
      <w:r w:rsidRPr="00FC49D4">
        <w:rPr>
          <w:rFonts w:ascii="Times New Roman" w:hAnsi="Times New Roman" w:cs="Times New Roman"/>
          <w:sz w:val="28"/>
          <w:szCs w:val="28"/>
        </w:rPr>
        <w:t>Інші терміни вживаються у значеннях, наведених у Законах України </w:t>
      </w:r>
      <w:hyperlink r:id="rId8" w:tgtFrame="_blank" w:history="1">
        <w:r w:rsidRPr="00FC49D4">
          <w:rPr>
            <w:rStyle w:val="a5"/>
            <w:rFonts w:ascii="Times New Roman" w:hAnsi="Times New Roman" w:cs="Times New Roman"/>
            <w:color w:val="auto"/>
            <w:sz w:val="28"/>
            <w:szCs w:val="28"/>
            <w:u w:val="none"/>
          </w:rPr>
          <w:t>«Про освіту»</w:t>
        </w:r>
      </w:hyperlink>
      <w:r w:rsidRPr="00FC49D4">
        <w:rPr>
          <w:rFonts w:ascii="Times New Roman" w:hAnsi="Times New Roman" w:cs="Times New Roman"/>
          <w:sz w:val="28"/>
          <w:szCs w:val="28"/>
        </w:rPr>
        <w:t>,</w:t>
      </w:r>
      <w:r w:rsidR="005E7D6F" w:rsidRPr="00FC49D4">
        <w:rPr>
          <w:rFonts w:ascii="Times New Roman" w:hAnsi="Times New Roman" w:cs="Times New Roman"/>
          <w:sz w:val="28"/>
          <w:szCs w:val="28"/>
        </w:rPr>
        <w:t xml:space="preserve"> </w:t>
      </w:r>
      <w:hyperlink r:id="rId9" w:tgtFrame="_blank" w:history="1">
        <w:r w:rsidRPr="00FC49D4">
          <w:rPr>
            <w:rStyle w:val="a5"/>
            <w:rFonts w:ascii="Times New Roman" w:hAnsi="Times New Roman" w:cs="Times New Roman"/>
            <w:color w:val="auto"/>
            <w:sz w:val="28"/>
            <w:szCs w:val="28"/>
            <w:u w:val="none"/>
          </w:rPr>
          <w:t>«Про дошкільну освіту»</w:t>
        </w:r>
      </w:hyperlink>
      <w:r w:rsidR="005E7D6F" w:rsidRPr="00FC49D4">
        <w:rPr>
          <w:rFonts w:ascii="Times New Roman" w:hAnsi="Times New Roman" w:cs="Times New Roman"/>
          <w:sz w:val="28"/>
          <w:szCs w:val="28"/>
        </w:rPr>
        <w:t xml:space="preserve">, </w:t>
      </w:r>
      <w:hyperlink r:id="rId10" w:tgtFrame="_blank" w:history="1">
        <w:r w:rsidRPr="00FC49D4">
          <w:rPr>
            <w:rStyle w:val="a5"/>
            <w:rFonts w:ascii="Times New Roman" w:hAnsi="Times New Roman" w:cs="Times New Roman"/>
            <w:color w:val="auto"/>
            <w:sz w:val="28"/>
            <w:szCs w:val="28"/>
            <w:u w:val="none"/>
          </w:rPr>
          <w:t>«Про повну загальну середню освіту»</w:t>
        </w:r>
      </w:hyperlink>
      <w:r w:rsidRPr="00FC49D4">
        <w:rPr>
          <w:rFonts w:ascii="Times New Roman" w:hAnsi="Times New Roman" w:cs="Times New Roman"/>
          <w:sz w:val="28"/>
          <w:szCs w:val="28"/>
        </w:rPr>
        <w:t>,</w:t>
      </w:r>
      <w:r w:rsidR="005E7D6F" w:rsidRPr="00FC49D4">
        <w:rPr>
          <w:rFonts w:ascii="Times New Roman" w:hAnsi="Times New Roman" w:cs="Times New Roman"/>
          <w:sz w:val="28"/>
          <w:szCs w:val="28"/>
        </w:rPr>
        <w:t xml:space="preserve"> </w:t>
      </w:r>
      <w:hyperlink r:id="rId11" w:tgtFrame="_blank" w:history="1">
        <w:r w:rsidRPr="00FC49D4">
          <w:rPr>
            <w:rStyle w:val="a5"/>
            <w:rFonts w:ascii="Times New Roman" w:hAnsi="Times New Roman" w:cs="Times New Roman"/>
            <w:color w:val="auto"/>
            <w:sz w:val="28"/>
            <w:szCs w:val="28"/>
            <w:u w:val="none"/>
          </w:rPr>
          <w:t>«Про позашкільну освіту»</w:t>
        </w:r>
      </w:hyperlink>
      <w:r w:rsidRPr="005942BD">
        <w:rPr>
          <w:rFonts w:ascii="Times New Roman" w:hAnsi="Times New Roman" w:cs="Times New Roman"/>
          <w:sz w:val="28"/>
          <w:szCs w:val="28"/>
        </w:rPr>
        <w:t>,</w:t>
      </w:r>
      <w:r w:rsidR="005E7D6F" w:rsidRPr="005942BD">
        <w:rPr>
          <w:rFonts w:ascii="Times New Roman" w:hAnsi="Times New Roman" w:cs="Times New Roman"/>
          <w:b/>
          <w:sz w:val="28"/>
          <w:szCs w:val="28"/>
        </w:rPr>
        <w:t xml:space="preserve"> </w:t>
      </w:r>
      <w:hyperlink r:id="rId12" w:tgtFrame="_blank" w:history="1">
        <w:r w:rsidRPr="005942BD">
          <w:rPr>
            <w:rStyle w:val="a5"/>
            <w:rFonts w:ascii="Times New Roman" w:hAnsi="Times New Roman" w:cs="Times New Roman"/>
            <w:color w:val="auto"/>
            <w:sz w:val="28"/>
            <w:szCs w:val="28"/>
            <w:u w:val="none"/>
          </w:rPr>
          <w:t>«Про професійну освіту»</w:t>
        </w:r>
      </w:hyperlink>
      <w:r w:rsidRPr="005942BD">
        <w:rPr>
          <w:rFonts w:ascii="Times New Roman" w:hAnsi="Times New Roman" w:cs="Times New Roman"/>
          <w:sz w:val="28"/>
          <w:szCs w:val="28"/>
        </w:rPr>
        <w:t>,</w:t>
      </w:r>
      <w:r w:rsidR="005E7D6F" w:rsidRPr="005942BD">
        <w:rPr>
          <w:rFonts w:ascii="Times New Roman" w:hAnsi="Times New Roman" w:cs="Times New Roman"/>
          <w:sz w:val="28"/>
          <w:szCs w:val="28"/>
        </w:rPr>
        <w:t xml:space="preserve"> </w:t>
      </w:r>
      <w:hyperlink r:id="rId13" w:tgtFrame="_blank" w:history="1">
        <w:r w:rsidRPr="005942BD">
          <w:rPr>
            <w:rStyle w:val="a5"/>
            <w:rFonts w:ascii="Times New Roman" w:hAnsi="Times New Roman" w:cs="Times New Roman"/>
            <w:color w:val="auto"/>
            <w:sz w:val="28"/>
            <w:szCs w:val="28"/>
            <w:u w:val="none"/>
          </w:rPr>
          <w:t>«Про інноваційну діяльність»</w:t>
        </w:r>
      </w:hyperlink>
      <w:r w:rsidRPr="005942BD">
        <w:rPr>
          <w:rFonts w:ascii="Times New Roman" w:hAnsi="Times New Roman" w:cs="Times New Roman"/>
          <w:sz w:val="28"/>
          <w:szCs w:val="28"/>
        </w:rPr>
        <w:t>,</w:t>
      </w:r>
      <w:r w:rsidR="005E7D6F" w:rsidRPr="005942BD">
        <w:rPr>
          <w:rFonts w:ascii="Times New Roman" w:hAnsi="Times New Roman" w:cs="Times New Roman"/>
          <w:sz w:val="28"/>
          <w:szCs w:val="28"/>
        </w:rPr>
        <w:t xml:space="preserve">  </w:t>
      </w:r>
      <w:hyperlink r:id="rId14" w:tgtFrame="_blank" w:history="1">
        <w:r w:rsidRPr="005942BD">
          <w:rPr>
            <w:rStyle w:val="a5"/>
            <w:rFonts w:ascii="Times New Roman" w:hAnsi="Times New Roman" w:cs="Times New Roman"/>
            <w:color w:val="auto"/>
            <w:sz w:val="28"/>
            <w:szCs w:val="28"/>
            <w:u w:val="none"/>
          </w:rPr>
          <w:t>«Про авторське право і суміжні права»</w:t>
        </w:r>
      </w:hyperlink>
      <w:bookmarkEnd w:id="6"/>
      <w:r w:rsidR="008025D1" w:rsidRPr="005942BD">
        <w:rPr>
          <w:rFonts w:ascii="Times New Roman" w:hAnsi="Times New Roman" w:cs="Times New Roman"/>
          <w:sz w:val="28"/>
          <w:szCs w:val="28"/>
        </w:rPr>
        <w:t>;</w:t>
      </w:r>
    </w:p>
    <w:p w14:paraId="43568CE1" w14:textId="77777777" w:rsidR="000D2AD2" w:rsidRPr="005942BD" w:rsidRDefault="000D2AD2" w:rsidP="00885949">
      <w:pPr>
        <w:spacing w:after="0" w:line="240" w:lineRule="auto"/>
        <w:ind w:firstLine="567"/>
        <w:jc w:val="both"/>
        <w:rPr>
          <w:rFonts w:ascii="Times New Roman" w:hAnsi="Times New Roman" w:cs="Times New Roman"/>
          <w:sz w:val="28"/>
          <w:szCs w:val="28"/>
        </w:rPr>
      </w:pPr>
    </w:p>
    <w:bookmarkEnd w:id="0"/>
    <w:bookmarkEnd w:id="4"/>
    <w:p w14:paraId="6A677764" w14:textId="77777777" w:rsidR="00DC6D4A" w:rsidRPr="005942BD" w:rsidRDefault="00D94DBB" w:rsidP="00907C3C">
      <w:pPr>
        <w:spacing w:after="0" w:line="240" w:lineRule="auto"/>
        <w:ind w:firstLine="567"/>
        <w:jc w:val="both"/>
        <w:rPr>
          <w:rFonts w:ascii="Times New Roman" w:eastAsia="Times New Roman" w:hAnsi="Times New Roman" w:cs="Times New Roman"/>
          <w:sz w:val="28"/>
          <w:szCs w:val="28"/>
          <w:lang w:eastAsia="uk-UA"/>
        </w:rPr>
      </w:pPr>
      <w:r w:rsidRPr="005942BD">
        <w:rPr>
          <w:rFonts w:ascii="Times New Roman" w:eastAsia="Times New Roman" w:hAnsi="Times New Roman" w:cs="Times New Roman"/>
          <w:sz w:val="28"/>
          <w:szCs w:val="28"/>
          <w:lang w:eastAsia="uk-UA"/>
        </w:rPr>
        <w:t>2</w:t>
      </w:r>
      <w:r w:rsidR="005D3AB4" w:rsidRPr="005942BD">
        <w:rPr>
          <w:rFonts w:ascii="Times New Roman" w:eastAsia="Times New Roman" w:hAnsi="Times New Roman" w:cs="Times New Roman"/>
          <w:sz w:val="28"/>
          <w:szCs w:val="28"/>
          <w:lang w:eastAsia="uk-UA"/>
        </w:rPr>
        <w:t>) пункт 3</w:t>
      </w:r>
      <w:r w:rsidR="008025D1" w:rsidRPr="005942BD">
        <w:rPr>
          <w:rFonts w:ascii="Times New Roman" w:eastAsia="Times New Roman" w:hAnsi="Times New Roman" w:cs="Times New Roman"/>
          <w:sz w:val="28"/>
          <w:szCs w:val="28"/>
          <w:lang w:eastAsia="uk-UA"/>
        </w:rPr>
        <w:t xml:space="preserve"> викласти в такій редакції</w:t>
      </w:r>
      <w:r w:rsidR="00913A53" w:rsidRPr="005942BD">
        <w:rPr>
          <w:rFonts w:ascii="Times New Roman" w:eastAsia="Times New Roman" w:hAnsi="Times New Roman" w:cs="Times New Roman"/>
          <w:sz w:val="28"/>
          <w:szCs w:val="28"/>
          <w:lang w:eastAsia="uk-UA"/>
        </w:rPr>
        <w:t>:</w:t>
      </w:r>
      <w:r w:rsidR="005D3AB4" w:rsidRPr="005942BD">
        <w:rPr>
          <w:rFonts w:ascii="Times New Roman" w:eastAsia="Times New Roman" w:hAnsi="Times New Roman" w:cs="Times New Roman"/>
          <w:sz w:val="28"/>
          <w:szCs w:val="28"/>
          <w:lang w:eastAsia="uk-UA"/>
        </w:rPr>
        <w:t xml:space="preserve"> </w:t>
      </w:r>
    </w:p>
    <w:p w14:paraId="1E5C2780" w14:textId="77777777" w:rsidR="002628A1" w:rsidRPr="005942BD" w:rsidRDefault="00C905AC" w:rsidP="00C905AC">
      <w:pPr>
        <w:spacing w:after="0" w:line="240" w:lineRule="auto"/>
        <w:ind w:right="131" w:firstLine="567"/>
        <w:jc w:val="both"/>
        <w:rPr>
          <w:rFonts w:ascii="Times New Roman" w:eastAsia="Times New Roman" w:hAnsi="Times New Roman" w:cs="Times New Roman"/>
          <w:color w:val="000000"/>
          <w:sz w:val="28"/>
          <w:szCs w:val="28"/>
        </w:rPr>
      </w:pPr>
      <w:r w:rsidRPr="005942BD">
        <w:rPr>
          <w:rFonts w:ascii="Times New Roman" w:eastAsia="Times New Roman" w:hAnsi="Times New Roman" w:cs="Times New Roman"/>
          <w:color w:val="000000"/>
          <w:sz w:val="28"/>
          <w:szCs w:val="28"/>
        </w:rPr>
        <w:t>«</w:t>
      </w:r>
      <w:r w:rsidR="00D94DBB" w:rsidRPr="005942BD">
        <w:rPr>
          <w:rFonts w:ascii="Times New Roman" w:eastAsia="Times New Roman" w:hAnsi="Times New Roman" w:cs="Times New Roman"/>
          <w:color w:val="000000"/>
          <w:sz w:val="28"/>
          <w:szCs w:val="28"/>
        </w:rPr>
        <w:t xml:space="preserve">3. </w:t>
      </w:r>
      <w:r w:rsidR="002628A1" w:rsidRPr="005942BD">
        <w:rPr>
          <w:rFonts w:ascii="Times New Roman" w:eastAsia="Times New Roman" w:hAnsi="Times New Roman" w:cs="Times New Roman"/>
          <w:color w:val="000000"/>
          <w:sz w:val="28"/>
          <w:szCs w:val="28"/>
        </w:rPr>
        <w:t>Мета інноваційної діяльності у сфері освіти – підвищення якості освітнього процесу внаслідок створення та впровадження освітніх інновацій.</w:t>
      </w:r>
      <w:r w:rsidRPr="005942BD">
        <w:rPr>
          <w:rFonts w:ascii="Times New Roman" w:eastAsia="Times New Roman" w:hAnsi="Times New Roman" w:cs="Times New Roman"/>
          <w:color w:val="000000"/>
          <w:sz w:val="28"/>
          <w:szCs w:val="28"/>
        </w:rPr>
        <w:t>»;</w:t>
      </w:r>
    </w:p>
    <w:p w14:paraId="506409C1" w14:textId="77777777" w:rsidR="002628A1" w:rsidRPr="005942BD" w:rsidRDefault="002628A1" w:rsidP="00907C3C">
      <w:pPr>
        <w:spacing w:after="0" w:line="240" w:lineRule="auto"/>
        <w:ind w:firstLine="567"/>
        <w:jc w:val="both"/>
        <w:rPr>
          <w:rFonts w:ascii="Times New Roman" w:eastAsia="Times New Roman" w:hAnsi="Times New Roman" w:cs="Times New Roman"/>
          <w:sz w:val="28"/>
          <w:szCs w:val="28"/>
          <w:lang w:eastAsia="uk-UA"/>
        </w:rPr>
      </w:pPr>
    </w:p>
    <w:p w14:paraId="28D70A0E" w14:textId="77777777" w:rsidR="00C14C1A" w:rsidRDefault="00D94DBB" w:rsidP="00907C3C">
      <w:pPr>
        <w:spacing w:after="0" w:line="240" w:lineRule="auto"/>
        <w:ind w:firstLine="567"/>
        <w:jc w:val="both"/>
        <w:rPr>
          <w:rFonts w:ascii="Times New Roman" w:eastAsia="Times New Roman" w:hAnsi="Times New Roman" w:cs="Times New Roman"/>
          <w:sz w:val="28"/>
          <w:szCs w:val="28"/>
          <w:lang w:eastAsia="uk-UA"/>
        </w:rPr>
      </w:pPr>
      <w:r w:rsidRPr="005942BD">
        <w:rPr>
          <w:rFonts w:ascii="Times New Roman" w:eastAsia="Times New Roman" w:hAnsi="Times New Roman" w:cs="Times New Roman"/>
          <w:sz w:val="28"/>
          <w:szCs w:val="28"/>
          <w:lang w:eastAsia="uk-UA"/>
        </w:rPr>
        <w:t>3</w:t>
      </w:r>
      <w:r w:rsidR="005D3AB4" w:rsidRPr="005942BD">
        <w:rPr>
          <w:rFonts w:ascii="Times New Roman" w:eastAsia="Times New Roman" w:hAnsi="Times New Roman" w:cs="Times New Roman"/>
          <w:sz w:val="28"/>
          <w:szCs w:val="28"/>
          <w:lang w:eastAsia="uk-UA"/>
        </w:rPr>
        <w:t>) пункт</w:t>
      </w:r>
      <w:r w:rsidR="00C14C1A" w:rsidRPr="005942BD">
        <w:rPr>
          <w:rFonts w:ascii="Times New Roman" w:eastAsia="Times New Roman" w:hAnsi="Times New Roman" w:cs="Times New Roman"/>
          <w:sz w:val="28"/>
          <w:szCs w:val="28"/>
          <w:lang w:eastAsia="uk-UA"/>
        </w:rPr>
        <w:t>и</w:t>
      </w:r>
      <w:r w:rsidR="005D3AB4" w:rsidRPr="005942BD">
        <w:rPr>
          <w:rFonts w:ascii="Times New Roman" w:eastAsia="Times New Roman" w:hAnsi="Times New Roman" w:cs="Times New Roman"/>
          <w:sz w:val="28"/>
          <w:szCs w:val="28"/>
          <w:lang w:eastAsia="uk-UA"/>
        </w:rPr>
        <w:t xml:space="preserve"> 4</w:t>
      </w:r>
      <w:r w:rsidR="00C14C1A" w:rsidRPr="005942BD">
        <w:rPr>
          <w:rFonts w:ascii="Times New Roman" w:eastAsia="Times New Roman" w:hAnsi="Times New Roman" w:cs="Times New Roman"/>
          <w:sz w:val="28"/>
          <w:szCs w:val="28"/>
          <w:lang w:eastAsia="uk-UA"/>
        </w:rPr>
        <w:t>, 5</w:t>
      </w:r>
      <w:r w:rsidR="005D3AB4" w:rsidRPr="005942BD">
        <w:rPr>
          <w:rFonts w:ascii="Times New Roman" w:eastAsia="Times New Roman" w:hAnsi="Times New Roman" w:cs="Times New Roman"/>
          <w:sz w:val="28"/>
          <w:szCs w:val="28"/>
          <w:lang w:eastAsia="uk-UA"/>
        </w:rPr>
        <w:t xml:space="preserve"> </w:t>
      </w:r>
      <w:r w:rsidR="00C14C1A" w:rsidRPr="005942BD">
        <w:rPr>
          <w:rFonts w:ascii="Times New Roman" w:eastAsia="Times New Roman" w:hAnsi="Times New Roman" w:cs="Times New Roman"/>
          <w:sz w:val="28"/>
          <w:szCs w:val="28"/>
          <w:lang w:eastAsia="uk-UA"/>
        </w:rPr>
        <w:t>виключити;</w:t>
      </w:r>
    </w:p>
    <w:p w14:paraId="5CA985DD" w14:textId="77777777" w:rsidR="005D3AB4" w:rsidRPr="00907C3C" w:rsidRDefault="005D3AB4" w:rsidP="00907C3C">
      <w:pPr>
        <w:spacing w:after="0" w:line="240" w:lineRule="auto"/>
        <w:ind w:firstLine="567"/>
        <w:jc w:val="both"/>
        <w:rPr>
          <w:rFonts w:ascii="Times New Roman" w:eastAsia="Times New Roman" w:hAnsi="Times New Roman" w:cs="Times New Roman"/>
          <w:sz w:val="28"/>
          <w:szCs w:val="28"/>
          <w:lang w:eastAsia="uk-UA"/>
        </w:rPr>
      </w:pPr>
      <w:r w:rsidRPr="00907C3C">
        <w:rPr>
          <w:rFonts w:ascii="Times New Roman" w:eastAsia="Times New Roman" w:hAnsi="Times New Roman" w:cs="Times New Roman"/>
          <w:sz w:val="28"/>
          <w:szCs w:val="28"/>
          <w:lang w:eastAsia="uk-UA"/>
        </w:rPr>
        <w:t xml:space="preserve"> </w:t>
      </w:r>
    </w:p>
    <w:p w14:paraId="6E8153C3" w14:textId="77777777" w:rsidR="00102D34" w:rsidRPr="00EF213A" w:rsidRDefault="00EF213A" w:rsidP="00907C3C">
      <w:pPr>
        <w:spacing w:after="0" w:line="240" w:lineRule="auto"/>
        <w:ind w:firstLine="567"/>
        <w:jc w:val="both"/>
        <w:rPr>
          <w:rFonts w:ascii="Times New Roman" w:eastAsia="Times New Roman" w:hAnsi="Times New Roman" w:cs="Times New Roman"/>
          <w:sz w:val="28"/>
          <w:szCs w:val="28"/>
          <w:lang w:eastAsia="uk-UA"/>
        </w:rPr>
      </w:pPr>
      <w:r w:rsidRPr="00EF213A">
        <w:rPr>
          <w:rFonts w:ascii="Times New Roman" w:eastAsia="Times New Roman" w:hAnsi="Times New Roman" w:cs="Times New Roman"/>
          <w:sz w:val="28"/>
          <w:szCs w:val="28"/>
          <w:lang w:eastAsia="uk-UA"/>
        </w:rPr>
        <w:t>4</w:t>
      </w:r>
      <w:r w:rsidR="009900EC" w:rsidRPr="00EF213A">
        <w:rPr>
          <w:rFonts w:ascii="Times New Roman" w:eastAsia="Times New Roman" w:hAnsi="Times New Roman" w:cs="Times New Roman"/>
          <w:sz w:val="28"/>
          <w:szCs w:val="28"/>
          <w:lang w:eastAsia="uk-UA"/>
        </w:rPr>
        <w:t>)</w:t>
      </w:r>
      <w:r w:rsidR="005D3AB4" w:rsidRPr="00EF213A">
        <w:rPr>
          <w:rFonts w:ascii="Times New Roman" w:eastAsia="Times New Roman" w:hAnsi="Times New Roman" w:cs="Times New Roman"/>
          <w:sz w:val="28"/>
          <w:szCs w:val="28"/>
          <w:lang w:eastAsia="uk-UA"/>
        </w:rPr>
        <w:t xml:space="preserve"> пункт</w:t>
      </w:r>
      <w:r w:rsidR="00102D34" w:rsidRPr="00EF213A">
        <w:rPr>
          <w:rFonts w:ascii="Times New Roman" w:eastAsia="Times New Roman" w:hAnsi="Times New Roman" w:cs="Times New Roman"/>
          <w:sz w:val="28"/>
          <w:szCs w:val="28"/>
          <w:lang w:eastAsia="uk-UA"/>
        </w:rPr>
        <w:t xml:space="preserve"> 6 викласти в такій редакції</w:t>
      </w:r>
      <w:r w:rsidR="009900EC" w:rsidRPr="00EF213A">
        <w:rPr>
          <w:rFonts w:ascii="Times New Roman" w:eastAsia="Times New Roman" w:hAnsi="Times New Roman" w:cs="Times New Roman"/>
          <w:sz w:val="28"/>
          <w:szCs w:val="28"/>
          <w:lang w:eastAsia="uk-UA"/>
        </w:rPr>
        <w:t>:</w:t>
      </w:r>
    </w:p>
    <w:p w14:paraId="72774FEE" w14:textId="66649A4B" w:rsidR="000C603E" w:rsidRPr="00EF213A" w:rsidRDefault="000C603E" w:rsidP="00907C3C">
      <w:pPr>
        <w:spacing w:after="0" w:line="240" w:lineRule="auto"/>
        <w:ind w:firstLine="567"/>
        <w:jc w:val="both"/>
        <w:rPr>
          <w:rFonts w:ascii="Times New Roman" w:eastAsia="Times New Roman" w:hAnsi="Times New Roman" w:cs="Times New Roman"/>
          <w:sz w:val="28"/>
          <w:szCs w:val="28"/>
        </w:rPr>
      </w:pPr>
      <w:r w:rsidRPr="00EF213A">
        <w:rPr>
          <w:rFonts w:ascii="Times New Roman" w:eastAsia="Times New Roman" w:hAnsi="Times New Roman" w:cs="Times New Roman"/>
          <w:sz w:val="28"/>
          <w:szCs w:val="28"/>
        </w:rPr>
        <w:t>«</w:t>
      </w:r>
      <w:r w:rsidR="00EF213A" w:rsidRPr="00EF213A">
        <w:rPr>
          <w:rFonts w:ascii="Times New Roman" w:eastAsia="Times New Roman" w:hAnsi="Times New Roman" w:cs="Times New Roman"/>
          <w:sz w:val="28"/>
          <w:szCs w:val="28"/>
        </w:rPr>
        <w:t>6. </w:t>
      </w:r>
      <w:r w:rsidRPr="00EF213A">
        <w:rPr>
          <w:rFonts w:ascii="Times New Roman" w:eastAsia="Times New Roman" w:hAnsi="Times New Roman" w:cs="Times New Roman"/>
          <w:sz w:val="28"/>
          <w:szCs w:val="28"/>
        </w:rPr>
        <w:t>Інноваційна діяльність реалізується шляхом проведення експерименту</w:t>
      </w:r>
      <w:r w:rsidR="00DB56DF">
        <w:rPr>
          <w:rFonts w:ascii="Times New Roman" w:eastAsia="Times New Roman" w:hAnsi="Times New Roman" w:cs="Times New Roman"/>
          <w:sz w:val="28"/>
          <w:szCs w:val="28"/>
        </w:rPr>
        <w:t xml:space="preserve"> </w:t>
      </w:r>
      <w:r w:rsidRPr="00EF213A">
        <w:rPr>
          <w:rFonts w:ascii="Times New Roman" w:eastAsia="Times New Roman" w:hAnsi="Times New Roman" w:cs="Times New Roman"/>
          <w:sz w:val="28"/>
          <w:szCs w:val="28"/>
        </w:rPr>
        <w:t>/</w:t>
      </w:r>
      <w:r w:rsidR="00DB56DF">
        <w:rPr>
          <w:rFonts w:ascii="Times New Roman" w:eastAsia="Times New Roman" w:hAnsi="Times New Roman" w:cs="Times New Roman"/>
          <w:sz w:val="28"/>
          <w:szCs w:val="28"/>
        </w:rPr>
        <w:t xml:space="preserve"> </w:t>
      </w:r>
      <w:r w:rsidRPr="00EF213A">
        <w:rPr>
          <w:rFonts w:ascii="Times New Roman" w:eastAsia="Times New Roman" w:hAnsi="Times New Roman" w:cs="Times New Roman"/>
          <w:sz w:val="28"/>
          <w:szCs w:val="28"/>
        </w:rPr>
        <w:t>проєкту на базі експериментальних закладів на трьох рівнях:</w:t>
      </w:r>
    </w:p>
    <w:p w14:paraId="66425379" w14:textId="77777777" w:rsidR="000C603E" w:rsidRPr="00EF213A" w:rsidRDefault="000C603E" w:rsidP="000C603E">
      <w:pPr>
        <w:shd w:val="clear" w:color="auto" w:fill="FFFFFF"/>
        <w:spacing w:after="0" w:line="240" w:lineRule="auto"/>
        <w:ind w:firstLine="567"/>
        <w:jc w:val="both"/>
        <w:rPr>
          <w:rFonts w:ascii="Times New Roman" w:eastAsia="Times New Roman" w:hAnsi="Times New Roman" w:cs="Times New Roman"/>
          <w:sz w:val="28"/>
          <w:szCs w:val="28"/>
        </w:rPr>
      </w:pPr>
      <w:r w:rsidRPr="009117A4">
        <w:rPr>
          <w:rFonts w:ascii="Times New Roman" w:eastAsia="Times New Roman" w:hAnsi="Times New Roman" w:cs="Times New Roman"/>
          <w:sz w:val="28"/>
          <w:szCs w:val="28"/>
        </w:rPr>
        <w:t xml:space="preserve">локальному </w:t>
      </w:r>
      <w:r w:rsidRPr="00EF213A">
        <w:rPr>
          <w:rFonts w:ascii="Times New Roman" w:eastAsia="Times New Roman" w:hAnsi="Times New Roman" w:cs="Times New Roman"/>
          <w:sz w:val="28"/>
          <w:szCs w:val="28"/>
        </w:rPr>
        <w:t>(експеримент на рівні одного закладу за рішенням педагогічної ради цього закладу освіти);</w:t>
      </w:r>
    </w:p>
    <w:p w14:paraId="19892618" w14:textId="6B127A83" w:rsidR="000C603E" w:rsidRPr="00EF213A" w:rsidRDefault="006F0CCF" w:rsidP="00907C3C">
      <w:pPr>
        <w:spacing w:after="0" w:line="240" w:lineRule="auto"/>
        <w:ind w:firstLine="567"/>
        <w:jc w:val="both"/>
        <w:rPr>
          <w:rFonts w:ascii="Times New Roman" w:eastAsia="Times New Roman" w:hAnsi="Times New Roman" w:cs="Times New Roman"/>
          <w:sz w:val="28"/>
          <w:szCs w:val="28"/>
          <w:lang w:eastAsia="uk-UA"/>
        </w:rPr>
      </w:pPr>
      <w:r w:rsidRPr="009117A4">
        <w:rPr>
          <w:rFonts w:ascii="Times New Roman" w:eastAsia="Times New Roman" w:hAnsi="Times New Roman" w:cs="Times New Roman"/>
          <w:sz w:val="28"/>
          <w:szCs w:val="28"/>
        </w:rPr>
        <w:t xml:space="preserve">регіональному </w:t>
      </w:r>
      <w:r w:rsidRPr="00EF213A">
        <w:rPr>
          <w:rFonts w:ascii="Times New Roman" w:eastAsia="Times New Roman" w:hAnsi="Times New Roman" w:cs="Times New Roman"/>
          <w:sz w:val="28"/>
          <w:szCs w:val="28"/>
        </w:rPr>
        <w:t>(експеримент/проєкт на рівні закладу</w:t>
      </w:r>
      <w:r w:rsidR="00DB56DF">
        <w:rPr>
          <w:rFonts w:ascii="Times New Roman" w:eastAsia="Times New Roman" w:hAnsi="Times New Roman" w:cs="Times New Roman"/>
          <w:sz w:val="28"/>
          <w:szCs w:val="28"/>
        </w:rPr>
        <w:t xml:space="preserve"> </w:t>
      </w:r>
      <w:r w:rsidRPr="00EF213A">
        <w:rPr>
          <w:rFonts w:ascii="Times New Roman" w:eastAsia="Times New Roman" w:hAnsi="Times New Roman" w:cs="Times New Roman"/>
          <w:sz w:val="28"/>
          <w:szCs w:val="28"/>
        </w:rPr>
        <w:t>/</w:t>
      </w:r>
      <w:r w:rsidR="00DB56DF">
        <w:rPr>
          <w:rFonts w:ascii="Times New Roman" w:eastAsia="Times New Roman" w:hAnsi="Times New Roman" w:cs="Times New Roman"/>
          <w:sz w:val="28"/>
          <w:szCs w:val="28"/>
        </w:rPr>
        <w:t xml:space="preserve"> </w:t>
      </w:r>
      <w:r w:rsidRPr="00EF213A">
        <w:rPr>
          <w:rFonts w:ascii="Times New Roman" w:eastAsia="Times New Roman" w:hAnsi="Times New Roman" w:cs="Times New Roman"/>
          <w:sz w:val="28"/>
          <w:szCs w:val="28"/>
        </w:rPr>
        <w:t>закладів освіти громад однієї області</w:t>
      </w:r>
      <w:r w:rsidR="00DB56DF">
        <w:rPr>
          <w:rFonts w:ascii="Times New Roman" w:eastAsia="Times New Roman" w:hAnsi="Times New Roman" w:cs="Times New Roman"/>
          <w:sz w:val="28"/>
          <w:szCs w:val="28"/>
        </w:rPr>
        <w:t xml:space="preserve"> </w:t>
      </w:r>
      <w:r w:rsidRPr="00EF213A">
        <w:rPr>
          <w:rFonts w:ascii="Times New Roman" w:eastAsia="Times New Roman" w:hAnsi="Times New Roman" w:cs="Times New Roman"/>
          <w:sz w:val="28"/>
          <w:szCs w:val="28"/>
        </w:rPr>
        <w:t>/</w:t>
      </w:r>
      <w:r w:rsidR="00DB56DF">
        <w:rPr>
          <w:rFonts w:ascii="Times New Roman" w:eastAsia="Times New Roman" w:hAnsi="Times New Roman" w:cs="Times New Roman"/>
          <w:sz w:val="28"/>
          <w:szCs w:val="28"/>
        </w:rPr>
        <w:t xml:space="preserve"> </w:t>
      </w:r>
      <w:r w:rsidRPr="00EF213A">
        <w:rPr>
          <w:rFonts w:ascii="Times New Roman" w:eastAsia="Times New Roman" w:hAnsi="Times New Roman" w:cs="Times New Roman"/>
          <w:sz w:val="28"/>
          <w:szCs w:val="28"/>
        </w:rPr>
        <w:t>міста Києва за рішенням департаментів</w:t>
      </w:r>
      <w:r w:rsidR="00DB56DF">
        <w:rPr>
          <w:rFonts w:ascii="Times New Roman" w:eastAsia="Times New Roman" w:hAnsi="Times New Roman" w:cs="Times New Roman"/>
          <w:sz w:val="28"/>
          <w:szCs w:val="28"/>
        </w:rPr>
        <w:t xml:space="preserve"> </w:t>
      </w:r>
      <w:r w:rsidRPr="00EF213A">
        <w:rPr>
          <w:rFonts w:ascii="Times New Roman" w:eastAsia="Times New Roman" w:hAnsi="Times New Roman" w:cs="Times New Roman"/>
          <w:sz w:val="28"/>
          <w:szCs w:val="28"/>
        </w:rPr>
        <w:t>/</w:t>
      </w:r>
      <w:r w:rsidR="00DB56DF">
        <w:rPr>
          <w:rFonts w:ascii="Times New Roman" w:eastAsia="Times New Roman" w:hAnsi="Times New Roman" w:cs="Times New Roman"/>
          <w:sz w:val="28"/>
          <w:szCs w:val="28"/>
        </w:rPr>
        <w:t xml:space="preserve"> </w:t>
      </w:r>
      <w:r w:rsidRPr="00EF213A">
        <w:rPr>
          <w:rFonts w:ascii="Times New Roman" w:eastAsia="Times New Roman" w:hAnsi="Times New Roman" w:cs="Times New Roman"/>
          <w:sz w:val="28"/>
          <w:szCs w:val="28"/>
        </w:rPr>
        <w:t>управлінь освіти і науки обласних, Київської міської державних адміністрацій);</w:t>
      </w:r>
    </w:p>
    <w:p w14:paraId="3D873817" w14:textId="6384715C" w:rsidR="00B14AC6" w:rsidRPr="006F0CCF" w:rsidRDefault="006F0CCF" w:rsidP="00907C3C">
      <w:pPr>
        <w:spacing w:after="0" w:line="240" w:lineRule="auto"/>
        <w:ind w:firstLine="567"/>
        <w:jc w:val="both"/>
        <w:rPr>
          <w:rFonts w:ascii="Times New Roman" w:eastAsia="Times New Roman" w:hAnsi="Times New Roman" w:cs="Times New Roman"/>
          <w:sz w:val="28"/>
          <w:szCs w:val="28"/>
        </w:rPr>
      </w:pPr>
      <w:r w:rsidRPr="009117A4">
        <w:rPr>
          <w:rFonts w:ascii="Times New Roman" w:eastAsia="Times New Roman" w:hAnsi="Times New Roman" w:cs="Times New Roman"/>
          <w:sz w:val="28"/>
          <w:szCs w:val="28"/>
        </w:rPr>
        <w:t>всеукраїнському</w:t>
      </w:r>
      <w:r w:rsidRPr="00EF213A">
        <w:rPr>
          <w:rFonts w:ascii="Times New Roman" w:eastAsia="Times New Roman" w:hAnsi="Times New Roman" w:cs="Times New Roman"/>
          <w:sz w:val="28"/>
          <w:szCs w:val="28"/>
        </w:rPr>
        <w:t xml:space="preserve"> (експеримент</w:t>
      </w:r>
      <w:r w:rsidR="00DB56DF">
        <w:rPr>
          <w:rFonts w:ascii="Times New Roman" w:eastAsia="Times New Roman" w:hAnsi="Times New Roman" w:cs="Times New Roman"/>
          <w:sz w:val="28"/>
          <w:szCs w:val="28"/>
        </w:rPr>
        <w:t xml:space="preserve"> </w:t>
      </w:r>
      <w:r w:rsidRPr="00EF213A">
        <w:rPr>
          <w:rFonts w:ascii="Times New Roman" w:eastAsia="Times New Roman" w:hAnsi="Times New Roman" w:cs="Times New Roman"/>
          <w:sz w:val="28"/>
          <w:szCs w:val="28"/>
        </w:rPr>
        <w:t>/</w:t>
      </w:r>
      <w:r w:rsidR="00DB56DF">
        <w:rPr>
          <w:rFonts w:ascii="Times New Roman" w:eastAsia="Times New Roman" w:hAnsi="Times New Roman" w:cs="Times New Roman"/>
          <w:sz w:val="28"/>
          <w:szCs w:val="28"/>
        </w:rPr>
        <w:t xml:space="preserve"> </w:t>
      </w:r>
      <w:r w:rsidRPr="00EF213A">
        <w:rPr>
          <w:rFonts w:ascii="Times New Roman" w:eastAsia="Times New Roman" w:hAnsi="Times New Roman" w:cs="Times New Roman"/>
          <w:sz w:val="28"/>
          <w:szCs w:val="28"/>
        </w:rPr>
        <w:t>проєкт на рівні закладу</w:t>
      </w:r>
      <w:r w:rsidR="00DB56DF">
        <w:rPr>
          <w:rFonts w:ascii="Times New Roman" w:eastAsia="Times New Roman" w:hAnsi="Times New Roman" w:cs="Times New Roman"/>
          <w:sz w:val="28"/>
          <w:szCs w:val="28"/>
        </w:rPr>
        <w:t xml:space="preserve"> </w:t>
      </w:r>
      <w:r w:rsidRPr="00EF213A">
        <w:rPr>
          <w:rFonts w:ascii="Times New Roman" w:eastAsia="Times New Roman" w:hAnsi="Times New Roman" w:cs="Times New Roman"/>
          <w:sz w:val="28"/>
          <w:szCs w:val="28"/>
        </w:rPr>
        <w:t>/</w:t>
      </w:r>
      <w:r w:rsidR="00DB56DF">
        <w:rPr>
          <w:rFonts w:ascii="Times New Roman" w:eastAsia="Times New Roman" w:hAnsi="Times New Roman" w:cs="Times New Roman"/>
          <w:sz w:val="28"/>
          <w:szCs w:val="28"/>
        </w:rPr>
        <w:t xml:space="preserve"> </w:t>
      </w:r>
      <w:r w:rsidRPr="00EF213A">
        <w:rPr>
          <w:rFonts w:ascii="Times New Roman" w:eastAsia="Times New Roman" w:hAnsi="Times New Roman" w:cs="Times New Roman"/>
          <w:sz w:val="28"/>
          <w:szCs w:val="28"/>
        </w:rPr>
        <w:t>закладів освіти області</w:t>
      </w:r>
      <w:r w:rsidR="00DB56DF">
        <w:rPr>
          <w:rFonts w:ascii="Times New Roman" w:eastAsia="Times New Roman" w:hAnsi="Times New Roman" w:cs="Times New Roman"/>
          <w:sz w:val="28"/>
          <w:szCs w:val="28"/>
        </w:rPr>
        <w:t xml:space="preserve"> </w:t>
      </w:r>
      <w:r w:rsidRPr="00EF213A">
        <w:rPr>
          <w:rFonts w:ascii="Times New Roman" w:eastAsia="Times New Roman" w:hAnsi="Times New Roman" w:cs="Times New Roman"/>
          <w:sz w:val="28"/>
          <w:szCs w:val="28"/>
        </w:rPr>
        <w:t>/</w:t>
      </w:r>
      <w:r w:rsidR="00DB56DF">
        <w:rPr>
          <w:rFonts w:ascii="Times New Roman" w:eastAsia="Times New Roman" w:hAnsi="Times New Roman" w:cs="Times New Roman"/>
          <w:sz w:val="28"/>
          <w:szCs w:val="28"/>
        </w:rPr>
        <w:t xml:space="preserve"> </w:t>
      </w:r>
      <w:r w:rsidRPr="00EF213A">
        <w:rPr>
          <w:rFonts w:ascii="Times New Roman" w:eastAsia="Times New Roman" w:hAnsi="Times New Roman" w:cs="Times New Roman"/>
          <w:sz w:val="28"/>
          <w:szCs w:val="28"/>
        </w:rPr>
        <w:t>областей, міста Києва відповідно до наказу Міністерства освіти і науки України  або наказу Національної академії педагогічних наук України).»;</w:t>
      </w:r>
    </w:p>
    <w:p w14:paraId="077FAE3D" w14:textId="77777777" w:rsidR="006F0CCF" w:rsidRPr="006F0CCF" w:rsidRDefault="006F0CCF" w:rsidP="00907C3C">
      <w:pPr>
        <w:spacing w:after="0" w:line="240" w:lineRule="auto"/>
        <w:ind w:firstLine="567"/>
        <w:jc w:val="both"/>
        <w:rPr>
          <w:rFonts w:ascii="Times New Roman" w:eastAsia="Times New Roman" w:hAnsi="Times New Roman" w:cs="Times New Roman"/>
          <w:sz w:val="28"/>
          <w:szCs w:val="28"/>
          <w:lang w:eastAsia="uk-UA"/>
        </w:rPr>
      </w:pPr>
    </w:p>
    <w:p w14:paraId="484C1282" w14:textId="77777777" w:rsidR="00FA654F" w:rsidRPr="00EF213A" w:rsidRDefault="00EF213A" w:rsidP="00907C3C">
      <w:pPr>
        <w:spacing w:after="0" w:line="240" w:lineRule="auto"/>
        <w:ind w:firstLine="567"/>
        <w:jc w:val="both"/>
        <w:rPr>
          <w:rFonts w:ascii="Times New Roman" w:eastAsia="Times New Roman" w:hAnsi="Times New Roman" w:cs="Times New Roman"/>
          <w:sz w:val="28"/>
          <w:szCs w:val="28"/>
          <w:lang w:eastAsia="uk-UA"/>
        </w:rPr>
      </w:pPr>
      <w:r w:rsidRPr="00EF213A">
        <w:rPr>
          <w:rFonts w:ascii="Times New Roman" w:eastAsia="Times New Roman" w:hAnsi="Times New Roman" w:cs="Times New Roman"/>
          <w:sz w:val="28"/>
          <w:szCs w:val="28"/>
          <w:lang w:eastAsia="uk-UA"/>
        </w:rPr>
        <w:t>5</w:t>
      </w:r>
      <w:r w:rsidR="00B14AC6" w:rsidRPr="00EF213A">
        <w:rPr>
          <w:rFonts w:ascii="Times New Roman" w:eastAsia="Times New Roman" w:hAnsi="Times New Roman" w:cs="Times New Roman"/>
          <w:sz w:val="28"/>
          <w:szCs w:val="28"/>
          <w:lang w:eastAsia="uk-UA"/>
        </w:rPr>
        <w:t xml:space="preserve">) </w:t>
      </w:r>
      <w:r w:rsidR="005D3AB4" w:rsidRPr="00EF213A">
        <w:rPr>
          <w:rFonts w:ascii="Times New Roman" w:eastAsia="Times New Roman" w:hAnsi="Times New Roman" w:cs="Times New Roman"/>
          <w:sz w:val="28"/>
          <w:szCs w:val="28"/>
          <w:lang w:eastAsia="uk-UA"/>
        </w:rPr>
        <w:t>пункт</w:t>
      </w:r>
      <w:r w:rsidR="00C05BD4" w:rsidRPr="00EF213A">
        <w:rPr>
          <w:rFonts w:ascii="Times New Roman" w:eastAsia="Times New Roman" w:hAnsi="Times New Roman" w:cs="Times New Roman"/>
          <w:sz w:val="28"/>
          <w:szCs w:val="28"/>
          <w:lang w:eastAsia="uk-UA"/>
        </w:rPr>
        <w:t xml:space="preserve"> 7 виключити;</w:t>
      </w:r>
    </w:p>
    <w:p w14:paraId="296ECF7B" w14:textId="77777777" w:rsidR="00FA654F" w:rsidRPr="00EF213A" w:rsidRDefault="00FA654F" w:rsidP="00907C3C">
      <w:pPr>
        <w:spacing w:after="0" w:line="240" w:lineRule="auto"/>
        <w:ind w:firstLine="567"/>
        <w:jc w:val="both"/>
        <w:rPr>
          <w:rFonts w:ascii="Times New Roman" w:eastAsia="Times New Roman" w:hAnsi="Times New Roman" w:cs="Times New Roman"/>
          <w:sz w:val="28"/>
          <w:szCs w:val="28"/>
          <w:lang w:eastAsia="uk-UA"/>
        </w:rPr>
      </w:pPr>
    </w:p>
    <w:p w14:paraId="1B1A7BC0" w14:textId="77777777" w:rsidR="00FA654F" w:rsidRPr="00EF213A" w:rsidRDefault="00EF213A" w:rsidP="00907C3C">
      <w:pPr>
        <w:spacing w:after="0" w:line="240" w:lineRule="auto"/>
        <w:ind w:firstLine="567"/>
        <w:jc w:val="both"/>
        <w:rPr>
          <w:rFonts w:ascii="Times New Roman" w:eastAsia="Times New Roman" w:hAnsi="Times New Roman" w:cs="Times New Roman"/>
          <w:sz w:val="28"/>
          <w:szCs w:val="28"/>
          <w:lang w:eastAsia="uk-UA"/>
        </w:rPr>
      </w:pPr>
      <w:r w:rsidRPr="00EF213A">
        <w:rPr>
          <w:rFonts w:ascii="Times New Roman" w:eastAsia="Times New Roman" w:hAnsi="Times New Roman" w:cs="Times New Roman"/>
          <w:sz w:val="28"/>
          <w:szCs w:val="28"/>
          <w:lang w:eastAsia="uk-UA"/>
        </w:rPr>
        <w:t>6</w:t>
      </w:r>
      <w:r w:rsidR="005D3AB4" w:rsidRPr="00EF213A">
        <w:rPr>
          <w:rFonts w:ascii="Times New Roman" w:eastAsia="Times New Roman" w:hAnsi="Times New Roman" w:cs="Times New Roman"/>
          <w:sz w:val="28"/>
          <w:szCs w:val="28"/>
          <w:lang w:eastAsia="uk-UA"/>
        </w:rPr>
        <w:t xml:space="preserve">) пункт </w:t>
      </w:r>
      <w:r w:rsidR="00591FCC" w:rsidRPr="00EF213A">
        <w:rPr>
          <w:rFonts w:ascii="Times New Roman" w:eastAsia="Times New Roman" w:hAnsi="Times New Roman" w:cs="Times New Roman"/>
          <w:sz w:val="28"/>
          <w:szCs w:val="28"/>
          <w:lang w:eastAsia="uk-UA"/>
        </w:rPr>
        <w:t>8 викласти в такій редакції</w:t>
      </w:r>
      <w:r w:rsidR="00CB770A" w:rsidRPr="00EF213A">
        <w:rPr>
          <w:rFonts w:ascii="Times New Roman" w:eastAsia="Times New Roman" w:hAnsi="Times New Roman" w:cs="Times New Roman"/>
          <w:sz w:val="28"/>
          <w:szCs w:val="28"/>
          <w:lang w:eastAsia="uk-UA"/>
        </w:rPr>
        <w:t>:</w:t>
      </w:r>
      <w:r w:rsidR="005D3AB4" w:rsidRPr="00EF213A">
        <w:rPr>
          <w:rFonts w:ascii="Times New Roman" w:eastAsia="Times New Roman" w:hAnsi="Times New Roman" w:cs="Times New Roman"/>
          <w:sz w:val="28"/>
          <w:szCs w:val="28"/>
          <w:lang w:eastAsia="uk-UA"/>
        </w:rPr>
        <w:t xml:space="preserve"> </w:t>
      </w:r>
    </w:p>
    <w:p w14:paraId="620A34F6" w14:textId="77777777" w:rsidR="00A510DA" w:rsidRPr="00EF213A" w:rsidRDefault="00A510DA" w:rsidP="00597B27">
      <w:pPr>
        <w:shd w:val="clear" w:color="auto" w:fill="FFFFFF"/>
        <w:spacing w:after="0" w:line="240" w:lineRule="auto"/>
        <w:ind w:firstLine="567"/>
        <w:jc w:val="both"/>
        <w:rPr>
          <w:rFonts w:ascii="Times New Roman" w:eastAsia="Times New Roman" w:hAnsi="Times New Roman" w:cs="Times New Roman"/>
          <w:sz w:val="28"/>
          <w:szCs w:val="28"/>
        </w:rPr>
      </w:pPr>
      <w:r w:rsidRPr="00EF213A">
        <w:rPr>
          <w:rFonts w:ascii="Times New Roman" w:eastAsia="Times New Roman" w:hAnsi="Times New Roman" w:cs="Times New Roman"/>
          <w:sz w:val="28"/>
          <w:szCs w:val="28"/>
        </w:rPr>
        <w:t>«</w:t>
      </w:r>
      <w:r w:rsidR="00EF213A" w:rsidRPr="00EF213A">
        <w:rPr>
          <w:rFonts w:ascii="Times New Roman" w:eastAsia="Times New Roman" w:hAnsi="Times New Roman" w:cs="Times New Roman"/>
          <w:sz w:val="28"/>
          <w:szCs w:val="28"/>
        </w:rPr>
        <w:t xml:space="preserve">8. </w:t>
      </w:r>
      <w:r w:rsidRPr="00EF213A">
        <w:rPr>
          <w:rFonts w:ascii="Times New Roman" w:eastAsia="Times New Roman" w:hAnsi="Times New Roman" w:cs="Times New Roman"/>
          <w:sz w:val="28"/>
          <w:szCs w:val="28"/>
        </w:rPr>
        <w:t>Умови здійснення інноваційної діяльності у сфері освіти:</w:t>
      </w:r>
    </w:p>
    <w:p w14:paraId="3C9EB4C2" w14:textId="77777777" w:rsidR="00A510DA" w:rsidRPr="00EF213A" w:rsidRDefault="00A510DA" w:rsidP="00597B27">
      <w:pPr>
        <w:shd w:val="clear" w:color="auto" w:fill="FFFFFF"/>
        <w:spacing w:after="0" w:line="240" w:lineRule="auto"/>
        <w:ind w:firstLine="567"/>
        <w:jc w:val="both"/>
        <w:rPr>
          <w:rFonts w:ascii="Times New Roman" w:eastAsia="Times New Roman" w:hAnsi="Times New Roman" w:cs="Times New Roman"/>
          <w:sz w:val="28"/>
          <w:szCs w:val="28"/>
        </w:rPr>
      </w:pPr>
      <w:r w:rsidRPr="00EF213A">
        <w:rPr>
          <w:rFonts w:ascii="Times New Roman" w:eastAsia="Times New Roman" w:hAnsi="Times New Roman" w:cs="Times New Roman"/>
          <w:sz w:val="28"/>
          <w:szCs w:val="28"/>
        </w:rPr>
        <w:t>нормативно-правові – дотримання законодавства України, вимог відповідних державних стандартів освіти;</w:t>
      </w:r>
    </w:p>
    <w:p w14:paraId="2F8945D4" w14:textId="77777777" w:rsidR="00597B27" w:rsidRPr="00EF213A" w:rsidRDefault="00597B27" w:rsidP="00597B27">
      <w:pPr>
        <w:shd w:val="clear" w:color="auto" w:fill="FFFFFF"/>
        <w:spacing w:after="0" w:line="240" w:lineRule="auto"/>
        <w:ind w:firstLine="567"/>
        <w:jc w:val="both"/>
        <w:rPr>
          <w:rFonts w:ascii="Times New Roman" w:eastAsia="Times New Roman" w:hAnsi="Times New Roman" w:cs="Times New Roman"/>
          <w:sz w:val="28"/>
          <w:szCs w:val="28"/>
        </w:rPr>
      </w:pPr>
      <w:r w:rsidRPr="00EF213A">
        <w:rPr>
          <w:rFonts w:ascii="Times New Roman" w:eastAsia="Times New Roman" w:hAnsi="Times New Roman" w:cs="Times New Roman"/>
          <w:sz w:val="28"/>
          <w:szCs w:val="28"/>
        </w:rPr>
        <w:t>організаційні – створення інноваційного освітнього середовища, ефективне управління проєктами;</w:t>
      </w:r>
    </w:p>
    <w:p w14:paraId="40489734" w14:textId="77777777" w:rsidR="00597B27" w:rsidRPr="00EF213A" w:rsidRDefault="00597B27" w:rsidP="00597B27">
      <w:pPr>
        <w:shd w:val="clear" w:color="auto" w:fill="FFFFFF"/>
        <w:spacing w:after="0" w:line="240" w:lineRule="auto"/>
        <w:ind w:firstLine="567"/>
        <w:jc w:val="both"/>
        <w:rPr>
          <w:rFonts w:ascii="Times New Roman" w:eastAsia="Times New Roman" w:hAnsi="Times New Roman" w:cs="Times New Roman"/>
          <w:sz w:val="28"/>
          <w:szCs w:val="28"/>
        </w:rPr>
      </w:pPr>
      <w:r w:rsidRPr="00EF213A">
        <w:rPr>
          <w:rFonts w:ascii="Times New Roman" w:eastAsia="Times New Roman" w:hAnsi="Times New Roman" w:cs="Times New Roman"/>
          <w:sz w:val="28"/>
          <w:szCs w:val="28"/>
        </w:rPr>
        <w:t>ресурсні – наявність відповідного ресурсного (кадрового, фінансового, матеріально-технічного) забезпечення та ефективне його використання;</w:t>
      </w:r>
    </w:p>
    <w:p w14:paraId="3BDD80C7" w14:textId="77777777" w:rsidR="00597B27" w:rsidRPr="00EF213A" w:rsidRDefault="00597B27" w:rsidP="00597B27">
      <w:pPr>
        <w:shd w:val="clear" w:color="auto" w:fill="FFFFFF"/>
        <w:spacing w:after="0" w:line="240" w:lineRule="auto"/>
        <w:ind w:firstLine="567"/>
        <w:jc w:val="both"/>
        <w:rPr>
          <w:rFonts w:ascii="Times New Roman" w:eastAsia="Times New Roman" w:hAnsi="Times New Roman" w:cs="Times New Roman"/>
          <w:sz w:val="28"/>
          <w:szCs w:val="28"/>
        </w:rPr>
      </w:pPr>
      <w:r w:rsidRPr="00EF213A">
        <w:rPr>
          <w:rFonts w:ascii="Times New Roman" w:eastAsia="Times New Roman" w:hAnsi="Times New Roman" w:cs="Times New Roman"/>
          <w:sz w:val="28"/>
          <w:szCs w:val="28"/>
        </w:rPr>
        <w:t>інформаційні – забезпечення доступу до актуальної інформації, методичних ресурсів та результатів інноваційної діяльності;</w:t>
      </w:r>
    </w:p>
    <w:p w14:paraId="3BA238CC" w14:textId="77777777" w:rsidR="00597B27" w:rsidRPr="00597B27" w:rsidRDefault="00597B27" w:rsidP="00597B27">
      <w:pPr>
        <w:shd w:val="clear" w:color="auto" w:fill="FFFFFF"/>
        <w:spacing w:after="0" w:line="240" w:lineRule="auto"/>
        <w:ind w:firstLine="567"/>
        <w:jc w:val="both"/>
        <w:rPr>
          <w:rFonts w:ascii="Times New Roman" w:eastAsia="Times New Roman" w:hAnsi="Times New Roman" w:cs="Times New Roman"/>
          <w:sz w:val="28"/>
          <w:szCs w:val="28"/>
        </w:rPr>
      </w:pPr>
      <w:r w:rsidRPr="00EF213A">
        <w:rPr>
          <w:rFonts w:ascii="Times New Roman" w:eastAsia="Times New Roman" w:hAnsi="Times New Roman" w:cs="Times New Roman"/>
          <w:sz w:val="28"/>
          <w:szCs w:val="28"/>
        </w:rPr>
        <w:t>психолого-педагогічні – готовність учасників освітнього процесу, органів управління у сфері освіти до здійснення інноваційної діяльності на добровільній основі.»;</w:t>
      </w:r>
    </w:p>
    <w:p w14:paraId="5969B02B" w14:textId="77777777" w:rsidR="00591FCC" w:rsidRDefault="00591FCC" w:rsidP="00907C3C">
      <w:pPr>
        <w:spacing w:after="0" w:line="240" w:lineRule="auto"/>
        <w:ind w:firstLine="567"/>
        <w:jc w:val="both"/>
        <w:rPr>
          <w:rFonts w:ascii="Times New Roman" w:eastAsia="Times New Roman" w:hAnsi="Times New Roman" w:cs="Times New Roman"/>
          <w:sz w:val="28"/>
          <w:szCs w:val="28"/>
          <w:lang w:eastAsia="uk-UA"/>
        </w:rPr>
      </w:pPr>
    </w:p>
    <w:p w14:paraId="46983517" w14:textId="77777777" w:rsidR="005D3AB4" w:rsidRPr="00B6743E" w:rsidRDefault="00745215" w:rsidP="00907C3C">
      <w:pPr>
        <w:spacing w:after="0" w:line="240" w:lineRule="auto"/>
        <w:ind w:firstLine="567"/>
        <w:jc w:val="both"/>
        <w:rPr>
          <w:rFonts w:ascii="Times New Roman" w:eastAsia="Times New Roman" w:hAnsi="Times New Roman" w:cs="Times New Roman"/>
          <w:bCs/>
          <w:sz w:val="28"/>
          <w:szCs w:val="28"/>
          <w:lang w:eastAsia="uk-UA"/>
        </w:rPr>
      </w:pPr>
      <w:r w:rsidRPr="00B6743E">
        <w:rPr>
          <w:rFonts w:ascii="Times New Roman" w:eastAsia="Times New Roman" w:hAnsi="Times New Roman" w:cs="Times New Roman"/>
          <w:bCs/>
          <w:sz w:val="28"/>
          <w:szCs w:val="28"/>
          <w:lang w:eastAsia="uk-UA"/>
        </w:rPr>
        <w:t>7</w:t>
      </w:r>
      <w:r w:rsidR="005D3AB4" w:rsidRPr="00B6743E">
        <w:rPr>
          <w:rFonts w:ascii="Times New Roman" w:eastAsia="Times New Roman" w:hAnsi="Times New Roman" w:cs="Times New Roman"/>
          <w:bCs/>
          <w:sz w:val="28"/>
          <w:szCs w:val="28"/>
          <w:lang w:eastAsia="uk-UA"/>
        </w:rPr>
        <w:t xml:space="preserve">) пункт 9 </w:t>
      </w:r>
      <w:r w:rsidR="004C05E8" w:rsidRPr="00B6743E">
        <w:rPr>
          <w:rFonts w:ascii="Times New Roman" w:eastAsia="Times New Roman" w:hAnsi="Times New Roman" w:cs="Times New Roman"/>
          <w:bCs/>
          <w:sz w:val="28"/>
          <w:szCs w:val="28"/>
          <w:lang w:eastAsia="uk-UA"/>
        </w:rPr>
        <w:t>викласти в такій редакції</w:t>
      </w:r>
      <w:r w:rsidR="005D3AB4" w:rsidRPr="00B6743E">
        <w:rPr>
          <w:rFonts w:ascii="Times New Roman" w:eastAsia="Times New Roman" w:hAnsi="Times New Roman" w:cs="Times New Roman"/>
          <w:bCs/>
          <w:sz w:val="28"/>
          <w:szCs w:val="28"/>
          <w:lang w:eastAsia="uk-UA"/>
        </w:rPr>
        <w:t>;</w:t>
      </w:r>
    </w:p>
    <w:p w14:paraId="58399A88" w14:textId="760E880C" w:rsidR="004C05E8" w:rsidRPr="00826D7B" w:rsidRDefault="00826D7B" w:rsidP="00907C3C">
      <w:pPr>
        <w:spacing w:after="0" w:line="240" w:lineRule="auto"/>
        <w:ind w:firstLine="567"/>
        <w:jc w:val="both"/>
        <w:rPr>
          <w:rFonts w:ascii="Times New Roman" w:eastAsia="Times New Roman" w:hAnsi="Times New Roman" w:cs="Times New Roman"/>
          <w:bCs/>
          <w:sz w:val="28"/>
          <w:szCs w:val="28"/>
          <w:lang w:eastAsia="uk-UA"/>
        </w:rPr>
      </w:pPr>
      <w:r w:rsidRPr="00B6743E">
        <w:rPr>
          <w:rFonts w:ascii="Times New Roman" w:hAnsi="Times New Roman" w:cs="Times New Roman"/>
          <w:sz w:val="28"/>
          <w:szCs w:val="28"/>
          <w:shd w:val="clear" w:color="auto" w:fill="FFFFFF"/>
        </w:rPr>
        <w:lastRenderedPageBreak/>
        <w:t>«</w:t>
      </w:r>
      <w:r w:rsidR="00745215" w:rsidRPr="00B6743E">
        <w:rPr>
          <w:rFonts w:ascii="Times New Roman" w:hAnsi="Times New Roman" w:cs="Times New Roman"/>
          <w:sz w:val="28"/>
          <w:szCs w:val="28"/>
          <w:shd w:val="clear" w:color="auto" w:fill="FFFFFF"/>
        </w:rPr>
        <w:t>9. </w:t>
      </w:r>
      <w:r w:rsidRPr="00B6743E">
        <w:rPr>
          <w:rFonts w:ascii="Times New Roman" w:hAnsi="Times New Roman" w:cs="Times New Roman"/>
          <w:sz w:val="28"/>
          <w:szCs w:val="28"/>
          <w:shd w:val="clear" w:color="auto" w:fill="FFFFFF"/>
        </w:rPr>
        <w:t>Строк проведення експерименту</w:t>
      </w:r>
      <w:r w:rsidR="00DB56DF">
        <w:rPr>
          <w:rFonts w:ascii="Times New Roman" w:hAnsi="Times New Roman" w:cs="Times New Roman"/>
          <w:sz w:val="28"/>
          <w:szCs w:val="28"/>
          <w:shd w:val="clear" w:color="auto" w:fill="FFFFFF"/>
        </w:rPr>
        <w:t> </w:t>
      </w:r>
      <w:r w:rsidRPr="00B6743E">
        <w:rPr>
          <w:rFonts w:ascii="Times New Roman" w:hAnsi="Times New Roman" w:cs="Times New Roman"/>
          <w:sz w:val="28"/>
          <w:szCs w:val="28"/>
          <w:shd w:val="clear" w:color="auto" w:fill="FFFFFF"/>
        </w:rPr>
        <w:t>/</w:t>
      </w:r>
      <w:r w:rsidR="00DB56DF">
        <w:rPr>
          <w:rFonts w:ascii="Times New Roman" w:hAnsi="Times New Roman" w:cs="Times New Roman"/>
          <w:sz w:val="28"/>
          <w:szCs w:val="28"/>
          <w:shd w:val="clear" w:color="auto" w:fill="FFFFFF"/>
        </w:rPr>
        <w:t> </w:t>
      </w:r>
      <w:r w:rsidRPr="00B6743E">
        <w:rPr>
          <w:rFonts w:ascii="Times New Roman" w:hAnsi="Times New Roman" w:cs="Times New Roman"/>
          <w:sz w:val="28"/>
          <w:szCs w:val="28"/>
          <w:shd w:val="clear" w:color="auto" w:fill="FFFFFF"/>
        </w:rPr>
        <w:t>проєкту визначається суб’єктом/суб’єктами інноваційної діяльності.»;</w:t>
      </w:r>
    </w:p>
    <w:p w14:paraId="34EA31D1" w14:textId="77777777" w:rsidR="005E0C98" w:rsidRPr="00907C3C" w:rsidRDefault="005E0C98" w:rsidP="00907C3C">
      <w:pPr>
        <w:spacing w:after="0" w:line="240" w:lineRule="auto"/>
        <w:ind w:firstLine="567"/>
        <w:jc w:val="both"/>
        <w:rPr>
          <w:rFonts w:ascii="Times New Roman" w:eastAsia="Times New Roman" w:hAnsi="Times New Roman" w:cs="Times New Roman"/>
          <w:bCs/>
          <w:sz w:val="28"/>
          <w:szCs w:val="28"/>
          <w:lang w:eastAsia="uk-UA"/>
        </w:rPr>
      </w:pPr>
    </w:p>
    <w:p w14:paraId="1785F3AC" w14:textId="77777777" w:rsidR="00FA654F" w:rsidRPr="00945FCC" w:rsidRDefault="00B6743E" w:rsidP="00907C3C">
      <w:pPr>
        <w:spacing w:after="0" w:line="240" w:lineRule="auto"/>
        <w:ind w:firstLine="567"/>
        <w:jc w:val="both"/>
        <w:rPr>
          <w:rFonts w:ascii="Times New Roman" w:eastAsia="Times New Roman" w:hAnsi="Times New Roman" w:cs="Times New Roman"/>
          <w:bCs/>
          <w:sz w:val="28"/>
          <w:szCs w:val="28"/>
          <w:lang w:eastAsia="uk-UA"/>
        </w:rPr>
      </w:pPr>
      <w:r w:rsidRPr="00945FCC">
        <w:rPr>
          <w:rFonts w:ascii="Times New Roman" w:eastAsia="Times New Roman" w:hAnsi="Times New Roman" w:cs="Times New Roman"/>
          <w:bCs/>
          <w:sz w:val="28"/>
          <w:szCs w:val="28"/>
          <w:lang w:eastAsia="uk-UA"/>
        </w:rPr>
        <w:t>8</w:t>
      </w:r>
      <w:r w:rsidR="005D3AB4" w:rsidRPr="00945FCC">
        <w:rPr>
          <w:rFonts w:ascii="Times New Roman" w:eastAsia="Times New Roman" w:hAnsi="Times New Roman" w:cs="Times New Roman"/>
          <w:bCs/>
          <w:sz w:val="28"/>
          <w:szCs w:val="28"/>
          <w:lang w:eastAsia="uk-UA"/>
        </w:rPr>
        <w:t>) пункт 1</w:t>
      </w:r>
      <w:r w:rsidR="002B4F80" w:rsidRPr="00945FCC">
        <w:rPr>
          <w:rFonts w:ascii="Times New Roman" w:eastAsia="Times New Roman" w:hAnsi="Times New Roman" w:cs="Times New Roman"/>
          <w:bCs/>
          <w:sz w:val="28"/>
          <w:szCs w:val="28"/>
          <w:lang w:eastAsia="uk-UA"/>
        </w:rPr>
        <w:t>0</w:t>
      </w:r>
      <w:r w:rsidR="005D3AB4" w:rsidRPr="00945FCC">
        <w:rPr>
          <w:rFonts w:ascii="Times New Roman" w:eastAsia="Times New Roman" w:hAnsi="Times New Roman" w:cs="Times New Roman"/>
          <w:bCs/>
          <w:sz w:val="28"/>
          <w:szCs w:val="28"/>
          <w:lang w:eastAsia="uk-UA"/>
        </w:rPr>
        <w:t xml:space="preserve"> </w:t>
      </w:r>
      <w:r w:rsidR="002A3C32" w:rsidRPr="00945FCC">
        <w:rPr>
          <w:rFonts w:ascii="Times New Roman" w:eastAsia="Times New Roman" w:hAnsi="Times New Roman" w:cs="Times New Roman"/>
          <w:bCs/>
          <w:sz w:val="28"/>
          <w:szCs w:val="28"/>
          <w:lang w:eastAsia="uk-UA"/>
        </w:rPr>
        <w:t>викласти в такій редакції</w:t>
      </w:r>
      <w:r w:rsidR="005D3AB4" w:rsidRPr="00945FCC">
        <w:rPr>
          <w:rFonts w:ascii="Times New Roman" w:eastAsia="Times New Roman" w:hAnsi="Times New Roman" w:cs="Times New Roman"/>
          <w:bCs/>
          <w:sz w:val="28"/>
          <w:szCs w:val="28"/>
          <w:lang w:eastAsia="uk-UA"/>
        </w:rPr>
        <w:t xml:space="preserve">: </w:t>
      </w:r>
    </w:p>
    <w:p w14:paraId="08E1D1AC" w14:textId="77777777" w:rsidR="002B4F80" w:rsidRPr="00945FCC" w:rsidRDefault="002B4F80" w:rsidP="00942955">
      <w:pPr>
        <w:spacing w:after="0" w:line="240" w:lineRule="auto"/>
        <w:ind w:firstLine="567"/>
        <w:jc w:val="both"/>
        <w:rPr>
          <w:rFonts w:ascii="Times New Roman" w:eastAsia="Times New Roman" w:hAnsi="Times New Roman" w:cs="Times New Roman"/>
          <w:bCs/>
          <w:sz w:val="28"/>
          <w:szCs w:val="28"/>
          <w:lang w:eastAsia="uk-UA"/>
        </w:rPr>
      </w:pPr>
      <w:r w:rsidRPr="00945FCC">
        <w:rPr>
          <w:rFonts w:ascii="Times New Roman" w:hAnsi="Times New Roman" w:cs="Times New Roman"/>
          <w:sz w:val="28"/>
          <w:szCs w:val="28"/>
        </w:rPr>
        <w:t>«</w:t>
      </w:r>
      <w:r w:rsidR="00B6743E" w:rsidRPr="00945FCC">
        <w:rPr>
          <w:rFonts w:ascii="Times New Roman" w:hAnsi="Times New Roman" w:cs="Times New Roman"/>
          <w:sz w:val="28"/>
          <w:szCs w:val="28"/>
        </w:rPr>
        <w:t xml:space="preserve">10. </w:t>
      </w:r>
      <w:r w:rsidRPr="00945FCC">
        <w:rPr>
          <w:rFonts w:ascii="Times New Roman" w:hAnsi="Times New Roman" w:cs="Times New Roman"/>
          <w:sz w:val="28"/>
          <w:szCs w:val="28"/>
        </w:rPr>
        <w:t>Нормативно-правове регулювання, організацію та координування інноваційної діяльності у сфері освіти на всеукраїнському рівні здійснює МОН.</w:t>
      </w:r>
    </w:p>
    <w:p w14:paraId="5A357233" w14:textId="2AC0BB7E" w:rsidR="00942955" w:rsidRPr="00945FCC" w:rsidRDefault="002431E0" w:rsidP="00942955">
      <w:pPr>
        <w:spacing w:after="0" w:line="240" w:lineRule="auto"/>
        <w:ind w:firstLine="567"/>
        <w:jc w:val="both"/>
        <w:rPr>
          <w:rFonts w:ascii="Times New Roman" w:hAnsi="Times New Roman" w:cs="Times New Roman"/>
          <w:bCs/>
          <w:color w:val="000000"/>
          <w:sz w:val="28"/>
          <w:szCs w:val="28"/>
        </w:rPr>
      </w:pPr>
      <w:r w:rsidRPr="00945FCC">
        <w:rPr>
          <w:rFonts w:ascii="Times New Roman" w:hAnsi="Times New Roman" w:cs="Times New Roman"/>
          <w:bCs/>
          <w:color w:val="000000"/>
          <w:sz w:val="28"/>
          <w:szCs w:val="28"/>
        </w:rPr>
        <w:t>Організаційно-методичне забезпечення проведення експерименту</w:t>
      </w:r>
      <w:r w:rsidR="00DB56DF">
        <w:rPr>
          <w:rFonts w:ascii="Times New Roman" w:hAnsi="Times New Roman" w:cs="Times New Roman"/>
          <w:bCs/>
          <w:color w:val="000000"/>
          <w:sz w:val="28"/>
          <w:szCs w:val="28"/>
        </w:rPr>
        <w:t xml:space="preserve"> </w:t>
      </w:r>
      <w:r w:rsidRPr="00945FCC">
        <w:rPr>
          <w:rFonts w:ascii="Times New Roman" w:hAnsi="Times New Roman" w:cs="Times New Roman"/>
          <w:bCs/>
          <w:color w:val="000000"/>
          <w:sz w:val="28"/>
          <w:szCs w:val="28"/>
        </w:rPr>
        <w:t>/</w:t>
      </w:r>
      <w:r w:rsidR="00DB56DF">
        <w:rPr>
          <w:rFonts w:ascii="Times New Roman" w:hAnsi="Times New Roman" w:cs="Times New Roman"/>
          <w:bCs/>
          <w:color w:val="000000"/>
          <w:sz w:val="28"/>
          <w:szCs w:val="28"/>
        </w:rPr>
        <w:t xml:space="preserve"> </w:t>
      </w:r>
      <w:r w:rsidRPr="00945FCC">
        <w:rPr>
          <w:rFonts w:ascii="Times New Roman" w:hAnsi="Times New Roman" w:cs="Times New Roman"/>
          <w:bCs/>
          <w:color w:val="000000"/>
          <w:sz w:val="28"/>
          <w:szCs w:val="28"/>
        </w:rPr>
        <w:t>проєкту на всеукраїнському рівні здійснює установа, що належить до сфери управління та</w:t>
      </w:r>
      <w:r w:rsidR="00942955" w:rsidRPr="00945FCC">
        <w:rPr>
          <w:rFonts w:ascii="Times New Roman" w:hAnsi="Times New Roman" w:cs="Times New Roman"/>
          <w:bCs/>
          <w:color w:val="000000"/>
          <w:sz w:val="28"/>
          <w:szCs w:val="28"/>
        </w:rPr>
        <w:t xml:space="preserve"> визначена МОН (далі – Установа). Рішення щодо визначення Установи оформлюється наказом МОН.</w:t>
      </w:r>
    </w:p>
    <w:p w14:paraId="4F6AE9A4" w14:textId="77777777" w:rsidR="00942955" w:rsidRDefault="00942955" w:rsidP="00942955">
      <w:pPr>
        <w:spacing w:after="0" w:line="240" w:lineRule="auto"/>
        <w:ind w:firstLine="567"/>
        <w:jc w:val="both"/>
        <w:rPr>
          <w:rFonts w:ascii="Times New Roman" w:hAnsi="Times New Roman" w:cs="Times New Roman"/>
          <w:bCs/>
          <w:color w:val="000000"/>
          <w:sz w:val="28"/>
          <w:szCs w:val="28"/>
        </w:rPr>
      </w:pPr>
      <w:r w:rsidRPr="00945FCC">
        <w:rPr>
          <w:rFonts w:ascii="Times New Roman" w:hAnsi="Times New Roman" w:cs="Times New Roman"/>
          <w:bCs/>
          <w:color w:val="000000"/>
          <w:sz w:val="28"/>
          <w:szCs w:val="28"/>
        </w:rPr>
        <w:t xml:space="preserve">Експертну перевірку освітніх інновацій, науково-методичний супровід інноваційної освітньої діяльності здійснює </w:t>
      </w:r>
      <w:r w:rsidRPr="00945FCC">
        <w:rPr>
          <w:rFonts w:ascii="Times New Roman" w:eastAsia="Times New Roman" w:hAnsi="Times New Roman" w:cs="Times New Roman"/>
          <w:sz w:val="28"/>
          <w:szCs w:val="28"/>
        </w:rPr>
        <w:t>Національна академія педагогічних наук України</w:t>
      </w:r>
      <w:r w:rsidRPr="00945FCC">
        <w:rPr>
          <w:rFonts w:ascii="Times New Roman" w:hAnsi="Times New Roman" w:cs="Times New Roman"/>
          <w:bCs/>
          <w:color w:val="000000"/>
          <w:sz w:val="28"/>
          <w:szCs w:val="28"/>
        </w:rPr>
        <w:t xml:space="preserve">  (далі – НАПН) відповідно до Положення, розробленого та затвердженого НАПН в установленому законодавством порядку.»;</w:t>
      </w:r>
    </w:p>
    <w:p w14:paraId="53920D9F" w14:textId="77777777" w:rsidR="00942955" w:rsidRDefault="00942955" w:rsidP="00942955">
      <w:pPr>
        <w:spacing w:after="0" w:line="240" w:lineRule="auto"/>
        <w:ind w:firstLine="567"/>
        <w:jc w:val="both"/>
        <w:rPr>
          <w:rFonts w:ascii="Times New Roman" w:hAnsi="Times New Roman" w:cs="Times New Roman"/>
          <w:bCs/>
          <w:color w:val="000000"/>
          <w:sz w:val="28"/>
          <w:szCs w:val="28"/>
        </w:rPr>
      </w:pPr>
    </w:p>
    <w:p w14:paraId="25216CD2" w14:textId="77777777" w:rsidR="00CD3CCF" w:rsidRPr="00945FCC" w:rsidRDefault="00945FCC" w:rsidP="00942955">
      <w:pPr>
        <w:spacing w:after="0" w:line="240" w:lineRule="auto"/>
        <w:ind w:firstLine="567"/>
        <w:jc w:val="both"/>
        <w:rPr>
          <w:rFonts w:ascii="Times New Roman" w:hAnsi="Times New Roman" w:cs="Times New Roman"/>
          <w:bCs/>
          <w:color w:val="000000"/>
          <w:sz w:val="28"/>
          <w:szCs w:val="28"/>
        </w:rPr>
      </w:pPr>
      <w:r w:rsidRPr="00945FCC">
        <w:rPr>
          <w:rFonts w:ascii="Times New Roman" w:hAnsi="Times New Roman" w:cs="Times New Roman"/>
          <w:bCs/>
          <w:color w:val="000000"/>
          <w:sz w:val="28"/>
          <w:szCs w:val="28"/>
        </w:rPr>
        <w:t>9</w:t>
      </w:r>
      <w:r w:rsidR="00CD3CCF" w:rsidRPr="00945FCC">
        <w:rPr>
          <w:rFonts w:ascii="Times New Roman" w:hAnsi="Times New Roman" w:cs="Times New Roman"/>
          <w:bCs/>
          <w:color w:val="000000"/>
          <w:sz w:val="28"/>
          <w:szCs w:val="28"/>
        </w:rPr>
        <w:t>) пункт 11 доповнити новим абзацом такого змісту:</w:t>
      </w:r>
    </w:p>
    <w:p w14:paraId="0E5888E3" w14:textId="77777777" w:rsidR="00942955" w:rsidRPr="00945FCC" w:rsidRDefault="007C7930" w:rsidP="00942955">
      <w:pPr>
        <w:spacing w:after="0" w:line="240" w:lineRule="auto"/>
        <w:ind w:firstLine="567"/>
        <w:jc w:val="both"/>
        <w:rPr>
          <w:rFonts w:ascii="Times New Roman" w:hAnsi="Times New Roman" w:cs="Times New Roman"/>
          <w:bCs/>
          <w:color w:val="000000"/>
          <w:sz w:val="28"/>
          <w:szCs w:val="28"/>
        </w:rPr>
      </w:pPr>
      <w:r w:rsidRPr="00945FCC">
        <w:rPr>
          <w:rFonts w:ascii="Times New Roman" w:hAnsi="Times New Roman" w:cs="Times New Roman"/>
          <w:sz w:val="28"/>
          <w:szCs w:val="28"/>
        </w:rPr>
        <w:t xml:space="preserve">«Умови </w:t>
      </w:r>
      <w:r w:rsidRPr="00945FCC">
        <w:rPr>
          <w:rFonts w:ascii="Times New Roman" w:hAnsi="Times New Roman" w:cs="Times New Roman"/>
          <w:sz w:val="28"/>
          <w:szCs w:val="28"/>
          <w:shd w:val="clear" w:color="auto" w:fill="FFFFFF"/>
        </w:rPr>
        <w:t xml:space="preserve"> проведення експерименту на локальному рівні розробляються та затверджуються керівником закладу освіти.»;</w:t>
      </w:r>
      <w:r w:rsidR="00942955" w:rsidRPr="00945FCC">
        <w:rPr>
          <w:rFonts w:ascii="Times New Roman" w:hAnsi="Times New Roman" w:cs="Times New Roman"/>
          <w:bCs/>
          <w:color w:val="000000"/>
          <w:sz w:val="28"/>
          <w:szCs w:val="28"/>
        </w:rPr>
        <w:t xml:space="preserve"> </w:t>
      </w:r>
    </w:p>
    <w:p w14:paraId="758822B6" w14:textId="77777777" w:rsidR="002B4F80" w:rsidRPr="00945FCC" w:rsidRDefault="002B4F80" w:rsidP="00907C3C">
      <w:pPr>
        <w:spacing w:after="0" w:line="240" w:lineRule="auto"/>
        <w:ind w:firstLine="567"/>
        <w:jc w:val="both"/>
        <w:rPr>
          <w:rFonts w:ascii="Times New Roman" w:eastAsia="Times New Roman" w:hAnsi="Times New Roman" w:cs="Times New Roman"/>
          <w:bCs/>
          <w:sz w:val="28"/>
          <w:szCs w:val="28"/>
          <w:lang w:eastAsia="uk-UA"/>
        </w:rPr>
      </w:pPr>
    </w:p>
    <w:p w14:paraId="02A88D71" w14:textId="77777777" w:rsidR="002B4F80" w:rsidRDefault="00945FCC" w:rsidP="00907C3C">
      <w:pPr>
        <w:spacing w:after="0" w:line="24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10</w:t>
      </w:r>
      <w:r w:rsidR="00C45197" w:rsidRPr="00945FCC">
        <w:rPr>
          <w:rFonts w:ascii="Times New Roman" w:eastAsia="Times New Roman" w:hAnsi="Times New Roman" w:cs="Times New Roman"/>
          <w:bCs/>
          <w:sz w:val="28"/>
          <w:szCs w:val="28"/>
          <w:lang w:eastAsia="uk-UA"/>
        </w:rPr>
        <w:t>) пункт 12 виключити.</w:t>
      </w:r>
    </w:p>
    <w:p w14:paraId="1746DC21" w14:textId="77777777" w:rsidR="002B4F80" w:rsidRDefault="002B4F80" w:rsidP="00907C3C">
      <w:pPr>
        <w:spacing w:after="0" w:line="240" w:lineRule="auto"/>
        <w:ind w:firstLine="567"/>
        <w:jc w:val="both"/>
        <w:rPr>
          <w:rFonts w:ascii="Times New Roman" w:eastAsia="Times New Roman" w:hAnsi="Times New Roman" w:cs="Times New Roman"/>
          <w:bCs/>
          <w:sz w:val="28"/>
          <w:szCs w:val="28"/>
          <w:lang w:eastAsia="uk-UA"/>
        </w:rPr>
      </w:pPr>
    </w:p>
    <w:p w14:paraId="4B75FAFF" w14:textId="77777777" w:rsidR="006B478C" w:rsidRPr="00132C88" w:rsidRDefault="006B478C" w:rsidP="00907C3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eastAsia="uk-UA"/>
        </w:rPr>
      </w:pPr>
      <w:bookmarkStart w:id="7" w:name="n64"/>
      <w:bookmarkStart w:id="8" w:name="n65"/>
      <w:bookmarkStart w:id="9" w:name="n67"/>
      <w:bookmarkEnd w:id="7"/>
      <w:bookmarkEnd w:id="8"/>
      <w:bookmarkEnd w:id="9"/>
      <w:r w:rsidRPr="00132C88">
        <w:rPr>
          <w:rFonts w:ascii="Times New Roman" w:eastAsia="Times New Roman" w:hAnsi="Times New Roman" w:cs="Times New Roman"/>
          <w:sz w:val="28"/>
          <w:szCs w:val="28"/>
          <w:lang w:eastAsia="uk-UA"/>
        </w:rPr>
        <w:t xml:space="preserve">У розділі ІІ: </w:t>
      </w:r>
    </w:p>
    <w:p w14:paraId="082AF729" w14:textId="77777777" w:rsidR="00641C56" w:rsidRPr="00132C88" w:rsidRDefault="00641C56" w:rsidP="00907C3C">
      <w:pPr>
        <w:pStyle w:val="a3"/>
        <w:spacing w:after="0" w:line="240" w:lineRule="auto"/>
        <w:ind w:left="567"/>
        <w:jc w:val="both"/>
        <w:rPr>
          <w:rFonts w:ascii="Times New Roman" w:eastAsia="Times New Roman" w:hAnsi="Times New Roman" w:cs="Times New Roman"/>
          <w:sz w:val="28"/>
          <w:szCs w:val="28"/>
          <w:lang w:eastAsia="uk-UA"/>
        </w:rPr>
      </w:pPr>
    </w:p>
    <w:p w14:paraId="7358904C" w14:textId="77777777" w:rsidR="00641C56" w:rsidRPr="00132C88" w:rsidRDefault="00641C56" w:rsidP="00907C3C">
      <w:pPr>
        <w:pStyle w:val="a3"/>
        <w:numPr>
          <w:ilvl w:val="0"/>
          <w:numId w:val="18"/>
        </w:numPr>
        <w:spacing w:after="0" w:line="240" w:lineRule="auto"/>
        <w:jc w:val="both"/>
        <w:rPr>
          <w:rFonts w:ascii="Times New Roman" w:eastAsia="Times New Roman" w:hAnsi="Times New Roman" w:cs="Times New Roman"/>
          <w:sz w:val="28"/>
          <w:szCs w:val="28"/>
          <w:lang w:eastAsia="uk-UA"/>
        </w:rPr>
      </w:pPr>
      <w:r w:rsidRPr="00132C88">
        <w:rPr>
          <w:rFonts w:ascii="Times New Roman" w:eastAsia="Times New Roman" w:hAnsi="Times New Roman" w:cs="Times New Roman"/>
          <w:sz w:val="28"/>
          <w:szCs w:val="28"/>
          <w:lang w:eastAsia="uk-UA"/>
        </w:rPr>
        <w:t xml:space="preserve">пункт </w:t>
      </w:r>
      <w:r w:rsidR="005A14F7" w:rsidRPr="00132C88">
        <w:rPr>
          <w:rFonts w:ascii="Times New Roman" w:eastAsia="Times New Roman" w:hAnsi="Times New Roman" w:cs="Times New Roman"/>
          <w:sz w:val="28"/>
          <w:szCs w:val="28"/>
          <w:lang w:eastAsia="uk-UA"/>
        </w:rPr>
        <w:t>1</w:t>
      </w:r>
      <w:r w:rsidRPr="00132C88">
        <w:rPr>
          <w:rFonts w:ascii="Times New Roman" w:eastAsia="Times New Roman" w:hAnsi="Times New Roman" w:cs="Times New Roman"/>
          <w:sz w:val="28"/>
          <w:szCs w:val="28"/>
          <w:lang w:eastAsia="uk-UA"/>
        </w:rPr>
        <w:t xml:space="preserve"> </w:t>
      </w:r>
      <w:r w:rsidR="005A14F7" w:rsidRPr="00132C88">
        <w:rPr>
          <w:rFonts w:ascii="Times New Roman" w:eastAsia="Times New Roman" w:hAnsi="Times New Roman" w:cs="Times New Roman"/>
          <w:sz w:val="28"/>
          <w:szCs w:val="28"/>
          <w:lang w:eastAsia="uk-UA"/>
        </w:rPr>
        <w:t>викласти в такій редакції</w:t>
      </w:r>
      <w:r w:rsidRPr="00132C88">
        <w:rPr>
          <w:rFonts w:ascii="Times New Roman" w:eastAsia="Times New Roman" w:hAnsi="Times New Roman" w:cs="Times New Roman"/>
          <w:sz w:val="28"/>
          <w:szCs w:val="28"/>
          <w:lang w:eastAsia="uk-UA"/>
        </w:rPr>
        <w:t xml:space="preserve">: </w:t>
      </w:r>
    </w:p>
    <w:p w14:paraId="27A49A7D" w14:textId="0A0BCF04" w:rsidR="005A14F7" w:rsidRDefault="00C105E5" w:rsidP="00C105E5">
      <w:pPr>
        <w:spacing w:after="0" w:line="240" w:lineRule="auto"/>
        <w:ind w:firstLine="567"/>
        <w:jc w:val="both"/>
        <w:rPr>
          <w:rFonts w:ascii="Times New Roman" w:hAnsi="Times New Roman" w:cs="Times New Roman"/>
          <w:sz w:val="28"/>
          <w:szCs w:val="28"/>
          <w:shd w:val="clear" w:color="auto" w:fill="FFFFFF"/>
        </w:rPr>
      </w:pPr>
      <w:r w:rsidRPr="00132C88">
        <w:rPr>
          <w:rFonts w:ascii="Times New Roman" w:hAnsi="Times New Roman" w:cs="Times New Roman"/>
          <w:sz w:val="28"/>
          <w:szCs w:val="28"/>
          <w:shd w:val="clear" w:color="auto" w:fill="FFFFFF"/>
        </w:rPr>
        <w:t>«</w:t>
      </w:r>
      <w:r w:rsidR="00132C88" w:rsidRPr="00132C88">
        <w:rPr>
          <w:rFonts w:ascii="Times New Roman" w:hAnsi="Times New Roman" w:cs="Times New Roman"/>
          <w:sz w:val="28"/>
          <w:szCs w:val="28"/>
          <w:shd w:val="clear" w:color="auto" w:fill="FFFFFF"/>
        </w:rPr>
        <w:t xml:space="preserve">1. </w:t>
      </w:r>
      <w:r w:rsidRPr="00132C88">
        <w:rPr>
          <w:rFonts w:ascii="Times New Roman" w:hAnsi="Times New Roman" w:cs="Times New Roman"/>
          <w:sz w:val="28"/>
          <w:szCs w:val="28"/>
          <w:shd w:val="clear" w:color="auto" w:fill="FFFFFF"/>
        </w:rPr>
        <w:t>З ініціативою щодо проведення експерименту</w:t>
      </w:r>
      <w:r w:rsidR="00DB56DF">
        <w:rPr>
          <w:rFonts w:ascii="Times New Roman" w:hAnsi="Times New Roman" w:cs="Times New Roman"/>
          <w:sz w:val="28"/>
          <w:szCs w:val="28"/>
          <w:shd w:val="clear" w:color="auto" w:fill="FFFFFF"/>
        </w:rPr>
        <w:t xml:space="preserve"> </w:t>
      </w:r>
      <w:r w:rsidRPr="00132C88">
        <w:rPr>
          <w:rFonts w:ascii="Times New Roman" w:hAnsi="Times New Roman" w:cs="Times New Roman"/>
          <w:sz w:val="28"/>
          <w:szCs w:val="28"/>
          <w:shd w:val="clear" w:color="auto" w:fill="FFFFFF"/>
        </w:rPr>
        <w:t>/</w:t>
      </w:r>
      <w:r w:rsidR="00DB56DF">
        <w:rPr>
          <w:rFonts w:ascii="Times New Roman" w:hAnsi="Times New Roman" w:cs="Times New Roman"/>
          <w:sz w:val="28"/>
          <w:szCs w:val="28"/>
          <w:shd w:val="clear" w:color="auto" w:fill="FFFFFF"/>
        </w:rPr>
        <w:t xml:space="preserve"> </w:t>
      </w:r>
      <w:r w:rsidRPr="00132C88">
        <w:rPr>
          <w:rFonts w:ascii="Times New Roman" w:hAnsi="Times New Roman" w:cs="Times New Roman"/>
          <w:sz w:val="28"/>
          <w:szCs w:val="28"/>
          <w:shd w:val="clear" w:color="auto" w:fill="FFFFFF"/>
        </w:rPr>
        <w:t>проєкту виступає суб’єкт інноваційної діяльності, що має намір запропонувати нові освітні ідеї, педагогічні та управлінські технології, вдосконалити освітню діяльність закладів освіти.»;</w:t>
      </w:r>
    </w:p>
    <w:p w14:paraId="70C77005" w14:textId="77777777" w:rsidR="00C105E5" w:rsidRDefault="00C105E5" w:rsidP="00C105E5">
      <w:pPr>
        <w:spacing w:after="0" w:line="240" w:lineRule="auto"/>
        <w:ind w:firstLine="567"/>
        <w:jc w:val="both"/>
        <w:rPr>
          <w:rFonts w:ascii="Times New Roman" w:hAnsi="Times New Roman" w:cs="Times New Roman"/>
          <w:sz w:val="28"/>
          <w:szCs w:val="28"/>
          <w:shd w:val="clear" w:color="auto" w:fill="FFFFFF"/>
        </w:rPr>
      </w:pPr>
    </w:p>
    <w:p w14:paraId="2E215C04" w14:textId="77777777" w:rsidR="00B14AC6" w:rsidRPr="00C105E5" w:rsidRDefault="00C105E5" w:rsidP="00C105E5">
      <w:pPr>
        <w:pStyle w:val="a3"/>
        <w:numPr>
          <w:ilvl w:val="0"/>
          <w:numId w:val="18"/>
        </w:numPr>
        <w:spacing w:after="0" w:line="240" w:lineRule="auto"/>
        <w:jc w:val="both"/>
        <w:rPr>
          <w:rFonts w:ascii="Times New Roman" w:eastAsia="Times New Roman" w:hAnsi="Times New Roman" w:cs="Times New Roman"/>
          <w:bCs/>
          <w:sz w:val="28"/>
          <w:szCs w:val="28"/>
          <w:lang w:eastAsia="uk-UA"/>
        </w:rPr>
      </w:pPr>
      <w:r w:rsidRPr="00C105E5">
        <w:rPr>
          <w:rFonts w:ascii="Times New Roman" w:eastAsia="Times New Roman" w:hAnsi="Times New Roman" w:cs="Times New Roman"/>
          <w:bCs/>
          <w:sz w:val="28"/>
          <w:szCs w:val="28"/>
          <w:lang w:eastAsia="uk-UA"/>
        </w:rPr>
        <w:t>пункті 2</w:t>
      </w:r>
      <w:r w:rsidR="00B14AC6" w:rsidRPr="00C105E5">
        <w:rPr>
          <w:rFonts w:ascii="Times New Roman" w:eastAsia="Times New Roman" w:hAnsi="Times New Roman" w:cs="Times New Roman"/>
          <w:bCs/>
          <w:sz w:val="28"/>
          <w:szCs w:val="28"/>
          <w:lang w:eastAsia="uk-UA"/>
        </w:rPr>
        <w:t xml:space="preserve"> викласти в такій редакції</w:t>
      </w:r>
      <w:r w:rsidR="00161485" w:rsidRPr="00C105E5">
        <w:rPr>
          <w:rFonts w:ascii="Times New Roman" w:eastAsia="Times New Roman" w:hAnsi="Times New Roman" w:cs="Times New Roman"/>
          <w:bCs/>
          <w:sz w:val="28"/>
          <w:szCs w:val="28"/>
          <w:lang w:eastAsia="uk-UA"/>
        </w:rPr>
        <w:t>:</w:t>
      </w:r>
      <w:r w:rsidR="006B478C" w:rsidRPr="00C105E5">
        <w:rPr>
          <w:rFonts w:ascii="Times New Roman" w:eastAsia="Times New Roman" w:hAnsi="Times New Roman" w:cs="Times New Roman"/>
          <w:bCs/>
          <w:sz w:val="28"/>
          <w:szCs w:val="28"/>
          <w:lang w:eastAsia="uk-UA"/>
        </w:rPr>
        <w:t xml:space="preserve"> </w:t>
      </w:r>
    </w:p>
    <w:p w14:paraId="50D3C404" w14:textId="77777777" w:rsidR="00F64680" w:rsidRPr="00132C88" w:rsidRDefault="00F64680" w:rsidP="008212A2">
      <w:pPr>
        <w:spacing w:after="0" w:line="240" w:lineRule="auto"/>
        <w:ind w:firstLine="567"/>
        <w:jc w:val="both"/>
        <w:rPr>
          <w:rFonts w:ascii="Times New Roman" w:hAnsi="Times New Roman" w:cs="Times New Roman"/>
          <w:sz w:val="28"/>
          <w:szCs w:val="28"/>
        </w:rPr>
      </w:pPr>
      <w:r w:rsidRPr="00132C88">
        <w:rPr>
          <w:rFonts w:ascii="Times New Roman" w:hAnsi="Times New Roman" w:cs="Times New Roman"/>
          <w:sz w:val="28"/>
          <w:szCs w:val="28"/>
        </w:rPr>
        <w:t>«</w:t>
      </w:r>
      <w:r w:rsidR="00132C88">
        <w:rPr>
          <w:rFonts w:ascii="Times New Roman" w:hAnsi="Times New Roman" w:cs="Times New Roman"/>
          <w:sz w:val="28"/>
          <w:szCs w:val="28"/>
        </w:rPr>
        <w:t xml:space="preserve">2. </w:t>
      </w:r>
      <w:r w:rsidRPr="00132C88">
        <w:rPr>
          <w:rFonts w:ascii="Times New Roman" w:hAnsi="Times New Roman" w:cs="Times New Roman"/>
          <w:sz w:val="28"/>
          <w:szCs w:val="28"/>
        </w:rPr>
        <w:t xml:space="preserve">Заявка на проведення </w:t>
      </w:r>
      <w:r w:rsidRPr="00893683">
        <w:rPr>
          <w:rFonts w:ascii="Times New Roman" w:hAnsi="Times New Roman" w:cs="Times New Roman"/>
          <w:sz w:val="28"/>
          <w:szCs w:val="28"/>
        </w:rPr>
        <w:t>експерименту</w:t>
      </w:r>
      <w:r w:rsidRPr="00132C88">
        <w:rPr>
          <w:rFonts w:ascii="Times New Roman" w:hAnsi="Times New Roman" w:cs="Times New Roman"/>
          <w:sz w:val="28"/>
          <w:szCs w:val="28"/>
        </w:rPr>
        <w:t xml:space="preserve"> включає: опис основних ідей, актуальність, мету, гіпотезу, завдання, методологічні засади, базу проведення експерименту (перелік закладів освіти), наукову новизну, практичне значення експерименту; визначення етапів та термінів його проведення, очікуваних результатів; інформацію про наукового(</w:t>
      </w:r>
      <w:proofErr w:type="spellStart"/>
      <w:r w:rsidRPr="00132C88">
        <w:rPr>
          <w:rFonts w:ascii="Times New Roman" w:hAnsi="Times New Roman" w:cs="Times New Roman"/>
          <w:sz w:val="28"/>
          <w:szCs w:val="28"/>
        </w:rPr>
        <w:t>их</w:t>
      </w:r>
      <w:proofErr w:type="spellEnd"/>
      <w:r w:rsidRPr="00132C88">
        <w:rPr>
          <w:rFonts w:ascii="Times New Roman" w:hAnsi="Times New Roman" w:cs="Times New Roman"/>
          <w:sz w:val="28"/>
          <w:szCs w:val="28"/>
        </w:rPr>
        <w:t>) керівника(</w:t>
      </w:r>
      <w:proofErr w:type="spellStart"/>
      <w:r w:rsidRPr="00132C88">
        <w:rPr>
          <w:rFonts w:ascii="Times New Roman" w:hAnsi="Times New Roman" w:cs="Times New Roman"/>
          <w:sz w:val="28"/>
          <w:szCs w:val="28"/>
        </w:rPr>
        <w:t>ів</w:t>
      </w:r>
      <w:proofErr w:type="spellEnd"/>
      <w:r w:rsidRPr="00132C88">
        <w:rPr>
          <w:rFonts w:ascii="Times New Roman" w:hAnsi="Times New Roman" w:cs="Times New Roman"/>
          <w:sz w:val="28"/>
          <w:szCs w:val="28"/>
        </w:rPr>
        <w:t>), пропозиції до складу науково-консультативної ради проведення експерименту (далі – науково-консультативна рада).</w:t>
      </w:r>
    </w:p>
    <w:p w14:paraId="6713C0FE" w14:textId="77777777" w:rsidR="00AB0F9C" w:rsidRPr="00132C88" w:rsidRDefault="00AB0F9C" w:rsidP="008212A2">
      <w:pPr>
        <w:spacing w:after="0" w:line="240" w:lineRule="auto"/>
        <w:ind w:firstLine="567"/>
        <w:jc w:val="both"/>
        <w:rPr>
          <w:rFonts w:ascii="Times New Roman" w:hAnsi="Times New Roman" w:cs="Times New Roman"/>
          <w:sz w:val="28"/>
          <w:szCs w:val="28"/>
        </w:rPr>
      </w:pPr>
      <w:r w:rsidRPr="00132C88">
        <w:rPr>
          <w:rFonts w:ascii="Times New Roman" w:hAnsi="Times New Roman" w:cs="Times New Roman"/>
          <w:sz w:val="28"/>
          <w:szCs w:val="28"/>
        </w:rPr>
        <w:t xml:space="preserve">Заявка на проведення </w:t>
      </w:r>
      <w:r w:rsidRPr="00893683">
        <w:rPr>
          <w:rFonts w:ascii="Times New Roman" w:hAnsi="Times New Roman" w:cs="Times New Roman"/>
          <w:sz w:val="28"/>
          <w:szCs w:val="28"/>
        </w:rPr>
        <w:t>проєкту</w:t>
      </w:r>
      <w:r w:rsidRPr="00132C88">
        <w:rPr>
          <w:rFonts w:ascii="Times New Roman" w:hAnsi="Times New Roman" w:cs="Times New Roman"/>
          <w:sz w:val="28"/>
          <w:szCs w:val="28"/>
        </w:rPr>
        <w:t xml:space="preserve"> включає: актуальність,  об’єкт, предмет, мету,  гіпотезу,  завдання,  теоретико-методологічну основу, методи дослідження, базу проведення експерименту (перелік закладів освіти), наукову новизну, практичне значення,  визначення етапів та термінів його проведення, очікуваних результатів; інформацію про наукового(</w:t>
      </w:r>
      <w:proofErr w:type="spellStart"/>
      <w:r w:rsidRPr="00132C88">
        <w:rPr>
          <w:rFonts w:ascii="Times New Roman" w:hAnsi="Times New Roman" w:cs="Times New Roman"/>
          <w:sz w:val="28"/>
          <w:szCs w:val="28"/>
        </w:rPr>
        <w:t>их</w:t>
      </w:r>
      <w:proofErr w:type="spellEnd"/>
      <w:r w:rsidRPr="00132C88">
        <w:rPr>
          <w:rFonts w:ascii="Times New Roman" w:hAnsi="Times New Roman" w:cs="Times New Roman"/>
          <w:sz w:val="28"/>
          <w:szCs w:val="28"/>
        </w:rPr>
        <w:t>) керівника(</w:t>
      </w:r>
      <w:proofErr w:type="spellStart"/>
      <w:r w:rsidRPr="00132C88">
        <w:rPr>
          <w:rFonts w:ascii="Times New Roman" w:hAnsi="Times New Roman" w:cs="Times New Roman"/>
          <w:sz w:val="28"/>
          <w:szCs w:val="28"/>
        </w:rPr>
        <w:t>ів</w:t>
      </w:r>
      <w:proofErr w:type="spellEnd"/>
      <w:r w:rsidRPr="00132C88">
        <w:rPr>
          <w:rFonts w:ascii="Times New Roman" w:hAnsi="Times New Roman" w:cs="Times New Roman"/>
          <w:sz w:val="28"/>
          <w:szCs w:val="28"/>
        </w:rPr>
        <w:t>), пропозиції до складу науково-консультативної ради.</w:t>
      </w:r>
    </w:p>
    <w:p w14:paraId="7BDFAD8E" w14:textId="404AE828" w:rsidR="008212A2" w:rsidRPr="00FE5ED5" w:rsidRDefault="008212A2" w:rsidP="008212A2">
      <w:pPr>
        <w:shd w:val="clear" w:color="auto" w:fill="FFFFFF"/>
        <w:spacing w:after="0" w:line="240" w:lineRule="auto"/>
        <w:ind w:firstLine="567"/>
        <w:jc w:val="both"/>
        <w:rPr>
          <w:rFonts w:ascii="Times New Roman" w:hAnsi="Times New Roman" w:cs="Times New Roman"/>
          <w:bCs/>
          <w:iCs/>
          <w:sz w:val="28"/>
          <w:szCs w:val="28"/>
        </w:rPr>
      </w:pPr>
      <w:r w:rsidRPr="00132C88">
        <w:rPr>
          <w:rFonts w:ascii="Times New Roman" w:eastAsia="Times New Roman" w:hAnsi="Times New Roman" w:cs="Times New Roman"/>
          <w:bCs/>
          <w:iCs/>
          <w:sz w:val="28"/>
          <w:szCs w:val="28"/>
        </w:rPr>
        <w:lastRenderedPageBreak/>
        <w:t>Програма експерименту</w:t>
      </w:r>
      <w:r w:rsidR="00893683">
        <w:rPr>
          <w:rFonts w:ascii="Times New Roman" w:eastAsia="Times New Roman" w:hAnsi="Times New Roman" w:cs="Times New Roman"/>
          <w:bCs/>
          <w:iCs/>
          <w:sz w:val="28"/>
          <w:szCs w:val="28"/>
        </w:rPr>
        <w:t xml:space="preserve"> </w:t>
      </w:r>
      <w:r w:rsidRPr="00132C88">
        <w:rPr>
          <w:rFonts w:ascii="Times New Roman" w:eastAsia="Times New Roman" w:hAnsi="Times New Roman" w:cs="Times New Roman"/>
          <w:bCs/>
          <w:iCs/>
          <w:sz w:val="28"/>
          <w:szCs w:val="28"/>
        </w:rPr>
        <w:t>/</w:t>
      </w:r>
      <w:r w:rsidR="00893683">
        <w:rPr>
          <w:rFonts w:ascii="Times New Roman" w:eastAsia="Times New Roman" w:hAnsi="Times New Roman" w:cs="Times New Roman"/>
          <w:bCs/>
          <w:iCs/>
          <w:sz w:val="28"/>
          <w:szCs w:val="28"/>
        </w:rPr>
        <w:t xml:space="preserve"> </w:t>
      </w:r>
      <w:r w:rsidRPr="00132C88">
        <w:rPr>
          <w:rFonts w:ascii="Times New Roman" w:eastAsia="Times New Roman" w:hAnsi="Times New Roman" w:cs="Times New Roman"/>
          <w:bCs/>
          <w:iCs/>
          <w:sz w:val="28"/>
          <w:szCs w:val="28"/>
        </w:rPr>
        <w:t xml:space="preserve">проєкту містить заходи, спрямовані на здійснення завдань, які визначені у заявці, строки їх виконання та опис кінцевого </w:t>
      </w:r>
      <w:r w:rsidRPr="00FE5ED5">
        <w:rPr>
          <w:rFonts w:ascii="Times New Roman" w:eastAsia="Times New Roman" w:hAnsi="Times New Roman" w:cs="Times New Roman"/>
          <w:bCs/>
          <w:iCs/>
          <w:sz w:val="28"/>
          <w:szCs w:val="28"/>
        </w:rPr>
        <w:t>результату.»;</w:t>
      </w:r>
    </w:p>
    <w:p w14:paraId="4F122642" w14:textId="77777777" w:rsidR="00F64680" w:rsidRPr="00FE5ED5" w:rsidRDefault="00F64680" w:rsidP="00F64680">
      <w:pPr>
        <w:spacing w:after="0" w:line="240" w:lineRule="auto"/>
        <w:jc w:val="both"/>
        <w:rPr>
          <w:rFonts w:ascii="Times New Roman" w:hAnsi="Times New Roman" w:cs="Times New Roman"/>
          <w:b/>
          <w:sz w:val="28"/>
          <w:szCs w:val="28"/>
        </w:rPr>
      </w:pPr>
    </w:p>
    <w:p w14:paraId="06528D9E" w14:textId="53DB830D" w:rsidR="00F10416" w:rsidRPr="00FE5ED5" w:rsidRDefault="00CC14EF" w:rsidP="00F10416">
      <w:pPr>
        <w:pStyle w:val="a3"/>
        <w:numPr>
          <w:ilvl w:val="0"/>
          <w:numId w:val="18"/>
        </w:numPr>
        <w:spacing w:after="0" w:line="240" w:lineRule="auto"/>
        <w:jc w:val="both"/>
        <w:rPr>
          <w:rFonts w:ascii="Times New Roman" w:hAnsi="Times New Roman" w:cs="Times New Roman"/>
          <w:bCs/>
          <w:sz w:val="28"/>
          <w:szCs w:val="28"/>
        </w:rPr>
      </w:pPr>
      <w:r w:rsidRPr="00FE5ED5">
        <w:rPr>
          <w:rFonts w:ascii="Times New Roman" w:eastAsia="Times New Roman" w:hAnsi="Times New Roman" w:cs="Times New Roman"/>
          <w:bCs/>
          <w:sz w:val="28"/>
          <w:szCs w:val="28"/>
          <w:lang w:eastAsia="uk-UA"/>
        </w:rPr>
        <w:t xml:space="preserve">у </w:t>
      </w:r>
      <w:r w:rsidR="00B14AC6" w:rsidRPr="00FE5ED5">
        <w:rPr>
          <w:rFonts w:ascii="Times New Roman" w:eastAsia="Times New Roman" w:hAnsi="Times New Roman" w:cs="Times New Roman"/>
          <w:bCs/>
          <w:sz w:val="28"/>
          <w:szCs w:val="28"/>
          <w:lang w:eastAsia="uk-UA"/>
        </w:rPr>
        <w:t>пункт</w:t>
      </w:r>
      <w:r w:rsidRPr="00FE5ED5">
        <w:rPr>
          <w:rFonts w:ascii="Times New Roman" w:eastAsia="Times New Roman" w:hAnsi="Times New Roman" w:cs="Times New Roman"/>
          <w:bCs/>
          <w:sz w:val="28"/>
          <w:szCs w:val="28"/>
          <w:lang w:eastAsia="uk-UA"/>
        </w:rPr>
        <w:t>і</w:t>
      </w:r>
      <w:r w:rsidR="006B478C" w:rsidRPr="00FE5ED5">
        <w:rPr>
          <w:rFonts w:ascii="Times New Roman" w:eastAsia="Times New Roman" w:hAnsi="Times New Roman" w:cs="Times New Roman"/>
          <w:bCs/>
          <w:sz w:val="28"/>
          <w:szCs w:val="28"/>
          <w:lang w:eastAsia="uk-UA"/>
        </w:rPr>
        <w:t xml:space="preserve"> </w:t>
      </w:r>
      <w:r w:rsidRPr="00FE5ED5">
        <w:rPr>
          <w:rFonts w:ascii="Times New Roman" w:eastAsia="Times New Roman" w:hAnsi="Times New Roman" w:cs="Times New Roman"/>
          <w:bCs/>
          <w:sz w:val="28"/>
          <w:szCs w:val="28"/>
          <w:lang w:eastAsia="uk-UA"/>
        </w:rPr>
        <w:t xml:space="preserve">3 </w:t>
      </w:r>
      <w:r w:rsidR="00893683" w:rsidRPr="00FE5ED5">
        <w:rPr>
          <w:rFonts w:ascii="Times New Roman" w:eastAsia="Times New Roman" w:hAnsi="Times New Roman" w:cs="Times New Roman"/>
          <w:bCs/>
          <w:sz w:val="28"/>
          <w:szCs w:val="28"/>
          <w:lang w:eastAsia="uk-UA"/>
        </w:rPr>
        <w:t>слово</w:t>
      </w:r>
      <w:r w:rsidRPr="00FE5ED5">
        <w:rPr>
          <w:rFonts w:ascii="Times New Roman" w:eastAsia="Times New Roman" w:hAnsi="Times New Roman" w:cs="Times New Roman"/>
          <w:bCs/>
          <w:sz w:val="28"/>
          <w:szCs w:val="28"/>
          <w:lang w:eastAsia="uk-UA"/>
        </w:rPr>
        <w:t xml:space="preserve"> «ІМЗО» замінити словом «</w:t>
      </w:r>
      <w:r w:rsidRPr="00FE5ED5">
        <w:rPr>
          <w:rFonts w:ascii="Times New Roman" w:hAnsi="Times New Roman" w:cs="Times New Roman"/>
          <w:bCs/>
          <w:sz w:val="28"/>
          <w:szCs w:val="28"/>
        </w:rPr>
        <w:t>Установи»</w:t>
      </w:r>
      <w:r w:rsidR="00F10416" w:rsidRPr="00FE5ED5">
        <w:rPr>
          <w:rFonts w:ascii="Times New Roman" w:hAnsi="Times New Roman" w:cs="Times New Roman"/>
          <w:bCs/>
          <w:sz w:val="28"/>
          <w:szCs w:val="28"/>
        </w:rPr>
        <w:t>;</w:t>
      </w:r>
    </w:p>
    <w:p w14:paraId="280F9F7F" w14:textId="77777777" w:rsidR="00B14AC6" w:rsidRPr="00FE5ED5" w:rsidRDefault="006B478C" w:rsidP="00F10416">
      <w:pPr>
        <w:spacing w:after="0" w:line="240" w:lineRule="auto"/>
        <w:jc w:val="both"/>
        <w:rPr>
          <w:rFonts w:ascii="Times New Roman" w:eastAsia="Times New Roman" w:hAnsi="Times New Roman" w:cs="Times New Roman"/>
          <w:bCs/>
          <w:sz w:val="28"/>
          <w:szCs w:val="28"/>
          <w:lang w:eastAsia="uk-UA"/>
        </w:rPr>
      </w:pPr>
      <w:r w:rsidRPr="00FE5ED5">
        <w:rPr>
          <w:rFonts w:ascii="Times New Roman" w:eastAsia="Times New Roman" w:hAnsi="Times New Roman" w:cs="Times New Roman"/>
          <w:bCs/>
          <w:sz w:val="28"/>
          <w:szCs w:val="28"/>
          <w:lang w:eastAsia="uk-UA"/>
        </w:rPr>
        <w:t xml:space="preserve"> </w:t>
      </w:r>
    </w:p>
    <w:p w14:paraId="7A668E58" w14:textId="77777777" w:rsidR="00941EE6" w:rsidRPr="00FE5ED5" w:rsidRDefault="00323D08" w:rsidP="00323D08">
      <w:pPr>
        <w:pStyle w:val="a3"/>
        <w:numPr>
          <w:ilvl w:val="0"/>
          <w:numId w:val="18"/>
        </w:numPr>
        <w:spacing w:after="0" w:line="240" w:lineRule="auto"/>
        <w:jc w:val="both"/>
        <w:rPr>
          <w:rFonts w:ascii="Times New Roman" w:eastAsia="Times New Roman" w:hAnsi="Times New Roman" w:cs="Times New Roman"/>
          <w:bCs/>
          <w:sz w:val="28"/>
          <w:szCs w:val="28"/>
          <w:lang w:eastAsia="uk-UA"/>
        </w:rPr>
      </w:pPr>
      <w:r w:rsidRPr="00FE5ED5">
        <w:rPr>
          <w:rFonts w:ascii="Times New Roman" w:eastAsia="Times New Roman" w:hAnsi="Times New Roman" w:cs="Times New Roman"/>
          <w:bCs/>
          <w:sz w:val="28"/>
          <w:szCs w:val="28"/>
          <w:lang w:eastAsia="uk-UA"/>
        </w:rPr>
        <w:t>пункт 5 викласти в такій редакції</w:t>
      </w:r>
      <w:r w:rsidR="006B478C" w:rsidRPr="00FE5ED5">
        <w:rPr>
          <w:rFonts w:ascii="Times New Roman" w:eastAsia="Times New Roman" w:hAnsi="Times New Roman" w:cs="Times New Roman"/>
          <w:bCs/>
          <w:sz w:val="28"/>
          <w:szCs w:val="28"/>
          <w:lang w:eastAsia="uk-UA"/>
        </w:rPr>
        <w:t xml:space="preserve">: </w:t>
      </w:r>
    </w:p>
    <w:p w14:paraId="4B6FC38C" w14:textId="1BD3C630" w:rsidR="009F52CD" w:rsidRPr="00A225D7" w:rsidRDefault="009F52CD" w:rsidP="009F52CD">
      <w:pPr>
        <w:shd w:val="clear" w:color="auto" w:fill="FFFFFF"/>
        <w:spacing w:after="0" w:line="240" w:lineRule="auto"/>
        <w:ind w:firstLine="567"/>
        <w:jc w:val="both"/>
        <w:rPr>
          <w:rFonts w:ascii="Times New Roman" w:eastAsia="Times New Roman" w:hAnsi="Times New Roman" w:cs="Times New Roman"/>
          <w:sz w:val="28"/>
          <w:szCs w:val="28"/>
        </w:rPr>
      </w:pPr>
      <w:r w:rsidRPr="00FE5ED5">
        <w:rPr>
          <w:rFonts w:ascii="Times New Roman" w:eastAsia="Times New Roman" w:hAnsi="Times New Roman" w:cs="Times New Roman"/>
          <w:sz w:val="28"/>
          <w:szCs w:val="28"/>
        </w:rPr>
        <w:t>«5. Завданням Комісії є супровід експериментів</w:t>
      </w:r>
      <w:r w:rsidR="00045657" w:rsidRPr="00FE5ED5">
        <w:rPr>
          <w:rFonts w:ascii="Times New Roman" w:eastAsia="Times New Roman" w:hAnsi="Times New Roman" w:cs="Times New Roman"/>
          <w:sz w:val="28"/>
          <w:szCs w:val="28"/>
        </w:rPr>
        <w:t xml:space="preserve"> </w:t>
      </w:r>
      <w:r w:rsidRPr="00FE5ED5">
        <w:rPr>
          <w:rFonts w:ascii="Times New Roman" w:eastAsia="Times New Roman" w:hAnsi="Times New Roman" w:cs="Times New Roman"/>
          <w:sz w:val="28"/>
          <w:szCs w:val="28"/>
        </w:rPr>
        <w:t>/</w:t>
      </w:r>
      <w:r w:rsidR="00045657" w:rsidRPr="00FE5ED5">
        <w:rPr>
          <w:rFonts w:ascii="Times New Roman" w:eastAsia="Times New Roman" w:hAnsi="Times New Roman" w:cs="Times New Roman"/>
          <w:sz w:val="28"/>
          <w:szCs w:val="28"/>
        </w:rPr>
        <w:t xml:space="preserve"> </w:t>
      </w:r>
      <w:r w:rsidRPr="00FE5ED5">
        <w:rPr>
          <w:rFonts w:ascii="Times New Roman" w:eastAsia="Times New Roman" w:hAnsi="Times New Roman" w:cs="Times New Roman"/>
          <w:sz w:val="28"/>
          <w:szCs w:val="28"/>
        </w:rPr>
        <w:t>проєктів, а саме:</w:t>
      </w:r>
    </w:p>
    <w:p w14:paraId="19ADBC2F" w14:textId="77777777" w:rsidR="009F52CD" w:rsidRPr="00A225D7" w:rsidRDefault="009F52CD" w:rsidP="009F52CD">
      <w:pPr>
        <w:shd w:val="clear" w:color="auto" w:fill="FFFFFF"/>
        <w:spacing w:after="0" w:line="240" w:lineRule="auto"/>
        <w:ind w:firstLine="567"/>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розгляд заявок та підтвердження їх відповідності науково-методичним та психолого-педагогічним вимогам;</w:t>
      </w:r>
    </w:p>
    <w:p w14:paraId="39192740" w14:textId="523A66BB" w:rsidR="009F52CD" w:rsidRPr="00A225D7" w:rsidRDefault="009F52CD" w:rsidP="009F52CD">
      <w:pPr>
        <w:shd w:val="clear" w:color="auto" w:fill="FFFFFF"/>
        <w:spacing w:after="0" w:line="240" w:lineRule="auto"/>
        <w:ind w:firstLine="567"/>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моніторинг реалізації програми кожного етапу проведення експерименту</w:t>
      </w:r>
      <w:r w:rsidR="00045657">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045657">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проєкту;</w:t>
      </w:r>
    </w:p>
    <w:p w14:paraId="1503835E" w14:textId="77777777" w:rsidR="009F52CD" w:rsidRPr="00A225D7" w:rsidRDefault="009F52CD" w:rsidP="009F52CD">
      <w:pPr>
        <w:shd w:val="clear" w:color="auto" w:fill="FFFFFF"/>
        <w:spacing w:after="0" w:line="240" w:lineRule="auto"/>
        <w:ind w:firstLine="567"/>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надання висновків щодо:</w:t>
      </w:r>
    </w:p>
    <w:p w14:paraId="42D35AB4" w14:textId="518A937F" w:rsidR="009F52CD" w:rsidRPr="00A225D7" w:rsidRDefault="009F52CD" w:rsidP="009F52CD">
      <w:pPr>
        <w:shd w:val="clear" w:color="auto" w:fill="FFFFFF"/>
        <w:spacing w:after="0" w:line="240" w:lineRule="auto"/>
        <w:ind w:firstLine="567"/>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організації та проведення експерименту</w:t>
      </w:r>
      <w:r w:rsidR="00045657">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045657">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проєкту;</w:t>
      </w:r>
    </w:p>
    <w:p w14:paraId="414B9604" w14:textId="2746C311" w:rsidR="00107857" w:rsidRPr="00A225D7" w:rsidRDefault="00107857" w:rsidP="00707B8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A225D7">
        <w:rPr>
          <w:rFonts w:ascii="Times New Roman" w:eastAsia="Times New Roman" w:hAnsi="Times New Roman" w:cs="Times New Roman"/>
          <w:bCs/>
          <w:color w:val="333333"/>
          <w:sz w:val="28"/>
          <w:szCs w:val="28"/>
        </w:rPr>
        <w:t>внесення змін до заявки, програми</w:t>
      </w:r>
      <w:r w:rsidRPr="00A225D7">
        <w:rPr>
          <w:rFonts w:ascii="Times New Roman" w:eastAsia="Times New Roman" w:hAnsi="Times New Roman" w:cs="Times New Roman"/>
          <w:color w:val="333333"/>
          <w:sz w:val="28"/>
          <w:szCs w:val="28"/>
        </w:rPr>
        <w:t xml:space="preserve">, </w:t>
      </w:r>
      <w:r w:rsidRPr="00A225D7">
        <w:rPr>
          <w:rFonts w:ascii="Times New Roman" w:eastAsia="Times New Roman" w:hAnsi="Times New Roman" w:cs="Times New Roman"/>
          <w:bCs/>
          <w:color w:val="333333"/>
          <w:sz w:val="28"/>
          <w:szCs w:val="28"/>
        </w:rPr>
        <w:t>складу  науково-консультативної ради проведення експерименту</w:t>
      </w:r>
      <w:r w:rsidR="00045657">
        <w:rPr>
          <w:rFonts w:ascii="Times New Roman" w:eastAsia="Times New Roman" w:hAnsi="Times New Roman" w:cs="Times New Roman"/>
          <w:bCs/>
          <w:color w:val="333333"/>
          <w:sz w:val="28"/>
          <w:szCs w:val="28"/>
        </w:rPr>
        <w:t xml:space="preserve"> </w:t>
      </w:r>
      <w:r w:rsidRPr="00A225D7">
        <w:rPr>
          <w:rFonts w:ascii="Times New Roman" w:eastAsia="Times New Roman" w:hAnsi="Times New Roman" w:cs="Times New Roman"/>
          <w:bCs/>
          <w:color w:val="333333"/>
          <w:sz w:val="28"/>
          <w:szCs w:val="28"/>
        </w:rPr>
        <w:t>/</w:t>
      </w:r>
      <w:r w:rsidR="00045657">
        <w:rPr>
          <w:rFonts w:ascii="Times New Roman" w:eastAsia="Times New Roman" w:hAnsi="Times New Roman" w:cs="Times New Roman"/>
          <w:bCs/>
          <w:color w:val="333333"/>
          <w:sz w:val="28"/>
          <w:szCs w:val="28"/>
        </w:rPr>
        <w:t xml:space="preserve"> </w:t>
      </w:r>
      <w:r w:rsidRPr="00A225D7">
        <w:rPr>
          <w:rFonts w:ascii="Times New Roman" w:eastAsia="Times New Roman" w:hAnsi="Times New Roman" w:cs="Times New Roman"/>
          <w:bCs/>
          <w:color w:val="333333"/>
          <w:sz w:val="28"/>
          <w:szCs w:val="28"/>
        </w:rPr>
        <w:t>проєкту</w:t>
      </w:r>
      <w:r w:rsidRPr="00A225D7">
        <w:rPr>
          <w:rFonts w:ascii="Times New Roman" w:eastAsia="Times New Roman" w:hAnsi="Times New Roman" w:cs="Times New Roman"/>
          <w:color w:val="333333"/>
          <w:sz w:val="28"/>
          <w:szCs w:val="28"/>
        </w:rPr>
        <w:t>, розширення бази проведення, дострокове завершення (за необхідності) експерименту</w:t>
      </w:r>
      <w:r w:rsidR="00045657">
        <w:rPr>
          <w:rFonts w:ascii="Times New Roman" w:eastAsia="Times New Roman" w:hAnsi="Times New Roman" w:cs="Times New Roman"/>
          <w:color w:val="333333"/>
          <w:sz w:val="28"/>
          <w:szCs w:val="28"/>
        </w:rPr>
        <w:t xml:space="preserve"> </w:t>
      </w:r>
      <w:r w:rsidRPr="00A225D7">
        <w:rPr>
          <w:rFonts w:ascii="Times New Roman" w:eastAsia="Times New Roman" w:hAnsi="Times New Roman" w:cs="Times New Roman"/>
          <w:color w:val="333333"/>
          <w:sz w:val="28"/>
          <w:szCs w:val="28"/>
        </w:rPr>
        <w:t>/</w:t>
      </w:r>
      <w:r w:rsidR="00045657">
        <w:rPr>
          <w:rFonts w:ascii="Times New Roman" w:eastAsia="Times New Roman" w:hAnsi="Times New Roman" w:cs="Times New Roman"/>
          <w:color w:val="333333"/>
          <w:sz w:val="28"/>
          <w:szCs w:val="28"/>
        </w:rPr>
        <w:t xml:space="preserve"> </w:t>
      </w:r>
      <w:r w:rsidRPr="00A225D7">
        <w:rPr>
          <w:rFonts w:ascii="Times New Roman" w:eastAsia="Times New Roman" w:hAnsi="Times New Roman" w:cs="Times New Roman"/>
          <w:color w:val="333333"/>
          <w:sz w:val="28"/>
          <w:szCs w:val="28"/>
        </w:rPr>
        <w:t>проєкту;</w:t>
      </w:r>
    </w:p>
    <w:p w14:paraId="0BC6DD24" w14:textId="55EBB865" w:rsidR="0060616E" w:rsidRPr="00A225D7" w:rsidRDefault="0060616E" w:rsidP="0060616E">
      <w:pPr>
        <w:shd w:val="clear" w:color="auto" w:fill="FFFFFF"/>
        <w:spacing w:after="0" w:line="240" w:lineRule="auto"/>
        <w:ind w:firstLine="567"/>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припинення експерименту</w:t>
      </w:r>
      <w:r w:rsidR="00916176">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916176">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проєкту (у разі не виконання програми та інших об’єктивних причин);</w:t>
      </w:r>
    </w:p>
    <w:p w14:paraId="671E5EB4" w14:textId="609C5735" w:rsidR="0060616E" w:rsidRPr="00A225D7" w:rsidRDefault="0060616E" w:rsidP="0060616E">
      <w:pPr>
        <w:shd w:val="clear" w:color="auto" w:fill="FFFFFF"/>
        <w:spacing w:after="0" w:line="240" w:lineRule="auto"/>
        <w:ind w:firstLine="567"/>
        <w:jc w:val="both"/>
        <w:rPr>
          <w:rFonts w:ascii="Times New Roman" w:eastAsia="Times New Roman" w:hAnsi="Times New Roman" w:cs="Times New Roman"/>
          <w:b/>
          <w:sz w:val="28"/>
          <w:szCs w:val="28"/>
        </w:rPr>
      </w:pPr>
      <w:r w:rsidRPr="00A225D7">
        <w:rPr>
          <w:rFonts w:ascii="Times New Roman" w:eastAsia="Times New Roman" w:hAnsi="Times New Roman" w:cs="Times New Roman"/>
          <w:sz w:val="28"/>
          <w:szCs w:val="28"/>
        </w:rPr>
        <w:t>доцільності</w:t>
      </w:r>
      <w:r w:rsidR="00916176">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916176">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недоцільності визнання Авторського закладу освіти;</w:t>
      </w:r>
    </w:p>
    <w:p w14:paraId="13241B2D" w14:textId="3848520E" w:rsidR="0060616E" w:rsidRPr="00A225D7" w:rsidRDefault="0060616E" w:rsidP="0060616E">
      <w:pPr>
        <w:shd w:val="clear" w:color="auto" w:fill="FFFFFF"/>
        <w:spacing w:after="0" w:line="240" w:lineRule="auto"/>
        <w:ind w:firstLine="567"/>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доцільності</w:t>
      </w:r>
      <w:r w:rsidR="00916176">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916176">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недоцільності запровадження освітніх інновацій у систему освіти.</w:t>
      </w:r>
    </w:p>
    <w:p w14:paraId="6B334385" w14:textId="77777777" w:rsidR="00F33BAB" w:rsidRDefault="00F33BAB" w:rsidP="00F33BAB">
      <w:pPr>
        <w:shd w:val="clear" w:color="auto" w:fill="FFFFFF"/>
        <w:spacing w:after="0" w:line="240" w:lineRule="auto"/>
        <w:ind w:firstLine="567"/>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Надання висновку Комісії щодо доцільності організації та проведення експерименту/проєкту здійснюється протягом двох місяців з дня подання заявки.»;</w:t>
      </w:r>
    </w:p>
    <w:p w14:paraId="28B22BAC" w14:textId="77777777" w:rsidR="00E00BB5" w:rsidRDefault="00E00BB5" w:rsidP="00F33BAB">
      <w:pPr>
        <w:shd w:val="clear" w:color="auto" w:fill="FFFFFF"/>
        <w:spacing w:after="0" w:line="240" w:lineRule="auto"/>
        <w:ind w:firstLine="567"/>
        <w:jc w:val="both"/>
        <w:rPr>
          <w:rFonts w:ascii="Times New Roman" w:eastAsia="Times New Roman" w:hAnsi="Times New Roman" w:cs="Times New Roman"/>
          <w:sz w:val="28"/>
          <w:szCs w:val="28"/>
        </w:rPr>
      </w:pPr>
    </w:p>
    <w:p w14:paraId="56421DC1" w14:textId="77777777" w:rsidR="006B478C" w:rsidRPr="00A225D7" w:rsidRDefault="00E00BB5" w:rsidP="00D11A10">
      <w:pPr>
        <w:pStyle w:val="a3"/>
        <w:numPr>
          <w:ilvl w:val="0"/>
          <w:numId w:val="18"/>
        </w:numPr>
        <w:spacing w:after="0" w:line="240" w:lineRule="auto"/>
        <w:jc w:val="both"/>
        <w:rPr>
          <w:rFonts w:ascii="Times New Roman" w:eastAsia="Times New Roman" w:hAnsi="Times New Roman" w:cs="Times New Roman"/>
          <w:bCs/>
          <w:sz w:val="28"/>
          <w:szCs w:val="28"/>
          <w:lang w:eastAsia="uk-UA"/>
        </w:rPr>
      </w:pPr>
      <w:r w:rsidRPr="00A225D7">
        <w:rPr>
          <w:rFonts w:ascii="Times New Roman" w:eastAsia="Times New Roman" w:hAnsi="Times New Roman" w:cs="Times New Roman"/>
          <w:bCs/>
          <w:sz w:val="28"/>
          <w:szCs w:val="28"/>
          <w:lang w:eastAsia="uk-UA"/>
        </w:rPr>
        <w:t>пункт 6 викласти в такій редакції</w:t>
      </w:r>
      <w:r w:rsidR="00D11A10" w:rsidRPr="00A225D7">
        <w:rPr>
          <w:rFonts w:ascii="Times New Roman" w:eastAsia="Times New Roman" w:hAnsi="Times New Roman" w:cs="Times New Roman"/>
          <w:bCs/>
          <w:sz w:val="28"/>
          <w:szCs w:val="28"/>
          <w:lang w:eastAsia="uk-UA"/>
        </w:rPr>
        <w:t>:</w:t>
      </w:r>
    </w:p>
    <w:p w14:paraId="417C5EC3" w14:textId="7D71D21F" w:rsidR="003259C5" w:rsidRPr="00A225D7" w:rsidRDefault="003259C5" w:rsidP="003259C5">
      <w:pPr>
        <w:shd w:val="clear" w:color="auto" w:fill="FFFFFF"/>
        <w:spacing w:after="0" w:line="240" w:lineRule="auto"/>
        <w:ind w:firstLine="567"/>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«6. МОН видає наказ про проведення експерименту</w:t>
      </w:r>
      <w:r w:rsidR="00916176">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916176">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проєкту, яким затверджуються: заявка на проведення; програма проведення; база проведення; терміни проведення; юридичні та фізичні особи, відповідальні за проведення; склад науково-консультативної ради; порядок звітування про хід і результати експерименту</w:t>
      </w:r>
      <w:r w:rsidR="00836AC8">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836AC8">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проєкту.</w:t>
      </w:r>
    </w:p>
    <w:p w14:paraId="5B4C3D06" w14:textId="77777777" w:rsidR="00FD5816" w:rsidRPr="00A225D7" w:rsidRDefault="00FD5816" w:rsidP="00FD5816">
      <w:pPr>
        <w:shd w:val="clear" w:color="auto" w:fill="FFFFFF"/>
        <w:spacing w:after="0" w:line="240" w:lineRule="auto"/>
        <w:ind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МОН приймає рішення на підставі:</w:t>
      </w:r>
    </w:p>
    <w:p w14:paraId="16CDF562" w14:textId="77777777" w:rsidR="00FD5816" w:rsidRPr="00A225D7" w:rsidRDefault="00FD5816" w:rsidP="00FD5816">
      <w:pPr>
        <w:shd w:val="clear" w:color="auto" w:fill="FFFFFF"/>
        <w:spacing w:after="0" w:line="240" w:lineRule="auto"/>
        <w:ind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клопотання органів управління у сфері освіти обласних, Київської та Севастопольської міських державних адміністрацій (для закладів освіти державної та комунальної форми власності), клопотання засновника та рішення педагогічної ради (для закладів освіти приватної форми власності), рішення Вчених рад наукових установ НАПН;</w:t>
      </w:r>
    </w:p>
    <w:p w14:paraId="764B8126" w14:textId="457B8263" w:rsidR="00FD5816" w:rsidRPr="00A225D7" w:rsidRDefault="00FD5816" w:rsidP="00FD5816">
      <w:pPr>
        <w:shd w:val="clear" w:color="auto" w:fill="FFFFFF"/>
        <w:spacing w:after="0" w:line="240" w:lineRule="auto"/>
        <w:ind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заявки на проведення експерименту</w:t>
      </w:r>
      <w:r w:rsidR="00836AC8">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836AC8">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проєкту;</w:t>
      </w:r>
    </w:p>
    <w:p w14:paraId="49A672C2" w14:textId="77777777" w:rsidR="00FD5816" w:rsidRPr="00885D7F" w:rsidRDefault="00FD5816" w:rsidP="00FD5816">
      <w:pPr>
        <w:shd w:val="clear" w:color="auto" w:fill="FFFFFF"/>
        <w:spacing w:after="0" w:line="240" w:lineRule="auto"/>
        <w:ind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висновку Комісії (витяг з протоколу засідання Комісії).»;</w:t>
      </w:r>
    </w:p>
    <w:p w14:paraId="118D624F" w14:textId="77777777" w:rsidR="00FD5816" w:rsidRPr="003259C5" w:rsidRDefault="00FD5816" w:rsidP="003259C5">
      <w:pPr>
        <w:shd w:val="clear" w:color="auto" w:fill="FFFFFF"/>
        <w:spacing w:after="0" w:line="240" w:lineRule="auto"/>
        <w:ind w:firstLine="567"/>
        <w:jc w:val="both"/>
        <w:rPr>
          <w:rFonts w:ascii="Times New Roman" w:eastAsia="Times New Roman" w:hAnsi="Times New Roman" w:cs="Times New Roman"/>
          <w:sz w:val="28"/>
          <w:szCs w:val="28"/>
        </w:rPr>
      </w:pPr>
    </w:p>
    <w:p w14:paraId="78011E67" w14:textId="77777777" w:rsidR="006B478C" w:rsidRPr="00A225D7" w:rsidRDefault="006B478C" w:rsidP="00AF613B">
      <w:pPr>
        <w:pStyle w:val="a3"/>
        <w:numPr>
          <w:ilvl w:val="0"/>
          <w:numId w:val="18"/>
        </w:numPr>
        <w:spacing w:after="0" w:line="240" w:lineRule="auto"/>
        <w:jc w:val="both"/>
        <w:rPr>
          <w:rFonts w:ascii="Times New Roman" w:eastAsia="Times New Roman" w:hAnsi="Times New Roman" w:cs="Times New Roman"/>
          <w:bCs/>
          <w:sz w:val="28"/>
          <w:szCs w:val="28"/>
          <w:lang w:eastAsia="uk-UA"/>
        </w:rPr>
      </w:pPr>
      <w:r w:rsidRPr="00A225D7">
        <w:rPr>
          <w:rFonts w:ascii="Times New Roman" w:eastAsia="Times New Roman" w:hAnsi="Times New Roman" w:cs="Times New Roman"/>
          <w:bCs/>
          <w:sz w:val="28"/>
          <w:szCs w:val="28"/>
          <w:lang w:eastAsia="uk-UA"/>
        </w:rPr>
        <w:t xml:space="preserve">пункт </w:t>
      </w:r>
      <w:r w:rsidR="00AF613B" w:rsidRPr="00A225D7">
        <w:rPr>
          <w:rFonts w:ascii="Times New Roman" w:eastAsia="Times New Roman" w:hAnsi="Times New Roman" w:cs="Times New Roman"/>
          <w:bCs/>
          <w:sz w:val="28"/>
          <w:szCs w:val="28"/>
          <w:lang w:eastAsia="uk-UA"/>
        </w:rPr>
        <w:t>7</w:t>
      </w:r>
      <w:r w:rsidR="008D5E3A" w:rsidRPr="00A225D7">
        <w:rPr>
          <w:rFonts w:ascii="Times New Roman" w:eastAsia="Times New Roman" w:hAnsi="Times New Roman" w:cs="Times New Roman"/>
          <w:bCs/>
          <w:sz w:val="28"/>
          <w:szCs w:val="28"/>
          <w:lang w:eastAsia="uk-UA"/>
        </w:rPr>
        <w:t xml:space="preserve"> </w:t>
      </w:r>
      <w:r w:rsidR="00A54608" w:rsidRPr="00A225D7">
        <w:rPr>
          <w:rFonts w:ascii="Times New Roman" w:eastAsia="Times New Roman" w:hAnsi="Times New Roman" w:cs="Times New Roman"/>
          <w:bCs/>
          <w:sz w:val="28"/>
          <w:szCs w:val="28"/>
          <w:lang w:eastAsia="uk-UA"/>
        </w:rPr>
        <w:t>викласти в такій редакції</w:t>
      </w:r>
      <w:r w:rsidRPr="00A225D7">
        <w:rPr>
          <w:rFonts w:ascii="Times New Roman" w:eastAsia="Times New Roman" w:hAnsi="Times New Roman" w:cs="Times New Roman"/>
          <w:bCs/>
          <w:sz w:val="28"/>
          <w:szCs w:val="28"/>
          <w:lang w:eastAsia="uk-UA"/>
        </w:rPr>
        <w:t xml:space="preserve">: </w:t>
      </w:r>
    </w:p>
    <w:p w14:paraId="5DF84DFA" w14:textId="33308CCA" w:rsidR="002B54B3" w:rsidRDefault="002B54B3" w:rsidP="002B54B3">
      <w:pPr>
        <w:spacing w:after="0" w:line="240" w:lineRule="auto"/>
        <w:ind w:firstLine="567"/>
        <w:jc w:val="both"/>
        <w:rPr>
          <w:rFonts w:ascii="Times New Roman" w:hAnsi="Times New Roman" w:cs="Times New Roman"/>
          <w:sz w:val="28"/>
          <w:szCs w:val="28"/>
          <w:shd w:val="clear" w:color="auto" w:fill="FFFFFF"/>
        </w:rPr>
      </w:pPr>
      <w:r w:rsidRPr="00A225D7">
        <w:rPr>
          <w:rFonts w:ascii="Times New Roman" w:hAnsi="Times New Roman" w:cs="Times New Roman"/>
          <w:sz w:val="28"/>
          <w:szCs w:val="28"/>
          <w:shd w:val="clear" w:color="auto" w:fill="FFFFFF"/>
        </w:rPr>
        <w:lastRenderedPageBreak/>
        <w:t>«7. Забезпечення проведення експерименту</w:t>
      </w:r>
      <w:r w:rsidR="00836AC8">
        <w:rPr>
          <w:rFonts w:ascii="Times New Roman" w:hAnsi="Times New Roman" w:cs="Times New Roman"/>
          <w:sz w:val="28"/>
          <w:szCs w:val="28"/>
          <w:shd w:val="clear" w:color="auto" w:fill="FFFFFF"/>
        </w:rPr>
        <w:t xml:space="preserve"> </w:t>
      </w:r>
      <w:r w:rsidRPr="00A225D7">
        <w:rPr>
          <w:rFonts w:ascii="Times New Roman" w:hAnsi="Times New Roman" w:cs="Times New Roman"/>
          <w:sz w:val="28"/>
          <w:szCs w:val="28"/>
          <w:shd w:val="clear" w:color="auto" w:fill="FFFFFF"/>
        </w:rPr>
        <w:t>/</w:t>
      </w:r>
      <w:r w:rsidR="00836AC8">
        <w:rPr>
          <w:rFonts w:ascii="Times New Roman" w:hAnsi="Times New Roman" w:cs="Times New Roman"/>
          <w:sz w:val="28"/>
          <w:szCs w:val="28"/>
          <w:shd w:val="clear" w:color="auto" w:fill="FFFFFF"/>
        </w:rPr>
        <w:t xml:space="preserve"> </w:t>
      </w:r>
      <w:r w:rsidRPr="00A225D7">
        <w:rPr>
          <w:rFonts w:ascii="Times New Roman" w:hAnsi="Times New Roman" w:cs="Times New Roman"/>
          <w:sz w:val="28"/>
          <w:szCs w:val="28"/>
          <w:shd w:val="clear" w:color="auto" w:fill="FFFFFF"/>
        </w:rPr>
        <w:t>проєкту здійснюється науково-консультативною радою, до складу якої мають право входити: суб’єкт(и) інноваційної діяльності, науковий(і) керівник(и) (далі – науковий керівник), координатор експерименту</w:t>
      </w:r>
      <w:r w:rsidR="00836AC8">
        <w:rPr>
          <w:rFonts w:ascii="Times New Roman" w:hAnsi="Times New Roman" w:cs="Times New Roman"/>
          <w:sz w:val="28"/>
          <w:szCs w:val="28"/>
          <w:shd w:val="clear" w:color="auto" w:fill="FFFFFF"/>
        </w:rPr>
        <w:t xml:space="preserve"> </w:t>
      </w:r>
      <w:r w:rsidRPr="00A225D7">
        <w:rPr>
          <w:rFonts w:ascii="Times New Roman" w:hAnsi="Times New Roman" w:cs="Times New Roman"/>
          <w:sz w:val="28"/>
          <w:szCs w:val="28"/>
          <w:shd w:val="clear" w:color="auto" w:fill="FFFFFF"/>
        </w:rPr>
        <w:t>/</w:t>
      </w:r>
      <w:r w:rsidR="00836AC8">
        <w:rPr>
          <w:rFonts w:ascii="Times New Roman" w:hAnsi="Times New Roman" w:cs="Times New Roman"/>
          <w:sz w:val="28"/>
          <w:szCs w:val="28"/>
          <w:shd w:val="clear" w:color="auto" w:fill="FFFFFF"/>
        </w:rPr>
        <w:t xml:space="preserve"> </w:t>
      </w:r>
      <w:r w:rsidRPr="00A225D7">
        <w:rPr>
          <w:rFonts w:ascii="Times New Roman" w:hAnsi="Times New Roman" w:cs="Times New Roman"/>
          <w:sz w:val="28"/>
          <w:szCs w:val="28"/>
          <w:shd w:val="clear" w:color="auto" w:fill="FFFFFF"/>
        </w:rPr>
        <w:t>проєкту (далі – координатор), керівники та педагогічні, науково-педагогічні працівники закладів та установ освіти, наукові працівники НАПН, представники органів управління у сфері освіти, громадських об’єднань та ін.»;</w:t>
      </w:r>
    </w:p>
    <w:p w14:paraId="19D453B4" w14:textId="77777777" w:rsidR="00A225D7" w:rsidRPr="00A225D7" w:rsidRDefault="00A225D7" w:rsidP="002B54B3">
      <w:pPr>
        <w:spacing w:after="0" w:line="240" w:lineRule="auto"/>
        <w:ind w:firstLine="567"/>
        <w:jc w:val="both"/>
        <w:rPr>
          <w:rFonts w:ascii="Times New Roman" w:hAnsi="Times New Roman" w:cs="Times New Roman"/>
          <w:sz w:val="28"/>
          <w:szCs w:val="28"/>
          <w:shd w:val="clear" w:color="auto" w:fill="FFFFFF"/>
        </w:rPr>
      </w:pPr>
    </w:p>
    <w:p w14:paraId="019BD8BE" w14:textId="77777777" w:rsidR="00B146BD" w:rsidRPr="00A225D7" w:rsidRDefault="00B146BD" w:rsidP="00B146BD">
      <w:pPr>
        <w:shd w:val="clear" w:color="auto" w:fill="FFFFFF"/>
        <w:spacing w:after="0" w:line="240" w:lineRule="auto"/>
        <w:ind w:left="96"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7) пункт 9 викласти в такій редакції:</w:t>
      </w:r>
    </w:p>
    <w:p w14:paraId="52D694EA" w14:textId="77777777" w:rsidR="00B146BD" w:rsidRPr="00A225D7" w:rsidRDefault="00B146BD" w:rsidP="00B146BD">
      <w:pPr>
        <w:shd w:val="clear" w:color="auto" w:fill="FFFFFF"/>
        <w:spacing w:after="0" w:line="240" w:lineRule="auto"/>
        <w:ind w:left="96"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«9. Науковий керівник спільно з керівництвом експериментальних закладів:</w:t>
      </w:r>
    </w:p>
    <w:p w14:paraId="0D1BAF14" w14:textId="5D15A867" w:rsidR="00B146BD" w:rsidRPr="00A225D7" w:rsidRDefault="00B146BD" w:rsidP="00B146BD">
      <w:pPr>
        <w:shd w:val="clear" w:color="auto" w:fill="FFFFFF"/>
        <w:spacing w:after="0" w:line="240" w:lineRule="auto"/>
        <w:ind w:left="96"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формулює актуальність, мету, завдання, теоретико-методологічну основу, розробляє і вносить корективи і доповнення (за необхідністю) до змісту заявки та програми експерименту</w:t>
      </w:r>
      <w:r w:rsidR="00836AC8">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836AC8">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проєкту;</w:t>
      </w:r>
    </w:p>
    <w:p w14:paraId="7A183794" w14:textId="1535E061" w:rsidR="006C793A" w:rsidRPr="00A225D7" w:rsidRDefault="006C793A" w:rsidP="006C793A">
      <w:pPr>
        <w:shd w:val="clear" w:color="auto" w:fill="FFFFFF"/>
        <w:spacing w:after="0" w:line="240" w:lineRule="auto"/>
        <w:ind w:left="96"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визначає оптимальний розподіл функцій між усіма учасниками експерименту</w:t>
      </w:r>
      <w:r w:rsidR="00836AC8">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836AC8">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проєкту;</w:t>
      </w:r>
    </w:p>
    <w:p w14:paraId="0E191424" w14:textId="0FA167A0" w:rsidR="006C793A" w:rsidRPr="00A225D7" w:rsidRDefault="006C793A" w:rsidP="006C793A">
      <w:pPr>
        <w:shd w:val="clear" w:color="auto" w:fill="FFFFFF"/>
        <w:spacing w:after="0" w:line="240" w:lineRule="auto"/>
        <w:ind w:left="96"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планує, забезпечує проведення науково-теоретичних, навчально-методичних семінарів, тренінгів для учасників експерименту</w:t>
      </w:r>
      <w:r w:rsidR="00836AC8">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836AC8">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проєкту;</w:t>
      </w:r>
    </w:p>
    <w:p w14:paraId="732667CA" w14:textId="304B2461" w:rsidR="006C793A" w:rsidRPr="00A225D7" w:rsidRDefault="006C793A" w:rsidP="006C793A">
      <w:pPr>
        <w:shd w:val="clear" w:color="auto" w:fill="FFFFFF"/>
        <w:spacing w:after="0" w:line="240" w:lineRule="auto"/>
        <w:ind w:left="96"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відстежує проміжні результати, аналізує ефективність змін, що відбулися під час експерименту</w:t>
      </w:r>
      <w:r w:rsidR="00EF5D19">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EF5D19">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 xml:space="preserve">проєкту; </w:t>
      </w:r>
    </w:p>
    <w:p w14:paraId="2368B1DC" w14:textId="41D87383" w:rsidR="00E279C7" w:rsidRPr="00A225D7" w:rsidRDefault="00E279C7" w:rsidP="00E279C7">
      <w:pPr>
        <w:shd w:val="clear" w:color="auto" w:fill="FFFFFF"/>
        <w:spacing w:after="0" w:line="240" w:lineRule="auto"/>
        <w:ind w:left="96"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представляє кінцеві результати експерименту</w:t>
      </w:r>
      <w:r w:rsidR="00EF5D19">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EF5D19">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проєкту;</w:t>
      </w:r>
    </w:p>
    <w:p w14:paraId="027C19F8" w14:textId="143650F2" w:rsidR="00E279C7" w:rsidRPr="00A225D7" w:rsidRDefault="00E279C7" w:rsidP="00E279C7">
      <w:pPr>
        <w:shd w:val="clear" w:color="auto" w:fill="FFFFFF"/>
        <w:spacing w:after="0" w:line="240" w:lineRule="auto"/>
        <w:ind w:left="96"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забезпечує відкритість і доступність змісту та результатів експерименту</w:t>
      </w:r>
      <w:r w:rsidR="00EF5D19">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EF5D19">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проєкту для педагогічної та батьківської громадськості, засобів масової інформації;</w:t>
      </w:r>
    </w:p>
    <w:p w14:paraId="6DFCF8C9" w14:textId="77777777" w:rsidR="00E279C7" w:rsidRPr="00A225D7" w:rsidRDefault="00E279C7" w:rsidP="00E279C7">
      <w:pPr>
        <w:shd w:val="clear" w:color="auto" w:fill="FFFFFF"/>
        <w:spacing w:after="0" w:line="240" w:lineRule="auto"/>
        <w:ind w:left="96"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здійснює науковий супровід під час підготовки поетапних і узагальнених звітів за наслідками проведеної роботи;</w:t>
      </w:r>
    </w:p>
    <w:p w14:paraId="1CE131FB" w14:textId="6C6BE926" w:rsidR="00E279C7" w:rsidRDefault="00E279C7" w:rsidP="00E279C7">
      <w:pPr>
        <w:shd w:val="clear" w:color="auto" w:fill="FFFFFF"/>
        <w:spacing w:after="0" w:line="240" w:lineRule="auto"/>
        <w:ind w:left="96"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бере участь у розробленні навчально-методичної літератури для проведення експерименту</w:t>
      </w:r>
      <w:r w:rsidR="00EF5D19">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EF5D19">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проєкту.»;</w:t>
      </w:r>
    </w:p>
    <w:p w14:paraId="06473770" w14:textId="77777777" w:rsidR="00E279C7" w:rsidRDefault="00E279C7" w:rsidP="00E279C7">
      <w:pPr>
        <w:shd w:val="clear" w:color="auto" w:fill="FFFFFF"/>
        <w:spacing w:after="0" w:line="240" w:lineRule="auto"/>
        <w:ind w:left="96" w:firstLine="450"/>
        <w:jc w:val="both"/>
        <w:rPr>
          <w:sz w:val="28"/>
          <w:szCs w:val="28"/>
        </w:rPr>
      </w:pPr>
    </w:p>
    <w:p w14:paraId="75268193" w14:textId="77777777" w:rsidR="006F59E8" w:rsidRPr="00A225D7" w:rsidRDefault="006F59E8" w:rsidP="006F59E8">
      <w:pPr>
        <w:shd w:val="clear" w:color="auto" w:fill="FFFFFF"/>
        <w:spacing w:after="0" w:line="240" w:lineRule="auto"/>
        <w:ind w:left="96" w:firstLine="450"/>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8) пункт 13 викласти в такій редакції:</w:t>
      </w:r>
    </w:p>
    <w:p w14:paraId="6145E5F4" w14:textId="29B134A8" w:rsidR="006F59E8" w:rsidRPr="00A225D7" w:rsidRDefault="0098776A" w:rsidP="00E279C7">
      <w:pPr>
        <w:shd w:val="clear" w:color="auto" w:fill="FFFFFF"/>
        <w:spacing w:after="0" w:line="240" w:lineRule="auto"/>
        <w:ind w:left="96" w:firstLine="450"/>
        <w:jc w:val="both"/>
        <w:rPr>
          <w:rFonts w:ascii="Times New Roman" w:hAnsi="Times New Roman" w:cs="Times New Roman"/>
          <w:color w:val="333333"/>
          <w:sz w:val="28"/>
          <w:szCs w:val="28"/>
          <w:shd w:val="clear" w:color="auto" w:fill="FFFFFF"/>
        </w:rPr>
      </w:pPr>
      <w:r w:rsidRPr="00A225D7">
        <w:rPr>
          <w:rFonts w:ascii="Times New Roman" w:hAnsi="Times New Roman" w:cs="Times New Roman"/>
          <w:color w:val="333333"/>
          <w:sz w:val="28"/>
          <w:szCs w:val="28"/>
          <w:shd w:val="clear" w:color="auto" w:fill="FFFFFF"/>
        </w:rPr>
        <w:t xml:space="preserve">«13. Рішення про необхідність внесення змін до </w:t>
      </w:r>
      <w:r w:rsidRPr="00A225D7">
        <w:rPr>
          <w:rFonts w:ascii="Times New Roman" w:eastAsia="Times New Roman" w:hAnsi="Times New Roman" w:cs="Times New Roman"/>
          <w:bCs/>
          <w:color w:val="333333"/>
          <w:sz w:val="28"/>
          <w:szCs w:val="28"/>
        </w:rPr>
        <w:t>заявки, програми</w:t>
      </w:r>
      <w:r w:rsidRPr="00A225D7">
        <w:rPr>
          <w:rFonts w:ascii="Times New Roman" w:eastAsia="Times New Roman" w:hAnsi="Times New Roman" w:cs="Times New Roman"/>
          <w:color w:val="333333"/>
          <w:sz w:val="28"/>
          <w:szCs w:val="28"/>
        </w:rPr>
        <w:t xml:space="preserve">, </w:t>
      </w:r>
      <w:r w:rsidRPr="00A225D7">
        <w:rPr>
          <w:rFonts w:ascii="Times New Roman" w:eastAsia="Times New Roman" w:hAnsi="Times New Roman" w:cs="Times New Roman"/>
          <w:bCs/>
          <w:color w:val="333333"/>
          <w:sz w:val="28"/>
          <w:szCs w:val="28"/>
        </w:rPr>
        <w:t>складу науково-консультативної ради проведення експерименту</w:t>
      </w:r>
      <w:r w:rsidR="00BB5538">
        <w:rPr>
          <w:rFonts w:ascii="Times New Roman" w:eastAsia="Times New Roman" w:hAnsi="Times New Roman" w:cs="Times New Roman"/>
          <w:bCs/>
          <w:color w:val="333333"/>
          <w:sz w:val="28"/>
          <w:szCs w:val="28"/>
        </w:rPr>
        <w:t> </w:t>
      </w:r>
      <w:r w:rsidRPr="00A225D7">
        <w:rPr>
          <w:rFonts w:ascii="Times New Roman" w:eastAsia="Times New Roman" w:hAnsi="Times New Roman" w:cs="Times New Roman"/>
          <w:bCs/>
          <w:color w:val="333333"/>
          <w:sz w:val="28"/>
          <w:szCs w:val="28"/>
        </w:rPr>
        <w:t>/</w:t>
      </w:r>
      <w:r w:rsidR="00BB5538">
        <w:rPr>
          <w:rFonts w:ascii="Times New Roman" w:eastAsia="Times New Roman" w:hAnsi="Times New Roman" w:cs="Times New Roman"/>
          <w:bCs/>
          <w:color w:val="333333"/>
          <w:sz w:val="28"/>
          <w:szCs w:val="28"/>
        </w:rPr>
        <w:t> </w:t>
      </w:r>
      <w:r w:rsidRPr="00A225D7">
        <w:rPr>
          <w:rFonts w:ascii="Times New Roman" w:eastAsia="Times New Roman" w:hAnsi="Times New Roman" w:cs="Times New Roman"/>
          <w:bCs/>
          <w:color w:val="333333"/>
          <w:sz w:val="28"/>
          <w:szCs w:val="28"/>
        </w:rPr>
        <w:t>проєкту</w:t>
      </w:r>
      <w:r w:rsidRPr="00A225D7">
        <w:rPr>
          <w:rFonts w:ascii="Times New Roman" w:hAnsi="Times New Roman" w:cs="Times New Roman"/>
          <w:color w:val="333333"/>
          <w:sz w:val="28"/>
          <w:szCs w:val="28"/>
          <w:shd w:val="clear" w:color="auto" w:fill="FFFFFF"/>
        </w:rPr>
        <w:t>, розширення</w:t>
      </w:r>
      <w:r w:rsidR="00BB5538">
        <w:rPr>
          <w:rFonts w:ascii="Times New Roman" w:hAnsi="Times New Roman" w:cs="Times New Roman"/>
          <w:color w:val="333333"/>
          <w:sz w:val="28"/>
          <w:szCs w:val="28"/>
          <w:shd w:val="clear" w:color="auto" w:fill="FFFFFF"/>
        </w:rPr>
        <w:t xml:space="preserve"> / </w:t>
      </w:r>
      <w:r w:rsidRPr="00A225D7">
        <w:rPr>
          <w:rFonts w:ascii="Times New Roman" w:hAnsi="Times New Roman" w:cs="Times New Roman"/>
          <w:bCs/>
          <w:color w:val="333333"/>
          <w:sz w:val="28"/>
          <w:szCs w:val="28"/>
          <w:shd w:val="clear" w:color="auto" w:fill="FFFFFF"/>
        </w:rPr>
        <w:t>скорочення</w:t>
      </w:r>
      <w:r w:rsidRPr="00A225D7">
        <w:rPr>
          <w:rFonts w:ascii="Times New Roman" w:hAnsi="Times New Roman" w:cs="Times New Roman"/>
          <w:color w:val="333333"/>
          <w:sz w:val="28"/>
          <w:szCs w:val="28"/>
          <w:shd w:val="clear" w:color="auto" w:fill="FFFFFF"/>
        </w:rPr>
        <w:t xml:space="preserve"> бази проведення, дострокове завершення, припинення експерименту</w:t>
      </w:r>
      <w:r w:rsidR="00BB5538">
        <w:rPr>
          <w:rFonts w:ascii="Times New Roman" w:hAnsi="Times New Roman" w:cs="Times New Roman"/>
          <w:color w:val="333333"/>
          <w:sz w:val="28"/>
          <w:szCs w:val="28"/>
          <w:shd w:val="clear" w:color="auto" w:fill="FFFFFF"/>
        </w:rPr>
        <w:t xml:space="preserve"> </w:t>
      </w:r>
      <w:r w:rsidRPr="00A225D7">
        <w:rPr>
          <w:rFonts w:ascii="Times New Roman" w:hAnsi="Times New Roman" w:cs="Times New Roman"/>
          <w:color w:val="333333"/>
          <w:sz w:val="28"/>
          <w:szCs w:val="28"/>
          <w:shd w:val="clear" w:color="auto" w:fill="FFFFFF"/>
        </w:rPr>
        <w:t>/</w:t>
      </w:r>
      <w:r w:rsidR="00BB5538">
        <w:rPr>
          <w:rFonts w:ascii="Times New Roman" w:hAnsi="Times New Roman" w:cs="Times New Roman"/>
          <w:color w:val="333333"/>
          <w:sz w:val="28"/>
          <w:szCs w:val="28"/>
          <w:shd w:val="clear" w:color="auto" w:fill="FFFFFF"/>
        </w:rPr>
        <w:t xml:space="preserve"> </w:t>
      </w:r>
      <w:r w:rsidRPr="00A225D7">
        <w:rPr>
          <w:rFonts w:ascii="Times New Roman" w:hAnsi="Times New Roman" w:cs="Times New Roman"/>
          <w:color w:val="333333"/>
          <w:sz w:val="28"/>
          <w:szCs w:val="28"/>
          <w:shd w:val="clear" w:color="auto" w:fill="FFFFFF"/>
        </w:rPr>
        <w:t>проєкту приймається МОН шляхом видання наказу.»;</w:t>
      </w:r>
    </w:p>
    <w:p w14:paraId="51939DBA" w14:textId="77777777" w:rsidR="0098776A" w:rsidRPr="00A225D7" w:rsidRDefault="0098776A" w:rsidP="00E279C7">
      <w:pPr>
        <w:shd w:val="clear" w:color="auto" w:fill="FFFFFF"/>
        <w:spacing w:after="0" w:line="240" w:lineRule="auto"/>
        <w:ind w:left="96" w:firstLine="450"/>
        <w:jc w:val="both"/>
        <w:rPr>
          <w:sz w:val="28"/>
          <w:szCs w:val="28"/>
        </w:rPr>
      </w:pPr>
    </w:p>
    <w:p w14:paraId="2716CB7A" w14:textId="77777777" w:rsidR="00FD2992" w:rsidRPr="00A225D7" w:rsidRDefault="004A46A8" w:rsidP="002B54B3">
      <w:pPr>
        <w:spacing w:after="0" w:line="240" w:lineRule="auto"/>
        <w:ind w:firstLine="567"/>
        <w:jc w:val="both"/>
        <w:rPr>
          <w:rFonts w:ascii="Times New Roman" w:hAnsi="Times New Roman" w:cs="Times New Roman"/>
          <w:sz w:val="28"/>
          <w:szCs w:val="28"/>
          <w:shd w:val="clear" w:color="auto" w:fill="FFFFFF"/>
        </w:rPr>
      </w:pPr>
      <w:r w:rsidRPr="00A225D7">
        <w:rPr>
          <w:rFonts w:ascii="Times New Roman" w:hAnsi="Times New Roman" w:cs="Times New Roman"/>
          <w:sz w:val="28"/>
          <w:szCs w:val="28"/>
          <w:shd w:val="clear" w:color="auto" w:fill="FFFFFF"/>
        </w:rPr>
        <w:t xml:space="preserve">9) </w:t>
      </w:r>
      <w:r w:rsidR="00E84E6A" w:rsidRPr="00A225D7">
        <w:rPr>
          <w:rFonts w:ascii="Times New Roman" w:hAnsi="Times New Roman" w:cs="Times New Roman"/>
          <w:sz w:val="28"/>
          <w:szCs w:val="28"/>
          <w:shd w:val="clear" w:color="auto" w:fill="FFFFFF"/>
        </w:rPr>
        <w:t>додати новим пунктом такого змісту:</w:t>
      </w:r>
    </w:p>
    <w:p w14:paraId="3088D82B" w14:textId="3E2D31C3" w:rsidR="00E84E6A" w:rsidRDefault="002F385C" w:rsidP="002B54B3">
      <w:pPr>
        <w:spacing w:after="0" w:line="240" w:lineRule="auto"/>
        <w:ind w:firstLine="567"/>
        <w:jc w:val="both"/>
        <w:rPr>
          <w:rFonts w:ascii="Times New Roman" w:hAnsi="Times New Roman" w:cs="Times New Roman"/>
          <w:bCs/>
          <w:sz w:val="28"/>
          <w:szCs w:val="28"/>
        </w:rPr>
      </w:pPr>
      <w:r w:rsidRPr="00A225D7">
        <w:rPr>
          <w:rFonts w:ascii="Times New Roman" w:hAnsi="Times New Roman" w:cs="Times New Roman"/>
          <w:bCs/>
          <w:sz w:val="28"/>
          <w:szCs w:val="28"/>
          <w:shd w:val="clear" w:color="auto" w:fill="FFFFFF"/>
        </w:rPr>
        <w:t xml:space="preserve">«14. Порядок здійснення </w:t>
      </w:r>
      <w:r w:rsidRPr="00A225D7">
        <w:rPr>
          <w:rFonts w:ascii="Times New Roman" w:hAnsi="Times New Roman" w:cs="Times New Roman"/>
          <w:bCs/>
          <w:sz w:val="28"/>
          <w:szCs w:val="28"/>
        </w:rPr>
        <w:t xml:space="preserve"> експертизи,  моніторингу освітніх інновацій,  науково-методичний супровід експерименту</w:t>
      </w:r>
      <w:r w:rsidR="001D196D">
        <w:rPr>
          <w:rFonts w:ascii="Times New Roman" w:hAnsi="Times New Roman" w:cs="Times New Roman"/>
          <w:bCs/>
          <w:sz w:val="28"/>
          <w:szCs w:val="28"/>
        </w:rPr>
        <w:t xml:space="preserve"> </w:t>
      </w:r>
      <w:r w:rsidRPr="00A225D7">
        <w:rPr>
          <w:rFonts w:ascii="Times New Roman" w:hAnsi="Times New Roman" w:cs="Times New Roman"/>
          <w:bCs/>
          <w:sz w:val="28"/>
          <w:szCs w:val="28"/>
        </w:rPr>
        <w:t>/</w:t>
      </w:r>
      <w:r w:rsidR="001D196D">
        <w:rPr>
          <w:rFonts w:ascii="Times New Roman" w:hAnsi="Times New Roman" w:cs="Times New Roman"/>
          <w:bCs/>
          <w:sz w:val="28"/>
          <w:szCs w:val="28"/>
        </w:rPr>
        <w:t xml:space="preserve"> </w:t>
      </w:r>
      <w:r w:rsidRPr="00A225D7">
        <w:rPr>
          <w:rFonts w:ascii="Times New Roman" w:hAnsi="Times New Roman" w:cs="Times New Roman"/>
          <w:bCs/>
          <w:sz w:val="28"/>
          <w:szCs w:val="28"/>
        </w:rPr>
        <w:t>проєкту на всеукраїнському рівні  НАПН</w:t>
      </w:r>
      <w:r w:rsidRPr="00A225D7">
        <w:rPr>
          <w:rFonts w:ascii="Times New Roman" w:hAnsi="Times New Roman" w:cs="Times New Roman"/>
          <w:bCs/>
          <w:sz w:val="28"/>
          <w:szCs w:val="28"/>
          <w:shd w:val="clear" w:color="auto" w:fill="FFFFFF"/>
        </w:rPr>
        <w:t xml:space="preserve"> </w:t>
      </w:r>
      <w:r w:rsidRPr="00A225D7">
        <w:rPr>
          <w:rFonts w:ascii="Times New Roman" w:hAnsi="Times New Roman" w:cs="Times New Roman"/>
          <w:bCs/>
          <w:sz w:val="28"/>
          <w:szCs w:val="28"/>
        </w:rPr>
        <w:t>здійснює відповідно до Положення, розробленого та затвердженого в установленому законодавством порядку.».</w:t>
      </w:r>
    </w:p>
    <w:p w14:paraId="0CD9C317" w14:textId="77777777" w:rsidR="00A66113" w:rsidRDefault="00A66113" w:rsidP="002B54B3">
      <w:pPr>
        <w:spacing w:after="0" w:line="240" w:lineRule="auto"/>
        <w:ind w:firstLine="567"/>
        <w:jc w:val="both"/>
        <w:rPr>
          <w:rFonts w:ascii="Times New Roman" w:hAnsi="Times New Roman" w:cs="Times New Roman"/>
          <w:bCs/>
          <w:sz w:val="28"/>
          <w:szCs w:val="28"/>
        </w:rPr>
      </w:pPr>
    </w:p>
    <w:p w14:paraId="48E6ABE4" w14:textId="77777777" w:rsidR="006B478C" w:rsidRPr="00A225D7" w:rsidRDefault="006B478C" w:rsidP="00907C3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225D7">
        <w:rPr>
          <w:rFonts w:ascii="Times New Roman" w:eastAsia="Times New Roman" w:hAnsi="Times New Roman" w:cs="Times New Roman"/>
          <w:sz w:val="28"/>
          <w:szCs w:val="28"/>
          <w:lang w:eastAsia="uk-UA"/>
        </w:rPr>
        <w:t xml:space="preserve">У розділі ІІІ: </w:t>
      </w:r>
    </w:p>
    <w:p w14:paraId="545D2730" w14:textId="77777777" w:rsidR="005E0C98" w:rsidRPr="00A225D7" w:rsidRDefault="005E0C98" w:rsidP="00907C3C">
      <w:pPr>
        <w:spacing w:after="0" w:line="240" w:lineRule="auto"/>
        <w:ind w:firstLine="567"/>
        <w:jc w:val="both"/>
        <w:rPr>
          <w:rFonts w:ascii="Times New Roman" w:eastAsia="Times New Roman" w:hAnsi="Times New Roman" w:cs="Times New Roman"/>
          <w:sz w:val="28"/>
          <w:szCs w:val="28"/>
          <w:lang w:eastAsia="uk-UA"/>
        </w:rPr>
      </w:pPr>
    </w:p>
    <w:p w14:paraId="14B542B8" w14:textId="77777777" w:rsidR="00941EE6" w:rsidRPr="00A225D7" w:rsidRDefault="000423B5" w:rsidP="000423B5">
      <w:pPr>
        <w:pStyle w:val="a3"/>
        <w:numPr>
          <w:ilvl w:val="0"/>
          <w:numId w:val="19"/>
        </w:numPr>
        <w:spacing w:after="0" w:line="240" w:lineRule="auto"/>
        <w:jc w:val="both"/>
        <w:rPr>
          <w:rFonts w:ascii="Times New Roman" w:eastAsia="Times New Roman" w:hAnsi="Times New Roman" w:cs="Times New Roman"/>
          <w:bCs/>
          <w:sz w:val="28"/>
          <w:szCs w:val="28"/>
          <w:lang w:eastAsia="uk-UA"/>
        </w:rPr>
      </w:pPr>
      <w:r w:rsidRPr="00A225D7">
        <w:rPr>
          <w:rFonts w:ascii="Times New Roman" w:eastAsia="Times New Roman" w:hAnsi="Times New Roman" w:cs="Times New Roman"/>
          <w:bCs/>
          <w:sz w:val="28"/>
          <w:szCs w:val="28"/>
          <w:lang w:eastAsia="uk-UA"/>
        </w:rPr>
        <w:t>пункт 1</w:t>
      </w:r>
      <w:r w:rsidR="00941EE6" w:rsidRPr="00A225D7">
        <w:rPr>
          <w:rFonts w:ascii="Times New Roman" w:eastAsia="Times New Roman" w:hAnsi="Times New Roman" w:cs="Times New Roman"/>
          <w:bCs/>
          <w:sz w:val="28"/>
          <w:szCs w:val="28"/>
          <w:lang w:eastAsia="uk-UA"/>
        </w:rPr>
        <w:t xml:space="preserve"> викласти в такій редакції</w:t>
      </w:r>
      <w:r w:rsidR="00265EFD" w:rsidRPr="00A225D7">
        <w:rPr>
          <w:rFonts w:ascii="Times New Roman" w:eastAsia="Times New Roman" w:hAnsi="Times New Roman" w:cs="Times New Roman"/>
          <w:bCs/>
          <w:sz w:val="28"/>
          <w:szCs w:val="28"/>
          <w:lang w:eastAsia="uk-UA"/>
        </w:rPr>
        <w:t>:</w:t>
      </w:r>
      <w:r w:rsidR="006B478C" w:rsidRPr="00A225D7">
        <w:rPr>
          <w:rFonts w:ascii="Times New Roman" w:eastAsia="Times New Roman" w:hAnsi="Times New Roman" w:cs="Times New Roman"/>
          <w:bCs/>
          <w:sz w:val="28"/>
          <w:szCs w:val="28"/>
          <w:lang w:eastAsia="uk-UA"/>
        </w:rPr>
        <w:t xml:space="preserve"> </w:t>
      </w:r>
    </w:p>
    <w:p w14:paraId="08CD3E00" w14:textId="77777777" w:rsidR="000423B5" w:rsidRPr="00A225D7" w:rsidRDefault="000423B5" w:rsidP="000423B5">
      <w:pPr>
        <w:spacing w:after="0" w:line="240" w:lineRule="auto"/>
        <w:ind w:left="567"/>
        <w:jc w:val="both"/>
        <w:rPr>
          <w:rFonts w:ascii="Times New Roman" w:hAnsi="Times New Roman" w:cs="Times New Roman"/>
          <w:sz w:val="28"/>
          <w:szCs w:val="28"/>
          <w:shd w:val="clear" w:color="auto" w:fill="FFFFFF"/>
        </w:rPr>
      </w:pPr>
      <w:r w:rsidRPr="00A225D7">
        <w:rPr>
          <w:rFonts w:ascii="Times New Roman" w:hAnsi="Times New Roman" w:cs="Times New Roman"/>
          <w:sz w:val="28"/>
          <w:szCs w:val="28"/>
          <w:shd w:val="clear" w:color="auto" w:fill="FFFFFF"/>
        </w:rPr>
        <w:lastRenderedPageBreak/>
        <w:t xml:space="preserve">«1. МОН на підставі висновків Комісії приймає рішення про: </w:t>
      </w:r>
    </w:p>
    <w:p w14:paraId="44D03F78" w14:textId="77777777" w:rsidR="000423B5" w:rsidRPr="00A225D7" w:rsidRDefault="000423B5" w:rsidP="000423B5">
      <w:pPr>
        <w:spacing w:after="0" w:line="240" w:lineRule="auto"/>
        <w:ind w:firstLine="567"/>
        <w:jc w:val="both"/>
        <w:rPr>
          <w:rFonts w:ascii="Times New Roman" w:hAnsi="Times New Roman" w:cs="Times New Roman"/>
          <w:sz w:val="28"/>
          <w:szCs w:val="28"/>
          <w:shd w:val="clear" w:color="auto" w:fill="FFFFFF"/>
        </w:rPr>
      </w:pPr>
      <w:r w:rsidRPr="00A225D7">
        <w:rPr>
          <w:rFonts w:ascii="Times New Roman" w:hAnsi="Times New Roman" w:cs="Times New Roman"/>
          <w:sz w:val="28"/>
          <w:szCs w:val="28"/>
          <w:shd w:val="clear" w:color="auto" w:fill="FFFFFF"/>
        </w:rPr>
        <w:t xml:space="preserve">запровадження освітніх інновацій, ефективність і результативність яких доведено в процесі апробації; </w:t>
      </w:r>
    </w:p>
    <w:p w14:paraId="041FC4A6" w14:textId="77777777" w:rsidR="000423B5" w:rsidRPr="00A225D7" w:rsidRDefault="000423B5" w:rsidP="000423B5">
      <w:pPr>
        <w:spacing w:after="0" w:line="240" w:lineRule="auto"/>
        <w:ind w:firstLine="567"/>
        <w:jc w:val="both"/>
        <w:rPr>
          <w:rFonts w:ascii="Times New Roman" w:hAnsi="Times New Roman" w:cs="Times New Roman"/>
          <w:sz w:val="28"/>
          <w:szCs w:val="28"/>
          <w:shd w:val="clear" w:color="auto" w:fill="FFFFFF"/>
        </w:rPr>
      </w:pPr>
      <w:r w:rsidRPr="00A225D7">
        <w:rPr>
          <w:rFonts w:ascii="Times New Roman" w:hAnsi="Times New Roman" w:cs="Times New Roman"/>
          <w:sz w:val="28"/>
          <w:szCs w:val="28"/>
          <w:shd w:val="clear" w:color="auto" w:fill="FFFFFF"/>
        </w:rPr>
        <w:t xml:space="preserve">визнання Авторського закладу освіти (далі – Авторський заклад).»; </w:t>
      </w:r>
    </w:p>
    <w:p w14:paraId="51C7D6EA" w14:textId="77777777" w:rsidR="000423B5" w:rsidRPr="00A225D7" w:rsidRDefault="000423B5" w:rsidP="000423B5">
      <w:pPr>
        <w:spacing w:after="0" w:line="240" w:lineRule="auto"/>
        <w:jc w:val="both"/>
        <w:rPr>
          <w:rFonts w:ascii="Times New Roman" w:eastAsia="Times New Roman" w:hAnsi="Times New Roman" w:cs="Times New Roman"/>
          <w:bCs/>
          <w:sz w:val="28"/>
          <w:szCs w:val="28"/>
          <w:lang w:eastAsia="uk-UA"/>
        </w:rPr>
      </w:pPr>
    </w:p>
    <w:p w14:paraId="7A8CBB33" w14:textId="77777777" w:rsidR="006B478C" w:rsidRPr="00A225D7" w:rsidRDefault="00351928" w:rsidP="00907C3C">
      <w:pPr>
        <w:spacing w:after="0" w:line="240" w:lineRule="auto"/>
        <w:ind w:firstLine="567"/>
        <w:jc w:val="both"/>
        <w:rPr>
          <w:rFonts w:ascii="Times New Roman" w:eastAsia="Times New Roman" w:hAnsi="Times New Roman" w:cs="Times New Roman"/>
          <w:bCs/>
          <w:sz w:val="28"/>
          <w:szCs w:val="28"/>
          <w:lang w:eastAsia="uk-UA"/>
        </w:rPr>
      </w:pPr>
      <w:r w:rsidRPr="00A225D7">
        <w:rPr>
          <w:rFonts w:ascii="Times New Roman" w:eastAsia="Times New Roman" w:hAnsi="Times New Roman" w:cs="Times New Roman"/>
          <w:bCs/>
          <w:sz w:val="28"/>
          <w:szCs w:val="28"/>
          <w:lang w:eastAsia="uk-UA"/>
        </w:rPr>
        <w:t>2</w:t>
      </w:r>
      <w:r w:rsidR="00305462" w:rsidRPr="00A225D7">
        <w:rPr>
          <w:rFonts w:ascii="Times New Roman" w:eastAsia="Times New Roman" w:hAnsi="Times New Roman" w:cs="Times New Roman"/>
          <w:bCs/>
          <w:sz w:val="28"/>
          <w:szCs w:val="28"/>
          <w:lang w:eastAsia="uk-UA"/>
        </w:rPr>
        <w:t>) пункт 2 виключити;</w:t>
      </w:r>
    </w:p>
    <w:p w14:paraId="03F69ED3" w14:textId="77777777" w:rsidR="005E0C98" w:rsidRPr="00A225D7" w:rsidRDefault="005E0C98" w:rsidP="00907C3C">
      <w:pPr>
        <w:pStyle w:val="a3"/>
        <w:spacing w:after="0" w:line="240" w:lineRule="auto"/>
        <w:ind w:left="0" w:firstLine="567"/>
        <w:jc w:val="both"/>
        <w:rPr>
          <w:rFonts w:ascii="Times New Roman" w:eastAsia="Times New Roman" w:hAnsi="Times New Roman" w:cs="Times New Roman"/>
          <w:bCs/>
          <w:sz w:val="28"/>
          <w:szCs w:val="28"/>
          <w:lang w:eastAsia="uk-UA"/>
        </w:rPr>
      </w:pPr>
    </w:p>
    <w:p w14:paraId="2737AB8B" w14:textId="77777777" w:rsidR="006B478C" w:rsidRPr="00A225D7" w:rsidRDefault="00A225D7" w:rsidP="00A225D7">
      <w:pPr>
        <w:pStyle w:val="a3"/>
        <w:spacing w:after="0" w:line="240" w:lineRule="auto"/>
        <w:ind w:left="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3) </w:t>
      </w:r>
      <w:r w:rsidR="006B478C" w:rsidRPr="00A225D7">
        <w:rPr>
          <w:rFonts w:ascii="Times New Roman" w:eastAsia="Times New Roman" w:hAnsi="Times New Roman" w:cs="Times New Roman"/>
          <w:bCs/>
          <w:sz w:val="28"/>
          <w:szCs w:val="28"/>
          <w:lang w:eastAsia="uk-UA"/>
        </w:rPr>
        <w:t xml:space="preserve">пункт </w:t>
      </w:r>
      <w:r w:rsidR="00E83496" w:rsidRPr="00A225D7">
        <w:rPr>
          <w:rFonts w:ascii="Times New Roman" w:eastAsia="Times New Roman" w:hAnsi="Times New Roman" w:cs="Times New Roman"/>
          <w:bCs/>
          <w:sz w:val="28"/>
          <w:szCs w:val="28"/>
          <w:lang w:eastAsia="uk-UA"/>
        </w:rPr>
        <w:t>3</w:t>
      </w:r>
      <w:r w:rsidR="006B478C" w:rsidRPr="00A225D7">
        <w:rPr>
          <w:rFonts w:ascii="Times New Roman" w:eastAsia="Times New Roman" w:hAnsi="Times New Roman" w:cs="Times New Roman"/>
          <w:bCs/>
          <w:sz w:val="28"/>
          <w:szCs w:val="28"/>
          <w:lang w:eastAsia="uk-UA"/>
        </w:rPr>
        <w:t xml:space="preserve"> викласти в такій редакції:</w:t>
      </w:r>
    </w:p>
    <w:p w14:paraId="1DBCB164" w14:textId="77777777" w:rsidR="00C10E04" w:rsidRPr="00A225D7" w:rsidRDefault="00C10E04" w:rsidP="00A225D7">
      <w:pPr>
        <w:shd w:val="clear" w:color="auto" w:fill="FFFFFF"/>
        <w:spacing w:after="0" w:line="240" w:lineRule="auto"/>
        <w:ind w:firstLine="567"/>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 xml:space="preserve">«3. Критерії визнання Авторського закладу освіти: </w:t>
      </w:r>
    </w:p>
    <w:p w14:paraId="6AEDFE26" w14:textId="74AFF44C" w:rsidR="00C10E04" w:rsidRPr="00A225D7" w:rsidRDefault="00C10E04" w:rsidP="00CD3BC8">
      <w:pPr>
        <w:shd w:val="clear" w:color="auto" w:fill="FFFFFF"/>
        <w:spacing w:after="0" w:line="240" w:lineRule="auto"/>
        <w:ind w:firstLine="567"/>
        <w:jc w:val="both"/>
        <w:rPr>
          <w:rFonts w:ascii="Times New Roman" w:eastAsia="Times New Roman" w:hAnsi="Times New Roman" w:cs="Times New Roman"/>
          <w:sz w:val="28"/>
          <w:szCs w:val="28"/>
        </w:rPr>
      </w:pPr>
      <w:r w:rsidRPr="00A225D7">
        <w:rPr>
          <w:rFonts w:ascii="Times New Roman" w:eastAsia="Times New Roman" w:hAnsi="Times New Roman" w:cs="Times New Roman"/>
          <w:sz w:val="28"/>
          <w:szCs w:val="28"/>
        </w:rPr>
        <w:t>участь та успішне завершення експерименту</w:t>
      </w:r>
      <w:r w:rsidR="001D196D">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w:t>
      </w:r>
      <w:r w:rsidR="001D196D">
        <w:rPr>
          <w:rFonts w:ascii="Times New Roman" w:eastAsia="Times New Roman" w:hAnsi="Times New Roman" w:cs="Times New Roman"/>
          <w:sz w:val="28"/>
          <w:szCs w:val="28"/>
        </w:rPr>
        <w:t xml:space="preserve"> </w:t>
      </w:r>
      <w:r w:rsidRPr="00A225D7">
        <w:rPr>
          <w:rFonts w:ascii="Times New Roman" w:eastAsia="Times New Roman" w:hAnsi="Times New Roman" w:cs="Times New Roman"/>
          <w:sz w:val="28"/>
          <w:szCs w:val="28"/>
        </w:rPr>
        <w:t>проєкту на всеукраїнському рівні;</w:t>
      </w:r>
    </w:p>
    <w:p w14:paraId="473BFA2E" w14:textId="77777777" w:rsidR="00C10E04" w:rsidRPr="00A225D7" w:rsidRDefault="00C10E04" w:rsidP="00CD3BC8">
      <w:pPr>
        <w:shd w:val="clear" w:color="auto" w:fill="FFFFFF"/>
        <w:spacing w:after="0" w:line="240" w:lineRule="auto"/>
        <w:ind w:firstLine="567"/>
        <w:jc w:val="both"/>
        <w:rPr>
          <w:rFonts w:ascii="Times New Roman" w:eastAsia="Times New Roman" w:hAnsi="Times New Roman" w:cs="Times New Roman"/>
          <w:bCs/>
          <w:sz w:val="28"/>
          <w:szCs w:val="28"/>
        </w:rPr>
      </w:pPr>
      <w:r w:rsidRPr="00A225D7">
        <w:rPr>
          <w:rFonts w:ascii="Times New Roman" w:eastAsia="Times New Roman" w:hAnsi="Times New Roman" w:cs="Times New Roman"/>
          <w:bCs/>
          <w:sz w:val="28"/>
          <w:szCs w:val="28"/>
        </w:rPr>
        <w:t>наявність авторської концепції;</w:t>
      </w:r>
    </w:p>
    <w:p w14:paraId="62F992A5" w14:textId="77777777" w:rsidR="00CD3BC8" w:rsidRPr="007472C5" w:rsidRDefault="00CD3BC8" w:rsidP="00CD3BC8">
      <w:pPr>
        <w:pStyle w:val="rvps2"/>
        <w:shd w:val="clear" w:color="auto" w:fill="FFFFFF"/>
        <w:spacing w:before="0" w:beforeAutospacing="0" w:after="0" w:afterAutospacing="0"/>
        <w:ind w:firstLine="567"/>
        <w:jc w:val="both"/>
        <w:rPr>
          <w:bCs/>
          <w:sz w:val="28"/>
          <w:szCs w:val="28"/>
        </w:rPr>
      </w:pPr>
      <w:r w:rsidRPr="007472C5">
        <w:rPr>
          <w:bCs/>
          <w:sz w:val="28"/>
          <w:szCs w:val="28"/>
          <w:lang w:val="uk-UA"/>
        </w:rPr>
        <w:t xml:space="preserve">наявність </w:t>
      </w:r>
      <w:proofErr w:type="spellStart"/>
      <w:r w:rsidRPr="007472C5">
        <w:rPr>
          <w:bCs/>
          <w:sz w:val="28"/>
          <w:szCs w:val="28"/>
        </w:rPr>
        <w:t>свідоцтв</w:t>
      </w:r>
      <w:proofErr w:type="spellEnd"/>
      <w:r w:rsidRPr="007472C5">
        <w:rPr>
          <w:bCs/>
          <w:sz w:val="28"/>
          <w:szCs w:val="28"/>
          <w:lang w:val="uk-UA"/>
        </w:rPr>
        <w:t>а</w:t>
      </w:r>
      <w:r w:rsidRPr="007472C5">
        <w:rPr>
          <w:bCs/>
          <w:sz w:val="28"/>
          <w:szCs w:val="28"/>
        </w:rPr>
        <w:t xml:space="preserve"> про реєстрацію авторського права;</w:t>
      </w:r>
    </w:p>
    <w:p w14:paraId="1B7BBF47" w14:textId="77777777" w:rsidR="00CD3BC8" w:rsidRPr="007472C5" w:rsidRDefault="00CD3BC8" w:rsidP="00CD3BC8">
      <w:pPr>
        <w:pStyle w:val="a3"/>
        <w:shd w:val="clear" w:color="auto" w:fill="FFFFFF"/>
        <w:spacing w:after="0" w:line="240" w:lineRule="auto"/>
        <w:ind w:left="0" w:firstLine="567"/>
        <w:jc w:val="both"/>
        <w:rPr>
          <w:rFonts w:ascii="Times New Roman" w:eastAsia="Times New Roman" w:hAnsi="Times New Roman" w:cs="Times New Roman"/>
          <w:bCs/>
          <w:sz w:val="28"/>
          <w:szCs w:val="28"/>
        </w:rPr>
      </w:pPr>
      <w:r w:rsidRPr="007472C5">
        <w:rPr>
          <w:rFonts w:ascii="Times New Roman" w:eastAsia="Times New Roman" w:hAnsi="Times New Roman" w:cs="Times New Roman"/>
          <w:bCs/>
          <w:sz w:val="28"/>
          <w:szCs w:val="28"/>
        </w:rPr>
        <w:t xml:space="preserve">унікальність та </w:t>
      </w:r>
      <w:proofErr w:type="spellStart"/>
      <w:r w:rsidRPr="007472C5">
        <w:rPr>
          <w:rFonts w:ascii="Times New Roman" w:eastAsia="Times New Roman" w:hAnsi="Times New Roman" w:cs="Times New Roman"/>
          <w:bCs/>
          <w:sz w:val="28"/>
          <w:szCs w:val="28"/>
        </w:rPr>
        <w:t>інноваційність</w:t>
      </w:r>
      <w:proofErr w:type="spellEnd"/>
      <w:r w:rsidRPr="007472C5">
        <w:rPr>
          <w:rFonts w:ascii="Times New Roman" w:eastAsia="Times New Roman" w:hAnsi="Times New Roman" w:cs="Times New Roman"/>
          <w:bCs/>
          <w:sz w:val="28"/>
          <w:szCs w:val="28"/>
        </w:rPr>
        <w:t xml:space="preserve"> освітньої діяльності;</w:t>
      </w:r>
    </w:p>
    <w:p w14:paraId="7565B984" w14:textId="77777777" w:rsidR="00CD3BC8" w:rsidRPr="007472C5" w:rsidRDefault="00CD3BC8" w:rsidP="00CD3BC8">
      <w:pPr>
        <w:shd w:val="clear" w:color="auto" w:fill="FFFFFF"/>
        <w:spacing w:after="0" w:line="240" w:lineRule="auto"/>
        <w:ind w:firstLine="567"/>
        <w:jc w:val="both"/>
        <w:rPr>
          <w:rFonts w:ascii="Times New Roman" w:eastAsia="Times New Roman" w:hAnsi="Times New Roman" w:cs="Times New Roman"/>
          <w:bCs/>
          <w:sz w:val="28"/>
          <w:szCs w:val="28"/>
        </w:rPr>
      </w:pPr>
      <w:r w:rsidRPr="007472C5">
        <w:rPr>
          <w:rFonts w:ascii="Times New Roman" w:eastAsia="Times New Roman" w:hAnsi="Times New Roman" w:cs="Times New Roman"/>
          <w:bCs/>
          <w:sz w:val="28"/>
          <w:szCs w:val="28"/>
        </w:rPr>
        <w:t>наявність матеріально-технічних умов для реалізації авторської концепції;</w:t>
      </w:r>
    </w:p>
    <w:p w14:paraId="5A8AFC08" w14:textId="77777777" w:rsidR="00CD3BC8" w:rsidRPr="007472C5" w:rsidRDefault="00CD3BC8" w:rsidP="00CD3BC8">
      <w:pPr>
        <w:shd w:val="clear" w:color="auto" w:fill="FFFFFF"/>
        <w:spacing w:after="0" w:line="240" w:lineRule="auto"/>
        <w:ind w:firstLine="567"/>
        <w:jc w:val="both"/>
        <w:rPr>
          <w:rFonts w:ascii="Times New Roman" w:eastAsia="Times New Roman" w:hAnsi="Times New Roman" w:cs="Times New Roman"/>
          <w:bCs/>
          <w:sz w:val="28"/>
          <w:szCs w:val="28"/>
        </w:rPr>
      </w:pPr>
      <w:r w:rsidRPr="007472C5">
        <w:rPr>
          <w:rFonts w:ascii="Times New Roman" w:eastAsia="Times New Roman" w:hAnsi="Times New Roman" w:cs="Times New Roman"/>
          <w:bCs/>
          <w:sz w:val="28"/>
          <w:szCs w:val="28"/>
        </w:rPr>
        <w:t>досягнення здобувачами освіти високих результатів навчання за авторською концепцією;</w:t>
      </w:r>
    </w:p>
    <w:p w14:paraId="20F39B25" w14:textId="77777777" w:rsidR="00CD3BC8" w:rsidRPr="00CD3BC8" w:rsidRDefault="00CD3BC8" w:rsidP="00CD3BC8">
      <w:pPr>
        <w:shd w:val="clear" w:color="auto" w:fill="FFFFFF"/>
        <w:spacing w:after="0" w:line="240" w:lineRule="auto"/>
        <w:ind w:firstLine="567"/>
        <w:jc w:val="both"/>
        <w:rPr>
          <w:rFonts w:ascii="Times New Roman" w:eastAsia="Times New Roman" w:hAnsi="Times New Roman" w:cs="Times New Roman"/>
          <w:bCs/>
          <w:sz w:val="28"/>
          <w:szCs w:val="28"/>
        </w:rPr>
      </w:pPr>
      <w:r w:rsidRPr="007472C5">
        <w:rPr>
          <w:rFonts w:ascii="Times New Roman" w:eastAsia="Times New Roman" w:hAnsi="Times New Roman" w:cs="Times New Roman"/>
          <w:bCs/>
          <w:sz w:val="28"/>
          <w:szCs w:val="28"/>
        </w:rPr>
        <w:t>визнання та затребуваність авторської концепції серед інших закладів освіти.»;</w:t>
      </w:r>
    </w:p>
    <w:p w14:paraId="3C93A4EC" w14:textId="77777777" w:rsidR="00C10E04" w:rsidRPr="00C10E04" w:rsidRDefault="00C10E04" w:rsidP="00C10E04">
      <w:pPr>
        <w:shd w:val="clear" w:color="auto" w:fill="FFFFFF"/>
        <w:spacing w:after="0" w:line="240" w:lineRule="auto"/>
        <w:ind w:firstLine="567"/>
        <w:jc w:val="both"/>
        <w:rPr>
          <w:rFonts w:ascii="Times New Roman" w:eastAsia="Times New Roman" w:hAnsi="Times New Roman" w:cs="Times New Roman"/>
          <w:bCs/>
          <w:sz w:val="28"/>
          <w:szCs w:val="28"/>
        </w:rPr>
      </w:pPr>
    </w:p>
    <w:p w14:paraId="072ABA58" w14:textId="77777777" w:rsidR="00490FD7" w:rsidRPr="007472C5" w:rsidRDefault="007472C5" w:rsidP="007472C5">
      <w:pPr>
        <w:spacing w:after="0" w:line="240" w:lineRule="auto"/>
        <w:ind w:firstLine="567"/>
        <w:jc w:val="both"/>
        <w:rPr>
          <w:rFonts w:ascii="Times New Roman" w:eastAsia="Times New Roman" w:hAnsi="Times New Roman" w:cs="Times New Roman"/>
          <w:bCs/>
          <w:sz w:val="28"/>
          <w:szCs w:val="28"/>
          <w:lang w:eastAsia="uk-UA"/>
        </w:rPr>
      </w:pPr>
      <w:r w:rsidRPr="007472C5">
        <w:rPr>
          <w:rFonts w:ascii="Times New Roman" w:eastAsia="Times New Roman" w:hAnsi="Times New Roman" w:cs="Times New Roman"/>
          <w:bCs/>
          <w:sz w:val="28"/>
          <w:szCs w:val="28"/>
          <w:lang w:eastAsia="uk-UA"/>
        </w:rPr>
        <w:t>4) </w:t>
      </w:r>
      <w:r w:rsidR="00490FD7" w:rsidRPr="007472C5">
        <w:rPr>
          <w:rFonts w:ascii="Times New Roman" w:eastAsia="Times New Roman" w:hAnsi="Times New Roman" w:cs="Times New Roman"/>
          <w:bCs/>
          <w:sz w:val="28"/>
          <w:szCs w:val="28"/>
          <w:lang w:eastAsia="uk-UA"/>
        </w:rPr>
        <w:t xml:space="preserve">пункт 4 </w:t>
      </w:r>
      <w:r w:rsidR="009C5D9D" w:rsidRPr="007472C5">
        <w:rPr>
          <w:rFonts w:ascii="Times New Roman" w:eastAsia="Times New Roman" w:hAnsi="Times New Roman" w:cs="Times New Roman"/>
          <w:bCs/>
          <w:sz w:val="28"/>
          <w:szCs w:val="28"/>
          <w:lang w:eastAsia="uk-UA"/>
        </w:rPr>
        <w:t>виключити;</w:t>
      </w:r>
    </w:p>
    <w:p w14:paraId="0D3B75D3" w14:textId="77777777" w:rsidR="009C5D9D" w:rsidRPr="009C5D9D" w:rsidRDefault="009C5D9D" w:rsidP="009C5D9D">
      <w:pPr>
        <w:spacing w:after="0" w:line="240" w:lineRule="auto"/>
        <w:jc w:val="both"/>
        <w:rPr>
          <w:rFonts w:ascii="Times New Roman" w:eastAsia="Times New Roman" w:hAnsi="Times New Roman" w:cs="Times New Roman"/>
          <w:bCs/>
          <w:sz w:val="28"/>
          <w:szCs w:val="28"/>
          <w:lang w:eastAsia="uk-UA"/>
        </w:rPr>
      </w:pPr>
    </w:p>
    <w:p w14:paraId="3D23C771" w14:textId="77777777" w:rsidR="00490FD7" w:rsidRPr="00907C3C" w:rsidRDefault="001E089E" w:rsidP="00907C3C">
      <w:pPr>
        <w:spacing w:after="0" w:line="24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5</w:t>
      </w:r>
      <w:r w:rsidR="00490FD7" w:rsidRPr="00907C3C">
        <w:rPr>
          <w:rFonts w:ascii="Times New Roman" w:eastAsia="Times New Roman" w:hAnsi="Times New Roman" w:cs="Times New Roman"/>
          <w:bCs/>
          <w:sz w:val="28"/>
          <w:szCs w:val="28"/>
          <w:lang w:eastAsia="uk-UA"/>
        </w:rPr>
        <w:t xml:space="preserve">) пункт 5 </w:t>
      </w:r>
      <w:r w:rsidR="00313672">
        <w:rPr>
          <w:rFonts w:ascii="Times New Roman" w:eastAsia="Times New Roman" w:hAnsi="Times New Roman" w:cs="Times New Roman"/>
          <w:bCs/>
          <w:sz w:val="28"/>
          <w:szCs w:val="28"/>
          <w:lang w:eastAsia="uk-UA"/>
        </w:rPr>
        <w:t>викласти в такій редакції:</w:t>
      </w:r>
    </w:p>
    <w:p w14:paraId="20A6FED6" w14:textId="77777777" w:rsidR="0009056A" w:rsidRPr="00885D7F" w:rsidRDefault="0009056A" w:rsidP="0009056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«5. </w:t>
      </w:r>
      <w:r w:rsidRPr="00885D7F">
        <w:rPr>
          <w:sz w:val="28"/>
          <w:szCs w:val="28"/>
          <w:lang w:val="uk-UA"/>
        </w:rPr>
        <w:t>За</w:t>
      </w:r>
      <w:r w:rsidRPr="00885D7F">
        <w:rPr>
          <w:sz w:val="28"/>
          <w:szCs w:val="28"/>
        </w:rPr>
        <w:t>явка п</w:t>
      </w:r>
      <w:r>
        <w:rPr>
          <w:sz w:val="28"/>
          <w:szCs w:val="28"/>
        </w:rPr>
        <w:t xml:space="preserve">ро визнання Авторського </w:t>
      </w:r>
      <w:r w:rsidRPr="00657351">
        <w:rPr>
          <w:sz w:val="28"/>
          <w:szCs w:val="28"/>
        </w:rPr>
        <w:t>закладу включає:</w:t>
      </w:r>
      <w:r w:rsidRPr="00885D7F">
        <w:rPr>
          <w:sz w:val="28"/>
          <w:szCs w:val="28"/>
          <w:lang w:val="uk-UA"/>
        </w:rPr>
        <w:t xml:space="preserve"> </w:t>
      </w:r>
    </w:p>
    <w:p w14:paraId="418B27D7" w14:textId="77777777" w:rsidR="0009056A" w:rsidRPr="00885D7F" w:rsidRDefault="0009056A" w:rsidP="0009056A">
      <w:pPr>
        <w:pStyle w:val="rvps2"/>
        <w:shd w:val="clear" w:color="auto" w:fill="FFFFFF"/>
        <w:spacing w:before="0" w:beforeAutospacing="0" w:after="0" w:afterAutospacing="0"/>
        <w:ind w:firstLine="450"/>
        <w:jc w:val="both"/>
        <w:rPr>
          <w:sz w:val="28"/>
          <w:szCs w:val="28"/>
          <w:lang w:val="uk-UA"/>
        </w:rPr>
      </w:pPr>
      <w:r w:rsidRPr="00885D7F">
        <w:rPr>
          <w:sz w:val="28"/>
          <w:szCs w:val="28"/>
        </w:rPr>
        <w:t>інформацію про заклад(и) освіти (найменування, місцезнаходження та адреса електронної пошти);</w:t>
      </w:r>
    </w:p>
    <w:p w14:paraId="1284439E" w14:textId="77777777" w:rsidR="0009056A" w:rsidRPr="00885D7F" w:rsidRDefault="0009056A" w:rsidP="0009056A">
      <w:pPr>
        <w:pStyle w:val="rvps2"/>
        <w:shd w:val="clear" w:color="auto" w:fill="FFFFFF"/>
        <w:spacing w:before="0" w:beforeAutospacing="0" w:after="0" w:afterAutospacing="0"/>
        <w:ind w:firstLine="450"/>
        <w:jc w:val="both"/>
        <w:rPr>
          <w:sz w:val="28"/>
          <w:szCs w:val="28"/>
          <w:lang w:val="uk-UA"/>
        </w:rPr>
      </w:pPr>
      <w:r w:rsidRPr="00885D7F">
        <w:rPr>
          <w:sz w:val="28"/>
          <w:szCs w:val="28"/>
        </w:rPr>
        <w:t>інформацію про автора педагогічної ідеї, авторський колектив (портфоліо);</w:t>
      </w:r>
    </w:p>
    <w:p w14:paraId="7722B613" w14:textId="77777777" w:rsidR="0009056A" w:rsidRPr="00885D7F" w:rsidRDefault="0009056A" w:rsidP="0009056A">
      <w:pPr>
        <w:pStyle w:val="rvps2"/>
        <w:shd w:val="clear" w:color="auto" w:fill="FFFFFF"/>
        <w:spacing w:before="0" w:beforeAutospacing="0" w:after="0" w:afterAutospacing="0"/>
        <w:ind w:firstLine="450"/>
        <w:jc w:val="both"/>
        <w:rPr>
          <w:sz w:val="28"/>
          <w:szCs w:val="28"/>
        </w:rPr>
      </w:pPr>
      <w:r w:rsidRPr="00885D7F">
        <w:rPr>
          <w:sz w:val="28"/>
          <w:szCs w:val="28"/>
        </w:rPr>
        <w:t>змі</w:t>
      </w:r>
      <w:r>
        <w:rPr>
          <w:sz w:val="28"/>
          <w:szCs w:val="28"/>
        </w:rPr>
        <w:t xml:space="preserve">ст авторської </w:t>
      </w:r>
      <w:r w:rsidRPr="00657351">
        <w:rPr>
          <w:sz w:val="28"/>
          <w:szCs w:val="28"/>
        </w:rPr>
        <w:t>педагогічної ідеї</w:t>
      </w:r>
      <w:r w:rsidRPr="00885D7F">
        <w:rPr>
          <w:sz w:val="28"/>
          <w:szCs w:val="28"/>
        </w:rPr>
        <w:t xml:space="preserve"> (пояснювальну записку з обґрунтуванням авторської педагогічної ідеї (концепції), терміни її реалізації, якісні показники розвитку ідеї та результативності освітнього процесу, суспільного визнання і соціальної значущості.</w:t>
      </w:r>
    </w:p>
    <w:p w14:paraId="09AFE128" w14:textId="77777777" w:rsidR="000B7626" w:rsidRPr="00885D7F" w:rsidRDefault="000B7626" w:rsidP="000B7626">
      <w:pPr>
        <w:pStyle w:val="rvps2"/>
        <w:shd w:val="clear" w:color="auto" w:fill="FFFFFF"/>
        <w:spacing w:before="0" w:beforeAutospacing="0" w:after="0" w:afterAutospacing="0"/>
        <w:ind w:firstLine="450"/>
        <w:jc w:val="both"/>
        <w:rPr>
          <w:sz w:val="28"/>
          <w:szCs w:val="28"/>
        </w:rPr>
      </w:pPr>
      <w:r w:rsidRPr="00885D7F">
        <w:rPr>
          <w:sz w:val="28"/>
          <w:szCs w:val="28"/>
        </w:rPr>
        <w:t>До заявки додаються:</w:t>
      </w:r>
    </w:p>
    <w:p w14:paraId="3B5D5E86" w14:textId="77777777" w:rsidR="000B7626" w:rsidRPr="00885D7F" w:rsidRDefault="000B7626" w:rsidP="000B7626">
      <w:pPr>
        <w:pStyle w:val="rvps2"/>
        <w:shd w:val="clear" w:color="auto" w:fill="FFFFFF"/>
        <w:spacing w:before="0" w:beforeAutospacing="0" w:after="0" w:afterAutospacing="0"/>
        <w:ind w:firstLine="450"/>
        <w:jc w:val="both"/>
        <w:rPr>
          <w:sz w:val="28"/>
          <w:szCs w:val="28"/>
        </w:rPr>
      </w:pPr>
      <w:r w:rsidRPr="00885D7F">
        <w:rPr>
          <w:sz w:val="28"/>
          <w:szCs w:val="28"/>
        </w:rPr>
        <w:t>свідоцтво про реєстрацію авторського права на твір;</w:t>
      </w:r>
    </w:p>
    <w:p w14:paraId="08000DDB" w14:textId="77777777" w:rsidR="000B7626" w:rsidRPr="00885D7F" w:rsidRDefault="000B7626" w:rsidP="000B7626">
      <w:pPr>
        <w:pStyle w:val="rvps2"/>
        <w:shd w:val="clear" w:color="auto" w:fill="FFFFFF"/>
        <w:spacing w:before="0" w:beforeAutospacing="0" w:after="0" w:afterAutospacing="0"/>
        <w:ind w:firstLine="450"/>
        <w:jc w:val="both"/>
        <w:rPr>
          <w:sz w:val="28"/>
          <w:szCs w:val="28"/>
        </w:rPr>
      </w:pPr>
      <w:r w:rsidRPr="00885D7F">
        <w:rPr>
          <w:sz w:val="28"/>
          <w:szCs w:val="28"/>
        </w:rPr>
        <w:t>авторські, наукові та навчально-методичні видання;</w:t>
      </w:r>
    </w:p>
    <w:p w14:paraId="05202F81" w14:textId="77777777" w:rsidR="000B7626" w:rsidRPr="001E089E" w:rsidRDefault="000B7626" w:rsidP="000B7626">
      <w:pPr>
        <w:pStyle w:val="rvps2"/>
        <w:shd w:val="clear" w:color="auto" w:fill="FFFFFF"/>
        <w:spacing w:before="0" w:beforeAutospacing="0" w:after="0" w:afterAutospacing="0"/>
        <w:ind w:firstLine="450"/>
        <w:jc w:val="both"/>
        <w:rPr>
          <w:sz w:val="28"/>
          <w:szCs w:val="28"/>
          <w:lang w:val="uk-UA"/>
        </w:rPr>
      </w:pPr>
      <w:r w:rsidRPr="00885D7F">
        <w:rPr>
          <w:sz w:val="28"/>
          <w:szCs w:val="28"/>
        </w:rPr>
        <w:t xml:space="preserve">листи підтримки професійних об’єднань педагогічних працівників, органів </w:t>
      </w:r>
      <w:r w:rsidRPr="001E089E">
        <w:rPr>
          <w:sz w:val="28"/>
          <w:szCs w:val="28"/>
        </w:rPr>
        <w:t>батьківського самоврядування (за наявності);</w:t>
      </w:r>
    </w:p>
    <w:p w14:paraId="3ECB0A08" w14:textId="77777777" w:rsidR="000B7626" w:rsidRPr="001E089E" w:rsidRDefault="000B7626" w:rsidP="000B7626">
      <w:pPr>
        <w:shd w:val="clear" w:color="auto" w:fill="FFFFFF"/>
        <w:spacing w:after="0" w:line="240" w:lineRule="auto"/>
        <w:ind w:firstLine="450"/>
        <w:jc w:val="both"/>
        <w:rPr>
          <w:rFonts w:ascii="Times New Roman" w:eastAsia="Times New Roman" w:hAnsi="Times New Roman" w:cs="Times New Roman"/>
          <w:sz w:val="28"/>
          <w:szCs w:val="28"/>
        </w:rPr>
      </w:pPr>
      <w:r w:rsidRPr="001E089E">
        <w:rPr>
          <w:rFonts w:ascii="Times New Roman" w:eastAsia="Times New Roman" w:hAnsi="Times New Roman" w:cs="Times New Roman"/>
          <w:sz w:val="28"/>
          <w:szCs w:val="28"/>
        </w:rPr>
        <w:t>клопотання відповідних органів управління у сфері освіти (Міністерство освіти і науки Автономної Республіки Крим, департаменти (управління) освіти і науки обласних, Київської та Севастопольської міських державних адміністрацій);</w:t>
      </w:r>
    </w:p>
    <w:p w14:paraId="0E4CA828" w14:textId="77777777" w:rsidR="000B7626" w:rsidRPr="001E089E" w:rsidRDefault="000B7626" w:rsidP="000B7626">
      <w:pPr>
        <w:pStyle w:val="rvps2"/>
        <w:shd w:val="clear" w:color="auto" w:fill="FFFFFF"/>
        <w:spacing w:before="0" w:beforeAutospacing="0" w:after="0" w:afterAutospacing="0"/>
        <w:ind w:firstLine="450"/>
        <w:jc w:val="both"/>
        <w:rPr>
          <w:sz w:val="28"/>
          <w:szCs w:val="28"/>
          <w:lang w:val="uk-UA"/>
        </w:rPr>
      </w:pPr>
      <w:r w:rsidRPr="001E089E">
        <w:rPr>
          <w:sz w:val="28"/>
          <w:szCs w:val="28"/>
          <w:lang w:val="uk-UA"/>
        </w:rPr>
        <w:t>висновок Комісії (витяг з протоколу засідання Комісії);</w:t>
      </w:r>
    </w:p>
    <w:p w14:paraId="2DDBB271" w14:textId="269ABB25" w:rsidR="000B7626" w:rsidRPr="001E089E" w:rsidRDefault="000B7626" w:rsidP="000B7626">
      <w:pPr>
        <w:pStyle w:val="rvps2"/>
        <w:shd w:val="clear" w:color="auto" w:fill="FFFFFF"/>
        <w:spacing w:before="0" w:beforeAutospacing="0" w:after="0" w:afterAutospacing="0"/>
        <w:ind w:firstLine="450"/>
        <w:jc w:val="both"/>
        <w:rPr>
          <w:sz w:val="28"/>
          <w:szCs w:val="28"/>
        </w:rPr>
      </w:pPr>
      <w:r w:rsidRPr="001E089E">
        <w:rPr>
          <w:sz w:val="28"/>
          <w:szCs w:val="28"/>
          <w:lang w:val="uk-UA"/>
        </w:rPr>
        <w:t xml:space="preserve">подання від НАПН (у разі </w:t>
      </w:r>
      <w:r w:rsidRPr="001E089E">
        <w:rPr>
          <w:bCs/>
          <w:sz w:val="28"/>
          <w:szCs w:val="28"/>
          <w:lang w:val="uk-UA"/>
        </w:rPr>
        <w:t xml:space="preserve"> науково-методичного супроводу </w:t>
      </w:r>
      <w:r w:rsidRPr="001E089E">
        <w:rPr>
          <w:bCs/>
          <w:sz w:val="28"/>
          <w:szCs w:val="28"/>
        </w:rPr>
        <w:t>експерименту</w:t>
      </w:r>
      <w:r w:rsidR="006553C6">
        <w:rPr>
          <w:bCs/>
          <w:sz w:val="28"/>
          <w:szCs w:val="28"/>
          <w:lang w:val="uk-UA"/>
        </w:rPr>
        <w:t xml:space="preserve"> </w:t>
      </w:r>
      <w:r w:rsidRPr="001E089E">
        <w:rPr>
          <w:bCs/>
          <w:sz w:val="28"/>
          <w:szCs w:val="28"/>
        </w:rPr>
        <w:t>/</w:t>
      </w:r>
      <w:r w:rsidR="006553C6">
        <w:rPr>
          <w:bCs/>
          <w:sz w:val="28"/>
          <w:szCs w:val="28"/>
          <w:lang w:val="uk-UA"/>
        </w:rPr>
        <w:t xml:space="preserve"> </w:t>
      </w:r>
      <w:r w:rsidRPr="001E089E">
        <w:rPr>
          <w:bCs/>
          <w:sz w:val="28"/>
          <w:szCs w:val="28"/>
        </w:rPr>
        <w:t>проєкт</w:t>
      </w:r>
      <w:r w:rsidRPr="001E089E">
        <w:rPr>
          <w:bCs/>
          <w:sz w:val="28"/>
          <w:szCs w:val="28"/>
          <w:lang w:val="uk-UA"/>
        </w:rPr>
        <w:t>у на всеукраїнському рівні, що здійснюється НАПН);</w:t>
      </w:r>
    </w:p>
    <w:p w14:paraId="60595D75" w14:textId="77777777" w:rsidR="00657351" w:rsidRPr="001E089E" w:rsidRDefault="00657351" w:rsidP="00657351">
      <w:pPr>
        <w:pStyle w:val="rvps2"/>
        <w:framePr w:hSpace="180" w:wrap="around" w:vAnchor="text" w:hAnchor="text" w:y="1"/>
        <w:shd w:val="clear" w:color="auto" w:fill="FFFFFF"/>
        <w:spacing w:before="0" w:beforeAutospacing="0" w:after="0" w:afterAutospacing="0"/>
        <w:ind w:firstLine="450"/>
        <w:suppressOverlap/>
        <w:jc w:val="both"/>
        <w:rPr>
          <w:sz w:val="28"/>
          <w:szCs w:val="28"/>
        </w:rPr>
      </w:pPr>
      <w:r w:rsidRPr="001E089E">
        <w:rPr>
          <w:sz w:val="28"/>
          <w:szCs w:val="28"/>
        </w:rPr>
        <w:lastRenderedPageBreak/>
        <w:t>інші документи за бажанням.</w:t>
      </w:r>
    </w:p>
    <w:p w14:paraId="5F634B7C" w14:textId="77777777" w:rsidR="00657351" w:rsidRPr="001E089E" w:rsidRDefault="00657351" w:rsidP="00657351">
      <w:pPr>
        <w:spacing w:after="0" w:line="240" w:lineRule="auto"/>
        <w:ind w:firstLine="567"/>
        <w:jc w:val="both"/>
        <w:rPr>
          <w:sz w:val="28"/>
          <w:szCs w:val="28"/>
        </w:rPr>
      </w:pPr>
    </w:p>
    <w:p w14:paraId="7F53C928" w14:textId="77777777" w:rsidR="005E0C98" w:rsidRPr="00657351" w:rsidRDefault="00657351" w:rsidP="00657351">
      <w:pPr>
        <w:spacing w:after="0" w:line="240" w:lineRule="auto"/>
        <w:ind w:firstLine="426"/>
        <w:jc w:val="both"/>
        <w:rPr>
          <w:rFonts w:ascii="Times New Roman" w:hAnsi="Times New Roman" w:cs="Times New Roman"/>
          <w:sz w:val="28"/>
          <w:szCs w:val="28"/>
        </w:rPr>
      </w:pPr>
      <w:r w:rsidRPr="001E089E">
        <w:rPr>
          <w:rFonts w:ascii="Times New Roman" w:hAnsi="Times New Roman" w:cs="Times New Roman"/>
          <w:sz w:val="28"/>
          <w:szCs w:val="28"/>
        </w:rPr>
        <w:t>Документи подаються на паперових та/або електронних носіях, або електронною поштою.»;</w:t>
      </w:r>
    </w:p>
    <w:p w14:paraId="4C590010" w14:textId="77777777" w:rsidR="00657351" w:rsidRPr="000B7626" w:rsidRDefault="00657351" w:rsidP="00657351">
      <w:pPr>
        <w:spacing w:after="0" w:line="240" w:lineRule="auto"/>
        <w:ind w:firstLine="567"/>
        <w:jc w:val="both"/>
        <w:rPr>
          <w:rFonts w:ascii="Times New Roman" w:eastAsia="Times New Roman" w:hAnsi="Times New Roman" w:cs="Times New Roman"/>
          <w:bCs/>
          <w:sz w:val="28"/>
          <w:szCs w:val="28"/>
          <w:lang w:val="uk" w:eastAsia="uk-UA"/>
        </w:rPr>
      </w:pPr>
    </w:p>
    <w:p w14:paraId="0D643B75" w14:textId="77777777" w:rsidR="00490FD7" w:rsidRPr="001E089E" w:rsidRDefault="001E089E" w:rsidP="00907C3C">
      <w:pPr>
        <w:spacing w:after="0" w:line="240" w:lineRule="auto"/>
        <w:ind w:firstLine="567"/>
        <w:jc w:val="both"/>
        <w:rPr>
          <w:rFonts w:ascii="Times New Roman" w:eastAsia="Times New Roman" w:hAnsi="Times New Roman" w:cs="Times New Roman"/>
          <w:bCs/>
          <w:sz w:val="28"/>
          <w:szCs w:val="28"/>
          <w:lang w:eastAsia="uk-UA"/>
        </w:rPr>
      </w:pPr>
      <w:r w:rsidRPr="001E089E">
        <w:rPr>
          <w:rFonts w:ascii="Times New Roman" w:eastAsia="Times New Roman" w:hAnsi="Times New Roman" w:cs="Times New Roman"/>
          <w:bCs/>
          <w:sz w:val="28"/>
          <w:szCs w:val="28"/>
          <w:lang w:eastAsia="uk-UA"/>
        </w:rPr>
        <w:t>6</w:t>
      </w:r>
      <w:r w:rsidR="00490FD7" w:rsidRPr="001E089E">
        <w:rPr>
          <w:rFonts w:ascii="Times New Roman" w:eastAsia="Times New Roman" w:hAnsi="Times New Roman" w:cs="Times New Roman"/>
          <w:bCs/>
          <w:sz w:val="28"/>
          <w:szCs w:val="28"/>
          <w:lang w:eastAsia="uk-UA"/>
        </w:rPr>
        <w:t xml:space="preserve">) пункт </w:t>
      </w:r>
      <w:r w:rsidR="00204B32" w:rsidRPr="001E089E">
        <w:rPr>
          <w:rFonts w:ascii="Times New Roman" w:eastAsia="Times New Roman" w:hAnsi="Times New Roman" w:cs="Times New Roman"/>
          <w:bCs/>
          <w:sz w:val="28"/>
          <w:szCs w:val="28"/>
          <w:lang w:eastAsia="uk-UA"/>
        </w:rPr>
        <w:t>7</w:t>
      </w:r>
      <w:r w:rsidR="00490FD7" w:rsidRPr="001E089E">
        <w:rPr>
          <w:rFonts w:ascii="Times New Roman" w:eastAsia="Times New Roman" w:hAnsi="Times New Roman" w:cs="Times New Roman"/>
          <w:bCs/>
          <w:sz w:val="28"/>
          <w:szCs w:val="28"/>
          <w:lang w:eastAsia="uk-UA"/>
        </w:rPr>
        <w:t xml:space="preserve"> викласти в такій редакції:</w:t>
      </w:r>
    </w:p>
    <w:p w14:paraId="5949C295" w14:textId="77777777" w:rsidR="00204B32" w:rsidRPr="00FE5ED5" w:rsidRDefault="00490FD7" w:rsidP="00204B32">
      <w:pPr>
        <w:shd w:val="clear" w:color="auto" w:fill="FFFFFF"/>
        <w:spacing w:after="0" w:line="240" w:lineRule="auto"/>
        <w:ind w:left="250" w:firstLine="426"/>
        <w:jc w:val="both"/>
        <w:rPr>
          <w:rFonts w:ascii="Times New Roman" w:eastAsia="Times New Roman" w:hAnsi="Times New Roman" w:cs="Times New Roman"/>
          <w:bCs/>
          <w:sz w:val="28"/>
          <w:szCs w:val="28"/>
        </w:rPr>
      </w:pPr>
      <w:r w:rsidRPr="00FE5ED5">
        <w:rPr>
          <w:rFonts w:ascii="Times New Roman" w:eastAsia="Times New Roman" w:hAnsi="Times New Roman" w:cs="Times New Roman"/>
          <w:bCs/>
          <w:sz w:val="28"/>
          <w:szCs w:val="28"/>
          <w:lang w:eastAsia="uk-UA"/>
        </w:rPr>
        <w:t>«</w:t>
      </w:r>
      <w:r w:rsidR="00204B32" w:rsidRPr="00FE5ED5">
        <w:rPr>
          <w:rFonts w:ascii="Times New Roman" w:eastAsia="Times New Roman" w:hAnsi="Times New Roman" w:cs="Times New Roman"/>
          <w:bCs/>
          <w:sz w:val="28"/>
          <w:szCs w:val="28"/>
          <w:lang w:eastAsia="uk-UA"/>
        </w:rPr>
        <w:t>7</w:t>
      </w:r>
      <w:r w:rsidR="00351928" w:rsidRPr="00FE5ED5">
        <w:rPr>
          <w:rFonts w:ascii="Times New Roman" w:eastAsia="Times New Roman" w:hAnsi="Times New Roman" w:cs="Times New Roman"/>
          <w:bCs/>
          <w:sz w:val="28"/>
          <w:szCs w:val="28"/>
          <w:lang w:eastAsia="uk-UA"/>
        </w:rPr>
        <w:t xml:space="preserve">. </w:t>
      </w:r>
      <w:r w:rsidR="00204B32" w:rsidRPr="00FE5ED5">
        <w:rPr>
          <w:rFonts w:ascii="Times New Roman" w:eastAsia="Times New Roman" w:hAnsi="Times New Roman" w:cs="Times New Roman"/>
          <w:bCs/>
          <w:sz w:val="28"/>
          <w:szCs w:val="28"/>
        </w:rPr>
        <w:t>Рішення про визнання Авторського закладу приймає МОН шляхом видання відповідного наказу на підставі висновку Комісії.»;</w:t>
      </w:r>
    </w:p>
    <w:p w14:paraId="7DBAA81D" w14:textId="77777777" w:rsidR="00C53383" w:rsidRPr="00FE5ED5" w:rsidRDefault="00C53383" w:rsidP="00204B32">
      <w:pPr>
        <w:shd w:val="clear" w:color="auto" w:fill="FFFFFF"/>
        <w:spacing w:after="0" w:line="240" w:lineRule="auto"/>
        <w:ind w:left="250" w:firstLine="426"/>
        <w:jc w:val="both"/>
        <w:rPr>
          <w:rFonts w:ascii="Times New Roman" w:eastAsia="Times New Roman" w:hAnsi="Times New Roman" w:cs="Times New Roman"/>
          <w:bCs/>
          <w:sz w:val="28"/>
          <w:szCs w:val="28"/>
        </w:rPr>
      </w:pPr>
    </w:p>
    <w:p w14:paraId="7CD06681" w14:textId="18E85F54" w:rsidR="00C53383" w:rsidRPr="00FE5ED5" w:rsidRDefault="001E089E" w:rsidP="001E089E">
      <w:pPr>
        <w:shd w:val="clear" w:color="auto" w:fill="FFFFFF"/>
        <w:spacing w:after="0" w:line="240" w:lineRule="auto"/>
        <w:ind w:firstLine="567"/>
        <w:jc w:val="both"/>
        <w:rPr>
          <w:rFonts w:ascii="Times New Roman" w:hAnsi="Times New Roman" w:cs="Times New Roman"/>
          <w:bCs/>
          <w:sz w:val="28"/>
          <w:szCs w:val="28"/>
          <w:shd w:val="clear" w:color="auto" w:fill="FFFFFF"/>
        </w:rPr>
      </w:pPr>
      <w:r w:rsidRPr="00FE5ED5">
        <w:rPr>
          <w:rFonts w:ascii="Times New Roman" w:hAnsi="Times New Roman" w:cs="Times New Roman"/>
          <w:bCs/>
          <w:sz w:val="28"/>
          <w:szCs w:val="28"/>
          <w:shd w:val="clear" w:color="auto" w:fill="FFFFFF"/>
        </w:rPr>
        <w:t>7) </w:t>
      </w:r>
      <w:r w:rsidR="00C53383" w:rsidRPr="00FE5ED5">
        <w:rPr>
          <w:rFonts w:ascii="Times New Roman" w:hAnsi="Times New Roman" w:cs="Times New Roman"/>
          <w:bCs/>
          <w:sz w:val="28"/>
          <w:szCs w:val="28"/>
          <w:shd w:val="clear" w:color="auto" w:fill="FFFFFF"/>
        </w:rPr>
        <w:t xml:space="preserve">у пункті 10 </w:t>
      </w:r>
      <w:r w:rsidR="006553C6" w:rsidRPr="00FE5ED5">
        <w:rPr>
          <w:rFonts w:ascii="Times New Roman" w:eastAsia="Times New Roman" w:hAnsi="Times New Roman" w:cs="Times New Roman"/>
          <w:bCs/>
          <w:sz w:val="28"/>
          <w:szCs w:val="28"/>
          <w:lang w:eastAsia="uk-UA"/>
        </w:rPr>
        <w:t>слово</w:t>
      </w:r>
      <w:r w:rsidR="00C53383" w:rsidRPr="00FE5ED5">
        <w:rPr>
          <w:rFonts w:ascii="Times New Roman" w:eastAsia="Times New Roman" w:hAnsi="Times New Roman" w:cs="Times New Roman"/>
          <w:bCs/>
          <w:sz w:val="28"/>
          <w:szCs w:val="28"/>
          <w:lang w:eastAsia="uk-UA"/>
        </w:rPr>
        <w:t xml:space="preserve"> «ІМЗО» замінити словом «</w:t>
      </w:r>
      <w:r w:rsidR="00C53383" w:rsidRPr="00FE5ED5">
        <w:rPr>
          <w:rFonts w:ascii="Times New Roman" w:hAnsi="Times New Roman" w:cs="Times New Roman"/>
          <w:bCs/>
          <w:sz w:val="28"/>
          <w:szCs w:val="28"/>
        </w:rPr>
        <w:t>Установи».</w:t>
      </w:r>
    </w:p>
    <w:p w14:paraId="61F95A5F" w14:textId="77777777" w:rsidR="00204B32" w:rsidRPr="00FE5ED5" w:rsidRDefault="00204B32" w:rsidP="00907C3C">
      <w:pPr>
        <w:spacing w:after="0" w:line="240" w:lineRule="auto"/>
        <w:ind w:firstLine="567"/>
        <w:jc w:val="both"/>
        <w:rPr>
          <w:rFonts w:ascii="Times New Roman" w:eastAsia="Times New Roman" w:hAnsi="Times New Roman" w:cs="Times New Roman"/>
          <w:bCs/>
          <w:sz w:val="28"/>
          <w:szCs w:val="28"/>
          <w:lang w:eastAsia="uk-UA"/>
        </w:rPr>
      </w:pPr>
    </w:p>
    <w:p w14:paraId="360CE3ED" w14:textId="259DD742" w:rsidR="00FB4BDB" w:rsidRPr="000966B9" w:rsidRDefault="00C53383" w:rsidP="00FB4BDB">
      <w:pPr>
        <w:tabs>
          <w:tab w:val="left" w:pos="1134"/>
        </w:tabs>
        <w:spacing w:line="240" w:lineRule="auto"/>
        <w:ind w:firstLine="567"/>
        <w:contextualSpacing/>
        <w:jc w:val="both"/>
        <w:rPr>
          <w:rFonts w:ascii="Times New Roman" w:eastAsia="Times New Roman" w:hAnsi="Times New Roman" w:cs="Times New Roman"/>
          <w:sz w:val="28"/>
          <w:szCs w:val="28"/>
          <w:shd w:val="clear" w:color="auto" w:fill="FFFFFF"/>
          <w:lang w:eastAsia="ru-RU"/>
        </w:rPr>
      </w:pPr>
      <w:r w:rsidRPr="00FE5ED5">
        <w:rPr>
          <w:rFonts w:ascii="Times New Roman" w:eastAsia="Times New Roman" w:hAnsi="Times New Roman" w:cs="Times New Roman"/>
          <w:sz w:val="28"/>
          <w:szCs w:val="28"/>
          <w:shd w:val="clear" w:color="auto" w:fill="FFFFFF"/>
          <w:lang w:eastAsia="ru-RU"/>
        </w:rPr>
        <w:t>8</w:t>
      </w:r>
      <w:r w:rsidR="00FB4BDB" w:rsidRPr="00FE5ED5">
        <w:rPr>
          <w:rFonts w:ascii="Times New Roman" w:eastAsia="Times New Roman" w:hAnsi="Times New Roman" w:cs="Times New Roman"/>
          <w:sz w:val="28"/>
          <w:szCs w:val="28"/>
          <w:shd w:val="clear" w:color="auto" w:fill="FFFFFF"/>
          <w:lang w:eastAsia="ru-RU"/>
        </w:rPr>
        <w:t>) у тексті Положення слова «(професійно-технічна)» виключити.</w:t>
      </w:r>
    </w:p>
    <w:p w14:paraId="2790C6C7" w14:textId="77777777" w:rsidR="00FB4BDB" w:rsidRDefault="00FB4BDB" w:rsidP="00907C3C">
      <w:pPr>
        <w:spacing w:after="0" w:line="240" w:lineRule="auto"/>
        <w:jc w:val="both"/>
        <w:rPr>
          <w:rFonts w:ascii="Times New Roman" w:eastAsia="Times New Roman" w:hAnsi="Times New Roman" w:cs="Times New Roman"/>
          <w:bCs/>
          <w:sz w:val="28"/>
          <w:szCs w:val="28"/>
          <w:lang w:eastAsia="uk-UA"/>
        </w:rPr>
      </w:pPr>
    </w:p>
    <w:p w14:paraId="7826854C" w14:textId="77777777" w:rsidR="00A66113" w:rsidRPr="00907C3C" w:rsidRDefault="00A66113" w:rsidP="00907C3C">
      <w:pPr>
        <w:spacing w:after="0" w:line="240" w:lineRule="auto"/>
        <w:jc w:val="both"/>
        <w:rPr>
          <w:rFonts w:ascii="Times New Roman" w:eastAsia="Times New Roman" w:hAnsi="Times New Roman" w:cs="Times New Roman"/>
          <w:bCs/>
          <w:sz w:val="28"/>
          <w:szCs w:val="28"/>
          <w:lang w:eastAsia="uk-UA"/>
        </w:rPr>
      </w:pPr>
    </w:p>
    <w:p w14:paraId="78D4BFF9" w14:textId="77777777" w:rsidR="002B5887" w:rsidRDefault="002B5887" w:rsidP="00907C3C">
      <w:pPr>
        <w:spacing w:after="0" w:line="240" w:lineRule="auto"/>
        <w:rPr>
          <w:rFonts w:ascii="Times New Roman" w:hAnsi="Times New Roman" w:cs="Times New Roman"/>
          <w:b/>
          <w:sz w:val="28"/>
          <w:szCs w:val="28"/>
        </w:rPr>
      </w:pPr>
    </w:p>
    <w:p w14:paraId="14D5ADF8" w14:textId="77777777" w:rsidR="00C53383" w:rsidRPr="00907C3C" w:rsidRDefault="00C53383" w:rsidP="00907C3C">
      <w:pPr>
        <w:spacing w:after="0" w:line="240" w:lineRule="auto"/>
        <w:rPr>
          <w:rFonts w:ascii="Times New Roman" w:hAnsi="Times New Roman" w:cs="Times New Roman"/>
          <w:b/>
          <w:sz w:val="28"/>
          <w:szCs w:val="28"/>
        </w:rPr>
      </w:pPr>
    </w:p>
    <w:p w14:paraId="647FB5F8" w14:textId="77777777" w:rsidR="00BF3EE2" w:rsidRPr="00907C3C" w:rsidRDefault="00BF3EE2" w:rsidP="00907C3C">
      <w:pPr>
        <w:spacing w:after="0" w:line="240" w:lineRule="auto"/>
        <w:rPr>
          <w:rFonts w:ascii="Times New Roman" w:hAnsi="Times New Roman" w:cs="Times New Roman"/>
          <w:b/>
          <w:sz w:val="28"/>
          <w:szCs w:val="28"/>
        </w:rPr>
      </w:pPr>
      <w:r w:rsidRPr="00907C3C">
        <w:rPr>
          <w:rFonts w:ascii="Times New Roman" w:hAnsi="Times New Roman" w:cs="Times New Roman"/>
          <w:b/>
          <w:sz w:val="28"/>
          <w:szCs w:val="28"/>
        </w:rPr>
        <w:t xml:space="preserve">Генеральний директор </w:t>
      </w:r>
    </w:p>
    <w:p w14:paraId="1274D1C0" w14:textId="77777777" w:rsidR="00BF3EE2" w:rsidRPr="00907C3C" w:rsidRDefault="00AE1B23" w:rsidP="00907C3C">
      <w:pPr>
        <w:spacing w:after="0" w:line="240" w:lineRule="auto"/>
        <w:rPr>
          <w:rFonts w:ascii="Times New Roman" w:hAnsi="Times New Roman" w:cs="Times New Roman"/>
          <w:b/>
          <w:sz w:val="28"/>
          <w:szCs w:val="28"/>
        </w:rPr>
      </w:pPr>
      <w:r w:rsidRPr="00E03463">
        <w:rPr>
          <w:rFonts w:ascii="Times New Roman" w:hAnsi="Times New Roman" w:cs="Times New Roman"/>
          <w:b/>
          <w:sz w:val="28"/>
          <w:szCs w:val="28"/>
        </w:rPr>
        <w:t>д</w:t>
      </w:r>
      <w:r w:rsidR="00BF3EE2" w:rsidRPr="00E03463">
        <w:rPr>
          <w:rFonts w:ascii="Times New Roman" w:hAnsi="Times New Roman" w:cs="Times New Roman"/>
          <w:b/>
          <w:sz w:val="28"/>
          <w:szCs w:val="28"/>
        </w:rPr>
        <w:t>и</w:t>
      </w:r>
      <w:r w:rsidR="00BF3EE2" w:rsidRPr="00907C3C">
        <w:rPr>
          <w:rFonts w:ascii="Times New Roman" w:hAnsi="Times New Roman" w:cs="Times New Roman"/>
          <w:b/>
          <w:sz w:val="28"/>
          <w:szCs w:val="28"/>
        </w:rPr>
        <w:t xml:space="preserve">ректорату шкільної освіти </w:t>
      </w:r>
      <w:r w:rsidR="00BF3EE2" w:rsidRPr="00907C3C">
        <w:rPr>
          <w:rFonts w:ascii="Times New Roman" w:hAnsi="Times New Roman" w:cs="Times New Roman"/>
          <w:b/>
          <w:sz w:val="28"/>
          <w:szCs w:val="28"/>
        </w:rPr>
        <w:tab/>
      </w:r>
      <w:r w:rsidR="00C53383">
        <w:rPr>
          <w:rFonts w:ascii="Times New Roman" w:hAnsi="Times New Roman" w:cs="Times New Roman"/>
          <w:b/>
          <w:sz w:val="28"/>
          <w:szCs w:val="28"/>
        </w:rPr>
        <w:t xml:space="preserve">                                     Інна КІЛЬДЕРОВА</w:t>
      </w:r>
      <w:r w:rsidR="00BF3EE2" w:rsidRPr="00907C3C">
        <w:rPr>
          <w:rFonts w:ascii="Times New Roman" w:hAnsi="Times New Roman" w:cs="Times New Roman"/>
          <w:b/>
          <w:sz w:val="28"/>
          <w:szCs w:val="28"/>
        </w:rPr>
        <w:tab/>
      </w:r>
      <w:r w:rsidR="00BF3EE2" w:rsidRPr="00907C3C">
        <w:rPr>
          <w:rFonts w:ascii="Times New Roman" w:hAnsi="Times New Roman" w:cs="Times New Roman"/>
          <w:b/>
          <w:sz w:val="28"/>
          <w:szCs w:val="28"/>
        </w:rPr>
        <w:tab/>
      </w:r>
      <w:r w:rsidR="00BF3EE2" w:rsidRPr="00907C3C">
        <w:rPr>
          <w:rFonts w:ascii="Times New Roman" w:hAnsi="Times New Roman" w:cs="Times New Roman"/>
          <w:b/>
          <w:sz w:val="28"/>
          <w:szCs w:val="28"/>
        </w:rPr>
        <w:tab/>
      </w:r>
      <w:r w:rsidR="00E03463">
        <w:rPr>
          <w:rFonts w:ascii="Times New Roman" w:hAnsi="Times New Roman" w:cs="Times New Roman"/>
          <w:b/>
          <w:sz w:val="28"/>
          <w:szCs w:val="28"/>
        </w:rPr>
        <w:t xml:space="preserve">      </w:t>
      </w:r>
      <w:r w:rsidR="00E11168" w:rsidRPr="00907C3C">
        <w:rPr>
          <w:rFonts w:ascii="Times New Roman" w:hAnsi="Times New Roman" w:cs="Times New Roman"/>
          <w:b/>
          <w:sz w:val="28"/>
          <w:szCs w:val="28"/>
        </w:rPr>
        <w:t xml:space="preserve">  </w:t>
      </w:r>
    </w:p>
    <w:sectPr w:rsidR="00BF3EE2" w:rsidRPr="00907C3C" w:rsidSect="00FC49D4">
      <w:headerReference w:type="default" r:id="rId15"/>
      <w:pgSz w:w="11906" w:h="16838"/>
      <w:pgMar w:top="1134" w:right="85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DE49" w14:textId="77777777" w:rsidR="001E51D0" w:rsidRDefault="001E51D0" w:rsidP="00B102BE">
      <w:pPr>
        <w:spacing w:after="0" w:line="240" w:lineRule="auto"/>
      </w:pPr>
      <w:r>
        <w:separator/>
      </w:r>
    </w:p>
  </w:endnote>
  <w:endnote w:type="continuationSeparator" w:id="0">
    <w:p w14:paraId="7EED9FFC" w14:textId="77777777" w:rsidR="001E51D0" w:rsidRDefault="001E51D0" w:rsidP="00B1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7E30" w14:textId="77777777" w:rsidR="001E51D0" w:rsidRDefault="001E51D0" w:rsidP="00B102BE">
      <w:pPr>
        <w:spacing w:after="0" w:line="240" w:lineRule="auto"/>
      </w:pPr>
      <w:r>
        <w:separator/>
      </w:r>
    </w:p>
  </w:footnote>
  <w:footnote w:type="continuationSeparator" w:id="0">
    <w:p w14:paraId="3D38EB51" w14:textId="77777777" w:rsidR="001E51D0" w:rsidRDefault="001E51D0" w:rsidP="00B10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872650"/>
      <w:docPartObj>
        <w:docPartGallery w:val="Page Numbers (Top of Page)"/>
        <w:docPartUnique/>
      </w:docPartObj>
    </w:sdtPr>
    <w:sdtEndPr>
      <w:rPr>
        <w:rFonts w:ascii="Times New Roman" w:hAnsi="Times New Roman" w:cs="Times New Roman"/>
      </w:rPr>
    </w:sdtEndPr>
    <w:sdtContent>
      <w:p w14:paraId="578900FC" w14:textId="77777777" w:rsidR="00B102BE" w:rsidRPr="004E3E31" w:rsidRDefault="00AA13B2">
        <w:pPr>
          <w:pStyle w:val="a7"/>
          <w:jc w:val="center"/>
          <w:rPr>
            <w:rFonts w:ascii="Times New Roman" w:hAnsi="Times New Roman" w:cs="Times New Roman"/>
          </w:rPr>
        </w:pPr>
        <w:r w:rsidRPr="004E3E31">
          <w:rPr>
            <w:rFonts w:ascii="Times New Roman" w:hAnsi="Times New Roman" w:cs="Times New Roman"/>
          </w:rPr>
          <w:fldChar w:fldCharType="begin"/>
        </w:r>
        <w:r w:rsidR="00B102BE" w:rsidRPr="004E3E31">
          <w:rPr>
            <w:rFonts w:ascii="Times New Roman" w:hAnsi="Times New Roman" w:cs="Times New Roman"/>
          </w:rPr>
          <w:instrText>PAGE   \* MERGEFORMAT</w:instrText>
        </w:r>
        <w:r w:rsidRPr="004E3E31">
          <w:rPr>
            <w:rFonts w:ascii="Times New Roman" w:hAnsi="Times New Roman" w:cs="Times New Roman"/>
          </w:rPr>
          <w:fldChar w:fldCharType="separate"/>
        </w:r>
        <w:r w:rsidR="00A66113">
          <w:rPr>
            <w:rFonts w:ascii="Times New Roman" w:hAnsi="Times New Roman" w:cs="Times New Roman"/>
            <w:noProof/>
          </w:rPr>
          <w:t>7</w:t>
        </w:r>
        <w:r w:rsidRPr="004E3E31">
          <w:rPr>
            <w:rFonts w:ascii="Times New Roman" w:hAnsi="Times New Roman" w:cs="Times New Roman"/>
          </w:rPr>
          <w:fldChar w:fldCharType="end"/>
        </w:r>
      </w:p>
    </w:sdtContent>
  </w:sdt>
  <w:p w14:paraId="3DF7B2D1" w14:textId="77777777" w:rsidR="00B102BE" w:rsidRDefault="00B102B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636"/>
    <w:multiLevelType w:val="hybridMultilevel"/>
    <w:tmpl w:val="D062DDEA"/>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0D5DD4"/>
    <w:multiLevelType w:val="hybridMultilevel"/>
    <w:tmpl w:val="CCE2AF80"/>
    <w:lvl w:ilvl="0" w:tplc="B22CB3B6">
      <w:start w:val="1"/>
      <w:numFmt w:val="decimal"/>
      <w:lvlText w:val="%1)"/>
      <w:lvlJc w:val="left"/>
      <w:pPr>
        <w:ind w:left="1159" w:hanging="45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9123833"/>
    <w:multiLevelType w:val="hybridMultilevel"/>
    <w:tmpl w:val="EB2C75E0"/>
    <w:lvl w:ilvl="0" w:tplc="49A6D438">
      <w:start w:val="1"/>
      <w:numFmt w:val="decimal"/>
      <w:lvlText w:val="%1)"/>
      <w:lvlJc w:val="left"/>
      <w:pPr>
        <w:ind w:left="1070"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0C1B2998"/>
    <w:multiLevelType w:val="hybridMultilevel"/>
    <w:tmpl w:val="3DE00BF4"/>
    <w:lvl w:ilvl="0" w:tplc="0A3E5FD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0F7111A5"/>
    <w:multiLevelType w:val="hybridMultilevel"/>
    <w:tmpl w:val="3EE4153A"/>
    <w:lvl w:ilvl="0" w:tplc="827E7E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973765D"/>
    <w:multiLevelType w:val="hybridMultilevel"/>
    <w:tmpl w:val="FB0C81A0"/>
    <w:lvl w:ilvl="0" w:tplc="827E7E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20342FE0"/>
    <w:multiLevelType w:val="hybridMultilevel"/>
    <w:tmpl w:val="F9609A6C"/>
    <w:lvl w:ilvl="0" w:tplc="0F0240B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15:restartNumberingAfterBreak="0">
    <w:nsid w:val="207B33FE"/>
    <w:multiLevelType w:val="hybridMultilevel"/>
    <w:tmpl w:val="EC40FFA8"/>
    <w:lvl w:ilvl="0" w:tplc="0422000F">
      <w:start w:val="1"/>
      <w:numFmt w:val="decimal"/>
      <w:lvlText w:val="%1."/>
      <w:lvlJc w:val="left"/>
      <w:pPr>
        <w:ind w:left="1146" w:hanging="360"/>
      </w:p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8" w15:restartNumberingAfterBreak="0">
    <w:nsid w:val="365F0BB6"/>
    <w:multiLevelType w:val="hybridMultilevel"/>
    <w:tmpl w:val="121292B0"/>
    <w:lvl w:ilvl="0" w:tplc="28B88F62">
      <w:start w:val="1"/>
      <w:numFmt w:val="decimal"/>
      <w:lvlText w:val="%1)"/>
      <w:lvlJc w:val="left"/>
      <w:pPr>
        <w:ind w:left="907" w:hanging="20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AA75A9"/>
    <w:multiLevelType w:val="hybridMultilevel"/>
    <w:tmpl w:val="22A693AA"/>
    <w:lvl w:ilvl="0" w:tplc="C396C45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0" w15:restartNumberingAfterBreak="0">
    <w:nsid w:val="43DC21F0"/>
    <w:multiLevelType w:val="hybridMultilevel"/>
    <w:tmpl w:val="8154E1BA"/>
    <w:lvl w:ilvl="0" w:tplc="C9C4E81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1" w15:restartNumberingAfterBreak="0">
    <w:nsid w:val="46F97A49"/>
    <w:multiLevelType w:val="hybridMultilevel"/>
    <w:tmpl w:val="F1B67E6A"/>
    <w:lvl w:ilvl="0" w:tplc="4D8EB5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8745099"/>
    <w:multiLevelType w:val="hybridMultilevel"/>
    <w:tmpl w:val="3AA07A5E"/>
    <w:lvl w:ilvl="0" w:tplc="634E46D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3" w15:restartNumberingAfterBreak="0">
    <w:nsid w:val="4FBC1F44"/>
    <w:multiLevelType w:val="hybridMultilevel"/>
    <w:tmpl w:val="1B3E6D70"/>
    <w:lvl w:ilvl="0" w:tplc="42FE63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4406214"/>
    <w:multiLevelType w:val="hybridMultilevel"/>
    <w:tmpl w:val="C07C0A44"/>
    <w:lvl w:ilvl="0" w:tplc="041AB35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7B2CC2"/>
    <w:multiLevelType w:val="hybridMultilevel"/>
    <w:tmpl w:val="CAC09DF6"/>
    <w:lvl w:ilvl="0" w:tplc="DFCC16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65DE4E0D"/>
    <w:multiLevelType w:val="hybridMultilevel"/>
    <w:tmpl w:val="B6EE7C18"/>
    <w:lvl w:ilvl="0" w:tplc="9D647CB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7" w15:restartNumberingAfterBreak="0">
    <w:nsid w:val="69CE615C"/>
    <w:multiLevelType w:val="hybridMultilevel"/>
    <w:tmpl w:val="4192F9AA"/>
    <w:lvl w:ilvl="0" w:tplc="142EA4A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74095256"/>
    <w:multiLevelType w:val="hybridMultilevel"/>
    <w:tmpl w:val="BAF83C48"/>
    <w:lvl w:ilvl="0" w:tplc="40E4BE3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9" w15:restartNumberingAfterBreak="0">
    <w:nsid w:val="794941DD"/>
    <w:multiLevelType w:val="hybridMultilevel"/>
    <w:tmpl w:val="90EC1FCE"/>
    <w:lvl w:ilvl="0" w:tplc="F19ED9D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16cid:durableId="1647969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54349">
    <w:abstractNumId w:val="3"/>
  </w:num>
  <w:num w:numId="3" w16cid:durableId="230509815">
    <w:abstractNumId w:val="2"/>
  </w:num>
  <w:num w:numId="4" w16cid:durableId="1734892264">
    <w:abstractNumId w:val="17"/>
  </w:num>
  <w:num w:numId="5" w16cid:durableId="763501330">
    <w:abstractNumId w:val="16"/>
  </w:num>
  <w:num w:numId="6" w16cid:durableId="2022659233">
    <w:abstractNumId w:val="6"/>
  </w:num>
  <w:num w:numId="7" w16cid:durableId="745349104">
    <w:abstractNumId w:val="9"/>
  </w:num>
  <w:num w:numId="8" w16cid:durableId="1665089834">
    <w:abstractNumId w:val="18"/>
  </w:num>
  <w:num w:numId="9" w16cid:durableId="964653627">
    <w:abstractNumId w:val="1"/>
  </w:num>
  <w:num w:numId="10" w16cid:durableId="2064135496">
    <w:abstractNumId w:val="14"/>
  </w:num>
  <w:num w:numId="11" w16cid:durableId="1396049148">
    <w:abstractNumId w:val="12"/>
  </w:num>
  <w:num w:numId="12" w16cid:durableId="1394037103">
    <w:abstractNumId w:val="10"/>
  </w:num>
  <w:num w:numId="13" w16cid:durableId="984168465">
    <w:abstractNumId w:val="19"/>
  </w:num>
  <w:num w:numId="14" w16cid:durableId="2138061573">
    <w:abstractNumId w:val="4"/>
  </w:num>
  <w:num w:numId="15" w16cid:durableId="181405626">
    <w:abstractNumId w:val="8"/>
  </w:num>
  <w:num w:numId="16" w16cid:durableId="563957412">
    <w:abstractNumId w:val="5"/>
  </w:num>
  <w:num w:numId="17" w16cid:durableId="1740400063">
    <w:abstractNumId w:val="11"/>
  </w:num>
  <w:num w:numId="18" w16cid:durableId="650914433">
    <w:abstractNumId w:val="15"/>
  </w:num>
  <w:num w:numId="19" w16cid:durableId="1971203851">
    <w:abstractNumId w:val="13"/>
  </w:num>
  <w:num w:numId="20" w16cid:durableId="13915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0F3"/>
    <w:rsid w:val="00001134"/>
    <w:rsid w:val="00003BF2"/>
    <w:rsid w:val="000063EB"/>
    <w:rsid w:val="000070A4"/>
    <w:rsid w:val="00032948"/>
    <w:rsid w:val="0003782D"/>
    <w:rsid w:val="000423B5"/>
    <w:rsid w:val="00045657"/>
    <w:rsid w:val="0005322D"/>
    <w:rsid w:val="000541CA"/>
    <w:rsid w:val="00065D71"/>
    <w:rsid w:val="000845A9"/>
    <w:rsid w:val="000848E3"/>
    <w:rsid w:val="0009056A"/>
    <w:rsid w:val="000B7626"/>
    <w:rsid w:val="000C39F4"/>
    <w:rsid w:val="000C4759"/>
    <w:rsid w:val="000C603E"/>
    <w:rsid w:val="000D239B"/>
    <w:rsid w:val="000D2AD2"/>
    <w:rsid w:val="000F071B"/>
    <w:rsid w:val="000F43DC"/>
    <w:rsid w:val="000F7207"/>
    <w:rsid w:val="001009A1"/>
    <w:rsid w:val="00100AC8"/>
    <w:rsid w:val="00102D34"/>
    <w:rsid w:val="00104756"/>
    <w:rsid w:val="00107857"/>
    <w:rsid w:val="00115169"/>
    <w:rsid w:val="00132C88"/>
    <w:rsid w:val="00141E5A"/>
    <w:rsid w:val="001510E5"/>
    <w:rsid w:val="00161485"/>
    <w:rsid w:val="00161993"/>
    <w:rsid w:val="00167637"/>
    <w:rsid w:val="0016777A"/>
    <w:rsid w:val="00181E45"/>
    <w:rsid w:val="001B36E7"/>
    <w:rsid w:val="001B56EC"/>
    <w:rsid w:val="001B6B6B"/>
    <w:rsid w:val="001D196D"/>
    <w:rsid w:val="001D6832"/>
    <w:rsid w:val="001E089E"/>
    <w:rsid w:val="001E51D0"/>
    <w:rsid w:val="001F2266"/>
    <w:rsid w:val="001F31A3"/>
    <w:rsid w:val="001F6C80"/>
    <w:rsid w:val="00202F63"/>
    <w:rsid w:val="00204B32"/>
    <w:rsid w:val="0021235D"/>
    <w:rsid w:val="00213856"/>
    <w:rsid w:val="00216177"/>
    <w:rsid w:val="002164B9"/>
    <w:rsid w:val="002431E0"/>
    <w:rsid w:val="002616AB"/>
    <w:rsid w:val="002628A1"/>
    <w:rsid w:val="00264D28"/>
    <w:rsid w:val="00265EFD"/>
    <w:rsid w:val="002702F6"/>
    <w:rsid w:val="00271FE6"/>
    <w:rsid w:val="002721EF"/>
    <w:rsid w:val="00274B93"/>
    <w:rsid w:val="002808B1"/>
    <w:rsid w:val="002830C7"/>
    <w:rsid w:val="002968A3"/>
    <w:rsid w:val="002A3C32"/>
    <w:rsid w:val="002B3E54"/>
    <w:rsid w:val="002B4F80"/>
    <w:rsid w:val="002B54B3"/>
    <w:rsid w:val="002B5887"/>
    <w:rsid w:val="002C01AB"/>
    <w:rsid w:val="002F3522"/>
    <w:rsid w:val="002F385C"/>
    <w:rsid w:val="002F700E"/>
    <w:rsid w:val="002F7CB7"/>
    <w:rsid w:val="0030513F"/>
    <w:rsid w:val="00305462"/>
    <w:rsid w:val="00313672"/>
    <w:rsid w:val="00320CA9"/>
    <w:rsid w:val="00323D08"/>
    <w:rsid w:val="003259C5"/>
    <w:rsid w:val="00326A19"/>
    <w:rsid w:val="00332AE7"/>
    <w:rsid w:val="003402D2"/>
    <w:rsid w:val="003502CA"/>
    <w:rsid w:val="00351928"/>
    <w:rsid w:val="00365ADB"/>
    <w:rsid w:val="00365C01"/>
    <w:rsid w:val="00367278"/>
    <w:rsid w:val="00382726"/>
    <w:rsid w:val="00384274"/>
    <w:rsid w:val="0038627A"/>
    <w:rsid w:val="003A48AF"/>
    <w:rsid w:val="003A4D57"/>
    <w:rsid w:val="003B01F1"/>
    <w:rsid w:val="003B6211"/>
    <w:rsid w:val="003C413E"/>
    <w:rsid w:val="003D0D88"/>
    <w:rsid w:val="003D4FD0"/>
    <w:rsid w:val="003E0159"/>
    <w:rsid w:val="003E0FE6"/>
    <w:rsid w:val="003E50F3"/>
    <w:rsid w:val="003E6C7A"/>
    <w:rsid w:val="003F171F"/>
    <w:rsid w:val="0040062E"/>
    <w:rsid w:val="004064C7"/>
    <w:rsid w:val="004106DC"/>
    <w:rsid w:val="00411712"/>
    <w:rsid w:val="00412F73"/>
    <w:rsid w:val="004168D2"/>
    <w:rsid w:val="00417356"/>
    <w:rsid w:val="00431E31"/>
    <w:rsid w:val="00433B80"/>
    <w:rsid w:val="00433D55"/>
    <w:rsid w:val="004408E0"/>
    <w:rsid w:val="004536FF"/>
    <w:rsid w:val="004547FD"/>
    <w:rsid w:val="0046322D"/>
    <w:rsid w:val="0046748C"/>
    <w:rsid w:val="004826E1"/>
    <w:rsid w:val="00490FD7"/>
    <w:rsid w:val="004A3BAF"/>
    <w:rsid w:val="004A46A8"/>
    <w:rsid w:val="004B07DB"/>
    <w:rsid w:val="004B35F2"/>
    <w:rsid w:val="004B74E7"/>
    <w:rsid w:val="004C05E8"/>
    <w:rsid w:val="004C1776"/>
    <w:rsid w:val="004D2011"/>
    <w:rsid w:val="004D59C6"/>
    <w:rsid w:val="004E18E2"/>
    <w:rsid w:val="004E3E31"/>
    <w:rsid w:val="004F164B"/>
    <w:rsid w:val="004F7646"/>
    <w:rsid w:val="005036F2"/>
    <w:rsid w:val="00506275"/>
    <w:rsid w:val="00506FF2"/>
    <w:rsid w:val="005137A1"/>
    <w:rsid w:val="00530072"/>
    <w:rsid w:val="005555DF"/>
    <w:rsid w:val="00564010"/>
    <w:rsid w:val="00567B41"/>
    <w:rsid w:val="00574471"/>
    <w:rsid w:val="00591FCC"/>
    <w:rsid w:val="005942BD"/>
    <w:rsid w:val="00597B27"/>
    <w:rsid w:val="005A14F7"/>
    <w:rsid w:val="005A1566"/>
    <w:rsid w:val="005A1C25"/>
    <w:rsid w:val="005A3418"/>
    <w:rsid w:val="005A37D4"/>
    <w:rsid w:val="005B0616"/>
    <w:rsid w:val="005B0ABD"/>
    <w:rsid w:val="005B45CD"/>
    <w:rsid w:val="005D3AB4"/>
    <w:rsid w:val="005D49DB"/>
    <w:rsid w:val="005E0C98"/>
    <w:rsid w:val="005E53A8"/>
    <w:rsid w:val="005E72CD"/>
    <w:rsid w:val="005E7D6F"/>
    <w:rsid w:val="005F33AE"/>
    <w:rsid w:val="00600097"/>
    <w:rsid w:val="0060261D"/>
    <w:rsid w:val="0060616E"/>
    <w:rsid w:val="006068FC"/>
    <w:rsid w:val="006073BD"/>
    <w:rsid w:val="006077CF"/>
    <w:rsid w:val="006113E3"/>
    <w:rsid w:val="00616D5C"/>
    <w:rsid w:val="00626390"/>
    <w:rsid w:val="00627AF8"/>
    <w:rsid w:val="00627B92"/>
    <w:rsid w:val="00630B86"/>
    <w:rsid w:val="00632C9C"/>
    <w:rsid w:val="006330F8"/>
    <w:rsid w:val="00637AAB"/>
    <w:rsid w:val="00641595"/>
    <w:rsid w:val="00641C56"/>
    <w:rsid w:val="006467B9"/>
    <w:rsid w:val="006553C6"/>
    <w:rsid w:val="006561C6"/>
    <w:rsid w:val="00657351"/>
    <w:rsid w:val="00663BA1"/>
    <w:rsid w:val="0067266F"/>
    <w:rsid w:val="006843E2"/>
    <w:rsid w:val="00687601"/>
    <w:rsid w:val="006B09B0"/>
    <w:rsid w:val="006B478C"/>
    <w:rsid w:val="006C30DB"/>
    <w:rsid w:val="006C53F1"/>
    <w:rsid w:val="006C793A"/>
    <w:rsid w:val="006C7B7C"/>
    <w:rsid w:val="006D750F"/>
    <w:rsid w:val="006E27C2"/>
    <w:rsid w:val="006F0CCF"/>
    <w:rsid w:val="006F59E8"/>
    <w:rsid w:val="006F6B7B"/>
    <w:rsid w:val="00707B8A"/>
    <w:rsid w:val="00717EF4"/>
    <w:rsid w:val="007231EB"/>
    <w:rsid w:val="0073129A"/>
    <w:rsid w:val="00736223"/>
    <w:rsid w:val="00742158"/>
    <w:rsid w:val="00745215"/>
    <w:rsid w:val="007472C5"/>
    <w:rsid w:val="007501CF"/>
    <w:rsid w:val="00755356"/>
    <w:rsid w:val="00757531"/>
    <w:rsid w:val="007643FD"/>
    <w:rsid w:val="00793722"/>
    <w:rsid w:val="007A0C20"/>
    <w:rsid w:val="007B1792"/>
    <w:rsid w:val="007B5846"/>
    <w:rsid w:val="007C7930"/>
    <w:rsid w:val="007D3BB3"/>
    <w:rsid w:val="007D6ADC"/>
    <w:rsid w:val="007D6B80"/>
    <w:rsid w:val="007D6ECC"/>
    <w:rsid w:val="007E49ED"/>
    <w:rsid w:val="007E77A6"/>
    <w:rsid w:val="007E7B13"/>
    <w:rsid w:val="007F0B06"/>
    <w:rsid w:val="007F53A6"/>
    <w:rsid w:val="008025D1"/>
    <w:rsid w:val="008137E1"/>
    <w:rsid w:val="008212A2"/>
    <w:rsid w:val="00826D7B"/>
    <w:rsid w:val="0083427A"/>
    <w:rsid w:val="00836AC8"/>
    <w:rsid w:val="00844754"/>
    <w:rsid w:val="00846D14"/>
    <w:rsid w:val="0086437E"/>
    <w:rsid w:val="00885949"/>
    <w:rsid w:val="00891994"/>
    <w:rsid w:val="00893683"/>
    <w:rsid w:val="0089585B"/>
    <w:rsid w:val="008A7928"/>
    <w:rsid w:val="008D195B"/>
    <w:rsid w:val="008D5E3A"/>
    <w:rsid w:val="008D6BAE"/>
    <w:rsid w:val="008E0B7C"/>
    <w:rsid w:val="008E5810"/>
    <w:rsid w:val="008F1E89"/>
    <w:rsid w:val="008F4EBC"/>
    <w:rsid w:val="009012BC"/>
    <w:rsid w:val="00905454"/>
    <w:rsid w:val="00907C3C"/>
    <w:rsid w:val="009117A4"/>
    <w:rsid w:val="00913A53"/>
    <w:rsid w:val="00916176"/>
    <w:rsid w:val="00923233"/>
    <w:rsid w:val="00935C8B"/>
    <w:rsid w:val="00941EE6"/>
    <w:rsid w:val="00942955"/>
    <w:rsid w:val="00944C75"/>
    <w:rsid w:val="00944DB7"/>
    <w:rsid w:val="00945FCC"/>
    <w:rsid w:val="00955BD4"/>
    <w:rsid w:val="0096179D"/>
    <w:rsid w:val="00976100"/>
    <w:rsid w:val="0098776A"/>
    <w:rsid w:val="009900EC"/>
    <w:rsid w:val="009B656E"/>
    <w:rsid w:val="009B7C4E"/>
    <w:rsid w:val="009C5D9D"/>
    <w:rsid w:val="009D0AF9"/>
    <w:rsid w:val="009D1A3F"/>
    <w:rsid w:val="009E6A3C"/>
    <w:rsid w:val="009F3602"/>
    <w:rsid w:val="009F4684"/>
    <w:rsid w:val="009F52CD"/>
    <w:rsid w:val="00A1098F"/>
    <w:rsid w:val="00A15E31"/>
    <w:rsid w:val="00A225D7"/>
    <w:rsid w:val="00A26843"/>
    <w:rsid w:val="00A42C15"/>
    <w:rsid w:val="00A510DA"/>
    <w:rsid w:val="00A52DA9"/>
    <w:rsid w:val="00A54608"/>
    <w:rsid w:val="00A60552"/>
    <w:rsid w:val="00A66113"/>
    <w:rsid w:val="00AA13B2"/>
    <w:rsid w:val="00AA31A3"/>
    <w:rsid w:val="00AB0F9C"/>
    <w:rsid w:val="00AC6E7C"/>
    <w:rsid w:val="00AD409B"/>
    <w:rsid w:val="00AE1B23"/>
    <w:rsid w:val="00AE3152"/>
    <w:rsid w:val="00AF02E4"/>
    <w:rsid w:val="00AF613B"/>
    <w:rsid w:val="00AF7C22"/>
    <w:rsid w:val="00B102BE"/>
    <w:rsid w:val="00B146BD"/>
    <w:rsid w:val="00B14AC6"/>
    <w:rsid w:val="00B21CAF"/>
    <w:rsid w:val="00B229B1"/>
    <w:rsid w:val="00B4205B"/>
    <w:rsid w:val="00B601FE"/>
    <w:rsid w:val="00B6743E"/>
    <w:rsid w:val="00B750BB"/>
    <w:rsid w:val="00B87413"/>
    <w:rsid w:val="00B877D5"/>
    <w:rsid w:val="00BB5538"/>
    <w:rsid w:val="00BB6A0F"/>
    <w:rsid w:val="00BE3629"/>
    <w:rsid w:val="00BE48E3"/>
    <w:rsid w:val="00BF2CD4"/>
    <w:rsid w:val="00BF3EE2"/>
    <w:rsid w:val="00C05BD4"/>
    <w:rsid w:val="00C06027"/>
    <w:rsid w:val="00C07439"/>
    <w:rsid w:val="00C105E5"/>
    <w:rsid w:val="00C10E04"/>
    <w:rsid w:val="00C1336B"/>
    <w:rsid w:val="00C14C1A"/>
    <w:rsid w:val="00C24F55"/>
    <w:rsid w:val="00C37239"/>
    <w:rsid w:val="00C43BCE"/>
    <w:rsid w:val="00C45197"/>
    <w:rsid w:val="00C53383"/>
    <w:rsid w:val="00C63745"/>
    <w:rsid w:val="00C654D3"/>
    <w:rsid w:val="00C71FA7"/>
    <w:rsid w:val="00C905AC"/>
    <w:rsid w:val="00C9164D"/>
    <w:rsid w:val="00C95ED7"/>
    <w:rsid w:val="00CA680B"/>
    <w:rsid w:val="00CB1D5E"/>
    <w:rsid w:val="00CB770A"/>
    <w:rsid w:val="00CC14EF"/>
    <w:rsid w:val="00CD3BC8"/>
    <w:rsid w:val="00CD3CCF"/>
    <w:rsid w:val="00CD62A3"/>
    <w:rsid w:val="00CE0F5C"/>
    <w:rsid w:val="00CF1A76"/>
    <w:rsid w:val="00CF7753"/>
    <w:rsid w:val="00D11A10"/>
    <w:rsid w:val="00D17828"/>
    <w:rsid w:val="00D4663B"/>
    <w:rsid w:val="00D50F59"/>
    <w:rsid w:val="00D6171E"/>
    <w:rsid w:val="00D62049"/>
    <w:rsid w:val="00D678F8"/>
    <w:rsid w:val="00D73466"/>
    <w:rsid w:val="00D908CF"/>
    <w:rsid w:val="00D9184E"/>
    <w:rsid w:val="00D94DBB"/>
    <w:rsid w:val="00DA0D5B"/>
    <w:rsid w:val="00DB56DF"/>
    <w:rsid w:val="00DC46F6"/>
    <w:rsid w:val="00DC607C"/>
    <w:rsid w:val="00DC6D4A"/>
    <w:rsid w:val="00DF1A54"/>
    <w:rsid w:val="00DF69D6"/>
    <w:rsid w:val="00E00BB5"/>
    <w:rsid w:val="00E03463"/>
    <w:rsid w:val="00E11168"/>
    <w:rsid w:val="00E279C7"/>
    <w:rsid w:val="00E31A75"/>
    <w:rsid w:val="00E342AC"/>
    <w:rsid w:val="00E35BF6"/>
    <w:rsid w:val="00E41C85"/>
    <w:rsid w:val="00E45364"/>
    <w:rsid w:val="00E63342"/>
    <w:rsid w:val="00E64D8D"/>
    <w:rsid w:val="00E754DE"/>
    <w:rsid w:val="00E7622A"/>
    <w:rsid w:val="00E81A10"/>
    <w:rsid w:val="00E83496"/>
    <w:rsid w:val="00E84E6A"/>
    <w:rsid w:val="00E87099"/>
    <w:rsid w:val="00E9446C"/>
    <w:rsid w:val="00EA5220"/>
    <w:rsid w:val="00EB3D6E"/>
    <w:rsid w:val="00ED07B5"/>
    <w:rsid w:val="00EF213A"/>
    <w:rsid w:val="00EF5D19"/>
    <w:rsid w:val="00F00ED3"/>
    <w:rsid w:val="00F047B8"/>
    <w:rsid w:val="00F10416"/>
    <w:rsid w:val="00F30A36"/>
    <w:rsid w:val="00F33BAB"/>
    <w:rsid w:val="00F41F95"/>
    <w:rsid w:val="00F44D0C"/>
    <w:rsid w:val="00F46C80"/>
    <w:rsid w:val="00F56775"/>
    <w:rsid w:val="00F64680"/>
    <w:rsid w:val="00F66DD5"/>
    <w:rsid w:val="00F67B82"/>
    <w:rsid w:val="00F73CF3"/>
    <w:rsid w:val="00F84838"/>
    <w:rsid w:val="00F92E7D"/>
    <w:rsid w:val="00FA029B"/>
    <w:rsid w:val="00FA5FC1"/>
    <w:rsid w:val="00FA654F"/>
    <w:rsid w:val="00FA7D02"/>
    <w:rsid w:val="00FB2045"/>
    <w:rsid w:val="00FB4BDB"/>
    <w:rsid w:val="00FC49D4"/>
    <w:rsid w:val="00FC5990"/>
    <w:rsid w:val="00FC7A03"/>
    <w:rsid w:val="00FD2992"/>
    <w:rsid w:val="00FD5816"/>
    <w:rsid w:val="00FD60A6"/>
    <w:rsid w:val="00FE5ED5"/>
    <w:rsid w:val="00FE684B"/>
    <w:rsid w:val="00FF30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F3D0E"/>
  <w15:docId w15:val="{E01939CF-9530-4ADF-823E-7C9D2FEA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EE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EE2"/>
    <w:pPr>
      <w:ind w:left="720"/>
      <w:contextualSpacing/>
    </w:pPr>
  </w:style>
  <w:style w:type="table" w:styleId="a4">
    <w:name w:val="Table Grid"/>
    <w:basedOn w:val="a1"/>
    <w:uiPriority w:val="39"/>
    <w:rsid w:val="00BF3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D3AB4"/>
    <w:rPr>
      <w:color w:val="0563C1" w:themeColor="hyperlink"/>
      <w:u w:val="single"/>
    </w:rPr>
  </w:style>
  <w:style w:type="character" w:styleId="a6">
    <w:name w:val="FollowedHyperlink"/>
    <w:basedOn w:val="a0"/>
    <w:uiPriority w:val="99"/>
    <w:semiHidden/>
    <w:unhideWhenUsed/>
    <w:rsid w:val="005D3AB4"/>
    <w:rPr>
      <w:color w:val="954F72" w:themeColor="followedHyperlink"/>
      <w:u w:val="single"/>
    </w:rPr>
  </w:style>
  <w:style w:type="paragraph" w:styleId="a7">
    <w:name w:val="header"/>
    <w:basedOn w:val="a"/>
    <w:link w:val="a8"/>
    <w:uiPriority w:val="99"/>
    <w:unhideWhenUsed/>
    <w:rsid w:val="00B102B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102BE"/>
  </w:style>
  <w:style w:type="paragraph" w:styleId="a9">
    <w:name w:val="footer"/>
    <w:basedOn w:val="a"/>
    <w:link w:val="aa"/>
    <w:uiPriority w:val="99"/>
    <w:unhideWhenUsed/>
    <w:rsid w:val="00B102B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102BE"/>
  </w:style>
  <w:style w:type="paragraph" w:customStyle="1" w:styleId="Default">
    <w:name w:val="Default"/>
    <w:rsid w:val="008E0B7C"/>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365C01"/>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365C01"/>
    <w:rPr>
      <w:rFonts w:ascii="Segoe UI" w:hAnsi="Segoe UI" w:cs="Segoe UI"/>
      <w:sz w:val="18"/>
      <w:szCs w:val="18"/>
    </w:rPr>
  </w:style>
  <w:style w:type="paragraph" w:customStyle="1" w:styleId="rvps2">
    <w:name w:val="rvps2"/>
    <w:rsid w:val="00412F73"/>
    <w:pPr>
      <w:spacing w:before="100" w:beforeAutospacing="1" w:after="100" w:afterAutospacing="1" w:line="240" w:lineRule="auto"/>
    </w:pPr>
    <w:rPr>
      <w:rFonts w:ascii="Times New Roman" w:eastAsia="Times New Roman" w:hAnsi="Times New Roman" w:cs="Times New Roman"/>
      <w:sz w:val="24"/>
      <w:szCs w:val="24"/>
      <w:lang w:val="uk" w:eastAsia="uk-UA"/>
    </w:rPr>
  </w:style>
  <w:style w:type="character" w:styleId="ad">
    <w:name w:val="Strong"/>
    <w:basedOn w:val="a0"/>
    <w:uiPriority w:val="22"/>
    <w:qFormat/>
    <w:rsid w:val="000D2A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778391">
      <w:bodyDiv w:val="1"/>
      <w:marLeft w:val="0"/>
      <w:marRight w:val="0"/>
      <w:marTop w:val="0"/>
      <w:marBottom w:val="0"/>
      <w:divBdr>
        <w:top w:val="none" w:sz="0" w:space="0" w:color="auto"/>
        <w:left w:val="none" w:sz="0" w:space="0" w:color="auto"/>
        <w:bottom w:val="none" w:sz="0" w:space="0" w:color="auto"/>
        <w:right w:val="none" w:sz="0" w:space="0" w:color="auto"/>
      </w:divBdr>
    </w:div>
    <w:div w:id="1213999690">
      <w:bodyDiv w:val="1"/>
      <w:marLeft w:val="0"/>
      <w:marRight w:val="0"/>
      <w:marTop w:val="0"/>
      <w:marBottom w:val="0"/>
      <w:divBdr>
        <w:top w:val="none" w:sz="0" w:space="0" w:color="auto"/>
        <w:left w:val="none" w:sz="0" w:space="0" w:color="auto"/>
        <w:bottom w:val="none" w:sz="0" w:space="0" w:color="auto"/>
        <w:right w:val="none" w:sz="0" w:space="0" w:color="auto"/>
      </w:divBdr>
    </w:div>
    <w:div w:id="1292201760">
      <w:bodyDiv w:val="1"/>
      <w:marLeft w:val="0"/>
      <w:marRight w:val="0"/>
      <w:marTop w:val="0"/>
      <w:marBottom w:val="0"/>
      <w:divBdr>
        <w:top w:val="none" w:sz="0" w:space="0" w:color="auto"/>
        <w:left w:val="none" w:sz="0" w:space="0" w:color="auto"/>
        <w:bottom w:val="none" w:sz="0" w:space="0" w:color="auto"/>
        <w:right w:val="none" w:sz="0" w:space="0" w:color="auto"/>
      </w:divBdr>
    </w:div>
    <w:div w:id="1697199428">
      <w:bodyDiv w:val="1"/>
      <w:marLeft w:val="0"/>
      <w:marRight w:val="0"/>
      <w:marTop w:val="0"/>
      <w:marBottom w:val="0"/>
      <w:divBdr>
        <w:top w:val="none" w:sz="0" w:space="0" w:color="auto"/>
        <w:left w:val="none" w:sz="0" w:space="0" w:color="auto"/>
        <w:bottom w:val="none" w:sz="0" w:space="0" w:color="auto"/>
        <w:right w:val="none" w:sz="0" w:space="0" w:color="auto"/>
      </w:divBdr>
    </w:div>
    <w:div w:id="1874686007">
      <w:bodyDiv w:val="1"/>
      <w:marLeft w:val="0"/>
      <w:marRight w:val="0"/>
      <w:marTop w:val="0"/>
      <w:marBottom w:val="0"/>
      <w:divBdr>
        <w:top w:val="none" w:sz="0" w:space="0" w:color="auto"/>
        <w:left w:val="none" w:sz="0" w:space="0" w:color="auto"/>
        <w:bottom w:val="none" w:sz="0" w:space="0" w:color="auto"/>
        <w:right w:val="none" w:sz="0" w:space="0" w:color="auto"/>
      </w:divBdr>
    </w:div>
    <w:div w:id="20968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4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03/98-%D0%B2%D1%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841-1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463-20" TargetMode="External"/><Relationship Id="rId4" Type="http://schemas.openxmlformats.org/officeDocument/2006/relationships/settings" Target="settings.xml"/><Relationship Id="rId9" Type="http://schemas.openxmlformats.org/officeDocument/2006/relationships/hyperlink" Target="https://zakon.rada.gov.ua/laws/show/2628-14" TargetMode="External"/><Relationship Id="rId14" Type="http://schemas.openxmlformats.org/officeDocument/2006/relationships/hyperlink" Target="https://zakon.rada.gov.ua/laws/show/2811-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9CE55-5E9A-4291-99F1-7AB0C6A1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8664</Words>
  <Characters>4939</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Чуприна Дмитро</dc:creator>
  <cp:keywords/>
  <dc:description/>
  <cp:lastModifiedBy>Катерина Валеріївна Таранік-Ткачук</cp:lastModifiedBy>
  <cp:revision>124</cp:revision>
  <cp:lastPrinted>2025-09-19T05:06:00Z</cp:lastPrinted>
  <dcterms:created xsi:type="dcterms:W3CDTF">2025-09-19T05:08:00Z</dcterms:created>
  <dcterms:modified xsi:type="dcterms:W3CDTF">2026-02-10T12:05:00Z</dcterms:modified>
</cp:coreProperties>
</file>