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9D50E7" w:rsidP="0022660E">
      <w:pPr>
        <w:jc w:val="both"/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9D50E7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Default="002815F4" w:rsidP="004E4F55">
      <w:pPr>
        <w:jc w:val="right"/>
        <w:rPr>
          <w:szCs w:val="28"/>
        </w:rPr>
      </w:pPr>
    </w:p>
    <w:p w:rsidR="00E52220" w:rsidRPr="00E957C6" w:rsidRDefault="00E52220" w:rsidP="00E52220">
      <w:pPr>
        <w:ind w:right="-1"/>
        <w:jc w:val="right"/>
        <w:rPr>
          <w:szCs w:val="28"/>
        </w:rPr>
      </w:pPr>
    </w:p>
    <w:p w:rsidR="00DE0BC4" w:rsidRPr="009D50E7" w:rsidRDefault="00E52220" w:rsidP="0022660E">
      <w:pPr>
        <w:tabs>
          <w:tab w:val="left" w:pos="8416"/>
        </w:tabs>
        <w:ind w:right="-1"/>
        <w:jc w:val="both"/>
        <w:rPr>
          <w:b/>
        </w:rPr>
      </w:pPr>
      <w:r w:rsidRPr="009D50E7">
        <w:rPr>
          <w:b/>
        </w:rPr>
        <w:t xml:space="preserve">Про затвердження Типових </w:t>
      </w:r>
      <w:r w:rsidR="009D50E7">
        <w:rPr>
          <w:b/>
        </w:rPr>
        <w:t>п</w:t>
      </w:r>
      <w:r w:rsidRPr="009D50E7">
        <w:rPr>
          <w:b/>
        </w:rPr>
        <w:t>равил доступу і перебування учасників освітнього процесу та інших осіб на території та в приміщеннях закладу загальної середньої освіти</w:t>
      </w:r>
    </w:p>
    <w:p w:rsidR="00E52220" w:rsidRDefault="00E52220" w:rsidP="00E52220">
      <w:pPr>
        <w:tabs>
          <w:tab w:val="left" w:pos="8416"/>
        </w:tabs>
        <w:ind w:right="4819"/>
        <w:jc w:val="both"/>
      </w:pPr>
    </w:p>
    <w:p w:rsidR="00E52220" w:rsidRDefault="00E52220" w:rsidP="00E52220">
      <w:pPr>
        <w:tabs>
          <w:tab w:val="left" w:pos="8416"/>
        </w:tabs>
        <w:ind w:right="-1" w:firstLine="567"/>
        <w:jc w:val="both"/>
      </w:pPr>
      <w:r>
        <w:t xml:space="preserve">На виконання підпункту 2 пункту 1 розділу ІІ Закону України «Про внесення змін до Закону України </w:t>
      </w:r>
      <w:r>
        <w:rPr>
          <w:lang w:val="en-US"/>
        </w:rPr>
        <w:t>“</w:t>
      </w:r>
      <w:r>
        <w:t>Про повну загальну середню освіту</w:t>
      </w:r>
      <w:r>
        <w:rPr>
          <w:lang w:val="en-US"/>
        </w:rPr>
        <w:t>”</w:t>
      </w:r>
      <w:r>
        <w:t xml:space="preserve"> щодо запровадження заходів безпеки в закладах загальної середньої освіти», відповідно до пункту 8 Положення про Міністерство освіти і науки України, затвердженого постановою Кабінету Міністрів України від 16 жовтня 2014 року № 630, </w:t>
      </w:r>
    </w:p>
    <w:p w:rsidR="00E52220" w:rsidRDefault="00E52220" w:rsidP="00E52220">
      <w:pPr>
        <w:tabs>
          <w:tab w:val="left" w:pos="8416"/>
        </w:tabs>
        <w:ind w:right="-1"/>
        <w:jc w:val="both"/>
      </w:pPr>
    </w:p>
    <w:p w:rsidR="00E52220" w:rsidRDefault="00E52220" w:rsidP="00E52220">
      <w:pPr>
        <w:tabs>
          <w:tab w:val="left" w:pos="8416"/>
        </w:tabs>
        <w:ind w:right="-1"/>
        <w:jc w:val="both"/>
        <w:rPr>
          <w:b/>
        </w:rPr>
      </w:pPr>
      <w:r>
        <w:rPr>
          <w:b/>
        </w:rPr>
        <w:t>НАКАЗУЮ:</w:t>
      </w:r>
    </w:p>
    <w:p w:rsidR="00E52220" w:rsidRDefault="00E52220" w:rsidP="00E52220">
      <w:pPr>
        <w:tabs>
          <w:tab w:val="left" w:pos="8416"/>
        </w:tabs>
        <w:ind w:right="-1"/>
        <w:jc w:val="both"/>
        <w:rPr>
          <w:b/>
        </w:rPr>
      </w:pPr>
    </w:p>
    <w:p w:rsidR="00E52220" w:rsidRDefault="00482988" w:rsidP="00482988">
      <w:pPr>
        <w:pStyle w:val="ab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>
        <w:t xml:space="preserve">Затвердити Типові </w:t>
      </w:r>
      <w:r w:rsidR="009D50E7">
        <w:t>п</w:t>
      </w:r>
      <w:r>
        <w:t>равила доступу і перебування учасників освітнього процесу та інших осіб на території та в приміщеннях закладу загальної середньої освіти, що додаються.</w:t>
      </w:r>
    </w:p>
    <w:p w:rsidR="00482988" w:rsidRDefault="00482988" w:rsidP="00482988">
      <w:pPr>
        <w:tabs>
          <w:tab w:val="left" w:pos="851"/>
        </w:tabs>
        <w:ind w:right="-1"/>
        <w:jc w:val="both"/>
      </w:pPr>
    </w:p>
    <w:p w:rsidR="00482988" w:rsidRDefault="00482988" w:rsidP="00482988">
      <w:pPr>
        <w:pStyle w:val="ab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>
        <w:t>Директорату шкільної освіти (</w:t>
      </w:r>
      <w:proofErr w:type="spellStart"/>
      <w:r>
        <w:t>Кільдерова</w:t>
      </w:r>
      <w:proofErr w:type="spellEnd"/>
      <w:r>
        <w:t xml:space="preserve"> Інна)</w:t>
      </w:r>
      <w:r w:rsidR="009D50E7">
        <w:t xml:space="preserve"> подати цей наказ на державну реєстрацію до Міністерства юстиції України в установленому порядку.</w:t>
      </w:r>
    </w:p>
    <w:p w:rsidR="009D50E7" w:rsidRDefault="009D50E7" w:rsidP="009D50E7">
      <w:pPr>
        <w:pStyle w:val="ab"/>
      </w:pPr>
    </w:p>
    <w:p w:rsidR="009D50E7" w:rsidRDefault="009D50E7" w:rsidP="00482988">
      <w:pPr>
        <w:pStyle w:val="ab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>
        <w:t>Цей наказ набирає чинності з дня його офіційного опублікування.</w:t>
      </w:r>
    </w:p>
    <w:p w:rsidR="009D50E7" w:rsidRDefault="009D50E7" w:rsidP="009D50E7">
      <w:pPr>
        <w:pStyle w:val="ab"/>
      </w:pPr>
    </w:p>
    <w:p w:rsidR="009D50E7" w:rsidRDefault="009D50E7" w:rsidP="00482988">
      <w:pPr>
        <w:pStyle w:val="ab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>
        <w:t xml:space="preserve">Контроль за виконанням цього наказу покласти на заступника Міністра </w:t>
      </w:r>
      <w:proofErr w:type="spellStart"/>
      <w:r w:rsidR="00AC7158">
        <w:t>Кузьмичову</w:t>
      </w:r>
      <w:proofErr w:type="spellEnd"/>
      <w:r w:rsidR="00AC7158">
        <w:t xml:space="preserve"> Надію</w:t>
      </w:r>
      <w:bookmarkStart w:id="0" w:name="_GoBack"/>
      <w:bookmarkEnd w:id="0"/>
      <w:r>
        <w:t>.</w:t>
      </w:r>
    </w:p>
    <w:p w:rsidR="009D50E7" w:rsidRDefault="009D50E7" w:rsidP="009D50E7">
      <w:pPr>
        <w:pStyle w:val="ab"/>
      </w:pPr>
    </w:p>
    <w:p w:rsidR="009D50E7" w:rsidRDefault="009D50E7" w:rsidP="009D50E7">
      <w:pPr>
        <w:tabs>
          <w:tab w:val="left" w:pos="851"/>
        </w:tabs>
        <w:ind w:right="-1"/>
        <w:jc w:val="both"/>
      </w:pPr>
    </w:p>
    <w:p w:rsidR="009D50E7" w:rsidRPr="009D50E7" w:rsidRDefault="009D50E7" w:rsidP="009D50E7">
      <w:pPr>
        <w:tabs>
          <w:tab w:val="left" w:pos="851"/>
        </w:tabs>
        <w:ind w:right="-1"/>
        <w:jc w:val="both"/>
        <w:rPr>
          <w:b/>
        </w:rPr>
      </w:pPr>
      <w:r w:rsidRPr="009D50E7">
        <w:rPr>
          <w:b/>
        </w:rPr>
        <w:t>Міністр</w:t>
      </w:r>
      <w:r w:rsidRPr="009D50E7">
        <w:rPr>
          <w:b/>
        </w:rPr>
        <w:tab/>
      </w:r>
      <w:r w:rsidRPr="009D50E7">
        <w:rPr>
          <w:b/>
        </w:rPr>
        <w:tab/>
      </w:r>
      <w:r w:rsidRPr="009D50E7">
        <w:rPr>
          <w:b/>
        </w:rPr>
        <w:tab/>
      </w:r>
      <w:r w:rsidRPr="009D50E7">
        <w:rPr>
          <w:b/>
        </w:rPr>
        <w:tab/>
      </w:r>
      <w:r w:rsidRPr="009D50E7">
        <w:rPr>
          <w:b/>
        </w:rPr>
        <w:tab/>
      </w:r>
      <w:r w:rsidRPr="009D50E7">
        <w:rPr>
          <w:b/>
        </w:rPr>
        <w:tab/>
      </w:r>
      <w:r w:rsidRPr="009D50E7">
        <w:rPr>
          <w:b/>
        </w:rPr>
        <w:tab/>
      </w:r>
      <w:r w:rsidRPr="009D50E7">
        <w:rPr>
          <w:b/>
        </w:rPr>
        <w:tab/>
      </w:r>
      <w:r>
        <w:rPr>
          <w:b/>
        </w:rPr>
        <w:t xml:space="preserve">         </w:t>
      </w:r>
      <w:r w:rsidRPr="009D50E7">
        <w:rPr>
          <w:b/>
        </w:rPr>
        <w:t>Оксен ЛІСОВИЙ</w:t>
      </w:r>
    </w:p>
    <w:sectPr w:rsidR="009D50E7" w:rsidRPr="009D50E7" w:rsidSect="00BF0A14">
      <w:pgSz w:w="11907" w:h="16839" w:code="9"/>
      <w:pgMar w:top="1134" w:right="851" w:bottom="1701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5ADA"/>
    <w:multiLevelType w:val="hybridMultilevel"/>
    <w:tmpl w:val="EB0CC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653F3"/>
    <w:rsid w:val="000C08FC"/>
    <w:rsid w:val="00171FAC"/>
    <w:rsid w:val="001942BB"/>
    <w:rsid w:val="00223171"/>
    <w:rsid w:val="0022660E"/>
    <w:rsid w:val="002815F4"/>
    <w:rsid w:val="002C7A2A"/>
    <w:rsid w:val="002D095C"/>
    <w:rsid w:val="003556DA"/>
    <w:rsid w:val="00370671"/>
    <w:rsid w:val="00375C1A"/>
    <w:rsid w:val="003D48D7"/>
    <w:rsid w:val="00417F1B"/>
    <w:rsid w:val="00461BFB"/>
    <w:rsid w:val="00472D25"/>
    <w:rsid w:val="00482988"/>
    <w:rsid w:val="004856CF"/>
    <w:rsid w:val="004A6647"/>
    <w:rsid w:val="004E4F55"/>
    <w:rsid w:val="00500C86"/>
    <w:rsid w:val="00540A49"/>
    <w:rsid w:val="005704CE"/>
    <w:rsid w:val="00574E60"/>
    <w:rsid w:val="005D03AF"/>
    <w:rsid w:val="005E004D"/>
    <w:rsid w:val="0063375B"/>
    <w:rsid w:val="006525CA"/>
    <w:rsid w:val="00657463"/>
    <w:rsid w:val="0067240B"/>
    <w:rsid w:val="006934D8"/>
    <w:rsid w:val="006C46EA"/>
    <w:rsid w:val="00734D8C"/>
    <w:rsid w:val="00745156"/>
    <w:rsid w:val="00782CD5"/>
    <w:rsid w:val="007F6198"/>
    <w:rsid w:val="008627B9"/>
    <w:rsid w:val="008C3385"/>
    <w:rsid w:val="008F68ED"/>
    <w:rsid w:val="00984A00"/>
    <w:rsid w:val="009B5D7F"/>
    <w:rsid w:val="009D50E7"/>
    <w:rsid w:val="009F6536"/>
    <w:rsid w:val="00A50A5F"/>
    <w:rsid w:val="00AB6458"/>
    <w:rsid w:val="00AB796F"/>
    <w:rsid w:val="00AC2BE7"/>
    <w:rsid w:val="00AC7158"/>
    <w:rsid w:val="00AE4994"/>
    <w:rsid w:val="00B261CB"/>
    <w:rsid w:val="00B848D8"/>
    <w:rsid w:val="00BA3616"/>
    <w:rsid w:val="00BA62C3"/>
    <w:rsid w:val="00BB4A21"/>
    <w:rsid w:val="00BC0D96"/>
    <w:rsid w:val="00BF0A14"/>
    <w:rsid w:val="00C638C9"/>
    <w:rsid w:val="00C80F28"/>
    <w:rsid w:val="00C917D4"/>
    <w:rsid w:val="00CB08EF"/>
    <w:rsid w:val="00CB151F"/>
    <w:rsid w:val="00CC25CB"/>
    <w:rsid w:val="00D05C0D"/>
    <w:rsid w:val="00D419F7"/>
    <w:rsid w:val="00D66AA5"/>
    <w:rsid w:val="00D90EB1"/>
    <w:rsid w:val="00D9774F"/>
    <w:rsid w:val="00DA0BCC"/>
    <w:rsid w:val="00DE0BC4"/>
    <w:rsid w:val="00E32DD1"/>
    <w:rsid w:val="00E52220"/>
    <w:rsid w:val="00E6501D"/>
    <w:rsid w:val="00E957C6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C1E1A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8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Заритов Віталій</cp:lastModifiedBy>
  <cp:revision>16</cp:revision>
  <cp:lastPrinted>2014-01-11T13:16:00Z</cp:lastPrinted>
  <dcterms:created xsi:type="dcterms:W3CDTF">2019-02-14T14:21:00Z</dcterms:created>
  <dcterms:modified xsi:type="dcterms:W3CDTF">2025-12-18T08:43:00Z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