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26B7B" w14:textId="3A1C9B5C" w:rsidR="006E29E9" w:rsidRDefault="0016165C" w:rsidP="00452DE2">
      <w:pPr>
        <w:spacing w:before="73" w:line="276" w:lineRule="auto"/>
        <w:ind w:left="186" w:right="315"/>
        <w:jc w:val="center"/>
        <w:rPr>
          <w:b/>
          <w:sz w:val="28"/>
        </w:rPr>
      </w:pPr>
      <w:r>
        <w:rPr>
          <w:b/>
          <w:noProof/>
          <w:spacing w:val="-8"/>
          <w:sz w:val="28"/>
          <w:lang w:eastAsia="uk-UA"/>
        </w:rPr>
        <mc:AlternateContent>
          <mc:Choice Requires="wps">
            <w:drawing>
              <wp:anchor distT="0" distB="0" distL="114300" distR="114300" simplePos="0" relativeHeight="251659264" behindDoc="0" locked="0" layoutInCell="1" allowOverlap="1" wp14:anchorId="7680EC30" wp14:editId="089B375A">
                <wp:simplePos x="0" y="0"/>
                <wp:positionH relativeFrom="column">
                  <wp:posOffset>3001010</wp:posOffset>
                </wp:positionH>
                <wp:positionV relativeFrom="paragraph">
                  <wp:posOffset>-208915</wp:posOffset>
                </wp:positionV>
                <wp:extent cx="200025" cy="209550"/>
                <wp:effectExtent l="0" t="0" r="28575" b="19050"/>
                <wp:wrapNone/>
                <wp:docPr id="1" name="Овал 1"/>
                <wp:cNvGraphicFramePr/>
                <a:graphic xmlns:a="http://schemas.openxmlformats.org/drawingml/2006/main">
                  <a:graphicData uri="http://schemas.microsoft.com/office/word/2010/wordprocessingShape">
                    <wps:wsp>
                      <wps:cNvSpPr/>
                      <wps:spPr>
                        <a:xfrm>
                          <a:off x="0" y="0"/>
                          <a:ext cx="200025" cy="2095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E096A8" id="Овал 1" o:spid="_x0000_s1026" style="position:absolute;margin-left:236.3pt;margin-top:-16.45pt;width:15.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" fillcolor="white [3212]" strokecolor="white [3212]" strokeweight="2pt"/>
            </w:pict>
          </mc:Fallback>
        </mc:AlternateContent>
      </w:r>
      <w:r w:rsidR="005049DD">
        <w:rPr>
          <w:b/>
          <w:spacing w:val="-8"/>
          <w:sz w:val="28"/>
        </w:rPr>
        <w:t>АНАЛІЗ</w:t>
      </w:r>
      <w:r w:rsidR="005049DD">
        <w:rPr>
          <w:b/>
          <w:spacing w:val="-16"/>
          <w:sz w:val="28"/>
        </w:rPr>
        <w:t xml:space="preserve"> </w:t>
      </w:r>
      <w:r w:rsidR="005049DD">
        <w:rPr>
          <w:b/>
          <w:spacing w:val="-8"/>
          <w:sz w:val="28"/>
        </w:rPr>
        <w:t>РЕГУЛЯТОРНОГО</w:t>
      </w:r>
      <w:r w:rsidR="005049DD">
        <w:rPr>
          <w:b/>
          <w:spacing w:val="-12"/>
          <w:sz w:val="28"/>
        </w:rPr>
        <w:t xml:space="preserve"> </w:t>
      </w:r>
      <w:r w:rsidR="005049DD">
        <w:rPr>
          <w:b/>
          <w:spacing w:val="-8"/>
          <w:sz w:val="28"/>
        </w:rPr>
        <w:t>ВПЛИВУ</w:t>
      </w:r>
    </w:p>
    <w:p w14:paraId="77520760" w14:textId="564A2B24" w:rsidR="006E29E9" w:rsidRDefault="00872CAF" w:rsidP="00452DE2">
      <w:pPr>
        <w:spacing w:line="276" w:lineRule="auto"/>
        <w:ind w:left="176" w:right="315"/>
        <w:jc w:val="center"/>
        <w:rPr>
          <w:b/>
          <w:sz w:val="28"/>
        </w:rPr>
      </w:pPr>
      <w:r>
        <w:rPr>
          <w:b/>
          <w:sz w:val="28"/>
        </w:rPr>
        <w:t xml:space="preserve">до </w:t>
      </w:r>
      <w:r w:rsidR="005049DD">
        <w:rPr>
          <w:b/>
          <w:sz w:val="28"/>
        </w:rPr>
        <w:t>проєкту</w:t>
      </w:r>
      <w:r w:rsidR="005049DD">
        <w:rPr>
          <w:b/>
          <w:spacing w:val="-4"/>
          <w:sz w:val="28"/>
        </w:rPr>
        <w:t xml:space="preserve"> </w:t>
      </w:r>
      <w:r w:rsidR="005049DD">
        <w:rPr>
          <w:b/>
          <w:sz w:val="28"/>
        </w:rPr>
        <w:t>наказу</w:t>
      </w:r>
      <w:r w:rsidR="005049DD">
        <w:rPr>
          <w:b/>
          <w:spacing w:val="-4"/>
          <w:sz w:val="28"/>
        </w:rPr>
        <w:t xml:space="preserve"> </w:t>
      </w:r>
      <w:r w:rsidR="005049DD">
        <w:rPr>
          <w:b/>
          <w:sz w:val="28"/>
        </w:rPr>
        <w:t>Міністерства</w:t>
      </w:r>
      <w:r w:rsidR="005049DD">
        <w:rPr>
          <w:b/>
          <w:spacing w:val="-4"/>
          <w:sz w:val="28"/>
        </w:rPr>
        <w:t xml:space="preserve"> </w:t>
      </w:r>
      <w:r w:rsidR="005049DD">
        <w:rPr>
          <w:b/>
          <w:sz w:val="28"/>
        </w:rPr>
        <w:t>освіти</w:t>
      </w:r>
      <w:r w:rsidR="005049DD">
        <w:rPr>
          <w:b/>
          <w:spacing w:val="-5"/>
          <w:sz w:val="28"/>
        </w:rPr>
        <w:t xml:space="preserve"> </w:t>
      </w:r>
      <w:r w:rsidR="005049DD">
        <w:rPr>
          <w:b/>
          <w:sz w:val="28"/>
        </w:rPr>
        <w:t>і</w:t>
      </w:r>
      <w:r w:rsidR="005049DD">
        <w:rPr>
          <w:b/>
          <w:spacing w:val="-4"/>
          <w:sz w:val="28"/>
        </w:rPr>
        <w:t xml:space="preserve"> </w:t>
      </w:r>
      <w:r w:rsidR="005049DD">
        <w:rPr>
          <w:b/>
          <w:sz w:val="28"/>
        </w:rPr>
        <w:t>науки</w:t>
      </w:r>
      <w:r w:rsidR="005049DD">
        <w:rPr>
          <w:b/>
          <w:spacing w:val="-5"/>
          <w:sz w:val="28"/>
        </w:rPr>
        <w:t xml:space="preserve"> </w:t>
      </w:r>
      <w:r w:rsidR="005049DD">
        <w:rPr>
          <w:b/>
          <w:sz w:val="28"/>
        </w:rPr>
        <w:t>України</w:t>
      </w:r>
      <w:r w:rsidR="005049DD">
        <w:rPr>
          <w:b/>
          <w:spacing w:val="-5"/>
          <w:sz w:val="28"/>
        </w:rPr>
        <w:t xml:space="preserve"> </w:t>
      </w:r>
      <w:r w:rsidR="005049DD">
        <w:rPr>
          <w:b/>
          <w:sz w:val="28"/>
        </w:rPr>
        <w:t>«Про</w:t>
      </w:r>
      <w:r w:rsidR="005049DD">
        <w:rPr>
          <w:b/>
          <w:spacing w:val="-4"/>
          <w:sz w:val="28"/>
        </w:rPr>
        <w:t xml:space="preserve"> </w:t>
      </w:r>
      <w:r w:rsidR="000366D2">
        <w:rPr>
          <w:b/>
          <w:sz w:val="28"/>
        </w:rPr>
        <w:t xml:space="preserve">затвердження </w:t>
      </w:r>
      <w:r w:rsidR="005049DD">
        <w:rPr>
          <w:b/>
          <w:sz w:val="28"/>
        </w:rPr>
        <w:t>змін до Порядку проведення апробації навчальної літератури для закладів загальної середньої освіти»</w:t>
      </w:r>
    </w:p>
    <w:p w14:paraId="20F1E8D6" w14:textId="77777777" w:rsidR="006E29E9" w:rsidRDefault="006E29E9" w:rsidP="00452DE2">
      <w:pPr>
        <w:pStyle w:val="a3"/>
        <w:spacing w:line="276" w:lineRule="auto"/>
        <w:rPr>
          <w:b/>
        </w:rPr>
      </w:pPr>
    </w:p>
    <w:p w14:paraId="7B7E1010" w14:textId="77777777" w:rsidR="006E29E9" w:rsidRDefault="005049DD" w:rsidP="00452DE2">
      <w:pPr>
        <w:spacing w:line="276" w:lineRule="auto"/>
        <w:jc w:val="center"/>
        <w:rPr>
          <w:b/>
          <w:sz w:val="28"/>
        </w:rPr>
      </w:pPr>
      <w:r>
        <w:rPr>
          <w:b/>
          <w:sz w:val="28"/>
        </w:rPr>
        <w:t xml:space="preserve">І. Визначення </w:t>
      </w:r>
      <w:r>
        <w:rPr>
          <w:b/>
          <w:spacing w:val="-2"/>
          <w:sz w:val="28"/>
        </w:rPr>
        <w:t>проблеми</w:t>
      </w:r>
    </w:p>
    <w:p w14:paraId="2E3B2A1A" w14:textId="77777777" w:rsidR="006E29E9" w:rsidRDefault="006E29E9" w:rsidP="00452DE2">
      <w:pPr>
        <w:pStyle w:val="a3"/>
        <w:spacing w:line="276" w:lineRule="auto"/>
        <w:rPr>
          <w:b/>
        </w:rPr>
      </w:pPr>
    </w:p>
    <w:p w14:paraId="4E72500C" w14:textId="087704C1" w:rsidR="005449A6" w:rsidRPr="00B01EF4" w:rsidRDefault="005449A6" w:rsidP="00452DE2">
      <w:pPr>
        <w:spacing w:line="276" w:lineRule="auto"/>
        <w:ind w:firstLine="567"/>
        <w:jc w:val="both"/>
        <w:rPr>
          <w:sz w:val="28"/>
          <w:szCs w:val="28"/>
        </w:rPr>
      </w:pPr>
      <w:r w:rsidRPr="00B01EF4">
        <w:rPr>
          <w:sz w:val="28"/>
          <w:szCs w:val="28"/>
        </w:rPr>
        <w:t xml:space="preserve">Відповідно до частини першої статті 75 закону України «Про освіту» центральний орган виконавчої влади у сфері освіти і науки здійснює наукове і методичне забезпечення освіти, зокрема організовує видання підручників (посібників), у тому числі електронних. </w:t>
      </w:r>
    </w:p>
    <w:p w14:paraId="644F3A09" w14:textId="63A13086" w:rsidR="005449A6" w:rsidRPr="00B01EF4" w:rsidRDefault="005449A6" w:rsidP="00452DE2">
      <w:pPr>
        <w:pStyle w:val="a3"/>
        <w:spacing w:line="276" w:lineRule="auto"/>
        <w:ind w:right="2" w:firstLine="567"/>
        <w:jc w:val="both"/>
      </w:pPr>
      <w:r w:rsidRPr="00B01EF4">
        <w:t>Згідно абз</w:t>
      </w:r>
      <w:r w:rsidR="0034597B" w:rsidRPr="00B01EF4">
        <w:t>ацом сьомим</w:t>
      </w:r>
      <w:r w:rsidRPr="00B01EF4">
        <w:t xml:space="preserve"> ч</w:t>
      </w:r>
      <w:r w:rsidR="0034597B" w:rsidRPr="00B01EF4">
        <w:t>астини 4 статті</w:t>
      </w:r>
      <w:r w:rsidRPr="00B01EF4">
        <w:t xml:space="preserve"> 75 закону України «Про освіту» навчальна література, що видається (повторно видається) за рахунок коштів державного бюджету для використання в освітньому процесі в закладах дошкільної та повної загальної середньої освіти, відбирається за конкурсом на основі вибору закладів освіти, здійсненого педагогічними працівниками таких закладів освіти у порядку, визначеному центральним органом виконавчої влади у сфері освіти і науки, та має пройти апробацію у порядку, визначеному центральним органом виконавчої влади у сфері освіти і науки.</w:t>
      </w:r>
    </w:p>
    <w:p w14:paraId="45896B3E" w14:textId="4F4E34E4" w:rsidR="005449A6" w:rsidRPr="00B01EF4" w:rsidRDefault="005049DD" w:rsidP="00452DE2">
      <w:pPr>
        <w:pStyle w:val="a3"/>
        <w:spacing w:line="276" w:lineRule="auto"/>
        <w:ind w:right="2" w:firstLine="567"/>
        <w:jc w:val="both"/>
      </w:pPr>
      <w:r w:rsidRPr="00B01EF4">
        <w:t xml:space="preserve">Порядок проведення апробації навчальної літератури для закладів загальної середньої освіти затверджено наказом Міністерства освіти і науки України </w:t>
      </w:r>
      <w:r w:rsidR="00666C5A" w:rsidRPr="00B01EF4">
        <w:t xml:space="preserve">                </w:t>
      </w:r>
      <w:r w:rsidRPr="00B01EF4">
        <w:t>від 13 червня 2024 р</w:t>
      </w:r>
      <w:r w:rsidR="001033BC" w:rsidRPr="00B01EF4">
        <w:t>оку</w:t>
      </w:r>
      <w:r w:rsidRPr="00B01EF4">
        <w:t xml:space="preserve"> № 845</w:t>
      </w:r>
      <w:r w:rsidR="001033BC" w:rsidRPr="00B01EF4">
        <w:t>,</w:t>
      </w:r>
      <w:r w:rsidRPr="00B01EF4">
        <w:t xml:space="preserve"> зареєстрован</w:t>
      </w:r>
      <w:r w:rsidR="001033BC" w:rsidRPr="00B01EF4">
        <w:t>им</w:t>
      </w:r>
      <w:r w:rsidRPr="00B01EF4">
        <w:t xml:space="preserve"> у Міністерстві юстиції України </w:t>
      </w:r>
      <w:r w:rsidR="0079331E" w:rsidRPr="00B01EF4">
        <w:t xml:space="preserve">    </w:t>
      </w:r>
      <w:r w:rsidRPr="00B01EF4">
        <w:t>18 липня 2024 р</w:t>
      </w:r>
      <w:r w:rsidR="001033BC" w:rsidRPr="00B01EF4">
        <w:t>оку</w:t>
      </w:r>
      <w:r w:rsidRPr="00B01EF4">
        <w:t xml:space="preserve"> за № 1091/42436</w:t>
      </w:r>
      <w:r w:rsidR="0079331E" w:rsidRPr="00B01EF4">
        <w:t xml:space="preserve"> (далі –</w:t>
      </w:r>
      <w:r w:rsidR="005449A6" w:rsidRPr="00B01EF4">
        <w:t xml:space="preserve"> Порядок)</w:t>
      </w:r>
      <w:r w:rsidRPr="00B01EF4">
        <w:t>.</w:t>
      </w:r>
      <w:r w:rsidR="005449A6" w:rsidRPr="00B01EF4">
        <w:t xml:space="preserve"> </w:t>
      </w:r>
    </w:p>
    <w:p w14:paraId="2ECAFDB0" w14:textId="2C2D96A7" w:rsidR="006E29E9" w:rsidRPr="00B01EF4" w:rsidRDefault="005449A6" w:rsidP="00452DE2">
      <w:pPr>
        <w:pStyle w:val="a3"/>
        <w:spacing w:line="276" w:lineRule="auto"/>
        <w:ind w:right="2" w:firstLine="567"/>
        <w:jc w:val="both"/>
      </w:pPr>
      <w:r w:rsidRPr="00B01EF4">
        <w:t>З огляду на те, що важливу роль у  подальшому  розвитку  освіти,  підвищенні  її рівня  відіграє  забезпечення  закладів  освіти  якісною  сучасною навчальною та навчально-методичною літературою та з метою приведення у відповідність до актів законодавства України, проєктом нормативно-правового акта пропонуються зміни до Порядку.</w:t>
      </w:r>
    </w:p>
    <w:p w14:paraId="4BE07159" w14:textId="5875012B" w:rsidR="00A0706B" w:rsidRPr="00B01EF4" w:rsidRDefault="00A0706B" w:rsidP="00452DE2">
      <w:pPr>
        <w:pStyle w:val="a3"/>
        <w:spacing w:before="2" w:line="276" w:lineRule="auto"/>
        <w:ind w:right="2" w:firstLine="567"/>
        <w:jc w:val="both"/>
      </w:pPr>
      <w:r w:rsidRPr="00B01EF4">
        <w:t>Як показав досвід реалізації попередніх етапів апробації</w:t>
      </w:r>
      <w:r w:rsidR="005449A6" w:rsidRPr="00B01EF4">
        <w:t>,</w:t>
      </w:r>
      <w:r w:rsidRPr="00B01EF4">
        <w:t xml:space="preserve"> потребує інституційного посилення Установа, яка забезпечує організаційно-методичний супровід, шляхом розширення її </w:t>
      </w:r>
      <w:proofErr w:type="spellStart"/>
      <w:r w:rsidRPr="00B01EF4">
        <w:t>спроможностей</w:t>
      </w:r>
      <w:proofErr w:type="spellEnd"/>
      <w:r w:rsidRPr="00B01EF4">
        <w:t xml:space="preserve"> щодо визначення порядку подання документів та визначення кількості </w:t>
      </w:r>
      <w:r w:rsidR="005449A6" w:rsidRPr="00B01EF4">
        <w:t>п</w:t>
      </w:r>
      <w:r w:rsidRPr="00B01EF4">
        <w:t>едагогів, які забезпечують апробацію.</w:t>
      </w:r>
    </w:p>
    <w:p w14:paraId="41511085" w14:textId="1CD6A177" w:rsidR="00A0706B" w:rsidRPr="00B01EF4" w:rsidRDefault="00A0706B" w:rsidP="00452DE2">
      <w:pPr>
        <w:pStyle w:val="a3"/>
        <w:spacing w:before="2" w:line="276" w:lineRule="auto"/>
        <w:ind w:right="2" w:firstLine="567"/>
        <w:jc w:val="both"/>
      </w:pPr>
      <w:r w:rsidRPr="00B01EF4">
        <w:t xml:space="preserve">Уточнення потребують окремі аспекти процедури апробації, зокрема щодо подання узагальнених результатів діагностувальних робіт, взаємодії </w:t>
      </w:r>
      <w:r w:rsidR="00D262C8" w:rsidRPr="00B01EF4">
        <w:t>експертів та авторських колективів, оплати праці послуг експертів, які супроводжують процедуру апробації.</w:t>
      </w:r>
    </w:p>
    <w:p w14:paraId="286E9971" w14:textId="1DC278F9" w:rsidR="006E29E9" w:rsidRPr="002D7871" w:rsidRDefault="00D262C8" w:rsidP="00452DE2">
      <w:pPr>
        <w:pStyle w:val="a3"/>
        <w:spacing w:before="1" w:line="276" w:lineRule="auto"/>
        <w:ind w:right="2" w:firstLine="567"/>
        <w:jc w:val="both"/>
      </w:pPr>
      <w:r w:rsidRPr="00B01EF4">
        <w:t>Для вирішення вищевказаних п</w:t>
      </w:r>
      <w:r w:rsidR="005449A6" w:rsidRPr="00B01EF4">
        <w:t>и</w:t>
      </w:r>
      <w:r w:rsidRPr="00B01EF4">
        <w:t>тань проєктом нормативного акта</w:t>
      </w:r>
      <w:r w:rsidRPr="002D7871">
        <w:t xml:space="preserve"> </w:t>
      </w:r>
      <w:r w:rsidR="005049DD" w:rsidRPr="002D7871">
        <w:lastRenderedPageBreak/>
        <w:t xml:space="preserve">передбачається, що </w:t>
      </w:r>
      <w:r w:rsidR="000826F9" w:rsidRPr="002D7871">
        <w:t>Комісія з апробації буде ліквідована, а результати апробації буде визначати Експертна комісія, яка надавала відповідній навчальній літературі гриф, що значно підвищить ефективність оцінки якості</w:t>
      </w:r>
      <w:r w:rsidR="005049DD" w:rsidRPr="002D7871">
        <w:t>.</w:t>
      </w:r>
    </w:p>
    <w:p w14:paraId="3601404B" w14:textId="52812F16" w:rsidR="006E29E9" w:rsidRPr="002D7871" w:rsidRDefault="000826F9" w:rsidP="00452DE2">
      <w:pPr>
        <w:pStyle w:val="a3"/>
        <w:spacing w:before="2" w:line="276" w:lineRule="auto"/>
        <w:ind w:right="2" w:firstLine="567"/>
        <w:jc w:val="both"/>
        <w:rPr>
          <w:spacing w:val="-2"/>
        </w:rPr>
      </w:pPr>
      <w:r w:rsidRPr="002D7871">
        <w:t>Зменшується мінімальна та обмежується максимальна кількість осіб, які здійснюють апробацію, що дозволить більш якісно організувати процес проходження апробації</w:t>
      </w:r>
      <w:r w:rsidRPr="002D7871">
        <w:rPr>
          <w:spacing w:val="-2"/>
        </w:rPr>
        <w:t>.</w:t>
      </w:r>
    </w:p>
    <w:p w14:paraId="0CC8DF24" w14:textId="64FD58F2" w:rsidR="000826F9" w:rsidRPr="00B01121" w:rsidRDefault="000826F9" w:rsidP="00452DE2">
      <w:pPr>
        <w:pStyle w:val="a3"/>
        <w:spacing w:before="2" w:line="276" w:lineRule="auto"/>
        <w:ind w:right="2" w:firstLine="567"/>
        <w:jc w:val="both"/>
      </w:pPr>
      <w:r w:rsidRPr="00B01121">
        <w:t>Передбачається оплата праці експертів за супроводження процесу апробації, за рахунок коштів ініціаторів апробації.</w:t>
      </w:r>
    </w:p>
    <w:p w14:paraId="690C5895" w14:textId="2CCF1580" w:rsidR="006E29E9" w:rsidRDefault="005049DD" w:rsidP="00452DE2">
      <w:pPr>
        <w:pStyle w:val="a3"/>
        <w:spacing w:line="276" w:lineRule="auto"/>
        <w:ind w:right="2" w:firstLine="567"/>
        <w:jc w:val="both"/>
        <w:rPr>
          <w:spacing w:val="-2"/>
        </w:rPr>
      </w:pPr>
      <w:r w:rsidRPr="00B01121">
        <w:t>Передбачається, що дія регуляторного акта поширюватиметься на авторів підручників</w:t>
      </w:r>
      <w:r w:rsidRPr="00B01121">
        <w:rPr>
          <w:spacing w:val="40"/>
        </w:rPr>
        <w:t xml:space="preserve"> </w:t>
      </w:r>
      <w:r w:rsidRPr="00B01121">
        <w:t>навчальної</w:t>
      </w:r>
      <w:r w:rsidRPr="00B01121">
        <w:rPr>
          <w:spacing w:val="40"/>
        </w:rPr>
        <w:t xml:space="preserve"> </w:t>
      </w:r>
      <w:r w:rsidRPr="00B01121">
        <w:t>літератури</w:t>
      </w:r>
      <w:r w:rsidRPr="00B01121">
        <w:rPr>
          <w:spacing w:val="40"/>
        </w:rPr>
        <w:t xml:space="preserve"> </w:t>
      </w:r>
      <w:r w:rsidRPr="00B01121">
        <w:t>для</w:t>
      </w:r>
      <w:r w:rsidRPr="00B01121">
        <w:rPr>
          <w:spacing w:val="40"/>
        </w:rPr>
        <w:t xml:space="preserve"> </w:t>
      </w:r>
      <w:r w:rsidRPr="00B01121">
        <w:t>закладів</w:t>
      </w:r>
      <w:r w:rsidRPr="00B01121">
        <w:rPr>
          <w:spacing w:val="40"/>
        </w:rPr>
        <w:t xml:space="preserve"> </w:t>
      </w:r>
      <w:r w:rsidRPr="00B01121">
        <w:t>загальної</w:t>
      </w:r>
      <w:r w:rsidRPr="00B01121">
        <w:rPr>
          <w:spacing w:val="40"/>
        </w:rPr>
        <w:t xml:space="preserve"> </w:t>
      </w:r>
      <w:r w:rsidRPr="00B01121">
        <w:t>середньої</w:t>
      </w:r>
      <w:r w:rsidRPr="00B01121">
        <w:rPr>
          <w:spacing w:val="40"/>
        </w:rPr>
        <w:t xml:space="preserve"> </w:t>
      </w:r>
      <w:r w:rsidRPr="00B01121">
        <w:t>освіти</w:t>
      </w:r>
      <w:r w:rsidRPr="00B01121">
        <w:rPr>
          <w:spacing w:val="40"/>
        </w:rPr>
        <w:t xml:space="preserve"> </w:t>
      </w:r>
      <w:r w:rsidRPr="00B01121">
        <w:t xml:space="preserve">та інших закладів, що забезпечують здобуття повної загальної середньої </w:t>
      </w:r>
      <w:r w:rsidRPr="00B01121">
        <w:rPr>
          <w:spacing w:val="-2"/>
        </w:rPr>
        <w:t>освіти.</w:t>
      </w:r>
    </w:p>
    <w:p w14:paraId="44D2356F" w14:textId="76D7C561" w:rsidR="00872CAF" w:rsidRDefault="00872CAF" w:rsidP="00452DE2">
      <w:pPr>
        <w:pStyle w:val="a3"/>
        <w:spacing w:line="276" w:lineRule="auto"/>
        <w:ind w:right="2" w:firstLine="567"/>
        <w:jc w:val="both"/>
      </w:pPr>
      <w:r>
        <w:t>Попри наявність законодавчого регулювання щодо проведення апробації навчальної літератури, чинний Порядок її організації виявив низку практичних недоліків, що перешкоджають ефективному забезпеченню якості освітніх матеріалів. Згідно із Законом України «Про освіту», навчальні матеріали, що фінансуються з державного бюджету, повинні відбиратися шляхом конкурсного відбору та проходити апробацію. Проте досвід реалізації цієї процедури засвідчив потребу в її суттєвому вдосконаленні.</w:t>
      </w:r>
    </w:p>
    <w:p w14:paraId="1C9CAC11" w14:textId="75F0DFAF" w:rsidR="00872CAF" w:rsidRDefault="00B17B1D" w:rsidP="00452DE2">
      <w:pPr>
        <w:pStyle w:val="a3"/>
        <w:spacing w:line="276" w:lineRule="auto"/>
        <w:ind w:right="2" w:firstLine="567"/>
        <w:jc w:val="both"/>
      </w:pPr>
      <w:r>
        <w:t>Насамперед, у</w:t>
      </w:r>
      <w:r w:rsidR="00872CAF">
        <w:t>станова, яка відповідає за організаційно-методичний супровід апробації, має обмежені повноваження та ресурси, що знижує якість адміністрування процесу. Необхідно розширити її спроможності, зокрема в частині визначення кількості педагогів-апробаторів та порядку подання документації. Додаткової регламентації вимагають також аспекти взаємодії між експертами, авторськими колективами та закладами освіти, а також процес обробки результатів діагностувальних робіт.</w:t>
      </w:r>
    </w:p>
    <w:p w14:paraId="2BEE65FA" w14:textId="31DD5CA8" w:rsidR="00872CAF" w:rsidRDefault="00872CAF" w:rsidP="00452DE2">
      <w:pPr>
        <w:pStyle w:val="a3"/>
        <w:spacing w:line="276" w:lineRule="auto"/>
        <w:ind w:right="2" w:firstLine="567"/>
        <w:jc w:val="both"/>
      </w:pPr>
      <w:r>
        <w:t>Інституційною проблемою є громіздкість структури — діяльність окремої Комісії з апробації потребує раціоналізації. Передбачається її ліквідація та покладення функцій щодо оцінки результатів апробації на предметні експертні комісії, які вже здійснювали експертизу літератури. Це має підвищити об’єктивність та скоротити час на ухвалення рішень.</w:t>
      </w:r>
    </w:p>
    <w:p w14:paraId="49DE322D" w14:textId="41415DB9" w:rsidR="00872CAF" w:rsidRDefault="00872CAF" w:rsidP="00452DE2">
      <w:pPr>
        <w:pStyle w:val="a3"/>
        <w:spacing w:line="276" w:lineRule="auto"/>
        <w:ind w:right="2" w:firstLine="567"/>
        <w:jc w:val="both"/>
      </w:pPr>
      <w:r>
        <w:t>Крім того, чинний порядок не врегульовує питання справедливої оплати праці експертів за супровід апробації, що знижує мотивацію кваліфікованих фахівців до участі в процедурі. Пропонується запровадити оплату таких послуг за рахунок ініціаторів апробації.</w:t>
      </w:r>
    </w:p>
    <w:p w14:paraId="1F78A811" w14:textId="6C37C063" w:rsidR="00872CAF" w:rsidRPr="00B01121" w:rsidRDefault="00872CAF" w:rsidP="00452DE2">
      <w:pPr>
        <w:pStyle w:val="a3"/>
        <w:spacing w:line="276" w:lineRule="auto"/>
        <w:ind w:right="2" w:firstLine="567"/>
        <w:jc w:val="both"/>
      </w:pPr>
      <w:r>
        <w:t xml:space="preserve">У контексті великої кількості закладів загальної середньої освіти в Україні та значного обсягу поданих на </w:t>
      </w:r>
      <w:proofErr w:type="spellStart"/>
      <w:r>
        <w:t>грифування</w:t>
      </w:r>
      <w:proofErr w:type="spellEnd"/>
      <w:r>
        <w:t xml:space="preserve"> матеріалів, збереження чинного порядку без змін може ускладнити впровадження якісної та сучасної літератури в освітній процес.</w:t>
      </w:r>
    </w:p>
    <w:p w14:paraId="40300D38" w14:textId="133D7732" w:rsidR="006E29E9" w:rsidRDefault="005B2576" w:rsidP="00452DE2">
      <w:pPr>
        <w:pStyle w:val="a3"/>
        <w:spacing w:line="276" w:lineRule="auto"/>
        <w:ind w:right="2" w:firstLine="567"/>
        <w:jc w:val="both"/>
      </w:pPr>
      <w:r w:rsidRPr="00B01121">
        <w:rPr>
          <w:shd w:val="clear" w:color="auto" w:fill="FFFFFF"/>
          <w:lang w:eastAsia="ru-RU"/>
        </w:rPr>
        <w:t xml:space="preserve">Відповідно до інформації в Єдиній державній електронній базі з питань </w:t>
      </w:r>
      <w:r w:rsidRPr="00B01121">
        <w:rPr>
          <w:shd w:val="clear" w:color="auto" w:fill="FFFFFF"/>
          <w:lang w:eastAsia="ru-RU"/>
        </w:rPr>
        <w:lastRenderedPageBreak/>
        <w:t>освіти (</w:t>
      </w:r>
      <w:r w:rsidR="00B17B1D">
        <w:rPr>
          <w:shd w:val="clear" w:color="auto" w:fill="FFFFFF"/>
          <w:lang w:eastAsia="ru-RU"/>
        </w:rPr>
        <w:t xml:space="preserve">далі - </w:t>
      </w:r>
      <w:r w:rsidRPr="00B01121">
        <w:rPr>
          <w:shd w:val="clear" w:color="auto" w:fill="FFFFFF"/>
          <w:lang w:eastAsia="ru-RU"/>
        </w:rPr>
        <w:t>ЕДЕБО)</w:t>
      </w:r>
      <w:r w:rsidR="007C5E93" w:rsidRPr="00B01121">
        <w:t>,</w:t>
      </w:r>
      <w:r w:rsidR="00872CAF">
        <w:t xml:space="preserve"> станом на 20 травня </w:t>
      </w:r>
      <w:r w:rsidR="000A0FA9" w:rsidRPr="00B01121">
        <w:t xml:space="preserve">2025 </w:t>
      </w:r>
      <w:r w:rsidRPr="00B01121">
        <w:t>року в Україні функціонувало:</w:t>
      </w:r>
      <w:r w:rsidR="000A0FA9" w:rsidRPr="00B01121">
        <w:t xml:space="preserve"> </w:t>
      </w:r>
      <w:r w:rsidRPr="00B01121">
        <w:t>1</w:t>
      </w:r>
      <w:r w:rsidR="000A0FA9" w:rsidRPr="00B01121">
        <w:t>5</w:t>
      </w:r>
      <w:r w:rsidRPr="00B01121">
        <w:rPr>
          <w:spacing w:val="-1"/>
        </w:rPr>
        <w:t xml:space="preserve"> </w:t>
      </w:r>
      <w:r w:rsidR="000A0FA9" w:rsidRPr="00B01121">
        <w:rPr>
          <w:spacing w:val="-1"/>
        </w:rPr>
        <w:t>683</w:t>
      </w:r>
      <w:r>
        <w:t xml:space="preserve"> закладів</w:t>
      </w:r>
      <w:r>
        <w:rPr>
          <w:spacing w:val="-2"/>
        </w:rPr>
        <w:t xml:space="preserve"> </w:t>
      </w:r>
      <w:r>
        <w:t xml:space="preserve">загальної середньої </w:t>
      </w:r>
      <w:r>
        <w:rPr>
          <w:spacing w:val="-2"/>
        </w:rPr>
        <w:t>освіти,</w:t>
      </w:r>
      <w:r w:rsidR="000A0FA9">
        <w:rPr>
          <w:spacing w:val="-2"/>
        </w:rPr>
        <w:t xml:space="preserve"> серед яких</w:t>
      </w:r>
      <w:r w:rsidR="001272D5">
        <w:rPr>
          <w:spacing w:val="-2"/>
        </w:rPr>
        <w:t xml:space="preserve"> </w:t>
      </w:r>
      <w:r>
        <w:t>77</w:t>
      </w:r>
      <w:r>
        <w:rPr>
          <w:spacing w:val="-5"/>
        </w:rPr>
        <w:t xml:space="preserve"> </w:t>
      </w:r>
      <w:r>
        <w:t>міжшкільних</w:t>
      </w:r>
      <w:r>
        <w:rPr>
          <w:spacing w:val="-2"/>
        </w:rPr>
        <w:t xml:space="preserve"> </w:t>
      </w:r>
      <w:r>
        <w:t>ресурсних</w:t>
      </w:r>
      <w:r>
        <w:rPr>
          <w:spacing w:val="-2"/>
        </w:rPr>
        <w:t xml:space="preserve"> </w:t>
      </w:r>
      <w:r>
        <w:t>центрів</w:t>
      </w:r>
      <w:r>
        <w:rPr>
          <w:spacing w:val="-3"/>
        </w:rPr>
        <w:t xml:space="preserve"> </w:t>
      </w:r>
      <w:r>
        <w:t>(навчально-виробничих</w:t>
      </w:r>
      <w:r>
        <w:rPr>
          <w:spacing w:val="-2"/>
        </w:rPr>
        <w:t xml:space="preserve"> комбінатів),</w:t>
      </w:r>
      <w:r w:rsidR="000A0FA9">
        <w:t xml:space="preserve"> </w:t>
      </w:r>
      <w:r>
        <w:t>664</w:t>
      </w:r>
      <w:r>
        <w:rPr>
          <w:spacing w:val="-1"/>
        </w:rPr>
        <w:t xml:space="preserve"> </w:t>
      </w:r>
      <w:r>
        <w:t>закладів</w:t>
      </w:r>
      <w:r>
        <w:rPr>
          <w:spacing w:val="68"/>
        </w:rPr>
        <w:t xml:space="preserve"> </w:t>
      </w:r>
      <w:r>
        <w:t>професійної</w:t>
      </w:r>
      <w:r>
        <w:rPr>
          <w:spacing w:val="-1"/>
        </w:rPr>
        <w:t xml:space="preserve"> </w:t>
      </w:r>
      <w:r>
        <w:t xml:space="preserve">(професійно-технічної) </w:t>
      </w:r>
      <w:r>
        <w:rPr>
          <w:spacing w:val="-2"/>
        </w:rPr>
        <w:t>освіти,</w:t>
      </w:r>
      <w:r w:rsidR="000A0FA9">
        <w:rPr>
          <w:spacing w:val="-2"/>
        </w:rPr>
        <w:t xml:space="preserve"> </w:t>
      </w:r>
      <w:r>
        <w:t>739</w:t>
      </w:r>
      <w:r>
        <w:rPr>
          <w:spacing w:val="-1"/>
        </w:rPr>
        <w:t xml:space="preserve"> </w:t>
      </w:r>
      <w:r>
        <w:t>закладів</w:t>
      </w:r>
      <w:r>
        <w:rPr>
          <w:spacing w:val="-1"/>
        </w:rPr>
        <w:t xml:space="preserve"> </w:t>
      </w:r>
      <w:r>
        <w:t>фахової</w:t>
      </w:r>
      <w:r>
        <w:rPr>
          <w:spacing w:val="-1"/>
        </w:rPr>
        <w:t xml:space="preserve"> </w:t>
      </w:r>
      <w:proofErr w:type="spellStart"/>
      <w:r>
        <w:t>передвищої</w:t>
      </w:r>
      <w:proofErr w:type="spellEnd"/>
      <w:r>
        <w:t xml:space="preserve"> </w:t>
      </w:r>
      <w:r>
        <w:rPr>
          <w:spacing w:val="-2"/>
        </w:rPr>
        <w:t>освіти.</w:t>
      </w:r>
    </w:p>
    <w:p w14:paraId="65E405E0" w14:textId="5CDF46F2" w:rsidR="00E501D1" w:rsidRDefault="005049DD" w:rsidP="00452DE2">
      <w:pPr>
        <w:pStyle w:val="a3"/>
        <w:spacing w:before="15" w:line="276" w:lineRule="auto"/>
        <w:ind w:right="2" w:firstLine="567"/>
        <w:jc w:val="both"/>
      </w:pPr>
      <w:r>
        <w:t xml:space="preserve">Протягом </w:t>
      </w:r>
      <w:r w:rsidR="001272D5">
        <w:t>верес</w:t>
      </w:r>
      <w:r>
        <w:t>ня</w:t>
      </w:r>
      <w:r w:rsidR="001272D5">
        <w:t xml:space="preserve"> 2024</w:t>
      </w:r>
      <w:r>
        <w:t xml:space="preserve"> – </w:t>
      </w:r>
      <w:r w:rsidR="001272D5">
        <w:t>квіт</w:t>
      </w:r>
      <w:r>
        <w:t>ня 202</w:t>
      </w:r>
      <w:r w:rsidR="001272D5">
        <w:t>5</w:t>
      </w:r>
      <w:r>
        <w:t xml:space="preserve"> року на розгляд предметних (галузевих) експертних</w:t>
      </w:r>
      <w:r>
        <w:rPr>
          <w:spacing w:val="80"/>
        </w:rPr>
        <w:t xml:space="preserve"> </w:t>
      </w:r>
      <w:r w:rsidRPr="00E501D1">
        <w:t>комісій,</w:t>
      </w:r>
      <w:r w:rsidRPr="00E501D1">
        <w:rPr>
          <w:spacing w:val="80"/>
        </w:rPr>
        <w:t xml:space="preserve"> </w:t>
      </w:r>
      <w:r w:rsidRPr="00E501D1">
        <w:t>склад</w:t>
      </w:r>
      <w:r w:rsidRPr="00E501D1">
        <w:rPr>
          <w:spacing w:val="80"/>
        </w:rPr>
        <w:t xml:space="preserve"> </w:t>
      </w:r>
      <w:r w:rsidRPr="00E501D1">
        <w:t>яких</w:t>
      </w:r>
      <w:r w:rsidRPr="00E501D1">
        <w:rPr>
          <w:spacing w:val="80"/>
        </w:rPr>
        <w:t xml:space="preserve"> </w:t>
      </w:r>
      <w:r w:rsidRPr="00E501D1">
        <w:t>затверджено</w:t>
      </w:r>
      <w:r w:rsidRPr="00E501D1">
        <w:rPr>
          <w:spacing w:val="80"/>
        </w:rPr>
        <w:t xml:space="preserve"> </w:t>
      </w:r>
      <w:r w:rsidRPr="00E501D1">
        <w:t>наказом</w:t>
      </w:r>
      <w:r w:rsidRPr="00E501D1">
        <w:rPr>
          <w:spacing w:val="80"/>
        </w:rPr>
        <w:t xml:space="preserve"> </w:t>
      </w:r>
      <w:r w:rsidRPr="00E501D1">
        <w:t>Міністерства</w:t>
      </w:r>
      <w:r w:rsidRPr="00E501D1">
        <w:rPr>
          <w:spacing w:val="80"/>
        </w:rPr>
        <w:t xml:space="preserve"> </w:t>
      </w:r>
      <w:r w:rsidRPr="00E501D1">
        <w:t>освіти</w:t>
      </w:r>
      <w:r w:rsidRPr="00E501D1">
        <w:rPr>
          <w:spacing w:val="40"/>
        </w:rPr>
        <w:t xml:space="preserve"> </w:t>
      </w:r>
      <w:r w:rsidRPr="00E501D1">
        <w:t xml:space="preserve">і науки України від </w:t>
      </w:r>
      <w:r w:rsidR="00E501D1" w:rsidRPr="00E501D1">
        <w:t>20</w:t>
      </w:r>
      <w:r w:rsidRPr="00E501D1">
        <w:t xml:space="preserve"> </w:t>
      </w:r>
      <w:r w:rsidR="00E501D1" w:rsidRPr="00E501D1">
        <w:t>листопада</w:t>
      </w:r>
      <w:r w:rsidRPr="00E501D1">
        <w:t xml:space="preserve"> 202</w:t>
      </w:r>
      <w:r w:rsidR="00E501D1" w:rsidRPr="00E501D1">
        <w:t>4</w:t>
      </w:r>
      <w:r w:rsidRPr="00E501D1">
        <w:t xml:space="preserve"> року № 700, від суб’єктів господарювання та фізичних осіб наді</w:t>
      </w:r>
      <w:r w:rsidR="00E501D1" w:rsidRPr="00E501D1">
        <w:t>йшло 580</w:t>
      </w:r>
      <w:r w:rsidRPr="00E501D1">
        <w:t xml:space="preserve"> об’єкти </w:t>
      </w:r>
      <w:proofErr w:type="spellStart"/>
      <w:r w:rsidRPr="00E501D1">
        <w:t>грифування</w:t>
      </w:r>
      <w:proofErr w:type="spellEnd"/>
      <w:r w:rsidRPr="00E501D1">
        <w:t>.</w:t>
      </w:r>
      <w:r w:rsidR="00584E70">
        <w:t xml:space="preserve"> З</w:t>
      </w:r>
      <w:r w:rsidR="001272D5" w:rsidRPr="00E501D1">
        <w:t xml:space="preserve"> них</w:t>
      </w:r>
      <w:r w:rsidR="00E501D1" w:rsidRPr="00E501D1">
        <w:t xml:space="preserve"> на оплатній основі 440.</w:t>
      </w:r>
    </w:p>
    <w:p w14:paraId="59214D98" w14:textId="4293CEA6" w:rsidR="005449A6" w:rsidRPr="00E501D1" w:rsidRDefault="005449A6" w:rsidP="00452DE2">
      <w:pPr>
        <w:pStyle w:val="a3"/>
        <w:spacing w:before="15" w:line="276" w:lineRule="auto"/>
        <w:ind w:right="2" w:firstLine="567"/>
        <w:jc w:val="both"/>
        <w:rPr>
          <w:spacing w:val="-5"/>
        </w:rPr>
      </w:pPr>
      <w:r>
        <w:t xml:space="preserve">Згідно із наказом </w:t>
      </w:r>
      <w:r w:rsidRPr="00B54F97">
        <w:t>МОН «Про затвердження переліку підручників для 8 класу закладів загальної середньої освіти, які пройшли апробацію» від 24.01.2025 року апробацію пройшли 124 підручники.</w:t>
      </w:r>
    </w:p>
    <w:p w14:paraId="2F620FAD" w14:textId="77777777" w:rsidR="006E29E9" w:rsidRDefault="006E29E9" w:rsidP="00452DE2">
      <w:pPr>
        <w:pStyle w:val="a3"/>
        <w:spacing w:before="15" w:line="276" w:lineRule="auto"/>
      </w:pPr>
    </w:p>
    <w:p w14:paraId="6000393C" w14:textId="77777777" w:rsidR="006E29E9" w:rsidRPr="00C26852" w:rsidRDefault="005049DD" w:rsidP="00452DE2">
      <w:pPr>
        <w:pStyle w:val="a3"/>
        <w:spacing w:line="276" w:lineRule="auto"/>
        <w:ind w:left="427"/>
        <w:jc w:val="center"/>
        <w:rPr>
          <w:b/>
          <w:bCs/>
        </w:rPr>
      </w:pPr>
      <w:r w:rsidRPr="00C26852">
        <w:rPr>
          <w:b/>
          <w:bCs/>
        </w:rPr>
        <w:t>Основні</w:t>
      </w:r>
      <w:r w:rsidRPr="00C26852">
        <w:rPr>
          <w:b/>
          <w:bCs/>
          <w:spacing w:val="-2"/>
        </w:rPr>
        <w:t xml:space="preserve"> </w:t>
      </w:r>
      <w:r w:rsidRPr="00C26852">
        <w:rPr>
          <w:b/>
          <w:bCs/>
        </w:rPr>
        <w:t>групи</w:t>
      </w:r>
      <w:r w:rsidRPr="00C26852">
        <w:rPr>
          <w:b/>
          <w:bCs/>
          <w:spacing w:val="-3"/>
        </w:rPr>
        <w:t xml:space="preserve"> </w:t>
      </w:r>
      <w:r w:rsidRPr="00C26852">
        <w:rPr>
          <w:b/>
          <w:bCs/>
        </w:rPr>
        <w:t>(підгрупи),</w:t>
      </w:r>
      <w:r w:rsidRPr="00C26852">
        <w:rPr>
          <w:b/>
          <w:bCs/>
          <w:spacing w:val="-1"/>
        </w:rPr>
        <w:t xml:space="preserve"> </w:t>
      </w:r>
      <w:r w:rsidRPr="00C26852">
        <w:rPr>
          <w:b/>
          <w:bCs/>
        </w:rPr>
        <w:t>на</w:t>
      </w:r>
      <w:r w:rsidRPr="00C26852">
        <w:rPr>
          <w:b/>
          <w:bCs/>
          <w:spacing w:val="-2"/>
        </w:rPr>
        <w:t xml:space="preserve"> </w:t>
      </w:r>
      <w:r w:rsidRPr="00C26852">
        <w:rPr>
          <w:b/>
          <w:bCs/>
        </w:rPr>
        <w:t>які</w:t>
      </w:r>
      <w:r w:rsidRPr="00C26852">
        <w:rPr>
          <w:b/>
          <w:bCs/>
          <w:spacing w:val="-1"/>
        </w:rPr>
        <w:t xml:space="preserve"> </w:t>
      </w:r>
      <w:r w:rsidRPr="00C26852">
        <w:rPr>
          <w:b/>
          <w:bCs/>
        </w:rPr>
        <w:t>проблема</w:t>
      </w:r>
      <w:r w:rsidRPr="00C26852">
        <w:rPr>
          <w:b/>
          <w:bCs/>
          <w:spacing w:val="-2"/>
        </w:rPr>
        <w:t xml:space="preserve"> </w:t>
      </w:r>
      <w:r w:rsidRPr="00C26852">
        <w:rPr>
          <w:b/>
          <w:bCs/>
        </w:rPr>
        <w:t>справляє</w:t>
      </w:r>
      <w:r w:rsidRPr="00C26852">
        <w:rPr>
          <w:b/>
          <w:bCs/>
          <w:spacing w:val="-2"/>
        </w:rPr>
        <w:t xml:space="preserve"> вплив:</w:t>
      </w:r>
    </w:p>
    <w:p w14:paraId="03A0A764" w14:textId="77777777" w:rsidR="006E29E9" w:rsidRDefault="006E29E9" w:rsidP="00452DE2">
      <w:pPr>
        <w:pStyle w:val="a3"/>
        <w:spacing w:before="121" w:after="1" w:line="276" w:lineRule="auto"/>
        <w:rPr>
          <w:sz w:val="20"/>
        </w:rPr>
      </w:pPr>
    </w:p>
    <w:tbl>
      <w:tblPr>
        <w:tblStyle w:val="TableNormal"/>
        <w:tblW w:w="952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1"/>
        <w:gridCol w:w="2790"/>
        <w:gridCol w:w="2407"/>
      </w:tblGrid>
      <w:tr w:rsidR="006E29E9" w14:paraId="1B290B82" w14:textId="77777777" w:rsidTr="008931BD">
        <w:trPr>
          <w:trHeight w:val="366"/>
        </w:trPr>
        <w:tc>
          <w:tcPr>
            <w:tcW w:w="4331" w:type="dxa"/>
          </w:tcPr>
          <w:p w14:paraId="45424CB8" w14:textId="77777777" w:rsidR="006E29E9" w:rsidRDefault="005049DD" w:rsidP="00452DE2">
            <w:pPr>
              <w:pStyle w:val="TableParagraph"/>
              <w:spacing w:before="15" w:line="276" w:lineRule="auto"/>
              <w:ind w:left="577" w:right="1"/>
              <w:jc w:val="center"/>
              <w:rPr>
                <w:sz w:val="28"/>
              </w:rPr>
            </w:pPr>
            <w:r>
              <w:rPr>
                <w:sz w:val="28"/>
              </w:rPr>
              <w:t>Групи</w:t>
            </w:r>
            <w:r>
              <w:rPr>
                <w:spacing w:val="-5"/>
                <w:sz w:val="28"/>
              </w:rPr>
              <w:t xml:space="preserve"> </w:t>
            </w:r>
            <w:r>
              <w:rPr>
                <w:spacing w:val="-2"/>
                <w:sz w:val="28"/>
              </w:rPr>
              <w:t>(підгрупи)</w:t>
            </w:r>
          </w:p>
        </w:tc>
        <w:tc>
          <w:tcPr>
            <w:tcW w:w="2790" w:type="dxa"/>
          </w:tcPr>
          <w:p w14:paraId="1B85FAD3" w14:textId="77777777" w:rsidR="006E29E9" w:rsidRDefault="005049DD" w:rsidP="00452DE2">
            <w:pPr>
              <w:pStyle w:val="TableParagraph"/>
              <w:spacing w:before="15" w:line="276" w:lineRule="auto"/>
              <w:ind w:left="577"/>
              <w:jc w:val="center"/>
              <w:rPr>
                <w:sz w:val="28"/>
              </w:rPr>
            </w:pPr>
            <w:r>
              <w:rPr>
                <w:spacing w:val="-5"/>
                <w:sz w:val="28"/>
              </w:rPr>
              <w:t>Так</w:t>
            </w:r>
          </w:p>
        </w:tc>
        <w:tc>
          <w:tcPr>
            <w:tcW w:w="2407" w:type="dxa"/>
          </w:tcPr>
          <w:p w14:paraId="7DF42B2B" w14:textId="77777777" w:rsidR="006E29E9" w:rsidRDefault="005049DD" w:rsidP="00452DE2">
            <w:pPr>
              <w:pStyle w:val="TableParagraph"/>
              <w:spacing w:before="15" w:line="276" w:lineRule="auto"/>
              <w:ind w:right="767"/>
              <w:jc w:val="right"/>
              <w:rPr>
                <w:sz w:val="28"/>
              </w:rPr>
            </w:pPr>
            <w:r>
              <w:rPr>
                <w:spacing w:val="-5"/>
                <w:sz w:val="28"/>
              </w:rPr>
              <w:t>Ні</w:t>
            </w:r>
          </w:p>
        </w:tc>
      </w:tr>
      <w:tr w:rsidR="006E29E9" w14:paraId="47E434C3" w14:textId="77777777" w:rsidTr="008931BD">
        <w:trPr>
          <w:trHeight w:val="366"/>
        </w:trPr>
        <w:tc>
          <w:tcPr>
            <w:tcW w:w="4331" w:type="dxa"/>
          </w:tcPr>
          <w:p w14:paraId="10AB2982" w14:textId="77777777" w:rsidR="006E29E9" w:rsidRDefault="005049DD" w:rsidP="00452DE2">
            <w:pPr>
              <w:pStyle w:val="TableParagraph"/>
              <w:spacing w:before="15" w:line="276" w:lineRule="auto"/>
              <w:ind w:left="577" w:right="1"/>
              <w:jc w:val="center"/>
              <w:rPr>
                <w:sz w:val="28"/>
              </w:rPr>
            </w:pPr>
            <w:r>
              <w:rPr>
                <w:spacing w:val="-2"/>
                <w:sz w:val="28"/>
              </w:rPr>
              <w:t>Громадяни</w:t>
            </w:r>
          </w:p>
        </w:tc>
        <w:tc>
          <w:tcPr>
            <w:tcW w:w="2790" w:type="dxa"/>
          </w:tcPr>
          <w:p w14:paraId="11642B4F" w14:textId="77777777" w:rsidR="006E29E9" w:rsidRDefault="005049DD" w:rsidP="00452DE2">
            <w:pPr>
              <w:pStyle w:val="TableParagraph"/>
              <w:spacing w:before="15" w:line="276" w:lineRule="auto"/>
              <w:ind w:left="577" w:right="1"/>
              <w:jc w:val="center"/>
              <w:rPr>
                <w:sz w:val="28"/>
              </w:rPr>
            </w:pPr>
            <w:r>
              <w:rPr>
                <w:spacing w:val="-10"/>
                <w:sz w:val="28"/>
              </w:rPr>
              <w:t>+</w:t>
            </w:r>
          </w:p>
        </w:tc>
        <w:tc>
          <w:tcPr>
            <w:tcW w:w="2407" w:type="dxa"/>
          </w:tcPr>
          <w:p w14:paraId="4ADE2953" w14:textId="77777777" w:rsidR="006E29E9" w:rsidRDefault="005049DD" w:rsidP="00452DE2">
            <w:pPr>
              <w:pStyle w:val="TableParagraph"/>
              <w:spacing w:before="15" w:line="276" w:lineRule="auto"/>
              <w:ind w:right="838"/>
              <w:jc w:val="right"/>
              <w:rPr>
                <w:sz w:val="28"/>
              </w:rPr>
            </w:pPr>
            <w:r>
              <w:rPr>
                <w:spacing w:val="-10"/>
                <w:sz w:val="28"/>
              </w:rPr>
              <w:t>–</w:t>
            </w:r>
          </w:p>
        </w:tc>
      </w:tr>
      <w:tr w:rsidR="006E29E9" w14:paraId="4DA7A58D" w14:textId="77777777" w:rsidTr="008931BD">
        <w:trPr>
          <w:trHeight w:val="366"/>
        </w:trPr>
        <w:tc>
          <w:tcPr>
            <w:tcW w:w="4331" w:type="dxa"/>
          </w:tcPr>
          <w:p w14:paraId="18C8EDFD" w14:textId="77777777" w:rsidR="006E29E9" w:rsidRDefault="005049DD" w:rsidP="00452DE2">
            <w:pPr>
              <w:pStyle w:val="TableParagraph"/>
              <w:spacing w:before="15" w:line="276" w:lineRule="auto"/>
              <w:ind w:left="577"/>
              <w:jc w:val="center"/>
              <w:rPr>
                <w:sz w:val="28"/>
              </w:rPr>
            </w:pPr>
            <w:r>
              <w:rPr>
                <w:spacing w:val="-2"/>
                <w:sz w:val="28"/>
              </w:rPr>
              <w:t>Держава</w:t>
            </w:r>
          </w:p>
        </w:tc>
        <w:tc>
          <w:tcPr>
            <w:tcW w:w="2790" w:type="dxa"/>
          </w:tcPr>
          <w:p w14:paraId="6F5ED1E2" w14:textId="77777777" w:rsidR="006E29E9" w:rsidRDefault="005049DD" w:rsidP="00452DE2">
            <w:pPr>
              <w:pStyle w:val="TableParagraph"/>
              <w:spacing w:before="15" w:line="276" w:lineRule="auto"/>
              <w:ind w:left="577" w:right="1"/>
              <w:jc w:val="center"/>
              <w:rPr>
                <w:sz w:val="28"/>
              </w:rPr>
            </w:pPr>
            <w:r>
              <w:rPr>
                <w:spacing w:val="-10"/>
                <w:sz w:val="28"/>
              </w:rPr>
              <w:t>+</w:t>
            </w:r>
          </w:p>
        </w:tc>
        <w:tc>
          <w:tcPr>
            <w:tcW w:w="2407" w:type="dxa"/>
          </w:tcPr>
          <w:p w14:paraId="23A6B62D" w14:textId="77777777" w:rsidR="006E29E9" w:rsidRDefault="005049DD" w:rsidP="00452DE2">
            <w:pPr>
              <w:pStyle w:val="TableParagraph"/>
              <w:spacing w:before="15" w:line="276" w:lineRule="auto"/>
              <w:ind w:right="838"/>
              <w:jc w:val="right"/>
              <w:rPr>
                <w:sz w:val="28"/>
              </w:rPr>
            </w:pPr>
            <w:r>
              <w:rPr>
                <w:spacing w:val="-10"/>
                <w:sz w:val="28"/>
              </w:rPr>
              <w:t>–</w:t>
            </w:r>
          </w:p>
        </w:tc>
      </w:tr>
      <w:tr w:rsidR="006E29E9" w14:paraId="1F1297F8" w14:textId="77777777" w:rsidTr="008931BD">
        <w:trPr>
          <w:trHeight w:val="366"/>
        </w:trPr>
        <w:tc>
          <w:tcPr>
            <w:tcW w:w="4331" w:type="dxa"/>
          </w:tcPr>
          <w:p w14:paraId="3386FDD2" w14:textId="074233C3" w:rsidR="006E29E9" w:rsidRDefault="005049DD" w:rsidP="00452DE2">
            <w:pPr>
              <w:pStyle w:val="TableParagraph"/>
              <w:spacing w:before="15" w:line="276" w:lineRule="auto"/>
              <w:ind w:left="577" w:right="1"/>
              <w:jc w:val="center"/>
              <w:rPr>
                <w:sz w:val="28"/>
              </w:rPr>
            </w:pPr>
            <w:r>
              <w:rPr>
                <w:sz w:val="28"/>
              </w:rPr>
              <w:t>Суб’єкти</w:t>
            </w:r>
            <w:r>
              <w:rPr>
                <w:spacing w:val="-8"/>
                <w:sz w:val="28"/>
              </w:rPr>
              <w:t xml:space="preserve"> </w:t>
            </w:r>
            <w:r>
              <w:rPr>
                <w:spacing w:val="-2"/>
                <w:sz w:val="28"/>
              </w:rPr>
              <w:t>господарювання</w:t>
            </w:r>
            <w:r w:rsidR="008931BD">
              <w:rPr>
                <w:spacing w:val="-2"/>
                <w:sz w:val="28"/>
              </w:rPr>
              <w:t>,</w:t>
            </w:r>
            <w:r w:rsidR="008931BD">
              <w:rPr>
                <w:sz w:val="28"/>
              </w:rPr>
              <w:t xml:space="preserve"> у</w:t>
            </w:r>
            <w:r w:rsidR="008931BD">
              <w:rPr>
                <w:spacing w:val="-10"/>
                <w:sz w:val="28"/>
              </w:rPr>
              <w:t xml:space="preserve"> </w:t>
            </w:r>
            <w:r w:rsidR="008931BD">
              <w:rPr>
                <w:sz w:val="28"/>
              </w:rPr>
              <w:t>тому</w:t>
            </w:r>
            <w:r w:rsidR="008931BD">
              <w:rPr>
                <w:spacing w:val="-10"/>
                <w:sz w:val="28"/>
              </w:rPr>
              <w:t xml:space="preserve"> </w:t>
            </w:r>
            <w:r w:rsidR="008931BD">
              <w:rPr>
                <w:sz w:val="28"/>
              </w:rPr>
              <w:t>числі</w:t>
            </w:r>
            <w:r w:rsidR="008931BD">
              <w:rPr>
                <w:spacing w:val="-10"/>
                <w:sz w:val="28"/>
              </w:rPr>
              <w:t xml:space="preserve"> </w:t>
            </w:r>
            <w:r w:rsidR="008931BD">
              <w:rPr>
                <w:sz w:val="28"/>
              </w:rPr>
              <w:t>суб’єкти</w:t>
            </w:r>
            <w:r w:rsidR="008931BD">
              <w:rPr>
                <w:spacing w:val="-11"/>
                <w:sz w:val="28"/>
              </w:rPr>
              <w:t xml:space="preserve"> </w:t>
            </w:r>
            <w:r w:rsidR="008931BD">
              <w:rPr>
                <w:sz w:val="28"/>
              </w:rPr>
              <w:t xml:space="preserve">малого </w:t>
            </w:r>
            <w:r w:rsidR="008931BD">
              <w:rPr>
                <w:spacing w:val="-2"/>
                <w:sz w:val="28"/>
              </w:rPr>
              <w:t>підприємництва</w:t>
            </w:r>
          </w:p>
        </w:tc>
        <w:tc>
          <w:tcPr>
            <w:tcW w:w="2790" w:type="dxa"/>
          </w:tcPr>
          <w:p w14:paraId="5CC434D5" w14:textId="77777777" w:rsidR="006E29E9" w:rsidRDefault="005049DD" w:rsidP="00452DE2">
            <w:pPr>
              <w:pStyle w:val="TableParagraph"/>
              <w:spacing w:before="15" w:line="276" w:lineRule="auto"/>
              <w:ind w:left="577" w:right="1"/>
              <w:jc w:val="center"/>
              <w:rPr>
                <w:sz w:val="28"/>
              </w:rPr>
            </w:pPr>
            <w:r>
              <w:rPr>
                <w:spacing w:val="-10"/>
                <w:sz w:val="28"/>
              </w:rPr>
              <w:t>+</w:t>
            </w:r>
          </w:p>
        </w:tc>
        <w:tc>
          <w:tcPr>
            <w:tcW w:w="2407" w:type="dxa"/>
          </w:tcPr>
          <w:p w14:paraId="6E2BBD85" w14:textId="77777777" w:rsidR="006E29E9" w:rsidRDefault="005049DD" w:rsidP="00452DE2">
            <w:pPr>
              <w:pStyle w:val="TableParagraph"/>
              <w:spacing w:before="15" w:line="276" w:lineRule="auto"/>
              <w:ind w:right="838"/>
              <w:jc w:val="right"/>
              <w:rPr>
                <w:sz w:val="28"/>
              </w:rPr>
            </w:pPr>
            <w:r>
              <w:rPr>
                <w:spacing w:val="-10"/>
                <w:sz w:val="28"/>
              </w:rPr>
              <w:t>–</w:t>
            </w:r>
          </w:p>
        </w:tc>
      </w:tr>
    </w:tbl>
    <w:p w14:paraId="43444FF1" w14:textId="77777777" w:rsidR="006E29E9" w:rsidRDefault="006E29E9" w:rsidP="00452DE2">
      <w:pPr>
        <w:pStyle w:val="a3"/>
        <w:spacing w:before="3" w:line="276" w:lineRule="auto"/>
      </w:pPr>
    </w:p>
    <w:p w14:paraId="2EBBA812" w14:textId="209E82DB" w:rsidR="006E29E9" w:rsidRDefault="005049DD" w:rsidP="00452DE2">
      <w:pPr>
        <w:pStyle w:val="a3"/>
        <w:spacing w:line="276" w:lineRule="auto"/>
        <w:ind w:right="2" w:firstLine="567"/>
        <w:jc w:val="both"/>
      </w:pPr>
      <w:r>
        <w:t>Окреслена проблема не може бути розв’язана за допомогою ринкових механізмів, оскільки саме держава взяла на себе обов’язок щодо забезпечення якості освіти та освітньої діяльності, що пов’язано із розробленням сучасної навчально-методичної літератури та навчальних програм. Проблема не може бути розв’язана за допомогою ринкових механізмів і чинних регуляторних актів і з огляду на те, що узгодження регуляторних актів може бути здійснене лише шляхом внесення до них змін або їх скасування.</w:t>
      </w:r>
    </w:p>
    <w:p w14:paraId="37FCEFC1" w14:textId="14F81EEE" w:rsidR="00872CAF" w:rsidRDefault="00872CAF" w:rsidP="00452DE2">
      <w:pPr>
        <w:pStyle w:val="a3"/>
        <w:spacing w:line="276" w:lineRule="auto"/>
        <w:ind w:right="2" w:firstLine="567"/>
        <w:jc w:val="both"/>
      </w:pPr>
      <w:r>
        <w:t>Також ця проблема не може бути розв’язана за допомогою чинних регуляторних актів, оскільки наразі не існує нормативно-правових документів, які б у повному обсязі регламентували оновлену та ефективну процедуру апробації навчальної літератури відповідно до сучасних вимог законодавства та практичних потреб освітньої системи.</w:t>
      </w:r>
    </w:p>
    <w:p w14:paraId="1723F96C" w14:textId="77777777" w:rsidR="006E29E9" w:rsidRDefault="005049DD" w:rsidP="00452DE2">
      <w:pPr>
        <w:pStyle w:val="a5"/>
        <w:numPr>
          <w:ilvl w:val="0"/>
          <w:numId w:val="1"/>
        </w:numPr>
        <w:tabs>
          <w:tab w:val="left" w:pos="1066"/>
        </w:tabs>
        <w:spacing w:before="313" w:line="276" w:lineRule="auto"/>
        <w:ind w:hanging="357"/>
        <w:jc w:val="center"/>
        <w:rPr>
          <w:b/>
          <w:sz w:val="28"/>
        </w:rPr>
      </w:pPr>
      <w:r>
        <w:rPr>
          <w:b/>
          <w:sz w:val="28"/>
        </w:rPr>
        <w:t>Цілі</w:t>
      </w:r>
      <w:r>
        <w:rPr>
          <w:b/>
          <w:spacing w:val="-3"/>
          <w:sz w:val="28"/>
        </w:rPr>
        <w:t xml:space="preserve"> </w:t>
      </w:r>
      <w:r>
        <w:rPr>
          <w:b/>
          <w:sz w:val="28"/>
        </w:rPr>
        <w:t xml:space="preserve">державного </w:t>
      </w:r>
      <w:r>
        <w:rPr>
          <w:b/>
          <w:spacing w:val="-2"/>
          <w:sz w:val="28"/>
        </w:rPr>
        <w:t>регулювання</w:t>
      </w:r>
    </w:p>
    <w:p w14:paraId="5A2451A4" w14:textId="77777777" w:rsidR="006E29E9" w:rsidRDefault="006E29E9" w:rsidP="00452DE2">
      <w:pPr>
        <w:pStyle w:val="a3"/>
        <w:spacing w:line="276" w:lineRule="auto"/>
        <w:rPr>
          <w:b/>
        </w:rPr>
      </w:pPr>
    </w:p>
    <w:p w14:paraId="14E61FD3" w14:textId="56A50D95" w:rsidR="0050231F" w:rsidRDefault="00332E42" w:rsidP="00C87F88">
      <w:pPr>
        <w:pStyle w:val="a3"/>
        <w:spacing w:line="276" w:lineRule="auto"/>
        <w:ind w:right="2" w:firstLine="567"/>
        <w:jc w:val="both"/>
      </w:pPr>
      <w:r>
        <w:t xml:space="preserve">Основними цілями державного регулювання </w:t>
      </w:r>
      <w:r w:rsidR="00CC0176">
        <w:rPr>
          <w:bCs/>
        </w:rPr>
        <w:t xml:space="preserve">є </w:t>
      </w:r>
      <w:r w:rsidR="00CC0176" w:rsidRPr="00451ACD">
        <w:t xml:space="preserve">удосконалення </w:t>
      </w:r>
      <w:r w:rsidR="0050231F">
        <w:t xml:space="preserve">системи організаційної та науково-методичної роботи щодо проведення апробації </w:t>
      </w:r>
      <w:r w:rsidR="0050231F">
        <w:lastRenderedPageBreak/>
        <w:t>навчальної літератури для закладів загальної середньої освіти.</w:t>
      </w:r>
      <w:r w:rsidR="00C87F88">
        <w:t xml:space="preserve"> </w:t>
      </w:r>
      <w:r w:rsidR="0050231F">
        <w:t>Прийняття запропонованого регуляторного акта дозволить:</w:t>
      </w:r>
    </w:p>
    <w:p w14:paraId="1E62217A" w14:textId="57DAA36D" w:rsidR="0050231F" w:rsidRDefault="0050231F" w:rsidP="00452DE2">
      <w:pPr>
        <w:pStyle w:val="a3"/>
        <w:spacing w:line="276" w:lineRule="auto"/>
        <w:ind w:right="2" w:firstLine="567"/>
        <w:jc w:val="both"/>
      </w:pPr>
      <w:r>
        <w:t xml:space="preserve">удосконалити </w:t>
      </w:r>
      <w:r w:rsidR="00CC0176" w:rsidRPr="00451ACD">
        <w:t>прав</w:t>
      </w:r>
      <w:r>
        <w:t>ове</w:t>
      </w:r>
      <w:r w:rsidR="00CC0176" w:rsidRPr="00451ACD">
        <w:t xml:space="preserve"> регулювання процесу оцінки якості навчальної літератури</w:t>
      </w:r>
      <w:r>
        <w:t>;</w:t>
      </w:r>
    </w:p>
    <w:p w14:paraId="79BC83A8" w14:textId="1646B060" w:rsidR="00452DE2" w:rsidRDefault="00452DE2" w:rsidP="00452DE2">
      <w:pPr>
        <w:pStyle w:val="a3"/>
        <w:spacing w:line="276" w:lineRule="auto"/>
        <w:ind w:right="2" w:firstLine="567"/>
        <w:jc w:val="both"/>
      </w:pPr>
      <w:r>
        <w:t>встановити чіткі критерії кількісного складу учасників апробації, включаючи мінімальний та максимальний поріг, що дасть змогу забезпечити репрезентативність та об’єктивність результатів;</w:t>
      </w:r>
    </w:p>
    <w:p w14:paraId="11A7F610" w14:textId="3A6E9A97" w:rsidR="00452DE2" w:rsidRDefault="00452DE2" w:rsidP="00452DE2">
      <w:pPr>
        <w:pStyle w:val="a3"/>
        <w:spacing w:line="276" w:lineRule="auto"/>
        <w:ind w:right="2" w:firstLine="567"/>
        <w:jc w:val="both"/>
      </w:pPr>
      <w:r>
        <w:t xml:space="preserve">підвищити якість навчальної літератури, що використовується в закладах загальної середньої освіти та </w:t>
      </w:r>
      <w:r w:rsidRPr="00451ACD">
        <w:t>видаються за кошти державного</w:t>
      </w:r>
      <w:r>
        <w:t xml:space="preserve"> </w:t>
      </w:r>
      <w:r w:rsidRPr="00451ACD">
        <w:t>бюджет</w:t>
      </w:r>
      <w:r>
        <w:t>у.</w:t>
      </w:r>
    </w:p>
    <w:p w14:paraId="12F6A784" w14:textId="5740A65A" w:rsidR="005959D1" w:rsidRDefault="00452DE2" w:rsidP="00452DE2">
      <w:pPr>
        <w:pStyle w:val="a3"/>
        <w:spacing w:line="276" w:lineRule="auto"/>
        <w:ind w:right="4" w:firstLine="567"/>
        <w:jc w:val="both"/>
      </w:pPr>
      <w:r>
        <w:t>Регуляторним актом п</w:t>
      </w:r>
      <w:r w:rsidR="005959D1">
        <w:t>ередбачається модернізація нормативного механізму апробації для приведення його у відповідність до сучасних законодавчих вимог та освітніх потреб.</w:t>
      </w:r>
    </w:p>
    <w:p w14:paraId="5F568DAA" w14:textId="77777777" w:rsidR="005959D1" w:rsidRDefault="005959D1" w:rsidP="00452DE2">
      <w:pPr>
        <w:pStyle w:val="a3"/>
        <w:tabs>
          <w:tab w:val="left" w:pos="9214"/>
        </w:tabs>
        <w:spacing w:line="276" w:lineRule="auto"/>
        <w:ind w:right="4" w:firstLine="567"/>
        <w:jc w:val="both"/>
      </w:pPr>
      <w:r>
        <w:t xml:space="preserve">Зміни мають забезпечити об’єктивність і прозорість процедури апробації, підвищити якість експертної оцінки підручників і посібників, а також зміцнити зв’язок між учасниками освітнього процесу — педагогами, експертами, авторами та закладами освіти. Удосконалюється структура самої апробації — зокрема, функції з оцінки результатів передаються предметним експертним комісіям, які вже здійснюють </w:t>
      </w:r>
      <w:proofErr w:type="spellStart"/>
      <w:r>
        <w:t>грифування</w:t>
      </w:r>
      <w:proofErr w:type="spellEnd"/>
      <w:r>
        <w:t xml:space="preserve"> навчальних матеріалів.</w:t>
      </w:r>
    </w:p>
    <w:p w14:paraId="7798B123" w14:textId="1EA8C1A6" w:rsidR="001272D5" w:rsidRDefault="005959D1" w:rsidP="00452DE2">
      <w:pPr>
        <w:pStyle w:val="a3"/>
        <w:spacing w:line="276" w:lineRule="auto"/>
        <w:ind w:right="146" w:firstLine="567"/>
        <w:jc w:val="both"/>
      </w:pPr>
      <w:r>
        <w:t>Також передбачається врегулювання процедур подання результатів апробації, взаємодії експертів з авторськими колективами та запровадження механізму оплати праці фахівців, які супроводжують процес. Це дозволить зробити апробацію більш якісною, ефективною та прозорою.</w:t>
      </w:r>
    </w:p>
    <w:p w14:paraId="6E0A9E77" w14:textId="77777777" w:rsidR="001C7B19" w:rsidRDefault="001C7B19" w:rsidP="00452DE2">
      <w:pPr>
        <w:pStyle w:val="a3"/>
        <w:spacing w:line="276" w:lineRule="auto"/>
        <w:ind w:left="142" w:right="277" w:firstLine="567"/>
        <w:jc w:val="both"/>
      </w:pPr>
    </w:p>
    <w:p w14:paraId="2025FF66" w14:textId="77777777" w:rsidR="006E29E9" w:rsidRDefault="005049DD" w:rsidP="00452DE2">
      <w:pPr>
        <w:pStyle w:val="a5"/>
        <w:numPr>
          <w:ilvl w:val="0"/>
          <w:numId w:val="1"/>
        </w:numPr>
        <w:tabs>
          <w:tab w:val="left" w:pos="1175"/>
        </w:tabs>
        <w:spacing w:before="4" w:line="276" w:lineRule="auto"/>
        <w:ind w:left="1175" w:hanging="466"/>
        <w:rPr>
          <w:b/>
          <w:sz w:val="28"/>
        </w:rPr>
      </w:pPr>
      <w:r>
        <w:rPr>
          <w:b/>
          <w:sz w:val="28"/>
        </w:rPr>
        <w:t>Визначення</w:t>
      </w:r>
      <w:r>
        <w:rPr>
          <w:b/>
          <w:spacing w:val="-5"/>
          <w:sz w:val="28"/>
        </w:rPr>
        <w:t xml:space="preserve"> </w:t>
      </w:r>
      <w:r>
        <w:rPr>
          <w:b/>
          <w:sz w:val="28"/>
        </w:rPr>
        <w:t>та</w:t>
      </w:r>
      <w:r>
        <w:rPr>
          <w:b/>
          <w:spacing w:val="-2"/>
          <w:sz w:val="28"/>
        </w:rPr>
        <w:t xml:space="preserve"> </w:t>
      </w:r>
      <w:r>
        <w:rPr>
          <w:b/>
          <w:sz w:val="28"/>
        </w:rPr>
        <w:t>оцінка</w:t>
      </w:r>
      <w:r>
        <w:rPr>
          <w:b/>
          <w:spacing w:val="-3"/>
          <w:sz w:val="28"/>
        </w:rPr>
        <w:t xml:space="preserve"> </w:t>
      </w:r>
      <w:r>
        <w:rPr>
          <w:b/>
          <w:sz w:val="28"/>
        </w:rPr>
        <w:t>альтернативних</w:t>
      </w:r>
      <w:r>
        <w:rPr>
          <w:b/>
          <w:spacing w:val="-2"/>
          <w:sz w:val="28"/>
        </w:rPr>
        <w:t xml:space="preserve"> </w:t>
      </w:r>
      <w:r>
        <w:rPr>
          <w:b/>
          <w:sz w:val="28"/>
        </w:rPr>
        <w:t>способів</w:t>
      </w:r>
      <w:r>
        <w:rPr>
          <w:b/>
          <w:spacing w:val="-3"/>
          <w:sz w:val="28"/>
        </w:rPr>
        <w:t xml:space="preserve"> </w:t>
      </w:r>
      <w:r>
        <w:rPr>
          <w:b/>
          <w:sz w:val="28"/>
        </w:rPr>
        <w:t>досягнення</w:t>
      </w:r>
      <w:r>
        <w:rPr>
          <w:b/>
          <w:spacing w:val="-2"/>
          <w:sz w:val="28"/>
        </w:rPr>
        <w:t xml:space="preserve"> цілей</w:t>
      </w:r>
    </w:p>
    <w:p w14:paraId="6CC3A513" w14:textId="77777777" w:rsidR="006E29E9" w:rsidRDefault="006E29E9" w:rsidP="00452DE2">
      <w:pPr>
        <w:pStyle w:val="a3"/>
        <w:spacing w:line="276" w:lineRule="auto"/>
        <w:rPr>
          <w:b/>
        </w:rPr>
      </w:pPr>
    </w:p>
    <w:p w14:paraId="28A0AC82" w14:textId="603EAF5A" w:rsidR="006E29E9" w:rsidRPr="001C7B19" w:rsidRDefault="005049DD" w:rsidP="00452DE2">
      <w:pPr>
        <w:pStyle w:val="a5"/>
        <w:numPr>
          <w:ilvl w:val="1"/>
          <w:numId w:val="1"/>
        </w:numPr>
        <w:tabs>
          <w:tab w:val="left" w:pos="989"/>
        </w:tabs>
        <w:spacing w:line="276" w:lineRule="auto"/>
        <w:rPr>
          <w:b/>
          <w:sz w:val="28"/>
        </w:rPr>
      </w:pPr>
      <w:r>
        <w:rPr>
          <w:b/>
          <w:sz w:val="28"/>
        </w:rPr>
        <w:t>Визначення</w:t>
      </w:r>
      <w:r>
        <w:rPr>
          <w:b/>
          <w:spacing w:val="-3"/>
          <w:sz w:val="28"/>
        </w:rPr>
        <w:t xml:space="preserve"> </w:t>
      </w:r>
      <w:r>
        <w:rPr>
          <w:b/>
          <w:sz w:val="28"/>
        </w:rPr>
        <w:t>альтернативних</w:t>
      </w:r>
      <w:r>
        <w:rPr>
          <w:b/>
          <w:spacing w:val="-3"/>
          <w:sz w:val="28"/>
        </w:rPr>
        <w:t xml:space="preserve"> </w:t>
      </w:r>
      <w:r>
        <w:rPr>
          <w:b/>
          <w:spacing w:val="-2"/>
          <w:sz w:val="28"/>
        </w:rPr>
        <w:t>способів</w:t>
      </w:r>
    </w:p>
    <w:p w14:paraId="5FD9EAE2" w14:textId="77777777" w:rsidR="001C7B19" w:rsidRDefault="001C7B19" w:rsidP="00452DE2">
      <w:pPr>
        <w:pStyle w:val="a5"/>
        <w:tabs>
          <w:tab w:val="left" w:pos="989"/>
        </w:tabs>
        <w:spacing w:line="276" w:lineRule="auto"/>
        <w:ind w:firstLine="0"/>
        <w:rPr>
          <w:b/>
          <w:sz w:val="28"/>
        </w:rPr>
      </w:pPr>
    </w:p>
    <w:p w14:paraId="3706D291" w14:textId="77777777" w:rsidR="006E29E9" w:rsidRDefault="006E29E9" w:rsidP="00452DE2">
      <w:pPr>
        <w:pStyle w:val="a3"/>
        <w:spacing w:before="92" w:line="276" w:lineRule="auto"/>
        <w:rPr>
          <w:b/>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7"/>
        <w:gridCol w:w="7463"/>
      </w:tblGrid>
      <w:tr w:rsidR="006E29E9" w14:paraId="1B9DDCFD" w14:textId="77777777" w:rsidTr="005959D1">
        <w:trPr>
          <w:trHeight w:val="673"/>
        </w:trPr>
        <w:tc>
          <w:tcPr>
            <w:tcW w:w="2217" w:type="dxa"/>
          </w:tcPr>
          <w:p w14:paraId="1BC8C843" w14:textId="77777777" w:rsidR="006E29E9" w:rsidRDefault="005049DD" w:rsidP="00452DE2">
            <w:pPr>
              <w:pStyle w:val="TableParagraph"/>
              <w:spacing w:before="10" w:line="276" w:lineRule="auto"/>
              <w:ind w:left="244" w:firstLine="571"/>
              <w:rPr>
                <w:sz w:val="28"/>
              </w:rPr>
            </w:pPr>
            <w:r>
              <w:rPr>
                <w:spacing w:val="-4"/>
                <w:sz w:val="28"/>
              </w:rPr>
              <w:t xml:space="preserve">Вид </w:t>
            </w:r>
            <w:r>
              <w:rPr>
                <w:spacing w:val="-2"/>
                <w:sz w:val="28"/>
              </w:rPr>
              <w:t>альтернативи</w:t>
            </w:r>
          </w:p>
        </w:tc>
        <w:tc>
          <w:tcPr>
            <w:tcW w:w="7463" w:type="dxa"/>
          </w:tcPr>
          <w:p w14:paraId="00B7860A" w14:textId="77777777" w:rsidR="006E29E9" w:rsidRDefault="005049DD" w:rsidP="00452DE2">
            <w:pPr>
              <w:pStyle w:val="TableParagraph"/>
              <w:spacing w:before="15" w:line="276" w:lineRule="auto"/>
              <w:ind w:left="576"/>
              <w:jc w:val="center"/>
              <w:rPr>
                <w:sz w:val="28"/>
              </w:rPr>
            </w:pPr>
            <w:r>
              <w:rPr>
                <w:sz w:val="28"/>
              </w:rPr>
              <w:t xml:space="preserve">Опис </w:t>
            </w:r>
            <w:r>
              <w:rPr>
                <w:spacing w:val="-2"/>
                <w:sz w:val="28"/>
              </w:rPr>
              <w:t>альтернативи</w:t>
            </w:r>
          </w:p>
        </w:tc>
      </w:tr>
      <w:tr w:rsidR="006E29E9" w:rsidRPr="00B01121" w14:paraId="5E888224" w14:textId="77777777" w:rsidTr="001A1B19">
        <w:trPr>
          <w:trHeight w:val="70"/>
        </w:trPr>
        <w:tc>
          <w:tcPr>
            <w:tcW w:w="2217" w:type="dxa"/>
          </w:tcPr>
          <w:p w14:paraId="1233A7F6" w14:textId="288BD022" w:rsidR="006E29E9" w:rsidRPr="00B01121" w:rsidRDefault="005959D1" w:rsidP="00452DE2">
            <w:pPr>
              <w:pStyle w:val="TableParagraph"/>
              <w:spacing w:before="15" w:line="276" w:lineRule="auto"/>
              <w:ind w:left="25"/>
              <w:jc w:val="center"/>
              <w:rPr>
                <w:sz w:val="28"/>
              </w:rPr>
            </w:pPr>
            <w:r>
              <w:rPr>
                <w:sz w:val="28"/>
              </w:rPr>
              <w:t xml:space="preserve">Альтернатива </w:t>
            </w:r>
            <w:r w:rsidR="005049DD" w:rsidRPr="00B01121">
              <w:rPr>
                <w:spacing w:val="-10"/>
                <w:sz w:val="28"/>
              </w:rPr>
              <w:t>1</w:t>
            </w:r>
            <w:r>
              <w:rPr>
                <w:spacing w:val="-10"/>
                <w:sz w:val="28"/>
              </w:rPr>
              <w:t xml:space="preserve"> </w:t>
            </w:r>
            <w:r w:rsidRPr="005959D1">
              <w:rPr>
                <w:spacing w:val="-10"/>
                <w:sz w:val="28"/>
              </w:rPr>
              <w:t>(збереження чинного регулювання)</w:t>
            </w:r>
            <w:r>
              <w:rPr>
                <w:spacing w:val="-10"/>
                <w:sz w:val="28"/>
              </w:rPr>
              <w:t xml:space="preserve">  </w:t>
            </w:r>
          </w:p>
        </w:tc>
        <w:tc>
          <w:tcPr>
            <w:tcW w:w="7463" w:type="dxa"/>
          </w:tcPr>
          <w:p w14:paraId="69BB0981" w14:textId="77777777" w:rsidR="005959D1" w:rsidRPr="005959D1" w:rsidRDefault="005959D1" w:rsidP="00452DE2">
            <w:pPr>
              <w:pStyle w:val="TableParagraph"/>
              <w:spacing w:before="10" w:line="276" w:lineRule="auto"/>
              <w:ind w:left="15" w:right="140"/>
              <w:jc w:val="both"/>
              <w:rPr>
                <w:sz w:val="28"/>
              </w:rPr>
            </w:pPr>
            <w:r w:rsidRPr="005959D1">
              <w:rPr>
                <w:sz w:val="28"/>
              </w:rPr>
              <w:t>Збереження чинної редакції Порядку проведення апробації навчальної літератури для закладів загальної середньої освіти матиме низку негативних наслідків для системи освіти:</w:t>
            </w:r>
          </w:p>
          <w:p w14:paraId="4768871C" w14:textId="3CD185A3" w:rsidR="005959D1" w:rsidRPr="005959D1" w:rsidRDefault="001A1B19" w:rsidP="00452DE2">
            <w:pPr>
              <w:pStyle w:val="TableParagraph"/>
              <w:spacing w:before="10" w:line="276" w:lineRule="auto"/>
              <w:ind w:left="15" w:right="140"/>
              <w:jc w:val="both"/>
              <w:rPr>
                <w:sz w:val="28"/>
              </w:rPr>
            </w:pPr>
            <w:r>
              <w:rPr>
                <w:sz w:val="28"/>
              </w:rPr>
              <w:t>п</w:t>
            </w:r>
            <w:r w:rsidR="005959D1" w:rsidRPr="005959D1">
              <w:rPr>
                <w:sz w:val="28"/>
              </w:rPr>
              <w:t xml:space="preserve">о-перше, чинна редакція не відповідає оновленим вимогам законодавства, що унеможливлює реалізацію передбачених законом процедур відбору та апробації підручників, які фінансуються з державного бюджету. Це створює </w:t>
            </w:r>
            <w:r w:rsidR="005959D1" w:rsidRPr="005959D1">
              <w:rPr>
                <w:sz w:val="28"/>
              </w:rPr>
              <w:lastRenderedPageBreak/>
              <w:t>нормативну прогалину та правову невизначеність у діяльності органів управління освітою, експер</w:t>
            </w:r>
            <w:r w:rsidR="00452DE2">
              <w:rPr>
                <w:sz w:val="28"/>
              </w:rPr>
              <w:t>тних комісій та закладів освіти;</w:t>
            </w:r>
          </w:p>
          <w:p w14:paraId="10141092" w14:textId="7E21A79A" w:rsidR="005959D1" w:rsidRPr="005959D1" w:rsidRDefault="00452DE2" w:rsidP="00452DE2">
            <w:pPr>
              <w:pStyle w:val="TableParagraph"/>
              <w:spacing w:before="10" w:line="276" w:lineRule="auto"/>
              <w:ind w:left="15" w:right="140"/>
              <w:jc w:val="both"/>
              <w:rPr>
                <w:sz w:val="28"/>
              </w:rPr>
            </w:pPr>
            <w:r>
              <w:rPr>
                <w:sz w:val="28"/>
              </w:rPr>
              <w:t>п</w:t>
            </w:r>
            <w:r w:rsidR="005959D1" w:rsidRPr="005959D1">
              <w:rPr>
                <w:sz w:val="28"/>
              </w:rPr>
              <w:t>о-друге, відсутність оновлених механізмів ускладнює забезпечення прозорості, об’єктивності та ефективності процесу апробації. Чинна модель не дає змоги належно враховувати зворотний зв’язок від педагогічної спільноти та не забезпечує належної взаємодії між експертам</w:t>
            </w:r>
            <w:r>
              <w:rPr>
                <w:sz w:val="28"/>
              </w:rPr>
              <w:t>и, авторами та закладами освіти;</w:t>
            </w:r>
          </w:p>
          <w:p w14:paraId="6CCC6AE2" w14:textId="3A78406D" w:rsidR="005959D1" w:rsidRPr="005959D1" w:rsidRDefault="00452DE2" w:rsidP="00452DE2">
            <w:pPr>
              <w:pStyle w:val="TableParagraph"/>
              <w:spacing w:before="10" w:line="276" w:lineRule="auto"/>
              <w:ind w:left="15" w:right="140"/>
              <w:jc w:val="both"/>
              <w:rPr>
                <w:sz w:val="28"/>
              </w:rPr>
            </w:pPr>
            <w:r>
              <w:rPr>
                <w:sz w:val="28"/>
              </w:rPr>
              <w:t>п</w:t>
            </w:r>
            <w:r w:rsidR="005959D1" w:rsidRPr="005959D1">
              <w:rPr>
                <w:sz w:val="28"/>
              </w:rPr>
              <w:t>о-третє, залишається неефективною структура організації апробації: дублювання функцій між різними органами, зокрема Комісією з апробації та предметними експертними комісіями, призводить до надмірної бюрократизації проце</w:t>
            </w:r>
            <w:r>
              <w:rPr>
                <w:sz w:val="28"/>
              </w:rPr>
              <w:t>су та затримки прийняття рішень;</w:t>
            </w:r>
          </w:p>
          <w:p w14:paraId="792D42A1" w14:textId="00345FC7" w:rsidR="005959D1" w:rsidRPr="005959D1" w:rsidRDefault="00452DE2" w:rsidP="00452DE2">
            <w:pPr>
              <w:pStyle w:val="TableParagraph"/>
              <w:spacing w:before="10" w:line="276" w:lineRule="auto"/>
              <w:ind w:left="15" w:right="140"/>
              <w:jc w:val="both"/>
              <w:rPr>
                <w:sz w:val="28"/>
              </w:rPr>
            </w:pPr>
            <w:r>
              <w:rPr>
                <w:sz w:val="28"/>
              </w:rPr>
              <w:t>п</w:t>
            </w:r>
            <w:r w:rsidR="005959D1" w:rsidRPr="005959D1">
              <w:rPr>
                <w:sz w:val="28"/>
              </w:rPr>
              <w:t>о-четверте, відсутність чітко врегульованих питань оплати праці експертів знижує мотивацію до участі у процедурі апробації та може негативно позначатися на якості експертних оцінок.</w:t>
            </w:r>
          </w:p>
          <w:p w14:paraId="62BF435F" w14:textId="45E4DA75" w:rsidR="006E29E9" w:rsidRPr="00B01121" w:rsidRDefault="005959D1" w:rsidP="00452DE2">
            <w:pPr>
              <w:pStyle w:val="TableParagraph"/>
              <w:spacing w:before="10" w:line="276" w:lineRule="auto"/>
              <w:ind w:left="15" w:right="140"/>
              <w:jc w:val="both"/>
              <w:rPr>
                <w:sz w:val="28"/>
              </w:rPr>
            </w:pPr>
            <w:r w:rsidRPr="005959D1">
              <w:rPr>
                <w:sz w:val="28"/>
              </w:rPr>
              <w:t>Отже, збереження чинної редакції Порядку стримує розвиток сучасної системи оцінки навчальної літератури, унеможливлює ефективне впровадження нових підручників в освітній процес та створює загрозу зниження якості навчального контенту.</w:t>
            </w:r>
            <w:r w:rsidR="001A1B19">
              <w:rPr>
                <w:sz w:val="28"/>
              </w:rPr>
              <w:t xml:space="preserve"> </w:t>
            </w:r>
          </w:p>
        </w:tc>
      </w:tr>
      <w:tr w:rsidR="006E29E9" w14:paraId="27CFD393" w14:textId="77777777" w:rsidTr="005959D1">
        <w:trPr>
          <w:trHeight w:val="1639"/>
        </w:trPr>
        <w:tc>
          <w:tcPr>
            <w:tcW w:w="2217" w:type="dxa"/>
          </w:tcPr>
          <w:p w14:paraId="35F59385" w14:textId="4CEC7A8A" w:rsidR="006E29E9" w:rsidRPr="00B01121" w:rsidRDefault="005049DD" w:rsidP="00452DE2">
            <w:pPr>
              <w:pStyle w:val="TableParagraph"/>
              <w:spacing w:before="15" w:line="276" w:lineRule="auto"/>
              <w:ind w:left="25"/>
              <w:jc w:val="center"/>
              <w:rPr>
                <w:sz w:val="28"/>
              </w:rPr>
            </w:pPr>
            <w:r w:rsidRPr="00B01121">
              <w:rPr>
                <w:sz w:val="28"/>
              </w:rPr>
              <w:lastRenderedPageBreak/>
              <w:t xml:space="preserve">Альтернатива </w:t>
            </w:r>
            <w:r w:rsidRPr="00B01121">
              <w:rPr>
                <w:spacing w:val="-10"/>
                <w:sz w:val="28"/>
              </w:rPr>
              <w:t>2</w:t>
            </w:r>
            <w:r w:rsidR="005959D1">
              <w:rPr>
                <w:spacing w:val="-10"/>
                <w:sz w:val="28"/>
              </w:rPr>
              <w:t xml:space="preserve"> (прийняття регуляторного акта)</w:t>
            </w:r>
          </w:p>
        </w:tc>
        <w:tc>
          <w:tcPr>
            <w:tcW w:w="7463" w:type="dxa"/>
          </w:tcPr>
          <w:p w14:paraId="677887C4" w14:textId="77777777" w:rsidR="004A334A" w:rsidRPr="004A334A" w:rsidRDefault="004A334A" w:rsidP="00452DE2">
            <w:pPr>
              <w:pStyle w:val="TableParagraph"/>
              <w:spacing w:before="10" w:line="276" w:lineRule="auto"/>
              <w:ind w:left="15" w:right="139" w:firstLine="318"/>
              <w:jc w:val="both"/>
              <w:rPr>
                <w:sz w:val="28"/>
              </w:rPr>
            </w:pPr>
            <w:r w:rsidRPr="004A334A">
              <w:rPr>
                <w:sz w:val="28"/>
              </w:rPr>
              <w:t>Внесення змін до Порядку проведення апробації навчальної літератури для закладів загальної середньої освіти є доцільною та обґрунтованою альтернативою, що спрямована на удосконалення чинної нормативної бази.</w:t>
            </w:r>
          </w:p>
          <w:p w14:paraId="15FD6337" w14:textId="77777777" w:rsidR="004A334A" w:rsidRPr="004A334A" w:rsidRDefault="004A334A" w:rsidP="00452DE2">
            <w:pPr>
              <w:pStyle w:val="TableParagraph"/>
              <w:spacing w:before="10" w:line="276" w:lineRule="auto"/>
              <w:ind w:left="15" w:right="139"/>
              <w:jc w:val="both"/>
              <w:rPr>
                <w:sz w:val="28"/>
              </w:rPr>
            </w:pPr>
            <w:r w:rsidRPr="004A334A">
              <w:rPr>
                <w:sz w:val="28"/>
              </w:rPr>
              <w:t>Запропоновані зміни передбачають оновлення механізмів організації та проведення апробації навчальної літератури, які дозволять усунути існуючі недоліки процедури та підвищити її ефективність. Зокрема, документом пропонується:</w:t>
            </w:r>
          </w:p>
          <w:p w14:paraId="34D3F5DF" w14:textId="77777777" w:rsidR="004A334A" w:rsidRPr="004A334A" w:rsidRDefault="004A334A" w:rsidP="00452DE2">
            <w:pPr>
              <w:pStyle w:val="TableParagraph"/>
              <w:spacing w:before="10" w:line="276" w:lineRule="auto"/>
              <w:ind w:right="139" w:firstLine="333"/>
              <w:jc w:val="both"/>
              <w:rPr>
                <w:sz w:val="28"/>
              </w:rPr>
            </w:pPr>
            <w:r w:rsidRPr="004A334A">
              <w:rPr>
                <w:sz w:val="28"/>
              </w:rPr>
              <w:t>ліквідація Комісії з апробації як окремого органу та передача повноважень щодо визначення результатів апробації предметним (галузевим) експертним комісіям, що вже здійснюють комплексну експертизу навчальних матеріалів;</w:t>
            </w:r>
          </w:p>
          <w:p w14:paraId="428C2B07" w14:textId="77777777" w:rsidR="004A334A" w:rsidRPr="004A334A" w:rsidRDefault="004A334A" w:rsidP="00452DE2">
            <w:pPr>
              <w:pStyle w:val="TableParagraph"/>
              <w:spacing w:before="10" w:line="276" w:lineRule="auto"/>
              <w:ind w:right="139" w:firstLine="333"/>
              <w:jc w:val="both"/>
              <w:rPr>
                <w:sz w:val="28"/>
              </w:rPr>
            </w:pPr>
            <w:r w:rsidRPr="004A334A">
              <w:rPr>
                <w:sz w:val="28"/>
              </w:rPr>
              <w:t xml:space="preserve">встановлення чітких критеріїв кількісного складу </w:t>
            </w:r>
            <w:r w:rsidRPr="004A334A">
              <w:rPr>
                <w:sz w:val="28"/>
              </w:rPr>
              <w:lastRenderedPageBreak/>
              <w:t>учасників апробації, включаючи мінімальний та максимальний поріг, що дасть змогу забезпечити репрезентативність та об’єктивність результатів;</w:t>
            </w:r>
          </w:p>
          <w:p w14:paraId="165B7C2B" w14:textId="77777777" w:rsidR="004A334A" w:rsidRPr="004A334A" w:rsidRDefault="004A334A" w:rsidP="00452DE2">
            <w:pPr>
              <w:pStyle w:val="TableParagraph"/>
              <w:spacing w:before="10" w:line="276" w:lineRule="auto"/>
              <w:ind w:right="139"/>
              <w:jc w:val="both"/>
              <w:rPr>
                <w:sz w:val="28"/>
              </w:rPr>
            </w:pPr>
            <w:r w:rsidRPr="004A334A">
              <w:rPr>
                <w:sz w:val="28"/>
              </w:rPr>
              <w:t>запровадження механізму оплати праці експертів, які супроводжують процес апробації, за рахунок коштів ініціаторів апробації;</w:t>
            </w:r>
          </w:p>
          <w:p w14:paraId="4EB7422E" w14:textId="77777777" w:rsidR="004A334A" w:rsidRPr="004A334A" w:rsidRDefault="004A334A" w:rsidP="00452DE2">
            <w:pPr>
              <w:pStyle w:val="TableParagraph"/>
              <w:spacing w:before="10" w:line="276" w:lineRule="auto"/>
              <w:ind w:right="139" w:firstLine="333"/>
              <w:jc w:val="both"/>
              <w:rPr>
                <w:sz w:val="28"/>
              </w:rPr>
            </w:pPr>
            <w:r w:rsidRPr="004A334A">
              <w:rPr>
                <w:sz w:val="28"/>
              </w:rPr>
              <w:t xml:space="preserve">забезпечення прозорості процесу шляхом запровадження єдиної процедури, яка враховуватиме вимоги академічної доброчесності та </w:t>
            </w:r>
            <w:proofErr w:type="spellStart"/>
            <w:r w:rsidRPr="004A334A">
              <w:rPr>
                <w:sz w:val="28"/>
              </w:rPr>
              <w:t>антидискримінаційної</w:t>
            </w:r>
            <w:proofErr w:type="spellEnd"/>
            <w:r w:rsidRPr="004A334A">
              <w:rPr>
                <w:sz w:val="28"/>
              </w:rPr>
              <w:t xml:space="preserve"> експертизи;</w:t>
            </w:r>
          </w:p>
          <w:p w14:paraId="6772C044" w14:textId="77777777" w:rsidR="004A334A" w:rsidRPr="004A334A" w:rsidRDefault="004A334A" w:rsidP="00452DE2">
            <w:pPr>
              <w:pStyle w:val="TableParagraph"/>
              <w:spacing w:before="10" w:line="276" w:lineRule="auto"/>
              <w:ind w:right="139"/>
              <w:jc w:val="both"/>
              <w:rPr>
                <w:sz w:val="28"/>
              </w:rPr>
            </w:pPr>
            <w:r w:rsidRPr="004A334A">
              <w:rPr>
                <w:sz w:val="28"/>
              </w:rPr>
              <w:t>спрощення процедури подання документів та оптимізація строків розгляду матеріалів — до двох місяців з моменту їх отримання;</w:t>
            </w:r>
          </w:p>
          <w:p w14:paraId="3846DD93" w14:textId="77777777" w:rsidR="004A334A" w:rsidRPr="004A334A" w:rsidRDefault="004A334A" w:rsidP="00452DE2">
            <w:pPr>
              <w:pStyle w:val="TableParagraph"/>
              <w:spacing w:before="10" w:line="276" w:lineRule="auto"/>
              <w:ind w:right="139" w:firstLine="333"/>
              <w:jc w:val="both"/>
              <w:rPr>
                <w:sz w:val="28"/>
              </w:rPr>
            </w:pPr>
            <w:r w:rsidRPr="004A334A">
              <w:rPr>
                <w:sz w:val="28"/>
              </w:rPr>
              <w:t>розширення можливостей для застосування апробації як інструменту оцінювання якості навчальної літератури перед її масовим впровадженням.</w:t>
            </w:r>
          </w:p>
          <w:p w14:paraId="11AF2753" w14:textId="77777777" w:rsidR="004A334A" w:rsidRPr="004A334A" w:rsidRDefault="004A334A" w:rsidP="00452DE2">
            <w:pPr>
              <w:pStyle w:val="TableParagraph"/>
              <w:spacing w:before="10" w:line="276" w:lineRule="auto"/>
              <w:ind w:left="15" w:right="139" w:firstLine="318"/>
              <w:jc w:val="both"/>
              <w:rPr>
                <w:sz w:val="28"/>
              </w:rPr>
            </w:pPr>
            <w:r w:rsidRPr="004A334A">
              <w:rPr>
                <w:sz w:val="28"/>
              </w:rPr>
              <w:t>Реалізація зазначеної альтернативи дозволить підвищити якість навчальної літератури, що використовується в закладах загальної середньої освіти, забезпечити належний рівень прозорості й об’єктивності процедур, знизити адміністративне навантаження як на заявників, так і на органи управління освітою, а також своєчасно адаптувати нормативну базу до потреб сучасної освітньої системи.</w:t>
            </w:r>
          </w:p>
          <w:p w14:paraId="0784433E" w14:textId="77777777" w:rsidR="004A334A" w:rsidRPr="004A334A" w:rsidRDefault="004A334A" w:rsidP="00452DE2">
            <w:pPr>
              <w:pStyle w:val="TableParagraph"/>
              <w:spacing w:before="10" w:line="276" w:lineRule="auto"/>
              <w:ind w:left="15" w:right="139" w:firstLine="318"/>
              <w:jc w:val="both"/>
              <w:rPr>
                <w:sz w:val="28"/>
              </w:rPr>
            </w:pPr>
            <w:r w:rsidRPr="004A334A">
              <w:rPr>
                <w:sz w:val="28"/>
              </w:rPr>
              <w:t>Запровадження оновленого Порядку апробації створить умови для підвищення довіри до результатів експертизи, забезпечить належний контроль якості навчальних матеріалів та сприятиме досягненню визначених цілей і завдань державної політики у сфері освіти.</w:t>
            </w:r>
          </w:p>
          <w:p w14:paraId="29291322" w14:textId="698326E8" w:rsidR="006E29E9" w:rsidRPr="00B01121" w:rsidRDefault="006E29E9" w:rsidP="00452DE2">
            <w:pPr>
              <w:pStyle w:val="TableParagraph"/>
              <w:spacing w:before="10" w:line="276" w:lineRule="auto"/>
              <w:ind w:left="15" w:right="139"/>
              <w:jc w:val="both"/>
              <w:rPr>
                <w:sz w:val="28"/>
              </w:rPr>
            </w:pPr>
          </w:p>
        </w:tc>
      </w:tr>
    </w:tbl>
    <w:p w14:paraId="6AF4682B" w14:textId="77777777" w:rsidR="006E29E9" w:rsidRDefault="006E29E9" w:rsidP="00452DE2">
      <w:pPr>
        <w:pStyle w:val="a3"/>
        <w:spacing w:before="2" w:line="276" w:lineRule="auto"/>
        <w:rPr>
          <w:b/>
        </w:rPr>
      </w:pPr>
    </w:p>
    <w:p w14:paraId="24B2A37E" w14:textId="77777777" w:rsidR="00256A88" w:rsidRDefault="00256A88" w:rsidP="00452DE2">
      <w:pPr>
        <w:pStyle w:val="a3"/>
        <w:spacing w:before="2" w:line="276" w:lineRule="auto"/>
        <w:rPr>
          <w:b/>
        </w:rPr>
      </w:pPr>
    </w:p>
    <w:p w14:paraId="3D4D3B8C" w14:textId="77777777" w:rsidR="006E29E9" w:rsidRDefault="005049DD" w:rsidP="00452DE2">
      <w:pPr>
        <w:pStyle w:val="a5"/>
        <w:numPr>
          <w:ilvl w:val="1"/>
          <w:numId w:val="1"/>
        </w:numPr>
        <w:tabs>
          <w:tab w:val="left" w:pos="989"/>
        </w:tabs>
        <w:spacing w:line="276" w:lineRule="auto"/>
        <w:rPr>
          <w:b/>
          <w:sz w:val="28"/>
        </w:rPr>
      </w:pPr>
      <w:r>
        <w:rPr>
          <w:b/>
          <w:sz w:val="28"/>
        </w:rPr>
        <w:t>Оцінка</w:t>
      </w:r>
      <w:r>
        <w:rPr>
          <w:b/>
          <w:spacing w:val="-5"/>
          <w:sz w:val="28"/>
        </w:rPr>
        <w:t xml:space="preserve"> </w:t>
      </w:r>
      <w:r>
        <w:rPr>
          <w:b/>
          <w:sz w:val="28"/>
        </w:rPr>
        <w:t>обраних</w:t>
      </w:r>
      <w:r>
        <w:rPr>
          <w:b/>
          <w:spacing w:val="-5"/>
          <w:sz w:val="28"/>
        </w:rPr>
        <w:t xml:space="preserve"> </w:t>
      </w:r>
      <w:r>
        <w:rPr>
          <w:b/>
          <w:sz w:val="28"/>
        </w:rPr>
        <w:t>альтернативних</w:t>
      </w:r>
      <w:r>
        <w:rPr>
          <w:b/>
          <w:spacing w:val="-5"/>
          <w:sz w:val="28"/>
        </w:rPr>
        <w:t xml:space="preserve"> </w:t>
      </w:r>
      <w:r>
        <w:rPr>
          <w:b/>
          <w:sz w:val="28"/>
        </w:rPr>
        <w:t>способів</w:t>
      </w:r>
      <w:r>
        <w:rPr>
          <w:b/>
          <w:spacing w:val="-6"/>
          <w:sz w:val="28"/>
        </w:rPr>
        <w:t xml:space="preserve"> </w:t>
      </w:r>
      <w:r>
        <w:rPr>
          <w:b/>
          <w:sz w:val="28"/>
        </w:rPr>
        <w:t>досягнення</w:t>
      </w:r>
      <w:r>
        <w:rPr>
          <w:b/>
          <w:spacing w:val="-4"/>
          <w:sz w:val="28"/>
        </w:rPr>
        <w:t xml:space="preserve"> </w:t>
      </w:r>
      <w:r>
        <w:rPr>
          <w:b/>
          <w:spacing w:val="-2"/>
          <w:sz w:val="28"/>
        </w:rPr>
        <w:t>цілей</w:t>
      </w:r>
    </w:p>
    <w:p w14:paraId="56F24280" w14:textId="77777777" w:rsidR="006E29E9" w:rsidRDefault="005049DD" w:rsidP="00452DE2">
      <w:pPr>
        <w:pStyle w:val="a3"/>
        <w:spacing w:before="207" w:line="276" w:lineRule="auto"/>
        <w:ind w:left="427" w:right="1"/>
        <w:jc w:val="center"/>
      </w:pPr>
      <w:r>
        <w:t>Оцінка</w:t>
      </w:r>
      <w:r>
        <w:rPr>
          <w:spacing w:val="-3"/>
        </w:rPr>
        <w:t xml:space="preserve"> </w:t>
      </w:r>
      <w:r>
        <w:t>впливу</w:t>
      </w:r>
      <w:r>
        <w:rPr>
          <w:spacing w:val="-2"/>
        </w:rPr>
        <w:t xml:space="preserve"> </w:t>
      </w:r>
      <w:r>
        <w:t>на</w:t>
      </w:r>
      <w:r>
        <w:rPr>
          <w:spacing w:val="-3"/>
        </w:rPr>
        <w:t xml:space="preserve"> </w:t>
      </w:r>
      <w:r>
        <w:t>сферу</w:t>
      </w:r>
      <w:r>
        <w:rPr>
          <w:spacing w:val="-2"/>
        </w:rPr>
        <w:t xml:space="preserve"> </w:t>
      </w:r>
      <w:r>
        <w:t>інтересів</w:t>
      </w:r>
      <w:r>
        <w:rPr>
          <w:spacing w:val="-3"/>
        </w:rPr>
        <w:t xml:space="preserve"> </w:t>
      </w:r>
      <w:r>
        <w:rPr>
          <w:spacing w:val="-2"/>
        </w:rPr>
        <w:t>держави</w:t>
      </w:r>
    </w:p>
    <w:p w14:paraId="26EDFDC5" w14:textId="77777777" w:rsidR="006E29E9" w:rsidRDefault="006E29E9" w:rsidP="00452DE2">
      <w:pPr>
        <w:pStyle w:val="a3"/>
        <w:spacing w:before="92" w:line="276" w:lineRule="auto"/>
        <w:rPr>
          <w:sz w:val="20"/>
        </w:rPr>
      </w:pPr>
    </w:p>
    <w:tbl>
      <w:tblPr>
        <w:tblStyle w:val="TableNormal"/>
        <w:tblW w:w="951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2977"/>
        <w:gridCol w:w="4265"/>
      </w:tblGrid>
      <w:tr w:rsidR="006E29E9" w14:paraId="35A1E738" w14:textId="77777777" w:rsidTr="004A334A">
        <w:trPr>
          <w:trHeight w:val="673"/>
        </w:trPr>
        <w:tc>
          <w:tcPr>
            <w:tcW w:w="2273" w:type="dxa"/>
          </w:tcPr>
          <w:p w14:paraId="132D3D2B" w14:textId="77777777" w:rsidR="006E29E9" w:rsidRDefault="005049DD" w:rsidP="00452DE2">
            <w:pPr>
              <w:pStyle w:val="TableParagraph"/>
              <w:spacing w:before="10" w:line="276" w:lineRule="auto"/>
              <w:ind w:left="182" w:firstLine="563"/>
              <w:rPr>
                <w:sz w:val="28"/>
              </w:rPr>
            </w:pPr>
            <w:r>
              <w:rPr>
                <w:spacing w:val="-4"/>
                <w:sz w:val="28"/>
              </w:rPr>
              <w:t xml:space="preserve">Вид </w:t>
            </w:r>
            <w:r>
              <w:rPr>
                <w:spacing w:val="-2"/>
                <w:sz w:val="28"/>
              </w:rPr>
              <w:t>альтернативи</w:t>
            </w:r>
          </w:p>
        </w:tc>
        <w:tc>
          <w:tcPr>
            <w:tcW w:w="2977" w:type="dxa"/>
          </w:tcPr>
          <w:p w14:paraId="499062DA" w14:textId="77777777" w:rsidR="006E29E9" w:rsidRDefault="005049DD" w:rsidP="00452DE2">
            <w:pPr>
              <w:pStyle w:val="TableParagraph"/>
              <w:spacing w:before="15" w:line="276" w:lineRule="auto"/>
              <w:ind w:left="9"/>
              <w:jc w:val="center"/>
              <w:rPr>
                <w:sz w:val="28"/>
              </w:rPr>
            </w:pPr>
            <w:r>
              <w:rPr>
                <w:spacing w:val="-2"/>
                <w:sz w:val="28"/>
              </w:rPr>
              <w:t>Вигоди</w:t>
            </w:r>
          </w:p>
        </w:tc>
        <w:tc>
          <w:tcPr>
            <w:tcW w:w="4265" w:type="dxa"/>
          </w:tcPr>
          <w:p w14:paraId="432D22EE" w14:textId="77777777" w:rsidR="006E29E9" w:rsidRDefault="005049DD" w:rsidP="00452DE2">
            <w:pPr>
              <w:pStyle w:val="TableParagraph"/>
              <w:spacing w:before="15" w:line="276" w:lineRule="auto"/>
              <w:ind w:left="947"/>
              <w:rPr>
                <w:sz w:val="28"/>
              </w:rPr>
            </w:pPr>
            <w:r>
              <w:rPr>
                <w:spacing w:val="-2"/>
                <w:sz w:val="28"/>
              </w:rPr>
              <w:t>Витрати</w:t>
            </w:r>
          </w:p>
        </w:tc>
      </w:tr>
      <w:tr w:rsidR="006E29E9" w:rsidRPr="00B01121" w14:paraId="30566828" w14:textId="77777777" w:rsidTr="004A334A">
        <w:trPr>
          <w:trHeight w:val="2927"/>
        </w:trPr>
        <w:tc>
          <w:tcPr>
            <w:tcW w:w="2273" w:type="dxa"/>
            <w:tcBorders>
              <w:bottom w:val="single" w:sz="4" w:space="0" w:color="auto"/>
            </w:tcBorders>
          </w:tcPr>
          <w:p w14:paraId="1F301242" w14:textId="77777777" w:rsidR="006E29E9" w:rsidRDefault="005049DD" w:rsidP="00452DE2">
            <w:pPr>
              <w:pStyle w:val="TableParagraph"/>
              <w:spacing w:before="15" w:line="276" w:lineRule="auto"/>
              <w:ind w:right="60"/>
              <w:jc w:val="center"/>
              <w:rPr>
                <w:sz w:val="28"/>
              </w:rPr>
            </w:pPr>
            <w:r>
              <w:rPr>
                <w:sz w:val="28"/>
              </w:rPr>
              <w:lastRenderedPageBreak/>
              <w:t xml:space="preserve">Альтернатива </w:t>
            </w:r>
            <w:r>
              <w:rPr>
                <w:spacing w:val="-10"/>
                <w:sz w:val="28"/>
              </w:rPr>
              <w:t>1</w:t>
            </w:r>
          </w:p>
        </w:tc>
        <w:tc>
          <w:tcPr>
            <w:tcW w:w="2977" w:type="dxa"/>
            <w:tcBorders>
              <w:bottom w:val="single" w:sz="4" w:space="0" w:color="auto"/>
            </w:tcBorders>
          </w:tcPr>
          <w:p w14:paraId="12392953" w14:textId="7F51367B" w:rsidR="006E29E9" w:rsidRDefault="00D35552" w:rsidP="00452DE2">
            <w:pPr>
              <w:pStyle w:val="TableParagraph"/>
              <w:spacing w:before="15" w:line="276" w:lineRule="auto"/>
              <w:ind w:left="35"/>
              <w:jc w:val="both"/>
              <w:rPr>
                <w:sz w:val="28"/>
              </w:rPr>
            </w:pPr>
            <w:r w:rsidRPr="004766E0">
              <w:rPr>
                <w:sz w:val="28"/>
                <w:szCs w:val="28"/>
                <w:lang w:eastAsia="ru-RU"/>
              </w:rPr>
              <w:t>Неприйняття нового нормативно-правового акта</w:t>
            </w:r>
            <w:r>
              <w:rPr>
                <w:sz w:val="28"/>
                <w:szCs w:val="28"/>
                <w:lang w:eastAsia="ru-RU"/>
              </w:rPr>
              <w:t xml:space="preserve"> спрямованого на проведення апробації літератури продовжить </w:t>
            </w:r>
            <w:r w:rsidRPr="00B01121">
              <w:rPr>
                <w:spacing w:val="-6"/>
                <w:sz w:val="28"/>
              </w:rPr>
              <w:t xml:space="preserve">не </w:t>
            </w:r>
            <w:r>
              <w:rPr>
                <w:sz w:val="28"/>
              </w:rPr>
              <w:t xml:space="preserve">забезпечувати </w:t>
            </w:r>
            <w:r w:rsidRPr="00B01121">
              <w:rPr>
                <w:sz w:val="28"/>
              </w:rPr>
              <w:t xml:space="preserve">достатньої кількості механізмів </w:t>
            </w:r>
            <w:r w:rsidRPr="00B01121">
              <w:rPr>
                <w:spacing w:val="-4"/>
                <w:sz w:val="28"/>
              </w:rPr>
              <w:t>для</w:t>
            </w:r>
            <w:r w:rsidRPr="00B01121">
              <w:rPr>
                <w:sz w:val="28"/>
              </w:rPr>
              <w:t> </w:t>
            </w:r>
            <w:r w:rsidRPr="00B01121">
              <w:rPr>
                <w:spacing w:val="-2"/>
                <w:sz w:val="28"/>
              </w:rPr>
              <w:t xml:space="preserve">реалізації </w:t>
            </w:r>
            <w:r w:rsidRPr="00B01121">
              <w:rPr>
                <w:sz w:val="28"/>
              </w:rPr>
              <w:t>цілей і завдань апробації.</w:t>
            </w:r>
            <w:r>
              <w:rPr>
                <w:sz w:val="28"/>
                <w:szCs w:val="28"/>
                <w:lang w:eastAsia="ru-RU"/>
              </w:rPr>
              <w:t xml:space="preserve"> </w:t>
            </w:r>
          </w:p>
        </w:tc>
        <w:tc>
          <w:tcPr>
            <w:tcW w:w="4265" w:type="dxa"/>
            <w:tcBorders>
              <w:bottom w:val="single" w:sz="4" w:space="0" w:color="auto"/>
            </w:tcBorders>
          </w:tcPr>
          <w:p w14:paraId="46CFE379" w14:textId="147236B9" w:rsidR="006E29E9" w:rsidRPr="00B01121" w:rsidRDefault="00452DE2" w:rsidP="00452DE2">
            <w:pPr>
              <w:pStyle w:val="TableParagraph"/>
              <w:tabs>
                <w:tab w:val="left" w:pos="1803"/>
              </w:tabs>
              <w:spacing w:before="15" w:line="276" w:lineRule="auto"/>
              <w:ind w:left="15"/>
              <w:jc w:val="both"/>
              <w:rPr>
                <w:sz w:val="28"/>
              </w:rPr>
            </w:pPr>
            <w:r>
              <w:rPr>
                <w:spacing w:val="-5"/>
                <w:sz w:val="28"/>
              </w:rPr>
              <w:t>Відсутні</w:t>
            </w:r>
            <w:r w:rsidR="00B01121">
              <w:rPr>
                <w:sz w:val="28"/>
              </w:rPr>
              <w:t> </w:t>
            </w:r>
          </w:p>
        </w:tc>
      </w:tr>
      <w:tr w:rsidR="00CE29B0" w14:paraId="270FE256" w14:textId="77777777" w:rsidTr="004A334A">
        <w:trPr>
          <w:trHeight w:val="321"/>
        </w:trPr>
        <w:tc>
          <w:tcPr>
            <w:tcW w:w="2273" w:type="dxa"/>
            <w:tcBorders>
              <w:top w:val="single" w:sz="4" w:space="0" w:color="auto"/>
              <w:left w:val="single" w:sz="4" w:space="0" w:color="auto"/>
              <w:bottom w:val="single" w:sz="4" w:space="0" w:color="auto"/>
              <w:right w:val="single" w:sz="4" w:space="0" w:color="auto"/>
            </w:tcBorders>
          </w:tcPr>
          <w:p w14:paraId="31E7590B" w14:textId="5BEFF0B1" w:rsidR="00CE29B0" w:rsidRDefault="004A334A" w:rsidP="00452DE2">
            <w:pPr>
              <w:pStyle w:val="TableParagraph"/>
              <w:spacing w:line="276" w:lineRule="auto"/>
              <w:rPr>
                <w:sz w:val="24"/>
              </w:rPr>
            </w:pPr>
            <w:r>
              <w:rPr>
                <w:sz w:val="28"/>
              </w:rPr>
              <w:t xml:space="preserve">Альтернатива </w:t>
            </w:r>
            <w:r>
              <w:rPr>
                <w:spacing w:val="-10"/>
                <w:sz w:val="28"/>
              </w:rPr>
              <w:t>2</w:t>
            </w:r>
          </w:p>
        </w:tc>
        <w:tc>
          <w:tcPr>
            <w:tcW w:w="2977" w:type="dxa"/>
            <w:tcBorders>
              <w:top w:val="single" w:sz="4" w:space="0" w:color="auto"/>
              <w:left w:val="single" w:sz="4" w:space="0" w:color="auto"/>
              <w:bottom w:val="single" w:sz="4" w:space="0" w:color="auto"/>
              <w:right w:val="single" w:sz="4" w:space="0" w:color="auto"/>
            </w:tcBorders>
          </w:tcPr>
          <w:p w14:paraId="31C5C652" w14:textId="41B4BB71" w:rsidR="00CE29B0" w:rsidRDefault="004A334A" w:rsidP="00452DE2">
            <w:pPr>
              <w:pStyle w:val="TableParagraph"/>
              <w:tabs>
                <w:tab w:val="left" w:pos="1771"/>
                <w:tab w:val="left" w:pos="3251"/>
              </w:tabs>
              <w:spacing w:line="276" w:lineRule="auto"/>
              <w:ind w:left="35"/>
              <w:rPr>
                <w:sz w:val="28"/>
              </w:rPr>
            </w:pPr>
            <w:r>
              <w:rPr>
                <w:sz w:val="28"/>
              </w:rPr>
              <w:t>Прийняття регуляторного акта</w:t>
            </w:r>
          </w:p>
          <w:p w14:paraId="2C407884" w14:textId="77777777" w:rsidR="001A1B19" w:rsidRPr="001A1B19" w:rsidRDefault="001A1B19" w:rsidP="00452DE2">
            <w:pPr>
              <w:pStyle w:val="TableParagraph"/>
              <w:tabs>
                <w:tab w:val="left" w:pos="1771"/>
                <w:tab w:val="left" w:pos="3251"/>
              </w:tabs>
              <w:spacing w:line="276" w:lineRule="auto"/>
              <w:ind w:left="35"/>
              <w:jc w:val="both"/>
              <w:rPr>
                <w:sz w:val="28"/>
              </w:rPr>
            </w:pPr>
            <w:r w:rsidRPr="001A1B19">
              <w:rPr>
                <w:sz w:val="28"/>
              </w:rPr>
              <w:t>Прийняття проєкту нормативно-правового акта, що передбачає внесення змін до Порядку проведення апробації навчальної літератури для закладів загальної середньої освіти, принесе суттєві вигоди для всієї освітньої системи. Передусім, документ дозволить узгодити процедуру апробації з оновленими вимогами законодавства, забезпечивши правову чіткість і стабільність у цьому процесі.</w:t>
            </w:r>
          </w:p>
          <w:p w14:paraId="405C25C9" w14:textId="77777777" w:rsidR="001A1B19" w:rsidRPr="001A1B19" w:rsidRDefault="001A1B19" w:rsidP="00452DE2">
            <w:pPr>
              <w:pStyle w:val="TableParagraph"/>
              <w:tabs>
                <w:tab w:val="left" w:pos="1771"/>
                <w:tab w:val="left" w:pos="3251"/>
              </w:tabs>
              <w:spacing w:line="276" w:lineRule="auto"/>
              <w:ind w:left="35"/>
              <w:rPr>
                <w:sz w:val="28"/>
              </w:rPr>
            </w:pPr>
          </w:p>
          <w:p w14:paraId="2A2274F3" w14:textId="77777777" w:rsidR="001A1B19" w:rsidRPr="001A1B19" w:rsidRDefault="001A1B19" w:rsidP="00452DE2">
            <w:pPr>
              <w:pStyle w:val="TableParagraph"/>
              <w:tabs>
                <w:tab w:val="left" w:pos="1771"/>
                <w:tab w:val="left" w:pos="3251"/>
              </w:tabs>
              <w:spacing w:line="276" w:lineRule="auto"/>
              <w:ind w:left="35"/>
              <w:jc w:val="both"/>
              <w:rPr>
                <w:sz w:val="28"/>
              </w:rPr>
            </w:pPr>
            <w:r w:rsidRPr="001A1B19">
              <w:rPr>
                <w:sz w:val="28"/>
              </w:rPr>
              <w:t xml:space="preserve">Оновлений Порядок сприятиме підвищенню якості навчальних матеріалів, які видаються за кошти державного бюджету, </w:t>
            </w:r>
            <w:r w:rsidRPr="001A1B19">
              <w:rPr>
                <w:sz w:val="28"/>
              </w:rPr>
              <w:lastRenderedPageBreak/>
              <w:t>завдяки запровадженню більш чітких і прозорих критеріїв оцінювання. Оптимізація організації процесу, зокрема передача функцій з оцінки результатів апробації предметним експертним комісіям, зробить процедуру ефективнішою та менш бюрократичною.</w:t>
            </w:r>
          </w:p>
          <w:p w14:paraId="06ED5B75" w14:textId="77777777" w:rsidR="001A1B19" w:rsidRPr="001A1B19" w:rsidRDefault="001A1B19" w:rsidP="00452DE2">
            <w:pPr>
              <w:pStyle w:val="TableParagraph"/>
              <w:tabs>
                <w:tab w:val="left" w:pos="1771"/>
                <w:tab w:val="left" w:pos="3251"/>
              </w:tabs>
              <w:spacing w:line="276" w:lineRule="auto"/>
              <w:ind w:left="35"/>
              <w:rPr>
                <w:sz w:val="28"/>
              </w:rPr>
            </w:pPr>
          </w:p>
          <w:p w14:paraId="5ADA4E6D" w14:textId="77777777" w:rsidR="001A1B19" w:rsidRPr="001A1B19" w:rsidRDefault="001A1B19" w:rsidP="00452DE2">
            <w:pPr>
              <w:pStyle w:val="TableParagraph"/>
              <w:tabs>
                <w:tab w:val="left" w:pos="1771"/>
                <w:tab w:val="left" w:pos="3251"/>
              </w:tabs>
              <w:spacing w:line="276" w:lineRule="auto"/>
              <w:ind w:left="35"/>
              <w:jc w:val="both"/>
              <w:rPr>
                <w:sz w:val="28"/>
              </w:rPr>
            </w:pPr>
            <w:r w:rsidRPr="001A1B19">
              <w:rPr>
                <w:sz w:val="28"/>
              </w:rPr>
              <w:t>Врегулювання питання оплати праці експертів, які супроводжують апробацію, підвищить мотивацію фахівців до участі в цьому процесі, що, у свою чергу, позитивно вплине на якість експертних висновків. Крім того, удосконалення процедур подання та узагальнення результатів апробації посилить прозорість і довіру до процесу як з боку освітян, так і з боку суспільства.</w:t>
            </w:r>
          </w:p>
          <w:p w14:paraId="7D80C1EA" w14:textId="77777777" w:rsidR="001A1B19" w:rsidRPr="001A1B19" w:rsidRDefault="001A1B19" w:rsidP="00452DE2">
            <w:pPr>
              <w:pStyle w:val="TableParagraph"/>
              <w:tabs>
                <w:tab w:val="left" w:pos="1771"/>
                <w:tab w:val="left" w:pos="3251"/>
              </w:tabs>
              <w:spacing w:line="276" w:lineRule="auto"/>
              <w:ind w:left="35"/>
              <w:jc w:val="both"/>
              <w:rPr>
                <w:sz w:val="28"/>
              </w:rPr>
            </w:pPr>
            <w:r w:rsidRPr="001A1B19">
              <w:rPr>
                <w:sz w:val="28"/>
              </w:rPr>
              <w:t xml:space="preserve">Загалом, прийняття акта дозволить створити ефективний і сучасний механізм впровадження якісної навчальної літератури в освітній процес, що є важливим </w:t>
            </w:r>
            <w:r w:rsidRPr="001A1B19">
              <w:rPr>
                <w:sz w:val="28"/>
              </w:rPr>
              <w:lastRenderedPageBreak/>
              <w:t>кроком у розвитку української освіти.</w:t>
            </w:r>
          </w:p>
          <w:p w14:paraId="134FB871" w14:textId="2EC40A24" w:rsidR="001A1B19" w:rsidRDefault="001A1B19" w:rsidP="00452DE2">
            <w:pPr>
              <w:pStyle w:val="TableParagraph"/>
              <w:tabs>
                <w:tab w:val="left" w:pos="1771"/>
                <w:tab w:val="left" w:pos="3251"/>
              </w:tabs>
              <w:spacing w:line="276" w:lineRule="auto"/>
              <w:rPr>
                <w:sz w:val="28"/>
              </w:rPr>
            </w:pPr>
          </w:p>
        </w:tc>
        <w:tc>
          <w:tcPr>
            <w:tcW w:w="4265" w:type="dxa"/>
            <w:tcBorders>
              <w:top w:val="single" w:sz="4" w:space="0" w:color="auto"/>
              <w:left w:val="single" w:sz="4" w:space="0" w:color="auto"/>
              <w:bottom w:val="single" w:sz="4" w:space="0" w:color="auto"/>
              <w:right w:val="single" w:sz="4" w:space="0" w:color="auto"/>
            </w:tcBorders>
          </w:tcPr>
          <w:p w14:paraId="33D87CCB" w14:textId="77777777" w:rsidR="004A334A" w:rsidRPr="004A334A" w:rsidRDefault="004A334A" w:rsidP="00452DE2">
            <w:pPr>
              <w:spacing w:line="276" w:lineRule="auto"/>
              <w:jc w:val="both"/>
              <w:rPr>
                <w:spacing w:val="-2"/>
                <w:sz w:val="28"/>
              </w:rPr>
            </w:pPr>
            <w:r w:rsidRPr="004A334A">
              <w:rPr>
                <w:spacing w:val="-2"/>
                <w:sz w:val="28"/>
              </w:rPr>
              <w:lastRenderedPageBreak/>
              <w:t>Внесення змін до Порядку проведення апробації навчальної літератури для закладів загальної середньої освіти спрямоване на підвищення ефективності регулювання відносин у цій сфері. Запропоновані зміни дозволять удосконалити як саму процедуру апробації, так і механізми застосування її результатів, що сприятиме підвищенню якості навчальної літератури, її відповідності сучасним вимогам та потребам учасників освітнього процесу. Це, своєю чергою, забезпечить досягнення визначених цілей та завдань державної політики у сфері освіти.</w:t>
            </w:r>
          </w:p>
          <w:p w14:paraId="13383FC1" w14:textId="77777777" w:rsidR="004A334A" w:rsidRPr="004A334A" w:rsidRDefault="004A334A" w:rsidP="00452DE2">
            <w:pPr>
              <w:spacing w:line="276" w:lineRule="auto"/>
              <w:jc w:val="both"/>
              <w:rPr>
                <w:spacing w:val="-2"/>
                <w:sz w:val="28"/>
              </w:rPr>
            </w:pPr>
            <w:r w:rsidRPr="004A334A">
              <w:rPr>
                <w:spacing w:val="-2"/>
                <w:sz w:val="28"/>
              </w:rPr>
              <w:t xml:space="preserve">Оновлений Порядок передбачає чіткіші та прозоріші підходи до організації та проведення апробації, що включає як уточнення вимог до організації процесу, так і забезпечення професійного експертного супроводу на всіх його етапах. Залучення кваліфікованих експертів дасть змогу об’єктивно оцінювати якість змісту навчальної </w:t>
            </w:r>
            <w:r w:rsidRPr="004A334A">
              <w:rPr>
                <w:spacing w:val="-2"/>
                <w:sz w:val="28"/>
              </w:rPr>
              <w:lastRenderedPageBreak/>
              <w:t>літератури, її відповідність державним стандартам освіти та віковим особливостям здобувачів освіти.</w:t>
            </w:r>
          </w:p>
          <w:p w14:paraId="6FF297F1" w14:textId="77777777" w:rsidR="004A334A" w:rsidRPr="004A334A" w:rsidRDefault="004A334A" w:rsidP="00452DE2">
            <w:pPr>
              <w:spacing w:line="276" w:lineRule="auto"/>
              <w:jc w:val="both"/>
              <w:rPr>
                <w:spacing w:val="-2"/>
                <w:sz w:val="28"/>
              </w:rPr>
            </w:pPr>
            <w:r w:rsidRPr="004A334A">
              <w:rPr>
                <w:spacing w:val="-2"/>
                <w:sz w:val="28"/>
              </w:rPr>
              <w:t xml:space="preserve">Крім того, участь педагогічних працівників у процесі апробації навчальної літератури може бути врахована під час проходження ними атестації як підтвердження їхньої професійної активності, </w:t>
            </w:r>
            <w:proofErr w:type="spellStart"/>
            <w:r w:rsidRPr="004A334A">
              <w:rPr>
                <w:spacing w:val="-2"/>
                <w:sz w:val="28"/>
              </w:rPr>
              <w:t>залученості</w:t>
            </w:r>
            <w:proofErr w:type="spellEnd"/>
            <w:r w:rsidRPr="004A334A">
              <w:rPr>
                <w:spacing w:val="-2"/>
                <w:sz w:val="28"/>
              </w:rPr>
              <w:t xml:space="preserve"> до впровадження освітніх інновацій та підвищення якості освітнього процесу. Це слугуватиме додатковим мотиваційним чинником для педагогів брати активну участь у розвитку освітнього середовища.</w:t>
            </w:r>
          </w:p>
          <w:p w14:paraId="7463786D" w14:textId="51B2F1E2" w:rsidR="00CE29B0" w:rsidRPr="004A334A" w:rsidRDefault="004A334A" w:rsidP="00452DE2">
            <w:pPr>
              <w:spacing w:line="276" w:lineRule="auto"/>
              <w:jc w:val="both"/>
              <w:rPr>
                <w:spacing w:val="-2"/>
                <w:sz w:val="28"/>
              </w:rPr>
            </w:pPr>
            <w:r w:rsidRPr="004A334A">
              <w:rPr>
                <w:spacing w:val="-2"/>
                <w:sz w:val="28"/>
              </w:rPr>
              <w:t>Запровадження змін не потребуватиме додаткових витрат з державного бюджету, оскільки їх реалізація передбачена в межах наявних ресурсів та функціональних повноважень відповідних органів управління освітою. Це робить запропоновані зміни економічно обґрунтованими та раціональними.</w:t>
            </w:r>
          </w:p>
        </w:tc>
      </w:tr>
    </w:tbl>
    <w:p w14:paraId="2EBE94FC" w14:textId="77777777" w:rsidR="001D54B6" w:rsidRDefault="001D54B6" w:rsidP="00452DE2">
      <w:pPr>
        <w:pStyle w:val="a3"/>
        <w:spacing w:before="1" w:line="276" w:lineRule="auto"/>
        <w:ind w:right="315"/>
        <w:jc w:val="center"/>
      </w:pPr>
    </w:p>
    <w:p w14:paraId="3146CC1A" w14:textId="20BA864A" w:rsidR="006E29E9" w:rsidRDefault="005049DD" w:rsidP="00452DE2">
      <w:pPr>
        <w:pStyle w:val="a3"/>
        <w:spacing w:before="1" w:line="276" w:lineRule="auto"/>
        <w:ind w:right="315"/>
        <w:jc w:val="center"/>
        <w:rPr>
          <w:spacing w:val="-2"/>
        </w:rPr>
      </w:pPr>
      <w:r>
        <w:t>Оцінка</w:t>
      </w:r>
      <w:r>
        <w:rPr>
          <w:spacing w:val="-3"/>
        </w:rPr>
        <w:t xml:space="preserve"> </w:t>
      </w:r>
      <w:r>
        <w:t>впливу</w:t>
      </w:r>
      <w:r>
        <w:rPr>
          <w:spacing w:val="-2"/>
        </w:rPr>
        <w:t xml:space="preserve"> </w:t>
      </w:r>
      <w:r>
        <w:t>на</w:t>
      </w:r>
      <w:r>
        <w:rPr>
          <w:spacing w:val="-3"/>
        </w:rPr>
        <w:t xml:space="preserve"> </w:t>
      </w:r>
      <w:r>
        <w:t>сферу</w:t>
      </w:r>
      <w:r>
        <w:rPr>
          <w:spacing w:val="-2"/>
        </w:rPr>
        <w:t xml:space="preserve"> </w:t>
      </w:r>
      <w:r>
        <w:t>інтересів</w:t>
      </w:r>
      <w:r>
        <w:rPr>
          <w:spacing w:val="-3"/>
        </w:rPr>
        <w:t xml:space="preserve"> </w:t>
      </w:r>
      <w:r>
        <w:rPr>
          <w:spacing w:val="-2"/>
        </w:rPr>
        <w:t>громадян</w:t>
      </w:r>
    </w:p>
    <w:p w14:paraId="4DF2FB57" w14:textId="77777777" w:rsidR="001D54B6" w:rsidRDefault="001D54B6" w:rsidP="00452DE2">
      <w:pPr>
        <w:pStyle w:val="a3"/>
        <w:spacing w:before="1" w:line="276" w:lineRule="auto"/>
        <w:ind w:right="315"/>
        <w:jc w:val="center"/>
        <w:rPr>
          <w:spacing w:val="-2"/>
        </w:rPr>
      </w:pPr>
    </w:p>
    <w:tbl>
      <w:tblPr>
        <w:tblStyle w:val="aa"/>
        <w:tblW w:w="0" w:type="auto"/>
        <w:tblLook w:val="04A0" w:firstRow="1" w:lastRow="0" w:firstColumn="1" w:lastColumn="0" w:noHBand="0" w:noVBand="1"/>
      </w:tblPr>
      <w:tblGrid>
        <w:gridCol w:w="2405"/>
        <w:gridCol w:w="2599"/>
        <w:gridCol w:w="4627"/>
      </w:tblGrid>
      <w:tr w:rsidR="001D54B6" w14:paraId="1C1CEB51" w14:textId="77777777" w:rsidTr="001D54B6">
        <w:tc>
          <w:tcPr>
            <w:tcW w:w="2405" w:type="dxa"/>
          </w:tcPr>
          <w:p w14:paraId="6C99FBBB" w14:textId="71B7F403" w:rsidR="001D54B6" w:rsidRDefault="001D54B6" w:rsidP="00452DE2">
            <w:pPr>
              <w:pStyle w:val="a3"/>
              <w:spacing w:before="1" w:line="276" w:lineRule="auto"/>
              <w:ind w:right="315"/>
              <w:jc w:val="center"/>
            </w:pPr>
            <w:r>
              <w:t xml:space="preserve">Вид </w:t>
            </w:r>
            <w:r>
              <w:rPr>
                <w:spacing w:val="-2"/>
              </w:rPr>
              <w:t>альтернативи</w:t>
            </w:r>
          </w:p>
        </w:tc>
        <w:tc>
          <w:tcPr>
            <w:tcW w:w="2599" w:type="dxa"/>
          </w:tcPr>
          <w:p w14:paraId="6A5B18E3" w14:textId="2D57F517" w:rsidR="001D54B6" w:rsidRDefault="001D54B6" w:rsidP="00452DE2">
            <w:pPr>
              <w:pStyle w:val="a3"/>
              <w:spacing w:before="1" w:line="276" w:lineRule="auto"/>
              <w:ind w:right="315"/>
              <w:jc w:val="center"/>
            </w:pPr>
            <w:r>
              <w:rPr>
                <w:spacing w:val="-2"/>
              </w:rPr>
              <w:t>Вигоди</w:t>
            </w:r>
          </w:p>
        </w:tc>
        <w:tc>
          <w:tcPr>
            <w:tcW w:w="4627" w:type="dxa"/>
          </w:tcPr>
          <w:p w14:paraId="43D6A24B" w14:textId="4080E960" w:rsidR="001D54B6" w:rsidRDefault="001D54B6" w:rsidP="00452DE2">
            <w:pPr>
              <w:pStyle w:val="a3"/>
              <w:spacing w:before="1" w:line="276" w:lineRule="auto"/>
              <w:ind w:right="315"/>
              <w:jc w:val="center"/>
            </w:pPr>
            <w:r>
              <w:rPr>
                <w:spacing w:val="-2"/>
              </w:rPr>
              <w:t>Витрати</w:t>
            </w:r>
          </w:p>
        </w:tc>
      </w:tr>
      <w:tr w:rsidR="001D54B6" w14:paraId="7854343E" w14:textId="77777777" w:rsidTr="001D54B6">
        <w:tc>
          <w:tcPr>
            <w:tcW w:w="2405" w:type="dxa"/>
          </w:tcPr>
          <w:p w14:paraId="1C7C54A0" w14:textId="312C23A1" w:rsidR="001D54B6" w:rsidRDefault="001D54B6" w:rsidP="00452DE2">
            <w:pPr>
              <w:pStyle w:val="a3"/>
              <w:spacing w:before="1" w:line="276" w:lineRule="auto"/>
              <w:ind w:right="315"/>
              <w:jc w:val="center"/>
            </w:pPr>
            <w:r>
              <w:t xml:space="preserve">Альтернатива </w:t>
            </w:r>
            <w:r>
              <w:rPr>
                <w:spacing w:val="-10"/>
              </w:rPr>
              <w:t>1</w:t>
            </w:r>
          </w:p>
        </w:tc>
        <w:tc>
          <w:tcPr>
            <w:tcW w:w="2599" w:type="dxa"/>
          </w:tcPr>
          <w:p w14:paraId="68C73B90" w14:textId="0D9C1268" w:rsidR="001D54B6" w:rsidRDefault="007B1B5C" w:rsidP="00452DE2">
            <w:pPr>
              <w:pStyle w:val="a3"/>
              <w:spacing w:before="1" w:line="276" w:lineRule="auto"/>
              <w:ind w:right="315"/>
              <w:jc w:val="both"/>
            </w:pPr>
            <w:r w:rsidRPr="007B1B5C">
              <w:t>Не буде забезпечено можливість конкурентного відбору підручників, удосконалення їх змісту, що негативно вплине на якість освітнього процесу та навчальної діяльності здобувачів освіти.</w:t>
            </w:r>
          </w:p>
        </w:tc>
        <w:tc>
          <w:tcPr>
            <w:tcW w:w="4627" w:type="dxa"/>
          </w:tcPr>
          <w:p w14:paraId="3E45016B" w14:textId="257F464B" w:rsidR="001D54B6" w:rsidRDefault="00452DE2" w:rsidP="00452DE2">
            <w:pPr>
              <w:pStyle w:val="a3"/>
              <w:spacing w:before="1" w:line="276" w:lineRule="auto"/>
              <w:ind w:right="27"/>
              <w:jc w:val="both"/>
            </w:pPr>
            <w:r>
              <w:t>Відсутні</w:t>
            </w:r>
          </w:p>
        </w:tc>
      </w:tr>
      <w:tr w:rsidR="001D54B6" w14:paraId="71B6DCE2" w14:textId="77777777" w:rsidTr="001D54B6">
        <w:tc>
          <w:tcPr>
            <w:tcW w:w="2405" w:type="dxa"/>
          </w:tcPr>
          <w:p w14:paraId="631A1565" w14:textId="71B3C321" w:rsidR="001D54B6" w:rsidRDefault="001D54B6" w:rsidP="00452DE2">
            <w:pPr>
              <w:pStyle w:val="a3"/>
              <w:spacing w:before="1" w:line="276" w:lineRule="auto"/>
              <w:ind w:right="315"/>
              <w:jc w:val="center"/>
            </w:pPr>
            <w:r>
              <w:t xml:space="preserve">Альтернатива </w:t>
            </w:r>
            <w:r>
              <w:rPr>
                <w:spacing w:val="-10"/>
              </w:rPr>
              <w:t>2</w:t>
            </w:r>
          </w:p>
        </w:tc>
        <w:tc>
          <w:tcPr>
            <w:tcW w:w="2599" w:type="dxa"/>
          </w:tcPr>
          <w:p w14:paraId="7AB3B223" w14:textId="2F360A48" w:rsidR="001D54B6" w:rsidRDefault="001977B8" w:rsidP="00452DE2">
            <w:pPr>
              <w:pStyle w:val="a3"/>
              <w:spacing w:before="1" w:line="276" w:lineRule="auto"/>
              <w:ind w:right="78"/>
              <w:jc w:val="both"/>
              <w:rPr>
                <w:spacing w:val="-2"/>
              </w:rPr>
            </w:pPr>
            <w:r>
              <w:rPr>
                <w:spacing w:val="-2"/>
              </w:rPr>
              <w:t xml:space="preserve">Забезпечено удосконалення </w:t>
            </w:r>
            <w:r>
              <w:t xml:space="preserve">регулювання відносин у цій сфері, </w:t>
            </w:r>
            <w:r w:rsidR="00FE249B">
              <w:t xml:space="preserve">а саме: </w:t>
            </w:r>
            <w:r>
              <w:t>удосконален</w:t>
            </w:r>
            <w:r w:rsidR="00FE249B">
              <w:t>о</w:t>
            </w:r>
            <w:r>
              <w:t xml:space="preserve"> процедури проведення апробації та механізмів </w:t>
            </w:r>
            <w:r w:rsidRPr="007A19EC">
              <w:t xml:space="preserve">застосування </w:t>
            </w:r>
            <w:r w:rsidR="00FE249B" w:rsidRPr="007A19EC">
              <w:t>відповідних</w:t>
            </w:r>
            <w:r w:rsidRPr="007A19EC">
              <w:t xml:space="preserve"> норм забезпечить досягнення</w:t>
            </w:r>
            <w:r>
              <w:t xml:space="preserve"> </w:t>
            </w:r>
            <w:r>
              <w:lastRenderedPageBreak/>
              <w:t>визначених цілей та завдань, спрямованих на підвищення якості навчальної літератури</w:t>
            </w:r>
          </w:p>
        </w:tc>
        <w:tc>
          <w:tcPr>
            <w:tcW w:w="4627" w:type="dxa"/>
          </w:tcPr>
          <w:p w14:paraId="5AC5CF84" w14:textId="03AEE829" w:rsidR="001D54B6" w:rsidRDefault="001977B8" w:rsidP="00452DE2">
            <w:pPr>
              <w:pStyle w:val="a3"/>
              <w:spacing w:before="1" w:line="276" w:lineRule="auto"/>
              <w:ind w:right="27"/>
              <w:jc w:val="both"/>
            </w:pPr>
            <w:r>
              <w:rPr>
                <w:spacing w:val="-2"/>
              </w:rPr>
              <w:lastRenderedPageBreak/>
              <w:t xml:space="preserve">Додаткові витрати </w:t>
            </w:r>
            <w:r w:rsidR="001A1B19">
              <w:rPr>
                <w:spacing w:val="-2"/>
              </w:rPr>
              <w:t xml:space="preserve">не передбачені. </w:t>
            </w:r>
          </w:p>
        </w:tc>
      </w:tr>
    </w:tbl>
    <w:p w14:paraId="7512B201" w14:textId="5FC66709" w:rsidR="007A19EC" w:rsidRDefault="007A19EC" w:rsidP="00452DE2">
      <w:pPr>
        <w:pStyle w:val="a3"/>
        <w:spacing w:line="276" w:lineRule="auto"/>
      </w:pPr>
    </w:p>
    <w:p w14:paraId="596BA2C1" w14:textId="23B1C7BB" w:rsidR="007B1B5C" w:rsidRDefault="007B1B5C" w:rsidP="00452DE2">
      <w:pPr>
        <w:pStyle w:val="a3"/>
        <w:spacing w:line="276" w:lineRule="auto"/>
      </w:pPr>
    </w:p>
    <w:p w14:paraId="76482141" w14:textId="77777777" w:rsidR="004A334A" w:rsidRDefault="004A334A" w:rsidP="00452DE2">
      <w:pPr>
        <w:pStyle w:val="a3"/>
        <w:spacing w:line="276" w:lineRule="auto"/>
      </w:pPr>
    </w:p>
    <w:p w14:paraId="3E65BD49" w14:textId="6D6498E5" w:rsidR="001272D5" w:rsidRPr="007B1B5C" w:rsidRDefault="005049DD" w:rsidP="00452DE2">
      <w:pPr>
        <w:pStyle w:val="a3"/>
        <w:spacing w:line="276" w:lineRule="auto"/>
        <w:jc w:val="center"/>
        <w:rPr>
          <w:b/>
        </w:rPr>
      </w:pPr>
      <w:r w:rsidRPr="007B1B5C">
        <w:rPr>
          <w:b/>
        </w:rPr>
        <w:t>Оцінка впливу на сферу інтересів суб’єктів господарювання</w:t>
      </w:r>
    </w:p>
    <w:p w14:paraId="67D3C028" w14:textId="77777777" w:rsidR="001977B8" w:rsidRDefault="001977B8" w:rsidP="00452DE2">
      <w:pPr>
        <w:pStyle w:val="a3"/>
        <w:spacing w:line="276" w:lineRule="auto"/>
        <w:jc w:val="center"/>
      </w:pPr>
    </w:p>
    <w:p w14:paraId="5E582B18" w14:textId="3C19C7B5" w:rsidR="006E29E9" w:rsidRPr="00D010D0" w:rsidRDefault="005049DD" w:rsidP="00452DE2">
      <w:pPr>
        <w:pStyle w:val="a3"/>
        <w:spacing w:line="276" w:lineRule="auto"/>
        <w:ind w:firstLine="567"/>
        <w:jc w:val="both"/>
      </w:pPr>
      <w:r w:rsidRPr="00D010D0">
        <w:t>Проєктом</w:t>
      </w:r>
      <w:r w:rsidRPr="00D010D0">
        <w:rPr>
          <w:spacing w:val="51"/>
          <w:w w:val="150"/>
        </w:rPr>
        <w:t xml:space="preserve"> </w:t>
      </w:r>
      <w:r w:rsidRPr="00D010D0">
        <w:t>акта</w:t>
      </w:r>
      <w:r w:rsidRPr="00D010D0">
        <w:rPr>
          <w:spacing w:val="53"/>
          <w:w w:val="150"/>
        </w:rPr>
        <w:t xml:space="preserve"> </w:t>
      </w:r>
      <w:r w:rsidRPr="00D010D0">
        <w:t>передбачається</w:t>
      </w:r>
      <w:r w:rsidRPr="00D010D0">
        <w:rPr>
          <w:spacing w:val="53"/>
          <w:w w:val="150"/>
        </w:rPr>
        <w:t xml:space="preserve"> </w:t>
      </w:r>
      <w:r w:rsidRPr="00D010D0">
        <w:t>внесення</w:t>
      </w:r>
      <w:r w:rsidRPr="00D010D0">
        <w:rPr>
          <w:spacing w:val="54"/>
          <w:w w:val="150"/>
        </w:rPr>
        <w:t xml:space="preserve"> </w:t>
      </w:r>
      <w:r w:rsidRPr="00D010D0">
        <w:t>змін</w:t>
      </w:r>
      <w:r w:rsidRPr="00D010D0">
        <w:rPr>
          <w:spacing w:val="53"/>
          <w:w w:val="150"/>
        </w:rPr>
        <w:t xml:space="preserve"> </w:t>
      </w:r>
      <w:r w:rsidRPr="00D010D0">
        <w:t>до</w:t>
      </w:r>
      <w:r w:rsidRPr="00D010D0">
        <w:rPr>
          <w:spacing w:val="53"/>
          <w:w w:val="150"/>
        </w:rPr>
        <w:t xml:space="preserve"> </w:t>
      </w:r>
      <w:r w:rsidRPr="00D010D0">
        <w:t>Порядку</w:t>
      </w:r>
      <w:r w:rsidRPr="00D010D0">
        <w:rPr>
          <w:spacing w:val="54"/>
          <w:w w:val="150"/>
        </w:rPr>
        <w:t xml:space="preserve"> </w:t>
      </w:r>
      <w:r w:rsidRPr="00D010D0">
        <w:rPr>
          <w:spacing w:val="-2"/>
        </w:rPr>
        <w:t>проведення</w:t>
      </w:r>
      <w:r w:rsidR="00D010D0">
        <w:rPr>
          <w:spacing w:val="-2"/>
        </w:rPr>
        <w:t xml:space="preserve"> </w:t>
      </w:r>
      <w:r w:rsidRPr="00D010D0">
        <w:t>апробації навчальної літератури для закладів загальної середньої освіти</w:t>
      </w:r>
      <w:r w:rsidR="0097482D">
        <w:t>,</w:t>
      </w:r>
      <w:r w:rsidRPr="00D010D0">
        <w:t xml:space="preserve"> що стосуються допуску навчальної літератури до проведення апробації та спрощення проведення апробації навчальної літератури</w:t>
      </w:r>
      <w:r w:rsidR="000168F7" w:rsidRPr="00D010D0">
        <w:t xml:space="preserve"> шляхом зменшення їх кількості та посилення вимог до їх відбору</w:t>
      </w:r>
      <w:r w:rsidRPr="00D010D0">
        <w:t>.</w:t>
      </w:r>
    </w:p>
    <w:p w14:paraId="735257D2" w14:textId="3A4ECF06" w:rsidR="007B1B5C" w:rsidRPr="004A334A" w:rsidRDefault="00093957" w:rsidP="00452DE2">
      <w:pPr>
        <w:pStyle w:val="a3"/>
        <w:spacing w:line="276" w:lineRule="auto"/>
        <w:ind w:firstLine="567"/>
        <w:jc w:val="both"/>
      </w:pPr>
      <w:r>
        <w:t>За інформацією</w:t>
      </w:r>
      <w:r w:rsidRPr="00D010D0">
        <w:t xml:space="preserve"> Д</w:t>
      </w:r>
      <w:r w:rsidR="0097482D">
        <w:t>ержавної установи</w:t>
      </w:r>
      <w:r w:rsidRPr="00D010D0">
        <w:t xml:space="preserve"> «</w:t>
      </w:r>
      <w:r w:rsidR="000168F7" w:rsidRPr="00D010D0">
        <w:t>Український інститут розвитку о</w:t>
      </w:r>
      <w:r w:rsidRPr="00D010D0">
        <w:t>світи», у 202</w:t>
      </w:r>
      <w:r w:rsidR="00E501D1" w:rsidRPr="00D010D0">
        <w:t>5</w:t>
      </w:r>
      <w:r w:rsidRPr="00D010D0">
        <w:t xml:space="preserve"> році </w:t>
      </w:r>
      <w:r w:rsidR="00E501D1" w:rsidRPr="00D010D0">
        <w:t>52</w:t>
      </w:r>
      <w:r w:rsidRPr="00D010D0">
        <w:t xml:space="preserve"> суб’єкт</w:t>
      </w:r>
      <w:r w:rsidR="00E501D1" w:rsidRPr="00D010D0">
        <w:t xml:space="preserve">и </w:t>
      </w:r>
      <w:r w:rsidRPr="00D010D0">
        <w:t xml:space="preserve">підприємницької діяльності подали пакети документів </w:t>
      </w:r>
      <w:r w:rsidR="004A334A">
        <w:t>для проходження апробації</w:t>
      </w:r>
      <w:r w:rsidRPr="00D010D0">
        <w:t xml:space="preserve">. Із загальної кількості суб’єктів підприємницької діяльності </w:t>
      </w:r>
      <w:r w:rsidR="00C7267C" w:rsidRPr="00D010D0">
        <w:t>19</w:t>
      </w:r>
      <w:r w:rsidRPr="00D010D0">
        <w:t xml:space="preserve"> є суб’єктами </w:t>
      </w:r>
      <w:proofErr w:type="spellStart"/>
      <w:r w:rsidRPr="00D010D0">
        <w:t>мікропідприємництва</w:t>
      </w:r>
      <w:proofErr w:type="spellEnd"/>
      <w:r w:rsidRPr="00D010D0">
        <w:t xml:space="preserve"> (автори підручників, видавництва) та </w:t>
      </w:r>
      <w:r w:rsidR="00C7267C" w:rsidRPr="00D010D0">
        <w:t>3</w:t>
      </w:r>
      <w:r w:rsidRPr="00D010D0">
        <w:t xml:space="preserve">3 – малого (видавництва). Таким </w:t>
      </w:r>
      <w:r w:rsidR="00452DE2" w:rsidRPr="00D010D0">
        <w:t>чином</w:t>
      </w:r>
      <w:r w:rsidRPr="00D010D0">
        <w:t>, орієнтовна загальна кількість суб’єктів підприємницької діяльності, на яких поширюватиметься дія проєкту акта, становить:</w:t>
      </w:r>
    </w:p>
    <w:p w14:paraId="4C07A56E" w14:textId="77777777" w:rsidR="007B1B5C" w:rsidRPr="00813B9A" w:rsidRDefault="007B1B5C" w:rsidP="00452DE2">
      <w:pPr>
        <w:pStyle w:val="a3"/>
        <w:spacing w:before="67" w:line="276" w:lineRule="auto"/>
        <w:rPr>
          <w:sz w:val="20"/>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1417"/>
        <w:gridCol w:w="1417"/>
        <w:gridCol w:w="1418"/>
        <w:gridCol w:w="1417"/>
        <w:gridCol w:w="1418"/>
      </w:tblGrid>
      <w:tr w:rsidR="00813B9A" w:rsidRPr="007A19EC" w14:paraId="459265A8" w14:textId="77777777">
        <w:trPr>
          <w:trHeight w:val="321"/>
        </w:trPr>
        <w:tc>
          <w:tcPr>
            <w:tcW w:w="2660" w:type="dxa"/>
          </w:tcPr>
          <w:p w14:paraId="3026B9C1" w14:textId="77777777" w:rsidR="006E29E9" w:rsidRPr="007A19EC" w:rsidRDefault="005049DD" w:rsidP="00452DE2">
            <w:pPr>
              <w:pStyle w:val="TableParagraph"/>
              <w:spacing w:line="276" w:lineRule="auto"/>
              <w:ind w:left="755"/>
              <w:rPr>
                <w:sz w:val="28"/>
              </w:rPr>
            </w:pPr>
            <w:r w:rsidRPr="007A19EC">
              <w:rPr>
                <w:spacing w:val="-2"/>
                <w:sz w:val="28"/>
              </w:rPr>
              <w:t>Показник</w:t>
            </w:r>
          </w:p>
        </w:tc>
        <w:tc>
          <w:tcPr>
            <w:tcW w:w="1417" w:type="dxa"/>
          </w:tcPr>
          <w:p w14:paraId="58B0DB1B" w14:textId="77777777" w:rsidR="006E29E9" w:rsidRPr="007A19EC" w:rsidRDefault="005049DD" w:rsidP="00452DE2">
            <w:pPr>
              <w:pStyle w:val="TableParagraph"/>
              <w:spacing w:line="276" w:lineRule="auto"/>
              <w:ind w:left="301"/>
              <w:rPr>
                <w:sz w:val="28"/>
              </w:rPr>
            </w:pPr>
            <w:r w:rsidRPr="007A19EC">
              <w:rPr>
                <w:spacing w:val="-2"/>
                <w:sz w:val="28"/>
              </w:rPr>
              <w:t>Великі</w:t>
            </w:r>
          </w:p>
        </w:tc>
        <w:tc>
          <w:tcPr>
            <w:tcW w:w="1417" w:type="dxa"/>
          </w:tcPr>
          <w:p w14:paraId="13D28B47" w14:textId="77777777" w:rsidR="006E29E9" w:rsidRPr="007A19EC" w:rsidRDefault="005049DD" w:rsidP="00452DE2">
            <w:pPr>
              <w:pStyle w:val="TableParagraph"/>
              <w:spacing w:line="276" w:lineRule="auto"/>
              <w:ind w:left="235"/>
              <w:rPr>
                <w:sz w:val="28"/>
              </w:rPr>
            </w:pPr>
            <w:r w:rsidRPr="007A19EC">
              <w:rPr>
                <w:spacing w:val="-2"/>
                <w:sz w:val="28"/>
              </w:rPr>
              <w:t>Середні</w:t>
            </w:r>
          </w:p>
        </w:tc>
        <w:tc>
          <w:tcPr>
            <w:tcW w:w="1418" w:type="dxa"/>
          </w:tcPr>
          <w:p w14:paraId="0F35EEEC" w14:textId="77777777" w:rsidR="006E29E9" w:rsidRPr="007A19EC" w:rsidRDefault="005049DD" w:rsidP="00452DE2">
            <w:pPr>
              <w:pStyle w:val="TableParagraph"/>
              <w:spacing w:line="276" w:lineRule="auto"/>
              <w:ind w:right="401"/>
              <w:jc w:val="right"/>
              <w:rPr>
                <w:sz w:val="28"/>
              </w:rPr>
            </w:pPr>
            <w:r w:rsidRPr="007A19EC">
              <w:rPr>
                <w:spacing w:val="-4"/>
                <w:sz w:val="28"/>
              </w:rPr>
              <w:t>Малі</w:t>
            </w:r>
          </w:p>
        </w:tc>
        <w:tc>
          <w:tcPr>
            <w:tcW w:w="1417" w:type="dxa"/>
          </w:tcPr>
          <w:p w14:paraId="231B9C31" w14:textId="77777777" w:rsidR="006E29E9" w:rsidRPr="007A19EC" w:rsidRDefault="005049DD" w:rsidP="00452DE2">
            <w:pPr>
              <w:pStyle w:val="TableParagraph"/>
              <w:spacing w:line="276" w:lineRule="auto"/>
              <w:ind w:right="325"/>
              <w:jc w:val="right"/>
              <w:rPr>
                <w:sz w:val="28"/>
              </w:rPr>
            </w:pPr>
            <w:r w:rsidRPr="007A19EC">
              <w:rPr>
                <w:spacing w:val="-2"/>
                <w:sz w:val="28"/>
              </w:rPr>
              <w:t>Мікро</w:t>
            </w:r>
          </w:p>
        </w:tc>
        <w:tc>
          <w:tcPr>
            <w:tcW w:w="1418" w:type="dxa"/>
          </w:tcPr>
          <w:p w14:paraId="7543D013" w14:textId="77777777" w:rsidR="006E29E9" w:rsidRPr="007A19EC" w:rsidRDefault="005049DD" w:rsidP="00452DE2">
            <w:pPr>
              <w:pStyle w:val="TableParagraph"/>
              <w:spacing w:line="276" w:lineRule="auto"/>
              <w:ind w:left="355"/>
              <w:rPr>
                <w:sz w:val="28"/>
              </w:rPr>
            </w:pPr>
            <w:r w:rsidRPr="007A19EC">
              <w:rPr>
                <w:spacing w:val="-2"/>
                <w:sz w:val="28"/>
              </w:rPr>
              <w:t>Разом</w:t>
            </w:r>
          </w:p>
        </w:tc>
      </w:tr>
      <w:tr w:rsidR="00813B9A" w:rsidRPr="007A19EC" w14:paraId="1C25CF51" w14:textId="77777777">
        <w:trPr>
          <w:trHeight w:val="1609"/>
        </w:trPr>
        <w:tc>
          <w:tcPr>
            <w:tcW w:w="2660" w:type="dxa"/>
          </w:tcPr>
          <w:p w14:paraId="1C52C882" w14:textId="77777777" w:rsidR="006E29E9" w:rsidRPr="007A19EC" w:rsidRDefault="005049DD" w:rsidP="00452DE2">
            <w:pPr>
              <w:pStyle w:val="TableParagraph"/>
              <w:tabs>
                <w:tab w:val="left" w:pos="928"/>
                <w:tab w:val="left" w:pos="1463"/>
              </w:tabs>
              <w:spacing w:line="276" w:lineRule="auto"/>
              <w:ind w:left="108" w:right="95"/>
              <w:rPr>
                <w:sz w:val="28"/>
              </w:rPr>
            </w:pPr>
            <w:r w:rsidRPr="007A19EC">
              <w:rPr>
                <w:spacing w:val="-2"/>
                <w:sz w:val="28"/>
              </w:rPr>
              <w:t>Кількість</w:t>
            </w:r>
            <w:r w:rsidRPr="007A19EC">
              <w:rPr>
                <w:sz w:val="28"/>
              </w:rPr>
              <w:tab/>
            </w:r>
            <w:r w:rsidRPr="007A19EC">
              <w:rPr>
                <w:spacing w:val="-2"/>
                <w:sz w:val="28"/>
              </w:rPr>
              <w:t>суб’єктів господарювання,</w:t>
            </w:r>
            <w:r w:rsidRPr="007A19EC">
              <w:rPr>
                <w:spacing w:val="80"/>
                <w:sz w:val="28"/>
              </w:rPr>
              <w:t xml:space="preserve"> </w:t>
            </w:r>
            <w:r w:rsidRPr="007A19EC">
              <w:rPr>
                <w:sz w:val="28"/>
              </w:rPr>
              <w:t>що</w:t>
            </w:r>
            <w:r w:rsidRPr="007A19EC">
              <w:rPr>
                <w:spacing w:val="80"/>
                <w:sz w:val="28"/>
              </w:rPr>
              <w:t xml:space="preserve"> </w:t>
            </w:r>
            <w:r w:rsidRPr="007A19EC">
              <w:rPr>
                <w:sz w:val="28"/>
              </w:rPr>
              <w:t>підпадають</w:t>
            </w:r>
            <w:r w:rsidRPr="007A19EC">
              <w:rPr>
                <w:spacing w:val="80"/>
                <w:sz w:val="28"/>
              </w:rPr>
              <w:t xml:space="preserve"> </w:t>
            </w:r>
            <w:r w:rsidRPr="007A19EC">
              <w:rPr>
                <w:sz w:val="28"/>
              </w:rPr>
              <w:t xml:space="preserve">під </w:t>
            </w:r>
            <w:r w:rsidRPr="007A19EC">
              <w:rPr>
                <w:spacing w:val="-4"/>
                <w:sz w:val="28"/>
              </w:rPr>
              <w:t>дію</w:t>
            </w:r>
            <w:r w:rsidRPr="007A19EC">
              <w:rPr>
                <w:sz w:val="28"/>
              </w:rPr>
              <w:tab/>
            </w:r>
            <w:r w:rsidRPr="007A19EC">
              <w:rPr>
                <w:spacing w:val="-2"/>
                <w:sz w:val="28"/>
              </w:rPr>
              <w:t>регулювання, одиниць</w:t>
            </w:r>
          </w:p>
        </w:tc>
        <w:tc>
          <w:tcPr>
            <w:tcW w:w="1417" w:type="dxa"/>
          </w:tcPr>
          <w:p w14:paraId="2EE2DAF9" w14:textId="77777777" w:rsidR="006E29E9" w:rsidRPr="007A19EC" w:rsidRDefault="005049DD" w:rsidP="00452DE2">
            <w:pPr>
              <w:pStyle w:val="TableParagraph"/>
              <w:spacing w:line="276" w:lineRule="auto"/>
              <w:ind w:left="4" w:right="302"/>
              <w:jc w:val="center"/>
              <w:rPr>
                <w:sz w:val="28"/>
              </w:rPr>
            </w:pPr>
            <w:r w:rsidRPr="007A19EC">
              <w:rPr>
                <w:spacing w:val="-10"/>
                <w:sz w:val="28"/>
              </w:rPr>
              <w:t>0</w:t>
            </w:r>
          </w:p>
        </w:tc>
        <w:tc>
          <w:tcPr>
            <w:tcW w:w="1417" w:type="dxa"/>
          </w:tcPr>
          <w:p w14:paraId="4FF761B1" w14:textId="77777777" w:rsidR="006E29E9" w:rsidRPr="007A19EC" w:rsidRDefault="005049DD" w:rsidP="00452DE2">
            <w:pPr>
              <w:pStyle w:val="TableParagraph"/>
              <w:spacing w:line="276" w:lineRule="auto"/>
              <w:ind w:left="4" w:right="302"/>
              <w:jc w:val="center"/>
              <w:rPr>
                <w:sz w:val="28"/>
              </w:rPr>
            </w:pPr>
            <w:r w:rsidRPr="007A19EC">
              <w:rPr>
                <w:spacing w:val="-10"/>
                <w:sz w:val="28"/>
              </w:rPr>
              <w:t>0</w:t>
            </w:r>
          </w:p>
        </w:tc>
        <w:tc>
          <w:tcPr>
            <w:tcW w:w="1418" w:type="dxa"/>
          </w:tcPr>
          <w:p w14:paraId="606B97F8" w14:textId="4C295145" w:rsidR="006E29E9" w:rsidRPr="007A19EC" w:rsidRDefault="00C7267C" w:rsidP="00452DE2">
            <w:pPr>
              <w:pStyle w:val="TableParagraph"/>
              <w:spacing w:line="276" w:lineRule="auto"/>
              <w:ind w:right="159"/>
              <w:jc w:val="center"/>
              <w:rPr>
                <w:sz w:val="28"/>
              </w:rPr>
            </w:pPr>
            <w:r w:rsidRPr="007A19EC">
              <w:rPr>
                <w:spacing w:val="-5"/>
                <w:sz w:val="28"/>
              </w:rPr>
              <w:t>33</w:t>
            </w:r>
          </w:p>
        </w:tc>
        <w:tc>
          <w:tcPr>
            <w:tcW w:w="1417" w:type="dxa"/>
          </w:tcPr>
          <w:p w14:paraId="1AB1E8AD" w14:textId="223FF791" w:rsidR="006E29E9" w:rsidRPr="007A19EC" w:rsidRDefault="00C7267C" w:rsidP="00452DE2">
            <w:pPr>
              <w:pStyle w:val="TableParagraph"/>
              <w:spacing w:line="276" w:lineRule="auto"/>
              <w:ind w:left="280" w:right="298"/>
              <w:jc w:val="center"/>
              <w:rPr>
                <w:sz w:val="28"/>
              </w:rPr>
            </w:pPr>
            <w:r w:rsidRPr="007A19EC">
              <w:rPr>
                <w:sz w:val="28"/>
              </w:rPr>
              <w:t>19</w:t>
            </w:r>
          </w:p>
        </w:tc>
        <w:tc>
          <w:tcPr>
            <w:tcW w:w="1418" w:type="dxa"/>
          </w:tcPr>
          <w:p w14:paraId="3637F7AF" w14:textId="28238E15" w:rsidR="006E29E9" w:rsidRPr="007A19EC" w:rsidRDefault="00C7267C" w:rsidP="00452DE2">
            <w:pPr>
              <w:pStyle w:val="TableParagraph"/>
              <w:spacing w:line="276" w:lineRule="auto"/>
              <w:ind w:left="140" w:right="159"/>
              <w:jc w:val="center"/>
              <w:rPr>
                <w:sz w:val="28"/>
              </w:rPr>
            </w:pPr>
            <w:r w:rsidRPr="007A19EC">
              <w:rPr>
                <w:sz w:val="28"/>
              </w:rPr>
              <w:t>52</w:t>
            </w:r>
          </w:p>
        </w:tc>
      </w:tr>
      <w:tr w:rsidR="00813B9A" w:rsidRPr="00813B9A" w14:paraId="0E19C48D" w14:textId="77777777">
        <w:trPr>
          <w:trHeight w:val="965"/>
        </w:trPr>
        <w:tc>
          <w:tcPr>
            <w:tcW w:w="2660" w:type="dxa"/>
          </w:tcPr>
          <w:p w14:paraId="718F08A0" w14:textId="77777777" w:rsidR="006E29E9" w:rsidRPr="007A19EC" w:rsidRDefault="005049DD" w:rsidP="00452DE2">
            <w:pPr>
              <w:pStyle w:val="TableParagraph"/>
              <w:tabs>
                <w:tab w:val="left" w:pos="1432"/>
              </w:tabs>
              <w:spacing w:line="276" w:lineRule="auto"/>
              <w:ind w:left="108" w:right="95"/>
              <w:jc w:val="both"/>
              <w:rPr>
                <w:sz w:val="28"/>
              </w:rPr>
            </w:pPr>
            <w:r w:rsidRPr="007A19EC">
              <w:rPr>
                <w:sz w:val="28"/>
              </w:rPr>
              <w:t>Питома вага групи</w:t>
            </w:r>
            <w:r w:rsidRPr="007A19EC">
              <w:rPr>
                <w:spacing w:val="80"/>
                <w:sz w:val="28"/>
              </w:rPr>
              <w:t xml:space="preserve"> </w:t>
            </w:r>
            <w:r w:rsidRPr="007A19EC">
              <w:rPr>
                <w:spacing w:val="-10"/>
                <w:sz w:val="28"/>
              </w:rPr>
              <w:t>у</w:t>
            </w:r>
            <w:r w:rsidRPr="007A19EC">
              <w:rPr>
                <w:sz w:val="28"/>
              </w:rPr>
              <w:tab/>
            </w:r>
            <w:r w:rsidRPr="007A19EC">
              <w:rPr>
                <w:spacing w:val="-2"/>
                <w:sz w:val="28"/>
              </w:rPr>
              <w:t xml:space="preserve">загальній </w:t>
            </w:r>
            <w:r w:rsidRPr="007A19EC">
              <w:rPr>
                <w:sz w:val="28"/>
              </w:rPr>
              <w:t>кількості, відсотків</w:t>
            </w:r>
          </w:p>
        </w:tc>
        <w:tc>
          <w:tcPr>
            <w:tcW w:w="1417" w:type="dxa"/>
          </w:tcPr>
          <w:p w14:paraId="174AD6CB" w14:textId="77777777" w:rsidR="006E29E9" w:rsidRPr="007A19EC" w:rsidRDefault="005049DD" w:rsidP="00452DE2">
            <w:pPr>
              <w:pStyle w:val="TableParagraph"/>
              <w:spacing w:line="276" w:lineRule="auto"/>
              <w:ind w:left="302" w:right="298"/>
              <w:jc w:val="center"/>
              <w:rPr>
                <w:sz w:val="28"/>
              </w:rPr>
            </w:pPr>
            <w:r w:rsidRPr="007A19EC">
              <w:rPr>
                <w:sz w:val="28"/>
              </w:rPr>
              <w:t xml:space="preserve">0 </w:t>
            </w:r>
            <w:r w:rsidRPr="007A19EC">
              <w:rPr>
                <w:spacing w:val="-10"/>
                <w:sz w:val="28"/>
              </w:rPr>
              <w:t>%</w:t>
            </w:r>
          </w:p>
        </w:tc>
        <w:tc>
          <w:tcPr>
            <w:tcW w:w="1417" w:type="dxa"/>
          </w:tcPr>
          <w:p w14:paraId="2D1ED62E" w14:textId="77777777" w:rsidR="006E29E9" w:rsidRPr="007A19EC" w:rsidRDefault="005049DD" w:rsidP="00452DE2">
            <w:pPr>
              <w:pStyle w:val="TableParagraph"/>
              <w:spacing w:line="276" w:lineRule="auto"/>
              <w:ind w:left="302" w:right="298"/>
              <w:jc w:val="center"/>
              <w:rPr>
                <w:sz w:val="28"/>
              </w:rPr>
            </w:pPr>
            <w:r w:rsidRPr="007A19EC">
              <w:rPr>
                <w:sz w:val="28"/>
              </w:rPr>
              <w:t xml:space="preserve">0 </w:t>
            </w:r>
            <w:r w:rsidRPr="007A19EC">
              <w:rPr>
                <w:spacing w:val="-10"/>
                <w:sz w:val="28"/>
              </w:rPr>
              <w:t>%</w:t>
            </w:r>
          </w:p>
        </w:tc>
        <w:tc>
          <w:tcPr>
            <w:tcW w:w="1418" w:type="dxa"/>
          </w:tcPr>
          <w:p w14:paraId="130B718A" w14:textId="0F91274B" w:rsidR="006E29E9" w:rsidRPr="007A19EC" w:rsidRDefault="00813B9A" w:rsidP="00452DE2">
            <w:pPr>
              <w:pStyle w:val="TableParagraph"/>
              <w:spacing w:line="276" w:lineRule="auto"/>
              <w:ind w:right="338"/>
              <w:jc w:val="right"/>
              <w:rPr>
                <w:sz w:val="28"/>
              </w:rPr>
            </w:pPr>
            <w:r w:rsidRPr="007A19EC">
              <w:rPr>
                <w:sz w:val="28"/>
              </w:rPr>
              <w:t xml:space="preserve">63 </w:t>
            </w:r>
            <w:r w:rsidRPr="007A19EC">
              <w:rPr>
                <w:spacing w:val="-10"/>
                <w:sz w:val="28"/>
              </w:rPr>
              <w:t>%</w:t>
            </w:r>
          </w:p>
        </w:tc>
        <w:tc>
          <w:tcPr>
            <w:tcW w:w="1417" w:type="dxa"/>
          </w:tcPr>
          <w:p w14:paraId="390F71E8" w14:textId="0DCCFC94" w:rsidR="006E29E9" w:rsidRPr="007A19EC" w:rsidRDefault="00813B9A" w:rsidP="00452DE2">
            <w:pPr>
              <w:pStyle w:val="TableParagraph"/>
              <w:spacing w:line="276" w:lineRule="auto"/>
              <w:ind w:right="337"/>
              <w:jc w:val="right"/>
              <w:rPr>
                <w:sz w:val="28"/>
              </w:rPr>
            </w:pPr>
            <w:r w:rsidRPr="007A19EC">
              <w:rPr>
                <w:sz w:val="28"/>
              </w:rPr>
              <w:t xml:space="preserve">37 </w:t>
            </w:r>
            <w:r w:rsidRPr="007A19EC">
              <w:rPr>
                <w:spacing w:val="-10"/>
                <w:sz w:val="28"/>
              </w:rPr>
              <w:t>%</w:t>
            </w:r>
          </w:p>
        </w:tc>
        <w:tc>
          <w:tcPr>
            <w:tcW w:w="1418" w:type="dxa"/>
          </w:tcPr>
          <w:p w14:paraId="2091A2A8" w14:textId="77777777" w:rsidR="006E29E9" w:rsidRPr="00813B9A" w:rsidRDefault="005049DD" w:rsidP="00452DE2">
            <w:pPr>
              <w:pStyle w:val="TableParagraph"/>
              <w:spacing w:line="276" w:lineRule="auto"/>
              <w:ind w:left="484"/>
              <w:rPr>
                <w:sz w:val="28"/>
              </w:rPr>
            </w:pPr>
            <w:r w:rsidRPr="007A19EC">
              <w:rPr>
                <w:sz w:val="28"/>
              </w:rPr>
              <w:t xml:space="preserve">100 </w:t>
            </w:r>
            <w:r w:rsidRPr="007A19EC">
              <w:rPr>
                <w:spacing w:val="-10"/>
                <w:sz w:val="28"/>
              </w:rPr>
              <w:t>%</w:t>
            </w:r>
          </w:p>
        </w:tc>
      </w:tr>
    </w:tbl>
    <w:p w14:paraId="0D960D92" w14:textId="0F3AB89C" w:rsidR="006E29E9" w:rsidRDefault="006E29E9" w:rsidP="00452DE2">
      <w:pPr>
        <w:pStyle w:val="a3"/>
        <w:spacing w:before="2" w:line="276" w:lineRule="auto"/>
      </w:pPr>
    </w:p>
    <w:p w14:paraId="5AC8FFB4" w14:textId="6287AB1B" w:rsidR="007A19EC" w:rsidRDefault="007A19EC" w:rsidP="00452DE2">
      <w:pPr>
        <w:pStyle w:val="a3"/>
        <w:spacing w:before="2" w:line="276" w:lineRule="auto"/>
      </w:pPr>
    </w:p>
    <w:p w14:paraId="13966482" w14:textId="718F8AFA" w:rsidR="002C6B43" w:rsidRPr="007B1B5C" w:rsidRDefault="00550647" w:rsidP="00452DE2">
      <w:pPr>
        <w:pStyle w:val="a3"/>
        <w:spacing w:before="2" w:line="276" w:lineRule="auto"/>
        <w:jc w:val="center"/>
        <w:rPr>
          <w:b/>
        </w:rPr>
      </w:pPr>
      <w:r w:rsidRPr="007B1B5C">
        <w:rPr>
          <w:b/>
        </w:rPr>
        <w:t>Витрати, які будуть виникати внаслідок дії регуляторного акта</w:t>
      </w:r>
    </w:p>
    <w:p w14:paraId="3A0BC7E7" w14:textId="22839E32" w:rsidR="007A19EC" w:rsidRDefault="007A19EC" w:rsidP="00452DE2">
      <w:pPr>
        <w:pStyle w:val="a3"/>
        <w:spacing w:before="2" w:line="276" w:lineRule="auto"/>
      </w:pPr>
    </w:p>
    <w:p w14:paraId="5093644B" w14:textId="77777777" w:rsidR="006E29E9" w:rsidRDefault="005049DD" w:rsidP="00452DE2">
      <w:pPr>
        <w:pStyle w:val="a3"/>
        <w:spacing w:before="1" w:line="276" w:lineRule="auto"/>
        <w:ind w:right="143" w:firstLine="567"/>
        <w:jc w:val="both"/>
      </w:pPr>
      <w:r w:rsidRPr="00813B9A">
        <w:t>При</w:t>
      </w:r>
      <w:r w:rsidRPr="00813B9A">
        <w:rPr>
          <w:spacing w:val="-2"/>
        </w:rPr>
        <w:t xml:space="preserve"> </w:t>
      </w:r>
      <w:r w:rsidRPr="00813B9A">
        <w:t>розрахунку</w:t>
      </w:r>
      <w:r w:rsidRPr="00813B9A">
        <w:rPr>
          <w:spacing w:val="-2"/>
        </w:rPr>
        <w:t xml:space="preserve"> </w:t>
      </w:r>
      <w:r w:rsidRPr="00813B9A">
        <w:t>враховано</w:t>
      </w:r>
      <w:r w:rsidRPr="00813B9A">
        <w:rPr>
          <w:spacing w:val="-2"/>
        </w:rPr>
        <w:t xml:space="preserve"> </w:t>
      </w:r>
      <w:r w:rsidRPr="00813B9A">
        <w:t>лише</w:t>
      </w:r>
      <w:r w:rsidRPr="00813B9A">
        <w:rPr>
          <w:spacing w:val="-2"/>
        </w:rPr>
        <w:t xml:space="preserve"> </w:t>
      </w:r>
      <w:r w:rsidRPr="00813B9A">
        <w:t>суб’єкти</w:t>
      </w:r>
      <w:r w:rsidRPr="00813B9A">
        <w:rPr>
          <w:spacing w:val="-2"/>
        </w:rPr>
        <w:t xml:space="preserve"> </w:t>
      </w:r>
      <w:r w:rsidRPr="00813B9A">
        <w:t>підприємницької</w:t>
      </w:r>
      <w:r w:rsidRPr="00813B9A">
        <w:rPr>
          <w:spacing w:val="-2"/>
        </w:rPr>
        <w:t xml:space="preserve"> </w:t>
      </w:r>
      <w:r w:rsidRPr="00813B9A">
        <w:t>діяльності,</w:t>
      </w:r>
      <w:r w:rsidRPr="00813B9A">
        <w:rPr>
          <w:spacing w:val="-2"/>
        </w:rPr>
        <w:t xml:space="preserve"> </w:t>
      </w:r>
      <w:r w:rsidRPr="00813B9A">
        <w:t xml:space="preserve">які </w:t>
      </w:r>
      <w:r>
        <w:lastRenderedPageBreak/>
        <w:t>можуть бути ініціаторами проведення апробації навчальної літератури (видавництва, автори підручників та посібників).</w:t>
      </w:r>
    </w:p>
    <w:p w14:paraId="2706B847" w14:textId="5C415F4E" w:rsidR="007A19EC" w:rsidRPr="007B1B5C" w:rsidRDefault="005049DD" w:rsidP="00452DE2">
      <w:pPr>
        <w:pStyle w:val="a3"/>
        <w:spacing w:line="276" w:lineRule="auto"/>
        <w:ind w:right="143" w:firstLine="567"/>
        <w:jc w:val="both"/>
      </w:pPr>
      <w:r w:rsidRPr="004A0FB9">
        <w:t xml:space="preserve">Питома вага суб’єктів малого та </w:t>
      </w:r>
      <w:proofErr w:type="spellStart"/>
      <w:r w:rsidRPr="004A0FB9">
        <w:t>мікропідприємництва</w:t>
      </w:r>
      <w:proofErr w:type="spellEnd"/>
      <w:r w:rsidRPr="004A0FB9">
        <w:t xml:space="preserve"> у загальній кількості суб’єктів господарювання, на яких проблема справляє вплив, 100 % </w:t>
      </w:r>
      <w:r w:rsidRPr="004A0FB9">
        <w:rPr>
          <w:spacing w:val="-2"/>
        </w:rPr>
        <w:t>(відсотків).</w:t>
      </w:r>
    </w:p>
    <w:p w14:paraId="6AEC13B3" w14:textId="77777777" w:rsidR="007A19EC" w:rsidRDefault="007A19EC" w:rsidP="00452DE2">
      <w:pPr>
        <w:pStyle w:val="a3"/>
        <w:spacing w:before="91" w:after="1" w:line="276" w:lineRule="auto"/>
        <w:rPr>
          <w:sz w:val="20"/>
        </w:rPr>
      </w:pPr>
    </w:p>
    <w:tbl>
      <w:tblPr>
        <w:tblStyle w:val="TableNormal"/>
        <w:tblW w:w="952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4270"/>
        <w:gridCol w:w="2851"/>
      </w:tblGrid>
      <w:tr w:rsidR="006E29E9" w14:paraId="576BE8F6" w14:textId="77777777" w:rsidTr="00F9479B">
        <w:trPr>
          <w:trHeight w:val="366"/>
        </w:trPr>
        <w:tc>
          <w:tcPr>
            <w:tcW w:w="2407" w:type="dxa"/>
          </w:tcPr>
          <w:p w14:paraId="7C081CD1" w14:textId="77777777" w:rsidR="006E29E9" w:rsidRDefault="005049DD" w:rsidP="00452DE2">
            <w:pPr>
              <w:pStyle w:val="TableParagraph"/>
              <w:spacing w:before="15" w:line="276" w:lineRule="auto"/>
              <w:ind w:right="224"/>
              <w:jc w:val="right"/>
              <w:rPr>
                <w:sz w:val="28"/>
              </w:rPr>
            </w:pPr>
            <w:r>
              <w:rPr>
                <w:sz w:val="28"/>
              </w:rPr>
              <w:t xml:space="preserve">Вид </w:t>
            </w:r>
            <w:r>
              <w:rPr>
                <w:spacing w:val="-2"/>
                <w:sz w:val="28"/>
              </w:rPr>
              <w:t>альтернативи</w:t>
            </w:r>
          </w:p>
        </w:tc>
        <w:tc>
          <w:tcPr>
            <w:tcW w:w="4270" w:type="dxa"/>
          </w:tcPr>
          <w:p w14:paraId="5E4673A3" w14:textId="77777777" w:rsidR="006E29E9" w:rsidRDefault="005049DD" w:rsidP="00452DE2">
            <w:pPr>
              <w:pStyle w:val="TableParagraph"/>
              <w:spacing w:before="15" w:line="276" w:lineRule="auto"/>
              <w:ind w:left="9"/>
              <w:jc w:val="center"/>
              <w:rPr>
                <w:sz w:val="28"/>
              </w:rPr>
            </w:pPr>
            <w:r>
              <w:rPr>
                <w:spacing w:val="-2"/>
                <w:sz w:val="28"/>
              </w:rPr>
              <w:t>Вигоди</w:t>
            </w:r>
          </w:p>
        </w:tc>
        <w:tc>
          <w:tcPr>
            <w:tcW w:w="2851" w:type="dxa"/>
          </w:tcPr>
          <w:p w14:paraId="4FCF1BD7" w14:textId="77777777" w:rsidR="006E29E9" w:rsidRDefault="005049DD" w:rsidP="00452DE2">
            <w:pPr>
              <w:pStyle w:val="TableParagraph"/>
              <w:spacing w:before="15" w:line="276" w:lineRule="auto"/>
              <w:ind w:left="927"/>
              <w:rPr>
                <w:sz w:val="28"/>
              </w:rPr>
            </w:pPr>
            <w:r>
              <w:rPr>
                <w:spacing w:val="-2"/>
                <w:sz w:val="28"/>
              </w:rPr>
              <w:t>Витрати</w:t>
            </w:r>
          </w:p>
        </w:tc>
      </w:tr>
      <w:tr w:rsidR="006E29E9" w14:paraId="736256BF" w14:textId="77777777" w:rsidTr="004A334A">
        <w:trPr>
          <w:trHeight w:val="776"/>
        </w:trPr>
        <w:tc>
          <w:tcPr>
            <w:tcW w:w="2407" w:type="dxa"/>
          </w:tcPr>
          <w:p w14:paraId="61D507BF" w14:textId="77777777" w:rsidR="006E29E9" w:rsidRDefault="005049DD" w:rsidP="00452DE2">
            <w:pPr>
              <w:pStyle w:val="TableParagraph"/>
              <w:spacing w:before="15" w:line="276" w:lineRule="auto"/>
              <w:ind w:right="256"/>
              <w:jc w:val="right"/>
              <w:rPr>
                <w:sz w:val="28"/>
              </w:rPr>
            </w:pPr>
            <w:r>
              <w:rPr>
                <w:sz w:val="28"/>
              </w:rPr>
              <w:t xml:space="preserve">Альтернатива </w:t>
            </w:r>
            <w:r>
              <w:rPr>
                <w:spacing w:val="-10"/>
                <w:sz w:val="28"/>
              </w:rPr>
              <w:t>1</w:t>
            </w:r>
          </w:p>
        </w:tc>
        <w:tc>
          <w:tcPr>
            <w:tcW w:w="4270" w:type="dxa"/>
          </w:tcPr>
          <w:p w14:paraId="2BBE8C83" w14:textId="77777777" w:rsidR="007B1B5C" w:rsidRPr="007B1B5C" w:rsidRDefault="007B1B5C" w:rsidP="00452DE2">
            <w:pPr>
              <w:pStyle w:val="TableParagraph"/>
              <w:spacing w:before="15" w:line="276" w:lineRule="auto"/>
              <w:ind w:left="25"/>
              <w:jc w:val="both"/>
              <w:rPr>
                <w:spacing w:val="-2"/>
                <w:sz w:val="28"/>
              </w:rPr>
            </w:pPr>
            <w:r w:rsidRPr="007B1B5C">
              <w:rPr>
                <w:spacing w:val="-2"/>
                <w:sz w:val="28"/>
              </w:rPr>
              <w:t>Не буде створено умов для проведення конкурентного відбору підручників та покращення їхнього змістового наповнення, що може призвести до зниження якості освітнього процесу та результатів навчання здобувачів освіти.</w:t>
            </w:r>
          </w:p>
          <w:p w14:paraId="4497172F" w14:textId="0CF19A71" w:rsidR="006E29E9" w:rsidRDefault="006E29E9" w:rsidP="00452DE2">
            <w:pPr>
              <w:pStyle w:val="TableParagraph"/>
              <w:spacing w:before="15" w:line="276" w:lineRule="auto"/>
              <w:ind w:left="25"/>
              <w:rPr>
                <w:sz w:val="28"/>
              </w:rPr>
            </w:pPr>
          </w:p>
        </w:tc>
        <w:tc>
          <w:tcPr>
            <w:tcW w:w="2851" w:type="dxa"/>
          </w:tcPr>
          <w:p w14:paraId="73613605" w14:textId="1F7784C0" w:rsidR="006E29E9" w:rsidRPr="00616BFB" w:rsidRDefault="004A334A" w:rsidP="002A1807">
            <w:pPr>
              <w:pStyle w:val="TableParagraph"/>
              <w:tabs>
                <w:tab w:val="left" w:pos="1386"/>
                <w:tab w:val="left" w:pos="1563"/>
                <w:tab w:val="left" w:pos="1866"/>
                <w:tab w:val="left" w:pos="1966"/>
                <w:tab w:val="left" w:pos="2286"/>
              </w:tabs>
              <w:spacing w:before="7" w:line="276" w:lineRule="auto"/>
              <w:ind w:left="15" w:right="2" w:firstLine="49"/>
              <w:jc w:val="both"/>
              <w:rPr>
                <w:sz w:val="28"/>
              </w:rPr>
            </w:pPr>
            <w:r>
              <w:rPr>
                <w:sz w:val="28"/>
              </w:rPr>
              <w:t xml:space="preserve">Зроблено припущення, що </w:t>
            </w:r>
            <w:r w:rsidR="00452DE2">
              <w:rPr>
                <w:sz w:val="28"/>
              </w:rPr>
              <w:t xml:space="preserve">у суб’єктів господарювання виникатимуть витрати, аналогічні витратам, прорахованим для альтернативи 2. </w:t>
            </w:r>
          </w:p>
        </w:tc>
      </w:tr>
      <w:tr w:rsidR="006E29E9" w14:paraId="14848349" w14:textId="77777777" w:rsidTr="00F9479B">
        <w:trPr>
          <w:trHeight w:val="1040"/>
        </w:trPr>
        <w:tc>
          <w:tcPr>
            <w:tcW w:w="2407" w:type="dxa"/>
          </w:tcPr>
          <w:p w14:paraId="1EA6E42F" w14:textId="77777777" w:rsidR="006E29E9" w:rsidRDefault="005049DD" w:rsidP="00452DE2">
            <w:pPr>
              <w:pStyle w:val="TableParagraph"/>
              <w:spacing w:before="15" w:line="276" w:lineRule="auto"/>
              <w:ind w:right="256"/>
              <w:jc w:val="right"/>
              <w:rPr>
                <w:sz w:val="28"/>
              </w:rPr>
            </w:pPr>
            <w:r>
              <w:rPr>
                <w:sz w:val="28"/>
              </w:rPr>
              <w:t xml:space="preserve">Альтернатива </w:t>
            </w:r>
            <w:r>
              <w:rPr>
                <w:spacing w:val="-10"/>
                <w:sz w:val="28"/>
              </w:rPr>
              <w:t>2</w:t>
            </w:r>
          </w:p>
        </w:tc>
        <w:tc>
          <w:tcPr>
            <w:tcW w:w="4270" w:type="dxa"/>
          </w:tcPr>
          <w:p w14:paraId="0697DD33" w14:textId="77777777" w:rsidR="0053157C" w:rsidRPr="0053157C" w:rsidRDefault="0053157C" w:rsidP="00452DE2">
            <w:pPr>
              <w:pStyle w:val="TableParagraph"/>
              <w:tabs>
                <w:tab w:val="left" w:pos="2341"/>
              </w:tabs>
              <w:spacing w:before="15" w:line="276" w:lineRule="auto"/>
              <w:ind w:left="25" w:right="126"/>
              <w:jc w:val="both"/>
              <w:rPr>
                <w:spacing w:val="-2"/>
                <w:sz w:val="28"/>
              </w:rPr>
            </w:pPr>
            <w:r w:rsidRPr="0053157C">
              <w:rPr>
                <w:spacing w:val="-2"/>
                <w:sz w:val="28"/>
              </w:rPr>
              <w:t>Затвердження запропонованого проєкту акта сприятиме підвищенню якості навчальної літератури, що використовується в закладах загальної середньої освіти, а також забезпечить запровадження прозорих, відкритих і чітко регламентованих процедур її апробації. Документ встановлює послідовний порядок розгляду поданих матеріалів, який передбачає забезпечення права заявника бути присутнім на засіданні експертної комісії, брати участь в обговоренні, надавати пояснення та відповідати на запитання членів комісії.</w:t>
            </w:r>
          </w:p>
          <w:p w14:paraId="0B0D970B" w14:textId="77777777" w:rsidR="0053157C" w:rsidRPr="0053157C" w:rsidRDefault="0053157C" w:rsidP="00452DE2">
            <w:pPr>
              <w:pStyle w:val="TableParagraph"/>
              <w:tabs>
                <w:tab w:val="left" w:pos="2341"/>
              </w:tabs>
              <w:spacing w:before="15" w:line="276" w:lineRule="auto"/>
              <w:ind w:left="25" w:right="126"/>
              <w:jc w:val="both"/>
              <w:rPr>
                <w:spacing w:val="-2"/>
                <w:sz w:val="28"/>
              </w:rPr>
            </w:pPr>
            <w:r w:rsidRPr="0053157C">
              <w:rPr>
                <w:spacing w:val="-2"/>
                <w:sz w:val="28"/>
              </w:rPr>
              <w:t xml:space="preserve">Процедура апробації здійснюватиметься в кілька етапів, зокрема: подання заяви та необхідних матеріалів, формування відповідної експертної комісії за предметним (галузевим) спрямуванням, </w:t>
            </w:r>
            <w:r w:rsidRPr="0053157C">
              <w:rPr>
                <w:spacing w:val="-2"/>
                <w:sz w:val="28"/>
              </w:rPr>
              <w:lastRenderedPageBreak/>
              <w:t>проведення індивідуального оцінювання матеріалів, організація відкритого засідання комісії за участю заявника, ухвалення колегіального рішення та його оприлюднення.</w:t>
            </w:r>
          </w:p>
          <w:p w14:paraId="2368263D" w14:textId="77777777" w:rsidR="0053157C" w:rsidRPr="0053157C" w:rsidRDefault="0053157C" w:rsidP="00452DE2">
            <w:pPr>
              <w:pStyle w:val="TableParagraph"/>
              <w:tabs>
                <w:tab w:val="left" w:pos="2341"/>
              </w:tabs>
              <w:spacing w:before="15" w:line="276" w:lineRule="auto"/>
              <w:ind w:left="25" w:right="126"/>
              <w:jc w:val="both"/>
              <w:rPr>
                <w:spacing w:val="-2"/>
                <w:sz w:val="28"/>
              </w:rPr>
            </w:pPr>
            <w:r w:rsidRPr="0053157C">
              <w:rPr>
                <w:spacing w:val="-2"/>
                <w:sz w:val="28"/>
              </w:rPr>
              <w:t xml:space="preserve">Рішення експертної комісії </w:t>
            </w:r>
            <w:proofErr w:type="spellStart"/>
            <w:r w:rsidRPr="0053157C">
              <w:rPr>
                <w:spacing w:val="-2"/>
                <w:sz w:val="28"/>
              </w:rPr>
              <w:t>прийматимуться</w:t>
            </w:r>
            <w:proofErr w:type="spellEnd"/>
            <w:r w:rsidRPr="0053157C">
              <w:rPr>
                <w:spacing w:val="-2"/>
                <w:sz w:val="28"/>
              </w:rPr>
              <w:t xml:space="preserve"> колегіально на підставі всебічного, об’єктивного та незалежного аналізу поданих матеріалів. Результати апробації підлягатимуть обов’язковому оприлюдненню із зазначенням складу комісії, ходу обговорення та обґрунтування ухваленого рішення. Це забезпечить підвищення довіри до результатів апробації та сприятиме подальшому вдосконаленню якості навчальної літератури.</w:t>
            </w:r>
          </w:p>
          <w:p w14:paraId="038CB03A" w14:textId="15FC2EB0" w:rsidR="006E29E9" w:rsidRDefault="006E29E9" w:rsidP="00452DE2">
            <w:pPr>
              <w:pStyle w:val="TableParagraph"/>
              <w:tabs>
                <w:tab w:val="left" w:pos="2341"/>
              </w:tabs>
              <w:spacing w:before="15" w:line="276" w:lineRule="auto"/>
              <w:ind w:left="25" w:right="126"/>
              <w:jc w:val="both"/>
              <w:rPr>
                <w:sz w:val="28"/>
              </w:rPr>
            </w:pPr>
          </w:p>
        </w:tc>
        <w:tc>
          <w:tcPr>
            <w:tcW w:w="2851" w:type="dxa"/>
          </w:tcPr>
          <w:p w14:paraId="475149AE" w14:textId="622EA4EE" w:rsidR="006E29E9" w:rsidRPr="002A1807" w:rsidRDefault="002A1807" w:rsidP="002A1807">
            <w:pPr>
              <w:pStyle w:val="TableParagraph"/>
              <w:spacing w:before="7" w:line="276" w:lineRule="auto"/>
              <w:ind w:right="27"/>
              <w:jc w:val="both"/>
              <w:rPr>
                <w:sz w:val="28"/>
                <w:szCs w:val="28"/>
              </w:rPr>
            </w:pPr>
            <w:r w:rsidRPr="002A1807">
              <w:rPr>
                <w:sz w:val="28"/>
                <w:szCs w:val="28"/>
              </w:rPr>
              <w:lastRenderedPageBreak/>
              <w:t xml:space="preserve">За умови проведення апробації за рахунок коштів авторів підручників, видавництв вартість її проведення буде коштувати приблизно 818 400 грн. </w:t>
            </w:r>
          </w:p>
        </w:tc>
      </w:tr>
    </w:tbl>
    <w:p w14:paraId="664396A9" w14:textId="4C3E178B" w:rsidR="006E29E9" w:rsidRDefault="006E29E9" w:rsidP="00452DE2">
      <w:pPr>
        <w:pStyle w:val="a3"/>
        <w:spacing w:before="188" w:line="276" w:lineRule="auto"/>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088"/>
      </w:tblGrid>
      <w:tr w:rsidR="006E29E9" w14:paraId="430D62DF" w14:textId="77777777">
        <w:trPr>
          <w:trHeight w:val="1010"/>
        </w:trPr>
        <w:tc>
          <w:tcPr>
            <w:tcW w:w="2410" w:type="dxa"/>
          </w:tcPr>
          <w:p w14:paraId="49F7CE60" w14:textId="77777777" w:rsidR="006E29E9" w:rsidRDefault="005049DD" w:rsidP="00452DE2">
            <w:pPr>
              <w:pStyle w:val="TableParagraph"/>
              <w:spacing w:line="276" w:lineRule="auto"/>
              <w:ind w:left="1087" w:right="189" w:hanging="886"/>
              <w:rPr>
                <w:sz w:val="28"/>
              </w:rPr>
            </w:pPr>
            <w:r>
              <w:rPr>
                <w:sz w:val="28"/>
              </w:rPr>
              <w:t>Сумарні</w:t>
            </w:r>
            <w:r>
              <w:rPr>
                <w:spacing w:val="-18"/>
                <w:sz w:val="28"/>
              </w:rPr>
              <w:t xml:space="preserve"> </w:t>
            </w:r>
            <w:r>
              <w:rPr>
                <w:sz w:val="28"/>
              </w:rPr>
              <w:t xml:space="preserve">витрати </w:t>
            </w:r>
            <w:r>
              <w:rPr>
                <w:spacing w:val="-6"/>
                <w:sz w:val="28"/>
              </w:rPr>
              <w:t>за</w:t>
            </w:r>
          </w:p>
          <w:p w14:paraId="42B511D1" w14:textId="77777777" w:rsidR="006E29E9" w:rsidRDefault="005049DD" w:rsidP="00452DE2">
            <w:pPr>
              <w:pStyle w:val="TableParagraph"/>
              <w:spacing w:line="276" w:lineRule="auto"/>
              <w:ind w:left="250"/>
              <w:rPr>
                <w:sz w:val="28"/>
              </w:rPr>
            </w:pPr>
            <w:r>
              <w:rPr>
                <w:spacing w:val="-2"/>
                <w:sz w:val="28"/>
              </w:rPr>
              <w:t>альтернативами</w:t>
            </w:r>
          </w:p>
        </w:tc>
        <w:tc>
          <w:tcPr>
            <w:tcW w:w="7088" w:type="dxa"/>
          </w:tcPr>
          <w:p w14:paraId="377949B4" w14:textId="77777777" w:rsidR="006E29E9" w:rsidRDefault="005049DD" w:rsidP="00452DE2">
            <w:pPr>
              <w:pStyle w:val="TableParagraph"/>
              <w:spacing w:line="276" w:lineRule="auto"/>
              <w:ind w:left="2614"/>
              <w:rPr>
                <w:sz w:val="28"/>
              </w:rPr>
            </w:pPr>
            <w:r>
              <w:rPr>
                <w:sz w:val="28"/>
              </w:rPr>
              <w:t xml:space="preserve">Сума витрат, </w:t>
            </w:r>
            <w:r>
              <w:rPr>
                <w:spacing w:val="-2"/>
                <w:sz w:val="28"/>
              </w:rPr>
              <w:t>гривень</w:t>
            </w:r>
          </w:p>
        </w:tc>
      </w:tr>
      <w:tr w:rsidR="00813B9A" w14:paraId="6353899E" w14:textId="77777777">
        <w:trPr>
          <w:trHeight w:val="336"/>
        </w:trPr>
        <w:tc>
          <w:tcPr>
            <w:tcW w:w="2410" w:type="dxa"/>
          </w:tcPr>
          <w:p w14:paraId="7396CEBD" w14:textId="77777777" w:rsidR="00813B9A" w:rsidRDefault="00813B9A" w:rsidP="00452DE2">
            <w:pPr>
              <w:pStyle w:val="TableParagraph"/>
              <w:spacing w:line="276" w:lineRule="auto"/>
              <w:ind w:left="108"/>
              <w:rPr>
                <w:sz w:val="28"/>
              </w:rPr>
            </w:pPr>
            <w:r>
              <w:rPr>
                <w:sz w:val="28"/>
              </w:rPr>
              <w:t xml:space="preserve">Альтернатива </w:t>
            </w:r>
            <w:r>
              <w:rPr>
                <w:spacing w:val="-10"/>
                <w:sz w:val="28"/>
              </w:rPr>
              <w:t>1</w:t>
            </w:r>
          </w:p>
        </w:tc>
        <w:tc>
          <w:tcPr>
            <w:tcW w:w="7088" w:type="dxa"/>
          </w:tcPr>
          <w:p w14:paraId="7B861EAB" w14:textId="23ACC766" w:rsidR="00813B9A" w:rsidRPr="00D3737B" w:rsidRDefault="003E1B61" w:rsidP="00452DE2">
            <w:pPr>
              <w:pStyle w:val="TableParagraph"/>
              <w:spacing w:line="276" w:lineRule="auto"/>
              <w:ind w:left="138"/>
              <w:rPr>
                <w:color w:val="C00000"/>
                <w:sz w:val="28"/>
                <w:szCs w:val="28"/>
              </w:rPr>
            </w:pPr>
            <w:r w:rsidRPr="00D3737B">
              <w:rPr>
                <w:sz w:val="28"/>
                <w:szCs w:val="28"/>
              </w:rPr>
              <w:t xml:space="preserve">818 400 </w:t>
            </w:r>
            <w:r w:rsidR="00813B9A" w:rsidRPr="00D3737B">
              <w:rPr>
                <w:sz w:val="28"/>
                <w:szCs w:val="28"/>
              </w:rPr>
              <w:t>грн.</w:t>
            </w:r>
          </w:p>
        </w:tc>
      </w:tr>
      <w:tr w:rsidR="00813B9A" w14:paraId="218CE609" w14:textId="77777777">
        <w:trPr>
          <w:trHeight w:val="336"/>
        </w:trPr>
        <w:tc>
          <w:tcPr>
            <w:tcW w:w="2410" w:type="dxa"/>
          </w:tcPr>
          <w:p w14:paraId="16D36A36" w14:textId="77777777" w:rsidR="00813B9A" w:rsidRDefault="00813B9A" w:rsidP="00452DE2">
            <w:pPr>
              <w:pStyle w:val="TableParagraph"/>
              <w:spacing w:line="276" w:lineRule="auto"/>
              <w:ind w:left="108"/>
              <w:rPr>
                <w:sz w:val="28"/>
              </w:rPr>
            </w:pPr>
            <w:r>
              <w:rPr>
                <w:sz w:val="28"/>
              </w:rPr>
              <w:t xml:space="preserve">Альтернатива </w:t>
            </w:r>
            <w:r>
              <w:rPr>
                <w:spacing w:val="-10"/>
                <w:sz w:val="28"/>
              </w:rPr>
              <w:t>2</w:t>
            </w:r>
          </w:p>
        </w:tc>
        <w:tc>
          <w:tcPr>
            <w:tcW w:w="7088" w:type="dxa"/>
          </w:tcPr>
          <w:p w14:paraId="479E5E1A" w14:textId="08051CFC" w:rsidR="00813B9A" w:rsidRPr="00D3737B" w:rsidRDefault="003E1B61" w:rsidP="00452DE2">
            <w:pPr>
              <w:pStyle w:val="TableParagraph"/>
              <w:spacing w:line="276" w:lineRule="auto"/>
              <w:ind w:left="108"/>
              <w:rPr>
                <w:color w:val="C00000"/>
                <w:sz w:val="28"/>
                <w:szCs w:val="28"/>
              </w:rPr>
            </w:pPr>
            <w:r w:rsidRPr="00D3737B">
              <w:rPr>
                <w:sz w:val="28"/>
                <w:szCs w:val="28"/>
              </w:rPr>
              <w:t xml:space="preserve">818 400 </w:t>
            </w:r>
            <w:r w:rsidR="00813B9A" w:rsidRPr="00D3737B">
              <w:rPr>
                <w:sz w:val="28"/>
                <w:szCs w:val="28"/>
              </w:rPr>
              <w:t>грн.</w:t>
            </w:r>
          </w:p>
        </w:tc>
      </w:tr>
    </w:tbl>
    <w:p w14:paraId="3561B1E6" w14:textId="77777777" w:rsidR="006E29E9" w:rsidRDefault="006E29E9" w:rsidP="00452DE2">
      <w:pPr>
        <w:pStyle w:val="a3"/>
        <w:spacing w:before="1" w:line="276" w:lineRule="auto"/>
      </w:pPr>
    </w:p>
    <w:p w14:paraId="7FF29B18" w14:textId="77777777" w:rsidR="006E29E9" w:rsidRDefault="005049DD" w:rsidP="00452DE2">
      <w:pPr>
        <w:pStyle w:val="a5"/>
        <w:numPr>
          <w:ilvl w:val="0"/>
          <w:numId w:val="1"/>
        </w:numPr>
        <w:tabs>
          <w:tab w:val="left" w:pos="1419"/>
        </w:tabs>
        <w:spacing w:line="276" w:lineRule="auto"/>
        <w:ind w:left="142" w:right="2" w:firstLine="567"/>
        <w:jc w:val="both"/>
        <w:rPr>
          <w:b/>
          <w:sz w:val="28"/>
        </w:rPr>
      </w:pPr>
      <w:r>
        <w:rPr>
          <w:b/>
          <w:sz w:val="28"/>
        </w:rPr>
        <w:t>Вибір найбільш оптимального альтернативного способу досягнення цілей</w:t>
      </w:r>
    </w:p>
    <w:p w14:paraId="1934E00E" w14:textId="77777777" w:rsidR="006E29E9" w:rsidRDefault="006E29E9" w:rsidP="00452DE2">
      <w:pPr>
        <w:pStyle w:val="a3"/>
        <w:spacing w:line="276" w:lineRule="auto"/>
        <w:rPr>
          <w:b/>
        </w:rPr>
      </w:pPr>
    </w:p>
    <w:p w14:paraId="60BED9C5" w14:textId="77777777" w:rsidR="000A29C2" w:rsidRPr="00E13C52" w:rsidRDefault="000A29C2" w:rsidP="00452DE2">
      <w:pPr>
        <w:spacing w:line="276" w:lineRule="auto"/>
        <w:ind w:firstLine="567"/>
        <w:jc w:val="both"/>
        <w:rPr>
          <w:sz w:val="28"/>
          <w:szCs w:val="28"/>
          <w:lang w:eastAsia="uk-UA"/>
        </w:rPr>
      </w:pPr>
      <w:r w:rsidRPr="00E13C52">
        <w:rPr>
          <w:sz w:val="28"/>
          <w:szCs w:val="28"/>
          <w:lang w:eastAsia="uk-UA"/>
        </w:rPr>
        <w:t>Для визначення найбільш доцільного способу розв’язання проблеми використано систему бальної оцінки ступеня досягнення визначених цілей:</w:t>
      </w:r>
    </w:p>
    <w:p w14:paraId="19D03265" w14:textId="77777777" w:rsidR="006E29E9" w:rsidRPr="002E76D3" w:rsidRDefault="005049DD" w:rsidP="00452DE2">
      <w:pPr>
        <w:pStyle w:val="a3"/>
        <w:spacing w:line="276" w:lineRule="auto"/>
        <w:ind w:firstLine="567"/>
        <w:jc w:val="both"/>
      </w:pPr>
      <w:r w:rsidRPr="002E76D3">
        <w:t>Вартість балів визначається за чотирибальною системою оцінки ступеня досягнення визначених цілей, де:</w:t>
      </w:r>
    </w:p>
    <w:p w14:paraId="632A11B3" w14:textId="381E5415" w:rsidR="006E29E9" w:rsidRPr="002E76D3" w:rsidRDefault="005049DD" w:rsidP="00452DE2">
      <w:pPr>
        <w:pStyle w:val="a3"/>
        <w:spacing w:line="276" w:lineRule="auto"/>
        <w:ind w:firstLine="567"/>
        <w:jc w:val="both"/>
      </w:pPr>
      <w:r w:rsidRPr="002E76D3">
        <w:t xml:space="preserve">4 – цілі прийняття регуляторного акта, які можуть бути досягнуті повною мірою (проблема </w:t>
      </w:r>
      <w:r w:rsidR="00DA4858">
        <w:t>вирішується повністю</w:t>
      </w:r>
      <w:r w:rsidRPr="002E76D3">
        <w:t>);</w:t>
      </w:r>
    </w:p>
    <w:p w14:paraId="5FF5E507" w14:textId="577B31F3" w:rsidR="006E29E9" w:rsidRDefault="005049DD" w:rsidP="00452DE2">
      <w:pPr>
        <w:pStyle w:val="a3"/>
        <w:spacing w:line="276" w:lineRule="auto"/>
        <w:ind w:firstLine="567"/>
        <w:jc w:val="both"/>
      </w:pPr>
      <w:r>
        <w:t xml:space="preserve">3 – цілі прийняття регуляторного акта, які можуть бути досягнуті майже </w:t>
      </w:r>
      <w:r>
        <w:lastRenderedPageBreak/>
        <w:t xml:space="preserve">повною мірою (усі важливі аспекти проблеми </w:t>
      </w:r>
      <w:r w:rsidR="00BD01E6">
        <w:t>усуваються</w:t>
      </w:r>
      <w:r>
        <w:t>);</w:t>
      </w:r>
    </w:p>
    <w:p w14:paraId="7760380C" w14:textId="77777777" w:rsidR="006E29E9" w:rsidRDefault="005049DD" w:rsidP="00452DE2">
      <w:pPr>
        <w:pStyle w:val="a3"/>
        <w:spacing w:line="276" w:lineRule="auto"/>
        <w:ind w:firstLine="567"/>
        <w:jc w:val="both"/>
      </w:pPr>
      <w:r>
        <w:t>2 – цілі прийняття регуляторного акта, які можуть бути досягнуті</w:t>
      </w:r>
      <w:r>
        <w:rPr>
          <w:spacing w:val="40"/>
        </w:rPr>
        <w:t xml:space="preserve"> </w:t>
      </w:r>
      <w:r>
        <w:t>частково (проблема значно зменшиться, деякі важливі та критичні аспекти проблеми залишаться невирішеними);</w:t>
      </w:r>
    </w:p>
    <w:p w14:paraId="415323E3" w14:textId="77777777" w:rsidR="006E29E9" w:rsidRDefault="005049DD" w:rsidP="00452DE2">
      <w:pPr>
        <w:pStyle w:val="a3"/>
        <w:spacing w:line="276" w:lineRule="auto"/>
        <w:ind w:firstLine="567"/>
        <w:jc w:val="both"/>
      </w:pPr>
      <w:r>
        <w:t>1 – цілі прийняття регуляторного акта, які не можуть бути досягнуті (проблема продовжує існувати).</w:t>
      </w:r>
    </w:p>
    <w:p w14:paraId="2D949B4D" w14:textId="77777777" w:rsidR="006E29E9" w:rsidRDefault="006E29E9" w:rsidP="00452DE2">
      <w:pPr>
        <w:pStyle w:val="a3"/>
        <w:spacing w:before="23" w:line="276" w:lineRule="auto"/>
        <w:rPr>
          <w:sz w:val="2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113"/>
        <w:gridCol w:w="4831"/>
      </w:tblGrid>
      <w:tr w:rsidR="006E29E9" w14:paraId="51B7E2E5" w14:textId="77777777">
        <w:trPr>
          <w:trHeight w:val="1961"/>
        </w:trPr>
        <w:tc>
          <w:tcPr>
            <w:tcW w:w="2584" w:type="dxa"/>
          </w:tcPr>
          <w:p w14:paraId="391698AA" w14:textId="77777777" w:rsidR="006E29E9" w:rsidRDefault="005049DD" w:rsidP="00452DE2">
            <w:pPr>
              <w:pStyle w:val="TableParagraph"/>
              <w:spacing w:before="15" w:line="276" w:lineRule="auto"/>
              <w:ind w:left="208" w:right="195" w:hanging="1"/>
              <w:jc w:val="center"/>
              <w:rPr>
                <w:sz w:val="28"/>
              </w:rPr>
            </w:pPr>
            <w:r>
              <w:rPr>
                <w:spacing w:val="-2"/>
                <w:sz w:val="28"/>
              </w:rPr>
              <w:t xml:space="preserve">Рейтинг результативності </w:t>
            </w:r>
            <w:r>
              <w:rPr>
                <w:sz w:val="28"/>
              </w:rPr>
              <w:t>(досягнення</w:t>
            </w:r>
            <w:r>
              <w:rPr>
                <w:spacing w:val="-18"/>
                <w:sz w:val="28"/>
              </w:rPr>
              <w:t xml:space="preserve"> </w:t>
            </w:r>
            <w:r>
              <w:rPr>
                <w:sz w:val="28"/>
              </w:rPr>
              <w:t>цілей під</w:t>
            </w:r>
            <w:r>
              <w:rPr>
                <w:spacing w:val="-18"/>
                <w:sz w:val="28"/>
              </w:rPr>
              <w:t xml:space="preserve"> </w:t>
            </w:r>
            <w:r>
              <w:rPr>
                <w:sz w:val="28"/>
              </w:rPr>
              <w:t>час</w:t>
            </w:r>
            <w:r>
              <w:rPr>
                <w:spacing w:val="-17"/>
                <w:sz w:val="28"/>
              </w:rPr>
              <w:t xml:space="preserve"> </w:t>
            </w:r>
            <w:r>
              <w:rPr>
                <w:sz w:val="28"/>
              </w:rPr>
              <w:t xml:space="preserve">вирішення </w:t>
            </w:r>
            <w:r>
              <w:rPr>
                <w:spacing w:val="-2"/>
                <w:sz w:val="28"/>
              </w:rPr>
              <w:t>проблеми)</w:t>
            </w:r>
          </w:p>
        </w:tc>
        <w:tc>
          <w:tcPr>
            <w:tcW w:w="2113" w:type="dxa"/>
          </w:tcPr>
          <w:p w14:paraId="32EB745F" w14:textId="77777777" w:rsidR="006E29E9" w:rsidRDefault="005049DD" w:rsidP="00452DE2">
            <w:pPr>
              <w:pStyle w:val="TableParagraph"/>
              <w:spacing w:before="10" w:line="276" w:lineRule="auto"/>
              <w:ind w:left="32" w:right="19" w:hanging="1"/>
              <w:jc w:val="center"/>
              <w:rPr>
                <w:sz w:val="28"/>
              </w:rPr>
            </w:pPr>
            <w:r>
              <w:rPr>
                <w:spacing w:val="-4"/>
                <w:sz w:val="28"/>
              </w:rPr>
              <w:t xml:space="preserve">Бал </w:t>
            </w:r>
            <w:r>
              <w:rPr>
                <w:spacing w:val="-2"/>
                <w:sz w:val="28"/>
              </w:rPr>
              <w:t xml:space="preserve">результативності </w:t>
            </w:r>
            <w:r>
              <w:rPr>
                <w:spacing w:val="-4"/>
                <w:sz w:val="28"/>
              </w:rPr>
              <w:t xml:space="preserve">(за </w:t>
            </w:r>
            <w:r>
              <w:rPr>
                <w:spacing w:val="-2"/>
                <w:sz w:val="28"/>
              </w:rPr>
              <w:t>чотирибальною системою оцінки)</w:t>
            </w:r>
          </w:p>
        </w:tc>
        <w:tc>
          <w:tcPr>
            <w:tcW w:w="4831" w:type="dxa"/>
          </w:tcPr>
          <w:p w14:paraId="0DDC2659" w14:textId="77777777" w:rsidR="006E29E9" w:rsidRDefault="005049DD" w:rsidP="00452DE2">
            <w:pPr>
              <w:pStyle w:val="TableParagraph"/>
              <w:spacing w:before="15" w:line="276" w:lineRule="auto"/>
              <w:ind w:left="1345" w:hanging="633"/>
              <w:rPr>
                <w:sz w:val="28"/>
              </w:rPr>
            </w:pPr>
            <w:r>
              <w:rPr>
                <w:sz w:val="28"/>
              </w:rPr>
              <w:t>Коментарі</w:t>
            </w:r>
            <w:r>
              <w:rPr>
                <w:spacing w:val="-18"/>
                <w:sz w:val="28"/>
              </w:rPr>
              <w:t xml:space="preserve"> </w:t>
            </w:r>
            <w:r>
              <w:rPr>
                <w:sz w:val="28"/>
              </w:rPr>
              <w:t>щодо</w:t>
            </w:r>
            <w:r>
              <w:rPr>
                <w:spacing w:val="-17"/>
                <w:sz w:val="28"/>
              </w:rPr>
              <w:t xml:space="preserve"> </w:t>
            </w:r>
            <w:r>
              <w:rPr>
                <w:sz w:val="28"/>
              </w:rPr>
              <w:t xml:space="preserve">присвоєння відповідного </w:t>
            </w:r>
            <w:proofErr w:type="spellStart"/>
            <w:r>
              <w:rPr>
                <w:sz w:val="28"/>
              </w:rPr>
              <w:t>бала</w:t>
            </w:r>
            <w:proofErr w:type="spellEnd"/>
          </w:p>
        </w:tc>
      </w:tr>
      <w:tr w:rsidR="006E29E9" w14:paraId="6D9C4A4E" w14:textId="77777777">
        <w:trPr>
          <w:trHeight w:val="1317"/>
        </w:trPr>
        <w:tc>
          <w:tcPr>
            <w:tcW w:w="2584" w:type="dxa"/>
          </w:tcPr>
          <w:p w14:paraId="16885EBC" w14:textId="77777777" w:rsidR="006E29E9" w:rsidRDefault="005049DD" w:rsidP="00452DE2">
            <w:pPr>
              <w:pStyle w:val="TableParagraph"/>
              <w:spacing w:before="15" w:line="276" w:lineRule="auto"/>
              <w:ind w:left="10"/>
              <w:jc w:val="center"/>
              <w:rPr>
                <w:sz w:val="28"/>
              </w:rPr>
            </w:pPr>
            <w:r>
              <w:rPr>
                <w:sz w:val="28"/>
              </w:rPr>
              <w:t xml:space="preserve">Альтернатива </w:t>
            </w:r>
            <w:r>
              <w:rPr>
                <w:spacing w:val="-10"/>
                <w:sz w:val="28"/>
              </w:rPr>
              <w:t>1</w:t>
            </w:r>
          </w:p>
        </w:tc>
        <w:tc>
          <w:tcPr>
            <w:tcW w:w="2113" w:type="dxa"/>
          </w:tcPr>
          <w:p w14:paraId="08A70939" w14:textId="77777777" w:rsidR="006E29E9" w:rsidRDefault="005049DD" w:rsidP="00452DE2">
            <w:pPr>
              <w:pStyle w:val="TableParagraph"/>
              <w:spacing w:before="15" w:line="276" w:lineRule="auto"/>
              <w:ind w:left="9"/>
              <w:jc w:val="center"/>
              <w:rPr>
                <w:sz w:val="28"/>
              </w:rPr>
            </w:pPr>
            <w:r>
              <w:rPr>
                <w:spacing w:val="-10"/>
                <w:sz w:val="28"/>
              </w:rPr>
              <w:t>1</w:t>
            </w:r>
          </w:p>
        </w:tc>
        <w:tc>
          <w:tcPr>
            <w:tcW w:w="4831" w:type="dxa"/>
          </w:tcPr>
          <w:p w14:paraId="0B1988A8" w14:textId="77777777" w:rsidR="006E29E9" w:rsidRDefault="005049DD" w:rsidP="00452DE2">
            <w:pPr>
              <w:pStyle w:val="TableParagraph"/>
              <w:tabs>
                <w:tab w:val="left" w:pos="3123"/>
              </w:tabs>
              <w:spacing w:before="10" w:line="276" w:lineRule="auto"/>
              <w:ind w:left="141" w:right="142"/>
              <w:jc w:val="both"/>
              <w:rPr>
                <w:sz w:val="28"/>
              </w:rPr>
            </w:pPr>
            <w:r>
              <w:rPr>
                <w:sz w:val="28"/>
              </w:rPr>
              <w:t xml:space="preserve">Мінімальний бал, який показує неможливість досягнення цілей </w:t>
            </w:r>
            <w:r>
              <w:rPr>
                <w:spacing w:val="-2"/>
                <w:sz w:val="28"/>
              </w:rPr>
              <w:t>державного</w:t>
            </w:r>
            <w:r>
              <w:rPr>
                <w:sz w:val="28"/>
              </w:rPr>
              <w:tab/>
            </w:r>
            <w:r>
              <w:rPr>
                <w:spacing w:val="-2"/>
                <w:sz w:val="28"/>
              </w:rPr>
              <w:t xml:space="preserve">регулювання </w:t>
            </w:r>
            <w:r>
              <w:rPr>
                <w:sz w:val="28"/>
              </w:rPr>
              <w:t>альтернативним способом.</w:t>
            </w:r>
          </w:p>
        </w:tc>
      </w:tr>
      <w:tr w:rsidR="006E29E9" w14:paraId="7AF8D377" w14:textId="77777777">
        <w:trPr>
          <w:trHeight w:val="1639"/>
        </w:trPr>
        <w:tc>
          <w:tcPr>
            <w:tcW w:w="2584" w:type="dxa"/>
          </w:tcPr>
          <w:p w14:paraId="1FDB71CC" w14:textId="77777777" w:rsidR="006E29E9" w:rsidRDefault="005049DD" w:rsidP="00452DE2">
            <w:pPr>
              <w:pStyle w:val="TableParagraph"/>
              <w:spacing w:before="15" w:line="276" w:lineRule="auto"/>
              <w:ind w:left="10"/>
              <w:jc w:val="center"/>
              <w:rPr>
                <w:sz w:val="28"/>
              </w:rPr>
            </w:pPr>
            <w:r>
              <w:rPr>
                <w:sz w:val="28"/>
              </w:rPr>
              <w:t xml:space="preserve">Альтернатива </w:t>
            </w:r>
            <w:r>
              <w:rPr>
                <w:spacing w:val="-10"/>
                <w:sz w:val="28"/>
              </w:rPr>
              <w:t>2</w:t>
            </w:r>
          </w:p>
        </w:tc>
        <w:tc>
          <w:tcPr>
            <w:tcW w:w="2113" w:type="dxa"/>
          </w:tcPr>
          <w:p w14:paraId="40A96278" w14:textId="76A68CEC" w:rsidR="006E29E9" w:rsidRDefault="007B1B5C" w:rsidP="00452DE2">
            <w:pPr>
              <w:pStyle w:val="TableParagraph"/>
              <w:spacing w:before="15" w:line="276" w:lineRule="auto"/>
              <w:ind w:left="9"/>
              <w:jc w:val="center"/>
              <w:rPr>
                <w:sz w:val="28"/>
              </w:rPr>
            </w:pPr>
            <w:r>
              <w:rPr>
                <w:spacing w:val="-10"/>
                <w:sz w:val="28"/>
              </w:rPr>
              <w:t>3</w:t>
            </w:r>
          </w:p>
        </w:tc>
        <w:tc>
          <w:tcPr>
            <w:tcW w:w="4831" w:type="dxa"/>
          </w:tcPr>
          <w:p w14:paraId="39733E94" w14:textId="1CD9A05C" w:rsidR="004171FC" w:rsidRDefault="005049DD" w:rsidP="00452DE2">
            <w:pPr>
              <w:pStyle w:val="TableParagraph"/>
              <w:spacing w:before="15" w:line="276" w:lineRule="auto"/>
              <w:ind w:left="141" w:right="142"/>
              <w:jc w:val="both"/>
              <w:rPr>
                <w:sz w:val="28"/>
              </w:rPr>
            </w:pPr>
            <w:r>
              <w:rPr>
                <w:sz w:val="28"/>
              </w:rPr>
              <w:t>Зазначений спосіб у повній мірі забезпечить</w:t>
            </w:r>
            <w:r>
              <w:rPr>
                <w:spacing w:val="-17"/>
                <w:sz w:val="28"/>
              </w:rPr>
              <w:t xml:space="preserve"> </w:t>
            </w:r>
            <w:r>
              <w:rPr>
                <w:sz w:val="28"/>
              </w:rPr>
              <w:t>нормативне</w:t>
            </w:r>
            <w:r>
              <w:rPr>
                <w:spacing w:val="-17"/>
                <w:sz w:val="28"/>
              </w:rPr>
              <w:t xml:space="preserve"> </w:t>
            </w:r>
            <w:r>
              <w:rPr>
                <w:sz w:val="28"/>
              </w:rPr>
              <w:t xml:space="preserve">регулювання відносин у цій сфері, </w:t>
            </w:r>
            <w:r w:rsidR="00D3737B">
              <w:rPr>
                <w:sz w:val="28"/>
              </w:rPr>
              <w:t>за</w:t>
            </w:r>
            <w:r>
              <w:rPr>
                <w:sz w:val="28"/>
              </w:rPr>
              <w:t>провадження системи організаційної та науково- методичної</w:t>
            </w:r>
            <w:r>
              <w:rPr>
                <w:spacing w:val="33"/>
                <w:sz w:val="28"/>
              </w:rPr>
              <w:t xml:space="preserve"> </w:t>
            </w:r>
            <w:r>
              <w:rPr>
                <w:sz w:val="28"/>
              </w:rPr>
              <w:t>роботи</w:t>
            </w:r>
            <w:r>
              <w:rPr>
                <w:spacing w:val="33"/>
                <w:sz w:val="28"/>
              </w:rPr>
              <w:t xml:space="preserve"> </w:t>
            </w:r>
            <w:r>
              <w:rPr>
                <w:sz w:val="28"/>
              </w:rPr>
              <w:t>щодо</w:t>
            </w:r>
            <w:r>
              <w:rPr>
                <w:spacing w:val="33"/>
                <w:sz w:val="28"/>
              </w:rPr>
              <w:t xml:space="preserve"> </w:t>
            </w:r>
            <w:r>
              <w:rPr>
                <w:spacing w:val="-2"/>
                <w:sz w:val="28"/>
              </w:rPr>
              <w:t>проведення</w:t>
            </w:r>
            <w:r w:rsidR="004171FC">
              <w:rPr>
                <w:spacing w:val="-2"/>
                <w:sz w:val="28"/>
              </w:rPr>
              <w:t xml:space="preserve"> </w:t>
            </w:r>
            <w:r w:rsidR="004171FC">
              <w:rPr>
                <w:sz w:val="28"/>
              </w:rPr>
              <w:t>апробації</w:t>
            </w:r>
            <w:r w:rsidR="004171FC">
              <w:rPr>
                <w:spacing w:val="80"/>
                <w:sz w:val="28"/>
              </w:rPr>
              <w:t xml:space="preserve"> </w:t>
            </w:r>
            <w:r w:rsidR="004171FC">
              <w:rPr>
                <w:sz w:val="28"/>
              </w:rPr>
              <w:t>навчальної</w:t>
            </w:r>
            <w:r w:rsidR="004171FC">
              <w:rPr>
                <w:spacing w:val="80"/>
                <w:sz w:val="28"/>
              </w:rPr>
              <w:t xml:space="preserve"> </w:t>
            </w:r>
            <w:r w:rsidR="004171FC">
              <w:rPr>
                <w:sz w:val="28"/>
              </w:rPr>
              <w:t>літератури</w:t>
            </w:r>
            <w:r w:rsidR="004171FC">
              <w:rPr>
                <w:spacing w:val="80"/>
                <w:w w:val="150"/>
                <w:sz w:val="28"/>
              </w:rPr>
              <w:t xml:space="preserve"> </w:t>
            </w:r>
            <w:r w:rsidR="004171FC">
              <w:rPr>
                <w:sz w:val="28"/>
              </w:rPr>
              <w:t xml:space="preserve">для закладів загальної середньої освіти із залученням обмеженої кількості здобувачів повної загальної середньої освіти та педагогічних </w:t>
            </w:r>
            <w:r w:rsidR="004171FC">
              <w:rPr>
                <w:spacing w:val="-2"/>
                <w:sz w:val="28"/>
              </w:rPr>
              <w:t>працівників.</w:t>
            </w:r>
          </w:p>
          <w:p w14:paraId="634BBA7A" w14:textId="2C62BB28" w:rsidR="006E29E9" w:rsidRDefault="004171FC" w:rsidP="00452DE2">
            <w:pPr>
              <w:pStyle w:val="TableParagraph"/>
              <w:spacing w:before="10" w:line="276" w:lineRule="auto"/>
              <w:ind w:left="141" w:right="142"/>
              <w:jc w:val="both"/>
              <w:rPr>
                <w:spacing w:val="-2"/>
                <w:sz w:val="28"/>
              </w:rPr>
            </w:pPr>
            <w:r>
              <w:rPr>
                <w:sz w:val="28"/>
              </w:rPr>
              <w:t xml:space="preserve">Запропонований спосіб розв’язання зазначеної проблеми є найбільш доцільним, оскільки такий спосіб </w:t>
            </w:r>
            <w:r>
              <w:rPr>
                <w:spacing w:val="-2"/>
                <w:sz w:val="28"/>
              </w:rPr>
              <w:t xml:space="preserve">забезпечить удосконалення </w:t>
            </w:r>
            <w:r>
              <w:rPr>
                <w:sz w:val="28"/>
              </w:rPr>
              <w:t xml:space="preserve">регулювання відносин у цій сфері, </w:t>
            </w:r>
            <w:r>
              <w:rPr>
                <w:spacing w:val="-2"/>
                <w:sz w:val="28"/>
              </w:rPr>
              <w:t xml:space="preserve">удосконалення процедури </w:t>
            </w:r>
            <w:r>
              <w:rPr>
                <w:sz w:val="28"/>
              </w:rPr>
              <w:t xml:space="preserve">проведення </w:t>
            </w:r>
            <w:r w:rsidRPr="00936C6A">
              <w:rPr>
                <w:sz w:val="28"/>
              </w:rPr>
              <w:t xml:space="preserve">апробації та механізмів застосування </w:t>
            </w:r>
            <w:r w:rsidR="00D3737B" w:rsidRPr="00936C6A">
              <w:rPr>
                <w:sz w:val="28"/>
              </w:rPr>
              <w:t xml:space="preserve">відповідних </w:t>
            </w:r>
            <w:r w:rsidRPr="00936C6A">
              <w:rPr>
                <w:sz w:val="28"/>
              </w:rPr>
              <w:t>норм забезпечить досягнення</w:t>
            </w:r>
            <w:r>
              <w:rPr>
                <w:sz w:val="28"/>
              </w:rPr>
              <w:t xml:space="preserve"> визначених цілей та </w:t>
            </w:r>
            <w:r>
              <w:rPr>
                <w:spacing w:val="-2"/>
                <w:sz w:val="28"/>
              </w:rPr>
              <w:t>завдань.</w:t>
            </w:r>
          </w:p>
          <w:p w14:paraId="3D337ABF" w14:textId="1E0EE374" w:rsidR="004171FC" w:rsidRDefault="004171FC" w:rsidP="00452DE2">
            <w:pPr>
              <w:pStyle w:val="TableParagraph"/>
              <w:spacing w:before="10" w:line="276" w:lineRule="auto"/>
              <w:ind w:left="141" w:right="142"/>
              <w:jc w:val="both"/>
              <w:rPr>
                <w:sz w:val="28"/>
              </w:rPr>
            </w:pPr>
          </w:p>
        </w:tc>
      </w:tr>
    </w:tbl>
    <w:p w14:paraId="29933186" w14:textId="77777777" w:rsidR="00005657" w:rsidRDefault="00005657" w:rsidP="00452DE2">
      <w:pPr>
        <w:pStyle w:val="a3"/>
        <w:spacing w:before="96" w:line="276" w:lineRule="auto"/>
        <w:rPr>
          <w:sz w:val="2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1"/>
        <w:gridCol w:w="2836"/>
        <w:gridCol w:w="1728"/>
        <w:gridCol w:w="2883"/>
      </w:tblGrid>
      <w:tr w:rsidR="006E29E9" w14:paraId="06A38307" w14:textId="77777777">
        <w:trPr>
          <w:trHeight w:val="1317"/>
        </w:trPr>
        <w:tc>
          <w:tcPr>
            <w:tcW w:w="2081" w:type="dxa"/>
          </w:tcPr>
          <w:p w14:paraId="6BB3F34B" w14:textId="77777777" w:rsidR="006E29E9" w:rsidRDefault="006E29E9" w:rsidP="00452DE2">
            <w:pPr>
              <w:pStyle w:val="TableParagraph"/>
              <w:spacing w:line="276" w:lineRule="auto"/>
              <w:rPr>
                <w:sz w:val="28"/>
              </w:rPr>
            </w:pPr>
          </w:p>
          <w:p w14:paraId="71896A98" w14:textId="77777777" w:rsidR="006E29E9" w:rsidRDefault="005049DD" w:rsidP="00452DE2">
            <w:pPr>
              <w:pStyle w:val="TableParagraph"/>
              <w:spacing w:line="276" w:lineRule="auto"/>
              <w:ind w:firstLine="540"/>
              <w:rPr>
                <w:sz w:val="28"/>
              </w:rPr>
            </w:pPr>
            <w:r>
              <w:rPr>
                <w:spacing w:val="-2"/>
                <w:sz w:val="28"/>
              </w:rPr>
              <w:t>Рейтинг результативності</w:t>
            </w:r>
          </w:p>
        </w:tc>
        <w:tc>
          <w:tcPr>
            <w:tcW w:w="2836" w:type="dxa"/>
          </w:tcPr>
          <w:p w14:paraId="3FCB4E38" w14:textId="77777777" w:rsidR="006E29E9" w:rsidRDefault="006E29E9" w:rsidP="00452DE2">
            <w:pPr>
              <w:pStyle w:val="TableParagraph"/>
              <w:spacing w:line="276" w:lineRule="auto"/>
              <w:rPr>
                <w:sz w:val="28"/>
              </w:rPr>
            </w:pPr>
          </w:p>
          <w:p w14:paraId="75847DB4" w14:textId="77777777" w:rsidR="006E29E9" w:rsidRDefault="005049DD" w:rsidP="00452DE2">
            <w:pPr>
              <w:pStyle w:val="TableParagraph"/>
              <w:spacing w:line="276" w:lineRule="auto"/>
              <w:rPr>
                <w:sz w:val="28"/>
              </w:rPr>
            </w:pPr>
            <w:r>
              <w:rPr>
                <w:sz w:val="28"/>
              </w:rPr>
              <w:t>Вигоди</w:t>
            </w:r>
            <w:r>
              <w:rPr>
                <w:spacing w:val="-6"/>
                <w:sz w:val="28"/>
              </w:rPr>
              <w:t xml:space="preserve"> </w:t>
            </w:r>
            <w:r>
              <w:rPr>
                <w:spacing w:val="-2"/>
                <w:sz w:val="28"/>
              </w:rPr>
              <w:t>(підсумок)</w:t>
            </w:r>
          </w:p>
        </w:tc>
        <w:tc>
          <w:tcPr>
            <w:tcW w:w="1728" w:type="dxa"/>
          </w:tcPr>
          <w:p w14:paraId="76D7478A" w14:textId="77777777" w:rsidR="006E29E9" w:rsidRDefault="006E29E9" w:rsidP="00452DE2">
            <w:pPr>
              <w:pStyle w:val="TableParagraph"/>
              <w:spacing w:line="276" w:lineRule="auto"/>
              <w:rPr>
                <w:sz w:val="28"/>
              </w:rPr>
            </w:pPr>
          </w:p>
          <w:p w14:paraId="3BE081BA" w14:textId="77777777" w:rsidR="006E29E9" w:rsidRDefault="005049DD" w:rsidP="00452DE2">
            <w:pPr>
              <w:pStyle w:val="TableParagraph"/>
              <w:spacing w:line="276" w:lineRule="auto"/>
              <w:ind w:firstLine="139"/>
              <w:rPr>
                <w:sz w:val="28"/>
              </w:rPr>
            </w:pPr>
            <w:r>
              <w:rPr>
                <w:spacing w:val="-2"/>
                <w:sz w:val="28"/>
              </w:rPr>
              <w:t>Витрати (підсумок)</w:t>
            </w:r>
          </w:p>
        </w:tc>
        <w:tc>
          <w:tcPr>
            <w:tcW w:w="2883" w:type="dxa"/>
          </w:tcPr>
          <w:p w14:paraId="2EDD9B81" w14:textId="77777777" w:rsidR="006E29E9" w:rsidRDefault="005049DD" w:rsidP="00452DE2">
            <w:pPr>
              <w:pStyle w:val="TableParagraph"/>
              <w:spacing w:line="276" w:lineRule="auto"/>
              <w:ind w:hanging="1"/>
              <w:jc w:val="center"/>
              <w:rPr>
                <w:sz w:val="28"/>
              </w:rPr>
            </w:pPr>
            <w:r>
              <w:rPr>
                <w:spacing w:val="-2"/>
                <w:sz w:val="28"/>
              </w:rPr>
              <w:t xml:space="preserve">Обґрунтування </w:t>
            </w:r>
            <w:r>
              <w:rPr>
                <w:sz w:val="28"/>
              </w:rPr>
              <w:t>відповідного</w:t>
            </w:r>
            <w:r>
              <w:rPr>
                <w:spacing w:val="-18"/>
                <w:sz w:val="28"/>
              </w:rPr>
              <w:t xml:space="preserve"> </w:t>
            </w:r>
            <w:r>
              <w:rPr>
                <w:sz w:val="28"/>
              </w:rPr>
              <w:t xml:space="preserve">місця альтернативи у </w:t>
            </w:r>
            <w:r>
              <w:rPr>
                <w:spacing w:val="-2"/>
                <w:sz w:val="28"/>
              </w:rPr>
              <w:t>рейтингу</w:t>
            </w:r>
          </w:p>
        </w:tc>
      </w:tr>
      <w:tr w:rsidR="006E29E9" w14:paraId="4BBC1301" w14:textId="77777777">
        <w:trPr>
          <w:trHeight w:val="5503"/>
        </w:trPr>
        <w:tc>
          <w:tcPr>
            <w:tcW w:w="2081" w:type="dxa"/>
          </w:tcPr>
          <w:p w14:paraId="49E64AE1" w14:textId="77777777" w:rsidR="006E29E9" w:rsidRDefault="005049DD" w:rsidP="00452DE2">
            <w:pPr>
              <w:pStyle w:val="TableParagraph"/>
              <w:spacing w:line="276" w:lineRule="auto"/>
              <w:rPr>
                <w:sz w:val="28"/>
              </w:rPr>
            </w:pPr>
            <w:r>
              <w:rPr>
                <w:sz w:val="28"/>
              </w:rPr>
              <w:t xml:space="preserve">Альтернатива </w:t>
            </w:r>
            <w:r>
              <w:rPr>
                <w:spacing w:val="-10"/>
                <w:sz w:val="28"/>
              </w:rPr>
              <w:t>1</w:t>
            </w:r>
          </w:p>
        </w:tc>
        <w:tc>
          <w:tcPr>
            <w:tcW w:w="2836" w:type="dxa"/>
          </w:tcPr>
          <w:p w14:paraId="22D38171" w14:textId="77777777" w:rsidR="006E29E9" w:rsidRDefault="005049DD" w:rsidP="002A1807">
            <w:pPr>
              <w:pStyle w:val="TableParagraph"/>
              <w:tabs>
                <w:tab w:val="left" w:pos="630"/>
                <w:tab w:val="left" w:pos="1441"/>
                <w:tab w:val="left" w:pos="2235"/>
              </w:tabs>
              <w:spacing w:line="276" w:lineRule="auto"/>
              <w:jc w:val="both"/>
              <w:rPr>
                <w:sz w:val="28"/>
              </w:rPr>
            </w:pPr>
            <w:r>
              <w:rPr>
                <w:spacing w:val="-10"/>
                <w:sz w:val="28"/>
              </w:rPr>
              <w:t>У</w:t>
            </w:r>
            <w:r>
              <w:rPr>
                <w:sz w:val="28"/>
              </w:rPr>
              <w:tab/>
            </w:r>
            <w:r>
              <w:rPr>
                <w:spacing w:val="-4"/>
                <w:sz w:val="28"/>
              </w:rPr>
              <w:t>разі</w:t>
            </w:r>
            <w:r>
              <w:rPr>
                <w:sz w:val="28"/>
              </w:rPr>
              <w:tab/>
            </w:r>
            <w:r>
              <w:rPr>
                <w:spacing w:val="-54"/>
                <w:sz w:val="28"/>
              </w:rPr>
              <w:t xml:space="preserve"> </w:t>
            </w:r>
            <w:r>
              <w:rPr>
                <w:spacing w:val="-2"/>
                <w:sz w:val="28"/>
              </w:rPr>
              <w:t>залишення ситуації</w:t>
            </w:r>
            <w:r>
              <w:rPr>
                <w:sz w:val="28"/>
              </w:rPr>
              <w:tab/>
            </w:r>
            <w:r>
              <w:rPr>
                <w:spacing w:val="-4"/>
                <w:sz w:val="28"/>
              </w:rPr>
              <w:t>без</w:t>
            </w:r>
            <w:r>
              <w:rPr>
                <w:sz w:val="28"/>
              </w:rPr>
              <w:tab/>
            </w:r>
            <w:r>
              <w:rPr>
                <w:spacing w:val="-4"/>
                <w:sz w:val="28"/>
              </w:rPr>
              <w:t xml:space="preserve">змін </w:t>
            </w:r>
            <w:r>
              <w:rPr>
                <w:sz w:val="28"/>
              </w:rPr>
              <w:t>вигоди</w:t>
            </w:r>
            <w:r>
              <w:rPr>
                <w:spacing w:val="80"/>
                <w:sz w:val="28"/>
              </w:rPr>
              <w:t xml:space="preserve"> </w:t>
            </w:r>
            <w:r>
              <w:rPr>
                <w:sz w:val="28"/>
              </w:rPr>
              <w:t>для</w:t>
            </w:r>
            <w:r>
              <w:rPr>
                <w:spacing w:val="80"/>
                <w:sz w:val="28"/>
              </w:rPr>
              <w:t xml:space="preserve"> </w:t>
            </w:r>
            <w:r>
              <w:rPr>
                <w:sz w:val="28"/>
              </w:rPr>
              <w:t>держави, громадян</w:t>
            </w:r>
            <w:r>
              <w:rPr>
                <w:spacing w:val="31"/>
                <w:sz w:val="28"/>
              </w:rPr>
              <w:t xml:space="preserve"> </w:t>
            </w:r>
            <w:r>
              <w:rPr>
                <w:sz w:val="28"/>
              </w:rPr>
              <w:t>та</w:t>
            </w:r>
            <w:r>
              <w:rPr>
                <w:spacing w:val="31"/>
                <w:sz w:val="28"/>
              </w:rPr>
              <w:t xml:space="preserve"> </w:t>
            </w:r>
            <w:r>
              <w:rPr>
                <w:sz w:val="28"/>
              </w:rPr>
              <w:t xml:space="preserve">суб’єктів </w:t>
            </w:r>
            <w:r>
              <w:rPr>
                <w:spacing w:val="-2"/>
                <w:sz w:val="28"/>
              </w:rPr>
              <w:t>господарювання відсутні.</w:t>
            </w:r>
          </w:p>
        </w:tc>
        <w:tc>
          <w:tcPr>
            <w:tcW w:w="1728" w:type="dxa"/>
          </w:tcPr>
          <w:p w14:paraId="27198E84" w14:textId="428C8FE7" w:rsidR="006E29E9" w:rsidRDefault="0053157C" w:rsidP="00452DE2">
            <w:pPr>
              <w:pStyle w:val="TableParagraph"/>
              <w:spacing w:line="276" w:lineRule="auto"/>
              <w:rPr>
                <w:sz w:val="28"/>
              </w:rPr>
            </w:pPr>
            <w:r w:rsidRPr="0053157C">
              <w:rPr>
                <w:spacing w:val="-2"/>
                <w:sz w:val="28"/>
              </w:rPr>
              <w:t>818 400 грн.</w:t>
            </w:r>
          </w:p>
        </w:tc>
        <w:tc>
          <w:tcPr>
            <w:tcW w:w="2883" w:type="dxa"/>
          </w:tcPr>
          <w:p w14:paraId="1A7D15DA" w14:textId="7F99C4F9" w:rsidR="006E29E9" w:rsidRDefault="005049DD" w:rsidP="002A1807">
            <w:pPr>
              <w:pStyle w:val="TableParagraph"/>
              <w:spacing w:line="276" w:lineRule="auto"/>
              <w:jc w:val="both"/>
              <w:rPr>
                <w:sz w:val="28"/>
              </w:rPr>
            </w:pPr>
            <w:r>
              <w:rPr>
                <w:sz w:val="28"/>
              </w:rPr>
              <w:t xml:space="preserve">Залишення ситуації, яка існує </w:t>
            </w:r>
            <w:r w:rsidR="00606AA9">
              <w:rPr>
                <w:sz w:val="28"/>
              </w:rPr>
              <w:t>зараз</w:t>
            </w:r>
            <w:r>
              <w:rPr>
                <w:sz w:val="28"/>
              </w:rPr>
              <w:t xml:space="preserve">, не </w:t>
            </w:r>
            <w:r>
              <w:rPr>
                <w:spacing w:val="-2"/>
                <w:sz w:val="28"/>
              </w:rPr>
              <w:t xml:space="preserve">забезпечує вдосконалення навчальної </w:t>
            </w:r>
            <w:r>
              <w:rPr>
                <w:sz w:val="28"/>
              </w:rPr>
              <w:t>літератури, яка видається за кошти державного</w:t>
            </w:r>
            <w:r>
              <w:rPr>
                <w:spacing w:val="-18"/>
                <w:sz w:val="28"/>
              </w:rPr>
              <w:t xml:space="preserve"> </w:t>
            </w:r>
            <w:r>
              <w:rPr>
                <w:sz w:val="28"/>
              </w:rPr>
              <w:t>бюджету. Така ситуація порушує права дітей на забезпечення якісною</w:t>
            </w:r>
            <w:r>
              <w:rPr>
                <w:spacing w:val="-9"/>
                <w:sz w:val="28"/>
              </w:rPr>
              <w:t xml:space="preserve"> </w:t>
            </w:r>
            <w:r>
              <w:rPr>
                <w:sz w:val="28"/>
              </w:rPr>
              <w:t xml:space="preserve">літературою, можливість держави </w:t>
            </w:r>
            <w:r>
              <w:rPr>
                <w:spacing w:val="-2"/>
                <w:sz w:val="28"/>
              </w:rPr>
              <w:t xml:space="preserve">фінансувати </w:t>
            </w:r>
            <w:r>
              <w:rPr>
                <w:sz w:val="28"/>
              </w:rPr>
              <w:t xml:space="preserve">видавництво якісної </w:t>
            </w:r>
            <w:r>
              <w:rPr>
                <w:spacing w:val="-2"/>
                <w:sz w:val="28"/>
              </w:rPr>
              <w:t>навчальної літератури.</w:t>
            </w:r>
          </w:p>
        </w:tc>
      </w:tr>
      <w:tr w:rsidR="006E29E9" w14:paraId="74216519" w14:textId="77777777">
        <w:trPr>
          <w:trHeight w:val="1961"/>
        </w:trPr>
        <w:tc>
          <w:tcPr>
            <w:tcW w:w="2081" w:type="dxa"/>
          </w:tcPr>
          <w:p w14:paraId="0931D9CB" w14:textId="77777777" w:rsidR="006E29E9" w:rsidRDefault="005049DD" w:rsidP="00452DE2">
            <w:pPr>
              <w:pStyle w:val="TableParagraph"/>
              <w:spacing w:line="276" w:lineRule="auto"/>
              <w:rPr>
                <w:sz w:val="28"/>
              </w:rPr>
            </w:pPr>
            <w:r>
              <w:rPr>
                <w:sz w:val="28"/>
              </w:rPr>
              <w:t xml:space="preserve">Альтернатива </w:t>
            </w:r>
            <w:r>
              <w:rPr>
                <w:spacing w:val="-10"/>
                <w:sz w:val="28"/>
              </w:rPr>
              <w:t>2</w:t>
            </w:r>
          </w:p>
        </w:tc>
        <w:tc>
          <w:tcPr>
            <w:tcW w:w="2836" w:type="dxa"/>
          </w:tcPr>
          <w:p w14:paraId="0649CB94" w14:textId="7E3854D6" w:rsidR="00843174" w:rsidRDefault="005049DD" w:rsidP="002A1807">
            <w:pPr>
              <w:pStyle w:val="TableParagraph"/>
              <w:tabs>
                <w:tab w:val="left" w:pos="2042"/>
                <w:tab w:val="left" w:pos="2208"/>
                <w:tab w:val="left" w:pos="2435"/>
              </w:tabs>
              <w:spacing w:line="276" w:lineRule="auto"/>
              <w:jc w:val="both"/>
              <w:rPr>
                <w:sz w:val="28"/>
              </w:rPr>
            </w:pPr>
            <w:r>
              <w:rPr>
                <w:sz w:val="28"/>
              </w:rPr>
              <w:t xml:space="preserve">Внесення змін до Порядку проведення апробації навчальної </w:t>
            </w:r>
            <w:r>
              <w:rPr>
                <w:spacing w:val="-2"/>
                <w:sz w:val="28"/>
              </w:rPr>
              <w:t>літератури</w:t>
            </w:r>
            <w:r w:rsidR="006B6D2C">
              <w:rPr>
                <w:spacing w:val="-2"/>
                <w:sz w:val="28"/>
              </w:rPr>
              <w:t xml:space="preserve"> </w:t>
            </w:r>
            <w:r>
              <w:rPr>
                <w:spacing w:val="-4"/>
                <w:sz w:val="28"/>
              </w:rPr>
              <w:t xml:space="preserve">для </w:t>
            </w:r>
            <w:r>
              <w:rPr>
                <w:sz w:val="28"/>
              </w:rPr>
              <w:t>закладів загальної середньої</w:t>
            </w:r>
            <w:r>
              <w:rPr>
                <w:spacing w:val="53"/>
                <w:sz w:val="28"/>
              </w:rPr>
              <w:t xml:space="preserve"> </w:t>
            </w:r>
            <w:r>
              <w:rPr>
                <w:sz w:val="28"/>
              </w:rPr>
              <w:t>освіти</w:t>
            </w:r>
            <w:r>
              <w:rPr>
                <w:spacing w:val="54"/>
                <w:sz w:val="28"/>
              </w:rPr>
              <w:t xml:space="preserve"> </w:t>
            </w:r>
            <w:r>
              <w:rPr>
                <w:spacing w:val="-10"/>
                <w:sz w:val="28"/>
              </w:rPr>
              <w:t>у</w:t>
            </w:r>
            <w:r w:rsidR="00843174">
              <w:rPr>
                <w:spacing w:val="-10"/>
                <w:sz w:val="28"/>
              </w:rPr>
              <w:t xml:space="preserve"> </w:t>
            </w:r>
            <w:r w:rsidR="00843174">
              <w:rPr>
                <w:spacing w:val="-2"/>
                <w:sz w:val="28"/>
              </w:rPr>
              <w:t>повній</w:t>
            </w:r>
            <w:r w:rsidR="006B6D2C">
              <w:rPr>
                <w:spacing w:val="-2"/>
                <w:sz w:val="28"/>
              </w:rPr>
              <w:t xml:space="preserve"> </w:t>
            </w:r>
            <w:r w:rsidR="00843174">
              <w:rPr>
                <w:spacing w:val="-4"/>
                <w:sz w:val="28"/>
              </w:rPr>
              <w:t xml:space="preserve">мірі </w:t>
            </w:r>
            <w:r w:rsidR="00843174">
              <w:rPr>
                <w:spacing w:val="-2"/>
                <w:sz w:val="28"/>
              </w:rPr>
              <w:t xml:space="preserve">забезпечить нормативне регулювання </w:t>
            </w:r>
            <w:r w:rsidR="00843174">
              <w:rPr>
                <w:sz w:val="28"/>
              </w:rPr>
              <w:t>відносин</w:t>
            </w:r>
            <w:r w:rsidR="00843174">
              <w:rPr>
                <w:spacing w:val="-3"/>
                <w:sz w:val="28"/>
              </w:rPr>
              <w:t xml:space="preserve"> </w:t>
            </w:r>
            <w:r w:rsidR="00843174">
              <w:rPr>
                <w:sz w:val="28"/>
              </w:rPr>
              <w:t>у</w:t>
            </w:r>
            <w:r w:rsidR="00843174">
              <w:rPr>
                <w:spacing w:val="-3"/>
                <w:sz w:val="28"/>
              </w:rPr>
              <w:t xml:space="preserve"> </w:t>
            </w:r>
            <w:r w:rsidR="00843174">
              <w:rPr>
                <w:sz w:val="28"/>
              </w:rPr>
              <w:t>цій</w:t>
            </w:r>
            <w:r w:rsidR="00843174">
              <w:rPr>
                <w:spacing w:val="-3"/>
                <w:sz w:val="28"/>
              </w:rPr>
              <w:t xml:space="preserve"> </w:t>
            </w:r>
            <w:r w:rsidR="00843174">
              <w:rPr>
                <w:sz w:val="28"/>
              </w:rPr>
              <w:t xml:space="preserve">сфері, </w:t>
            </w:r>
            <w:r w:rsidR="00843174">
              <w:rPr>
                <w:spacing w:val="-2"/>
                <w:sz w:val="28"/>
              </w:rPr>
              <w:t>упровадження системи організаційної</w:t>
            </w:r>
            <w:r w:rsidR="006B6D2C">
              <w:rPr>
                <w:spacing w:val="-2"/>
                <w:sz w:val="28"/>
              </w:rPr>
              <w:t xml:space="preserve"> </w:t>
            </w:r>
            <w:r w:rsidR="00843174">
              <w:rPr>
                <w:spacing w:val="-6"/>
                <w:sz w:val="28"/>
              </w:rPr>
              <w:t xml:space="preserve">та </w:t>
            </w:r>
            <w:r w:rsidR="00843174">
              <w:rPr>
                <w:spacing w:val="-2"/>
                <w:sz w:val="28"/>
              </w:rPr>
              <w:t>науково-методичної роботи</w:t>
            </w:r>
            <w:r w:rsidR="006B6D2C">
              <w:rPr>
                <w:spacing w:val="-2"/>
                <w:sz w:val="28"/>
              </w:rPr>
              <w:t xml:space="preserve"> </w:t>
            </w:r>
            <w:r w:rsidR="00843174">
              <w:rPr>
                <w:spacing w:val="-4"/>
                <w:sz w:val="28"/>
              </w:rPr>
              <w:t xml:space="preserve">щодо </w:t>
            </w:r>
            <w:r w:rsidR="00843174">
              <w:rPr>
                <w:spacing w:val="-2"/>
                <w:sz w:val="28"/>
              </w:rPr>
              <w:t>проведення</w:t>
            </w:r>
            <w:r w:rsidR="00843174">
              <w:rPr>
                <w:spacing w:val="40"/>
                <w:sz w:val="28"/>
              </w:rPr>
              <w:t xml:space="preserve"> </w:t>
            </w:r>
            <w:r w:rsidR="00843174">
              <w:rPr>
                <w:sz w:val="28"/>
              </w:rPr>
              <w:t xml:space="preserve">апробації навчальної </w:t>
            </w:r>
            <w:r w:rsidR="00843174">
              <w:rPr>
                <w:spacing w:val="-2"/>
                <w:sz w:val="28"/>
              </w:rPr>
              <w:t>літератури</w:t>
            </w:r>
          </w:p>
          <w:p w14:paraId="5813A4E3" w14:textId="3F5F02ED" w:rsidR="00843174" w:rsidRDefault="006B6D2C" w:rsidP="00452DE2">
            <w:pPr>
              <w:pStyle w:val="TableParagraph"/>
              <w:tabs>
                <w:tab w:val="left" w:pos="1693"/>
                <w:tab w:val="left" w:pos="2434"/>
              </w:tabs>
              <w:spacing w:line="276" w:lineRule="auto"/>
              <w:jc w:val="both"/>
              <w:rPr>
                <w:sz w:val="28"/>
              </w:rPr>
            </w:pPr>
            <w:r>
              <w:rPr>
                <w:spacing w:val="-4"/>
                <w:sz w:val="28"/>
              </w:rPr>
              <w:t>д</w:t>
            </w:r>
            <w:r w:rsidR="00843174">
              <w:rPr>
                <w:spacing w:val="-4"/>
                <w:sz w:val="28"/>
              </w:rPr>
              <w:t>ля</w:t>
            </w:r>
            <w:r>
              <w:rPr>
                <w:spacing w:val="-4"/>
                <w:sz w:val="28"/>
              </w:rPr>
              <w:t xml:space="preserve"> </w:t>
            </w:r>
            <w:r w:rsidR="00843174">
              <w:rPr>
                <w:spacing w:val="-2"/>
                <w:sz w:val="28"/>
              </w:rPr>
              <w:t xml:space="preserve">закладів </w:t>
            </w:r>
            <w:r w:rsidR="00843174">
              <w:rPr>
                <w:sz w:val="28"/>
              </w:rPr>
              <w:t xml:space="preserve">загальної середньої освіти із залученням обмеженої </w:t>
            </w:r>
            <w:r w:rsidR="00843174">
              <w:rPr>
                <w:sz w:val="28"/>
              </w:rPr>
              <w:lastRenderedPageBreak/>
              <w:t xml:space="preserve">кількості здобувачів повної загальної середньої </w:t>
            </w:r>
            <w:r w:rsidR="00843174">
              <w:rPr>
                <w:spacing w:val="-2"/>
                <w:sz w:val="28"/>
              </w:rPr>
              <w:t>освіти</w:t>
            </w:r>
            <w:r w:rsidR="008473DC">
              <w:rPr>
                <w:spacing w:val="-2"/>
                <w:sz w:val="28"/>
              </w:rPr>
              <w:t xml:space="preserve"> </w:t>
            </w:r>
            <w:r w:rsidR="00843174">
              <w:rPr>
                <w:spacing w:val="-5"/>
                <w:sz w:val="28"/>
              </w:rPr>
              <w:t>та</w:t>
            </w:r>
          </w:p>
          <w:p w14:paraId="587CFEB6" w14:textId="0D80BC7F" w:rsidR="006E29E9" w:rsidRDefault="00843174" w:rsidP="00452DE2">
            <w:pPr>
              <w:pStyle w:val="TableParagraph"/>
              <w:tabs>
                <w:tab w:val="left" w:pos="1245"/>
                <w:tab w:val="left" w:pos="1526"/>
              </w:tabs>
              <w:spacing w:line="276" w:lineRule="auto"/>
              <w:ind w:firstLine="27"/>
              <w:rPr>
                <w:sz w:val="28"/>
              </w:rPr>
            </w:pPr>
            <w:r>
              <w:rPr>
                <w:spacing w:val="-2"/>
                <w:sz w:val="28"/>
              </w:rPr>
              <w:t>педагогічних працівників.</w:t>
            </w:r>
            <w:r w:rsidR="006B6D2C">
              <w:rPr>
                <w:spacing w:val="-2"/>
                <w:sz w:val="28"/>
              </w:rPr>
              <w:t xml:space="preserve"> </w:t>
            </w:r>
          </w:p>
        </w:tc>
        <w:tc>
          <w:tcPr>
            <w:tcW w:w="1728" w:type="dxa"/>
          </w:tcPr>
          <w:p w14:paraId="4E446E46" w14:textId="2AA7C1DF" w:rsidR="006E29E9" w:rsidRDefault="0053157C" w:rsidP="00452DE2">
            <w:pPr>
              <w:pStyle w:val="TableParagraph"/>
              <w:spacing w:line="276" w:lineRule="auto"/>
              <w:rPr>
                <w:sz w:val="28"/>
              </w:rPr>
            </w:pPr>
            <w:r w:rsidRPr="0053157C">
              <w:rPr>
                <w:spacing w:val="-2"/>
                <w:sz w:val="28"/>
              </w:rPr>
              <w:lastRenderedPageBreak/>
              <w:t>818 400 грн.</w:t>
            </w:r>
          </w:p>
        </w:tc>
        <w:tc>
          <w:tcPr>
            <w:tcW w:w="2883" w:type="dxa"/>
          </w:tcPr>
          <w:p w14:paraId="587C6DC2" w14:textId="77777777" w:rsidR="00150A1C" w:rsidRDefault="00150A1C" w:rsidP="00452DE2">
            <w:pPr>
              <w:pStyle w:val="TableParagraph"/>
              <w:tabs>
                <w:tab w:val="left" w:pos="1245"/>
                <w:tab w:val="left" w:pos="1526"/>
              </w:tabs>
              <w:spacing w:line="276" w:lineRule="auto"/>
              <w:ind w:firstLine="27"/>
              <w:rPr>
                <w:sz w:val="28"/>
              </w:rPr>
            </w:pPr>
            <w:r>
              <w:rPr>
                <w:spacing w:val="-2"/>
                <w:sz w:val="28"/>
              </w:rPr>
              <w:t xml:space="preserve">Запропонований спосіб розв’язання </w:t>
            </w:r>
            <w:r>
              <w:rPr>
                <w:sz w:val="28"/>
              </w:rPr>
              <w:t>зазначеної</w:t>
            </w:r>
            <w:r>
              <w:rPr>
                <w:spacing w:val="40"/>
                <w:sz w:val="28"/>
              </w:rPr>
              <w:t xml:space="preserve"> </w:t>
            </w:r>
            <w:r>
              <w:rPr>
                <w:sz w:val="28"/>
              </w:rPr>
              <w:t xml:space="preserve">проблеми </w:t>
            </w:r>
            <w:r>
              <w:rPr>
                <w:spacing w:val="-10"/>
                <w:sz w:val="28"/>
              </w:rPr>
              <w:t xml:space="preserve">є </w:t>
            </w:r>
            <w:r>
              <w:rPr>
                <w:spacing w:val="-2"/>
                <w:sz w:val="28"/>
              </w:rPr>
              <w:t>найбільш</w:t>
            </w:r>
          </w:p>
          <w:p w14:paraId="32474B52" w14:textId="388B8C6F" w:rsidR="006E29E9" w:rsidRDefault="00150A1C" w:rsidP="00452DE2">
            <w:pPr>
              <w:pStyle w:val="TableParagraph"/>
              <w:tabs>
                <w:tab w:val="left" w:pos="2316"/>
              </w:tabs>
              <w:spacing w:line="276" w:lineRule="auto"/>
              <w:jc w:val="both"/>
              <w:rPr>
                <w:sz w:val="28"/>
              </w:rPr>
            </w:pPr>
            <w:r>
              <w:rPr>
                <w:sz w:val="28"/>
              </w:rPr>
              <w:t>доцільним,</w:t>
            </w:r>
            <w:r>
              <w:rPr>
                <w:spacing w:val="75"/>
                <w:sz w:val="28"/>
              </w:rPr>
              <w:t xml:space="preserve"> </w:t>
            </w:r>
            <w:r>
              <w:rPr>
                <w:sz w:val="28"/>
              </w:rPr>
              <w:t xml:space="preserve">оскільки </w:t>
            </w:r>
            <w:r>
              <w:rPr>
                <w:spacing w:val="-2"/>
                <w:sz w:val="28"/>
              </w:rPr>
              <w:t xml:space="preserve">такий спосіб забезпечить удосконалення регулювання </w:t>
            </w:r>
            <w:r>
              <w:rPr>
                <w:sz w:val="28"/>
              </w:rPr>
              <w:t>відносин</w:t>
            </w:r>
            <w:r>
              <w:rPr>
                <w:spacing w:val="-3"/>
                <w:sz w:val="28"/>
              </w:rPr>
              <w:t xml:space="preserve"> </w:t>
            </w:r>
            <w:r>
              <w:rPr>
                <w:sz w:val="28"/>
              </w:rPr>
              <w:t>у</w:t>
            </w:r>
            <w:r>
              <w:rPr>
                <w:spacing w:val="-3"/>
                <w:sz w:val="28"/>
              </w:rPr>
              <w:t xml:space="preserve"> </w:t>
            </w:r>
            <w:r>
              <w:rPr>
                <w:sz w:val="28"/>
              </w:rPr>
              <w:t>цій</w:t>
            </w:r>
            <w:r>
              <w:rPr>
                <w:spacing w:val="-3"/>
                <w:sz w:val="28"/>
              </w:rPr>
              <w:t xml:space="preserve"> </w:t>
            </w:r>
            <w:r>
              <w:rPr>
                <w:sz w:val="28"/>
              </w:rPr>
              <w:t xml:space="preserve">сфері, </w:t>
            </w:r>
            <w:r>
              <w:rPr>
                <w:spacing w:val="-2"/>
                <w:sz w:val="28"/>
              </w:rPr>
              <w:t>удосконалення процедури проведення</w:t>
            </w:r>
            <w:r>
              <w:rPr>
                <w:spacing w:val="80"/>
                <w:sz w:val="28"/>
              </w:rPr>
              <w:t xml:space="preserve"> </w:t>
            </w:r>
            <w:r>
              <w:rPr>
                <w:spacing w:val="-2"/>
                <w:sz w:val="28"/>
              </w:rPr>
              <w:t xml:space="preserve">апробації </w:t>
            </w:r>
            <w:r>
              <w:rPr>
                <w:spacing w:val="-6"/>
                <w:sz w:val="28"/>
              </w:rPr>
              <w:t xml:space="preserve">та </w:t>
            </w:r>
            <w:r>
              <w:rPr>
                <w:spacing w:val="-2"/>
                <w:sz w:val="28"/>
              </w:rPr>
              <w:t xml:space="preserve">механізмів застосування </w:t>
            </w:r>
            <w:r>
              <w:rPr>
                <w:spacing w:val="-4"/>
                <w:sz w:val="28"/>
              </w:rPr>
              <w:t xml:space="preserve">його норм </w:t>
            </w:r>
            <w:r>
              <w:rPr>
                <w:spacing w:val="-2"/>
                <w:sz w:val="28"/>
              </w:rPr>
              <w:t xml:space="preserve">забезпечить досягнення </w:t>
            </w:r>
            <w:r>
              <w:rPr>
                <w:sz w:val="28"/>
              </w:rPr>
              <w:t>визначених</w:t>
            </w:r>
            <w:r>
              <w:rPr>
                <w:spacing w:val="40"/>
                <w:sz w:val="28"/>
              </w:rPr>
              <w:t xml:space="preserve"> </w:t>
            </w:r>
            <w:r>
              <w:rPr>
                <w:sz w:val="28"/>
              </w:rPr>
              <w:t>цілей</w:t>
            </w:r>
            <w:r>
              <w:rPr>
                <w:spacing w:val="40"/>
                <w:sz w:val="28"/>
              </w:rPr>
              <w:t xml:space="preserve"> </w:t>
            </w:r>
            <w:r>
              <w:rPr>
                <w:sz w:val="28"/>
              </w:rPr>
              <w:t xml:space="preserve">та </w:t>
            </w:r>
            <w:r>
              <w:rPr>
                <w:spacing w:val="-2"/>
                <w:sz w:val="28"/>
              </w:rPr>
              <w:t>завдань.</w:t>
            </w:r>
          </w:p>
        </w:tc>
      </w:tr>
    </w:tbl>
    <w:p w14:paraId="7E05BE68" w14:textId="77777777" w:rsidR="006E29E9" w:rsidRDefault="006E29E9" w:rsidP="00452DE2">
      <w:pPr>
        <w:pStyle w:val="a3"/>
        <w:spacing w:line="276" w:lineRule="auto"/>
        <w:rPr>
          <w:sz w:val="20"/>
        </w:rPr>
      </w:pPr>
    </w:p>
    <w:p w14:paraId="40F59B37" w14:textId="77777777" w:rsidR="006E29E9" w:rsidRDefault="006E29E9" w:rsidP="00452DE2">
      <w:pPr>
        <w:pStyle w:val="a3"/>
        <w:spacing w:line="276" w:lineRule="auto"/>
        <w:rPr>
          <w:sz w:val="20"/>
        </w:rPr>
      </w:pPr>
    </w:p>
    <w:tbl>
      <w:tblPr>
        <w:tblStyle w:val="aa"/>
        <w:tblW w:w="0" w:type="auto"/>
        <w:tblLook w:val="04A0" w:firstRow="1" w:lastRow="0" w:firstColumn="1" w:lastColumn="0" w:noHBand="0" w:noVBand="1"/>
      </w:tblPr>
      <w:tblGrid>
        <w:gridCol w:w="2263"/>
        <w:gridCol w:w="4395"/>
        <w:gridCol w:w="3117"/>
      </w:tblGrid>
      <w:tr w:rsidR="00BE20BC" w14:paraId="2C16F808" w14:textId="77777777" w:rsidTr="00BE20BC">
        <w:tc>
          <w:tcPr>
            <w:tcW w:w="2263" w:type="dxa"/>
          </w:tcPr>
          <w:p w14:paraId="59FE7A27" w14:textId="265DF359" w:rsidR="00BE20BC" w:rsidRDefault="00BE20BC" w:rsidP="00452DE2">
            <w:pPr>
              <w:pStyle w:val="a3"/>
              <w:spacing w:line="276" w:lineRule="auto"/>
              <w:rPr>
                <w:sz w:val="20"/>
              </w:rPr>
            </w:pPr>
            <w:r>
              <w:rPr>
                <w:spacing w:val="-2"/>
              </w:rPr>
              <w:t>Рейтинг</w:t>
            </w:r>
          </w:p>
        </w:tc>
        <w:tc>
          <w:tcPr>
            <w:tcW w:w="4395" w:type="dxa"/>
          </w:tcPr>
          <w:p w14:paraId="12A1135F" w14:textId="507E38C9" w:rsidR="00BE20BC" w:rsidRDefault="00BE20BC" w:rsidP="00452DE2">
            <w:pPr>
              <w:pStyle w:val="a3"/>
              <w:spacing w:line="276" w:lineRule="auto"/>
              <w:rPr>
                <w:sz w:val="20"/>
              </w:rPr>
            </w:pPr>
            <w:r>
              <w:t>Аргументи щодо переваги обраної</w:t>
            </w:r>
            <w:r>
              <w:rPr>
                <w:spacing w:val="-13"/>
              </w:rPr>
              <w:t xml:space="preserve"> </w:t>
            </w:r>
            <w:r>
              <w:t>альтернативи</w:t>
            </w:r>
            <w:r>
              <w:rPr>
                <w:spacing w:val="-14"/>
              </w:rPr>
              <w:t xml:space="preserve"> </w:t>
            </w:r>
            <w:r>
              <w:t>/</w:t>
            </w:r>
            <w:r>
              <w:rPr>
                <w:spacing w:val="-13"/>
              </w:rPr>
              <w:t xml:space="preserve"> </w:t>
            </w:r>
            <w:r>
              <w:t>причини відмови від альтернативи</w:t>
            </w:r>
          </w:p>
        </w:tc>
        <w:tc>
          <w:tcPr>
            <w:tcW w:w="3117" w:type="dxa"/>
          </w:tcPr>
          <w:p w14:paraId="4870D7E3" w14:textId="372CFAE1" w:rsidR="00BE20BC" w:rsidRDefault="00BE20BC" w:rsidP="00452DE2">
            <w:pPr>
              <w:pStyle w:val="a3"/>
              <w:spacing w:line="276" w:lineRule="auto"/>
              <w:rPr>
                <w:sz w:val="20"/>
              </w:rPr>
            </w:pPr>
            <w:r>
              <w:t>Оцінка ризику зовнішніх</w:t>
            </w:r>
            <w:r>
              <w:rPr>
                <w:spacing w:val="-18"/>
              </w:rPr>
              <w:t xml:space="preserve"> </w:t>
            </w:r>
            <w:r>
              <w:t>чинників</w:t>
            </w:r>
            <w:r>
              <w:rPr>
                <w:spacing w:val="-17"/>
              </w:rPr>
              <w:t xml:space="preserve"> </w:t>
            </w:r>
            <w:r>
              <w:t>на дію запропонованого регуляторного акта</w:t>
            </w:r>
          </w:p>
        </w:tc>
      </w:tr>
      <w:tr w:rsidR="00BE20BC" w14:paraId="0D75EC1C" w14:textId="77777777" w:rsidTr="00BE20BC">
        <w:tc>
          <w:tcPr>
            <w:tcW w:w="2263" w:type="dxa"/>
          </w:tcPr>
          <w:p w14:paraId="08361936" w14:textId="15F26201" w:rsidR="00BE20BC" w:rsidRDefault="00BE20BC" w:rsidP="00452DE2">
            <w:pPr>
              <w:pStyle w:val="a3"/>
              <w:spacing w:line="276" w:lineRule="auto"/>
              <w:rPr>
                <w:sz w:val="20"/>
              </w:rPr>
            </w:pPr>
            <w:r>
              <w:t xml:space="preserve">Альтернатива </w:t>
            </w:r>
            <w:r>
              <w:rPr>
                <w:spacing w:val="-10"/>
              </w:rPr>
              <w:t>1</w:t>
            </w:r>
          </w:p>
        </w:tc>
        <w:tc>
          <w:tcPr>
            <w:tcW w:w="4395" w:type="dxa"/>
          </w:tcPr>
          <w:p w14:paraId="1E71D8FA" w14:textId="20B9B951" w:rsidR="00BE20BC" w:rsidRDefault="00641BCE" w:rsidP="00452DE2">
            <w:pPr>
              <w:pStyle w:val="a3"/>
              <w:spacing w:line="276" w:lineRule="auto"/>
              <w:jc w:val="both"/>
              <w:rPr>
                <w:sz w:val="20"/>
              </w:rPr>
            </w:pPr>
            <w:r>
              <w:t xml:space="preserve">Залишення наявної на сьогодні </w:t>
            </w:r>
            <w:r w:rsidRPr="000816BF">
              <w:t>ситуації без змін не забезпечить досягнення цілей, а саме удосконалення правового регулювання процесу оцінки якості навчальної літератури, покращення змісту навчальних підручників і посібників, які видаються за кошти державного чи місцевого бюджетів.</w:t>
            </w:r>
          </w:p>
        </w:tc>
        <w:tc>
          <w:tcPr>
            <w:tcW w:w="3117" w:type="dxa"/>
          </w:tcPr>
          <w:p w14:paraId="109DB6AE" w14:textId="18A6D003" w:rsidR="00BE20BC" w:rsidRDefault="00641BCE" w:rsidP="00452DE2">
            <w:pPr>
              <w:pStyle w:val="a3"/>
              <w:spacing w:line="276" w:lineRule="auto"/>
              <w:rPr>
                <w:sz w:val="20"/>
              </w:rPr>
            </w:pPr>
            <w:r>
              <w:rPr>
                <w:spacing w:val="-2"/>
              </w:rPr>
              <w:t>Вплив</w:t>
            </w:r>
            <w:r>
              <w:tab/>
            </w:r>
            <w:r>
              <w:rPr>
                <w:spacing w:val="-2"/>
              </w:rPr>
              <w:t xml:space="preserve">зовнішніх </w:t>
            </w:r>
            <w:r>
              <w:t xml:space="preserve">чинників на дію регуляторного акта не </w:t>
            </w:r>
            <w:r>
              <w:rPr>
                <w:spacing w:val="-2"/>
              </w:rPr>
              <w:t>передбачається.</w:t>
            </w:r>
          </w:p>
        </w:tc>
      </w:tr>
      <w:tr w:rsidR="00641BCE" w14:paraId="77ABC18F" w14:textId="77777777" w:rsidTr="00BE20BC">
        <w:tc>
          <w:tcPr>
            <w:tcW w:w="2263" w:type="dxa"/>
          </w:tcPr>
          <w:p w14:paraId="377DB002" w14:textId="51DECB47" w:rsidR="00641BCE" w:rsidRDefault="00641BCE" w:rsidP="00452DE2">
            <w:pPr>
              <w:pStyle w:val="a3"/>
              <w:spacing w:line="276" w:lineRule="auto"/>
            </w:pPr>
            <w:r>
              <w:t xml:space="preserve">Альтернатива </w:t>
            </w:r>
            <w:r>
              <w:rPr>
                <w:spacing w:val="-10"/>
              </w:rPr>
              <w:t>2</w:t>
            </w:r>
          </w:p>
        </w:tc>
        <w:tc>
          <w:tcPr>
            <w:tcW w:w="4395" w:type="dxa"/>
          </w:tcPr>
          <w:p w14:paraId="6BD61C42" w14:textId="072F143E" w:rsidR="00641BCE" w:rsidRDefault="00413818" w:rsidP="00452DE2">
            <w:pPr>
              <w:pStyle w:val="a3"/>
              <w:spacing w:line="276" w:lineRule="auto"/>
              <w:jc w:val="both"/>
            </w:pPr>
            <w:r w:rsidRPr="00BD5610">
              <w:rPr>
                <w:spacing w:val="-2"/>
              </w:rPr>
              <w:t xml:space="preserve">Внесення </w:t>
            </w:r>
            <w:r w:rsidRPr="00BD5610">
              <w:rPr>
                <w:spacing w:val="-4"/>
              </w:rPr>
              <w:t xml:space="preserve">змін </w:t>
            </w:r>
            <w:r w:rsidRPr="00BD5610">
              <w:rPr>
                <w:spacing w:val="-5"/>
              </w:rPr>
              <w:t xml:space="preserve">до </w:t>
            </w:r>
            <w:r w:rsidRPr="00BD5610">
              <w:rPr>
                <w:spacing w:val="-2"/>
              </w:rPr>
              <w:t>Порядку</w:t>
            </w:r>
            <w:r>
              <w:rPr>
                <w:spacing w:val="-2"/>
              </w:rPr>
              <w:t xml:space="preserve"> </w:t>
            </w:r>
            <w:r w:rsidRPr="00BD5610">
              <w:t>проведення</w:t>
            </w:r>
            <w:r w:rsidRPr="00BD5610">
              <w:rPr>
                <w:spacing w:val="35"/>
              </w:rPr>
              <w:t xml:space="preserve"> </w:t>
            </w:r>
            <w:r w:rsidRPr="00BD5610">
              <w:t>апробації</w:t>
            </w:r>
            <w:r w:rsidRPr="00BD5610">
              <w:rPr>
                <w:spacing w:val="35"/>
              </w:rPr>
              <w:t xml:space="preserve"> </w:t>
            </w:r>
            <w:r w:rsidRPr="00BD5610">
              <w:rPr>
                <w:spacing w:val="-2"/>
              </w:rPr>
              <w:t>навчальної</w:t>
            </w:r>
            <w:r>
              <w:rPr>
                <w:spacing w:val="-2"/>
              </w:rPr>
              <w:t xml:space="preserve"> </w:t>
            </w:r>
            <w:r w:rsidRPr="00BD5610">
              <w:t>літератури</w:t>
            </w:r>
            <w:r w:rsidRPr="00BD5610">
              <w:rPr>
                <w:spacing w:val="5"/>
              </w:rPr>
              <w:t xml:space="preserve"> </w:t>
            </w:r>
            <w:r w:rsidRPr="00BD5610">
              <w:t>для</w:t>
            </w:r>
            <w:r w:rsidRPr="00BD5610">
              <w:rPr>
                <w:spacing w:val="5"/>
              </w:rPr>
              <w:t xml:space="preserve"> </w:t>
            </w:r>
            <w:r w:rsidRPr="00BD5610">
              <w:t>закладів</w:t>
            </w:r>
            <w:r w:rsidRPr="00BD5610">
              <w:rPr>
                <w:spacing w:val="6"/>
              </w:rPr>
              <w:t xml:space="preserve"> </w:t>
            </w:r>
            <w:r w:rsidRPr="00BD5610">
              <w:rPr>
                <w:spacing w:val="-2"/>
              </w:rPr>
              <w:t>загальної</w:t>
            </w:r>
            <w:r>
              <w:rPr>
                <w:spacing w:val="-2"/>
              </w:rPr>
              <w:t xml:space="preserve"> </w:t>
            </w:r>
            <w:r w:rsidR="00A5424B" w:rsidRPr="00BD5610">
              <w:t>середньої</w:t>
            </w:r>
            <w:r w:rsidR="00A5424B" w:rsidRPr="00BD5610">
              <w:rPr>
                <w:spacing w:val="68"/>
                <w:w w:val="150"/>
              </w:rPr>
              <w:t xml:space="preserve"> </w:t>
            </w:r>
            <w:r w:rsidR="00A5424B" w:rsidRPr="00BD5610">
              <w:t>освіти</w:t>
            </w:r>
            <w:r w:rsidR="00A5424B" w:rsidRPr="00BD5610">
              <w:rPr>
                <w:spacing w:val="71"/>
                <w:w w:val="150"/>
              </w:rPr>
              <w:t xml:space="preserve"> </w:t>
            </w:r>
            <w:r w:rsidR="00A5424B" w:rsidRPr="00BD5610">
              <w:t>у</w:t>
            </w:r>
            <w:r w:rsidR="00A5424B" w:rsidRPr="00BD5610">
              <w:rPr>
                <w:spacing w:val="71"/>
                <w:w w:val="150"/>
              </w:rPr>
              <w:t xml:space="preserve"> </w:t>
            </w:r>
            <w:r w:rsidR="00A5424B" w:rsidRPr="00BD5610">
              <w:t>повній</w:t>
            </w:r>
            <w:r w:rsidR="00A5424B" w:rsidRPr="00BD5610">
              <w:rPr>
                <w:spacing w:val="71"/>
                <w:w w:val="150"/>
              </w:rPr>
              <w:t xml:space="preserve"> </w:t>
            </w:r>
            <w:r w:rsidR="00A5424B" w:rsidRPr="00BD5610">
              <w:rPr>
                <w:spacing w:val="-4"/>
              </w:rPr>
              <w:t>мірі</w:t>
            </w:r>
            <w:r w:rsidR="00A5424B">
              <w:rPr>
                <w:spacing w:val="-4"/>
              </w:rPr>
              <w:t xml:space="preserve"> </w:t>
            </w:r>
            <w:r w:rsidR="00A5424B">
              <w:rPr>
                <w:spacing w:val="-2"/>
              </w:rPr>
              <w:t>з</w:t>
            </w:r>
            <w:r w:rsidR="00A5424B" w:rsidRPr="00BD5610">
              <w:rPr>
                <w:spacing w:val="-2"/>
              </w:rPr>
              <w:t>абезпечить</w:t>
            </w:r>
            <w:r w:rsidR="006402E8">
              <w:rPr>
                <w:spacing w:val="-2"/>
              </w:rPr>
              <w:t> </w:t>
            </w:r>
            <w:r w:rsidR="00A5424B" w:rsidRPr="00BD5610">
              <w:rPr>
                <w:spacing w:val="-2"/>
              </w:rPr>
              <w:t>нормативне</w:t>
            </w:r>
            <w:r w:rsidR="00A5424B">
              <w:rPr>
                <w:spacing w:val="-2"/>
              </w:rPr>
              <w:t xml:space="preserve"> </w:t>
            </w:r>
            <w:r w:rsidR="006402E8">
              <w:rPr>
                <w:spacing w:val="-2"/>
              </w:rPr>
              <w:t>р</w:t>
            </w:r>
            <w:r w:rsidR="006402E8" w:rsidRPr="00BD5610">
              <w:rPr>
                <w:spacing w:val="-2"/>
              </w:rPr>
              <w:t>егулювання</w:t>
            </w:r>
            <w:r w:rsidR="006402E8">
              <w:rPr>
                <w:spacing w:val="-2"/>
              </w:rPr>
              <w:t xml:space="preserve"> </w:t>
            </w:r>
            <w:r w:rsidR="006402E8" w:rsidRPr="00BD5610">
              <w:rPr>
                <w:spacing w:val="-2"/>
              </w:rPr>
              <w:t>відносин</w:t>
            </w:r>
            <w:r w:rsidR="006402E8">
              <w:rPr>
                <w:spacing w:val="-2"/>
              </w:rPr>
              <w:t xml:space="preserve"> </w:t>
            </w:r>
            <w:r w:rsidR="006402E8" w:rsidRPr="00BD5610">
              <w:rPr>
                <w:spacing w:val="-10"/>
              </w:rPr>
              <w:t>у</w:t>
            </w:r>
            <w:r w:rsidR="006402E8">
              <w:rPr>
                <w:spacing w:val="-10"/>
              </w:rPr>
              <w:t xml:space="preserve"> </w:t>
            </w:r>
            <w:r w:rsidR="006402E8" w:rsidRPr="00BD5610">
              <w:rPr>
                <w:spacing w:val="-5"/>
              </w:rPr>
              <w:t>цій</w:t>
            </w:r>
            <w:r w:rsidR="006402E8">
              <w:rPr>
                <w:spacing w:val="-5"/>
              </w:rPr>
              <w:t xml:space="preserve"> </w:t>
            </w:r>
            <w:r w:rsidR="009563EA">
              <w:rPr>
                <w:spacing w:val="-5"/>
              </w:rPr>
              <w:t xml:space="preserve">сфері, </w:t>
            </w:r>
            <w:r w:rsidR="009563EA" w:rsidRPr="00BD5610">
              <w:rPr>
                <w:spacing w:val="-2"/>
              </w:rPr>
              <w:t>упровадження</w:t>
            </w:r>
            <w:r w:rsidR="009563EA">
              <w:rPr>
                <w:spacing w:val="-2"/>
              </w:rPr>
              <w:t> </w:t>
            </w:r>
            <w:r w:rsidR="009563EA" w:rsidRPr="00BD5610">
              <w:rPr>
                <w:spacing w:val="-2"/>
              </w:rPr>
              <w:t>системи</w:t>
            </w:r>
            <w:r w:rsidR="009563EA">
              <w:rPr>
                <w:spacing w:val="-2"/>
              </w:rPr>
              <w:t xml:space="preserve"> о</w:t>
            </w:r>
            <w:r w:rsidR="009563EA" w:rsidRPr="00BD5610">
              <w:rPr>
                <w:spacing w:val="-2"/>
              </w:rPr>
              <w:t>рганізаційної</w:t>
            </w:r>
            <w:r w:rsidR="009563EA">
              <w:rPr>
                <w:spacing w:val="-2"/>
              </w:rPr>
              <w:t xml:space="preserve"> </w:t>
            </w:r>
            <w:r w:rsidR="009563EA" w:rsidRPr="00BD5610">
              <w:rPr>
                <w:spacing w:val="-5"/>
              </w:rPr>
              <w:t>та</w:t>
            </w:r>
            <w:r w:rsidR="009563EA">
              <w:rPr>
                <w:spacing w:val="-5"/>
              </w:rPr>
              <w:t xml:space="preserve"> </w:t>
            </w:r>
            <w:r w:rsidR="009563EA" w:rsidRPr="00BD5610">
              <w:rPr>
                <w:spacing w:val="-2"/>
              </w:rPr>
              <w:t>науково-</w:t>
            </w:r>
            <w:r w:rsidR="009563EA">
              <w:rPr>
                <w:spacing w:val="-2"/>
              </w:rPr>
              <w:t xml:space="preserve"> м</w:t>
            </w:r>
            <w:r w:rsidR="009563EA" w:rsidRPr="00BD5610">
              <w:rPr>
                <w:spacing w:val="-2"/>
              </w:rPr>
              <w:t>етодичної</w:t>
            </w:r>
            <w:r w:rsidR="009563EA">
              <w:rPr>
                <w:spacing w:val="-2"/>
              </w:rPr>
              <w:t xml:space="preserve"> </w:t>
            </w:r>
            <w:r w:rsidR="009563EA" w:rsidRPr="00BD5610">
              <w:rPr>
                <w:spacing w:val="-2"/>
              </w:rPr>
              <w:t>роботи</w:t>
            </w:r>
            <w:r w:rsidR="009563EA">
              <w:rPr>
                <w:spacing w:val="-2"/>
              </w:rPr>
              <w:t xml:space="preserve"> </w:t>
            </w:r>
            <w:r w:rsidR="009563EA" w:rsidRPr="00BD5610">
              <w:rPr>
                <w:spacing w:val="-4"/>
              </w:rPr>
              <w:t>щодо</w:t>
            </w:r>
            <w:r w:rsidR="009563EA">
              <w:rPr>
                <w:spacing w:val="-4"/>
              </w:rPr>
              <w:t xml:space="preserve"> </w:t>
            </w:r>
            <w:r w:rsidR="004919EF" w:rsidRPr="00BD5610">
              <w:t>проведення</w:t>
            </w:r>
            <w:r w:rsidR="004919EF" w:rsidRPr="00BD5610">
              <w:rPr>
                <w:spacing w:val="35"/>
              </w:rPr>
              <w:t xml:space="preserve"> </w:t>
            </w:r>
            <w:r w:rsidR="004919EF" w:rsidRPr="00BD5610">
              <w:t>апробації</w:t>
            </w:r>
            <w:r w:rsidR="004919EF" w:rsidRPr="00BD5610">
              <w:rPr>
                <w:spacing w:val="35"/>
              </w:rPr>
              <w:t xml:space="preserve"> </w:t>
            </w:r>
            <w:r w:rsidR="004919EF" w:rsidRPr="00BD5610">
              <w:rPr>
                <w:spacing w:val="-2"/>
              </w:rPr>
              <w:t>навчальної</w:t>
            </w:r>
            <w:r w:rsidR="004919EF">
              <w:rPr>
                <w:spacing w:val="-2"/>
              </w:rPr>
              <w:t xml:space="preserve"> </w:t>
            </w:r>
            <w:r w:rsidR="004919EF" w:rsidRPr="00BD5610">
              <w:rPr>
                <w:spacing w:val="-2"/>
              </w:rPr>
              <w:t>літератури</w:t>
            </w:r>
            <w:r w:rsidR="004919EF">
              <w:rPr>
                <w:spacing w:val="-2"/>
              </w:rPr>
              <w:t xml:space="preserve"> </w:t>
            </w:r>
            <w:r w:rsidR="00331240" w:rsidRPr="00BD5610">
              <w:t>для</w:t>
            </w:r>
            <w:r w:rsidR="00331240" w:rsidRPr="00BD5610">
              <w:rPr>
                <w:spacing w:val="48"/>
              </w:rPr>
              <w:t xml:space="preserve"> </w:t>
            </w:r>
            <w:r w:rsidR="00331240" w:rsidRPr="00BD5610">
              <w:t>закладів</w:t>
            </w:r>
            <w:r w:rsidR="00331240" w:rsidRPr="00BD5610">
              <w:rPr>
                <w:spacing w:val="51"/>
              </w:rPr>
              <w:t xml:space="preserve"> </w:t>
            </w:r>
            <w:r w:rsidR="00331240" w:rsidRPr="00BD5610">
              <w:t>загальної</w:t>
            </w:r>
            <w:r w:rsidR="00331240" w:rsidRPr="00BD5610">
              <w:rPr>
                <w:spacing w:val="51"/>
              </w:rPr>
              <w:t xml:space="preserve"> </w:t>
            </w:r>
            <w:r w:rsidR="00331240" w:rsidRPr="00BD5610">
              <w:rPr>
                <w:spacing w:val="-2"/>
              </w:rPr>
              <w:t>середньої</w:t>
            </w:r>
            <w:r w:rsidR="00331240">
              <w:rPr>
                <w:spacing w:val="-2"/>
              </w:rPr>
              <w:t xml:space="preserve"> </w:t>
            </w:r>
            <w:r w:rsidR="008E38D2" w:rsidRPr="00BD5610">
              <w:t>освіти</w:t>
            </w:r>
            <w:r w:rsidR="008E38D2" w:rsidRPr="00BD5610">
              <w:rPr>
                <w:spacing w:val="71"/>
              </w:rPr>
              <w:t xml:space="preserve"> </w:t>
            </w:r>
            <w:r w:rsidR="008E38D2" w:rsidRPr="00BD5610">
              <w:t>із</w:t>
            </w:r>
            <w:r w:rsidR="008E38D2" w:rsidRPr="00BD5610">
              <w:rPr>
                <w:spacing w:val="73"/>
              </w:rPr>
              <w:t xml:space="preserve"> </w:t>
            </w:r>
            <w:r w:rsidR="008E38D2" w:rsidRPr="00BD5610">
              <w:t>залученням</w:t>
            </w:r>
            <w:r w:rsidR="008E38D2" w:rsidRPr="00BD5610">
              <w:rPr>
                <w:spacing w:val="73"/>
              </w:rPr>
              <w:t xml:space="preserve"> </w:t>
            </w:r>
            <w:r w:rsidR="008E38D2" w:rsidRPr="00BD5610">
              <w:rPr>
                <w:spacing w:val="-2"/>
              </w:rPr>
              <w:t>обмеженої</w:t>
            </w:r>
            <w:r w:rsidR="008E38D2">
              <w:rPr>
                <w:spacing w:val="-2"/>
              </w:rPr>
              <w:t xml:space="preserve"> </w:t>
            </w:r>
            <w:r w:rsidR="00536695">
              <w:rPr>
                <w:spacing w:val="-2"/>
              </w:rPr>
              <w:t>к</w:t>
            </w:r>
            <w:r w:rsidR="00536695" w:rsidRPr="00BD5610">
              <w:rPr>
                <w:spacing w:val="-2"/>
              </w:rPr>
              <w:t>ількості</w:t>
            </w:r>
            <w:r w:rsidR="00536695">
              <w:rPr>
                <w:spacing w:val="-2"/>
              </w:rPr>
              <w:t xml:space="preserve"> </w:t>
            </w:r>
            <w:r w:rsidR="00536695" w:rsidRPr="00BD5610">
              <w:rPr>
                <w:spacing w:val="-2"/>
              </w:rPr>
              <w:t>здобувачів</w:t>
            </w:r>
            <w:r w:rsidR="00536695">
              <w:rPr>
                <w:spacing w:val="-2"/>
              </w:rPr>
              <w:t xml:space="preserve"> </w:t>
            </w:r>
            <w:r w:rsidR="00536695" w:rsidRPr="00BD5610">
              <w:rPr>
                <w:spacing w:val="-2"/>
              </w:rPr>
              <w:t>повної</w:t>
            </w:r>
            <w:r w:rsidR="00536695">
              <w:rPr>
                <w:spacing w:val="-2"/>
              </w:rPr>
              <w:t xml:space="preserve"> </w:t>
            </w:r>
            <w:r w:rsidR="00586D8C">
              <w:rPr>
                <w:spacing w:val="-2"/>
              </w:rPr>
              <w:t>з</w:t>
            </w:r>
            <w:r w:rsidR="00586D8C" w:rsidRPr="00BD5610">
              <w:rPr>
                <w:spacing w:val="-2"/>
              </w:rPr>
              <w:t>агальної</w:t>
            </w:r>
            <w:r w:rsidR="00586D8C">
              <w:rPr>
                <w:spacing w:val="-2"/>
              </w:rPr>
              <w:t xml:space="preserve"> </w:t>
            </w:r>
            <w:r w:rsidR="00586D8C" w:rsidRPr="00BD5610">
              <w:rPr>
                <w:spacing w:val="-2"/>
              </w:rPr>
              <w:t>середньої</w:t>
            </w:r>
            <w:r w:rsidR="00586D8C">
              <w:rPr>
                <w:spacing w:val="-2"/>
              </w:rPr>
              <w:t xml:space="preserve"> </w:t>
            </w:r>
            <w:r w:rsidR="00586D8C" w:rsidRPr="00BD5610">
              <w:rPr>
                <w:spacing w:val="-2"/>
              </w:rPr>
              <w:t>освіти</w:t>
            </w:r>
            <w:r w:rsidR="00586D8C">
              <w:rPr>
                <w:spacing w:val="-2"/>
              </w:rPr>
              <w:t xml:space="preserve"> </w:t>
            </w:r>
            <w:r w:rsidR="00586D8C" w:rsidRPr="00BD5610">
              <w:rPr>
                <w:spacing w:val="-5"/>
              </w:rPr>
              <w:t>та</w:t>
            </w:r>
            <w:r w:rsidR="00586D8C">
              <w:rPr>
                <w:spacing w:val="-5"/>
              </w:rPr>
              <w:t xml:space="preserve"> </w:t>
            </w:r>
            <w:r w:rsidR="00586D8C" w:rsidRPr="00BD5610">
              <w:t xml:space="preserve">педагогічних </w:t>
            </w:r>
            <w:r w:rsidR="00586D8C" w:rsidRPr="00BD5610">
              <w:rPr>
                <w:spacing w:val="-2"/>
              </w:rPr>
              <w:t>працівників</w:t>
            </w:r>
            <w:r w:rsidR="00586D8C">
              <w:rPr>
                <w:spacing w:val="-2"/>
              </w:rPr>
              <w:t xml:space="preserve">. </w:t>
            </w:r>
            <w:r w:rsidR="00586D8C">
              <w:rPr>
                <w:spacing w:val="-5"/>
              </w:rPr>
              <w:t xml:space="preserve"> </w:t>
            </w:r>
            <w:r w:rsidR="007A3BFD" w:rsidRPr="00BD5610">
              <w:rPr>
                <w:spacing w:val="-2"/>
              </w:rPr>
              <w:t>Запропонований</w:t>
            </w:r>
            <w:r w:rsidR="007A3BFD">
              <w:rPr>
                <w:spacing w:val="-2"/>
              </w:rPr>
              <w:t xml:space="preserve"> </w:t>
            </w:r>
            <w:r w:rsidR="007A3BFD" w:rsidRPr="00BD5610">
              <w:rPr>
                <w:spacing w:val="-2"/>
              </w:rPr>
              <w:t>спосіб</w:t>
            </w:r>
            <w:r w:rsidR="007A3BFD">
              <w:rPr>
                <w:spacing w:val="-2"/>
              </w:rPr>
              <w:t xml:space="preserve"> </w:t>
            </w:r>
            <w:r w:rsidR="007A3BFD" w:rsidRPr="00BD5610">
              <w:t>розв’язання</w:t>
            </w:r>
            <w:r w:rsidR="007A3BFD" w:rsidRPr="00BD5610">
              <w:rPr>
                <w:spacing w:val="31"/>
              </w:rPr>
              <w:t xml:space="preserve"> </w:t>
            </w:r>
            <w:r w:rsidR="007A3BFD" w:rsidRPr="00BD5610">
              <w:t>зазначеної</w:t>
            </w:r>
            <w:r w:rsidR="007A3BFD" w:rsidRPr="00BD5610">
              <w:rPr>
                <w:spacing w:val="31"/>
              </w:rPr>
              <w:t xml:space="preserve"> </w:t>
            </w:r>
            <w:r w:rsidR="007A3BFD" w:rsidRPr="00BD5610">
              <w:rPr>
                <w:spacing w:val="-2"/>
              </w:rPr>
              <w:t>проблеми</w:t>
            </w:r>
            <w:r w:rsidR="00721DD9">
              <w:rPr>
                <w:spacing w:val="-2"/>
              </w:rPr>
              <w:t xml:space="preserve"> </w:t>
            </w:r>
            <w:r w:rsidR="00721DD9" w:rsidRPr="00BD5610">
              <w:t>є</w:t>
            </w:r>
            <w:r w:rsidR="00721DD9" w:rsidRPr="00BD5610">
              <w:rPr>
                <w:spacing w:val="69"/>
              </w:rPr>
              <w:t xml:space="preserve"> </w:t>
            </w:r>
            <w:r w:rsidR="00721DD9" w:rsidRPr="00BD5610">
              <w:t>найбільш</w:t>
            </w:r>
            <w:r w:rsidR="00721DD9" w:rsidRPr="00BD5610">
              <w:rPr>
                <w:spacing w:val="69"/>
              </w:rPr>
              <w:t xml:space="preserve"> </w:t>
            </w:r>
            <w:r w:rsidR="00721DD9" w:rsidRPr="00BD5610">
              <w:t>доцільним,</w:t>
            </w:r>
            <w:r w:rsidR="00721DD9" w:rsidRPr="00BD5610">
              <w:rPr>
                <w:spacing w:val="68"/>
              </w:rPr>
              <w:t xml:space="preserve"> </w:t>
            </w:r>
            <w:r w:rsidR="00721DD9" w:rsidRPr="00BD5610">
              <w:rPr>
                <w:spacing w:val="-2"/>
              </w:rPr>
              <w:t>оскільки</w:t>
            </w:r>
            <w:r w:rsidR="00F55C5F">
              <w:rPr>
                <w:spacing w:val="-2"/>
              </w:rPr>
              <w:t xml:space="preserve"> </w:t>
            </w:r>
            <w:r w:rsidR="00F55C5F">
              <w:rPr>
                <w:spacing w:val="-2"/>
              </w:rPr>
              <w:lastRenderedPageBreak/>
              <w:t>з</w:t>
            </w:r>
            <w:r w:rsidR="00F55C5F" w:rsidRPr="00BD5610">
              <w:rPr>
                <w:spacing w:val="-2"/>
              </w:rPr>
              <w:t>абезпечить</w:t>
            </w:r>
            <w:r w:rsidR="00E92A0B">
              <w:rPr>
                <w:spacing w:val="-2"/>
              </w:rPr>
              <w:t xml:space="preserve"> удосконалення процедури </w:t>
            </w:r>
            <w:r w:rsidR="000E5CC3">
              <w:rPr>
                <w:spacing w:val="-2"/>
              </w:rPr>
              <w:t xml:space="preserve">проведення апробації </w:t>
            </w:r>
            <w:r w:rsidR="000E5CC3">
              <w:rPr>
                <w:spacing w:val="-5"/>
              </w:rPr>
              <w:t xml:space="preserve">та </w:t>
            </w:r>
            <w:r w:rsidR="000E5CC3">
              <w:rPr>
                <w:spacing w:val="-2"/>
              </w:rPr>
              <w:t xml:space="preserve">механізмів застосування </w:t>
            </w:r>
            <w:r w:rsidR="000E5CC3">
              <w:rPr>
                <w:spacing w:val="-4"/>
              </w:rPr>
              <w:t>його норм.</w:t>
            </w:r>
          </w:p>
        </w:tc>
        <w:tc>
          <w:tcPr>
            <w:tcW w:w="3117" w:type="dxa"/>
          </w:tcPr>
          <w:p w14:paraId="10070086" w14:textId="6350BED6" w:rsidR="00641BCE" w:rsidRDefault="00467FDA" w:rsidP="002A1807">
            <w:pPr>
              <w:pStyle w:val="a3"/>
              <w:spacing w:line="276" w:lineRule="auto"/>
              <w:jc w:val="both"/>
              <w:rPr>
                <w:spacing w:val="-2"/>
              </w:rPr>
            </w:pPr>
            <w:r>
              <w:rPr>
                <w:spacing w:val="-2"/>
              </w:rPr>
              <w:lastRenderedPageBreak/>
              <w:t xml:space="preserve">Вплив зовнішніх чинників </w:t>
            </w:r>
            <w:r>
              <w:rPr>
                <w:spacing w:val="-5"/>
              </w:rPr>
              <w:t xml:space="preserve">на дію </w:t>
            </w:r>
            <w:r>
              <w:t>регуляторного</w:t>
            </w:r>
            <w:r>
              <w:rPr>
                <w:spacing w:val="22"/>
              </w:rPr>
              <w:t xml:space="preserve"> </w:t>
            </w:r>
            <w:r>
              <w:t>акта</w:t>
            </w:r>
            <w:r>
              <w:rPr>
                <w:spacing w:val="22"/>
              </w:rPr>
              <w:t xml:space="preserve"> </w:t>
            </w:r>
            <w:r>
              <w:rPr>
                <w:spacing w:val="-5"/>
              </w:rPr>
              <w:t xml:space="preserve">не </w:t>
            </w:r>
            <w:r>
              <w:rPr>
                <w:spacing w:val="-2"/>
              </w:rPr>
              <w:t>передбачається.</w:t>
            </w:r>
          </w:p>
        </w:tc>
      </w:tr>
    </w:tbl>
    <w:p w14:paraId="31054893" w14:textId="77777777" w:rsidR="00F4715C" w:rsidRDefault="00F4715C" w:rsidP="00452DE2">
      <w:pPr>
        <w:pStyle w:val="a3"/>
        <w:spacing w:line="276" w:lineRule="auto"/>
        <w:rPr>
          <w:sz w:val="20"/>
        </w:rPr>
      </w:pPr>
    </w:p>
    <w:p w14:paraId="6AF38040" w14:textId="77777777" w:rsidR="006E29E9" w:rsidRDefault="005049DD" w:rsidP="00452DE2">
      <w:pPr>
        <w:pStyle w:val="a3"/>
        <w:spacing w:line="276" w:lineRule="auto"/>
        <w:ind w:right="4" w:firstLine="567"/>
        <w:jc w:val="both"/>
      </w:pPr>
      <w:r>
        <w:t>Ураховуючи вищенаведені позитивні та негативні сторони альтернативних способів досягнення мети, доцільно прийняти регуляторний акт, запропонований альтернативою 2.</w:t>
      </w:r>
    </w:p>
    <w:p w14:paraId="1A8C0074" w14:textId="77777777" w:rsidR="006E29E9" w:rsidRDefault="005049DD" w:rsidP="00452DE2">
      <w:pPr>
        <w:pStyle w:val="a3"/>
        <w:spacing w:line="276" w:lineRule="auto"/>
        <w:ind w:right="4" w:firstLine="567"/>
        <w:jc w:val="both"/>
        <w:rPr>
          <w:spacing w:val="-2"/>
        </w:rPr>
      </w:pPr>
      <w:r>
        <w:t>Негативних</w:t>
      </w:r>
      <w:r>
        <w:rPr>
          <w:spacing w:val="-6"/>
        </w:rPr>
        <w:t xml:space="preserve"> </w:t>
      </w:r>
      <w:r>
        <w:t>наслідків</w:t>
      </w:r>
      <w:r>
        <w:rPr>
          <w:spacing w:val="-4"/>
        </w:rPr>
        <w:t xml:space="preserve"> </w:t>
      </w:r>
      <w:r>
        <w:t>від</w:t>
      </w:r>
      <w:r>
        <w:rPr>
          <w:spacing w:val="-3"/>
        </w:rPr>
        <w:t xml:space="preserve"> </w:t>
      </w:r>
      <w:r>
        <w:t>прийняття</w:t>
      </w:r>
      <w:r>
        <w:rPr>
          <w:spacing w:val="-3"/>
        </w:rPr>
        <w:t xml:space="preserve"> </w:t>
      </w:r>
      <w:r>
        <w:t>регуляторного</w:t>
      </w:r>
      <w:r>
        <w:rPr>
          <w:spacing w:val="-3"/>
        </w:rPr>
        <w:t xml:space="preserve"> </w:t>
      </w:r>
      <w:r>
        <w:t>акта</w:t>
      </w:r>
      <w:r>
        <w:rPr>
          <w:spacing w:val="-3"/>
        </w:rPr>
        <w:t xml:space="preserve"> </w:t>
      </w:r>
      <w:r>
        <w:t>не</w:t>
      </w:r>
      <w:r>
        <w:rPr>
          <w:spacing w:val="-3"/>
        </w:rPr>
        <w:t xml:space="preserve"> </w:t>
      </w:r>
      <w:r>
        <w:rPr>
          <w:spacing w:val="-2"/>
        </w:rPr>
        <w:t>очікується.</w:t>
      </w:r>
    </w:p>
    <w:p w14:paraId="774C00D2" w14:textId="77777777" w:rsidR="00F041FA" w:rsidRPr="00F041FA" w:rsidRDefault="00F041FA" w:rsidP="00452DE2">
      <w:pPr>
        <w:pStyle w:val="a3"/>
        <w:spacing w:line="276" w:lineRule="auto"/>
        <w:ind w:left="709"/>
        <w:jc w:val="both"/>
      </w:pPr>
    </w:p>
    <w:p w14:paraId="39C8805C" w14:textId="32001F3C" w:rsidR="00F041FA" w:rsidRDefault="00F041FA" w:rsidP="00452DE2">
      <w:pPr>
        <w:pStyle w:val="a3"/>
        <w:spacing w:line="276" w:lineRule="auto"/>
        <w:ind w:left="709"/>
        <w:jc w:val="both"/>
      </w:pPr>
    </w:p>
    <w:p w14:paraId="4C139C53" w14:textId="69984D65" w:rsidR="00F041FA" w:rsidRDefault="00F041FA" w:rsidP="00452DE2">
      <w:pPr>
        <w:pStyle w:val="a3"/>
        <w:numPr>
          <w:ilvl w:val="0"/>
          <w:numId w:val="2"/>
        </w:numPr>
        <w:spacing w:line="276" w:lineRule="auto"/>
        <w:ind w:left="0" w:firstLine="0"/>
        <w:jc w:val="center"/>
        <w:rPr>
          <w:b/>
          <w:bCs/>
        </w:rPr>
      </w:pPr>
      <w:r w:rsidRPr="00F041FA">
        <w:rPr>
          <w:b/>
          <w:bCs/>
        </w:rPr>
        <w:t>Механізми та заходи, які забезпечать розв’язання визначеної проблеми</w:t>
      </w:r>
    </w:p>
    <w:p w14:paraId="6E7F15A1" w14:textId="2EA4BBE1" w:rsidR="004671D7" w:rsidRPr="004671D7" w:rsidRDefault="004671D7" w:rsidP="00452DE2">
      <w:pPr>
        <w:pStyle w:val="a3"/>
        <w:spacing w:line="276" w:lineRule="auto"/>
        <w:ind w:right="287" w:firstLine="568"/>
        <w:jc w:val="both"/>
        <w:rPr>
          <w:bCs/>
        </w:rPr>
      </w:pPr>
      <w:r w:rsidRPr="004671D7">
        <w:rPr>
          <w:bCs/>
        </w:rPr>
        <w:t>Вирішення проблем, пов’язаних із процедурою апробації та експертизи навчальної літератури і програм, а також досягнення визначених цілей державного регулювання забезпечується шляхом внесення змін до відповідних нормативно-правових актів Мініс</w:t>
      </w:r>
      <w:r>
        <w:rPr>
          <w:bCs/>
        </w:rPr>
        <w:t>терства освіти і науки України.</w:t>
      </w:r>
    </w:p>
    <w:p w14:paraId="39D4B33D" w14:textId="43E87DED" w:rsidR="004671D7" w:rsidRPr="004671D7" w:rsidRDefault="004671D7" w:rsidP="00452DE2">
      <w:pPr>
        <w:pStyle w:val="a3"/>
        <w:spacing w:line="276" w:lineRule="auto"/>
        <w:ind w:right="287" w:firstLine="568"/>
        <w:jc w:val="both"/>
        <w:rPr>
          <w:bCs/>
        </w:rPr>
      </w:pPr>
      <w:r w:rsidRPr="004671D7">
        <w:rPr>
          <w:bCs/>
        </w:rPr>
        <w:t xml:space="preserve">Запропоновані зміни передбачають ліквідацію Комісії з апробації як окремого органу, натомість результати апробації визначатимуться предметною (галузевою) експертною комісією, яка вже здійснює комплексну експертизу навчальних матеріалів. Це дозволить спростити управлінську структуру та зробити процес ухвалення рішень </w:t>
      </w:r>
      <w:r>
        <w:rPr>
          <w:bCs/>
        </w:rPr>
        <w:t>більш узгодженим і оперативним.</w:t>
      </w:r>
    </w:p>
    <w:p w14:paraId="30FA18CA" w14:textId="727C3BC2" w:rsidR="004671D7" w:rsidRPr="004671D7" w:rsidRDefault="004671D7" w:rsidP="00452DE2">
      <w:pPr>
        <w:pStyle w:val="a3"/>
        <w:spacing w:line="276" w:lineRule="auto"/>
        <w:ind w:right="287" w:firstLine="568"/>
        <w:jc w:val="both"/>
        <w:rPr>
          <w:bCs/>
        </w:rPr>
      </w:pPr>
      <w:r w:rsidRPr="004671D7">
        <w:rPr>
          <w:bCs/>
        </w:rPr>
        <w:t>Оновлюється механізм організації апробації: зменшується мінімальна та встановлюється верхня межа кількості учасників апробації, що дасть змогу краще організувати її проведення та зробити результати більш достовірними. Також запроваджується можливість оплати праці експертів, які супроводжують процес апробації,</w:t>
      </w:r>
      <w:r>
        <w:rPr>
          <w:bCs/>
        </w:rPr>
        <w:t xml:space="preserve"> за рахунок коштів ініціаторів.</w:t>
      </w:r>
    </w:p>
    <w:p w14:paraId="5CBCC1ED" w14:textId="4B5F0DD3" w:rsidR="004671D7" w:rsidRPr="004671D7" w:rsidRDefault="004671D7" w:rsidP="00452DE2">
      <w:pPr>
        <w:pStyle w:val="a3"/>
        <w:spacing w:line="276" w:lineRule="auto"/>
        <w:ind w:right="287" w:firstLine="568"/>
        <w:jc w:val="both"/>
        <w:rPr>
          <w:bCs/>
        </w:rPr>
      </w:pPr>
      <w:r w:rsidRPr="004671D7">
        <w:rPr>
          <w:bCs/>
        </w:rPr>
        <w:t xml:space="preserve">Паралельно оновлюється порядок проведення експертизи освітніх програм у сфері дошкільної, загальної середньої, позашкільної, спеціальної та професійної (професійно-технічної) освіти. Згідно з проєктом, гриф надається виключно посібникам морального спрямування, що мають світський та </w:t>
      </w:r>
      <w:proofErr w:type="spellStart"/>
      <w:r w:rsidRPr="004671D7">
        <w:rPr>
          <w:bCs/>
        </w:rPr>
        <w:t>позаконфесійний</w:t>
      </w:r>
      <w:proofErr w:type="spellEnd"/>
      <w:r w:rsidRPr="004671D7">
        <w:rPr>
          <w:bCs/>
        </w:rPr>
        <w:t xml:space="preserve"> характер. Пропозиції щодо надання грифів «Рекомендовано Міністерством освіти і науки України» та «Схвалено для використання в освітньому процесі» ухвалюються на підставі результатів комплексної експертизи, яку проводять не менше двох експертів, визначених випадковим способом з урахуванням їхньог</w:t>
      </w:r>
      <w:r>
        <w:rPr>
          <w:bCs/>
        </w:rPr>
        <w:t>о фаху та професійного досвіду.</w:t>
      </w:r>
    </w:p>
    <w:p w14:paraId="5526E501" w14:textId="0FB855A0" w:rsidR="004671D7" w:rsidRPr="004671D7" w:rsidRDefault="004671D7" w:rsidP="00452DE2">
      <w:pPr>
        <w:pStyle w:val="a3"/>
        <w:spacing w:line="276" w:lineRule="auto"/>
        <w:ind w:right="287" w:firstLine="568"/>
        <w:jc w:val="both"/>
        <w:rPr>
          <w:bCs/>
        </w:rPr>
      </w:pPr>
      <w:r w:rsidRPr="004671D7">
        <w:rPr>
          <w:bCs/>
        </w:rPr>
        <w:t xml:space="preserve">До комплексної експертизи обов’язково включається </w:t>
      </w:r>
      <w:proofErr w:type="spellStart"/>
      <w:r w:rsidRPr="004671D7">
        <w:rPr>
          <w:bCs/>
        </w:rPr>
        <w:t>антидискримінаційна</w:t>
      </w:r>
      <w:proofErr w:type="spellEnd"/>
      <w:r w:rsidRPr="004671D7">
        <w:rPr>
          <w:bCs/>
        </w:rPr>
        <w:t xml:space="preserve"> оцінка. У разі виявлення порушень авторських прав, принципів академічної доброчесності або суттєвих недоліків змісту, експертна комісія має право відхи</w:t>
      </w:r>
      <w:r>
        <w:rPr>
          <w:bCs/>
        </w:rPr>
        <w:t xml:space="preserve">лити поданий об’єкт </w:t>
      </w:r>
      <w:proofErr w:type="spellStart"/>
      <w:r>
        <w:rPr>
          <w:bCs/>
        </w:rPr>
        <w:t>грифування</w:t>
      </w:r>
      <w:proofErr w:type="spellEnd"/>
      <w:r>
        <w:rPr>
          <w:bCs/>
        </w:rPr>
        <w:t>.</w:t>
      </w:r>
    </w:p>
    <w:p w14:paraId="4974148E" w14:textId="380C073B" w:rsidR="004671D7" w:rsidRPr="004671D7" w:rsidRDefault="004671D7" w:rsidP="002A1807">
      <w:pPr>
        <w:pStyle w:val="a3"/>
        <w:spacing w:line="276" w:lineRule="auto"/>
        <w:ind w:right="146" w:firstLine="568"/>
        <w:jc w:val="both"/>
        <w:rPr>
          <w:bCs/>
        </w:rPr>
      </w:pPr>
      <w:r w:rsidRPr="004671D7">
        <w:rPr>
          <w:bCs/>
        </w:rPr>
        <w:lastRenderedPageBreak/>
        <w:t>Процедура подання документів також спрощується: заявник подає один примірник оригіналу або оригінал-макету українською мовою, а за потреби — іншими мовами, включно з перекладами для представників корінних народів, національних меншин та осіб з порушеннями зо</w:t>
      </w:r>
      <w:r>
        <w:rPr>
          <w:bCs/>
        </w:rPr>
        <w:t>ру.</w:t>
      </w:r>
    </w:p>
    <w:p w14:paraId="53003061" w14:textId="09A68151" w:rsidR="004671D7" w:rsidRPr="004671D7" w:rsidRDefault="004671D7" w:rsidP="002A1807">
      <w:pPr>
        <w:pStyle w:val="a3"/>
        <w:spacing w:line="276" w:lineRule="auto"/>
        <w:ind w:right="146" w:firstLine="568"/>
        <w:jc w:val="both"/>
        <w:rPr>
          <w:bCs/>
        </w:rPr>
      </w:pPr>
      <w:r w:rsidRPr="004671D7">
        <w:rPr>
          <w:bCs/>
        </w:rPr>
        <w:t>Розгляд поданих матеріалів здійснюється протягом двох місяців з моменту їх надходження. За цей період експерти готують обґрунтований висновок, який в</w:t>
      </w:r>
      <w:r>
        <w:rPr>
          <w:bCs/>
        </w:rPr>
        <w:t>иноситься на засідання Комісії.</w:t>
      </w:r>
    </w:p>
    <w:p w14:paraId="25CB7B1A" w14:textId="2738E600" w:rsidR="004671D7" w:rsidRPr="004671D7" w:rsidRDefault="004671D7" w:rsidP="002A1807">
      <w:pPr>
        <w:pStyle w:val="a3"/>
        <w:spacing w:line="276" w:lineRule="auto"/>
        <w:ind w:right="146" w:firstLine="568"/>
        <w:jc w:val="both"/>
        <w:rPr>
          <w:bCs/>
        </w:rPr>
      </w:pPr>
      <w:r w:rsidRPr="004671D7">
        <w:rPr>
          <w:bCs/>
        </w:rPr>
        <w:t>Реалізація оновленого механізму потребує чіткої координації дій органів влади. Міністерство освіти і науки України забезпечує затвердження нормативної бази, визначення уповноваженої установи, формування складу експертних комісій і публічне оприлюднення результатів. Уповноважена установа здійснює організаційно-технічне забезпечення процедури експертизи. За потреби органи місцевого самоврядування залучаються до поширення інформації, організації апробації та надання консультаці</w:t>
      </w:r>
      <w:r>
        <w:rPr>
          <w:bCs/>
        </w:rPr>
        <w:t>й учасникам освітнього процесу.</w:t>
      </w:r>
    </w:p>
    <w:p w14:paraId="6F110755" w14:textId="0A3E4933" w:rsidR="00E8081F" w:rsidRPr="004671D7" w:rsidRDefault="004671D7" w:rsidP="002A1807">
      <w:pPr>
        <w:pStyle w:val="a3"/>
        <w:spacing w:line="276" w:lineRule="auto"/>
        <w:ind w:right="146" w:firstLine="568"/>
        <w:jc w:val="both"/>
      </w:pPr>
      <w:r w:rsidRPr="004671D7">
        <w:rPr>
          <w:bCs/>
        </w:rPr>
        <w:t>Запровадження таких змін сприятиме забезпеченню якості, прозорості та ефективності в оцінюванні навчальних матеріалів, посиленню довіри до рішень Міністерства та наданню учасникам освітнього процесу доступу до сучасного, безпечного й змістовно якісного навчального контенту.</w:t>
      </w:r>
    </w:p>
    <w:p w14:paraId="312B62F9" w14:textId="77777777" w:rsidR="002216BB" w:rsidRPr="00F041FA" w:rsidRDefault="002216BB" w:rsidP="002A1807">
      <w:pPr>
        <w:pStyle w:val="a3"/>
        <w:spacing w:line="276" w:lineRule="auto"/>
        <w:ind w:left="709" w:right="146"/>
        <w:jc w:val="both"/>
      </w:pPr>
    </w:p>
    <w:p w14:paraId="0EB11C71" w14:textId="261D289F" w:rsidR="00F041FA" w:rsidRPr="00F041FA" w:rsidRDefault="00F041FA" w:rsidP="002A1807">
      <w:pPr>
        <w:pStyle w:val="a3"/>
        <w:numPr>
          <w:ilvl w:val="0"/>
          <w:numId w:val="2"/>
        </w:numPr>
        <w:spacing w:line="276" w:lineRule="auto"/>
        <w:ind w:left="0" w:right="146" w:firstLine="0"/>
        <w:jc w:val="center"/>
        <w:rPr>
          <w:b/>
          <w:bCs/>
        </w:rPr>
      </w:pPr>
      <w:r w:rsidRPr="00F041FA">
        <w:rPr>
          <w:b/>
          <w:bCs/>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3B9CD81E" w14:textId="77777777" w:rsidR="00F041FA" w:rsidRPr="00F041FA" w:rsidRDefault="00F041FA" w:rsidP="00452DE2">
      <w:pPr>
        <w:pStyle w:val="a3"/>
        <w:spacing w:line="276" w:lineRule="auto"/>
        <w:ind w:left="709"/>
        <w:jc w:val="both"/>
        <w:rPr>
          <w:b/>
        </w:rPr>
      </w:pPr>
    </w:p>
    <w:p w14:paraId="0B1BD22A" w14:textId="2221BB1C" w:rsidR="00F041FA" w:rsidRDefault="00F041FA" w:rsidP="00452DE2">
      <w:pPr>
        <w:pStyle w:val="a3"/>
        <w:spacing w:line="276" w:lineRule="auto"/>
        <w:ind w:left="-284" w:firstLine="993"/>
        <w:jc w:val="both"/>
      </w:pPr>
      <w:r w:rsidRPr="00F041FA">
        <w:t>Ураховуючи, що питома вага суб’єктів малого підприємництва (сукупність малого та мікро-) в загальній кількості суб’єктів господарювання, на яких поширюється регулювання, перевищує 10 %, здійснюється розрахунок витрат за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p>
    <w:p w14:paraId="0313F818" w14:textId="6491EE5F" w:rsidR="00AA0284" w:rsidRDefault="00AA0284" w:rsidP="00452DE2">
      <w:pPr>
        <w:pStyle w:val="a3"/>
        <w:spacing w:line="276" w:lineRule="auto"/>
        <w:ind w:left="-284" w:firstLine="993"/>
        <w:jc w:val="both"/>
      </w:pPr>
    </w:p>
    <w:p w14:paraId="01455A61" w14:textId="77777777" w:rsidR="00BD78C9" w:rsidRPr="00F041FA" w:rsidRDefault="00BD78C9" w:rsidP="00C87F88">
      <w:pPr>
        <w:pStyle w:val="a3"/>
        <w:spacing w:line="276" w:lineRule="auto"/>
        <w:ind w:left="-284"/>
        <w:jc w:val="both"/>
      </w:pPr>
    </w:p>
    <w:p w14:paraId="455A51E0" w14:textId="77777777" w:rsidR="00F041FA" w:rsidRPr="00F041FA" w:rsidRDefault="00F041FA" w:rsidP="00C87F88">
      <w:pPr>
        <w:pStyle w:val="a3"/>
        <w:spacing w:line="276" w:lineRule="auto"/>
        <w:ind w:left="-284"/>
        <w:jc w:val="center"/>
        <w:rPr>
          <w:b/>
          <w:bCs/>
        </w:rPr>
      </w:pPr>
      <w:r w:rsidRPr="00AA0284">
        <w:rPr>
          <w:b/>
          <w:bCs/>
        </w:rPr>
        <w:t>ТЕСТ</w:t>
      </w:r>
    </w:p>
    <w:p w14:paraId="3503D631" w14:textId="77777777" w:rsidR="00F041FA" w:rsidRPr="00F041FA" w:rsidRDefault="00F041FA" w:rsidP="00C87F88">
      <w:pPr>
        <w:pStyle w:val="a3"/>
        <w:spacing w:line="276" w:lineRule="auto"/>
        <w:ind w:left="-284"/>
        <w:jc w:val="center"/>
        <w:rPr>
          <w:b/>
        </w:rPr>
      </w:pPr>
      <w:r w:rsidRPr="00F041FA">
        <w:rPr>
          <w:b/>
        </w:rPr>
        <w:t>малого підприємництва (М-Тест)</w:t>
      </w:r>
    </w:p>
    <w:p w14:paraId="6F3CEB24" w14:textId="74E1F54E" w:rsidR="00F041FA" w:rsidRPr="00F041FA" w:rsidRDefault="00F041FA" w:rsidP="002A1807">
      <w:pPr>
        <w:pStyle w:val="a3"/>
        <w:numPr>
          <w:ilvl w:val="1"/>
          <w:numId w:val="2"/>
        </w:numPr>
        <w:spacing w:line="276" w:lineRule="auto"/>
        <w:ind w:left="0" w:firstLine="567"/>
      </w:pPr>
      <w:r w:rsidRPr="00F041FA">
        <w:t>Консультації з представниками мікро- та малого підприємництва щодо оцінки</w:t>
      </w:r>
      <w:r w:rsidR="0078111C">
        <w:t xml:space="preserve"> </w:t>
      </w:r>
      <w:r w:rsidRPr="00F041FA">
        <w:t>впливу регулювання</w:t>
      </w:r>
      <w:r w:rsidR="0078111C">
        <w:t>.</w:t>
      </w:r>
    </w:p>
    <w:p w14:paraId="0F15C003" w14:textId="38F22A02" w:rsidR="00F041FA" w:rsidRPr="00F041FA" w:rsidRDefault="00F041FA" w:rsidP="002A1807">
      <w:pPr>
        <w:pStyle w:val="a3"/>
        <w:spacing w:line="276" w:lineRule="auto"/>
        <w:ind w:firstLine="567"/>
        <w:jc w:val="both"/>
      </w:pPr>
      <w:r w:rsidRPr="00F041FA">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w:t>
      </w:r>
      <w:r w:rsidRPr="00F041FA">
        <w:lastRenderedPageBreak/>
        <w:t>виконання яких необхідно для здійснення регулювання, проведено розробниками в період з 01.05.202</w:t>
      </w:r>
      <w:r w:rsidR="0078111C">
        <w:t>5</w:t>
      </w:r>
      <w:r w:rsidRPr="00F041FA">
        <w:t xml:space="preserve"> – 0</w:t>
      </w:r>
      <w:r w:rsidR="00D42FFC">
        <w:t>5</w:t>
      </w:r>
      <w:r w:rsidRPr="00F041FA">
        <w:t>.0</w:t>
      </w:r>
      <w:r w:rsidR="0078111C">
        <w:t>6</w:t>
      </w:r>
      <w:r w:rsidRPr="00F041FA">
        <w:t>.202</w:t>
      </w:r>
      <w:r w:rsidR="0078111C">
        <w:t>5</w:t>
      </w:r>
      <w:r w:rsidRPr="00F041FA">
        <w:t xml:space="preserve"> років.</w:t>
      </w:r>
    </w:p>
    <w:p w14:paraId="5073F759" w14:textId="77777777" w:rsidR="00F041FA" w:rsidRPr="00F041FA" w:rsidRDefault="00F041FA" w:rsidP="00452DE2">
      <w:pPr>
        <w:pStyle w:val="a3"/>
        <w:spacing w:line="276" w:lineRule="auto"/>
        <w:ind w:left="709"/>
        <w:jc w:val="both"/>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
        <w:gridCol w:w="3535"/>
        <w:gridCol w:w="1392"/>
        <w:gridCol w:w="3697"/>
      </w:tblGrid>
      <w:tr w:rsidR="00F041FA" w:rsidRPr="002A1807" w14:paraId="57037049" w14:textId="77777777" w:rsidTr="00BD78C9">
        <w:trPr>
          <w:trHeight w:val="321"/>
        </w:trPr>
        <w:tc>
          <w:tcPr>
            <w:tcW w:w="1090" w:type="dxa"/>
            <w:tcBorders>
              <w:top w:val="single" w:sz="4" w:space="0" w:color="000000"/>
              <w:left w:val="single" w:sz="4" w:space="0" w:color="000000"/>
              <w:bottom w:val="single" w:sz="4" w:space="0" w:color="000000"/>
              <w:right w:val="single" w:sz="4" w:space="0" w:color="000000"/>
            </w:tcBorders>
            <w:hideMark/>
          </w:tcPr>
          <w:p w14:paraId="0BE4FD62" w14:textId="11B78779" w:rsidR="00F041FA" w:rsidRPr="002A1807" w:rsidRDefault="00F041FA" w:rsidP="00452DE2">
            <w:pPr>
              <w:pStyle w:val="a3"/>
              <w:spacing w:line="276" w:lineRule="auto"/>
              <w:jc w:val="both"/>
            </w:pPr>
            <w:r w:rsidRPr="002A1807">
              <w:t>Поряд</w:t>
            </w:r>
            <w:r w:rsidR="00AA0284" w:rsidRPr="002A1807">
              <w:t xml:space="preserve"> </w:t>
            </w:r>
            <w:proofErr w:type="spellStart"/>
            <w:r w:rsidR="00AA0284" w:rsidRPr="002A1807">
              <w:t>овий</w:t>
            </w:r>
            <w:proofErr w:type="spellEnd"/>
            <w:r w:rsidR="00AA0284" w:rsidRPr="002A1807">
              <w:t xml:space="preserve"> номер </w:t>
            </w:r>
          </w:p>
        </w:tc>
        <w:tc>
          <w:tcPr>
            <w:tcW w:w="3535" w:type="dxa"/>
            <w:tcBorders>
              <w:top w:val="single" w:sz="4" w:space="0" w:color="000000"/>
              <w:left w:val="single" w:sz="4" w:space="0" w:color="000000"/>
              <w:bottom w:val="single" w:sz="4" w:space="0" w:color="000000"/>
              <w:right w:val="single" w:sz="4" w:space="0" w:color="000000"/>
            </w:tcBorders>
            <w:hideMark/>
          </w:tcPr>
          <w:p w14:paraId="6AD9493A" w14:textId="489A1A1C" w:rsidR="00F041FA" w:rsidRPr="002A1807" w:rsidRDefault="00F041FA" w:rsidP="00452DE2">
            <w:pPr>
              <w:pStyle w:val="a3"/>
              <w:spacing w:line="276" w:lineRule="auto"/>
              <w:ind w:left="38"/>
              <w:jc w:val="both"/>
            </w:pPr>
            <w:r w:rsidRPr="002A1807">
              <w:t>Вид консультації (публічні</w:t>
            </w:r>
            <w:r w:rsidR="00B5098B" w:rsidRPr="002A1807">
              <w:t xml:space="preserve"> консультації прямі (круглі столи, наради, робочі зустрічі тощо), інтернет- консультації прямі (інтернет-форуми, соціальні мережі тощо), запити (до підприємців, експертів, науковців тощо)</w:t>
            </w:r>
          </w:p>
        </w:tc>
        <w:tc>
          <w:tcPr>
            <w:tcW w:w="1392" w:type="dxa"/>
            <w:tcBorders>
              <w:top w:val="single" w:sz="4" w:space="0" w:color="000000"/>
              <w:left w:val="single" w:sz="4" w:space="0" w:color="000000"/>
              <w:bottom w:val="single" w:sz="4" w:space="0" w:color="000000"/>
              <w:right w:val="single" w:sz="4" w:space="0" w:color="000000"/>
            </w:tcBorders>
            <w:hideMark/>
          </w:tcPr>
          <w:p w14:paraId="2CDB31DA" w14:textId="2D73EB64" w:rsidR="00F041FA" w:rsidRPr="002A1807" w:rsidRDefault="00F041FA" w:rsidP="00452DE2">
            <w:pPr>
              <w:pStyle w:val="a3"/>
              <w:spacing w:line="276" w:lineRule="auto"/>
              <w:jc w:val="both"/>
            </w:pPr>
            <w:r w:rsidRPr="002A1807">
              <w:t>Кількість</w:t>
            </w:r>
            <w:r w:rsidR="00B5098B" w:rsidRPr="002A1807">
              <w:t xml:space="preserve"> учасників </w:t>
            </w:r>
            <w:proofErr w:type="spellStart"/>
            <w:r w:rsidR="00B5098B" w:rsidRPr="002A1807">
              <w:t>консуль</w:t>
            </w:r>
            <w:proofErr w:type="spellEnd"/>
            <w:r w:rsidR="00B5098B" w:rsidRPr="002A1807">
              <w:t xml:space="preserve">- </w:t>
            </w:r>
            <w:proofErr w:type="spellStart"/>
            <w:r w:rsidR="00B5098B" w:rsidRPr="002A1807">
              <w:t>тацій</w:t>
            </w:r>
            <w:proofErr w:type="spellEnd"/>
            <w:r w:rsidR="00B5098B" w:rsidRPr="002A1807">
              <w:t>, осіб</w:t>
            </w:r>
          </w:p>
        </w:tc>
        <w:tc>
          <w:tcPr>
            <w:tcW w:w="3697" w:type="dxa"/>
            <w:tcBorders>
              <w:top w:val="single" w:sz="4" w:space="0" w:color="000000"/>
              <w:left w:val="single" w:sz="4" w:space="0" w:color="000000"/>
              <w:bottom w:val="single" w:sz="4" w:space="0" w:color="000000"/>
              <w:right w:val="single" w:sz="4" w:space="0" w:color="000000"/>
            </w:tcBorders>
            <w:hideMark/>
          </w:tcPr>
          <w:p w14:paraId="701454BB" w14:textId="760E9917" w:rsidR="00F041FA" w:rsidRPr="002A1807" w:rsidRDefault="00F041FA" w:rsidP="00452DE2">
            <w:pPr>
              <w:pStyle w:val="a3"/>
              <w:spacing w:line="276" w:lineRule="auto"/>
              <w:ind w:left="709"/>
              <w:jc w:val="both"/>
            </w:pPr>
            <w:r w:rsidRPr="002A1807">
              <w:t>Основні результати</w:t>
            </w:r>
            <w:r w:rsidR="00B5098B" w:rsidRPr="002A1807">
              <w:t xml:space="preserve"> консультацій (опис)</w:t>
            </w:r>
          </w:p>
        </w:tc>
      </w:tr>
      <w:tr w:rsidR="00F041FA" w:rsidRPr="002A1807" w14:paraId="43C00F1D" w14:textId="77777777" w:rsidTr="00BD78C9">
        <w:trPr>
          <w:trHeight w:val="1609"/>
        </w:trPr>
        <w:tc>
          <w:tcPr>
            <w:tcW w:w="1090" w:type="dxa"/>
            <w:tcBorders>
              <w:top w:val="single" w:sz="4" w:space="0" w:color="000000"/>
              <w:left w:val="single" w:sz="4" w:space="0" w:color="000000"/>
              <w:bottom w:val="single" w:sz="4" w:space="0" w:color="000000"/>
              <w:right w:val="single" w:sz="4" w:space="0" w:color="000000"/>
            </w:tcBorders>
            <w:hideMark/>
          </w:tcPr>
          <w:p w14:paraId="0F64C51E" w14:textId="77777777" w:rsidR="00F041FA" w:rsidRPr="002A1807" w:rsidRDefault="00F041FA" w:rsidP="00452DE2">
            <w:pPr>
              <w:pStyle w:val="a3"/>
              <w:spacing w:line="276" w:lineRule="auto"/>
              <w:ind w:left="709"/>
              <w:jc w:val="both"/>
            </w:pPr>
            <w:r w:rsidRPr="002A1807">
              <w:t>1</w:t>
            </w:r>
          </w:p>
        </w:tc>
        <w:tc>
          <w:tcPr>
            <w:tcW w:w="3535" w:type="dxa"/>
            <w:tcBorders>
              <w:top w:val="single" w:sz="4" w:space="0" w:color="000000"/>
              <w:left w:val="single" w:sz="4" w:space="0" w:color="000000"/>
              <w:bottom w:val="single" w:sz="4" w:space="0" w:color="000000"/>
              <w:right w:val="single" w:sz="4" w:space="0" w:color="000000"/>
            </w:tcBorders>
            <w:hideMark/>
          </w:tcPr>
          <w:p w14:paraId="27EAD608" w14:textId="77777777" w:rsidR="00F041FA" w:rsidRPr="002A1807" w:rsidRDefault="00F041FA" w:rsidP="00452DE2">
            <w:pPr>
              <w:pStyle w:val="a3"/>
              <w:spacing w:line="276" w:lineRule="auto"/>
              <w:ind w:left="206"/>
              <w:jc w:val="both"/>
            </w:pPr>
            <w:r w:rsidRPr="002A1807">
              <w:t>Нарада працівників МОН та органів управління у сфері освіти під головуванням заступника Міністра</w:t>
            </w:r>
          </w:p>
        </w:tc>
        <w:tc>
          <w:tcPr>
            <w:tcW w:w="1392" w:type="dxa"/>
            <w:tcBorders>
              <w:top w:val="single" w:sz="4" w:space="0" w:color="000000"/>
              <w:left w:val="single" w:sz="4" w:space="0" w:color="000000"/>
              <w:bottom w:val="single" w:sz="4" w:space="0" w:color="000000"/>
              <w:right w:val="single" w:sz="4" w:space="0" w:color="000000"/>
            </w:tcBorders>
            <w:hideMark/>
          </w:tcPr>
          <w:p w14:paraId="7721CB57" w14:textId="77777777" w:rsidR="00F041FA" w:rsidRPr="002A1807" w:rsidRDefault="00F041FA" w:rsidP="00452DE2">
            <w:pPr>
              <w:pStyle w:val="a3"/>
              <w:spacing w:line="276" w:lineRule="auto"/>
              <w:ind w:left="709"/>
              <w:jc w:val="both"/>
            </w:pPr>
            <w:r w:rsidRPr="002A1807">
              <w:t>25</w:t>
            </w:r>
          </w:p>
        </w:tc>
        <w:tc>
          <w:tcPr>
            <w:tcW w:w="3697" w:type="dxa"/>
            <w:tcBorders>
              <w:top w:val="single" w:sz="4" w:space="0" w:color="000000"/>
              <w:left w:val="single" w:sz="4" w:space="0" w:color="000000"/>
              <w:bottom w:val="single" w:sz="4" w:space="0" w:color="000000"/>
              <w:right w:val="single" w:sz="4" w:space="0" w:color="000000"/>
            </w:tcBorders>
            <w:hideMark/>
          </w:tcPr>
          <w:p w14:paraId="6682D206" w14:textId="77777777" w:rsidR="00F041FA" w:rsidRPr="002A1807" w:rsidRDefault="00F041FA" w:rsidP="00452DE2">
            <w:pPr>
              <w:pStyle w:val="a3"/>
              <w:spacing w:line="276" w:lineRule="auto"/>
              <w:ind w:left="69"/>
            </w:pPr>
            <w:r w:rsidRPr="002A1807">
              <w:t>Визначено</w:t>
            </w:r>
            <w:r w:rsidRPr="002A1807">
              <w:tab/>
              <w:t>проблеми правового регулювання та практичного застосування процедури.</w:t>
            </w:r>
          </w:p>
        </w:tc>
      </w:tr>
      <w:tr w:rsidR="00F041FA" w:rsidRPr="002A1807" w14:paraId="33D41D3D" w14:textId="77777777" w:rsidTr="00BD78C9">
        <w:trPr>
          <w:trHeight w:val="2253"/>
        </w:trPr>
        <w:tc>
          <w:tcPr>
            <w:tcW w:w="1090" w:type="dxa"/>
            <w:tcBorders>
              <w:top w:val="single" w:sz="4" w:space="0" w:color="000000"/>
              <w:left w:val="single" w:sz="4" w:space="0" w:color="000000"/>
              <w:bottom w:val="single" w:sz="4" w:space="0" w:color="000000"/>
              <w:right w:val="single" w:sz="4" w:space="0" w:color="000000"/>
            </w:tcBorders>
            <w:hideMark/>
          </w:tcPr>
          <w:p w14:paraId="3A10AAB2" w14:textId="77777777" w:rsidR="00F041FA" w:rsidRPr="002A1807" w:rsidRDefault="00F041FA" w:rsidP="00452DE2">
            <w:pPr>
              <w:pStyle w:val="a3"/>
              <w:spacing w:line="276" w:lineRule="auto"/>
              <w:ind w:left="709"/>
              <w:jc w:val="both"/>
            </w:pPr>
            <w:r w:rsidRPr="002A1807">
              <w:t>2</w:t>
            </w:r>
          </w:p>
        </w:tc>
        <w:tc>
          <w:tcPr>
            <w:tcW w:w="3535" w:type="dxa"/>
            <w:tcBorders>
              <w:top w:val="single" w:sz="4" w:space="0" w:color="000000"/>
              <w:left w:val="single" w:sz="4" w:space="0" w:color="000000"/>
              <w:bottom w:val="single" w:sz="4" w:space="0" w:color="000000"/>
              <w:right w:val="single" w:sz="4" w:space="0" w:color="000000"/>
            </w:tcBorders>
            <w:hideMark/>
          </w:tcPr>
          <w:p w14:paraId="2C713C5E" w14:textId="595469CF" w:rsidR="00F041FA" w:rsidRPr="002A1807" w:rsidRDefault="00F041FA" w:rsidP="00452DE2">
            <w:pPr>
              <w:pStyle w:val="a3"/>
              <w:spacing w:line="276" w:lineRule="auto"/>
              <w:ind w:left="206"/>
              <w:jc w:val="both"/>
            </w:pPr>
            <w:r w:rsidRPr="002A1807">
              <w:t>Робота робочої групи Міністерства освіти і науки України</w:t>
            </w:r>
            <w:r w:rsidR="0078111C" w:rsidRPr="002A1807">
              <w:t xml:space="preserve"> із залученням представників УІРО, Офісу впровадження НУШ</w:t>
            </w:r>
          </w:p>
        </w:tc>
        <w:tc>
          <w:tcPr>
            <w:tcW w:w="1392" w:type="dxa"/>
            <w:tcBorders>
              <w:top w:val="single" w:sz="4" w:space="0" w:color="000000"/>
              <w:left w:val="single" w:sz="4" w:space="0" w:color="000000"/>
              <w:bottom w:val="single" w:sz="4" w:space="0" w:color="000000"/>
              <w:right w:val="single" w:sz="4" w:space="0" w:color="000000"/>
            </w:tcBorders>
            <w:hideMark/>
          </w:tcPr>
          <w:p w14:paraId="0F25A37D" w14:textId="77777777" w:rsidR="00F041FA" w:rsidRPr="002A1807" w:rsidRDefault="00F041FA" w:rsidP="00452DE2">
            <w:pPr>
              <w:pStyle w:val="a3"/>
              <w:spacing w:line="276" w:lineRule="auto"/>
              <w:ind w:left="709"/>
              <w:jc w:val="both"/>
            </w:pPr>
            <w:r w:rsidRPr="002A1807">
              <w:t>7</w:t>
            </w:r>
          </w:p>
        </w:tc>
        <w:tc>
          <w:tcPr>
            <w:tcW w:w="3697" w:type="dxa"/>
            <w:tcBorders>
              <w:top w:val="single" w:sz="4" w:space="0" w:color="000000"/>
              <w:left w:val="single" w:sz="4" w:space="0" w:color="000000"/>
              <w:bottom w:val="single" w:sz="4" w:space="0" w:color="000000"/>
              <w:right w:val="single" w:sz="4" w:space="0" w:color="000000"/>
            </w:tcBorders>
            <w:hideMark/>
          </w:tcPr>
          <w:p w14:paraId="31FDB4DF" w14:textId="77777777" w:rsidR="00F041FA" w:rsidRPr="002A1807" w:rsidRDefault="00F041FA" w:rsidP="00452DE2">
            <w:pPr>
              <w:pStyle w:val="a3"/>
              <w:spacing w:line="276" w:lineRule="auto"/>
              <w:ind w:left="69"/>
            </w:pPr>
            <w:r w:rsidRPr="002A1807">
              <w:t>Визначено мету та предмет правового регулювання.</w:t>
            </w:r>
          </w:p>
          <w:p w14:paraId="6D10AD45" w14:textId="77777777" w:rsidR="00F041FA" w:rsidRPr="002A1807" w:rsidRDefault="00F041FA" w:rsidP="00452DE2">
            <w:pPr>
              <w:pStyle w:val="a3"/>
              <w:spacing w:line="276" w:lineRule="auto"/>
              <w:ind w:left="69"/>
            </w:pPr>
            <w:r w:rsidRPr="002A1807">
              <w:t>Визначено</w:t>
            </w:r>
            <w:r w:rsidRPr="002A1807">
              <w:tab/>
              <w:t>шляхи проведення та фінансування заходів із здійснення апробації.</w:t>
            </w:r>
          </w:p>
        </w:tc>
      </w:tr>
      <w:tr w:rsidR="00B5098B" w:rsidRPr="002A1807" w14:paraId="46449BC1" w14:textId="77777777" w:rsidTr="00BD78C9">
        <w:trPr>
          <w:trHeight w:val="2253"/>
        </w:trPr>
        <w:tc>
          <w:tcPr>
            <w:tcW w:w="1090" w:type="dxa"/>
            <w:tcBorders>
              <w:top w:val="single" w:sz="4" w:space="0" w:color="000000"/>
              <w:left w:val="single" w:sz="4" w:space="0" w:color="000000"/>
              <w:bottom w:val="single" w:sz="4" w:space="0" w:color="000000"/>
              <w:right w:val="single" w:sz="4" w:space="0" w:color="000000"/>
            </w:tcBorders>
            <w:hideMark/>
          </w:tcPr>
          <w:p w14:paraId="6B7279A9" w14:textId="77777777" w:rsidR="00F041FA" w:rsidRPr="002A1807" w:rsidRDefault="00F041FA" w:rsidP="00452DE2">
            <w:pPr>
              <w:pStyle w:val="a3"/>
              <w:spacing w:line="276" w:lineRule="auto"/>
              <w:ind w:left="709"/>
              <w:jc w:val="both"/>
            </w:pPr>
            <w:r w:rsidRPr="002A1807">
              <w:t>3</w:t>
            </w:r>
          </w:p>
        </w:tc>
        <w:tc>
          <w:tcPr>
            <w:tcW w:w="3535" w:type="dxa"/>
            <w:tcBorders>
              <w:top w:val="single" w:sz="4" w:space="0" w:color="000000"/>
              <w:left w:val="single" w:sz="4" w:space="0" w:color="000000"/>
              <w:bottom w:val="single" w:sz="4" w:space="0" w:color="000000"/>
              <w:right w:val="single" w:sz="4" w:space="0" w:color="000000"/>
            </w:tcBorders>
            <w:hideMark/>
          </w:tcPr>
          <w:p w14:paraId="21B233B2" w14:textId="562B1727" w:rsidR="00F041FA" w:rsidRPr="002A1807" w:rsidRDefault="00813B9A" w:rsidP="00452DE2">
            <w:pPr>
              <w:pStyle w:val="a3"/>
              <w:spacing w:line="276" w:lineRule="auto"/>
              <w:ind w:left="206"/>
              <w:jc w:val="both"/>
            </w:pPr>
            <w:r w:rsidRPr="002A1807">
              <w:t>Проведено робочу зустріч із представниками видавництв, авторів підручників</w:t>
            </w:r>
          </w:p>
        </w:tc>
        <w:tc>
          <w:tcPr>
            <w:tcW w:w="1392" w:type="dxa"/>
            <w:tcBorders>
              <w:top w:val="single" w:sz="4" w:space="0" w:color="000000"/>
              <w:left w:val="single" w:sz="4" w:space="0" w:color="000000"/>
              <w:bottom w:val="single" w:sz="4" w:space="0" w:color="000000"/>
              <w:right w:val="single" w:sz="4" w:space="0" w:color="000000"/>
            </w:tcBorders>
            <w:hideMark/>
          </w:tcPr>
          <w:p w14:paraId="4C75EB56" w14:textId="63F2DB90" w:rsidR="00F041FA" w:rsidRPr="002A1807" w:rsidRDefault="00813B9A" w:rsidP="00452DE2">
            <w:pPr>
              <w:pStyle w:val="a3"/>
              <w:spacing w:line="276" w:lineRule="auto"/>
              <w:ind w:left="709"/>
              <w:jc w:val="both"/>
            </w:pPr>
            <w:r w:rsidRPr="002A1807">
              <w:t>3</w:t>
            </w:r>
            <w:r w:rsidR="00F041FA" w:rsidRPr="002A1807">
              <w:t>3</w:t>
            </w:r>
          </w:p>
        </w:tc>
        <w:tc>
          <w:tcPr>
            <w:tcW w:w="3697" w:type="dxa"/>
            <w:tcBorders>
              <w:top w:val="single" w:sz="4" w:space="0" w:color="000000"/>
              <w:left w:val="single" w:sz="4" w:space="0" w:color="000000"/>
              <w:bottom w:val="single" w:sz="4" w:space="0" w:color="000000"/>
              <w:right w:val="single" w:sz="4" w:space="0" w:color="000000"/>
            </w:tcBorders>
            <w:hideMark/>
          </w:tcPr>
          <w:p w14:paraId="62D21A82" w14:textId="08848B98" w:rsidR="00F041FA" w:rsidRPr="002A1807" w:rsidRDefault="00F041FA" w:rsidP="00452DE2">
            <w:pPr>
              <w:pStyle w:val="a3"/>
              <w:spacing w:line="276" w:lineRule="auto"/>
              <w:ind w:left="69"/>
              <w:jc w:val="both"/>
            </w:pPr>
            <w:r w:rsidRPr="002A1807">
              <w:t>Обговорено</w:t>
            </w:r>
            <w:r w:rsidR="0078111C" w:rsidRPr="002A1807">
              <w:t xml:space="preserve"> </w:t>
            </w:r>
            <w:r w:rsidRPr="002A1807">
              <w:t>проблемні питання</w:t>
            </w:r>
            <w:r w:rsidRPr="002A1807">
              <w:tab/>
              <w:t>нормативно-</w:t>
            </w:r>
          </w:p>
          <w:p w14:paraId="314FC605" w14:textId="77777777" w:rsidR="00F041FA" w:rsidRPr="002A1807" w:rsidRDefault="00F041FA" w:rsidP="00452DE2">
            <w:pPr>
              <w:pStyle w:val="a3"/>
              <w:spacing w:line="276" w:lineRule="auto"/>
              <w:ind w:left="69"/>
              <w:jc w:val="both"/>
            </w:pPr>
            <w:r w:rsidRPr="002A1807">
              <w:t>правового    регулювання</w:t>
            </w:r>
          </w:p>
          <w:p w14:paraId="5C6C6AA8" w14:textId="77777777" w:rsidR="00F041FA" w:rsidRPr="002A1807" w:rsidRDefault="00F041FA" w:rsidP="00452DE2">
            <w:pPr>
              <w:pStyle w:val="a3"/>
              <w:spacing w:line="276" w:lineRule="auto"/>
              <w:ind w:left="69"/>
              <w:jc w:val="both"/>
            </w:pPr>
            <w:r w:rsidRPr="002A1807">
              <w:t>проведення</w:t>
            </w:r>
            <w:r w:rsidRPr="002A1807">
              <w:tab/>
              <w:t>апробації навчальної літератури для закладів загальної середньої освіти.</w:t>
            </w:r>
          </w:p>
        </w:tc>
      </w:tr>
      <w:tr w:rsidR="00B5098B" w:rsidRPr="002A1807" w14:paraId="4750EC71" w14:textId="77777777" w:rsidTr="00BD78C9">
        <w:trPr>
          <w:trHeight w:val="2253"/>
        </w:trPr>
        <w:tc>
          <w:tcPr>
            <w:tcW w:w="1090" w:type="dxa"/>
            <w:tcBorders>
              <w:top w:val="single" w:sz="4" w:space="0" w:color="000000"/>
              <w:left w:val="single" w:sz="4" w:space="0" w:color="000000"/>
              <w:bottom w:val="single" w:sz="4" w:space="0" w:color="000000"/>
              <w:right w:val="single" w:sz="4" w:space="0" w:color="000000"/>
            </w:tcBorders>
          </w:tcPr>
          <w:p w14:paraId="2B46E37B" w14:textId="068B94DA" w:rsidR="00813B9A" w:rsidRPr="002A1807" w:rsidRDefault="00813B9A" w:rsidP="00452DE2">
            <w:pPr>
              <w:pStyle w:val="a3"/>
              <w:spacing w:line="276" w:lineRule="auto"/>
              <w:ind w:left="709"/>
              <w:jc w:val="both"/>
            </w:pPr>
            <w:r w:rsidRPr="002A1807">
              <w:t>4</w:t>
            </w:r>
          </w:p>
        </w:tc>
        <w:tc>
          <w:tcPr>
            <w:tcW w:w="3535" w:type="dxa"/>
            <w:tcBorders>
              <w:top w:val="single" w:sz="4" w:space="0" w:color="000000"/>
              <w:left w:val="single" w:sz="4" w:space="0" w:color="000000"/>
              <w:bottom w:val="single" w:sz="4" w:space="0" w:color="000000"/>
              <w:right w:val="single" w:sz="4" w:space="0" w:color="000000"/>
            </w:tcBorders>
          </w:tcPr>
          <w:p w14:paraId="5991BACD" w14:textId="32EDB2D8" w:rsidR="00813B9A" w:rsidRPr="002A1807" w:rsidRDefault="00813B9A" w:rsidP="00452DE2">
            <w:pPr>
              <w:pStyle w:val="a3"/>
              <w:spacing w:line="276" w:lineRule="auto"/>
              <w:ind w:left="206"/>
              <w:jc w:val="both"/>
            </w:pPr>
            <w:r w:rsidRPr="002A1807">
              <w:t>Проведено робочу зустріч із експертами, народними депутатами, представниками МОН, УІРО</w:t>
            </w:r>
          </w:p>
        </w:tc>
        <w:tc>
          <w:tcPr>
            <w:tcW w:w="1392" w:type="dxa"/>
            <w:tcBorders>
              <w:top w:val="single" w:sz="4" w:space="0" w:color="000000"/>
              <w:left w:val="single" w:sz="4" w:space="0" w:color="000000"/>
              <w:bottom w:val="single" w:sz="4" w:space="0" w:color="000000"/>
              <w:right w:val="single" w:sz="4" w:space="0" w:color="000000"/>
            </w:tcBorders>
          </w:tcPr>
          <w:p w14:paraId="46B83180" w14:textId="6D71EB74" w:rsidR="00813B9A" w:rsidRPr="002A1807" w:rsidRDefault="00887786" w:rsidP="00452DE2">
            <w:pPr>
              <w:pStyle w:val="a3"/>
              <w:spacing w:line="276" w:lineRule="auto"/>
              <w:ind w:left="709"/>
              <w:jc w:val="both"/>
            </w:pPr>
            <w:r w:rsidRPr="002A1807">
              <w:t>1</w:t>
            </w:r>
            <w:r w:rsidR="00813B9A" w:rsidRPr="002A1807">
              <w:t>30</w:t>
            </w:r>
          </w:p>
        </w:tc>
        <w:tc>
          <w:tcPr>
            <w:tcW w:w="3697" w:type="dxa"/>
            <w:tcBorders>
              <w:top w:val="single" w:sz="4" w:space="0" w:color="000000"/>
              <w:left w:val="single" w:sz="4" w:space="0" w:color="000000"/>
              <w:bottom w:val="single" w:sz="4" w:space="0" w:color="000000"/>
              <w:right w:val="single" w:sz="4" w:space="0" w:color="000000"/>
            </w:tcBorders>
          </w:tcPr>
          <w:p w14:paraId="5634D8CF" w14:textId="77777777" w:rsidR="00813B9A" w:rsidRPr="002A1807" w:rsidRDefault="00813B9A" w:rsidP="00452DE2">
            <w:pPr>
              <w:pStyle w:val="a3"/>
              <w:spacing w:line="276" w:lineRule="auto"/>
              <w:ind w:left="69"/>
              <w:jc w:val="both"/>
            </w:pPr>
            <w:r w:rsidRPr="002A1807">
              <w:t>Обговорено проблемні питання</w:t>
            </w:r>
            <w:r w:rsidRPr="002A1807">
              <w:tab/>
              <w:t>нормативно-</w:t>
            </w:r>
          </w:p>
          <w:p w14:paraId="446E4DE6" w14:textId="77777777" w:rsidR="00813B9A" w:rsidRPr="002A1807" w:rsidRDefault="00813B9A" w:rsidP="00452DE2">
            <w:pPr>
              <w:pStyle w:val="a3"/>
              <w:spacing w:line="276" w:lineRule="auto"/>
              <w:ind w:left="69"/>
              <w:jc w:val="both"/>
            </w:pPr>
            <w:r w:rsidRPr="002A1807">
              <w:t>правового    регулювання</w:t>
            </w:r>
          </w:p>
          <w:p w14:paraId="234FCBFA" w14:textId="56AF3C15" w:rsidR="00813B9A" w:rsidRPr="002A1807" w:rsidRDefault="00813B9A" w:rsidP="00452DE2">
            <w:pPr>
              <w:pStyle w:val="a3"/>
              <w:spacing w:line="276" w:lineRule="auto"/>
              <w:ind w:left="69"/>
              <w:jc w:val="both"/>
            </w:pPr>
            <w:r w:rsidRPr="002A1807">
              <w:t>проведення</w:t>
            </w:r>
            <w:r w:rsidRPr="002A1807">
              <w:tab/>
              <w:t>апробації навчальної літератури для закладів загальної середньої освіти.</w:t>
            </w:r>
          </w:p>
        </w:tc>
      </w:tr>
    </w:tbl>
    <w:p w14:paraId="3001BCF3" w14:textId="77777777" w:rsidR="00F041FA" w:rsidRPr="00F041FA" w:rsidRDefault="00F041FA" w:rsidP="00452DE2">
      <w:pPr>
        <w:pStyle w:val="a3"/>
        <w:spacing w:line="276" w:lineRule="auto"/>
        <w:ind w:left="709"/>
        <w:jc w:val="both"/>
      </w:pPr>
    </w:p>
    <w:p w14:paraId="4DBA7152" w14:textId="77777777" w:rsidR="00F041FA" w:rsidRPr="00F041FA" w:rsidRDefault="00F041FA" w:rsidP="00452DE2">
      <w:pPr>
        <w:pStyle w:val="a3"/>
        <w:numPr>
          <w:ilvl w:val="1"/>
          <w:numId w:val="2"/>
        </w:numPr>
        <w:spacing w:line="276" w:lineRule="auto"/>
      </w:pPr>
      <w:r w:rsidRPr="00F041FA">
        <w:t>Вимірювання впливу регулювання на суб’єктів малого підприємництва (мікро – та малі):</w:t>
      </w:r>
    </w:p>
    <w:p w14:paraId="049A35BA" w14:textId="39DC2805" w:rsidR="00F041FA" w:rsidRPr="00F041FA" w:rsidRDefault="00F041FA" w:rsidP="00452DE2">
      <w:pPr>
        <w:pStyle w:val="a3"/>
        <w:numPr>
          <w:ilvl w:val="0"/>
          <w:numId w:val="7"/>
        </w:numPr>
        <w:spacing w:line="276" w:lineRule="auto"/>
        <w:ind w:left="0" w:firstLine="284"/>
        <w:jc w:val="both"/>
      </w:pPr>
      <w:r w:rsidRPr="00F041FA">
        <w:t>кількість суб’єктів малого підприємництва, на яких поширюється регулювання:</w:t>
      </w:r>
      <w:r w:rsidR="00813B9A" w:rsidRPr="00813B9A">
        <w:t xml:space="preserve"> 52</w:t>
      </w:r>
      <w:r w:rsidRPr="00F041FA">
        <w:t xml:space="preserve"> (одиниць), у тому числі малого підприємництва </w:t>
      </w:r>
      <w:r w:rsidR="00813B9A" w:rsidRPr="00813B9A">
        <w:t>19</w:t>
      </w:r>
      <w:r w:rsidRPr="00F041FA">
        <w:t xml:space="preserve"> (одиниці) та </w:t>
      </w:r>
      <w:proofErr w:type="spellStart"/>
      <w:r w:rsidRPr="00F041FA">
        <w:t>мікропідприємництва</w:t>
      </w:r>
      <w:proofErr w:type="spellEnd"/>
      <w:r w:rsidRPr="00F041FA">
        <w:t xml:space="preserve"> </w:t>
      </w:r>
      <w:r w:rsidR="00813B9A" w:rsidRPr="00813B9A">
        <w:t>33</w:t>
      </w:r>
      <w:r w:rsidRPr="00F041FA">
        <w:t xml:space="preserve"> (одиниц</w:t>
      </w:r>
      <w:r w:rsidR="00813B9A" w:rsidRPr="00813B9A">
        <w:t>і</w:t>
      </w:r>
      <w:r w:rsidRPr="00F041FA">
        <w:t>);</w:t>
      </w:r>
    </w:p>
    <w:p w14:paraId="2B0BD95E" w14:textId="66896A00" w:rsidR="00F041FA" w:rsidRPr="00F041FA" w:rsidRDefault="00F041FA" w:rsidP="00452DE2">
      <w:pPr>
        <w:pStyle w:val="a3"/>
        <w:numPr>
          <w:ilvl w:val="0"/>
          <w:numId w:val="7"/>
        </w:numPr>
        <w:spacing w:line="276" w:lineRule="auto"/>
        <w:ind w:left="0" w:firstLine="284"/>
        <w:jc w:val="both"/>
      </w:pPr>
      <w:r w:rsidRPr="00F041FA">
        <w:t>питома вага суб’єктів малого підприємництва в загальній кількості суб’єктів господарювання, на яких проблема справляє вплив, 100 % відсотків</w:t>
      </w:r>
      <w:r w:rsidR="002069ED">
        <w:t>;</w:t>
      </w:r>
    </w:p>
    <w:p w14:paraId="66EE4254" w14:textId="77777777" w:rsidR="002069ED" w:rsidRDefault="002069ED" w:rsidP="00452DE2">
      <w:pPr>
        <w:pStyle w:val="a3"/>
        <w:numPr>
          <w:ilvl w:val="0"/>
          <w:numId w:val="7"/>
        </w:numPr>
        <w:spacing w:line="276" w:lineRule="auto"/>
        <w:ind w:left="0" w:firstLine="284"/>
        <w:jc w:val="both"/>
      </w:pPr>
      <w:r>
        <w:t>с</w:t>
      </w:r>
      <w:r w:rsidR="00F041FA" w:rsidRPr="00F041FA">
        <w:t xml:space="preserve">ередня кількість об’єктів </w:t>
      </w:r>
      <w:proofErr w:type="spellStart"/>
      <w:r w:rsidR="00F041FA" w:rsidRPr="00F041FA">
        <w:t>грифування</w:t>
      </w:r>
      <w:proofErr w:type="spellEnd"/>
      <w:r w:rsidR="00F041FA" w:rsidRPr="00F041FA">
        <w:t xml:space="preserve">, що припадає на: мале підприємництво (видавництво) – </w:t>
      </w:r>
      <w:r w:rsidR="00813B9A" w:rsidRPr="00813B9A">
        <w:t>9</w:t>
      </w:r>
      <w:r w:rsidR="00F041FA" w:rsidRPr="00F041FA">
        <w:t xml:space="preserve">, </w:t>
      </w:r>
      <w:proofErr w:type="spellStart"/>
      <w:r w:rsidR="00F041FA" w:rsidRPr="00F041FA">
        <w:t>мікропідприємництва</w:t>
      </w:r>
      <w:proofErr w:type="spellEnd"/>
      <w:r w:rsidR="00F041FA" w:rsidRPr="00F041FA">
        <w:t xml:space="preserve"> (окремі автори) – </w:t>
      </w:r>
      <w:r w:rsidR="00813B9A" w:rsidRPr="00813B9A">
        <w:t>3</w:t>
      </w:r>
      <w:r w:rsidR="00F041FA" w:rsidRPr="00F041FA">
        <w:t xml:space="preserve"> об’єкти. </w:t>
      </w:r>
    </w:p>
    <w:p w14:paraId="4F0A3E62" w14:textId="40B47B62" w:rsidR="002069ED" w:rsidRDefault="00813B9A" w:rsidP="00452DE2">
      <w:pPr>
        <w:pStyle w:val="a3"/>
        <w:spacing w:line="276" w:lineRule="auto"/>
        <w:ind w:firstLine="720"/>
        <w:jc w:val="both"/>
      </w:pPr>
      <w:r w:rsidRPr="00813B9A">
        <w:t>Беруться до уваги лише ті, які беруть участь в апробації</w:t>
      </w:r>
      <w:r w:rsidR="002069ED">
        <w:t>.</w:t>
      </w:r>
    </w:p>
    <w:p w14:paraId="3427E42A" w14:textId="77777777" w:rsidR="002069ED" w:rsidRDefault="002069ED" w:rsidP="00452DE2">
      <w:pPr>
        <w:pStyle w:val="a3"/>
        <w:spacing w:line="276" w:lineRule="auto"/>
        <w:ind w:firstLine="720"/>
        <w:jc w:val="both"/>
      </w:pPr>
    </w:p>
    <w:p w14:paraId="2B1FFE3C" w14:textId="5D7387A6" w:rsidR="00F041FA" w:rsidRPr="00F041FA" w:rsidRDefault="002069ED" w:rsidP="00452DE2">
      <w:pPr>
        <w:pStyle w:val="a3"/>
        <w:spacing w:line="276" w:lineRule="auto"/>
        <w:ind w:firstLine="720"/>
        <w:jc w:val="both"/>
      </w:pPr>
      <w:r>
        <w:t xml:space="preserve">3. </w:t>
      </w:r>
      <w:r w:rsidR="00F041FA" w:rsidRPr="00F041FA">
        <w:t>Розрахунок витрат суб'єктів малого підприємництва на виконання вимог регулювання (під час здійснення розрахунку за основу взято витрати одного суб'єкта малого підприємництва для підготовки та подання пакетів документів на один підручник / посібник):</w:t>
      </w:r>
    </w:p>
    <w:p w14:paraId="05690729" w14:textId="77777777" w:rsidR="00F041FA" w:rsidRPr="00F041FA" w:rsidRDefault="00F041FA" w:rsidP="00452DE2">
      <w:pPr>
        <w:pStyle w:val="a3"/>
        <w:spacing w:line="276" w:lineRule="auto"/>
        <w:ind w:left="709"/>
        <w:jc w:val="both"/>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9"/>
        <w:gridCol w:w="5042"/>
        <w:gridCol w:w="1334"/>
        <w:gridCol w:w="1166"/>
        <w:gridCol w:w="1147"/>
      </w:tblGrid>
      <w:tr w:rsidR="00F041FA" w:rsidRPr="002A1807" w14:paraId="160272DF" w14:textId="77777777" w:rsidTr="002069ED">
        <w:trPr>
          <w:trHeight w:val="2853"/>
        </w:trPr>
        <w:tc>
          <w:tcPr>
            <w:tcW w:w="839" w:type="dxa"/>
            <w:tcBorders>
              <w:top w:val="single" w:sz="4" w:space="0" w:color="000000"/>
              <w:left w:val="single" w:sz="4" w:space="0" w:color="000000"/>
              <w:bottom w:val="single" w:sz="4" w:space="0" w:color="000000"/>
              <w:right w:val="single" w:sz="4" w:space="0" w:color="000000"/>
            </w:tcBorders>
          </w:tcPr>
          <w:p w14:paraId="29446EB0" w14:textId="77777777" w:rsidR="00F041FA" w:rsidRPr="002A1807" w:rsidRDefault="00F041FA" w:rsidP="00452DE2">
            <w:pPr>
              <w:pStyle w:val="a3"/>
              <w:spacing w:line="276" w:lineRule="auto"/>
              <w:ind w:left="709"/>
              <w:jc w:val="both"/>
            </w:pPr>
          </w:p>
          <w:p w14:paraId="444D2AF4" w14:textId="434B0D7F" w:rsidR="00F041FA" w:rsidRPr="002A1807" w:rsidRDefault="00F041FA" w:rsidP="00452DE2">
            <w:pPr>
              <w:pStyle w:val="a3"/>
              <w:spacing w:line="276" w:lineRule="auto"/>
              <w:ind w:left="709"/>
            </w:pPr>
          </w:p>
        </w:tc>
        <w:tc>
          <w:tcPr>
            <w:tcW w:w="5042" w:type="dxa"/>
            <w:tcBorders>
              <w:top w:val="single" w:sz="4" w:space="0" w:color="000000"/>
              <w:left w:val="single" w:sz="4" w:space="0" w:color="000000"/>
              <w:bottom w:val="single" w:sz="4" w:space="0" w:color="000000"/>
              <w:right w:val="single" w:sz="4" w:space="0" w:color="000000"/>
            </w:tcBorders>
          </w:tcPr>
          <w:p w14:paraId="5F75B312" w14:textId="77777777" w:rsidR="00F041FA" w:rsidRPr="002A1807" w:rsidRDefault="00F041FA" w:rsidP="00452DE2">
            <w:pPr>
              <w:pStyle w:val="a3"/>
              <w:spacing w:line="276" w:lineRule="auto"/>
              <w:ind w:left="709"/>
              <w:jc w:val="both"/>
            </w:pPr>
          </w:p>
          <w:p w14:paraId="4163B0FA" w14:textId="77777777" w:rsidR="00F041FA" w:rsidRPr="002A1807" w:rsidRDefault="00F041FA" w:rsidP="00452DE2">
            <w:pPr>
              <w:pStyle w:val="a3"/>
              <w:spacing w:line="276" w:lineRule="auto"/>
              <w:ind w:left="709"/>
              <w:jc w:val="both"/>
            </w:pPr>
          </w:p>
          <w:p w14:paraId="28892ED4" w14:textId="77777777" w:rsidR="00F041FA" w:rsidRPr="002A1807" w:rsidRDefault="00F041FA" w:rsidP="00452DE2">
            <w:pPr>
              <w:pStyle w:val="a3"/>
              <w:spacing w:line="276" w:lineRule="auto"/>
              <w:ind w:left="709"/>
              <w:jc w:val="both"/>
            </w:pPr>
          </w:p>
          <w:p w14:paraId="31D643D9" w14:textId="77777777" w:rsidR="00F041FA" w:rsidRPr="002A1807" w:rsidRDefault="00F041FA" w:rsidP="00452DE2">
            <w:pPr>
              <w:pStyle w:val="a3"/>
              <w:spacing w:line="276" w:lineRule="auto"/>
              <w:ind w:left="709"/>
              <w:jc w:val="both"/>
            </w:pPr>
            <w:r w:rsidRPr="002A1807">
              <w:t>Найменування оцінки</w:t>
            </w:r>
          </w:p>
        </w:tc>
        <w:tc>
          <w:tcPr>
            <w:tcW w:w="1334" w:type="dxa"/>
            <w:tcBorders>
              <w:top w:val="single" w:sz="4" w:space="0" w:color="000000"/>
              <w:left w:val="single" w:sz="4" w:space="0" w:color="000000"/>
              <w:bottom w:val="single" w:sz="4" w:space="0" w:color="000000"/>
              <w:right w:val="single" w:sz="4" w:space="0" w:color="000000"/>
            </w:tcBorders>
            <w:hideMark/>
          </w:tcPr>
          <w:p w14:paraId="041A29CE" w14:textId="77777777" w:rsidR="00E366FF" w:rsidRPr="002A1807" w:rsidRDefault="00F041FA" w:rsidP="00452DE2">
            <w:pPr>
              <w:pStyle w:val="a3"/>
              <w:spacing w:line="276" w:lineRule="auto"/>
              <w:jc w:val="both"/>
            </w:pPr>
            <w:r w:rsidRPr="002A1807">
              <w:t xml:space="preserve">У перший рік (стартовий рік впровадження </w:t>
            </w:r>
            <w:proofErr w:type="spellStart"/>
            <w:r w:rsidRPr="002A1807">
              <w:t>регулю</w:t>
            </w:r>
            <w:proofErr w:type="spellEnd"/>
          </w:p>
          <w:p w14:paraId="03F5A497" w14:textId="2A045ABF" w:rsidR="00F041FA" w:rsidRPr="002A1807" w:rsidRDefault="00F041FA" w:rsidP="00452DE2">
            <w:pPr>
              <w:pStyle w:val="a3"/>
              <w:spacing w:line="276" w:lineRule="auto"/>
              <w:jc w:val="both"/>
            </w:pPr>
            <w:proofErr w:type="spellStart"/>
            <w:r w:rsidRPr="002A1807">
              <w:t>вання</w:t>
            </w:r>
            <w:proofErr w:type="spellEnd"/>
            <w:r w:rsidRPr="002A1807">
              <w:t>)</w:t>
            </w:r>
          </w:p>
        </w:tc>
        <w:tc>
          <w:tcPr>
            <w:tcW w:w="1166" w:type="dxa"/>
            <w:tcBorders>
              <w:top w:val="single" w:sz="4" w:space="0" w:color="000000"/>
              <w:left w:val="single" w:sz="4" w:space="0" w:color="000000"/>
              <w:bottom w:val="single" w:sz="4" w:space="0" w:color="000000"/>
              <w:right w:val="single" w:sz="4" w:space="0" w:color="000000"/>
            </w:tcBorders>
          </w:tcPr>
          <w:p w14:paraId="01B7F6A6" w14:textId="77777777" w:rsidR="00F041FA" w:rsidRPr="002A1807" w:rsidRDefault="00F041FA" w:rsidP="00452DE2">
            <w:pPr>
              <w:pStyle w:val="a3"/>
              <w:spacing w:line="276" w:lineRule="auto"/>
              <w:ind w:left="709"/>
              <w:jc w:val="both"/>
            </w:pPr>
          </w:p>
          <w:p w14:paraId="097DDDDA" w14:textId="77777777" w:rsidR="00F041FA" w:rsidRPr="002A1807" w:rsidRDefault="00F041FA" w:rsidP="00452DE2">
            <w:pPr>
              <w:pStyle w:val="a3"/>
              <w:spacing w:line="276" w:lineRule="auto"/>
              <w:ind w:left="709"/>
              <w:jc w:val="both"/>
            </w:pPr>
          </w:p>
          <w:p w14:paraId="415243B2" w14:textId="77777777" w:rsidR="00E366FF" w:rsidRPr="002A1807" w:rsidRDefault="00F041FA" w:rsidP="00452DE2">
            <w:pPr>
              <w:pStyle w:val="a3"/>
              <w:spacing w:line="276" w:lineRule="auto"/>
              <w:jc w:val="both"/>
            </w:pPr>
            <w:proofErr w:type="spellStart"/>
            <w:r w:rsidRPr="002A1807">
              <w:t>Періо</w:t>
            </w:r>
            <w:proofErr w:type="spellEnd"/>
          </w:p>
          <w:p w14:paraId="3CB4B9BB" w14:textId="01DDFA7C" w:rsidR="00F041FA" w:rsidRPr="002A1807" w:rsidRDefault="00E366FF" w:rsidP="00452DE2">
            <w:pPr>
              <w:pStyle w:val="a3"/>
              <w:spacing w:line="276" w:lineRule="auto"/>
              <w:jc w:val="both"/>
            </w:pPr>
            <w:proofErr w:type="spellStart"/>
            <w:r w:rsidRPr="002A1807">
              <w:t>дич</w:t>
            </w:r>
            <w:r w:rsidR="00F041FA" w:rsidRPr="002A1807">
              <w:t>ні</w:t>
            </w:r>
            <w:proofErr w:type="spellEnd"/>
            <w:r w:rsidR="00F041FA" w:rsidRPr="002A1807">
              <w:t xml:space="preserve"> (за наступ- ний рік)</w:t>
            </w:r>
          </w:p>
        </w:tc>
        <w:tc>
          <w:tcPr>
            <w:tcW w:w="1147" w:type="dxa"/>
            <w:tcBorders>
              <w:top w:val="single" w:sz="4" w:space="0" w:color="000000"/>
              <w:left w:val="single" w:sz="4" w:space="0" w:color="000000"/>
              <w:bottom w:val="single" w:sz="4" w:space="0" w:color="000000"/>
              <w:right w:val="single" w:sz="4" w:space="0" w:color="000000"/>
            </w:tcBorders>
          </w:tcPr>
          <w:p w14:paraId="7C461AFB" w14:textId="77777777" w:rsidR="00F041FA" w:rsidRPr="002A1807" w:rsidRDefault="00F041FA" w:rsidP="00452DE2">
            <w:pPr>
              <w:pStyle w:val="a3"/>
              <w:spacing w:line="276" w:lineRule="auto"/>
              <w:ind w:left="709"/>
              <w:jc w:val="both"/>
            </w:pPr>
          </w:p>
          <w:p w14:paraId="2885FADB" w14:textId="77777777" w:rsidR="00F041FA" w:rsidRPr="002A1807" w:rsidRDefault="00F041FA" w:rsidP="00452DE2">
            <w:pPr>
              <w:pStyle w:val="a3"/>
              <w:spacing w:line="276" w:lineRule="auto"/>
              <w:ind w:left="709"/>
              <w:jc w:val="both"/>
            </w:pPr>
          </w:p>
          <w:p w14:paraId="4647796E" w14:textId="77777777" w:rsidR="00E366FF" w:rsidRPr="002A1807" w:rsidRDefault="00F041FA" w:rsidP="00452DE2">
            <w:pPr>
              <w:pStyle w:val="a3"/>
              <w:spacing w:line="276" w:lineRule="auto"/>
              <w:jc w:val="both"/>
            </w:pPr>
            <w:proofErr w:type="spellStart"/>
            <w:r w:rsidRPr="002A1807">
              <w:t>Витра</w:t>
            </w:r>
            <w:proofErr w:type="spellEnd"/>
          </w:p>
          <w:p w14:paraId="36F57E26" w14:textId="5298AD91" w:rsidR="00F041FA" w:rsidRPr="002A1807" w:rsidRDefault="00F041FA" w:rsidP="00452DE2">
            <w:pPr>
              <w:pStyle w:val="a3"/>
              <w:spacing w:line="276" w:lineRule="auto"/>
              <w:jc w:val="both"/>
            </w:pPr>
            <w:r w:rsidRPr="002A1807">
              <w:t>ти за</w:t>
            </w:r>
          </w:p>
          <w:p w14:paraId="02F54270" w14:textId="77777777" w:rsidR="00F041FA" w:rsidRPr="002A1807" w:rsidRDefault="00F041FA" w:rsidP="00452DE2">
            <w:pPr>
              <w:pStyle w:val="a3"/>
              <w:spacing w:line="276" w:lineRule="auto"/>
              <w:jc w:val="both"/>
            </w:pPr>
            <w:r w:rsidRPr="002A1807">
              <w:t>п’ять років</w:t>
            </w:r>
          </w:p>
        </w:tc>
      </w:tr>
      <w:tr w:rsidR="00F041FA" w:rsidRPr="002A1807" w14:paraId="763C39A9" w14:textId="77777777" w:rsidTr="0078111C">
        <w:trPr>
          <w:trHeight w:val="407"/>
        </w:trPr>
        <w:tc>
          <w:tcPr>
            <w:tcW w:w="9528" w:type="dxa"/>
            <w:gridSpan w:val="5"/>
            <w:tcBorders>
              <w:top w:val="single" w:sz="4" w:space="0" w:color="000000"/>
              <w:left w:val="single" w:sz="4" w:space="0" w:color="000000"/>
              <w:bottom w:val="single" w:sz="4" w:space="0" w:color="000000"/>
              <w:right w:val="single" w:sz="4" w:space="0" w:color="000000"/>
            </w:tcBorders>
            <w:hideMark/>
          </w:tcPr>
          <w:p w14:paraId="76FD809F" w14:textId="77777777" w:rsidR="00F041FA" w:rsidRPr="002A1807" w:rsidRDefault="00F041FA" w:rsidP="00452DE2">
            <w:pPr>
              <w:pStyle w:val="a3"/>
              <w:spacing w:line="276" w:lineRule="auto"/>
              <w:ind w:left="709"/>
              <w:jc w:val="both"/>
            </w:pPr>
            <w:r w:rsidRPr="002A1807">
              <w:t>Оцінка «прямих» витрат суб’єктів малого підприємництва на виконання регулювання</w:t>
            </w:r>
          </w:p>
        </w:tc>
      </w:tr>
      <w:tr w:rsidR="00F041FA" w:rsidRPr="002A1807" w14:paraId="1D219C24" w14:textId="77777777" w:rsidTr="00F041FA">
        <w:trPr>
          <w:trHeight w:val="1639"/>
        </w:trPr>
        <w:tc>
          <w:tcPr>
            <w:tcW w:w="839" w:type="dxa"/>
            <w:tcBorders>
              <w:top w:val="single" w:sz="4" w:space="0" w:color="000000"/>
              <w:left w:val="single" w:sz="4" w:space="0" w:color="000000"/>
              <w:bottom w:val="single" w:sz="4" w:space="0" w:color="000000"/>
              <w:right w:val="single" w:sz="4" w:space="0" w:color="000000"/>
            </w:tcBorders>
            <w:hideMark/>
          </w:tcPr>
          <w:p w14:paraId="7F7D09CB" w14:textId="77777777" w:rsidR="00F041FA" w:rsidRPr="002A1807" w:rsidRDefault="00F041FA" w:rsidP="00452DE2">
            <w:pPr>
              <w:pStyle w:val="a3"/>
              <w:spacing w:line="276" w:lineRule="auto"/>
              <w:ind w:left="709"/>
              <w:jc w:val="both"/>
            </w:pPr>
            <w:r w:rsidRPr="002A1807">
              <w:t>1.</w:t>
            </w:r>
          </w:p>
        </w:tc>
        <w:tc>
          <w:tcPr>
            <w:tcW w:w="5042" w:type="dxa"/>
            <w:tcBorders>
              <w:top w:val="single" w:sz="4" w:space="0" w:color="000000"/>
              <w:left w:val="single" w:sz="4" w:space="0" w:color="000000"/>
              <w:bottom w:val="single" w:sz="4" w:space="0" w:color="000000"/>
              <w:right w:val="single" w:sz="4" w:space="0" w:color="000000"/>
            </w:tcBorders>
            <w:hideMark/>
          </w:tcPr>
          <w:p w14:paraId="7AEDA542" w14:textId="77777777" w:rsidR="00F041FA" w:rsidRPr="002A1807" w:rsidRDefault="00F041FA" w:rsidP="00452DE2">
            <w:pPr>
              <w:pStyle w:val="a3"/>
              <w:spacing w:line="276" w:lineRule="auto"/>
              <w:ind w:left="196"/>
            </w:pPr>
            <w:r w:rsidRPr="002A1807">
              <w:t>Придбання необхідного обладнання (пристроїв, машин, механізмів) Формула:</w:t>
            </w:r>
          </w:p>
          <w:p w14:paraId="09E9C034" w14:textId="77777777" w:rsidR="00F041FA" w:rsidRPr="002A1807" w:rsidRDefault="00F041FA" w:rsidP="00452DE2">
            <w:pPr>
              <w:pStyle w:val="a3"/>
              <w:spacing w:line="276" w:lineRule="auto"/>
              <w:ind w:left="196"/>
            </w:pPr>
            <w:r w:rsidRPr="002A1807">
              <w:t>кількість</w:t>
            </w:r>
            <w:r w:rsidRPr="002A1807">
              <w:tab/>
              <w:t>необхідних</w:t>
            </w:r>
            <w:r w:rsidRPr="002A1807">
              <w:tab/>
              <w:t>одиниць обладнання Х вартість одиниці</w:t>
            </w:r>
          </w:p>
        </w:tc>
        <w:tc>
          <w:tcPr>
            <w:tcW w:w="1334" w:type="dxa"/>
            <w:tcBorders>
              <w:top w:val="single" w:sz="4" w:space="0" w:color="000000"/>
              <w:left w:val="single" w:sz="4" w:space="0" w:color="000000"/>
              <w:bottom w:val="single" w:sz="4" w:space="0" w:color="000000"/>
              <w:right w:val="single" w:sz="4" w:space="0" w:color="000000"/>
            </w:tcBorders>
            <w:hideMark/>
          </w:tcPr>
          <w:p w14:paraId="1D12F635" w14:textId="77777777" w:rsidR="00E366FF" w:rsidRPr="002A1807" w:rsidRDefault="00F041FA" w:rsidP="00452DE2">
            <w:pPr>
              <w:pStyle w:val="a3"/>
              <w:spacing w:line="276" w:lineRule="auto"/>
              <w:ind w:left="-36"/>
              <w:jc w:val="both"/>
            </w:pPr>
            <w:r w:rsidRPr="002A1807">
              <w:t>не перед</w:t>
            </w:r>
          </w:p>
          <w:p w14:paraId="677F3BAB" w14:textId="447CAF3C" w:rsidR="00F041FA" w:rsidRPr="002A1807" w:rsidRDefault="00F041FA" w:rsidP="00452DE2">
            <w:pPr>
              <w:pStyle w:val="a3"/>
              <w:spacing w:line="276" w:lineRule="auto"/>
              <w:ind w:left="-36"/>
              <w:jc w:val="both"/>
            </w:pPr>
            <w:r w:rsidRPr="002A1807">
              <w:t>бачені</w:t>
            </w:r>
          </w:p>
        </w:tc>
        <w:tc>
          <w:tcPr>
            <w:tcW w:w="1166" w:type="dxa"/>
            <w:tcBorders>
              <w:top w:val="single" w:sz="4" w:space="0" w:color="000000"/>
              <w:left w:val="single" w:sz="4" w:space="0" w:color="000000"/>
              <w:bottom w:val="single" w:sz="4" w:space="0" w:color="000000"/>
              <w:right w:val="single" w:sz="4" w:space="0" w:color="000000"/>
            </w:tcBorders>
            <w:hideMark/>
          </w:tcPr>
          <w:p w14:paraId="6AA075B3" w14:textId="77777777" w:rsidR="00E366FF" w:rsidRPr="002A1807" w:rsidRDefault="00F041FA" w:rsidP="00452DE2">
            <w:pPr>
              <w:pStyle w:val="a3"/>
              <w:spacing w:line="276" w:lineRule="auto"/>
              <w:jc w:val="both"/>
            </w:pPr>
            <w:r w:rsidRPr="002A1807">
              <w:t>не перед</w:t>
            </w:r>
          </w:p>
          <w:p w14:paraId="1720F27B" w14:textId="7ABF78A8" w:rsidR="00F041FA" w:rsidRPr="002A1807" w:rsidRDefault="00F041FA" w:rsidP="00452DE2">
            <w:pPr>
              <w:pStyle w:val="a3"/>
              <w:spacing w:line="276" w:lineRule="auto"/>
              <w:jc w:val="both"/>
            </w:pPr>
            <w:r w:rsidRPr="002A1807">
              <w:t>бачені</w:t>
            </w:r>
          </w:p>
        </w:tc>
        <w:tc>
          <w:tcPr>
            <w:tcW w:w="1147" w:type="dxa"/>
            <w:tcBorders>
              <w:top w:val="single" w:sz="4" w:space="0" w:color="000000"/>
              <w:left w:val="single" w:sz="4" w:space="0" w:color="000000"/>
              <w:bottom w:val="single" w:sz="4" w:space="0" w:color="000000"/>
              <w:right w:val="single" w:sz="4" w:space="0" w:color="000000"/>
            </w:tcBorders>
            <w:hideMark/>
          </w:tcPr>
          <w:p w14:paraId="43DF6A72" w14:textId="77777777" w:rsidR="00E366FF" w:rsidRPr="002A1807" w:rsidRDefault="00F041FA" w:rsidP="00452DE2">
            <w:pPr>
              <w:pStyle w:val="a3"/>
              <w:spacing w:line="276" w:lineRule="auto"/>
              <w:ind w:left="19"/>
              <w:jc w:val="both"/>
            </w:pPr>
            <w:r w:rsidRPr="002A1807">
              <w:t>не перед</w:t>
            </w:r>
          </w:p>
          <w:p w14:paraId="6603069D" w14:textId="50F063F8" w:rsidR="00F041FA" w:rsidRPr="002A1807" w:rsidRDefault="00F041FA" w:rsidP="00452DE2">
            <w:pPr>
              <w:pStyle w:val="a3"/>
              <w:spacing w:line="276" w:lineRule="auto"/>
              <w:ind w:left="19"/>
              <w:jc w:val="both"/>
            </w:pPr>
            <w:r w:rsidRPr="002A1807">
              <w:t>бачені</w:t>
            </w:r>
          </w:p>
        </w:tc>
      </w:tr>
      <w:tr w:rsidR="00F041FA" w:rsidRPr="002A1807" w14:paraId="34CD8184" w14:textId="77777777" w:rsidTr="00F041FA">
        <w:trPr>
          <w:trHeight w:val="4859"/>
        </w:trPr>
        <w:tc>
          <w:tcPr>
            <w:tcW w:w="839" w:type="dxa"/>
            <w:tcBorders>
              <w:top w:val="single" w:sz="4" w:space="0" w:color="000000"/>
              <w:left w:val="single" w:sz="4" w:space="0" w:color="000000"/>
              <w:bottom w:val="single" w:sz="4" w:space="0" w:color="000000"/>
              <w:right w:val="single" w:sz="4" w:space="0" w:color="000000"/>
            </w:tcBorders>
            <w:hideMark/>
          </w:tcPr>
          <w:p w14:paraId="2D6FC228" w14:textId="77777777" w:rsidR="00F041FA" w:rsidRPr="002A1807" w:rsidRDefault="00F041FA" w:rsidP="00452DE2">
            <w:pPr>
              <w:pStyle w:val="a3"/>
              <w:spacing w:line="276" w:lineRule="auto"/>
              <w:ind w:left="709"/>
              <w:jc w:val="both"/>
            </w:pPr>
            <w:r w:rsidRPr="002A1807">
              <w:lastRenderedPageBreak/>
              <w:t>2.</w:t>
            </w:r>
          </w:p>
        </w:tc>
        <w:tc>
          <w:tcPr>
            <w:tcW w:w="5042" w:type="dxa"/>
            <w:tcBorders>
              <w:top w:val="single" w:sz="4" w:space="0" w:color="000000"/>
              <w:left w:val="single" w:sz="4" w:space="0" w:color="000000"/>
              <w:bottom w:val="single" w:sz="4" w:space="0" w:color="000000"/>
              <w:right w:val="single" w:sz="4" w:space="0" w:color="000000"/>
            </w:tcBorders>
            <w:hideMark/>
          </w:tcPr>
          <w:p w14:paraId="33785166" w14:textId="77777777" w:rsidR="00F041FA" w:rsidRPr="002A1807" w:rsidRDefault="00F041FA" w:rsidP="00452DE2">
            <w:pPr>
              <w:pStyle w:val="a3"/>
              <w:spacing w:line="276" w:lineRule="auto"/>
              <w:ind w:left="196"/>
            </w:pPr>
            <w:r w:rsidRPr="002A1807">
              <w:t>Процедури повірки та/або постановки на відповідний облік у визначеному органі державної влади чи місцевого самоврядування</w:t>
            </w:r>
          </w:p>
          <w:p w14:paraId="29D779DE" w14:textId="77777777" w:rsidR="00F041FA" w:rsidRPr="002A1807" w:rsidRDefault="00F041FA" w:rsidP="00452DE2">
            <w:pPr>
              <w:pStyle w:val="a3"/>
              <w:spacing w:line="276" w:lineRule="auto"/>
              <w:ind w:left="196"/>
              <w:jc w:val="both"/>
            </w:pPr>
            <w:r w:rsidRPr="002A1807">
              <w:t>Формула:</w:t>
            </w:r>
          </w:p>
          <w:p w14:paraId="4A6AFBE2" w14:textId="77777777" w:rsidR="00F041FA" w:rsidRPr="002A1807" w:rsidRDefault="00F041FA" w:rsidP="00452DE2">
            <w:pPr>
              <w:pStyle w:val="a3"/>
              <w:spacing w:line="276" w:lineRule="auto"/>
              <w:ind w:left="196"/>
            </w:pPr>
            <w:r w:rsidRPr="002A1807">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334" w:type="dxa"/>
            <w:tcBorders>
              <w:top w:val="single" w:sz="4" w:space="0" w:color="000000"/>
              <w:left w:val="single" w:sz="4" w:space="0" w:color="000000"/>
              <w:bottom w:val="single" w:sz="4" w:space="0" w:color="000000"/>
              <w:right w:val="single" w:sz="4" w:space="0" w:color="000000"/>
            </w:tcBorders>
            <w:hideMark/>
          </w:tcPr>
          <w:p w14:paraId="5702D61E" w14:textId="77777777" w:rsidR="0002002C" w:rsidRPr="002A1807" w:rsidRDefault="00F041FA" w:rsidP="00452DE2">
            <w:pPr>
              <w:pStyle w:val="a3"/>
              <w:spacing w:line="276" w:lineRule="auto"/>
              <w:ind w:left="105"/>
              <w:jc w:val="both"/>
            </w:pPr>
            <w:r w:rsidRPr="002A1807">
              <w:t>не перед</w:t>
            </w:r>
          </w:p>
          <w:p w14:paraId="054DFCD3" w14:textId="2C1E3352" w:rsidR="00F041FA" w:rsidRPr="002A1807" w:rsidRDefault="00F041FA" w:rsidP="00452DE2">
            <w:pPr>
              <w:pStyle w:val="a3"/>
              <w:spacing w:line="276" w:lineRule="auto"/>
              <w:ind w:left="105"/>
              <w:jc w:val="both"/>
            </w:pPr>
            <w:r w:rsidRPr="002A1807">
              <w:t>бачені</w:t>
            </w:r>
          </w:p>
        </w:tc>
        <w:tc>
          <w:tcPr>
            <w:tcW w:w="1166" w:type="dxa"/>
            <w:tcBorders>
              <w:top w:val="single" w:sz="4" w:space="0" w:color="000000"/>
              <w:left w:val="single" w:sz="4" w:space="0" w:color="000000"/>
              <w:bottom w:val="single" w:sz="4" w:space="0" w:color="000000"/>
              <w:right w:val="single" w:sz="4" w:space="0" w:color="000000"/>
            </w:tcBorders>
            <w:hideMark/>
          </w:tcPr>
          <w:p w14:paraId="5A08FE24" w14:textId="77777777" w:rsidR="0002002C" w:rsidRPr="002A1807" w:rsidRDefault="00F041FA" w:rsidP="00452DE2">
            <w:pPr>
              <w:pStyle w:val="a3"/>
              <w:spacing w:line="276" w:lineRule="auto"/>
              <w:jc w:val="both"/>
            </w:pPr>
            <w:r w:rsidRPr="002A1807">
              <w:t>не перед</w:t>
            </w:r>
          </w:p>
          <w:p w14:paraId="1BE8D776" w14:textId="199C4F68" w:rsidR="00F041FA" w:rsidRPr="002A1807" w:rsidRDefault="00F041FA" w:rsidP="00452DE2">
            <w:pPr>
              <w:pStyle w:val="a3"/>
              <w:spacing w:line="276" w:lineRule="auto"/>
              <w:jc w:val="both"/>
            </w:pPr>
            <w:r w:rsidRPr="002A1807">
              <w:t>бачені</w:t>
            </w:r>
          </w:p>
        </w:tc>
        <w:tc>
          <w:tcPr>
            <w:tcW w:w="1147" w:type="dxa"/>
            <w:tcBorders>
              <w:top w:val="single" w:sz="4" w:space="0" w:color="000000"/>
              <w:left w:val="single" w:sz="4" w:space="0" w:color="000000"/>
              <w:bottom w:val="single" w:sz="4" w:space="0" w:color="000000"/>
              <w:right w:val="single" w:sz="4" w:space="0" w:color="000000"/>
            </w:tcBorders>
            <w:hideMark/>
          </w:tcPr>
          <w:p w14:paraId="6BC90E93" w14:textId="77777777" w:rsidR="0002002C" w:rsidRPr="002A1807" w:rsidRDefault="00F041FA" w:rsidP="00452DE2">
            <w:pPr>
              <w:pStyle w:val="a3"/>
              <w:spacing w:line="276" w:lineRule="auto"/>
              <w:ind w:left="19"/>
              <w:jc w:val="both"/>
            </w:pPr>
            <w:r w:rsidRPr="002A1807">
              <w:t>не перед</w:t>
            </w:r>
          </w:p>
          <w:p w14:paraId="4E9E952B" w14:textId="29CA7BED" w:rsidR="00F041FA" w:rsidRPr="002A1807" w:rsidRDefault="00F041FA" w:rsidP="00452DE2">
            <w:pPr>
              <w:pStyle w:val="a3"/>
              <w:spacing w:line="276" w:lineRule="auto"/>
              <w:ind w:left="19"/>
              <w:jc w:val="both"/>
            </w:pPr>
            <w:r w:rsidRPr="002A1807">
              <w:t>бачені</w:t>
            </w:r>
          </w:p>
        </w:tc>
      </w:tr>
      <w:tr w:rsidR="00F041FA" w:rsidRPr="002A1807" w14:paraId="3730401F" w14:textId="77777777" w:rsidTr="00630FA7">
        <w:trPr>
          <w:trHeight w:val="2830"/>
        </w:trPr>
        <w:tc>
          <w:tcPr>
            <w:tcW w:w="839" w:type="dxa"/>
            <w:tcBorders>
              <w:top w:val="single" w:sz="4" w:space="0" w:color="000000"/>
              <w:left w:val="single" w:sz="4" w:space="0" w:color="000000"/>
              <w:bottom w:val="single" w:sz="4" w:space="0" w:color="000000"/>
              <w:right w:val="single" w:sz="4" w:space="0" w:color="000000"/>
            </w:tcBorders>
            <w:hideMark/>
          </w:tcPr>
          <w:p w14:paraId="4AEE7833" w14:textId="77777777" w:rsidR="00F041FA" w:rsidRPr="002A1807" w:rsidRDefault="00F041FA" w:rsidP="00452DE2">
            <w:pPr>
              <w:pStyle w:val="a3"/>
              <w:spacing w:line="276" w:lineRule="auto"/>
              <w:ind w:left="709"/>
              <w:jc w:val="both"/>
            </w:pPr>
            <w:r w:rsidRPr="002A1807">
              <w:t>3.</w:t>
            </w:r>
          </w:p>
        </w:tc>
        <w:tc>
          <w:tcPr>
            <w:tcW w:w="5042" w:type="dxa"/>
            <w:tcBorders>
              <w:top w:val="single" w:sz="4" w:space="0" w:color="000000"/>
              <w:left w:val="single" w:sz="4" w:space="0" w:color="000000"/>
              <w:bottom w:val="single" w:sz="4" w:space="0" w:color="000000"/>
              <w:right w:val="single" w:sz="4" w:space="0" w:color="000000"/>
            </w:tcBorders>
            <w:hideMark/>
          </w:tcPr>
          <w:p w14:paraId="39860ECD" w14:textId="77777777" w:rsidR="00F041FA" w:rsidRPr="002A1807" w:rsidRDefault="00F041FA" w:rsidP="00452DE2">
            <w:pPr>
              <w:pStyle w:val="a3"/>
              <w:spacing w:line="276" w:lineRule="auto"/>
              <w:ind w:left="54"/>
            </w:pPr>
            <w:r w:rsidRPr="002A1807">
              <w:t>Процедури експлуатації обладнання (експлуатаційні витрати – витратні матеріали):</w:t>
            </w:r>
          </w:p>
          <w:p w14:paraId="66F292E1" w14:textId="77777777" w:rsidR="00F041FA" w:rsidRPr="002A1807" w:rsidRDefault="00F041FA" w:rsidP="00452DE2">
            <w:pPr>
              <w:pStyle w:val="a3"/>
              <w:spacing w:line="276" w:lineRule="auto"/>
              <w:ind w:left="54"/>
              <w:jc w:val="both"/>
            </w:pPr>
            <w:r w:rsidRPr="002A1807">
              <w:t>канцтовари Формула:</w:t>
            </w:r>
          </w:p>
          <w:p w14:paraId="02F9BBBA" w14:textId="77777777" w:rsidR="00F041FA" w:rsidRPr="002A1807" w:rsidRDefault="00F041FA" w:rsidP="00452DE2">
            <w:pPr>
              <w:pStyle w:val="a3"/>
              <w:spacing w:line="276" w:lineRule="auto"/>
              <w:ind w:left="54"/>
              <w:jc w:val="both"/>
            </w:pPr>
            <w:r w:rsidRPr="002A1807">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w:t>
            </w:r>
          </w:p>
        </w:tc>
        <w:tc>
          <w:tcPr>
            <w:tcW w:w="1334" w:type="dxa"/>
            <w:tcBorders>
              <w:top w:val="single" w:sz="4" w:space="0" w:color="000000"/>
              <w:left w:val="single" w:sz="4" w:space="0" w:color="000000"/>
              <w:bottom w:val="single" w:sz="4" w:space="0" w:color="000000"/>
              <w:right w:val="single" w:sz="4" w:space="0" w:color="000000"/>
            </w:tcBorders>
            <w:hideMark/>
          </w:tcPr>
          <w:p w14:paraId="7D340CBB" w14:textId="77777777" w:rsidR="0002002C" w:rsidRPr="002A1807" w:rsidRDefault="00F041FA" w:rsidP="00452DE2">
            <w:pPr>
              <w:pStyle w:val="a3"/>
              <w:spacing w:line="276" w:lineRule="auto"/>
              <w:ind w:left="105"/>
              <w:jc w:val="both"/>
            </w:pPr>
            <w:r w:rsidRPr="002A1807">
              <w:t>не перед</w:t>
            </w:r>
          </w:p>
          <w:p w14:paraId="41A376F5" w14:textId="1EB73FE6" w:rsidR="00F041FA" w:rsidRPr="002A1807" w:rsidRDefault="00F041FA" w:rsidP="00452DE2">
            <w:pPr>
              <w:pStyle w:val="a3"/>
              <w:spacing w:line="276" w:lineRule="auto"/>
              <w:ind w:left="105"/>
              <w:jc w:val="both"/>
            </w:pPr>
            <w:r w:rsidRPr="002A1807">
              <w:t>бачені</w:t>
            </w:r>
          </w:p>
        </w:tc>
        <w:tc>
          <w:tcPr>
            <w:tcW w:w="1166" w:type="dxa"/>
            <w:tcBorders>
              <w:top w:val="single" w:sz="4" w:space="0" w:color="000000"/>
              <w:left w:val="single" w:sz="4" w:space="0" w:color="000000"/>
              <w:bottom w:val="single" w:sz="4" w:space="0" w:color="000000"/>
              <w:right w:val="single" w:sz="4" w:space="0" w:color="000000"/>
            </w:tcBorders>
            <w:hideMark/>
          </w:tcPr>
          <w:p w14:paraId="2F030E57" w14:textId="77777777" w:rsidR="0002002C" w:rsidRPr="002A1807" w:rsidRDefault="00F041FA" w:rsidP="00452DE2">
            <w:pPr>
              <w:pStyle w:val="a3"/>
              <w:spacing w:line="276" w:lineRule="auto"/>
              <w:ind w:left="49"/>
              <w:jc w:val="both"/>
            </w:pPr>
            <w:r w:rsidRPr="002A1807">
              <w:t>не перед</w:t>
            </w:r>
          </w:p>
          <w:p w14:paraId="37176B2D" w14:textId="5440CD39" w:rsidR="00F041FA" w:rsidRPr="002A1807" w:rsidRDefault="00F041FA" w:rsidP="00452DE2">
            <w:pPr>
              <w:pStyle w:val="a3"/>
              <w:spacing w:line="276" w:lineRule="auto"/>
              <w:ind w:left="49"/>
              <w:jc w:val="both"/>
            </w:pPr>
            <w:r w:rsidRPr="002A1807">
              <w:t>бачені</w:t>
            </w:r>
          </w:p>
        </w:tc>
        <w:tc>
          <w:tcPr>
            <w:tcW w:w="1147" w:type="dxa"/>
            <w:tcBorders>
              <w:top w:val="single" w:sz="4" w:space="0" w:color="000000"/>
              <w:left w:val="single" w:sz="4" w:space="0" w:color="000000"/>
              <w:bottom w:val="single" w:sz="4" w:space="0" w:color="000000"/>
              <w:right w:val="single" w:sz="4" w:space="0" w:color="000000"/>
            </w:tcBorders>
            <w:hideMark/>
          </w:tcPr>
          <w:p w14:paraId="7F2F88D0" w14:textId="77777777" w:rsidR="0002002C" w:rsidRPr="002A1807" w:rsidRDefault="00F041FA" w:rsidP="00452DE2">
            <w:pPr>
              <w:pStyle w:val="a3"/>
              <w:spacing w:line="276" w:lineRule="auto"/>
              <w:jc w:val="both"/>
            </w:pPr>
            <w:r w:rsidRPr="002A1807">
              <w:t>не перед</w:t>
            </w:r>
          </w:p>
          <w:p w14:paraId="1877637C" w14:textId="05E8E561" w:rsidR="00F041FA" w:rsidRPr="002A1807" w:rsidRDefault="00F041FA" w:rsidP="00452DE2">
            <w:pPr>
              <w:pStyle w:val="a3"/>
              <w:spacing w:line="276" w:lineRule="auto"/>
              <w:jc w:val="both"/>
            </w:pPr>
            <w:r w:rsidRPr="002A1807">
              <w:t>бачені</w:t>
            </w:r>
          </w:p>
        </w:tc>
      </w:tr>
    </w:tbl>
    <w:p w14:paraId="5118C851" w14:textId="77777777" w:rsidR="00F041FA" w:rsidRPr="002A1807" w:rsidRDefault="00F041FA" w:rsidP="00452DE2">
      <w:pPr>
        <w:pStyle w:val="a3"/>
        <w:spacing w:line="276" w:lineRule="auto"/>
        <w:ind w:left="709"/>
        <w:jc w:val="both"/>
        <w:sectPr w:rsidR="00F041FA" w:rsidRPr="002A1807" w:rsidSect="004A334A">
          <w:headerReference w:type="default" r:id="rId8"/>
          <w:pgSz w:w="11910" w:h="16840"/>
          <w:pgMar w:top="960" w:right="566" w:bottom="1418" w:left="1559" w:header="753" w:footer="0" w:gutter="0"/>
          <w:cols w:space="720"/>
        </w:sectPr>
      </w:pPr>
    </w:p>
    <w:tbl>
      <w:tblPr>
        <w:tblW w:w="9644"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9"/>
        <w:gridCol w:w="5042"/>
        <w:gridCol w:w="1334"/>
        <w:gridCol w:w="1166"/>
        <w:gridCol w:w="1263"/>
      </w:tblGrid>
      <w:tr w:rsidR="00F041FA" w:rsidRPr="002A1807" w14:paraId="55FD24C8" w14:textId="77777777" w:rsidTr="003E1B61">
        <w:trPr>
          <w:trHeight w:val="372"/>
        </w:trPr>
        <w:tc>
          <w:tcPr>
            <w:tcW w:w="839" w:type="dxa"/>
            <w:tcBorders>
              <w:top w:val="single" w:sz="4" w:space="0" w:color="000000"/>
              <w:left w:val="single" w:sz="4" w:space="0" w:color="000000"/>
              <w:bottom w:val="single" w:sz="4" w:space="0" w:color="000000"/>
              <w:right w:val="single" w:sz="4" w:space="0" w:color="000000"/>
            </w:tcBorders>
          </w:tcPr>
          <w:p w14:paraId="3EC9AA36" w14:textId="77777777" w:rsidR="00F041FA" w:rsidRPr="002A1807" w:rsidRDefault="00F041FA" w:rsidP="00452DE2">
            <w:pPr>
              <w:pStyle w:val="a3"/>
              <w:spacing w:line="276" w:lineRule="auto"/>
              <w:ind w:left="709"/>
              <w:jc w:val="both"/>
            </w:pPr>
          </w:p>
        </w:tc>
        <w:tc>
          <w:tcPr>
            <w:tcW w:w="5042" w:type="dxa"/>
            <w:tcBorders>
              <w:top w:val="single" w:sz="4" w:space="0" w:color="000000"/>
              <w:left w:val="single" w:sz="4" w:space="0" w:color="000000"/>
              <w:bottom w:val="single" w:sz="4" w:space="0" w:color="000000"/>
              <w:right w:val="single" w:sz="4" w:space="0" w:color="000000"/>
            </w:tcBorders>
            <w:hideMark/>
          </w:tcPr>
          <w:p w14:paraId="5993AAD7" w14:textId="77777777" w:rsidR="00F041FA" w:rsidRPr="002A1807" w:rsidRDefault="00F041FA" w:rsidP="002A1807">
            <w:pPr>
              <w:pStyle w:val="a3"/>
              <w:spacing w:line="276" w:lineRule="auto"/>
              <w:ind w:left="54"/>
              <w:jc w:val="both"/>
            </w:pPr>
            <w:r w:rsidRPr="002A1807">
              <w:t>підприємництва</w:t>
            </w:r>
          </w:p>
        </w:tc>
        <w:tc>
          <w:tcPr>
            <w:tcW w:w="1334" w:type="dxa"/>
            <w:tcBorders>
              <w:top w:val="single" w:sz="4" w:space="0" w:color="000000"/>
              <w:left w:val="single" w:sz="4" w:space="0" w:color="000000"/>
              <w:bottom w:val="single" w:sz="4" w:space="0" w:color="000000"/>
              <w:right w:val="single" w:sz="4" w:space="0" w:color="000000"/>
            </w:tcBorders>
          </w:tcPr>
          <w:p w14:paraId="110DD00D" w14:textId="77777777" w:rsidR="00F041FA" w:rsidRPr="002A1807" w:rsidRDefault="00F041FA" w:rsidP="00452DE2">
            <w:pPr>
              <w:pStyle w:val="a3"/>
              <w:spacing w:line="276" w:lineRule="auto"/>
              <w:ind w:left="709"/>
              <w:jc w:val="both"/>
            </w:pPr>
          </w:p>
        </w:tc>
        <w:tc>
          <w:tcPr>
            <w:tcW w:w="1166" w:type="dxa"/>
            <w:tcBorders>
              <w:top w:val="single" w:sz="4" w:space="0" w:color="000000"/>
              <w:left w:val="single" w:sz="4" w:space="0" w:color="000000"/>
              <w:bottom w:val="single" w:sz="4" w:space="0" w:color="000000"/>
              <w:right w:val="single" w:sz="4" w:space="0" w:color="000000"/>
            </w:tcBorders>
          </w:tcPr>
          <w:p w14:paraId="59F3434F" w14:textId="77777777" w:rsidR="00F041FA" w:rsidRPr="002A1807" w:rsidRDefault="00F041FA" w:rsidP="00452DE2">
            <w:pPr>
              <w:pStyle w:val="a3"/>
              <w:spacing w:line="276" w:lineRule="auto"/>
              <w:ind w:left="709"/>
              <w:jc w:val="both"/>
            </w:pPr>
          </w:p>
        </w:tc>
        <w:tc>
          <w:tcPr>
            <w:tcW w:w="1263" w:type="dxa"/>
            <w:tcBorders>
              <w:top w:val="single" w:sz="4" w:space="0" w:color="000000"/>
              <w:left w:val="single" w:sz="4" w:space="0" w:color="000000"/>
              <w:bottom w:val="single" w:sz="4" w:space="0" w:color="000000"/>
              <w:right w:val="single" w:sz="4" w:space="0" w:color="000000"/>
            </w:tcBorders>
          </w:tcPr>
          <w:p w14:paraId="646A1D91" w14:textId="77777777" w:rsidR="00F041FA" w:rsidRPr="002A1807" w:rsidRDefault="00F041FA" w:rsidP="00452DE2">
            <w:pPr>
              <w:pStyle w:val="a3"/>
              <w:spacing w:line="276" w:lineRule="auto"/>
              <w:ind w:left="709"/>
              <w:jc w:val="both"/>
            </w:pPr>
          </w:p>
        </w:tc>
      </w:tr>
      <w:tr w:rsidR="00F041FA" w:rsidRPr="002A1807" w14:paraId="680197E6" w14:textId="77777777" w:rsidTr="003E1B61">
        <w:trPr>
          <w:trHeight w:val="2927"/>
        </w:trPr>
        <w:tc>
          <w:tcPr>
            <w:tcW w:w="839" w:type="dxa"/>
            <w:tcBorders>
              <w:top w:val="single" w:sz="4" w:space="0" w:color="000000"/>
              <w:left w:val="single" w:sz="4" w:space="0" w:color="000000"/>
              <w:bottom w:val="single" w:sz="4" w:space="0" w:color="000000"/>
              <w:right w:val="single" w:sz="4" w:space="0" w:color="000000"/>
            </w:tcBorders>
            <w:hideMark/>
          </w:tcPr>
          <w:p w14:paraId="6B78F614" w14:textId="77777777" w:rsidR="00F041FA" w:rsidRPr="002A1807" w:rsidRDefault="00F041FA" w:rsidP="00452DE2">
            <w:pPr>
              <w:pStyle w:val="a3"/>
              <w:spacing w:line="276" w:lineRule="auto"/>
              <w:ind w:left="709"/>
              <w:jc w:val="both"/>
            </w:pPr>
            <w:r w:rsidRPr="002A1807">
              <w:t>4.</w:t>
            </w:r>
          </w:p>
        </w:tc>
        <w:tc>
          <w:tcPr>
            <w:tcW w:w="5042" w:type="dxa"/>
            <w:tcBorders>
              <w:top w:val="single" w:sz="4" w:space="0" w:color="000000"/>
              <w:left w:val="single" w:sz="4" w:space="0" w:color="000000"/>
              <w:bottom w:val="single" w:sz="4" w:space="0" w:color="000000"/>
              <w:right w:val="single" w:sz="4" w:space="0" w:color="000000"/>
            </w:tcBorders>
            <w:hideMark/>
          </w:tcPr>
          <w:p w14:paraId="1A854CE9" w14:textId="77777777" w:rsidR="00F041FA" w:rsidRPr="002A1807" w:rsidRDefault="00F041FA" w:rsidP="002A1807">
            <w:pPr>
              <w:pStyle w:val="a3"/>
              <w:spacing w:line="276" w:lineRule="auto"/>
              <w:ind w:left="54"/>
            </w:pPr>
            <w:r w:rsidRPr="002A1807">
              <w:t>Процедури обслуговування обладнання Формула:</w:t>
            </w:r>
          </w:p>
          <w:p w14:paraId="06E45300" w14:textId="77777777" w:rsidR="00F041FA" w:rsidRPr="002A1807" w:rsidRDefault="00F041FA" w:rsidP="002A1807">
            <w:pPr>
              <w:pStyle w:val="a3"/>
              <w:spacing w:line="276" w:lineRule="auto"/>
              <w:ind w:left="54"/>
            </w:pPr>
            <w:r w:rsidRPr="002A1807">
              <w:t>оцінка</w:t>
            </w:r>
            <w:r w:rsidRPr="002A1807">
              <w:tab/>
              <w:t>вартості</w:t>
            </w:r>
            <w:r w:rsidRPr="002A1807">
              <w:tab/>
              <w:t>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334" w:type="dxa"/>
            <w:tcBorders>
              <w:top w:val="single" w:sz="4" w:space="0" w:color="000000"/>
              <w:left w:val="single" w:sz="4" w:space="0" w:color="000000"/>
              <w:bottom w:val="single" w:sz="4" w:space="0" w:color="000000"/>
              <w:right w:val="single" w:sz="4" w:space="0" w:color="000000"/>
            </w:tcBorders>
            <w:hideMark/>
          </w:tcPr>
          <w:p w14:paraId="16FC13A4" w14:textId="77777777" w:rsidR="0093172C" w:rsidRPr="002A1807" w:rsidRDefault="00F041FA" w:rsidP="00452DE2">
            <w:pPr>
              <w:pStyle w:val="a3"/>
              <w:spacing w:line="276" w:lineRule="auto"/>
              <w:ind w:left="105"/>
              <w:jc w:val="both"/>
            </w:pPr>
            <w:r w:rsidRPr="002A1807">
              <w:t>не перед</w:t>
            </w:r>
          </w:p>
          <w:p w14:paraId="0050DE00" w14:textId="3C293F87" w:rsidR="00F041FA" w:rsidRPr="002A1807" w:rsidRDefault="00F041FA" w:rsidP="00452DE2">
            <w:pPr>
              <w:pStyle w:val="a3"/>
              <w:spacing w:line="276" w:lineRule="auto"/>
              <w:ind w:left="105"/>
              <w:jc w:val="both"/>
            </w:pPr>
            <w:r w:rsidRPr="002A1807">
              <w:t>бачені</w:t>
            </w:r>
          </w:p>
        </w:tc>
        <w:tc>
          <w:tcPr>
            <w:tcW w:w="1166" w:type="dxa"/>
            <w:tcBorders>
              <w:top w:val="single" w:sz="4" w:space="0" w:color="000000"/>
              <w:left w:val="single" w:sz="4" w:space="0" w:color="000000"/>
              <w:bottom w:val="single" w:sz="4" w:space="0" w:color="000000"/>
              <w:right w:val="single" w:sz="4" w:space="0" w:color="000000"/>
            </w:tcBorders>
            <w:hideMark/>
          </w:tcPr>
          <w:p w14:paraId="31B2DA1F" w14:textId="77777777" w:rsidR="0093172C" w:rsidRPr="002A1807" w:rsidRDefault="00F041FA" w:rsidP="00452DE2">
            <w:pPr>
              <w:pStyle w:val="a3"/>
              <w:spacing w:line="276" w:lineRule="auto"/>
              <w:ind w:left="49"/>
              <w:jc w:val="both"/>
            </w:pPr>
            <w:r w:rsidRPr="002A1807">
              <w:t>не перед</w:t>
            </w:r>
          </w:p>
          <w:p w14:paraId="396165EA" w14:textId="0BFFD871" w:rsidR="00F041FA" w:rsidRPr="002A1807" w:rsidRDefault="00F041FA" w:rsidP="00452DE2">
            <w:pPr>
              <w:pStyle w:val="a3"/>
              <w:spacing w:line="276" w:lineRule="auto"/>
              <w:ind w:left="49"/>
              <w:jc w:val="both"/>
            </w:pPr>
            <w:r w:rsidRPr="002A1807">
              <w:t>бачені</w:t>
            </w:r>
          </w:p>
        </w:tc>
        <w:tc>
          <w:tcPr>
            <w:tcW w:w="1263" w:type="dxa"/>
            <w:tcBorders>
              <w:top w:val="single" w:sz="4" w:space="0" w:color="000000"/>
              <w:left w:val="single" w:sz="4" w:space="0" w:color="000000"/>
              <w:bottom w:val="single" w:sz="4" w:space="0" w:color="000000"/>
              <w:right w:val="single" w:sz="4" w:space="0" w:color="000000"/>
            </w:tcBorders>
            <w:hideMark/>
          </w:tcPr>
          <w:p w14:paraId="408E3F5C" w14:textId="77777777" w:rsidR="0093172C" w:rsidRPr="002A1807" w:rsidRDefault="00F041FA" w:rsidP="00452DE2">
            <w:pPr>
              <w:pStyle w:val="a3"/>
              <w:spacing w:line="276" w:lineRule="auto"/>
              <w:ind w:left="19"/>
              <w:jc w:val="both"/>
            </w:pPr>
            <w:r w:rsidRPr="002A1807">
              <w:t>не перед</w:t>
            </w:r>
          </w:p>
          <w:p w14:paraId="688F9986" w14:textId="3D6DA978" w:rsidR="00F041FA" w:rsidRPr="002A1807" w:rsidRDefault="00F041FA" w:rsidP="00452DE2">
            <w:pPr>
              <w:pStyle w:val="a3"/>
              <w:spacing w:line="276" w:lineRule="auto"/>
              <w:ind w:left="19"/>
              <w:jc w:val="both"/>
            </w:pPr>
            <w:r w:rsidRPr="002A1807">
              <w:t>бачені</w:t>
            </w:r>
          </w:p>
        </w:tc>
      </w:tr>
      <w:tr w:rsidR="00F041FA" w:rsidRPr="002A1807" w14:paraId="2BA0BF83" w14:textId="77777777" w:rsidTr="003E1B61">
        <w:trPr>
          <w:trHeight w:val="4438"/>
        </w:trPr>
        <w:tc>
          <w:tcPr>
            <w:tcW w:w="839" w:type="dxa"/>
            <w:tcBorders>
              <w:top w:val="single" w:sz="4" w:space="0" w:color="000000"/>
              <w:left w:val="single" w:sz="4" w:space="0" w:color="000000"/>
              <w:bottom w:val="single" w:sz="4" w:space="0" w:color="000000"/>
              <w:right w:val="single" w:sz="4" w:space="0" w:color="000000"/>
            </w:tcBorders>
            <w:hideMark/>
          </w:tcPr>
          <w:p w14:paraId="202D33D0" w14:textId="77777777" w:rsidR="00F041FA" w:rsidRPr="002A1807" w:rsidRDefault="00F041FA" w:rsidP="00452DE2">
            <w:pPr>
              <w:pStyle w:val="a3"/>
              <w:spacing w:line="276" w:lineRule="auto"/>
              <w:ind w:left="709"/>
              <w:jc w:val="both"/>
            </w:pPr>
            <w:r w:rsidRPr="002A1807">
              <w:lastRenderedPageBreak/>
              <w:t>5.</w:t>
            </w:r>
          </w:p>
        </w:tc>
        <w:tc>
          <w:tcPr>
            <w:tcW w:w="5042" w:type="dxa"/>
            <w:tcBorders>
              <w:top w:val="single" w:sz="4" w:space="0" w:color="000000"/>
              <w:left w:val="single" w:sz="4" w:space="0" w:color="000000"/>
              <w:bottom w:val="single" w:sz="4" w:space="0" w:color="000000"/>
              <w:right w:val="single" w:sz="4" w:space="0" w:color="000000"/>
            </w:tcBorders>
          </w:tcPr>
          <w:p w14:paraId="01298390" w14:textId="28277CED" w:rsidR="00F041FA" w:rsidRPr="002A1807" w:rsidRDefault="00F041FA" w:rsidP="002A1807">
            <w:pPr>
              <w:pStyle w:val="a3"/>
              <w:spacing w:line="276" w:lineRule="auto"/>
              <w:ind w:left="54"/>
            </w:pPr>
            <w:r w:rsidRPr="002A1807">
              <w:t xml:space="preserve">Інші процедури: оплата за надання послуги з проведення </w:t>
            </w:r>
            <w:r w:rsidR="003E1B61" w:rsidRPr="002A1807">
              <w:t>апробації</w:t>
            </w:r>
            <w:r w:rsidRPr="002A1807">
              <w:t xml:space="preserve"> навчальної літератури</w:t>
            </w:r>
          </w:p>
          <w:p w14:paraId="015F665E" w14:textId="77777777" w:rsidR="00630FA7" w:rsidRPr="002A1807" w:rsidRDefault="00630FA7" w:rsidP="002A1807">
            <w:pPr>
              <w:pStyle w:val="a3"/>
              <w:spacing w:line="276" w:lineRule="auto"/>
              <w:ind w:left="54"/>
            </w:pPr>
          </w:p>
          <w:p w14:paraId="5B8005A6" w14:textId="04FD3824" w:rsidR="00F041FA" w:rsidRPr="002A1807" w:rsidRDefault="00F041FA" w:rsidP="002A1807">
            <w:pPr>
              <w:pStyle w:val="a3"/>
              <w:spacing w:line="276" w:lineRule="auto"/>
              <w:ind w:left="54"/>
            </w:pPr>
            <w:r w:rsidRPr="002A1807">
              <w:t xml:space="preserve">Витрати на оборотні активи (матеріали, канцелярські товари, </w:t>
            </w:r>
            <w:proofErr w:type="spellStart"/>
            <w:r w:rsidRPr="002A1807">
              <w:t>видрук</w:t>
            </w:r>
            <w:proofErr w:type="spellEnd"/>
            <w:r w:rsidRPr="002A1807">
              <w:t xml:space="preserve"> тощо)</w:t>
            </w:r>
          </w:p>
          <w:p w14:paraId="59658530" w14:textId="77777777" w:rsidR="00F041FA" w:rsidRPr="002A1807" w:rsidRDefault="00F041FA" w:rsidP="002A1807">
            <w:pPr>
              <w:pStyle w:val="a3"/>
              <w:spacing w:line="276" w:lineRule="auto"/>
              <w:ind w:left="54"/>
              <w:jc w:val="both"/>
            </w:pPr>
            <w:r w:rsidRPr="002A1807">
              <w:t>Формула:</w:t>
            </w:r>
          </w:p>
          <w:p w14:paraId="26B3565C" w14:textId="77777777" w:rsidR="00F041FA" w:rsidRPr="002A1807" w:rsidRDefault="00F041FA" w:rsidP="002A1807">
            <w:pPr>
              <w:pStyle w:val="a3"/>
              <w:spacing w:line="276" w:lineRule="auto"/>
              <w:ind w:left="54"/>
            </w:pPr>
            <w:r w:rsidRPr="002A1807">
              <w:t xml:space="preserve">від середня кількість об’єктів </w:t>
            </w:r>
            <w:proofErr w:type="spellStart"/>
            <w:r w:rsidRPr="002A1807">
              <w:t>грифування</w:t>
            </w:r>
            <w:proofErr w:type="spellEnd"/>
            <w:r w:rsidRPr="002A1807">
              <w:t xml:space="preserve"> (5), Х середня кількість сторінок у пакеті документів (320 </w:t>
            </w:r>
            <w:proofErr w:type="spellStart"/>
            <w:r w:rsidRPr="002A1807">
              <w:t>стор</w:t>
            </w:r>
            <w:proofErr w:type="spellEnd"/>
            <w:r w:rsidRPr="002A1807">
              <w:t xml:space="preserve">.) Х сумарні витрати на друк 1 </w:t>
            </w:r>
            <w:proofErr w:type="spellStart"/>
            <w:r w:rsidRPr="002A1807">
              <w:t>стор</w:t>
            </w:r>
            <w:proofErr w:type="spellEnd"/>
            <w:r w:rsidRPr="002A1807">
              <w:t>. (10 грн)</w:t>
            </w:r>
          </w:p>
        </w:tc>
        <w:tc>
          <w:tcPr>
            <w:tcW w:w="1334" w:type="dxa"/>
            <w:tcBorders>
              <w:top w:val="single" w:sz="4" w:space="0" w:color="000000"/>
              <w:left w:val="single" w:sz="4" w:space="0" w:color="000000"/>
              <w:bottom w:val="single" w:sz="4" w:space="0" w:color="000000"/>
              <w:right w:val="single" w:sz="4" w:space="0" w:color="000000"/>
            </w:tcBorders>
            <w:hideMark/>
          </w:tcPr>
          <w:p w14:paraId="4904CBAE" w14:textId="365F7D38" w:rsidR="00F041FA" w:rsidRPr="002A1807" w:rsidRDefault="00F041FA" w:rsidP="00452DE2">
            <w:pPr>
              <w:pStyle w:val="a3"/>
              <w:spacing w:line="276" w:lineRule="auto"/>
              <w:ind w:left="105"/>
              <w:jc w:val="both"/>
            </w:pPr>
            <w:r w:rsidRPr="002A1807">
              <w:t>6</w:t>
            </w:r>
            <w:r w:rsidR="003E1B61" w:rsidRPr="002A1807">
              <w:t> 6</w:t>
            </w:r>
            <w:r w:rsidRPr="002A1807">
              <w:t>00</w:t>
            </w:r>
            <w:r w:rsidR="003E1B61" w:rsidRPr="002A1807">
              <w:t xml:space="preserve"> </w:t>
            </w:r>
          </w:p>
        </w:tc>
        <w:tc>
          <w:tcPr>
            <w:tcW w:w="1166" w:type="dxa"/>
            <w:tcBorders>
              <w:top w:val="single" w:sz="4" w:space="0" w:color="000000"/>
              <w:left w:val="single" w:sz="4" w:space="0" w:color="000000"/>
              <w:bottom w:val="single" w:sz="4" w:space="0" w:color="000000"/>
              <w:right w:val="single" w:sz="4" w:space="0" w:color="000000"/>
            </w:tcBorders>
            <w:hideMark/>
          </w:tcPr>
          <w:p w14:paraId="5806BE42" w14:textId="5FAFA384" w:rsidR="00F041FA" w:rsidRPr="002A1807" w:rsidRDefault="00F041FA" w:rsidP="00452DE2">
            <w:pPr>
              <w:pStyle w:val="a3"/>
              <w:spacing w:line="276" w:lineRule="auto"/>
              <w:ind w:left="49"/>
              <w:jc w:val="both"/>
            </w:pPr>
            <w:r w:rsidRPr="002A1807">
              <w:t xml:space="preserve">6 </w:t>
            </w:r>
            <w:r w:rsidR="003E1B61" w:rsidRPr="002A1807">
              <w:t>6</w:t>
            </w:r>
            <w:r w:rsidRPr="002A1807">
              <w:t>00</w:t>
            </w:r>
          </w:p>
        </w:tc>
        <w:tc>
          <w:tcPr>
            <w:tcW w:w="1263" w:type="dxa"/>
            <w:tcBorders>
              <w:top w:val="single" w:sz="4" w:space="0" w:color="000000"/>
              <w:left w:val="single" w:sz="4" w:space="0" w:color="000000"/>
              <w:bottom w:val="single" w:sz="4" w:space="0" w:color="000000"/>
              <w:right w:val="single" w:sz="4" w:space="0" w:color="000000"/>
            </w:tcBorders>
            <w:hideMark/>
          </w:tcPr>
          <w:p w14:paraId="15BDC0F9" w14:textId="4DAE2DD5" w:rsidR="00F041FA" w:rsidRPr="002A1807" w:rsidRDefault="003E1B61" w:rsidP="00452DE2">
            <w:pPr>
              <w:pStyle w:val="a3"/>
              <w:spacing w:line="276" w:lineRule="auto"/>
              <w:ind w:left="19"/>
              <w:jc w:val="both"/>
            </w:pPr>
            <w:r w:rsidRPr="002A1807">
              <w:t>33</w:t>
            </w:r>
            <w:r w:rsidR="00F041FA" w:rsidRPr="002A1807">
              <w:t xml:space="preserve"> 000</w:t>
            </w:r>
          </w:p>
        </w:tc>
      </w:tr>
      <w:tr w:rsidR="00F041FA" w:rsidRPr="002A1807" w14:paraId="7C7A26B2" w14:textId="77777777" w:rsidTr="003E1B61">
        <w:trPr>
          <w:trHeight w:val="995"/>
        </w:trPr>
        <w:tc>
          <w:tcPr>
            <w:tcW w:w="839" w:type="dxa"/>
            <w:tcBorders>
              <w:top w:val="single" w:sz="4" w:space="0" w:color="000000"/>
              <w:left w:val="single" w:sz="4" w:space="0" w:color="000000"/>
              <w:bottom w:val="single" w:sz="4" w:space="0" w:color="000000"/>
              <w:right w:val="single" w:sz="4" w:space="0" w:color="000000"/>
            </w:tcBorders>
            <w:hideMark/>
          </w:tcPr>
          <w:p w14:paraId="50DFE120" w14:textId="77777777" w:rsidR="00F041FA" w:rsidRPr="002A1807" w:rsidRDefault="00F041FA" w:rsidP="00452DE2">
            <w:pPr>
              <w:pStyle w:val="a3"/>
              <w:spacing w:line="276" w:lineRule="auto"/>
              <w:ind w:left="709"/>
              <w:jc w:val="both"/>
            </w:pPr>
            <w:r w:rsidRPr="002A1807">
              <w:t>6.</w:t>
            </w:r>
          </w:p>
        </w:tc>
        <w:tc>
          <w:tcPr>
            <w:tcW w:w="5042" w:type="dxa"/>
            <w:tcBorders>
              <w:top w:val="single" w:sz="4" w:space="0" w:color="000000"/>
              <w:left w:val="single" w:sz="4" w:space="0" w:color="000000"/>
              <w:bottom w:val="single" w:sz="4" w:space="0" w:color="000000"/>
              <w:right w:val="single" w:sz="4" w:space="0" w:color="000000"/>
            </w:tcBorders>
            <w:hideMark/>
          </w:tcPr>
          <w:p w14:paraId="37CC6EFA" w14:textId="77777777" w:rsidR="00F041FA" w:rsidRPr="002A1807" w:rsidRDefault="00F041FA" w:rsidP="002A1807">
            <w:pPr>
              <w:pStyle w:val="a3"/>
              <w:spacing w:line="276" w:lineRule="auto"/>
              <w:ind w:left="54"/>
              <w:jc w:val="both"/>
            </w:pPr>
            <w:r w:rsidRPr="002A1807">
              <w:t>Разом, гривень Формула:</w:t>
            </w:r>
          </w:p>
          <w:p w14:paraId="38CA4B4E" w14:textId="77777777" w:rsidR="00F041FA" w:rsidRPr="002A1807" w:rsidRDefault="00F041FA" w:rsidP="002A1807">
            <w:pPr>
              <w:pStyle w:val="a3"/>
              <w:spacing w:line="276" w:lineRule="auto"/>
              <w:ind w:left="54"/>
              <w:jc w:val="both"/>
            </w:pPr>
            <w:r w:rsidRPr="002A1807">
              <w:t>(сума рядків 1 + 2 + 3 + 4 + 5)</w:t>
            </w:r>
          </w:p>
        </w:tc>
        <w:tc>
          <w:tcPr>
            <w:tcW w:w="1334" w:type="dxa"/>
            <w:tcBorders>
              <w:top w:val="single" w:sz="4" w:space="0" w:color="000000"/>
              <w:left w:val="single" w:sz="4" w:space="0" w:color="000000"/>
              <w:bottom w:val="single" w:sz="4" w:space="0" w:color="000000"/>
              <w:right w:val="single" w:sz="4" w:space="0" w:color="000000"/>
            </w:tcBorders>
            <w:hideMark/>
          </w:tcPr>
          <w:p w14:paraId="43B7CB0C" w14:textId="31C7D382" w:rsidR="00F041FA" w:rsidRPr="002A1807" w:rsidRDefault="003E1B61" w:rsidP="00452DE2">
            <w:pPr>
              <w:pStyle w:val="a3"/>
              <w:spacing w:line="276" w:lineRule="auto"/>
              <w:ind w:left="105"/>
              <w:jc w:val="both"/>
            </w:pPr>
            <w:r w:rsidRPr="002A1807">
              <w:t>6 600</w:t>
            </w:r>
          </w:p>
        </w:tc>
        <w:tc>
          <w:tcPr>
            <w:tcW w:w="1166" w:type="dxa"/>
            <w:tcBorders>
              <w:top w:val="single" w:sz="4" w:space="0" w:color="000000"/>
              <w:left w:val="single" w:sz="4" w:space="0" w:color="000000"/>
              <w:bottom w:val="single" w:sz="4" w:space="0" w:color="000000"/>
              <w:right w:val="single" w:sz="4" w:space="0" w:color="000000"/>
            </w:tcBorders>
            <w:hideMark/>
          </w:tcPr>
          <w:p w14:paraId="7CF571C8" w14:textId="47DF1A79" w:rsidR="00F041FA" w:rsidRPr="002A1807" w:rsidRDefault="003E1B61" w:rsidP="00452DE2">
            <w:pPr>
              <w:pStyle w:val="a3"/>
              <w:spacing w:line="276" w:lineRule="auto"/>
              <w:ind w:left="191"/>
              <w:jc w:val="both"/>
            </w:pPr>
            <w:r w:rsidRPr="002A1807">
              <w:t>6 600</w:t>
            </w:r>
          </w:p>
        </w:tc>
        <w:tc>
          <w:tcPr>
            <w:tcW w:w="1263" w:type="dxa"/>
            <w:tcBorders>
              <w:top w:val="single" w:sz="4" w:space="0" w:color="000000"/>
              <w:left w:val="single" w:sz="4" w:space="0" w:color="000000"/>
              <w:bottom w:val="single" w:sz="4" w:space="0" w:color="000000"/>
              <w:right w:val="single" w:sz="4" w:space="0" w:color="000000"/>
            </w:tcBorders>
            <w:hideMark/>
          </w:tcPr>
          <w:p w14:paraId="6F1B1178" w14:textId="1B39A3B2" w:rsidR="00F041FA" w:rsidRPr="002A1807" w:rsidRDefault="003E1B61" w:rsidP="00452DE2">
            <w:pPr>
              <w:pStyle w:val="a3"/>
              <w:spacing w:line="276" w:lineRule="auto"/>
              <w:ind w:left="19"/>
              <w:jc w:val="both"/>
            </w:pPr>
            <w:r w:rsidRPr="002A1807">
              <w:t>6 600</w:t>
            </w:r>
          </w:p>
        </w:tc>
      </w:tr>
      <w:tr w:rsidR="00F041FA" w:rsidRPr="002A1807" w14:paraId="32F6EA10" w14:textId="77777777" w:rsidTr="003E1B61">
        <w:trPr>
          <w:trHeight w:val="995"/>
        </w:trPr>
        <w:tc>
          <w:tcPr>
            <w:tcW w:w="839" w:type="dxa"/>
            <w:tcBorders>
              <w:top w:val="single" w:sz="4" w:space="0" w:color="000000"/>
              <w:left w:val="single" w:sz="4" w:space="0" w:color="000000"/>
              <w:bottom w:val="single" w:sz="4" w:space="0" w:color="000000"/>
              <w:right w:val="single" w:sz="4" w:space="0" w:color="000000"/>
            </w:tcBorders>
            <w:hideMark/>
          </w:tcPr>
          <w:p w14:paraId="752B6F79" w14:textId="77777777" w:rsidR="00F041FA" w:rsidRPr="002A1807" w:rsidRDefault="00F041FA" w:rsidP="00452DE2">
            <w:pPr>
              <w:pStyle w:val="a3"/>
              <w:spacing w:line="276" w:lineRule="auto"/>
              <w:ind w:left="709"/>
              <w:jc w:val="both"/>
            </w:pPr>
            <w:r w:rsidRPr="002A1807">
              <w:t>7.</w:t>
            </w:r>
          </w:p>
        </w:tc>
        <w:tc>
          <w:tcPr>
            <w:tcW w:w="5042" w:type="dxa"/>
            <w:tcBorders>
              <w:top w:val="single" w:sz="4" w:space="0" w:color="000000"/>
              <w:left w:val="single" w:sz="4" w:space="0" w:color="000000"/>
              <w:bottom w:val="single" w:sz="4" w:space="0" w:color="000000"/>
              <w:right w:val="single" w:sz="4" w:space="0" w:color="000000"/>
            </w:tcBorders>
            <w:hideMark/>
          </w:tcPr>
          <w:p w14:paraId="1E607C0E" w14:textId="77777777" w:rsidR="00F041FA" w:rsidRPr="002A1807" w:rsidRDefault="00F041FA" w:rsidP="002A1807">
            <w:pPr>
              <w:pStyle w:val="a3"/>
              <w:spacing w:line="276" w:lineRule="auto"/>
              <w:ind w:left="54"/>
            </w:pPr>
            <w:r w:rsidRPr="002A1807">
              <w:t>Кількість суб’єктів господарювання, що повинні виконати вимоги регулювання, одиниць</w:t>
            </w:r>
          </w:p>
        </w:tc>
        <w:tc>
          <w:tcPr>
            <w:tcW w:w="1334" w:type="dxa"/>
            <w:tcBorders>
              <w:top w:val="single" w:sz="4" w:space="0" w:color="000000"/>
              <w:left w:val="single" w:sz="4" w:space="0" w:color="000000"/>
              <w:bottom w:val="single" w:sz="4" w:space="0" w:color="000000"/>
              <w:right w:val="single" w:sz="4" w:space="0" w:color="000000"/>
            </w:tcBorders>
            <w:hideMark/>
          </w:tcPr>
          <w:p w14:paraId="03C50799" w14:textId="77777777" w:rsidR="0045021A" w:rsidRPr="002A1807" w:rsidRDefault="003E1B61" w:rsidP="00452DE2">
            <w:pPr>
              <w:pStyle w:val="a3"/>
              <w:spacing w:line="276" w:lineRule="auto"/>
              <w:ind w:left="105"/>
              <w:jc w:val="both"/>
            </w:pPr>
            <w:r w:rsidRPr="002A1807">
              <w:t xml:space="preserve">52 (при </w:t>
            </w:r>
            <w:proofErr w:type="spellStart"/>
            <w:r w:rsidRPr="002A1807">
              <w:t>обраху</w:t>
            </w:r>
            <w:proofErr w:type="spellEnd"/>
          </w:p>
          <w:p w14:paraId="2F963425" w14:textId="3DDDDF1C" w:rsidR="0045021A" w:rsidRPr="002A1807" w:rsidRDefault="003E1B61" w:rsidP="00452DE2">
            <w:pPr>
              <w:pStyle w:val="a3"/>
              <w:spacing w:line="276" w:lineRule="auto"/>
              <w:ind w:left="105"/>
              <w:jc w:val="both"/>
            </w:pPr>
            <w:proofErr w:type="spellStart"/>
            <w:r w:rsidRPr="002A1807">
              <w:t>нку</w:t>
            </w:r>
            <w:proofErr w:type="spellEnd"/>
            <w:r w:rsidRPr="002A1807">
              <w:t xml:space="preserve"> </w:t>
            </w:r>
            <w:proofErr w:type="spellStart"/>
            <w:r w:rsidRPr="002A1807">
              <w:t>використовува</w:t>
            </w:r>
            <w:proofErr w:type="spellEnd"/>
          </w:p>
          <w:p w14:paraId="213C68C4" w14:textId="77777777" w:rsidR="00077119" w:rsidRPr="002A1807" w:rsidRDefault="003E1B61" w:rsidP="00452DE2">
            <w:pPr>
              <w:pStyle w:val="a3"/>
              <w:spacing w:line="276" w:lineRule="auto"/>
              <w:ind w:left="105"/>
              <w:jc w:val="both"/>
            </w:pPr>
            <w:proofErr w:type="spellStart"/>
            <w:r w:rsidRPr="002A1807">
              <w:t>лась</w:t>
            </w:r>
            <w:proofErr w:type="spellEnd"/>
            <w:r w:rsidRPr="002A1807">
              <w:t xml:space="preserve"> число 124 – так це кіль</w:t>
            </w:r>
          </w:p>
          <w:p w14:paraId="5C04802A" w14:textId="77777777" w:rsidR="00077119" w:rsidRPr="002A1807" w:rsidRDefault="003E1B61" w:rsidP="00452DE2">
            <w:pPr>
              <w:pStyle w:val="a3"/>
              <w:spacing w:line="276" w:lineRule="auto"/>
              <w:ind w:left="105"/>
              <w:jc w:val="both"/>
            </w:pPr>
            <w:r w:rsidRPr="002A1807">
              <w:t xml:space="preserve">кість </w:t>
            </w:r>
            <w:proofErr w:type="spellStart"/>
            <w:r w:rsidRPr="002A1807">
              <w:t>апроба</w:t>
            </w:r>
            <w:proofErr w:type="spellEnd"/>
          </w:p>
          <w:p w14:paraId="7683EBBE" w14:textId="01595AFE" w:rsidR="00F041FA" w:rsidRPr="002A1807" w:rsidRDefault="003E1B61" w:rsidP="00452DE2">
            <w:pPr>
              <w:pStyle w:val="a3"/>
              <w:spacing w:line="276" w:lineRule="auto"/>
              <w:ind w:left="105"/>
              <w:jc w:val="both"/>
            </w:pPr>
            <w:r w:rsidRPr="002A1807">
              <w:t>цій за 2024 рік)</w:t>
            </w:r>
          </w:p>
        </w:tc>
        <w:tc>
          <w:tcPr>
            <w:tcW w:w="1166" w:type="dxa"/>
            <w:tcBorders>
              <w:top w:val="single" w:sz="4" w:space="0" w:color="000000"/>
              <w:left w:val="single" w:sz="4" w:space="0" w:color="000000"/>
              <w:bottom w:val="single" w:sz="4" w:space="0" w:color="000000"/>
              <w:right w:val="single" w:sz="4" w:space="0" w:color="000000"/>
            </w:tcBorders>
            <w:hideMark/>
          </w:tcPr>
          <w:p w14:paraId="3975EFF0" w14:textId="77777777" w:rsidR="0045021A" w:rsidRPr="002A1807" w:rsidRDefault="003E1B61" w:rsidP="00452DE2">
            <w:pPr>
              <w:pStyle w:val="a3"/>
              <w:spacing w:line="276" w:lineRule="auto"/>
              <w:ind w:left="49"/>
              <w:jc w:val="both"/>
            </w:pPr>
            <w:r w:rsidRPr="002A1807">
              <w:t>52</w:t>
            </w:r>
            <w:r w:rsidR="0045021A" w:rsidRPr="002A1807">
              <w:t xml:space="preserve"> </w:t>
            </w:r>
            <w:r w:rsidRPr="002A1807">
              <w:t xml:space="preserve">(при обрахунку </w:t>
            </w:r>
            <w:proofErr w:type="spellStart"/>
            <w:r w:rsidRPr="002A1807">
              <w:t>використову</w:t>
            </w:r>
            <w:proofErr w:type="spellEnd"/>
          </w:p>
          <w:p w14:paraId="7B8C6AC5" w14:textId="77777777" w:rsidR="00077119" w:rsidRPr="002A1807" w:rsidRDefault="003E1B61" w:rsidP="00452DE2">
            <w:pPr>
              <w:pStyle w:val="a3"/>
              <w:spacing w:line="276" w:lineRule="auto"/>
              <w:ind w:left="49"/>
              <w:jc w:val="both"/>
            </w:pPr>
            <w:proofErr w:type="spellStart"/>
            <w:r w:rsidRPr="002A1807">
              <w:t>валась</w:t>
            </w:r>
            <w:proofErr w:type="spellEnd"/>
            <w:r w:rsidRPr="002A1807">
              <w:t xml:space="preserve"> число 124 – так це кіль</w:t>
            </w:r>
          </w:p>
          <w:p w14:paraId="3DF7BCE1" w14:textId="7B29541A" w:rsidR="00F041FA" w:rsidRPr="002A1807" w:rsidRDefault="003E1B61" w:rsidP="00452DE2">
            <w:pPr>
              <w:pStyle w:val="a3"/>
              <w:spacing w:line="276" w:lineRule="auto"/>
              <w:ind w:left="49"/>
              <w:jc w:val="both"/>
            </w:pPr>
            <w:r w:rsidRPr="002A1807">
              <w:t>кість апробацій за 2024 рік)</w:t>
            </w:r>
          </w:p>
        </w:tc>
        <w:tc>
          <w:tcPr>
            <w:tcW w:w="1263" w:type="dxa"/>
            <w:tcBorders>
              <w:top w:val="single" w:sz="4" w:space="0" w:color="000000"/>
              <w:left w:val="single" w:sz="4" w:space="0" w:color="000000"/>
              <w:bottom w:val="single" w:sz="4" w:space="0" w:color="000000"/>
              <w:right w:val="single" w:sz="4" w:space="0" w:color="000000"/>
            </w:tcBorders>
            <w:hideMark/>
          </w:tcPr>
          <w:p w14:paraId="0D7E8D2F" w14:textId="77777777" w:rsidR="0045021A" w:rsidRPr="002A1807" w:rsidRDefault="003E1B61" w:rsidP="00452DE2">
            <w:pPr>
              <w:pStyle w:val="a3"/>
              <w:spacing w:line="276" w:lineRule="auto"/>
              <w:ind w:left="161"/>
              <w:jc w:val="both"/>
            </w:pPr>
            <w:r w:rsidRPr="002A1807">
              <w:t xml:space="preserve">52 (при обрахунку </w:t>
            </w:r>
            <w:proofErr w:type="spellStart"/>
            <w:r w:rsidRPr="002A1807">
              <w:t>використову</w:t>
            </w:r>
            <w:proofErr w:type="spellEnd"/>
          </w:p>
          <w:p w14:paraId="302D6A5B" w14:textId="77777777" w:rsidR="002C64E1" w:rsidRPr="002A1807" w:rsidRDefault="003E1B61" w:rsidP="00452DE2">
            <w:pPr>
              <w:pStyle w:val="a3"/>
              <w:spacing w:line="276" w:lineRule="auto"/>
              <w:ind w:left="161"/>
              <w:jc w:val="both"/>
            </w:pPr>
            <w:proofErr w:type="spellStart"/>
            <w:r w:rsidRPr="002A1807">
              <w:t>валась</w:t>
            </w:r>
            <w:proofErr w:type="spellEnd"/>
            <w:r w:rsidRPr="002A1807">
              <w:t xml:space="preserve"> число 124 – так це кіль</w:t>
            </w:r>
          </w:p>
          <w:p w14:paraId="6415CA18" w14:textId="77BD31D3" w:rsidR="00F041FA" w:rsidRPr="002A1807" w:rsidRDefault="003E1B61" w:rsidP="00452DE2">
            <w:pPr>
              <w:pStyle w:val="a3"/>
              <w:spacing w:line="276" w:lineRule="auto"/>
              <w:ind w:left="161"/>
              <w:jc w:val="both"/>
            </w:pPr>
            <w:r w:rsidRPr="002A1807">
              <w:t>кість апробацій за 2024 рік)</w:t>
            </w:r>
          </w:p>
        </w:tc>
      </w:tr>
      <w:tr w:rsidR="00F041FA" w:rsidRPr="002A1807" w14:paraId="701CFF40" w14:textId="77777777" w:rsidTr="003E1B61">
        <w:trPr>
          <w:trHeight w:val="1961"/>
        </w:trPr>
        <w:tc>
          <w:tcPr>
            <w:tcW w:w="839" w:type="dxa"/>
            <w:tcBorders>
              <w:top w:val="single" w:sz="4" w:space="0" w:color="000000"/>
              <w:left w:val="single" w:sz="4" w:space="0" w:color="000000"/>
              <w:bottom w:val="single" w:sz="4" w:space="0" w:color="000000"/>
              <w:right w:val="single" w:sz="4" w:space="0" w:color="000000"/>
            </w:tcBorders>
            <w:hideMark/>
          </w:tcPr>
          <w:p w14:paraId="457E3E81" w14:textId="77777777" w:rsidR="00F041FA" w:rsidRPr="002A1807" w:rsidRDefault="00F041FA" w:rsidP="00452DE2">
            <w:pPr>
              <w:pStyle w:val="a3"/>
              <w:spacing w:line="276" w:lineRule="auto"/>
              <w:ind w:left="709"/>
              <w:jc w:val="both"/>
            </w:pPr>
            <w:r w:rsidRPr="002A1807">
              <w:t>8.</w:t>
            </w:r>
          </w:p>
        </w:tc>
        <w:tc>
          <w:tcPr>
            <w:tcW w:w="5042" w:type="dxa"/>
            <w:tcBorders>
              <w:top w:val="single" w:sz="4" w:space="0" w:color="000000"/>
              <w:left w:val="single" w:sz="4" w:space="0" w:color="000000"/>
              <w:bottom w:val="single" w:sz="4" w:space="0" w:color="000000"/>
              <w:right w:val="single" w:sz="4" w:space="0" w:color="000000"/>
            </w:tcBorders>
            <w:hideMark/>
          </w:tcPr>
          <w:p w14:paraId="1730BAC6" w14:textId="77777777" w:rsidR="00F041FA" w:rsidRPr="002A1807" w:rsidRDefault="00F041FA" w:rsidP="002A1807">
            <w:pPr>
              <w:pStyle w:val="a3"/>
              <w:spacing w:line="276" w:lineRule="auto"/>
              <w:ind w:left="54"/>
              <w:jc w:val="both"/>
            </w:pPr>
            <w:r w:rsidRPr="002A1807">
              <w:t>Сумарно, гривень Формула:</w:t>
            </w:r>
          </w:p>
          <w:p w14:paraId="437A0496" w14:textId="77777777" w:rsidR="00F041FA" w:rsidRPr="002A1807" w:rsidRDefault="00F041FA" w:rsidP="002A1807">
            <w:pPr>
              <w:pStyle w:val="a3"/>
              <w:spacing w:line="276" w:lineRule="auto"/>
              <w:ind w:left="54"/>
              <w:jc w:val="both"/>
            </w:pPr>
            <w:r w:rsidRPr="002A1807">
              <w:t>відповідний стовпчик «разом» Х кількість суб’єктів малого підприємництва, що повинні виконати вимоги регулювання (рядок 6 Х рядок 7)</w:t>
            </w:r>
          </w:p>
        </w:tc>
        <w:tc>
          <w:tcPr>
            <w:tcW w:w="1334" w:type="dxa"/>
            <w:tcBorders>
              <w:top w:val="single" w:sz="4" w:space="0" w:color="000000"/>
              <w:left w:val="single" w:sz="4" w:space="0" w:color="000000"/>
              <w:bottom w:val="single" w:sz="4" w:space="0" w:color="000000"/>
              <w:right w:val="single" w:sz="4" w:space="0" w:color="000000"/>
            </w:tcBorders>
            <w:hideMark/>
          </w:tcPr>
          <w:p w14:paraId="42CEC38A" w14:textId="634560BF" w:rsidR="00F041FA" w:rsidRPr="002A1807" w:rsidRDefault="003E1B61" w:rsidP="00452DE2">
            <w:pPr>
              <w:pStyle w:val="a3"/>
              <w:spacing w:line="276" w:lineRule="auto"/>
              <w:ind w:left="105"/>
              <w:jc w:val="both"/>
            </w:pPr>
            <w:r w:rsidRPr="002A1807">
              <w:t>818</w:t>
            </w:r>
            <w:r w:rsidR="002C64E1" w:rsidRPr="002A1807">
              <w:t> </w:t>
            </w:r>
            <w:r w:rsidRPr="002A1807">
              <w:t>400</w:t>
            </w:r>
            <w:r w:rsidR="002C64E1" w:rsidRPr="002A1807">
              <w:t xml:space="preserve"> </w:t>
            </w:r>
            <w:r w:rsidR="00F041FA" w:rsidRPr="002A1807">
              <w:t>грн</w:t>
            </w:r>
          </w:p>
        </w:tc>
        <w:tc>
          <w:tcPr>
            <w:tcW w:w="1166" w:type="dxa"/>
            <w:tcBorders>
              <w:top w:val="single" w:sz="4" w:space="0" w:color="000000"/>
              <w:left w:val="single" w:sz="4" w:space="0" w:color="000000"/>
              <w:bottom w:val="single" w:sz="4" w:space="0" w:color="000000"/>
              <w:right w:val="single" w:sz="4" w:space="0" w:color="000000"/>
            </w:tcBorders>
            <w:hideMark/>
          </w:tcPr>
          <w:p w14:paraId="08DA9B12" w14:textId="29238C9E" w:rsidR="00F041FA" w:rsidRPr="002A1807" w:rsidRDefault="003E1B61" w:rsidP="00452DE2">
            <w:pPr>
              <w:pStyle w:val="a3"/>
              <w:spacing w:line="276" w:lineRule="auto"/>
              <w:jc w:val="both"/>
            </w:pPr>
            <w:r w:rsidRPr="002A1807">
              <w:t>818</w:t>
            </w:r>
            <w:r w:rsidR="002C64E1" w:rsidRPr="002A1807">
              <w:t> </w:t>
            </w:r>
            <w:r w:rsidRPr="002A1807">
              <w:t>400</w:t>
            </w:r>
            <w:r w:rsidR="002C64E1" w:rsidRPr="002A1807">
              <w:t xml:space="preserve"> </w:t>
            </w:r>
            <w:r w:rsidRPr="002A1807">
              <w:t>грн</w:t>
            </w:r>
          </w:p>
        </w:tc>
        <w:tc>
          <w:tcPr>
            <w:tcW w:w="1263" w:type="dxa"/>
            <w:tcBorders>
              <w:top w:val="single" w:sz="4" w:space="0" w:color="000000"/>
              <w:left w:val="single" w:sz="4" w:space="0" w:color="000000"/>
              <w:bottom w:val="single" w:sz="4" w:space="0" w:color="000000"/>
              <w:right w:val="single" w:sz="4" w:space="0" w:color="000000"/>
            </w:tcBorders>
            <w:hideMark/>
          </w:tcPr>
          <w:p w14:paraId="36A842F2" w14:textId="58E2EE5A" w:rsidR="00F041FA" w:rsidRPr="002A1807" w:rsidRDefault="003E1B61" w:rsidP="00452DE2">
            <w:pPr>
              <w:pStyle w:val="a3"/>
              <w:spacing w:line="276" w:lineRule="auto"/>
              <w:jc w:val="both"/>
            </w:pPr>
            <w:r w:rsidRPr="002A1807">
              <w:t>818</w:t>
            </w:r>
            <w:r w:rsidR="002C64E1" w:rsidRPr="002A1807">
              <w:t> </w:t>
            </w:r>
            <w:r w:rsidRPr="002A1807">
              <w:t>400</w:t>
            </w:r>
            <w:r w:rsidR="002C64E1" w:rsidRPr="002A1807">
              <w:t xml:space="preserve"> </w:t>
            </w:r>
            <w:r w:rsidRPr="002A1807">
              <w:t>грн</w:t>
            </w:r>
          </w:p>
        </w:tc>
      </w:tr>
      <w:tr w:rsidR="00F041FA" w:rsidRPr="002A1807" w14:paraId="79436E3C" w14:textId="77777777" w:rsidTr="003E1B61">
        <w:trPr>
          <w:trHeight w:val="673"/>
        </w:trPr>
        <w:tc>
          <w:tcPr>
            <w:tcW w:w="9644" w:type="dxa"/>
            <w:gridSpan w:val="5"/>
            <w:tcBorders>
              <w:top w:val="single" w:sz="4" w:space="0" w:color="000000"/>
              <w:left w:val="single" w:sz="4" w:space="0" w:color="000000"/>
              <w:bottom w:val="single" w:sz="4" w:space="0" w:color="000000"/>
              <w:right w:val="single" w:sz="4" w:space="0" w:color="000000"/>
            </w:tcBorders>
            <w:hideMark/>
          </w:tcPr>
          <w:p w14:paraId="23792314" w14:textId="77777777" w:rsidR="00F041FA" w:rsidRPr="002A1807" w:rsidRDefault="00F041FA" w:rsidP="00452DE2">
            <w:pPr>
              <w:pStyle w:val="a3"/>
              <w:spacing w:line="276" w:lineRule="auto"/>
              <w:ind w:left="709"/>
              <w:jc w:val="both"/>
            </w:pPr>
            <w:r w:rsidRPr="002A1807">
              <w:t>Оцінка</w:t>
            </w:r>
            <w:r w:rsidRPr="002A1807">
              <w:tab/>
              <w:t>вартості</w:t>
            </w:r>
            <w:r w:rsidRPr="002A1807">
              <w:tab/>
              <w:t>адміністративних</w:t>
            </w:r>
            <w:r w:rsidRPr="002A1807">
              <w:tab/>
              <w:t>процедур</w:t>
            </w:r>
            <w:r w:rsidRPr="002A1807">
              <w:tab/>
              <w:t>суб’єктів</w:t>
            </w:r>
            <w:r w:rsidRPr="002A1807">
              <w:tab/>
              <w:t>малого підприємництва щодо виконання регулювання та звітування</w:t>
            </w:r>
          </w:p>
        </w:tc>
      </w:tr>
      <w:tr w:rsidR="00F041FA" w:rsidRPr="002A1807" w14:paraId="072773CF" w14:textId="77777777" w:rsidTr="003E1B61">
        <w:trPr>
          <w:trHeight w:val="1961"/>
        </w:trPr>
        <w:tc>
          <w:tcPr>
            <w:tcW w:w="839" w:type="dxa"/>
            <w:tcBorders>
              <w:top w:val="single" w:sz="4" w:space="0" w:color="000000"/>
              <w:left w:val="single" w:sz="4" w:space="0" w:color="000000"/>
              <w:bottom w:val="single" w:sz="4" w:space="0" w:color="000000"/>
              <w:right w:val="single" w:sz="4" w:space="0" w:color="000000"/>
            </w:tcBorders>
            <w:hideMark/>
          </w:tcPr>
          <w:p w14:paraId="2AE8E7F0" w14:textId="77777777" w:rsidR="00F041FA" w:rsidRPr="002A1807" w:rsidRDefault="00F041FA" w:rsidP="00452DE2">
            <w:pPr>
              <w:pStyle w:val="a3"/>
              <w:spacing w:line="276" w:lineRule="auto"/>
              <w:ind w:left="709"/>
              <w:jc w:val="both"/>
            </w:pPr>
            <w:r w:rsidRPr="002A1807">
              <w:lastRenderedPageBreak/>
              <w:t>9.</w:t>
            </w:r>
          </w:p>
        </w:tc>
        <w:tc>
          <w:tcPr>
            <w:tcW w:w="5042" w:type="dxa"/>
            <w:tcBorders>
              <w:top w:val="single" w:sz="4" w:space="0" w:color="000000"/>
              <w:left w:val="single" w:sz="4" w:space="0" w:color="000000"/>
              <w:bottom w:val="single" w:sz="4" w:space="0" w:color="000000"/>
              <w:right w:val="single" w:sz="4" w:space="0" w:color="000000"/>
            </w:tcBorders>
            <w:hideMark/>
          </w:tcPr>
          <w:p w14:paraId="4416AAA5" w14:textId="4FBC121E" w:rsidR="00F041FA" w:rsidRPr="002A1807" w:rsidRDefault="00F041FA" w:rsidP="002A1807">
            <w:pPr>
              <w:pStyle w:val="a3"/>
              <w:spacing w:line="276" w:lineRule="auto"/>
              <w:ind w:left="54"/>
              <w:jc w:val="both"/>
            </w:pPr>
            <w:r w:rsidRPr="002A1807">
              <w:t>Пр</w:t>
            </w:r>
            <w:r w:rsidR="002A1807">
              <w:t>оцедури</w:t>
            </w:r>
            <w:r w:rsidR="002A1807">
              <w:tab/>
            </w:r>
            <w:r w:rsidRPr="002A1807">
              <w:t>отримання</w:t>
            </w:r>
            <w:r w:rsidRPr="002A1807">
              <w:tab/>
              <w:t>первинної інформації про вимоги регулювання (консультації для представників закладів освіти</w:t>
            </w:r>
            <w:r w:rsidRPr="002A1807">
              <w:tab/>
              <w:t>та</w:t>
            </w:r>
            <w:r w:rsidRPr="002A1807">
              <w:tab/>
              <w:t>установ</w:t>
            </w:r>
            <w:r w:rsidR="002A1807">
              <w:t xml:space="preserve"> з боку </w:t>
            </w:r>
            <w:r w:rsidRPr="002A1807">
              <w:t>органів управління у сфері освіти щодо змін вимог регулювання)</w:t>
            </w:r>
          </w:p>
        </w:tc>
        <w:tc>
          <w:tcPr>
            <w:tcW w:w="1334" w:type="dxa"/>
            <w:tcBorders>
              <w:top w:val="single" w:sz="4" w:space="0" w:color="000000"/>
              <w:left w:val="single" w:sz="4" w:space="0" w:color="000000"/>
              <w:bottom w:val="single" w:sz="4" w:space="0" w:color="000000"/>
              <w:right w:val="single" w:sz="4" w:space="0" w:color="000000"/>
            </w:tcBorders>
            <w:hideMark/>
          </w:tcPr>
          <w:p w14:paraId="51E31A26" w14:textId="77777777" w:rsidR="00F457F0" w:rsidRPr="002A1807" w:rsidRDefault="00F041FA" w:rsidP="00452DE2">
            <w:pPr>
              <w:pStyle w:val="a3"/>
              <w:spacing w:line="276" w:lineRule="auto"/>
              <w:ind w:left="-36"/>
              <w:jc w:val="both"/>
            </w:pPr>
            <w:r w:rsidRPr="002A1807">
              <w:t>не перед</w:t>
            </w:r>
          </w:p>
          <w:p w14:paraId="349D4838" w14:textId="55DAEB58" w:rsidR="00F041FA" w:rsidRPr="002A1807" w:rsidRDefault="00F041FA" w:rsidP="00452DE2">
            <w:pPr>
              <w:pStyle w:val="a3"/>
              <w:spacing w:line="276" w:lineRule="auto"/>
              <w:ind w:left="-36"/>
              <w:jc w:val="both"/>
            </w:pPr>
            <w:r w:rsidRPr="002A1807">
              <w:t>бачені</w:t>
            </w:r>
          </w:p>
        </w:tc>
        <w:tc>
          <w:tcPr>
            <w:tcW w:w="1166" w:type="dxa"/>
            <w:tcBorders>
              <w:top w:val="single" w:sz="4" w:space="0" w:color="000000"/>
              <w:left w:val="single" w:sz="4" w:space="0" w:color="000000"/>
              <w:bottom w:val="single" w:sz="4" w:space="0" w:color="000000"/>
              <w:right w:val="single" w:sz="4" w:space="0" w:color="000000"/>
            </w:tcBorders>
            <w:hideMark/>
          </w:tcPr>
          <w:p w14:paraId="49FD2286" w14:textId="77777777" w:rsidR="00F457F0" w:rsidRPr="002A1807" w:rsidRDefault="00F041FA" w:rsidP="00452DE2">
            <w:pPr>
              <w:pStyle w:val="a3"/>
              <w:spacing w:line="276" w:lineRule="auto"/>
              <w:ind w:left="49"/>
              <w:jc w:val="both"/>
            </w:pPr>
            <w:r w:rsidRPr="002A1807">
              <w:t>не перед</w:t>
            </w:r>
          </w:p>
          <w:p w14:paraId="10E862BD" w14:textId="73F002AF" w:rsidR="00F041FA" w:rsidRPr="002A1807" w:rsidRDefault="00F041FA" w:rsidP="00452DE2">
            <w:pPr>
              <w:pStyle w:val="a3"/>
              <w:spacing w:line="276" w:lineRule="auto"/>
              <w:ind w:left="49"/>
              <w:jc w:val="both"/>
            </w:pPr>
            <w:r w:rsidRPr="002A1807">
              <w:t>бачені</w:t>
            </w:r>
          </w:p>
        </w:tc>
        <w:tc>
          <w:tcPr>
            <w:tcW w:w="1263" w:type="dxa"/>
            <w:tcBorders>
              <w:top w:val="single" w:sz="4" w:space="0" w:color="000000"/>
              <w:left w:val="single" w:sz="4" w:space="0" w:color="000000"/>
              <w:bottom w:val="single" w:sz="4" w:space="0" w:color="000000"/>
              <w:right w:val="single" w:sz="4" w:space="0" w:color="000000"/>
            </w:tcBorders>
            <w:hideMark/>
          </w:tcPr>
          <w:p w14:paraId="69A59A78" w14:textId="77777777" w:rsidR="00F457F0" w:rsidRPr="002A1807" w:rsidRDefault="00F041FA" w:rsidP="00452DE2">
            <w:pPr>
              <w:pStyle w:val="a3"/>
              <w:spacing w:line="276" w:lineRule="auto"/>
              <w:jc w:val="both"/>
            </w:pPr>
            <w:r w:rsidRPr="002A1807">
              <w:t>не перед</w:t>
            </w:r>
          </w:p>
          <w:p w14:paraId="3E20B0B2" w14:textId="5E2B9E77" w:rsidR="00F041FA" w:rsidRPr="002A1807" w:rsidRDefault="00F041FA" w:rsidP="00452DE2">
            <w:pPr>
              <w:pStyle w:val="a3"/>
              <w:spacing w:line="276" w:lineRule="auto"/>
              <w:jc w:val="both"/>
            </w:pPr>
            <w:r w:rsidRPr="002A1807">
              <w:t>бачені</w:t>
            </w:r>
          </w:p>
        </w:tc>
      </w:tr>
    </w:tbl>
    <w:p w14:paraId="0F928932" w14:textId="77777777" w:rsidR="00F041FA" w:rsidRPr="002A1807" w:rsidRDefault="00F041FA" w:rsidP="00452DE2">
      <w:pPr>
        <w:pStyle w:val="a3"/>
        <w:spacing w:line="276" w:lineRule="auto"/>
        <w:ind w:left="709"/>
        <w:jc w:val="both"/>
        <w:sectPr w:rsidR="00F041FA" w:rsidRPr="002A1807" w:rsidSect="00F041FA">
          <w:type w:val="continuous"/>
          <w:pgSz w:w="11910" w:h="16840"/>
          <w:pgMar w:top="960" w:right="566" w:bottom="280" w:left="1559" w:header="753" w:footer="0"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9"/>
        <w:gridCol w:w="5042"/>
        <w:gridCol w:w="1334"/>
        <w:gridCol w:w="1166"/>
        <w:gridCol w:w="1147"/>
      </w:tblGrid>
      <w:tr w:rsidR="00F041FA" w:rsidRPr="002A1807" w14:paraId="1EA1D2D5" w14:textId="77777777" w:rsidTr="00F041FA">
        <w:trPr>
          <w:trHeight w:val="1961"/>
        </w:trPr>
        <w:tc>
          <w:tcPr>
            <w:tcW w:w="839" w:type="dxa"/>
            <w:tcBorders>
              <w:top w:val="single" w:sz="4" w:space="0" w:color="000000"/>
              <w:left w:val="single" w:sz="4" w:space="0" w:color="000000"/>
              <w:bottom w:val="single" w:sz="4" w:space="0" w:color="000000"/>
              <w:right w:val="single" w:sz="4" w:space="0" w:color="000000"/>
            </w:tcBorders>
          </w:tcPr>
          <w:p w14:paraId="03A5F119" w14:textId="77777777" w:rsidR="00F041FA" w:rsidRPr="002A1807" w:rsidRDefault="00F041FA" w:rsidP="00452DE2">
            <w:pPr>
              <w:pStyle w:val="a3"/>
              <w:spacing w:line="276" w:lineRule="auto"/>
              <w:ind w:left="709"/>
              <w:jc w:val="both"/>
            </w:pPr>
          </w:p>
        </w:tc>
        <w:tc>
          <w:tcPr>
            <w:tcW w:w="5042" w:type="dxa"/>
            <w:tcBorders>
              <w:top w:val="single" w:sz="4" w:space="0" w:color="000000"/>
              <w:left w:val="single" w:sz="4" w:space="0" w:color="000000"/>
              <w:bottom w:val="single" w:sz="4" w:space="0" w:color="000000"/>
              <w:right w:val="single" w:sz="4" w:space="0" w:color="000000"/>
            </w:tcBorders>
            <w:hideMark/>
          </w:tcPr>
          <w:p w14:paraId="101F0CD3" w14:textId="77777777" w:rsidR="00F041FA" w:rsidRPr="002A1807" w:rsidRDefault="00F041FA" w:rsidP="002A1807">
            <w:pPr>
              <w:pStyle w:val="a3"/>
              <w:spacing w:line="276" w:lineRule="auto"/>
              <w:ind w:left="54"/>
              <w:jc w:val="both"/>
            </w:pPr>
            <w:r w:rsidRPr="002A1807">
              <w:t>Формула:</w:t>
            </w:r>
          </w:p>
          <w:p w14:paraId="123BABBC" w14:textId="77777777" w:rsidR="00F041FA" w:rsidRPr="002A1807" w:rsidRDefault="00F041FA" w:rsidP="002A1807">
            <w:pPr>
              <w:pStyle w:val="a3"/>
              <w:spacing w:line="276" w:lineRule="auto"/>
              <w:ind w:left="54"/>
            </w:pPr>
            <w:r w:rsidRPr="002A1807">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334" w:type="dxa"/>
            <w:tcBorders>
              <w:top w:val="single" w:sz="4" w:space="0" w:color="000000"/>
              <w:left w:val="single" w:sz="4" w:space="0" w:color="000000"/>
              <w:bottom w:val="single" w:sz="4" w:space="0" w:color="000000"/>
              <w:right w:val="single" w:sz="4" w:space="0" w:color="000000"/>
            </w:tcBorders>
          </w:tcPr>
          <w:p w14:paraId="1637FDCD" w14:textId="77777777" w:rsidR="00F041FA" w:rsidRPr="002A1807" w:rsidRDefault="00F041FA" w:rsidP="00452DE2">
            <w:pPr>
              <w:pStyle w:val="a3"/>
              <w:spacing w:line="276" w:lineRule="auto"/>
              <w:ind w:left="709"/>
              <w:jc w:val="both"/>
            </w:pPr>
          </w:p>
        </w:tc>
        <w:tc>
          <w:tcPr>
            <w:tcW w:w="1166" w:type="dxa"/>
            <w:tcBorders>
              <w:top w:val="single" w:sz="4" w:space="0" w:color="000000"/>
              <w:left w:val="single" w:sz="4" w:space="0" w:color="000000"/>
              <w:bottom w:val="single" w:sz="4" w:space="0" w:color="000000"/>
              <w:right w:val="single" w:sz="4" w:space="0" w:color="000000"/>
            </w:tcBorders>
          </w:tcPr>
          <w:p w14:paraId="7D106548" w14:textId="77777777" w:rsidR="00F041FA" w:rsidRPr="002A1807" w:rsidRDefault="00F041FA" w:rsidP="00452DE2">
            <w:pPr>
              <w:pStyle w:val="a3"/>
              <w:spacing w:line="276" w:lineRule="auto"/>
              <w:ind w:left="709"/>
              <w:jc w:val="both"/>
            </w:pPr>
          </w:p>
        </w:tc>
        <w:tc>
          <w:tcPr>
            <w:tcW w:w="1147" w:type="dxa"/>
            <w:tcBorders>
              <w:top w:val="single" w:sz="4" w:space="0" w:color="000000"/>
              <w:left w:val="single" w:sz="4" w:space="0" w:color="000000"/>
              <w:bottom w:val="single" w:sz="4" w:space="0" w:color="000000"/>
              <w:right w:val="single" w:sz="4" w:space="0" w:color="000000"/>
            </w:tcBorders>
          </w:tcPr>
          <w:p w14:paraId="790A63C1" w14:textId="77777777" w:rsidR="00F041FA" w:rsidRPr="002A1807" w:rsidRDefault="00F041FA" w:rsidP="00452DE2">
            <w:pPr>
              <w:pStyle w:val="a3"/>
              <w:spacing w:line="276" w:lineRule="auto"/>
              <w:ind w:left="709"/>
              <w:jc w:val="both"/>
            </w:pPr>
          </w:p>
        </w:tc>
      </w:tr>
      <w:tr w:rsidR="00F041FA" w:rsidRPr="002A1807" w14:paraId="7B100381" w14:textId="77777777" w:rsidTr="00F041FA">
        <w:trPr>
          <w:trHeight w:val="3249"/>
        </w:trPr>
        <w:tc>
          <w:tcPr>
            <w:tcW w:w="839" w:type="dxa"/>
            <w:tcBorders>
              <w:top w:val="single" w:sz="4" w:space="0" w:color="000000"/>
              <w:left w:val="single" w:sz="4" w:space="0" w:color="000000"/>
              <w:bottom w:val="single" w:sz="4" w:space="0" w:color="000000"/>
              <w:right w:val="single" w:sz="4" w:space="0" w:color="000000"/>
            </w:tcBorders>
            <w:hideMark/>
          </w:tcPr>
          <w:p w14:paraId="412208A0" w14:textId="77777777" w:rsidR="00F041FA" w:rsidRPr="002A1807" w:rsidRDefault="00F041FA" w:rsidP="00452DE2">
            <w:pPr>
              <w:pStyle w:val="a3"/>
              <w:spacing w:line="276" w:lineRule="auto"/>
              <w:ind w:left="709"/>
              <w:jc w:val="both"/>
            </w:pPr>
            <w:r w:rsidRPr="002A1807">
              <w:t>10.</w:t>
            </w:r>
          </w:p>
        </w:tc>
        <w:tc>
          <w:tcPr>
            <w:tcW w:w="5042" w:type="dxa"/>
            <w:tcBorders>
              <w:top w:val="single" w:sz="4" w:space="0" w:color="000000"/>
              <w:left w:val="single" w:sz="4" w:space="0" w:color="000000"/>
              <w:bottom w:val="single" w:sz="4" w:space="0" w:color="000000"/>
              <w:right w:val="single" w:sz="4" w:space="0" w:color="000000"/>
            </w:tcBorders>
            <w:hideMark/>
          </w:tcPr>
          <w:p w14:paraId="51B1B465" w14:textId="77777777" w:rsidR="00F041FA" w:rsidRPr="002A1807" w:rsidRDefault="00F041FA" w:rsidP="002A1807">
            <w:pPr>
              <w:pStyle w:val="a3"/>
              <w:spacing w:line="276" w:lineRule="auto"/>
              <w:ind w:left="54"/>
              <w:jc w:val="both"/>
            </w:pPr>
            <w:r w:rsidRPr="002A1807">
              <w:t>Процедури організації виконання вимог регулювання</w:t>
            </w:r>
          </w:p>
          <w:p w14:paraId="29627177" w14:textId="77777777" w:rsidR="00F041FA" w:rsidRPr="002A1807" w:rsidRDefault="00F041FA" w:rsidP="002A1807">
            <w:pPr>
              <w:pStyle w:val="a3"/>
              <w:spacing w:line="276" w:lineRule="auto"/>
              <w:ind w:left="54"/>
              <w:jc w:val="both"/>
            </w:pPr>
            <w:r w:rsidRPr="002A1807">
              <w:t>Формула:</w:t>
            </w:r>
          </w:p>
          <w:p w14:paraId="40A7B5DA" w14:textId="77777777" w:rsidR="00F041FA" w:rsidRPr="002A1807" w:rsidRDefault="00F041FA" w:rsidP="002A1807">
            <w:pPr>
              <w:pStyle w:val="a3"/>
              <w:spacing w:line="276" w:lineRule="auto"/>
              <w:ind w:left="54"/>
            </w:pPr>
            <w:r w:rsidRPr="002A1807">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334" w:type="dxa"/>
            <w:tcBorders>
              <w:top w:val="single" w:sz="4" w:space="0" w:color="000000"/>
              <w:left w:val="single" w:sz="4" w:space="0" w:color="000000"/>
              <w:bottom w:val="single" w:sz="4" w:space="0" w:color="000000"/>
              <w:right w:val="single" w:sz="4" w:space="0" w:color="000000"/>
            </w:tcBorders>
            <w:hideMark/>
          </w:tcPr>
          <w:p w14:paraId="70AA8AC9" w14:textId="77777777" w:rsidR="00F457F0" w:rsidRPr="002A1807" w:rsidRDefault="00F041FA" w:rsidP="00452DE2">
            <w:pPr>
              <w:pStyle w:val="a3"/>
              <w:spacing w:line="276" w:lineRule="auto"/>
              <w:jc w:val="both"/>
            </w:pPr>
            <w:r w:rsidRPr="002A1807">
              <w:t>не перед</w:t>
            </w:r>
          </w:p>
          <w:p w14:paraId="7CF83AF1" w14:textId="71090528" w:rsidR="00F041FA" w:rsidRPr="002A1807" w:rsidRDefault="00F041FA" w:rsidP="00452DE2">
            <w:pPr>
              <w:pStyle w:val="a3"/>
              <w:spacing w:line="276" w:lineRule="auto"/>
              <w:jc w:val="both"/>
            </w:pPr>
            <w:r w:rsidRPr="002A1807">
              <w:t>бачені</w:t>
            </w:r>
          </w:p>
        </w:tc>
        <w:tc>
          <w:tcPr>
            <w:tcW w:w="1166" w:type="dxa"/>
            <w:tcBorders>
              <w:top w:val="single" w:sz="4" w:space="0" w:color="000000"/>
              <w:left w:val="single" w:sz="4" w:space="0" w:color="000000"/>
              <w:bottom w:val="single" w:sz="4" w:space="0" w:color="000000"/>
              <w:right w:val="single" w:sz="4" w:space="0" w:color="000000"/>
            </w:tcBorders>
            <w:hideMark/>
          </w:tcPr>
          <w:p w14:paraId="715E382A" w14:textId="77777777" w:rsidR="00F457F0" w:rsidRPr="002A1807" w:rsidRDefault="00F041FA" w:rsidP="00452DE2">
            <w:pPr>
              <w:pStyle w:val="a3"/>
              <w:spacing w:line="276" w:lineRule="auto"/>
              <w:ind w:left="49"/>
              <w:jc w:val="both"/>
            </w:pPr>
            <w:r w:rsidRPr="002A1807">
              <w:t>не перед</w:t>
            </w:r>
          </w:p>
          <w:p w14:paraId="59FA2C15" w14:textId="02E3C821" w:rsidR="00F041FA" w:rsidRPr="002A1807" w:rsidRDefault="00F041FA" w:rsidP="00452DE2">
            <w:pPr>
              <w:pStyle w:val="a3"/>
              <w:spacing w:line="276" w:lineRule="auto"/>
              <w:ind w:left="49"/>
              <w:jc w:val="both"/>
            </w:pPr>
            <w:r w:rsidRPr="002A1807">
              <w:t>бачені</w:t>
            </w:r>
          </w:p>
        </w:tc>
        <w:tc>
          <w:tcPr>
            <w:tcW w:w="1147" w:type="dxa"/>
            <w:tcBorders>
              <w:top w:val="single" w:sz="4" w:space="0" w:color="000000"/>
              <w:left w:val="single" w:sz="4" w:space="0" w:color="000000"/>
              <w:bottom w:val="single" w:sz="4" w:space="0" w:color="000000"/>
              <w:right w:val="single" w:sz="4" w:space="0" w:color="000000"/>
            </w:tcBorders>
            <w:hideMark/>
          </w:tcPr>
          <w:p w14:paraId="5ED693D3" w14:textId="77777777" w:rsidR="00F457F0" w:rsidRPr="002A1807" w:rsidRDefault="00F041FA" w:rsidP="00452DE2">
            <w:pPr>
              <w:pStyle w:val="a3"/>
              <w:spacing w:line="276" w:lineRule="auto"/>
              <w:jc w:val="both"/>
            </w:pPr>
            <w:r w:rsidRPr="002A1807">
              <w:t>не перед</w:t>
            </w:r>
          </w:p>
          <w:p w14:paraId="6D79F745" w14:textId="5582040E" w:rsidR="00F041FA" w:rsidRPr="002A1807" w:rsidRDefault="00F041FA" w:rsidP="00452DE2">
            <w:pPr>
              <w:pStyle w:val="a3"/>
              <w:spacing w:line="276" w:lineRule="auto"/>
              <w:jc w:val="both"/>
            </w:pPr>
            <w:r w:rsidRPr="002A1807">
              <w:t>бачені</w:t>
            </w:r>
          </w:p>
        </w:tc>
      </w:tr>
      <w:tr w:rsidR="00F041FA" w:rsidRPr="00F041FA" w14:paraId="197D49D7" w14:textId="77777777" w:rsidTr="00F041FA">
        <w:trPr>
          <w:trHeight w:val="6147"/>
        </w:trPr>
        <w:tc>
          <w:tcPr>
            <w:tcW w:w="839" w:type="dxa"/>
            <w:tcBorders>
              <w:top w:val="single" w:sz="4" w:space="0" w:color="000000"/>
              <w:left w:val="single" w:sz="4" w:space="0" w:color="000000"/>
              <w:bottom w:val="single" w:sz="4" w:space="0" w:color="000000"/>
              <w:right w:val="single" w:sz="4" w:space="0" w:color="000000"/>
            </w:tcBorders>
            <w:hideMark/>
          </w:tcPr>
          <w:p w14:paraId="30636C5E" w14:textId="77777777" w:rsidR="00F041FA" w:rsidRPr="00F041FA" w:rsidRDefault="00F041FA" w:rsidP="00452DE2">
            <w:pPr>
              <w:pStyle w:val="a3"/>
              <w:spacing w:line="276" w:lineRule="auto"/>
              <w:ind w:left="709"/>
              <w:jc w:val="both"/>
              <w:rPr>
                <w:lang w:val="en-US"/>
              </w:rPr>
            </w:pPr>
            <w:r w:rsidRPr="00F041FA">
              <w:rPr>
                <w:lang w:val="en-US"/>
              </w:rPr>
              <w:t>11.</w:t>
            </w:r>
          </w:p>
        </w:tc>
        <w:tc>
          <w:tcPr>
            <w:tcW w:w="5042" w:type="dxa"/>
            <w:tcBorders>
              <w:top w:val="single" w:sz="4" w:space="0" w:color="000000"/>
              <w:left w:val="single" w:sz="4" w:space="0" w:color="000000"/>
              <w:bottom w:val="single" w:sz="4" w:space="0" w:color="000000"/>
              <w:right w:val="single" w:sz="4" w:space="0" w:color="000000"/>
            </w:tcBorders>
            <w:hideMark/>
          </w:tcPr>
          <w:p w14:paraId="71411967" w14:textId="77777777" w:rsidR="00F041FA" w:rsidRPr="002A1807" w:rsidRDefault="00F041FA" w:rsidP="002A1807">
            <w:pPr>
              <w:pStyle w:val="a3"/>
              <w:spacing w:line="276" w:lineRule="auto"/>
              <w:ind w:left="54"/>
            </w:pPr>
            <w:r w:rsidRPr="002A1807">
              <w:t>Процедури офіційного звітування Формула:</w:t>
            </w:r>
          </w:p>
          <w:p w14:paraId="69787AA7" w14:textId="77777777" w:rsidR="00F041FA" w:rsidRPr="00F041FA" w:rsidRDefault="00F041FA" w:rsidP="002A1807">
            <w:pPr>
              <w:pStyle w:val="a3"/>
              <w:spacing w:line="276" w:lineRule="auto"/>
              <w:ind w:left="54"/>
              <w:rPr>
                <w:lang w:val="en-US"/>
              </w:rPr>
            </w:pPr>
            <w:r w:rsidRPr="002A1807">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w:t>
            </w:r>
            <w:r w:rsidRPr="002A1807">
              <w:lastRenderedPageBreak/>
              <w:t>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334" w:type="dxa"/>
            <w:tcBorders>
              <w:top w:val="single" w:sz="4" w:space="0" w:color="000000"/>
              <w:left w:val="single" w:sz="4" w:space="0" w:color="000000"/>
              <w:bottom w:val="single" w:sz="4" w:space="0" w:color="000000"/>
              <w:right w:val="single" w:sz="4" w:space="0" w:color="000000"/>
            </w:tcBorders>
            <w:hideMark/>
          </w:tcPr>
          <w:p w14:paraId="04FE656E" w14:textId="77777777" w:rsidR="00B31E28" w:rsidRPr="00C87F88" w:rsidRDefault="00F041FA" w:rsidP="00452DE2">
            <w:pPr>
              <w:pStyle w:val="a3"/>
              <w:spacing w:line="276" w:lineRule="auto"/>
              <w:jc w:val="both"/>
            </w:pPr>
            <w:r w:rsidRPr="00C87F88">
              <w:lastRenderedPageBreak/>
              <w:t>не перед</w:t>
            </w:r>
          </w:p>
          <w:p w14:paraId="4E064AC9" w14:textId="24816FD6" w:rsidR="00F041FA" w:rsidRPr="00C87F88" w:rsidRDefault="00F041FA" w:rsidP="00452DE2">
            <w:pPr>
              <w:pStyle w:val="a3"/>
              <w:spacing w:line="276" w:lineRule="auto"/>
              <w:jc w:val="both"/>
            </w:pPr>
            <w:r w:rsidRPr="00C87F88">
              <w:t>бачені</w:t>
            </w:r>
          </w:p>
        </w:tc>
        <w:tc>
          <w:tcPr>
            <w:tcW w:w="1166" w:type="dxa"/>
            <w:tcBorders>
              <w:top w:val="single" w:sz="4" w:space="0" w:color="000000"/>
              <w:left w:val="single" w:sz="4" w:space="0" w:color="000000"/>
              <w:bottom w:val="single" w:sz="4" w:space="0" w:color="000000"/>
              <w:right w:val="single" w:sz="4" w:space="0" w:color="000000"/>
            </w:tcBorders>
            <w:hideMark/>
          </w:tcPr>
          <w:p w14:paraId="01AE8A3C" w14:textId="77777777" w:rsidR="00B31E28" w:rsidRPr="00C87F88" w:rsidRDefault="00F041FA" w:rsidP="00452DE2">
            <w:pPr>
              <w:pStyle w:val="a3"/>
              <w:spacing w:line="276" w:lineRule="auto"/>
              <w:ind w:left="-93"/>
              <w:jc w:val="both"/>
            </w:pPr>
            <w:r w:rsidRPr="00C87F88">
              <w:t>не перед</w:t>
            </w:r>
          </w:p>
          <w:p w14:paraId="626FCCFF" w14:textId="437166EF" w:rsidR="00F041FA" w:rsidRPr="00C87F88" w:rsidRDefault="00B31E28" w:rsidP="00452DE2">
            <w:pPr>
              <w:pStyle w:val="a3"/>
              <w:spacing w:line="276" w:lineRule="auto"/>
              <w:ind w:left="-93"/>
              <w:jc w:val="both"/>
            </w:pPr>
            <w:r w:rsidRPr="00C87F88">
              <w:t>ба</w:t>
            </w:r>
            <w:r w:rsidR="00F041FA" w:rsidRPr="00C87F88">
              <w:t>чені</w:t>
            </w:r>
          </w:p>
        </w:tc>
        <w:tc>
          <w:tcPr>
            <w:tcW w:w="1147" w:type="dxa"/>
            <w:tcBorders>
              <w:top w:val="single" w:sz="4" w:space="0" w:color="000000"/>
              <w:left w:val="single" w:sz="4" w:space="0" w:color="000000"/>
              <w:bottom w:val="single" w:sz="4" w:space="0" w:color="000000"/>
              <w:right w:val="single" w:sz="4" w:space="0" w:color="000000"/>
            </w:tcBorders>
            <w:hideMark/>
          </w:tcPr>
          <w:p w14:paraId="7F4A7F8E" w14:textId="77777777" w:rsidR="00CE2DFB" w:rsidRPr="00C87F88" w:rsidRDefault="00F041FA" w:rsidP="00452DE2">
            <w:pPr>
              <w:pStyle w:val="a3"/>
              <w:spacing w:line="276" w:lineRule="auto"/>
              <w:ind w:left="19"/>
              <w:jc w:val="both"/>
            </w:pPr>
            <w:r w:rsidRPr="00C87F88">
              <w:t>не перед</w:t>
            </w:r>
          </w:p>
          <w:p w14:paraId="76183384" w14:textId="4CAD4900" w:rsidR="00F041FA" w:rsidRPr="00C87F88" w:rsidRDefault="00F041FA" w:rsidP="00452DE2">
            <w:pPr>
              <w:pStyle w:val="a3"/>
              <w:spacing w:line="276" w:lineRule="auto"/>
              <w:ind w:left="19"/>
              <w:jc w:val="both"/>
            </w:pPr>
            <w:r w:rsidRPr="00C87F88">
              <w:t>бачені</w:t>
            </w:r>
          </w:p>
        </w:tc>
      </w:tr>
      <w:tr w:rsidR="00F041FA" w:rsidRPr="00C87F88" w14:paraId="632CB727" w14:textId="77777777" w:rsidTr="00F041FA">
        <w:trPr>
          <w:trHeight w:val="2605"/>
        </w:trPr>
        <w:tc>
          <w:tcPr>
            <w:tcW w:w="839" w:type="dxa"/>
            <w:tcBorders>
              <w:top w:val="single" w:sz="4" w:space="0" w:color="000000"/>
              <w:left w:val="single" w:sz="4" w:space="0" w:color="000000"/>
              <w:bottom w:val="single" w:sz="4" w:space="0" w:color="000000"/>
              <w:right w:val="single" w:sz="4" w:space="0" w:color="000000"/>
            </w:tcBorders>
            <w:hideMark/>
          </w:tcPr>
          <w:p w14:paraId="76866C62" w14:textId="77777777" w:rsidR="00F041FA" w:rsidRPr="00C87F88" w:rsidRDefault="00F041FA" w:rsidP="00452DE2">
            <w:pPr>
              <w:pStyle w:val="a3"/>
              <w:spacing w:line="276" w:lineRule="auto"/>
              <w:ind w:left="709"/>
              <w:jc w:val="both"/>
            </w:pPr>
            <w:r w:rsidRPr="00C87F88">
              <w:t>12.</w:t>
            </w:r>
          </w:p>
        </w:tc>
        <w:tc>
          <w:tcPr>
            <w:tcW w:w="5042" w:type="dxa"/>
            <w:tcBorders>
              <w:top w:val="single" w:sz="4" w:space="0" w:color="000000"/>
              <w:left w:val="single" w:sz="4" w:space="0" w:color="000000"/>
              <w:bottom w:val="single" w:sz="4" w:space="0" w:color="000000"/>
              <w:right w:val="single" w:sz="4" w:space="0" w:color="000000"/>
            </w:tcBorders>
            <w:hideMark/>
          </w:tcPr>
          <w:p w14:paraId="1DF8DD0C" w14:textId="77777777" w:rsidR="00F041FA" w:rsidRPr="00C87F88" w:rsidRDefault="00F041FA" w:rsidP="002A1807">
            <w:pPr>
              <w:pStyle w:val="a3"/>
              <w:spacing w:line="276" w:lineRule="auto"/>
              <w:ind w:left="54"/>
              <w:jc w:val="both"/>
            </w:pPr>
            <w:r w:rsidRPr="00C87F88">
              <w:t>Процедури щодо забезпечення процесу перевірок</w:t>
            </w:r>
          </w:p>
          <w:p w14:paraId="6F44C922" w14:textId="77777777" w:rsidR="00F041FA" w:rsidRPr="00C87F88" w:rsidRDefault="00F041FA" w:rsidP="002A1807">
            <w:pPr>
              <w:pStyle w:val="a3"/>
              <w:spacing w:line="276" w:lineRule="auto"/>
              <w:ind w:left="54"/>
              <w:jc w:val="both"/>
            </w:pPr>
            <w:r w:rsidRPr="00C87F88">
              <w:t>Формула:</w:t>
            </w:r>
          </w:p>
          <w:p w14:paraId="3CE50AE6" w14:textId="77777777" w:rsidR="00F041FA" w:rsidRPr="00C87F88" w:rsidRDefault="00F041FA" w:rsidP="002A1807">
            <w:pPr>
              <w:pStyle w:val="a3"/>
              <w:spacing w:line="276" w:lineRule="auto"/>
              <w:ind w:left="54"/>
              <w:jc w:val="both"/>
            </w:pPr>
            <w:r w:rsidRPr="00C87F88">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334" w:type="dxa"/>
            <w:tcBorders>
              <w:top w:val="single" w:sz="4" w:space="0" w:color="000000"/>
              <w:left w:val="single" w:sz="4" w:space="0" w:color="000000"/>
              <w:bottom w:val="single" w:sz="4" w:space="0" w:color="000000"/>
              <w:right w:val="single" w:sz="4" w:space="0" w:color="000000"/>
            </w:tcBorders>
            <w:hideMark/>
          </w:tcPr>
          <w:p w14:paraId="0EBC112C" w14:textId="77777777" w:rsidR="00CE2DFB" w:rsidRPr="00C87F88" w:rsidRDefault="00F041FA" w:rsidP="00452DE2">
            <w:pPr>
              <w:pStyle w:val="a3"/>
              <w:spacing w:line="276" w:lineRule="auto"/>
              <w:jc w:val="both"/>
            </w:pPr>
            <w:r w:rsidRPr="00C87F88">
              <w:t>не перед</w:t>
            </w:r>
          </w:p>
          <w:p w14:paraId="39DFE29C" w14:textId="3C00B17F" w:rsidR="00F041FA" w:rsidRPr="00C87F88" w:rsidRDefault="00F041FA" w:rsidP="00452DE2">
            <w:pPr>
              <w:pStyle w:val="a3"/>
              <w:spacing w:line="276" w:lineRule="auto"/>
              <w:jc w:val="both"/>
            </w:pPr>
            <w:r w:rsidRPr="00C87F88">
              <w:t>бачені</w:t>
            </w:r>
          </w:p>
        </w:tc>
        <w:tc>
          <w:tcPr>
            <w:tcW w:w="1166" w:type="dxa"/>
            <w:tcBorders>
              <w:top w:val="single" w:sz="4" w:space="0" w:color="000000"/>
              <w:left w:val="single" w:sz="4" w:space="0" w:color="000000"/>
              <w:bottom w:val="single" w:sz="4" w:space="0" w:color="000000"/>
              <w:right w:val="single" w:sz="4" w:space="0" w:color="000000"/>
            </w:tcBorders>
            <w:hideMark/>
          </w:tcPr>
          <w:p w14:paraId="18FF5886" w14:textId="77777777" w:rsidR="00CE2DFB" w:rsidRPr="00C87F88" w:rsidRDefault="00F041FA" w:rsidP="00452DE2">
            <w:pPr>
              <w:pStyle w:val="a3"/>
              <w:spacing w:line="276" w:lineRule="auto"/>
              <w:ind w:left="49"/>
              <w:jc w:val="both"/>
            </w:pPr>
            <w:r w:rsidRPr="00C87F88">
              <w:t>не перед</w:t>
            </w:r>
          </w:p>
          <w:p w14:paraId="5D055855" w14:textId="41AFF873" w:rsidR="00F041FA" w:rsidRPr="00C87F88" w:rsidRDefault="00F041FA" w:rsidP="00452DE2">
            <w:pPr>
              <w:pStyle w:val="a3"/>
              <w:spacing w:line="276" w:lineRule="auto"/>
              <w:ind w:left="49"/>
              <w:jc w:val="both"/>
            </w:pPr>
            <w:r w:rsidRPr="00C87F88">
              <w:t>бачені</w:t>
            </w:r>
          </w:p>
        </w:tc>
        <w:tc>
          <w:tcPr>
            <w:tcW w:w="1147" w:type="dxa"/>
            <w:tcBorders>
              <w:top w:val="single" w:sz="4" w:space="0" w:color="000000"/>
              <w:left w:val="single" w:sz="4" w:space="0" w:color="000000"/>
              <w:bottom w:val="single" w:sz="4" w:space="0" w:color="000000"/>
              <w:right w:val="single" w:sz="4" w:space="0" w:color="000000"/>
            </w:tcBorders>
            <w:hideMark/>
          </w:tcPr>
          <w:p w14:paraId="311A90AB" w14:textId="77777777" w:rsidR="00F041FA" w:rsidRPr="00C87F88" w:rsidRDefault="00F041FA" w:rsidP="00452DE2">
            <w:pPr>
              <w:pStyle w:val="a3"/>
              <w:spacing w:line="276" w:lineRule="auto"/>
              <w:ind w:left="-123"/>
              <w:jc w:val="both"/>
            </w:pPr>
            <w:r w:rsidRPr="00C87F88">
              <w:t xml:space="preserve">не </w:t>
            </w:r>
            <w:proofErr w:type="spellStart"/>
            <w:r w:rsidRPr="00C87F88">
              <w:t>передба</w:t>
            </w:r>
            <w:proofErr w:type="spellEnd"/>
            <w:r w:rsidRPr="00C87F88">
              <w:t xml:space="preserve"> </w:t>
            </w:r>
            <w:proofErr w:type="spellStart"/>
            <w:r w:rsidRPr="00C87F88">
              <w:t>чені</w:t>
            </w:r>
            <w:proofErr w:type="spellEnd"/>
          </w:p>
        </w:tc>
      </w:tr>
    </w:tbl>
    <w:p w14:paraId="457B3480" w14:textId="77777777" w:rsidR="00F041FA" w:rsidRPr="00C87F88" w:rsidRDefault="00F041FA" w:rsidP="00452DE2">
      <w:pPr>
        <w:pStyle w:val="a3"/>
        <w:spacing w:line="276" w:lineRule="auto"/>
        <w:ind w:left="709"/>
        <w:jc w:val="both"/>
        <w:sectPr w:rsidR="00F041FA" w:rsidRPr="00C87F88" w:rsidSect="00F041FA">
          <w:type w:val="continuous"/>
          <w:pgSz w:w="11910" w:h="16840"/>
          <w:pgMar w:top="960" w:right="566" w:bottom="1299" w:left="1559" w:header="753" w:footer="0"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9"/>
        <w:gridCol w:w="5042"/>
        <w:gridCol w:w="1334"/>
        <w:gridCol w:w="1166"/>
        <w:gridCol w:w="1147"/>
      </w:tblGrid>
      <w:tr w:rsidR="00F041FA" w:rsidRPr="00C87F88" w14:paraId="17911CE4" w14:textId="77777777" w:rsidTr="00F041FA">
        <w:trPr>
          <w:trHeight w:val="1136"/>
        </w:trPr>
        <w:tc>
          <w:tcPr>
            <w:tcW w:w="839" w:type="dxa"/>
            <w:tcBorders>
              <w:top w:val="single" w:sz="4" w:space="0" w:color="000000"/>
              <w:left w:val="single" w:sz="4" w:space="0" w:color="000000"/>
              <w:bottom w:val="single" w:sz="4" w:space="0" w:color="000000"/>
              <w:right w:val="single" w:sz="4" w:space="0" w:color="000000"/>
            </w:tcBorders>
            <w:hideMark/>
          </w:tcPr>
          <w:p w14:paraId="2299EA78" w14:textId="77777777" w:rsidR="00F041FA" w:rsidRPr="00C87F88" w:rsidRDefault="00F041FA" w:rsidP="00452DE2">
            <w:pPr>
              <w:pStyle w:val="a3"/>
              <w:spacing w:line="276" w:lineRule="auto"/>
              <w:ind w:left="709"/>
              <w:jc w:val="both"/>
            </w:pPr>
            <w:r w:rsidRPr="00C87F88">
              <w:t>13.</w:t>
            </w:r>
          </w:p>
        </w:tc>
        <w:tc>
          <w:tcPr>
            <w:tcW w:w="5042" w:type="dxa"/>
            <w:tcBorders>
              <w:top w:val="single" w:sz="4" w:space="0" w:color="000000"/>
              <w:left w:val="single" w:sz="4" w:space="0" w:color="000000"/>
              <w:bottom w:val="single" w:sz="4" w:space="0" w:color="000000"/>
              <w:right w:val="single" w:sz="4" w:space="0" w:color="000000"/>
            </w:tcBorders>
            <w:hideMark/>
          </w:tcPr>
          <w:p w14:paraId="05C4BA84" w14:textId="77777777" w:rsidR="00F041FA" w:rsidRPr="00C87F88" w:rsidRDefault="00F041FA" w:rsidP="00452DE2">
            <w:pPr>
              <w:pStyle w:val="a3"/>
              <w:spacing w:line="276" w:lineRule="auto"/>
              <w:ind w:left="709"/>
              <w:jc w:val="both"/>
            </w:pPr>
            <w:r w:rsidRPr="00C87F88">
              <w:t>Інші процедури</w:t>
            </w:r>
          </w:p>
        </w:tc>
        <w:tc>
          <w:tcPr>
            <w:tcW w:w="1334" w:type="dxa"/>
            <w:tcBorders>
              <w:top w:val="single" w:sz="4" w:space="0" w:color="000000"/>
              <w:left w:val="single" w:sz="4" w:space="0" w:color="000000"/>
              <w:bottom w:val="single" w:sz="4" w:space="0" w:color="000000"/>
              <w:right w:val="single" w:sz="4" w:space="0" w:color="000000"/>
            </w:tcBorders>
            <w:hideMark/>
          </w:tcPr>
          <w:p w14:paraId="56F53831" w14:textId="77777777" w:rsidR="00CE2DFB" w:rsidRPr="00C87F88" w:rsidRDefault="00F041FA" w:rsidP="00452DE2">
            <w:pPr>
              <w:pStyle w:val="a3"/>
              <w:spacing w:line="276" w:lineRule="auto"/>
              <w:ind w:left="105"/>
              <w:jc w:val="both"/>
            </w:pPr>
            <w:r w:rsidRPr="00C87F88">
              <w:t>не перед</w:t>
            </w:r>
          </w:p>
          <w:p w14:paraId="673400EA" w14:textId="269CD89E" w:rsidR="00F041FA" w:rsidRPr="00C87F88" w:rsidRDefault="00F041FA" w:rsidP="00452DE2">
            <w:pPr>
              <w:pStyle w:val="a3"/>
              <w:spacing w:line="276" w:lineRule="auto"/>
              <w:ind w:left="105"/>
              <w:jc w:val="both"/>
            </w:pPr>
            <w:r w:rsidRPr="00C87F88">
              <w:t>бачені</w:t>
            </w:r>
          </w:p>
        </w:tc>
        <w:tc>
          <w:tcPr>
            <w:tcW w:w="1166" w:type="dxa"/>
            <w:tcBorders>
              <w:top w:val="single" w:sz="4" w:space="0" w:color="000000"/>
              <w:left w:val="single" w:sz="4" w:space="0" w:color="000000"/>
              <w:bottom w:val="single" w:sz="4" w:space="0" w:color="000000"/>
              <w:right w:val="single" w:sz="4" w:space="0" w:color="000000"/>
            </w:tcBorders>
            <w:hideMark/>
          </w:tcPr>
          <w:p w14:paraId="65F544EB" w14:textId="77777777" w:rsidR="00CE2DFB" w:rsidRPr="00C87F88" w:rsidRDefault="00F041FA" w:rsidP="00452DE2">
            <w:pPr>
              <w:pStyle w:val="a3"/>
              <w:spacing w:line="276" w:lineRule="auto"/>
              <w:ind w:left="49"/>
              <w:jc w:val="both"/>
            </w:pPr>
            <w:r w:rsidRPr="00C87F88">
              <w:t>не перед</w:t>
            </w:r>
          </w:p>
          <w:p w14:paraId="5113FC3B" w14:textId="1D82C7AE" w:rsidR="00F041FA" w:rsidRPr="00C87F88" w:rsidRDefault="00F041FA" w:rsidP="00452DE2">
            <w:pPr>
              <w:pStyle w:val="a3"/>
              <w:spacing w:line="276" w:lineRule="auto"/>
              <w:ind w:left="49"/>
              <w:jc w:val="both"/>
            </w:pPr>
            <w:r w:rsidRPr="00C87F88">
              <w:t>бачені</w:t>
            </w:r>
          </w:p>
        </w:tc>
        <w:tc>
          <w:tcPr>
            <w:tcW w:w="1147" w:type="dxa"/>
            <w:tcBorders>
              <w:top w:val="single" w:sz="4" w:space="0" w:color="000000"/>
              <w:left w:val="single" w:sz="4" w:space="0" w:color="000000"/>
              <w:bottom w:val="single" w:sz="4" w:space="0" w:color="000000"/>
              <w:right w:val="single" w:sz="4" w:space="0" w:color="000000"/>
            </w:tcBorders>
            <w:hideMark/>
          </w:tcPr>
          <w:p w14:paraId="10AFCBAE" w14:textId="77777777" w:rsidR="00CE2DFB" w:rsidRPr="00C87F88" w:rsidRDefault="00F041FA" w:rsidP="00452DE2">
            <w:pPr>
              <w:pStyle w:val="a3"/>
              <w:spacing w:line="276" w:lineRule="auto"/>
              <w:jc w:val="both"/>
            </w:pPr>
            <w:r w:rsidRPr="00C87F88">
              <w:t>не перед</w:t>
            </w:r>
          </w:p>
          <w:p w14:paraId="06C03A81" w14:textId="6F14F8F0" w:rsidR="00F041FA" w:rsidRPr="00C87F88" w:rsidRDefault="00F041FA" w:rsidP="00452DE2">
            <w:pPr>
              <w:pStyle w:val="a3"/>
              <w:spacing w:line="276" w:lineRule="auto"/>
              <w:jc w:val="both"/>
            </w:pPr>
            <w:r w:rsidRPr="00C87F88">
              <w:t>бачені</w:t>
            </w:r>
          </w:p>
        </w:tc>
      </w:tr>
      <w:tr w:rsidR="00F041FA" w:rsidRPr="00C87F88" w14:paraId="2925C756" w14:textId="77777777" w:rsidTr="00F041FA">
        <w:trPr>
          <w:trHeight w:val="995"/>
        </w:trPr>
        <w:tc>
          <w:tcPr>
            <w:tcW w:w="839" w:type="dxa"/>
            <w:tcBorders>
              <w:top w:val="single" w:sz="4" w:space="0" w:color="000000"/>
              <w:left w:val="single" w:sz="4" w:space="0" w:color="000000"/>
              <w:bottom w:val="single" w:sz="4" w:space="0" w:color="000000"/>
              <w:right w:val="single" w:sz="4" w:space="0" w:color="000000"/>
            </w:tcBorders>
            <w:hideMark/>
          </w:tcPr>
          <w:p w14:paraId="350E08E2" w14:textId="77777777" w:rsidR="00F041FA" w:rsidRPr="00C87F88" w:rsidRDefault="00F041FA" w:rsidP="00452DE2">
            <w:pPr>
              <w:pStyle w:val="a3"/>
              <w:spacing w:line="276" w:lineRule="auto"/>
              <w:ind w:left="709"/>
              <w:jc w:val="both"/>
            </w:pPr>
            <w:r w:rsidRPr="00C87F88">
              <w:t>14.</w:t>
            </w:r>
          </w:p>
        </w:tc>
        <w:tc>
          <w:tcPr>
            <w:tcW w:w="5042" w:type="dxa"/>
            <w:tcBorders>
              <w:top w:val="single" w:sz="4" w:space="0" w:color="000000"/>
              <w:left w:val="single" w:sz="4" w:space="0" w:color="000000"/>
              <w:bottom w:val="single" w:sz="4" w:space="0" w:color="000000"/>
              <w:right w:val="single" w:sz="4" w:space="0" w:color="000000"/>
            </w:tcBorders>
            <w:hideMark/>
          </w:tcPr>
          <w:p w14:paraId="76778676" w14:textId="77777777" w:rsidR="00F041FA" w:rsidRPr="00C87F88" w:rsidRDefault="00F041FA" w:rsidP="002A1807">
            <w:pPr>
              <w:pStyle w:val="a3"/>
              <w:spacing w:line="276" w:lineRule="auto"/>
              <w:ind w:left="196"/>
              <w:jc w:val="both"/>
            </w:pPr>
            <w:r w:rsidRPr="00C87F88">
              <w:t>Разом, гривень Формула:</w:t>
            </w:r>
          </w:p>
          <w:p w14:paraId="626E5E31" w14:textId="77777777" w:rsidR="00F041FA" w:rsidRPr="00C87F88" w:rsidRDefault="00F041FA" w:rsidP="002A1807">
            <w:pPr>
              <w:pStyle w:val="a3"/>
              <w:spacing w:line="276" w:lineRule="auto"/>
              <w:ind w:left="196"/>
              <w:jc w:val="both"/>
            </w:pPr>
            <w:r w:rsidRPr="00C87F88">
              <w:t>(сума рядків 9 + 10 + 11 + 12 + 13)</w:t>
            </w:r>
          </w:p>
        </w:tc>
        <w:tc>
          <w:tcPr>
            <w:tcW w:w="1334" w:type="dxa"/>
            <w:tcBorders>
              <w:top w:val="single" w:sz="4" w:space="0" w:color="000000"/>
              <w:left w:val="single" w:sz="4" w:space="0" w:color="000000"/>
              <w:bottom w:val="single" w:sz="4" w:space="0" w:color="000000"/>
              <w:right w:val="single" w:sz="4" w:space="0" w:color="000000"/>
            </w:tcBorders>
            <w:hideMark/>
          </w:tcPr>
          <w:p w14:paraId="0D48CCFE" w14:textId="77777777" w:rsidR="00CE2DFB" w:rsidRPr="00C87F88" w:rsidRDefault="00F041FA" w:rsidP="00452DE2">
            <w:pPr>
              <w:pStyle w:val="a3"/>
              <w:spacing w:line="276" w:lineRule="auto"/>
              <w:ind w:left="105"/>
              <w:jc w:val="both"/>
            </w:pPr>
            <w:r w:rsidRPr="00C87F88">
              <w:t>не перед</w:t>
            </w:r>
          </w:p>
          <w:p w14:paraId="3F206B6C" w14:textId="63B8E6C5" w:rsidR="00F041FA" w:rsidRPr="00C87F88" w:rsidRDefault="00F041FA" w:rsidP="00452DE2">
            <w:pPr>
              <w:pStyle w:val="a3"/>
              <w:spacing w:line="276" w:lineRule="auto"/>
              <w:ind w:left="105"/>
              <w:jc w:val="both"/>
            </w:pPr>
            <w:r w:rsidRPr="00C87F88">
              <w:t>бачені</w:t>
            </w:r>
          </w:p>
        </w:tc>
        <w:tc>
          <w:tcPr>
            <w:tcW w:w="1166" w:type="dxa"/>
            <w:tcBorders>
              <w:top w:val="single" w:sz="4" w:space="0" w:color="000000"/>
              <w:left w:val="single" w:sz="4" w:space="0" w:color="000000"/>
              <w:bottom w:val="single" w:sz="4" w:space="0" w:color="000000"/>
              <w:right w:val="single" w:sz="4" w:space="0" w:color="000000"/>
            </w:tcBorders>
            <w:hideMark/>
          </w:tcPr>
          <w:p w14:paraId="5F214BCC" w14:textId="77777777" w:rsidR="00CE2DFB" w:rsidRPr="00C87F88" w:rsidRDefault="00F041FA" w:rsidP="00452DE2">
            <w:pPr>
              <w:pStyle w:val="a3"/>
              <w:spacing w:line="276" w:lineRule="auto"/>
              <w:jc w:val="both"/>
            </w:pPr>
            <w:r w:rsidRPr="00C87F88">
              <w:t>не перед</w:t>
            </w:r>
          </w:p>
          <w:p w14:paraId="59C5DE1B" w14:textId="6A0E34CA" w:rsidR="00F041FA" w:rsidRPr="00C87F88" w:rsidRDefault="00F041FA" w:rsidP="00452DE2">
            <w:pPr>
              <w:pStyle w:val="a3"/>
              <w:spacing w:line="276" w:lineRule="auto"/>
              <w:jc w:val="both"/>
            </w:pPr>
            <w:r w:rsidRPr="00C87F88">
              <w:t>бачені</w:t>
            </w:r>
          </w:p>
        </w:tc>
        <w:tc>
          <w:tcPr>
            <w:tcW w:w="1147" w:type="dxa"/>
            <w:tcBorders>
              <w:top w:val="single" w:sz="4" w:space="0" w:color="000000"/>
              <w:left w:val="single" w:sz="4" w:space="0" w:color="000000"/>
              <w:bottom w:val="single" w:sz="4" w:space="0" w:color="000000"/>
              <w:right w:val="single" w:sz="4" w:space="0" w:color="000000"/>
            </w:tcBorders>
            <w:hideMark/>
          </w:tcPr>
          <w:p w14:paraId="481684DB" w14:textId="77777777" w:rsidR="00CE2DFB" w:rsidRPr="00C87F88" w:rsidRDefault="00F041FA" w:rsidP="00452DE2">
            <w:pPr>
              <w:pStyle w:val="a3"/>
              <w:spacing w:line="276" w:lineRule="auto"/>
              <w:ind w:left="22"/>
              <w:jc w:val="both"/>
            </w:pPr>
            <w:r w:rsidRPr="00C87F88">
              <w:t>не перед</w:t>
            </w:r>
          </w:p>
          <w:p w14:paraId="16E6A3C7" w14:textId="0F69F215" w:rsidR="00F041FA" w:rsidRPr="00C87F88" w:rsidRDefault="00F041FA" w:rsidP="00452DE2">
            <w:pPr>
              <w:pStyle w:val="a3"/>
              <w:spacing w:line="276" w:lineRule="auto"/>
              <w:ind w:left="22"/>
              <w:jc w:val="both"/>
            </w:pPr>
            <w:r w:rsidRPr="00C87F88">
              <w:t>бачені</w:t>
            </w:r>
          </w:p>
        </w:tc>
      </w:tr>
      <w:tr w:rsidR="00F041FA" w:rsidRPr="00C87F88" w14:paraId="20EFC728" w14:textId="77777777" w:rsidTr="00F041FA">
        <w:trPr>
          <w:trHeight w:val="1317"/>
        </w:trPr>
        <w:tc>
          <w:tcPr>
            <w:tcW w:w="839" w:type="dxa"/>
            <w:tcBorders>
              <w:top w:val="single" w:sz="4" w:space="0" w:color="000000"/>
              <w:left w:val="single" w:sz="4" w:space="0" w:color="000000"/>
              <w:bottom w:val="single" w:sz="4" w:space="0" w:color="000000"/>
              <w:right w:val="single" w:sz="4" w:space="0" w:color="000000"/>
            </w:tcBorders>
            <w:hideMark/>
          </w:tcPr>
          <w:p w14:paraId="295CF101" w14:textId="77777777" w:rsidR="00F041FA" w:rsidRPr="00C87F88" w:rsidRDefault="00F041FA" w:rsidP="00452DE2">
            <w:pPr>
              <w:pStyle w:val="a3"/>
              <w:spacing w:line="276" w:lineRule="auto"/>
              <w:ind w:left="709"/>
              <w:jc w:val="both"/>
            </w:pPr>
            <w:r w:rsidRPr="00C87F88">
              <w:t>15.</w:t>
            </w:r>
          </w:p>
        </w:tc>
        <w:tc>
          <w:tcPr>
            <w:tcW w:w="5042" w:type="dxa"/>
            <w:tcBorders>
              <w:top w:val="single" w:sz="4" w:space="0" w:color="000000"/>
              <w:left w:val="single" w:sz="4" w:space="0" w:color="000000"/>
              <w:bottom w:val="single" w:sz="4" w:space="0" w:color="000000"/>
              <w:right w:val="single" w:sz="4" w:space="0" w:color="000000"/>
            </w:tcBorders>
            <w:hideMark/>
          </w:tcPr>
          <w:p w14:paraId="6D968721" w14:textId="77777777" w:rsidR="00F041FA" w:rsidRPr="00C87F88" w:rsidRDefault="00F041FA" w:rsidP="002A1807">
            <w:pPr>
              <w:pStyle w:val="a3"/>
              <w:spacing w:line="276" w:lineRule="auto"/>
              <w:ind w:left="54"/>
              <w:jc w:val="both"/>
            </w:pPr>
            <w:r w:rsidRPr="00C87F88">
              <w:t>Кількість</w:t>
            </w:r>
            <w:r w:rsidRPr="00C87F88">
              <w:tab/>
              <w:t>суб’єктів</w:t>
            </w:r>
            <w:r w:rsidRPr="00C87F88">
              <w:tab/>
              <w:t>малого підприємництва, що повинні виконати вимоги регулювання, одиниць</w:t>
            </w:r>
          </w:p>
        </w:tc>
        <w:tc>
          <w:tcPr>
            <w:tcW w:w="1334" w:type="dxa"/>
            <w:tcBorders>
              <w:top w:val="single" w:sz="4" w:space="0" w:color="000000"/>
              <w:left w:val="single" w:sz="4" w:space="0" w:color="000000"/>
              <w:bottom w:val="single" w:sz="4" w:space="0" w:color="000000"/>
              <w:right w:val="single" w:sz="4" w:space="0" w:color="000000"/>
            </w:tcBorders>
            <w:hideMark/>
          </w:tcPr>
          <w:p w14:paraId="42CB000A" w14:textId="499FA22F" w:rsidR="00F041FA" w:rsidRPr="00C87F88" w:rsidRDefault="004D0612" w:rsidP="00452DE2">
            <w:pPr>
              <w:pStyle w:val="a3"/>
              <w:spacing w:line="276" w:lineRule="auto"/>
              <w:ind w:left="247"/>
              <w:jc w:val="both"/>
            </w:pPr>
            <w:r w:rsidRPr="00C87F88">
              <w:t>52</w:t>
            </w:r>
          </w:p>
        </w:tc>
        <w:tc>
          <w:tcPr>
            <w:tcW w:w="1166" w:type="dxa"/>
            <w:tcBorders>
              <w:top w:val="single" w:sz="4" w:space="0" w:color="000000"/>
              <w:left w:val="single" w:sz="4" w:space="0" w:color="000000"/>
              <w:bottom w:val="single" w:sz="4" w:space="0" w:color="000000"/>
              <w:right w:val="single" w:sz="4" w:space="0" w:color="000000"/>
            </w:tcBorders>
            <w:hideMark/>
          </w:tcPr>
          <w:p w14:paraId="00CD4DA3" w14:textId="6F95D1BB" w:rsidR="00F041FA" w:rsidRPr="00C87F88" w:rsidRDefault="004D0612" w:rsidP="00452DE2">
            <w:pPr>
              <w:pStyle w:val="a3"/>
              <w:spacing w:line="276" w:lineRule="auto"/>
              <w:ind w:left="191"/>
              <w:jc w:val="both"/>
            </w:pPr>
            <w:r w:rsidRPr="00C87F88">
              <w:t>52</w:t>
            </w:r>
          </w:p>
        </w:tc>
        <w:tc>
          <w:tcPr>
            <w:tcW w:w="1147" w:type="dxa"/>
            <w:tcBorders>
              <w:top w:val="single" w:sz="4" w:space="0" w:color="000000"/>
              <w:left w:val="single" w:sz="4" w:space="0" w:color="000000"/>
              <w:bottom w:val="single" w:sz="4" w:space="0" w:color="000000"/>
              <w:right w:val="single" w:sz="4" w:space="0" w:color="000000"/>
            </w:tcBorders>
            <w:hideMark/>
          </w:tcPr>
          <w:p w14:paraId="5F281D10" w14:textId="1C40AEE2" w:rsidR="00F041FA" w:rsidRPr="00C87F88" w:rsidRDefault="004D0612" w:rsidP="00452DE2">
            <w:pPr>
              <w:pStyle w:val="a3"/>
              <w:spacing w:line="276" w:lineRule="auto"/>
              <w:ind w:left="161"/>
              <w:jc w:val="both"/>
            </w:pPr>
            <w:r w:rsidRPr="00C87F88">
              <w:t>52</w:t>
            </w:r>
          </w:p>
        </w:tc>
      </w:tr>
      <w:tr w:rsidR="00F041FA" w:rsidRPr="00F041FA" w14:paraId="51349845" w14:textId="77777777" w:rsidTr="00F041FA">
        <w:trPr>
          <w:trHeight w:val="1961"/>
        </w:trPr>
        <w:tc>
          <w:tcPr>
            <w:tcW w:w="839" w:type="dxa"/>
            <w:tcBorders>
              <w:top w:val="single" w:sz="4" w:space="0" w:color="000000"/>
              <w:left w:val="single" w:sz="4" w:space="0" w:color="000000"/>
              <w:bottom w:val="single" w:sz="4" w:space="0" w:color="000000"/>
              <w:right w:val="single" w:sz="4" w:space="0" w:color="000000"/>
            </w:tcBorders>
            <w:hideMark/>
          </w:tcPr>
          <w:p w14:paraId="29B80E64" w14:textId="77777777" w:rsidR="00F041FA" w:rsidRPr="00C87F88" w:rsidRDefault="00F041FA" w:rsidP="00452DE2">
            <w:pPr>
              <w:pStyle w:val="a3"/>
              <w:spacing w:line="276" w:lineRule="auto"/>
              <w:ind w:left="709"/>
              <w:jc w:val="both"/>
            </w:pPr>
            <w:r w:rsidRPr="00C87F88">
              <w:lastRenderedPageBreak/>
              <w:t>16.</w:t>
            </w:r>
          </w:p>
        </w:tc>
        <w:tc>
          <w:tcPr>
            <w:tcW w:w="5042" w:type="dxa"/>
            <w:tcBorders>
              <w:top w:val="single" w:sz="4" w:space="0" w:color="000000"/>
              <w:left w:val="single" w:sz="4" w:space="0" w:color="000000"/>
              <w:bottom w:val="single" w:sz="4" w:space="0" w:color="000000"/>
              <w:right w:val="single" w:sz="4" w:space="0" w:color="000000"/>
            </w:tcBorders>
            <w:hideMark/>
          </w:tcPr>
          <w:p w14:paraId="42C8FE4F" w14:textId="77777777" w:rsidR="002A1807" w:rsidRPr="00C87F88" w:rsidRDefault="00F041FA" w:rsidP="002A1807">
            <w:pPr>
              <w:pStyle w:val="a3"/>
              <w:spacing w:line="276" w:lineRule="auto"/>
              <w:ind w:left="54"/>
              <w:jc w:val="both"/>
            </w:pPr>
            <w:r w:rsidRPr="00C87F88">
              <w:t>Сумарно,</w:t>
            </w:r>
            <w:r w:rsidRPr="00C87F88">
              <w:tab/>
              <w:t>гривень</w:t>
            </w:r>
          </w:p>
          <w:p w14:paraId="2B62A414" w14:textId="55629A5E" w:rsidR="00F041FA" w:rsidRPr="00C87F88" w:rsidRDefault="00F041FA" w:rsidP="002A1807">
            <w:pPr>
              <w:pStyle w:val="a3"/>
              <w:spacing w:line="276" w:lineRule="auto"/>
              <w:ind w:left="54"/>
              <w:jc w:val="both"/>
            </w:pPr>
            <w:r w:rsidRPr="00C87F88">
              <w:t>Формула: відповідний стовпчик “разом” Х кількість суб’єктів малого підприємництва, що повинні виконати вимоги регулювання (рядок 14 Х рядок 15)</w:t>
            </w:r>
          </w:p>
        </w:tc>
        <w:tc>
          <w:tcPr>
            <w:tcW w:w="1334" w:type="dxa"/>
            <w:tcBorders>
              <w:top w:val="single" w:sz="4" w:space="0" w:color="000000"/>
              <w:left w:val="single" w:sz="4" w:space="0" w:color="000000"/>
              <w:bottom w:val="single" w:sz="4" w:space="0" w:color="000000"/>
              <w:right w:val="single" w:sz="4" w:space="0" w:color="000000"/>
            </w:tcBorders>
            <w:hideMark/>
          </w:tcPr>
          <w:p w14:paraId="09C561D6" w14:textId="77777777" w:rsidR="00CE2DFB" w:rsidRPr="00C87F88" w:rsidRDefault="00F041FA" w:rsidP="00452DE2">
            <w:pPr>
              <w:pStyle w:val="a3"/>
              <w:spacing w:line="276" w:lineRule="auto"/>
              <w:ind w:left="105"/>
              <w:jc w:val="both"/>
            </w:pPr>
            <w:r w:rsidRPr="00C87F88">
              <w:t>не перед</w:t>
            </w:r>
          </w:p>
          <w:p w14:paraId="023D6BAF" w14:textId="33E24058" w:rsidR="00F041FA" w:rsidRPr="00C87F88" w:rsidRDefault="00F041FA" w:rsidP="00452DE2">
            <w:pPr>
              <w:pStyle w:val="a3"/>
              <w:spacing w:line="276" w:lineRule="auto"/>
              <w:ind w:left="105"/>
              <w:jc w:val="both"/>
            </w:pPr>
            <w:r w:rsidRPr="00C87F88">
              <w:t>бачені</w:t>
            </w:r>
          </w:p>
        </w:tc>
        <w:tc>
          <w:tcPr>
            <w:tcW w:w="1166" w:type="dxa"/>
            <w:tcBorders>
              <w:top w:val="single" w:sz="4" w:space="0" w:color="000000"/>
              <w:left w:val="single" w:sz="4" w:space="0" w:color="000000"/>
              <w:bottom w:val="single" w:sz="4" w:space="0" w:color="000000"/>
              <w:right w:val="single" w:sz="4" w:space="0" w:color="000000"/>
            </w:tcBorders>
            <w:hideMark/>
          </w:tcPr>
          <w:p w14:paraId="2860517D" w14:textId="77777777" w:rsidR="00CE2DFB" w:rsidRPr="00C87F88" w:rsidRDefault="00F041FA" w:rsidP="00452DE2">
            <w:pPr>
              <w:pStyle w:val="a3"/>
              <w:spacing w:line="276" w:lineRule="auto"/>
              <w:ind w:left="49"/>
              <w:jc w:val="both"/>
            </w:pPr>
            <w:r w:rsidRPr="00C87F88">
              <w:t>не перед</w:t>
            </w:r>
          </w:p>
          <w:p w14:paraId="0958D8F1" w14:textId="34F7A0AB" w:rsidR="00F041FA" w:rsidRPr="00C87F88" w:rsidRDefault="00F041FA" w:rsidP="00452DE2">
            <w:pPr>
              <w:pStyle w:val="a3"/>
              <w:spacing w:line="276" w:lineRule="auto"/>
              <w:ind w:left="49"/>
              <w:jc w:val="both"/>
            </w:pPr>
            <w:r w:rsidRPr="00C87F88">
              <w:t>бачені</w:t>
            </w:r>
          </w:p>
        </w:tc>
        <w:tc>
          <w:tcPr>
            <w:tcW w:w="1147" w:type="dxa"/>
            <w:tcBorders>
              <w:top w:val="single" w:sz="4" w:space="0" w:color="000000"/>
              <w:left w:val="single" w:sz="4" w:space="0" w:color="000000"/>
              <w:bottom w:val="single" w:sz="4" w:space="0" w:color="000000"/>
              <w:right w:val="single" w:sz="4" w:space="0" w:color="000000"/>
            </w:tcBorders>
            <w:hideMark/>
          </w:tcPr>
          <w:p w14:paraId="18AFA255" w14:textId="77777777" w:rsidR="00CE2DFB" w:rsidRPr="00C87F88" w:rsidRDefault="00F041FA" w:rsidP="00452DE2">
            <w:pPr>
              <w:pStyle w:val="a3"/>
              <w:spacing w:line="276" w:lineRule="auto"/>
              <w:ind w:left="22"/>
              <w:jc w:val="both"/>
            </w:pPr>
            <w:r w:rsidRPr="00C87F88">
              <w:t>не перед</w:t>
            </w:r>
          </w:p>
          <w:p w14:paraId="30874A27" w14:textId="38EEF1DF" w:rsidR="00F041FA" w:rsidRPr="00C87F88" w:rsidRDefault="00F041FA" w:rsidP="00452DE2">
            <w:pPr>
              <w:pStyle w:val="a3"/>
              <w:spacing w:line="276" w:lineRule="auto"/>
              <w:ind w:left="22"/>
              <w:jc w:val="both"/>
            </w:pPr>
            <w:r w:rsidRPr="00C87F88">
              <w:t>бачені</w:t>
            </w:r>
          </w:p>
        </w:tc>
      </w:tr>
    </w:tbl>
    <w:p w14:paraId="69C25F0D" w14:textId="77777777" w:rsidR="00F041FA" w:rsidRPr="00F041FA" w:rsidRDefault="00F041FA" w:rsidP="00452DE2">
      <w:pPr>
        <w:pStyle w:val="a3"/>
        <w:spacing w:line="276" w:lineRule="auto"/>
        <w:ind w:left="709"/>
        <w:jc w:val="both"/>
      </w:pPr>
    </w:p>
    <w:p w14:paraId="60C55EEC" w14:textId="1C5D4F8B" w:rsidR="00F041FA" w:rsidRPr="00F041FA" w:rsidRDefault="00F041FA" w:rsidP="00452DE2">
      <w:pPr>
        <w:pStyle w:val="a3"/>
        <w:numPr>
          <w:ilvl w:val="0"/>
          <w:numId w:val="8"/>
        </w:numPr>
        <w:spacing w:line="276" w:lineRule="auto"/>
        <w:jc w:val="center"/>
      </w:pPr>
      <w:r w:rsidRPr="00F041FA">
        <w:t>Бюджетні витрати на адміністрування регулювання суб’єктів малого підприємництва</w:t>
      </w:r>
    </w:p>
    <w:p w14:paraId="0ED75E7A" w14:textId="77777777" w:rsidR="00F041FA" w:rsidRPr="00F041FA" w:rsidRDefault="00F041FA" w:rsidP="00452DE2">
      <w:pPr>
        <w:pStyle w:val="a3"/>
        <w:spacing w:line="276" w:lineRule="auto"/>
        <w:ind w:left="142" w:firstLine="578"/>
        <w:jc w:val="both"/>
      </w:pPr>
      <w:r w:rsidRPr="00F041FA">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1265"/>
        <w:gridCol w:w="1385"/>
        <w:gridCol w:w="1429"/>
        <w:gridCol w:w="1362"/>
        <w:gridCol w:w="1539"/>
      </w:tblGrid>
      <w:tr w:rsidR="00F041FA" w:rsidRPr="002A1807" w14:paraId="10FCC50B" w14:textId="77777777" w:rsidTr="00F041FA">
        <w:trPr>
          <w:trHeight w:val="4537"/>
        </w:trPr>
        <w:tc>
          <w:tcPr>
            <w:tcW w:w="2544" w:type="dxa"/>
            <w:tcBorders>
              <w:top w:val="single" w:sz="4" w:space="0" w:color="000000"/>
              <w:left w:val="single" w:sz="4" w:space="0" w:color="000000"/>
              <w:bottom w:val="single" w:sz="4" w:space="0" w:color="000000"/>
              <w:right w:val="single" w:sz="4" w:space="0" w:color="000000"/>
            </w:tcBorders>
            <w:hideMark/>
          </w:tcPr>
          <w:p w14:paraId="57FC82FB" w14:textId="77777777" w:rsidR="00F041FA" w:rsidRPr="002A1807" w:rsidRDefault="00F041FA" w:rsidP="00452DE2">
            <w:pPr>
              <w:pStyle w:val="a3"/>
              <w:spacing w:line="276" w:lineRule="auto"/>
              <w:ind w:left="186"/>
              <w:jc w:val="both"/>
            </w:pPr>
            <w:r w:rsidRPr="002A1807">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 </w:t>
            </w:r>
            <w:proofErr w:type="spellStart"/>
            <w:r w:rsidRPr="002A1807">
              <w:t>підприємництв</w:t>
            </w:r>
            <w:proofErr w:type="spellEnd"/>
            <w:r w:rsidRPr="002A1807">
              <w:t>)</w:t>
            </w:r>
          </w:p>
        </w:tc>
        <w:tc>
          <w:tcPr>
            <w:tcW w:w="1265" w:type="dxa"/>
            <w:tcBorders>
              <w:top w:val="single" w:sz="4" w:space="0" w:color="000000"/>
              <w:left w:val="single" w:sz="4" w:space="0" w:color="000000"/>
              <w:bottom w:val="single" w:sz="4" w:space="0" w:color="000000"/>
              <w:right w:val="single" w:sz="4" w:space="0" w:color="000000"/>
            </w:tcBorders>
          </w:tcPr>
          <w:p w14:paraId="0D39A9FC" w14:textId="77777777" w:rsidR="00F041FA" w:rsidRPr="002A1807" w:rsidRDefault="00F041FA" w:rsidP="00452DE2">
            <w:pPr>
              <w:pStyle w:val="a3"/>
              <w:spacing w:line="276" w:lineRule="auto"/>
              <w:ind w:left="709"/>
              <w:jc w:val="both"/>
            </w:pPr>
          </w:p>
          <w:p w14:paraId="783AD101" w14:textId="77777777" w:rsidR="00F041FA" w:rsidRPr="002A1807" w:rsidRDefault="00F041FA" w:rsidP="00452DE2">
            <w:pPr>
              <w:pStyle w:val="a3"/>
              <w:spacing w:line="276" w:lineRule="auto"/>
              <w:ind w:left="709"/>
              <w:jc w:val="both"/>
            </w:pPr>
          </w:p>
          <w:p w14:paraId="037116DE" w14:textId="77777777" w:rsidR="00F041FA" w:rsidRPr="002A1807" w:rsidRDefault="00F041FA" w:rsidP="00452DE2">
            <w:pPr>
              <w:pStyle w:val="a3"/>
              <w:spacing w:line="276" w:lineRule="auto"/>
              <w:ind w:left="709"/>
              <w:jc w:val="both"/>
            </w:pPr>
          </w:p>
          <w:p w14:paraId="2486EDBC" w14:textId="77777777" w:rsidR="00F041FA" w:rsidRPr="002A1807" w:rsidRDefault="00F041FA" w:rsidP="00452DE2">
            <w:pPr>
              <w:pStyle w:val="a3"/>
              <w:spacing w:line="276" w:lineRule="auto"/>
              <w:ind w:left="709"/>
              <w:jc w:val="both"/>
            </w:pPr>
          </w:p>
          <w:p w14:paraId="675B09C7" w14:textId="5C1F600C" w:rsidR="00F041FA" w:rsidRPr="002A1807" w:rsidRDefault="00F041FA" w:rsidP="00452DE2">
            <w:pPr>
              <w:pStyle w:val="a3"/>
              <w:spacing w:line="276" w:lineRule="auto"/>
              <w:jc w:val="both"/>
            </w:pPr>
            <w:r w:rsidRPr="002A1807">
              <w:t>Планові витрати часу на процедуру</w:t>
            </w:r>
          </w:p>
        </w:tc>
        <w:tc>
          <w:tcPr>
            <w:tcW w:w="1385" w:type="dxa"/>
            <w:tcBorders>
              <w:top w:val="single" w:sz="4" w:space="0" w:color="000000"/>
              <w:left w:val="single" w:sz="4" w:space="0" w:color="000000"/>
              <w:bottom w:val="single" w:sz="4" w:space="0" w:color="000000"/>
              <w:right w:val="single" w:sz="4" w:space="0" w:color="000000"/>
            </w:tcBorders>
          </w:tcPr>
          <w:p w14:paraId="2A93183F" w14:textId="77777777" w:rsidR="00F041FA" w:rsidRPr="002A1807" w:rsidRDefault="00F041FA" w:rsidP="00452DE2">
            <w:pPr>
              <w:pStyle w:val="a3"/>
              <w:spacing w:line="276" w:lineRule="auto"/>
              <w:ind w:left="709"/>
              <w:jc w:val="both"/>
            </w:pPr>
          </w:p>
          <w:p w14:paraId="083E013B" w14:textId="77777777" w:rsidR="00E57EB5" w:rsidRPr="002A1807" w:rsidRDefault="00F041FA" w:rsidP="00452DE2">
            <w:pPr>
              <w:pStyle w:val="a3"/>
              <w:spacing w:line="276" w:lineRule="auto"/>
              <w:jc w:val="both"/>
            </w:pPr>
            <w:r w:rsidRPr="002A1807">
              <w:t xml:space="preserve">Вартість часу </w:t>
            </w:r>
            <w:proofErr w:type="spellStart"/>
            <w:r w:rsidRPr="002A1807">
              <w:t>співробіт</w:t>
            </w:r>
            <w:proofErr w:type="spellEnd"/>
            <w:r w:rsidRPr="002A1807">
              <w:t xml:space="preserve">- </w:t>
            </w:r>
            <w:proofErr w:type="spellStart"/>
            <w:r w:rsidRPr="002A1807">
              <w:t>ника</w:t>
            </w:r>
            <w:proofErr w:type="spellEnd"/>
            <w:r w:rsidRPr="002A1807">
              <w:t xml:space="preserve"> органу держав</w:t>
            </w:r>
          </w:p>
          <w:p w14:paraId="1AD1FE7C" w14:textId="77777777" w:rsidR="00E57EB5" w:rsidRPr="002A1807" w:rsidRDefault="00F041FA" w:rsidP="00452DE2">
            <w:pPr>
              <w:pStyle w:val="a3"/>
              <w:spacing w:line="276" w:lineRule="auto"/>
              <w:jc w:val="both"/>
            </w:pPr>
            <w:proofErr w:type="spellStart"/>
            <w:r w:rsidRPr="002A1807">
              <w:t>ної</w:t>
            </w:r>
            <w:proofErr w:type="spellEnd"/>
            <w:r w:rsidRPr="002A1807">
              <w:t xml:space="preserve"> влади </w:t>
            </w:r>
            <w:proofErr w:type="spellStart"/>
            <w:r w:rsidRPr="002A1807">
              <w:t>відповід</w:t>
            </w:r>
            <w:proofErr w:type="spellEnd"/>
          </w:p>
          <w:p w14:paraId="68A7735D" w14:textId="77777777" w:rsidR="00E57EB5" w:rsidRPr="002A1807" w:rsidRDefault="00F041FA" w:rsidP="00452DE2">
            <w:pPr>
              <w:pStyle w:val="a3"/>
              <w:spacing w:line="276" w:lineRule="auto"/>
              <w:jc w:val="both"/>
            </w:pPr>
            <w:proofErr w:type="spellStart"/>
            <w:r w:rsidRPr="002A1807">
              <w:t>ної</w:t>
            </w:r>
            <w:proofErr w:type="spellEnd"/>
            <w:r w:rsidRPr="002A1807">
              <w:t xml:space="preserve"> категорії (</w:t>
            </w:r>
            <w:proofErr w:type="spellStart"/>
            <w:r w:rsidRPr="002A1807">
              <w:t>заробіт</w:t>
            </w:r>
            <w:proofErr w:type="spellEnd"/>
          </w:p>
          <w:p w14:paraId="6815F383" w14:textId="1FDFD2D2" w:rsidR="00F041FA" w:rsidRPr="002A1807" w:rsidRDefault="00F041FA" w:rsidP="00452DE2">
            <w:pPr>
              <w:pStyle w:val="a3"/>
              <w:spacing w:line="276" w:lineRule="auto"/>
              <w:jc w:val="both"/>
            </w:pPr>
            <w:r w:rsidRPr="002A1807">
              <w:t>на плата)</w:t>
            </w:r>
          </w:p>
        </w:tc>
        <w:tc>
          <w:tcPr>
            <w:tcW w:w="1429" w:type="dxa"/>
            <w:tcBorders>
              <w:top w:val="single" w:sz="4" w:space="0" w:color="000000"/>
              <w:left w:val="single" w:sz="4" w:space="0" w:color="000000"/>
              <w:bottom w:val="single" w:sz="4" w:space="0" w:color="000000"/>
              <w:right w:val="single" w:sz="4" w:space="0" w:color="000000"/>
            </w:tcBorders>
          </w:tcPr>
          <w:p w14:paraId="2D2BE57F" w14:textId="77777777" w:rsidR="00F041FA" w:rsidRPr="002A1807" w:rsidRDefault="00F041FA" w:rsidP="00452DE2">
            <w:pPr>
              <w:pStyle w:val="a3"/>
              <w:spacing w:line="276" w:lineRule="auto"/>
              <w:ind w:left="709"/>
              <w:jc w:val="both"/>
            </w:pPr>
          </w:p>
          <w:p w14:paraId="08100B1D" w14:textId="77777777" w:rsidR="00F041FA" w:rsidRPr="002A1807" w:rsidRDefault="00F041FA" w:rsidP="00452DE2">
            <w:pPr>
              <w:pStyle w:val="a3"/>
              <w:spacing w:line="276" w:lineRule="auto"/>
              <w:ind w:left="709"/>
              <w:jc w:val="both"/>
            </w:pPr>
          </w:p>
          <w:p w14:paraId="6A870012" w14:textId="77777777" w:rsidR="00F041FA" w:rsidRPr="002A1807" w:rsidRDefault="00F041FA" w:rsidP="00452DE2">
            <w:pPr>
              <w:pStyle w:val="a3"/>
              <w:spacing w:line="276" w:lineRule="auto"/>
              <w:ind w:left="709"/>
              <w:jc w:val="both"/>
            </w:pPr>
          </w:p>
          <w:p w14:paraId="08603728" w14:textId="77777777" w:rsidR="00B82392" w:rsidRPr="002A1807" w:rsidRDefault="00F041FA" w:rsidP="00452DE2">
            <w:pPr>
              <w:pStyle w:val="a3"/>
              <w:spacing w:line="276" w:lineRule="auto"/>
              <w:jc w:val="both"/>
            </w:pPr>
            <w:r w:rsidRPr="002A1807">
              <w:t xml:space="preserve">Оцінка кількості процедур за рік, що </w:t>
            </w:r>
            <w:proofErr w:type="spellStart"/>
            <w:r w:rsidRPr="002A1807">
              <w:t>припа</w:t>
            </w:r>
            <w:proofErr w:type="spellEnd"/>
          </w:p>
          <w:p w14:paraId="581A96A4" w14:textId="2D2F3DBD" w:rsidR="00F041FA" w:rsidRPr="002A1807" w:rsidRDefault="00F041FA" w:rsidP="00452DE2">
            <w:pPr>
              <w:pStyle w:val="a3"/>
              <w:spacing w:line="276" w:lineRule="auto"/>
              <w:jc w:val="both"/>
            </w:pPr>
            <w:r w:rsidRPr="002A1807">
              <w:t>дають на одного суб’єкта</w:t>
            </w:r>
          </w:p>
        </w:tc>
        <w:tc>
          <w:tcPr>
            <w:tcW w:w="1362" w:type="dxa"/>
            <w:tcBorders>
              <w:top w:val="single" w:sz="4" w:space="0" w:color="000000"/>
              <w:left w:val="single" w:sz="4" w:space="0" w:color="000000"/>
              <w:bottom w:val="single" w:sz="4" w:space="0" w:color="000000"/>
              <w:right w:val="single" w:sz="4" w:space="0" w:color="000000"/>
            </w:tcBorders>
          </w:tcPr>
          <w:p w14:paraId="0F120532" w14:textId="77777777" w:rsidR="00F041FA" w:rsidRPr="002A1807" w:rsidRDefault="00F041FA" w:rsidP="00452DE2">
            <w:pPr>
              <w:pStyle w:val="a3"/>
              <w:spacing w:line="276" w:lineRule="auto"/>
              <w:ind w:left="709"/>
              <w:jc w:val="both"/>
            </w:pPr>
          </w:p>
          <w:p w14:paraId="415E0D0E" w14:textId="77777777" w:rsidR="00F041FA" w:rsidRPr="002A1807" w:rsidRDefault="00F041FA" w:rsidP="00452DE2">
            <w:pPr>
              <w:pStyle w:val="a3"/>
              <w:spacing w:line="276" w:lineRule="auto"/>
              <w:ind w:left="709"/>
              <w:jc w:val="both"/>
            </w:pPr>
          </w:p>
          <w:p w14:paraId="6FCF0E7B" w14:textId="77777777" w:rsidR="00E57EB5" w:rsidRPr="002A1807" w:rsidRDefault="00F041FA" w:rsidP="00452DE2">
            <w:pPr>
              <w:pStyle w:val="a3"/>
              <w:spacing w:line="276" w:lineRule="auto"/>
              <w:ind w:left="-60"/>
              <w:jc w:val="both"/>
            </w:pPr>
            <w:r w:rsidRPr="002A1807">
              <w:t xml:space="preserve">Оцінка кількості суб’єктів, що </w:t>
            </w:r>
            <w:proofErr w:type="spellStart"/>
            <w:r w:rsidRPr="002A1807">
              <w:t>підпада</w:t>
            </w:r>
            <w:proofErr w:type="spellEnd"/>
          </w:p>
          <w:p w14:paraId="6C28F5F9" w14:textId="77777777" w:rsidR="00E57EB5" w:rsidRPr="002A1807" w:rsidRDefault="00F041FA" w:rsidP="00452DE2">
            <w:pPr>
              <w:pStyle w:val="a3"/>
              <w:spacing w:line="276" w:lineRule="auto"/>
              <w:ind w:left="-60"/>
              <w:jc w:val="both"/>
            </w:pPr>
            <w:proofErr w:type="spellStart"/>
            <w:r w:rsidRPr="002A1807">
              <w:t>ють</w:t>
            </w:r>
            <w:proofErr w:type="spellEnd"/>
            <w:r w:rsidRPr="002A1807">
              <w:t xml:space="preserve"> під дію </w:t>
            </w:r>
            <w:proofErr w:type="spellStart"/>
            <w:r w:rsidRPr="002A1807">
              <w:t>процеду</w:t>
            </w:r>
            <w:proofErr w:type="spellEnd"/>
          </w:p>
          <w:p w14:paraId="5027AD46" w14:textId="07C6AEB4" w:rsidR="00F041FA" w:rsidRPr="002A1807" w:rsidRDefault="00F041FA" w:rsidP="00452DE2">
            <w:pPr>
              <w:pStyle w:val="a3"/>
              <w:spacing w:line="276" w:lineRule="auto"/>
              <w:ind w:left="-60"/>
              <w:jc w:val="both"/>
            </w:pPr>
            <w:proofErr w:type="spellStart"/>
            <w:r w:rsidRPr="002A1807">
              <w:t>ри</w:t>
            </w:r>
            <w:proofErr w:type="spellEnd"/>
            <w:r w:rsidRPr="002A1807">
              <w:t xml:space="preserve"> </w:t>
            </w:r>
            <w:proofErr w:type="spellStart"/>
            <w:r w:rsidRPr="002A1807">
              <w:t>регулю</w:t>
            </w:r>
            <w:proofErr w:type="spellEnd"/>
            <w:r w:rsidRPr="002A1807">
              <w:t xml:space="preserve">- </w:t>
            </w:r>
            <w:proofErr w:type="spellStart"/>
            <w:r w:rsidRPr="002A1807">
              <w:t>вання</w:t>
            </w:r>
            <w:proofErr w:type="spellEnd"/>
          </w:p>
        </w:tc>
        <w:tc>
          <w:tcPr>
            <w:tcW w:w="1539" w:type="dxa"/>
            <w:tcBorders>
              <w:top w:val="single" w:sz="4" w:space="0" w:color="000000"/>
              <w:left w:val="single" w:sz="4" w:space="0" w:color="000000"/>
              <w:bottom w:val="single" w:sz="4" w:space="0" w:color="000000"/>
              <w:right w:val="single" w:sz="4" w:space="0" w:color="000000"/>
            </w:tcBorders>
          </w:tcPr>
          <w:p w14:paraId="1D2F3272" w14:textId="77777777" w:rsidR="00F041FA" w:rsidRPr="002A1807" w:rsidRDefault="00F041FA" w:rsidP="00452DE2">
            <w:pPr>
              <w:pStyle w:val="a3"/>
              <w:spacing w:line="276" w:lineRule="auto"/>
              <w:ind w:left="709"/>
              <w:jc w:val="both"/>
            </w:pPr>
          </w:p>
          <w:p w14:paraId="36AEF4FD" w14:textId="77777777" w:rsidR="00F041FA" w:rsidRPr="002A1807" w:rsidRDefault="00F041FA" w:rsidP="00452DE2">
            <w:pPr>
              <w:pStyle w:val="a3"/>
              <w:spacing w:line="276" w:lineRule="auto"/>
              <w:ind w:left="709"/>
              <w:jc w:val="both"/>
            </w:pPr>
          </w:p>
          <w:p w14:paraId="70F962E0" w14:textId="77777777" w:rsidR="00F041FA" w:rsidRPr="002A1807" w:rsidRDefault="00F041FA" w:rsidP="00452DE2">
            <w:pPr>
              <w:pStyle w:val="a3"/>
              <w:spacing w:line="276" w:lineRule="auto"/>
              <w:ind w:left="709"/>
              <w:jc w:val="both"/>
            </w:pPr>
          </w:p>
          <w:p w14:paraId="2A532AD4" w14:textId="77777777" w:rsidR="00F041FA" w:rsidRPr="002A1807" w:rsidRDefault="00F041FA" w:rsidP="00452DE2">
            <w:pPr>
              <w:pStyle w:val="a3"/>
              <w:spacing w:line="276" w:lineRule="auto"/>
              <w:ind w:left="709"/>
              <w:jc w:val="both"/>
            </w:pPr>
          </w:p>
          <w:p w14:paraId="345F4DCB" w14:textId="77777777" w:rsidR="00E57EB5" w:rsidRPr="002A1807" w:rsidRDefault="00F041FA" w:rsidP="00452DE2">
            <w:pPr>
              <w:pStyle w:val="a3"/>
              <w:spacing w:line="276" w:lineRule="auto"/>
              <w:jc w:val="both"/>
            </w:pPr>
            <w:r w:rsidRPr="002A1807">
              <w:t xml:space="preserve">Витрати на </w:t>
            </w:r>
            <w:proofErr w:type="spellStart"/>
            <w:r w:rsidRPr="002A1807">
              <w:t>адміністру</w:t>
            </w:r>
            <w:proofErr w:type="spellEnd"/>
            <w:r w:rsidRPr="002A1807">
              <w:t xml:space="preserve">- </w:t>
            </w:r>
            <w:proofErr w:type="spellStart"/>
            <w:r w:rsidRPr="002A1807">
              <w:t>вання</w:t>
            </w:r>
            <w:proofErr w:type="spellEnd"/>
            <w:r w:rsidRPr="002A1807">
              <w:t xml:space="preserve"> </w:t>
            </w:r>
            <w:proofErr w:type="spellStart"/>
            <w:r w:rsidRPr="002A1807">
              <w:t>регулюва</w:t>
            </w:r>
            <w:proofErr w:type="spellEnd"/>
          </w:p>
          <w:p w14:paraId="539EDFCE" w14:textId="153F319F" w:rsidR="00F041FA" w:rsidRPr="002A1807" w:rsidRDefault="00F041FA" w:rsidP="00452DE2">
            <w:pPr>
              <w:pStyle w:val="a3"/>
              <w:spacing w:line="276" w:lineRule="auto"/>
              <w:jc w:val="both"/>
            </w:pPr>
            <w:proofErr w:type="spellStart"/>
            <w:r w:rsidRPr="002A1807">
              <w:t>ння</w:t>
            </w:r>
            <w:proofErr w:type="spellEnd"/>
            <w:r w:rsidRPr="002A1807">
              <w:t>* (за рік), гривень</w:t>
            </w:r>
          </w:p>
        </w:tc>
      </w:tr>
      <w:tr w:rsidR="00F041FA" w:rsidRPr="002A1807" w14:paraId="1F6A3FF9" w14:textId="77777777" w:rsidTr="00F041FA">
        <w:trPr>
          <w:trHeight w:val="1423"/>
        </w:trPr>
        <w:tc>
          <w:tcPr>
            <w:tcW w:w="2544" w:type="dxa"/>
            <w:tcBorders>
              <w:top w:val="single" w:sz="4" w:space="0" w:color="000000"/>
              <w:left w:val="single" w:sz="4" w:space="0" w:color="000000"/>
              <w:bottom w:val="single" w:sz="4" w:space="0" w:color="000000"/>
              <w:right w:val="single" w:sz="4" w:space="0" w:color="000000"/>
            </w:tcBorders>
            <w:hideMark/>
          </w:tcPr>
          <w:p w14:paraId="4C1FFD5A" w14:textId="77777777" w:rsidR="00F041FA" w:rsidRPr="002A1807" w:rsidRDefault="00F041FA" w:rsidP="00452DE2">
            <w:pPr>
              <w:pStyle w:val="a3"/>
              <w:spacing w:line="276" w:lineRule="auto"/>
              <w:ind w:left="186"/>
              <w:jc w:val="both"/>
            </w:pPr>
            <w:r w:rsidRPr="002A1807">
              <w:t>1. Облік суб’єкта господарювання, що перебуває у сфері регулювання</w:t>
            </w:r>
          </w:p>
        </w:tc>
        <w:tc>
          <w:tcPr>
            <w:tcW w:w="1265" w:type="dxa"/>
            <w:tcBorders>
              <w:top w:val="single" w:sz="4" w:space="0" w:color="000000"/>
              <w:left w:val="single" w:sz="4" w:space="0" w:color="000000"/>
              <w:bottom w:val="single" w:sz="4" w:space="0" w:color="000000"/>
              <w:right w:val="single" w:sz="4" w:space="0" w:color="000000"/>
            </w:tcBorders>
          </w:tcPr>
          <w:p w14:paraId="0247550B" w14:textId="77777777" w:rsidR="00F041FA" w:rsidRPr="002A1807" w:rsidRDefault="00F041FA" w:rsidP="00452DE2">
            <w:pPr>
              <w:pStyle w:val="a3"/>
              <w:spacing w:line="276" w:lineRule="auto"/>
              <w:ind w:left="709"/>
              <w:jc w:val="both"/>
            </w:pPr>
          </w:p>
        </w:tc>
        <w:tc>
          <w:tcPr>
            <w:tcW w:w="1385" w:type="dxa"/>
            <w:tcBorders>
              <w:top w:val="single" w:sz="4" w:space="0" w:color="000000"/>
              <w:left w:val="single" w:sz="4" w:space="0" w:color="000000"/>
              <w:bottom w:val="single" w:sz="4" w:space="0" w:color="000000"/>
              <w:right w:val="single" w:sz="4" w:space="0" w:color="000000"/>
            </w:tcBorders>
          </w:tcPr>
          <w:p w14:paraId="05963754" w14:textId="77777777" w:rsidR="00F041FA" w:rsidRPr="002A1807" w:rsidRDefault="00F041FA" w:rsidP="00452DE2">
            <w:pPr>
              <w:pStyle w:val="a3"/>
              <w:spacing w:line="276" w:lineRule="auto"/>
              <w:ind w:left="709"/>
              <w:jc w:val="both"/>
            </w:pPr>
          </w:p>
        </w:tc>
        <w:tc>
          <w:tcPr>
            <w:tcW w:w="1429" w:type="dxa"/>
            <w:tcBorders>
              <w:top w:val="single" w:sz="4" w:space="0" w:color="000000"/>
              <w:left w:val="single" w:sz="4" w:space="0" w:color="000000"/>
              <w:bottom w:val="single" w:sz="4" w:space="0" w:color="000000"/>
              <w:right w:val="single" w:sz="4" w:space="0" w:color="000000"/>
            </w:tcBorders>
          </w:tcPr>
          <w:p w14:paraId="6ED54B0F" w14:textId="77777777" w:rsidR="00F041FA" w:rsidRPr="002A1807" w:rsidRDefault="00F041FA" w:rsidP="00452DE2">
            <w:pPr>
              <w:pStyle w:val="a3"/>
              <w:spacing w:line="276" w:lineRule="auto"/>
              <w:ind w:left="709"/>
              <w:jc w:val="both"/>
            </w:pPr>
          </w:p>
        </w:tc>
        <w:tc>
          <w:tcPr>
            <w:tcW w:w="1362" w:type="dxa"/>
            <w:tcBorders>
              <w:top w:val="single" w:sz="4" w:space="0" w:color="000000"/>
              <w:left w:val="single" w:sz="4" w:space="0" w:color="000000"/>
              <w:bottom w:val="single" w:sz="4" w:space="0" w:color="000000"/>
              <w:right w:val="single" w:sz="4" w:space="0" w:color="000000"/>
            </w:tcBorders>
          </w:tcPr>
          <w:p w14:paraId="07AD8278" w14:textId="77777777" w:rsidR="00F041FA" w:rsidRPr="002A1807" w:rsidRDefault="00F041FA" w:rsidP="00452DE2">
            <w:pPr>
              <w:pStyle w:val="a3"/>
              <w:spacing w:line="276" w:lineRule="auto"/>
              <w:ind w:left="709"/>
              <w:jc w:val="both"/>
            </w:pPr>
          </w:p>
        </w:tc>
        <w:tc>
          <w:tcPr>
            <w:tcW w:w="1539" w:type="dxa"/>
            <w:tcBorders>
              <w:top w:val="single" w:sz="4" w:space="0" w:color="000000"/>
              <w:left w:val="single" w:sz="4" w:space="0" w:color="000000"/>
              <w:bottom w:val="single" w:sz="4" w:space="0" w:color="000000"/>
              <w:right w:val="single" w:sz="4" w:space="0" w:color="000000"/>
            </w:tcBorders>
          </w:tcPr>
          <w:p w14:paraId="2672DBE2" w14:textId="77777777" w:rsidR="00F041FA" w:rsidRPr="002A1807" w:rsidRDefault="00F041FA" w:rsidP="00452DE2">
            <w:pPr>
              <w:pStyle w:val="a3"/>
              <w:spacing w:line="276" w:lineRule="auto"/>
              <w:ind w:left="709"/>
              <w:jc w:val="both"/>
            </w:pPr>
          </w:p>
        </w:tc>
      </w:tr>
    </w:tbl>
    <w:p w14:paraId="4A250940" w14:textId="77777777" w:rsidR="00F041FA" w:rsidRPr="002A1807" w:rsidRDefault="00F041FA" w:rsidP="00452DE2">
      <w:pPr>
        <w:pStyle w:val="a3"/>
        <w:spacing w:line="276" w:lineRule="auto"/>
        <w:ind w:left="709"/>
        <w:jc w:val="both"/>
        <w:sectPr w:rsidR="00F041FA" w:rsidRPr="002A1807" w:rsidSect="00F041FA">
          <w:type w:val="continuous"/>
          <w:pgSz w:w="11910" w:h="16840"/>
          <w:pgMar w:top="960" w:right="566" w:bottom="1051" w:left="1559" w:header="753" w:footer="0"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4"/>
        <w:gridCol w:w="1265"/>
        <w:gridCol w:w="1385"/>
        <w:gridCol w:w="1429"/>
        <w:gridCol w:w="1362"/>
        <w:gridCol w:w="1539"/>
      </w:tblGrid>
      <w:tr w:rsidR="00F041FA" w:rsidRPr="002A1807" w14:paraId="5AC63ECB" w14:textId="77777777" w:rsidTr="00F041FA">
        <w:trPr>
          <w:trHeight w:val="1961"/>
        </w:trPr>
        <w:tc>
          <w:tcPr>
            <w:tcW w:w="2544" w:type="dxa"/>
            <w:tcBorders>
              <w:top w:val="single" w:sz="4" w:space="0" w:color="000000"/>
              <w:left w:val="single" w:sz="4" w:space="0" w:color="000000"/>
              <w:bottom w:val="single" w:sz="4" w:space="0" w:color="000000"/>
              <w:right w:val="single" w:sz="4" w:space="0" w:color="000000"/>
            </w:tcBorders>
            <w:hideMark/>
          </w:tcPr>
          <w:p w14:paraId="09E0B545" w14:textId="77777777" w:rsidR="00F041FA" w:rsidRPr="002A1807" w:rsidRDefault="00F041FA" w:rsidP="00452DE2">
            <w:pPr>
              <w:pStyle w:val="a3"/>
              <w:spacing w:line="276" w:lineRule="auto"/>
              <w:ind w:left="44"/>
              <w:jc w:val="both"/>
            </w:pPr>
            <w:r w:rsidRPr="002A1807">
              <w:t>надання усних консультацій та письмових роз’яснень суб’єктам господарювання</w:t>
            </w:r>
          </w:p>
        </w:tc>
        <w:tc>
          <w:tcPr>
            <w:tcW w:w="1265" w:type="dxa"/>
            <w:tcBorders>
              <w:top w:val="single" w:sz="4" w:space="0" w:color="000000"/>
              <w:left w:val="single" w:sz="4" w:space="0" w:color="000000"/>
              <w:bottom w:val="single" w:sz="4" w:space="0" w:color="000000"/>
              <w:right w:val="single" w:sz="4" w:space="0" w:color="000000"/>
            </w:tcBorders>
            <w:hideMark/>
          </w:tcPr>
          <w:p w14:paraId="0C96C374" w14:textId="77777777" w:rsidR="00F041FA" w:rsidRPr="002A1807" w:rsidRDefault="00F041FA" w:rsidP="00452DE2">
            <w:pPr>
              <w:pStyle w:val="a3"/>
              <w:spacing w:line="276" w:lineRule="auto"/>
              <w:ind w:left="709"/>
              <w:jc w:val="both"/>
            </w:pPr>
            <w:r w:rsidRPr="002A1807">
              <w:t>–</w:t>
            </w:r>
          </w:p>
        </w:tc>
        <w:tc>
          <w:tcPr>
            <w:tcW w:w="1385" w:type="dxa"/>
            <w:tcBorders>
              <w:top w:val="single" w:sz="4" w:space="0" w:color="000000"/>
              <w:left w:val="single" w:sz="4" w:space="0" w:color="000000"/>
              <w:bottom w:val="single" w:sz="4" w:space="0" w:color="000000"/>
              <w:right w:val="single" w:sz="4" w:space="0" w:color="000000"/>
            </w:tcBorders>
            <w:hideMark/>
          </w:tcPr>
          <w:p w14:paraId="0ED4F323" w14:textId="77777777" w:rsidR="00F041FA" w:rsidRPr="002A1807" w:rsidRDefault="00F041FA" w:rsidP="00452DE2">
            <w:pPr>
              <w:pStyle w:val="a3"/>
              <w:spacing w:line="276" w:lineRule="auto"/>
              <w:ind w:left="709"/>
              <w:jc w:val="both"/>
            </w:pPr>
            <w:r w:rsidRPr="002A1807">
              <w:t>–</w:t>
            </w:r>
          </w:p>
        </w:tc>
        <w:tc>
          <w:tcPr>
            <w:tcW w:w="1429" w:type="dxa"/>
            <w:tcBorders>
              <w:top w:val="single" w:sz="4" w:space="0" w:color="000000"/>
              <w:left w:val="single" w:sz="4" w:space="0" w:color="000000"/>
              <w:bottom w:val="single" w:sz="4" w:space="0" w:color="000000"/>
              <w:right w:val="single" w:sz="4" w:space="0" w:color="000000"/>
            </w:tcBorders>
            <w:hideMark/>
          </w:tcPr>
          <w:p w14:paraId="1A804FD2" w14:textId="77777777" w:rsidR="00F041FA" w:rsidRPr="002A1807" w:rsidRDefault="00F041FA" w:rsidP="00452DE2">
            <w:pPr>
              <w:pStyle w:val="a3"/>
              <w:spacing w:line="276" w:lineRule="auto"/>
              <w:ind w:left="709"/>
              <w:jc w:val="both"/>
            </w:pPr>
            <w:r w:rsidRPr="002A1807">
              <w:t>–</w:t>
            </w:r>
          </w:p>
        </w:tc>
        <w:tc>
          <w:tcPr>
            <w:tcW w:w="1362" w:type="dxa"/>
            <w:tcBorders>
              <w:top w:val="single" w:sz="4" w:space="0" w:color="000000"/>
              <w:left w:val="single" w:sz="4" w:space="0" w:color="000000"/>
              <w:bottom w:val="single" w:sz="4" w:space="0" w:color="000000"/>
              <w:right w:val="single" w:sz="4" w:space="0" w:color="000000"/>
            </w:tcBorders>
            <w:hideMark/>
          </w:tcPr>
          <w:p w14:paraId="4782F76B" w14:textId="77777777" w:rsidR="00F041FA" w:rsidRPr="002A1807" w:rsidRDefault="00F041FA" w:rsidP="00452DE2">
            <w:pPr>
              <w:pStyle w:val="a3"/>
              <w:spacing w:line="276" w:lineRule="auto"/>
              <w:ind w:left="709"/>
              <w:jc w:val="both"/>
            </w:pPr>
            <w:r w:rsidRPr="002A1807">
              <w:t>–</w:t>
            </w:r>
          </w:p>
        </w:tc>
        <w:tc>
          <w:tcPr>
            <w:tcW w:w="1539" w:type="dxa"/>
            <w:tcBorders>
              <w:top w:val="single" w:sz="4" w:space="0" w:color="000000"/>
              <w:left w:val="single" w:sz="4" w:space="0" w:color="000000"/>
              <w:bottom w:val="single" w:sz="4" w:space="0" w:color="000000"/>
              <w:right w:val="single" w:sz="4" w:space="0" w:color="000000"/>
            </w:tcBorders>
            <w:hideMark/>
          </w:tcPr>
          <w:p w14:paraId="065A8C55" w14:textId="77777777" w:rsidR="00F041FA" w:rsidRPr="002A1807" w:rsidRDefault="00F041FA" w:rsidP="00452DE2">
            <w:pPr>
              <w:pStyle w:val="a3"/>
              <w:spacing w:line="276" w:lineRule="auto"/>
              <w:ind w:left="709"/>
              <w:jc w:val="both"/>
            </w:pPr>
            <w:r w:rsidRPr="002A1807">
              <w:t>–</w:t>
            </w:r>
          </w:p>
        </w:tc>
      </w:tr>
      <w:tr w:rsidR="00F041FA" w:rsidRPr="002A1807" w14:paraId="20B3710A" w14:textId="77777777" w:rsidTr="00F041FA">
        <w:trPr>
          <w:trHeight w:val="2283"/>
        </w:trPr>
        <w:tc>
          <w:tcPr>
            <w:tcW w:w="2544" w:type="dxa"/>
            <w:tcBorders>
              <w:top w:val="single" w:sz="4" w:space="0" w:color="000000"/>
              <w:left w:val="single" w:sz="4" w:space="0" w:color="000000"/>
              <w:bottom w:val="single" w:sz="4" w:space="0" w:color="000000"/>
              <w:right w:val="single" w:sz="4" w:space="0" w:color="000000"/>
            </w:tcBorders>
            <w:hideMark/>
          </w:tcPr>
          <w:p w14:paraId="0263C824" w14:textId="77777777" w:rsidR="00F041FA" w:rsidRPr="002A1807" w:rsidRDefault="00F041FA" w:rsidP="00452DE2">
            <w:pPr>
              <w:pStyle w:val="a3"/>
              <w:spacing w:line="276" w:lineRule="auto"/>
              <w:ind w:left="186"/>
              <w:jc w:val="both"/>
            </w:pPr>
            <w:r w:rsidRPr="002A1807">
              <w:lastRenderedPageBreak/>
              <w:t>2. Поточний контроль за суб’єктом господарювання, що перебуває у сфері регулювання, у тому числі:</w:t>
            </w:r>
          </w:p>
        </w:tc>
        <w:tc>
          <w:tcPr>
            <w:tcW w:w="1265" w:type="dxa"/>
            <w:tcBorders>
              <w:top w:val="single" w:sz="4" w:space="0" w:color="000000"/>
              <w:left w:val="single" w:sz="4" w:space="0" w:color="000000"/>
              <w:bottom w:val="single" w:sz="4" w:space="0" w:color="000000"/>
              <w:right w:val="single" w:sz="4" w:space="0" w:color="000000"/>
            </w:tcBorders>
            <w:hideMark/>
          </w:tcPr>
          <w:p w14:paraId="4901D11D" w14:textId="77777777" w:rsidR="00F041FA" w:rsidRPr="002A1807" w:rsidRDefault="00F041FA" w:rsidP="00452DE2">
            <w:pPr>
              <w:pStyle w:val="a3"/>
              <w:spacing w:line="276" w:lineRule="auto"/>
              <w:ind w:left="709"/>
              <w:jc w:val="both"/>
            </w:pPr>
            <w:r w:rsidRPr="002A1807">
              <w:t>–</w:t>
            </w:r>
          </w:p>
        </w:tc>
        <w:tc>
          <w:tcPr>
            <w:tcW w:w="1385" w:type="dxa"/>
            <w:tcBorders>
              <w:top w:val="single" w:sz="4" w:space="0" w:color="000000"/>
              <w:left w:val="single" w:sz="4" w:space="0" w:color="000000"/>
              <w:bottom w:val="single" w:sz="4" w:space="0" w:color="000000"/>
              <w:right w:val="single" w:sz="4" w:space="0" w:color="000000"/>
            </w:tcBorders>
            <w:hideMark/>
          </w:tcPr>
          <w:p w14:paraId="65C01CAD" w14:textId="77777777" w:rsidR="00F041FA" w:rsidRPr="002A1807" w:rsidRDefault="00F041FA" w:rsidP="00452DE2">
            <w:pPr>
              <w:pStyle w:val="a3"/>
              <w:spacing w:line="276" w:lineRule="auto"/>
              <w:ind w:left="709"/>
              <w:jc w:val="both"/>
            </w:pPr>
            <w:r w:rsidRPr="002A1807">
              <w:t>–</w:t>
            </w:r>
          </w:p>
        </w:tc>
        <w:tc>
          <w:tcPr>
            <w:tcW w:w="1429" w:type="dxa"/>
            <w:tcBorders>
              <w:top w:val="single" w:sz="4" w:space="0" w:color="000000"/>
              <w:left w:val="single" w:sz="4" w:space="0" w:color="000000"/>
              <w:bottom w:val="single" w:sz="4" w:space="0" w:color="000000"/>
              <w:right w:val="single" w:sz="4" w:space="0" w:color="000000"/>
            </w:tcBorders>
            <w:hideMark/>
          </w:tcPr>
          <w:p w14:paraId="16191335" w14:textId="77777777" w:rsidR="00F041FA" w:rsidRPr="002A1807" w:rsidRDefault="00F041FA" w:rsidP="00452DE2">
            <w:pPr>
              <w:pStyle w:val="a3"/>
              <w:spacing w:line="276" w:lineRule="auto"/>
              <w:ind w:left="709"/>
              <w:jc w:val="both"/>
            </w:pPr>
            <w:r w:rsidRPr="002A1807">
              <w:t>–</w:t>
            </w:r>
          </w:p>
        </w:tc>
        <w:tc>
          <w:tcPr>
            <w:tcW w:w="1362" w:type="dxa"/>
            <w:tcBorders>
              <w:top w:val="single" w:sz="4" w:space="0" w:color="000000"/>
              <w:left w:val="single" w:sz="4" w:space="0" w:color="000000"/>
              <w:bottom w:val="single" w:sz="4" w:space="0" w:color="000000"/>
              <w:right w:val="single" w:sz="4" w:space="0" w:color="000000"/>
            </w:tcBorders>
            <w:hideMark/>
          </w:tcPr>
          <w:p w14:paraId="5B02A37B" w14:textId="77777777" w:rsidR="00F041FA" w:rsidRPr="002A1807" w:rsidRDefault="00F041FA" w:rsidP="00452DE2">
            <w:pPr>
              <w:pStyle w:val="a3"/>
              <w:spacing w:line="276" w:lineRule="auto"/>
              <w:ind w:left="709"/>
              <w:jc w:val="both"/>
            </w:pPr>
            <w:r w:rsidRPr="002A1807">
              <w:t>–</w:t>
            </w:r>
          </w:p>
        </w:tc>
        <w:tc>
          <w:tcPr>
            <w:tcW w:w="1539" w:type="dxa"/>
            <w:tcBorders>
              <w:top w:val="single" w:sz="4" w:space="0" w:color="000000"/>
              <w:left w:val="single" w:sz="4" w:space="0" w:color="000000"/>
              <w:bottom w:val="single" w:sz="4" w:space="0" w:color="000000"/>
              <w:right w:val="single" w:sz="4" w:space="0" w:color="000000"/>
            </w:tcBorders>
            <w:hideMark/>
          </w:tcPr>
          <w:p w14:paraId="0F468D9D" w14:textId="77777777" w:rsidR="00F041FA" w:rsidRPr="002A1807" w:rsidRDefault="00F041FA" w:rsidP="00452DE2">
            <w:pPr>
              <w:pStyle w:val="a3"/>
              <w:spacing w:line="276" w:lineRule="auto"/>
              <w:ind w:left="709"/>
              <w:jc w:val="both"/>
            </w:pPr>
            <w:r w:rsidRPr="002A1807">
              <w:t>–</w:t>
            </w:r>
          </w:p>
        </w:tc>
      </w:tr>
      <w:tr w:rsidR="00F041FA" w:rsidRPr="002A1807" w14:paraId="78C8C9B0" w14:textId="77777777" w:rsidTr="00F041FA">
        <w:trPr>
          <w:trHeight w:val="351"/>
        </w:trPr>
        <w:tc>
          <w:tcPr>
            <w:tcW w:w="2544" w:type="dxa"/>
            <w:tcBorders>
              <w:top w:val="single" w:sz="4" w:space="0" w:color="000000"/>
              <w:left w:val="single" w:sz="4" w:space="0" w:color="000000"/>
              <w:bottom w:val="single" w:sz="4" w:space="0" w:color="000000"/>
              <w:right w:val="single" w:sz="4" w:space="0" w:color="000000"/>
            </w:tcBorders>
            <w:hideMark/>
          </w:tcPr>
          <w:p w14:paraId="1F045E88" w14:textId="77777777" w:rsidR="00F041FA" w:rsidRPr="002A1807" w:rsidRDefault="00F041FA" w:rsidP="00452DE2">
            <w:pPr>
              <w:pStyle w:val="a3"/>
              <w:spacing w:line="276" w:lineRule="auto"/>
              <w:ind w:left="709"/>
              <w:jc w:val="both"/>
            </w:pPr>
            <w:r w:rsidRPr="002A1807">
              <w:t>камеральні</w:t>
            </w:r>
          </w:p>
        </w:tc>
        <w:tc>
          <w:tcPr>
            <w:tcW w:w="1265" w:type="dxa"/>
            <w:tcBorders>
              <w:top w:val="single" w:sz="4" w:space="0" w:color="000000"/>
              <w:left w:val="single" w:sz="4" w:space="0" w:color="000000"/>
              <w:bottom w:val="single" w:sz="4" w:space="0" w:color="000000"/>
              <w:right w:val="single" w:sz="4" w:space="0" w:color="000000"/>
            </w:tcBorders>
            <w:hideMark/>
          </w:tcPr>
          <w:p w14:paraId="05AB4F57" w14:textId="77777777" w:rsidR="00F041FA" w:rsidRPr="002A1807" w:rsidRDefault="00F041FA" w:rsidP="00452DE2">
            <w:pPr>
              <w:pStyle w:val="a3"/>
              <w:spacing w:line="276" w:lineRule="auto"/>
              <w:ind w:left="709"/>
              <w:jc w:val="both"/>
            </w:pPr>
            <w:r w:rsidRPr="002A1807">
              <w:t>–</w:t>
            </w:r>
          </w:p>
        </w:tc>
        <w:tc>
          <w:tcPr>
            <w:tcW w:w="1385" w:type="dxa"/>
            <w:tcBorders>
              <w:top w:val="single" w:sz="4" w:space="0" w:color="000000"/>
              <w:left w:val="single" w:sz="4" w:space="0" w:color="000000"/>
              <w:bottom w:val="single" w:sz="4" w:space="0" w:color="000000"/>
              <w:right w:val="single" w:sz="4" w:space="0" w:color="000000"/>
            </w:tcBorders>
            <w:hideMark/>
          </w:tcPr>
          <w:p w14:paraId="180F7E78" w14:textId="77777777" w:rsidR="00F041FA" w:rsidRPr="002A1807" w:rsidRDefault="00F041FA" w:rsidP="00452DE2">
            <w:pPr>
              <w:pStyle w:val="a3"/>
              <w:spacing w:line="276" w:lineRule="auto"/>
              <w:ind w:left="709"/>
              <w:jc w:val="both"/>
            </w:pPr>
            <w:r w:rsidRPr="002A1807">
              <w:t>–</w:t>
            </w:r>
          </w:p>
        </w:tc>
        <w:tc>
          <w:tcPr>
            <w:tcW w:w="1429" w:type="dxa"/>
            <w:tcBorders>
              <w:top w:val="single" w:sz="4" w:space="0" w:color="000000"/>
              <w:left w:val="single" w:sz="4" w:space="0" w:color="000000"/>
              <w:bottom w:val="single" w:sz="4" w:space="0" w:color="000000"/>
              <w:right w:val="single" w:sz="4" w:space="0" w:color="000000"/>
            </w:tcBorders>
            <w:hideMark/>
          </w:tcPr>
          <w:p w14:paraId="25738E79" w14:textId="77777777" w:rsidR="00F041FA" w:rsidRPr="002A1807" w:rsidRDefault="00F041FA" w:rsidP="00452DE2">
            <w:pPr>
              <w:pStyle w:val="a3"/>
              <w:spacing w:line="276" w:lineRule="auto"/>
              <w:ind w:left="709"/>
              <w:jc w:val="both"/>
            </w:pPr>
            <w:r w:rsidRPr="002A1807">
              <w:t>–</w:t>
            </w:r>
          </w:p>
        </w:tc>
        <w:tc>
          <w:tcPr>
            <w:tcW w:w="1362" w:type="dxa"/>
            <w:tcBorders>
              <w:top w:val="single" w:sz="4" w:space="0" w:color="000000"/>
              <w:left w:val="single" w:sz="4" w:space="0" w:color="000000"/>
              <w:bottom w:val="single" w:sz="4" w:space="0" w:color="000000"/>
              <w:right w:val="single" w:sz="4" w:space="0" w:color="000000"/>
            </w:tcBorders>
            <w:hideMark/>
          </w:tcPr>
          <w:p w14:paraId="5D2D795E" w14:textId="77777777" w:rsidR="00F041FA" w:rsidRPr="002A1807" w:rsidRDefault="00F041FA" w:rsidP="00452DE2">
            <w:pPr>
              <w:pStyle w:val="a3"/>
              <w:spacing w:line="276" w:lineRule="auto"/>
              <w:ind w:left="709"/>
              <w:jc w:val="both"/>
            </w:pPr>
            <w:r w:rsidRPr="002A1807">
              <w:t>–</w:t>
            </w:r>
          </w:p>
        </w:tc>
        <w:tc>
          <w:tcPr>
            <w:tcW w:w="1539" w:type="dxa"/>
            <w:tcBorders>
              <w:top w:val="single" w:sz="4" w:space="0" w:color="000000"/>
              <w:left w:val="single" w:sz="4" w:space="0" w:color="000000"/>
              <w:bottom w:val="single" w:sz="4" w:space="0" w:color="000000"/>
              <w:right w:val="single" w:sz="4" w:space="0" w:color="000000"/>
            </w:tcBorders>
            <w:hideMark/>
          </w:tcPr>
          <w:p w14:paraId="3495FAF1" w14:textId="77777777" w:rsidR="00F041FA" w:rsidRPr="002A1807" w:rsidRDefault="00F041FA" w:rsidP="00452DE2">
            <w:pPr>
              <w:pStyle w:val="a3"/>
              <w:spacing w:line="276" w:lineRule="auto"/>
              <w:ind w:left="709"/>
              <w:jc w:val="both"/>
            </w:pPr>
            <w:r w:rsidRPr="002A1807">
              <w:t>–</w:t>
            </w:r>
          </w:p>
        </w:tc>
      </w:tr>
      <w:tr w:rsidR="00F041FA" w:rsidRPr="002A1807" w14:paraId="2B99C81E" w14:textId="77777777" w:rsidTr="00F041FA">
        <w:trPr>
          <w:trHeight w:val="351"/>
        </w:trPr>
        <w:tc>
          <w:tcPr>
            <w:tcW w:w="2544" w:type="dxa"/>
            <w:tcBorders>
              <w:top w:val="single" w:sz="4" w:space="0" w:color="000000"/>
              <w:left w:val="single" w:sz="4" w:space="0" w:color="000000"/>
              <w:bottom w:val="single" w:sz="4" w:space="0" w:color="000000"/>
              <w:right w:val="single" w:sz="4" w:space="0" w:color="000000"/>
            </w:tcBorders>
            <w:hideMark/>
          </w:tcPr>
          <w:p w14:paraId="49EE527B" w14:textId="77777777" w:rsidR="00F041FA" w:rsidRPr="002A1807" w:rsidRDefault="00F041FA" w:rsidP="00452DE2">
            <w:pPr>
              <w:pStyle w:val="a3"/>
              <w:spacing w:line="276" w:lineRule="auto"/>
              <w:ind w:left="709"/>
              <w:jc w:val="both"/>
            </w:pPr>
            <w:r w:rsidRPr="002A1807">
              <w:t>виїзні</w:t>
            </w:r>
          </w:p>
        </w:tc>
        <w:tc>
          <w:tcPr>
            <w:tcW w:w="1265" w:type="dxa"/>
            <w:tcBorders>
              <w:top w:val="single" w:sz="4" w:space="0" w:color="000000"/>
              <w:left w:val="single" w:sz="4" w:space="0" w:color="000000"/>
              <w:bottom w:val="single" w:sz="4" w:space="0" w:color="000000"/>
              <w:right w:val="single" w:sz="4" w:space="0" w:color="000000"/>
            </w:tcBorders>
            <w:hideMark/>
          </w:tcPr>
          <w:p w14:paraId="56DF281A" w14:textId="77777777" w:rsidR="00F041FA" w:rsidRPr="002A1807" w:rsidRDefault="00F041FA" w:rsidP="00452DE2">
            <w:pPr>
              <w:pStyle w:val="a3"/>
              <w:spacing w:line="276" w:lineRule="auto"/>
              <w:ind w:left="709"/>
              <w:jc w:val="both"/>
            </w:pPr>
            <w:r w:rsidRPr="002A1807">
              <w:t>–</w:t>
            </w:r>
          </w:p>
        </w:tc>
        <w:tc>
          <w:tcPr>
            <w:tcW w:w="1385" w:type="dxa"/>
            <w:tcBorders>
              <w:top w:val="single" w:sz="4" w:space="0" w:color="000000"/>
              <w:left w:val="single" w:sz="4" w:space="0" w:color="000000"/>
              <w:bottom w:val="single" w:sz="4" w:space="0" w:color="000000"/>
              <w:right w:val="single" w:sz="4" w:space="0" w:color="000000"/>
            </w:tcBorders>
            <w:hideMark/>
          </w:tcPr>
          <w:p w14:paraId="4A124B1B" w14:textId="77777777" w:rsidR="00F041FA" w:rsidRPr="002A1807" w:rsidRDefault="00F041FA" w:rsidP="00452DE2">
            <w:pPr>
              <w:pStyle w:val="a3"/>
              <w:spacing w:line="276" w:lineRule="auto"/>
              <w:ind w:left="709"/>
              <w:jc w:val="both"/>
            </w:pPr>
            <w:r w:rsidRPr="002A1807">
              <w:t>–</w:t>
            </w:r>
          </w:p>
        </w:tc>
        <w:tc>
          <w:tcPr>
            <w:tcW w:w="1429" w:type="dxa"/>
            <w:tcBorders>
              <w:top w:val="single" w:sz="4" w:space="0" w:color="000000"/>
              <w:left w:val="single" w:sz="4" w:space="0" w:color="000000"/>
              <w:bottom w:val="single" w:sz="4" w:space="0" w:color="000000"/>
              <w:right w:val="single" w:sz="4" w:space="0" w:color="000000"/>
            </w:tcBorders>
            <w:hideMark/>
          </w:tcPr>
          <w:p w14:paraId="3AD82699" w14:textId="77777777" w:rsidR="00F041FA" w:rsidRPr="002A1807" w:rsidRDefault="00F041FA" w:rsidP="00452DE2">
            <w:pPr>
              <w:pStyle w:val="a3"/>
              <w:spacing w:line="276" w:lineRule="auto"/>
              <w:ind w:left="709"/>
              <w:jc w:val="both"/>
            </w:pPr>
            <w:r w:rsidRPr="002A1807">
              <w:t>–</w:t>
            </w:r>
          </w:p>
        </w:tc>
        <w:tc>
          <w:tcPr>
            <w:tcW w:w="1362" w:type="dxa"/>
            <w:tcBorders>
              <w:top w:val="single" w:sz="4" w:space="0" w:color="000000"/>
              <w:left w:val="single" w:sz="4" w:space="0" w:color="000000"/>
              <w:bottom w:val="single" w:sz="4" w:space="0" w:color="000000"/>
              <w:right w:val="single" w:sz="4" w:space="0" w:color="000000"/>
            </w:tcBorders>
            <w:hideMark/>
          </w:tcPr>
          <w:p w14:paraId="114D829E" w14:textId="77777777" w:rsidR="00F041FA" w:rsidRPr="002A1807" w:rsidRDefault="00F041FA" w:rsidP="00452DE2">
            <w:pPr>
              <w:pStyle w:val="a3"/>
              <w:spacing w:line="276" w:lineRule="auto"/>
              <w:ind w:left="709"/>
              <w:jc w:val="both"/>
            </w:pPr>
            <w:r w:rsidRPr="002A1807">
              <w:t>–</w:t>
            </w:r>
          </w:p>
        </w:tc>
        <w:tc>
          <w:tcPr>
            <w:tcW w:w="1539" w:type="dxa"/>
            <w:tcBorders>
              <w:top w:val="single" w:sz="4" w:space="0" w:color="000000"/>
              <w:left w:val="single" w:sz="4" w:space="0" w:color="000000"/>
              <w:bottom w:val="single" w:sz="4" w:space="0" w:color="000000"/>
              <w:right w:val="single" w:sz="4" w:space="0" w:color="000000"/>
            </w:tcBorders>
            <w:hideMark/>
          </w:tcPr>
          <w:p w14:paraId="6598A25D" w14:textId="77777777" w:rsidR="00F041FA" w:rsidRPr="002A1807" w:rsidRDefault="00F041FA" w:rsidP="00452DE2">
            <w:pPr>
              <w:pStyle w:val="a3"/>
              <w:spacing w:line="276" w:lineRule="auto"/>
              <w:ind w:left="709"/>
              <w:jc w:val="both"/>
            </w:pPr>
            <w:r w:rsidRPr="002A1807">
              <w:t>–</w:t>
            </w:r>
          </w:p>
        </w:tc>
      </w:tr>
      <w:tr w:rsidR="00F041FA" w:rsidRPr="002A1807" w14:paraId="15273F4A" w14:textId="77777777" w:rsidTr="00F041FA">
        <w:trPr>
          <w:trHeight w:val="1961"/>
        </w:trPr>
        <w:tc>
          <w:tcPr>
            <w:tcW w:w="2544" w:type="dxa"/>
            <w:tcBorders>
              <w:top w:val="single" w:sz="4" w:space="0" w:color="000000"/>
              <w:left w:val="single" w:sz="4" w:space="0" w:color="000000"/>
              <w:bottom w:val="single" w:sz="4" w:space="0" w:color="000000"/>
              <w:right w:val="single" w:sz="4" w:space="0" w:color="000000"/>
            </w:tcBorders>
            <w:hideMark/>
          </w:tcPr>
          <w:p w14:paraId="459EE3D1" w14:textId="77777777" w:rsidR="00F041FA" w:rsidRPr="002A1807" w:rsidRDefault="00F041FA" w:rsidP="00452DE2">
            <w:pPr>
              <w:pStyle w:val="a3"/>
              <w:spacing w:line="276" w:lineRule="auto"/>
              <w:ind w:left="44"/>
              <w:jc w:val="both"/>
            </w:pPr>
            <w:r w:rsidRPr="002A1807">
              <w:t>3. Підготовка, затвердження та опрацювання одного окремого акта про порушення вимог регулювання</w:t>
            </w:r>
          </w:p>
        </w:tc>
        <w:tc>
          <w:tcPr>
            <w:tcW w:w="1265" w:type="dxa"/>
            <w:tcBorders>
              <w:top w:val="single" w:sz="4" w:space="0" w:color="000000"/>
              <w:left w:val="single" w:sz="4" w:space="0" w:color="000000"/>
              <w:bottom w:val="single" w:sz="4" w:space="0" w:color="000000"/>
              <w:right w:val="single" w:sz="4" w:space="0" w:color="000000"/>
            </w:tcBorders>
            <w:hideMark/>
          </w:tcPr>
          <w:p w14:paraId="7B969640" w14:textId="77777777" w:rsidR="00F041FA" w:rsidRPr="002A1807" w:rsidRDefault="00F041FA" w:rsidP="00452DE2">
            <w:pPr>
              <w:pStyle w:val="a3"/>
              <w:spacing w:line="276" w:lineRule="auto"/>
              <w:ind w:left="709"/>
              <w:jc w:val="both"/>
            </w:pPr>
            <w:r w:rsidRPr="002A1807">
              <w:t>–</w:t>
            </w:r>
          </w:p>
        </w:tc>
        <w:tc>
          <w:tcPr>
            <w:tcW w:w="1385" w:type="dxa"/>
            <w:tcBorders>
              <w:top w:val="single" w:sz="4" w:space="0" w:color="000000"/>
              <w:left w:val="single" w:sz="4" w:space="0" w:color="000000"/>
              <w:bottom w:val="single" w:sz="4" w:space="0" w:color="000000"/>
              <w:right w:val="single" w:sz="4" w:space="0" w:color="000000"/>
            </w:tcBorders>
            <w:hideMark/>
          </w:tcPr>
          <w:p w14:paraId="5B0F0079" w14:textId="77777777" w:rsidR="00F041FA" w:rsidRPr="002A1807" w:rsidRDefault="00F041FA" w:rsidP="00452DE2">
            <w:pPr>
              <w:pStyle w:val="a3"/>
              <w:spacing w:line="276" w:lineRule="auto"/>
              <w:ind w:left="709"/>
              <w:jc w:val="both"/>
            </w:pPr>
            <w:r w:rsidRPr="002A1807">
              <w:t>–</w:t>
            </w:r>
          </w:p>
        </w:tc>
        <w:tc>
          <w:tcPr>
            <w:tcW w:w="1429" w:type="dxa"/>
            <w:tcBorders>
              <w:top w:val="single" w:sz="4" w:space="0" w:color="000000"/>
              <w:left w:val="single" w:sz="4" w:space="0" w:color="000000"/>
              <w:bottom w:val="single" w:sz="4" w:space="0" w:color="000000"/>
              <w:right w:val="single" w:sz="4" w:space="0" w:color="000000"/>
            </w:tcBorders>
            <w:hideMark/>
          </w:tcPr>
          <w:p w14:paraId="6991F919" w14:textId="77777777" w:rsidR="00F041FA" w:rsidRPr="002A1807" w:rsidRDefault="00F041FA" w:rsidP="00452DE2">
            <w:pPr>
              <w:pStyle w:val="a3"/>
              <w:spacing w:line="276" w:lineRule="auto"/>
              <w:ind w:left="709"/>
              <w:jc w:val="both"/>
            </w:pPr>
            <w:r w:rsidRPr="002A1807">
              <w:t>–</w:t>
            </w:r>
          </w:p>
        </w:tc>
        <w:tc>
          <w:tcPr>
            <w:tcW w:w="1362" w:type="dxa"/>
            <w:tcBorders>
              <w:top w:val="single" w:sz="4" w:space="0" w:color="000000"/>
              <w:left w:val="single" w:sz="4" w:space="0" w:color="000000"/>
              <w:bottom w:val="single" w:sz="4" w:space="0" w:color="000000"/>
              <w:right w:val="single" w:sz="4" w:space="0" w:color="000000"/>
            </w:tcBorders>
            <w:hideMark/>
          </w:tcPr>
          <w:p w14:paraId="200E1770" w14:textId="77777777" w:rsidR="00F041FA" w:rsidRPr="002A1807" w:rsidRDefault="00F041FA" w:rsidP="00452DE2">
            <w:pPr>
              <w:pStyle w:val="a3"/>
              <w:spacing w:line="276" w:lineRule="auto"/>
              <w:ind w:left="709"/>
              <w:jc w:val="both"/>
            </w:pPr>
            <w:r w:rsidRPr="002A1807">
              <w:t>–</w:t>
            </w:r>
          </w:p>
        </w:tc>
        <w:tc>
          <w:tcPr>
            <w:tcW w:w="1539" w:type="dxa"/>
            <w:tcBorders>
              <w:top w:val="single" w:sz="4" w:space="0" w:color="000000"/>
              <w:left w:val="single" w:sz="4" w:space="0" w:color="000000"/>
              <w:bottom w:val="single" w:sz="4" w:space="0" w:color="000000"/>
              <w:right w:val="single" w:sz="4" w:space="0" w:color="000000"/>
            </w:tcBorders>
            <w:hideMark/>
          </w:tcPr>
          <w:p w14:paraId="57A5F7FB" w14:textId="77777777" w:rsidR="00F041FA" w:rsidRPr="002A1807" w:rsidRDefault="00F041FA" w:rsidP="00452DE2">
            <w:pPr>
              <w:pStyle w:val="a3"/>
              <w:spacing w:line="276" w:lineRule="auto"/>
              <w:ind w:left="709"/>
              <w:jc w:val="both"/>
            </w:pPr>
            <w:r w:rsidRPr="002A1807">
              <w:t>–</w:t>
            </w:r>
          </w:p>
        </w:tc>
      </w:tr>
      <w:tr w:rsidR="00F041FA" w:rsidRPr="002A1807" w14:paraId="0D6DB14A" w14:textId="77777777" w:rsidTr="00F041FA">
        <w:trPr>
          <w:trHeight w:val="1317"/>
        </w:trPr>
        <w:tc>
          <w:tcPr>
            <w:tcW w:w="2544" w:type="dxa"/>
            <w:tcBorders>
              <w:top w:val="single" w:sz="4" w:space="0" w:color="000000"/>
              <w:left w:val="single" w:sz="4" w:space="0" w:color="000000"/>
              <w:bottom w:val="single" w:sz="4" w:space="0" w:color="000000"/>
              <w:right w:val="single" w:sz="4" w:space="0" w:color="000000"/>
            </w:tcBorders>
            <w:hideMark/>
          </w:tcPr>
          <w:p w14:paraId="1DB3AAF7" w14:textId="77777777" w:rsidR="00F041FA" w:rsidRPr="002A1807" w:rsidRDefault="00F041FA" w:rsidP="00452DE2">
            <w:pPr>
              <w:pStyle w:val="a3"/>
              <w:spacing w:line="276" w:lineRule="auto"/>
              <w:ind w:left="44"/>
              <w:jc w:val="both"/>
            </w:pPr>
            <w:r w:rsidRPr="002A1807">
              <w:t>4. Реалізація одного окремого рішення щодо порушення вимог регулювання</w:t>
            </w:r>
          </w:p>
        </w:tc>
        <w:tc>
          <w:tcPr>
            <w:tcW w:w="1265" w:type="dxa"/>
            <w:tcBorders>
              <w:top w:val="single" w:sz="4" w:space="0" w:color="000000"/>
              <w:left w:val="single" w:sz="4" w:space="0" w:color="000000"/>
              <w:bottom w:val="single" w:sz="4" w:space="0" w:color="000000"/>
              <w:right w:val="single" w:sz="4" w:space="0" w:color="000000"/>
            </w:tcBorders>
            <w:hideMark/>
          </w:tcPr>
          <w:p w14:paraId="10B2783C" w14:textId="77777777" w:rsidR="00F041FA" w:rsidRPr="002A1807" w:rsidRDefault="00F041FA" w:rsidP="00452DE2">
            <w:pPr>
              <w:pStyle w:val="a3"/>
              <w:spacing w:line="276" w:lineRule="auto"/>
              <w:ind w:left="709"/>
              <w:jc w:val="both"/>
            </w:pPr>
            <w:r w:rsidRPr="002A1807">
              <w:t>–</w:t>
            </w:r>
          </w:p>
        </w:tc>
        <w:tc>
          <w:tcPr>
            <w:tcW w:w="1385" w:type="dxa"/>
            <w:tcBorders>
              <w:top w:val="single" w:sz="4" w:space="0" w:color="000000"/>
              <w:left w:val="single" w:sz="4" w:space="0" w:color="000000"/>
              <w:bottom w:val="single" w:sz="4" w:space="0" w:color="000000"/>
              <w:right w:val="single" w:sz="4" w:space="0" w:color="000000"/>
            </w:tcBorders>
            <w:hideMark/>
          </w:tcPr>
          <w:p w14:paraId="29BB599C" w14:textId="77777777" w:rsidR="00F041FA" w:rsidRPr="002A1807" w:rsidRDefault="00F041FA" w:rsidP="00452DE2">
            <w:pPr>
              <w:pStyle w:val="a3"/>
              <w:spacing w:line="276" w:lineRule="auto"/>
              <w:ind w:left="709"/>
              <w:jc w:val="both"/>
            </w:pPr>
            <w:r w:rsidRPr="002A1807">
              <w:t>–</w:t>
            </w:r>
          </w:p>
        </w:tc>
        <w:tc>
          <w:tcPr>
            <w:tcW w:w="1429" w:type="dxa"/>
            <w:tcBorders>
              <w:top w:val="single" w:sz="4" w:space="0" w:color="000000"/>
              <w:left w:val="single" w:sz="4" w:space="0" w:color="000000"/>
              <w:bottom w:val="single" w:sz="4" w:space="0" w:color="000000"/>
              <w:right w:val="single" w:sz="4" w:space="0" w:color="000000"/>
            </w:tcBorders>
            <w:hideMark/>
          </w:tcPr>
          <w:p w14:paraId="136977E9" w14:textId="77777777" w:rsidR="00F041FA" w:rsidRPr="002A1807" w:rsidRDefault="00F041FA" w:rsidP="00452DE2">
            <w:pPr>
              <w:pStyle w:val="a3"/>
              <w:spacing w:line="276" w:lineRule="auto"/>
              <w:ind w:left="709"/>
              <w:jc w:val="both"/>
            </w:pPr>
            <w:r w:rsidRPr="002A1807">
              <w:t>–</w:t>
            </w:r>
          </w:p>
        </w:tc>
        <w:tc>
          <w:tcPr>
            <w:tcW w:w="1362" w:type="dxa"/>
            <w:tcBorders>
              <w:top w:val="single" w:sz="4" w:space="0" w:color="000000"/>
              <w:left w:val="single" w:sz="4" w:space="0" w:color="000000"/>
              <w:bottom w:val="single" w:sz="4" w:space="0" w:color="000000"/>
              <w:right w:val="single" w:sz="4" w:space="0" w:color="000000"/>
            </w:tcBorders>
            <w:hideMark/>
          </w:tcPr>
          <w:p w14:paraId="5029EF00" w14:textId="77777777" w:rsidR="00F041FA" w:rsidRPr="002A1807" w:rsidRDefault="00F041FA" w:rsidP="00452DE2">
            <w:pPr>
              <w:pStyle w:val="a3"/>
              <w:spacing w:line="276" w:lineRule="auto"/>
              <w:ind w:left="709"/>
              <w:jc w:val="both"/>
            </w:pPr>
            <w:r w:rsidRPr="002A1807">
              <w:t>–</w:t>
            </w:r>
          </w:p>
        </w:tc>
        <w:tc>
          <w:tcPr>
            <w:tcW w:w="1539" w:type="dxa"/>
            <w:tcBorders>
              <w:top w:val="single" w:sz="4" w:space="0" w:color="000000"/>
              <w:left w:val="single" w:sz="4" w:space="0" w:color="000000"/>
              <w:bottom w:val="single" w:sz="4" w:space="0" w:color="000000"/>
              <w:right w:val="single" w:sz="4" w:space="0" w:color="000000"/>
            </w:tcBorders>
            <w:hideMark/>
          </w:tcPr>
          <w:p w14:paraId="73C2A62B" w14:textId="77777777" w:rsidR="00F041FA" w:rsidRPr="002A1807" w:rsidRDefault="00F041FA" w:rsidP="00452DE2">
            <w:pPr>
              <w:pStyle w:val="a3"/>
              <w:spacing w:line="276" w:lineRule="auto"/>
              <w:ind w:left="709"/>
              <w:jc w:val="both"/>
            </w:pPr>
            <w:r w:rsidRPr="002A1807">
              <w:t>–</w:t>
            </w:r>
          </w:p>
        </w:tc>
      </w:tr>
      <w:tr w:rsidR="00F041FA" w:rsidRPr="002A1807" w14:paraId="1FD6BBCB" w14:textId="77777777" w:rsidTr="00F041FA">
        <w:trPr>
          <w:trHeight w:val="1317"/>
        </w:trPr>
        <w:tc>
          <w:tcPr>
            <w:tcW w:w="2544" w:type="dxa"/>
            <w:tcBorders>
              <w:top w:val="single" w:sz="4" w:space="0" w:color="000000"/>
              <w:left w:val="single" w:sz="4" w:space="0" w:color="000000"/>
              <w:bottom w:val="single" w:sz="4" w:space="0" w:color="000000"/>
              <w:right w:val="single" w:sz="4" w:space="0" w:color="000000"/>
            </w:tcBorders>
            <w:hideMark/>
          </w:tcPr>
          <w:p w14:paraId="44372C7D" w14:textId="77777777" w:rsidR="00F041FA" w:rsidRPr="002A1807" w:rsidRDefault="00F041FA" w:rsidP="00452DE2">
            <w:pPr>
              <w:pStyle w:val="a3"/>
              <w:spacing w:line="276" w:lineRule="auto"/>
              <w:ind w:left="44"/>
              <w:jc w:val="both"/>
            </w:pPr>
            <w:r w:rsidRPr="002A1807">
              <w:t>5. Оскарження одного окремого рішення суб’єктами господарювання</w:t>
            </w:r>
          </w:p>
        </w:tc>
        <w:tc>
          <w:tcPr>
            <w:tcW w:w="1265" w:type="dxa"/>
            <w:tcBorders>
              <w:top w:val="single" w:sz="4" w:space="0" w:color="000000"/>
              <w:left w:val="single" w:sz="4" w:space="0" w:color="000000"/>
              <w:bottom w:val="single" w:sz="4" w:space="0" w:color="000000"/>
              <w:right w:val="single" w:sz="4" w:space="0" w:color="000000"/>
            </w:tcBorders>
            <w:hideMark/>
          </w:tcPr>
          <w:p w14:paraId="13B291A0" w14:textId="77777777" w:rsidR="00F041FA" w:rsidRPr="002A1807" w:rsidRDefault="00F041FA" w:rsidP="00452DE2">
            <w:pPr>
              <w:pStyle w:val="a3"/>
              <w:spacing w:line="276" w:lineRule="auto"/>
              <w:ind w:left="709"/>
              <w:jc w:val="both"/>
            </w:pPr>
            <w:r w:rsidRPr="002A1807">
              <w:t>–</w:t>
            </w:r>
          </w:p>
        </w:tc>
        <w:tc>
          <w:tcPr>
            <w:tcW w:w="1385" w:type="dxa"/>
            <w:tcBorders>
              <w:top w:val="single" w:sz="4" w:space="0" w:color="000000"/>
              <w:left w:val="single" w:sz="4" w:space="0" w:color="000000"/>
              <w:bottom w:val="single" w:sz="4" w:space="0" w:color="000000"/>
              <w:right w:val="single" w:sz="4" w:space="0" w:color="000000"/>
            </w:tcBorders>
            <w:hideMark/>
          </w:tcPr>
          <w:p w14:paraId="44897546" w14:textId="77777777" w:rsidR="00F041FA" w:rsidRPr="002A1807" w:rsidRDefault="00F041FA" w:rsidP="00452DE2">
            <w:pPr>
              <w:pStyle w:val="a3"/>
              <w:spacing w:line="276" w:lineRule="auto"/>
              <w:ind w:left="709"/>
              <w:jc w:val="both"/>
            </w:pPr>
            <w:r w:rsidRPr="002A1807">
              <w:t>–</w:t>
            </w:r>
          </w:p>
        </w:tc>
        <w:tc>
          <w:tcPr>
            <w:tcW w:w="1429" w:type="dxa"/>
            <w:tcBorders>
              <w:top w:val="single" w:sz="4" w:space="0" w:color="000000"/>
              <w:left w:val="single" w:sz="4" w:space="0" w:color="000000"/>
              <w:bottom w:val="single" w:sz="4" w:space="0" w:color="000000"/>
              <w:right w:val="single" w:sz="4" w:space="0" w:color="000000"/>
            </w:tcBorders>
            <w:hideMark/>
          </w:tcPr>
          <w:p w14:paraId="6864E993" w14:textId="77777777" w:rsidR="00F041FA" w:rsidRPr="002A1807" w:rsidRDefault="00F041FA" w:rsidP="00452DE2">
            <w:pPr>
              <w:pStyle w:val="a3"/>
              <w:spacing w:line="276" w:lineRule="auto"/>
              <w:ind w:left="709"/>
              <w:jc w:val="both"/>
            </w:pPr>
            <w:r w:rsidRPr="002A1807">
              <w:t>–</w:t>
            </w:r>
          </w:p>
        </w:tc>
        <w:tc>
          <w:tcPr>
            <w:tcW w:w="1362" w:type="dxa"/>
            <w:tcBorders>
              <w:top w:val="single" w:sz="4" w:space="0" w:color="000000"/>
              <w:left w:val="single" w:sz="4" w:space="0" w:color="000000"/>
              <w:bottom w:val="single" w:sz="4" w:space="0" w:color="000000"/>
              <w:right w:val="single" w:sz="4" w:space="0" w:color="000000"/>
            </w:tcBorders>
            <w:hideMark/>
          </w:tcPr>
          <w:p w14:paraId="0261A2DE" w14:textId="77777777" w:rsidR="00F041FA" w:rsidRPr="002A1807" w:rsidRDefault="00F041FA" w:rsidP="00452DE2">
            <w:pPr>
              <w:pStyle w:val="a3"/>
              <w:spacing w:line="276" w:lineRule="auto"/>
              <w:ind w:left="709"/>
              <w:jc w:val="both"/>
            </w:pPr>
            <w:r w:rsidRPr="002A1807">
              <w:t>–</w:t>
            </w:r>
          </w:p>
        </w:tc>
        <w:tc>
          <w:tcPr>
            <w:tcW w:w="1539" w:type="dxa"/>
            <w:tcBorders>
              <w:top w:val="single" w:sz="4" w:space="0" w:color="000000"/>
              <w:left w:val="single" w:sz="4" w:space="0" w:color="000000"/>
              <w:bottom w:val="single" w:sz="4" w:space="0" w:color="000000"/>
              <w:right w:val="single" w:sz="4" w:space="0" w:color="000000"/>
            </w:tcBorders>
            <w:hideMark/>
          </w:tcPr>
          <w:p w14:paraId="76B1D8CA" w14:textId="77777777" w:rsidR="00F041FA" w:rsidRPr="002A1807" w:rsidRDefault="00F041FA" w:rsidP="00452DE2">
            <w:pPr>
              <w:pStyle w:val="a3"/>
              <w:spacing w:line="276" w:lineRule="auto"/>
              <w:ind w:left="709"/>
              <w:jc w:val="both"/>
            </w:pPr>
            <w:r w:rsidRPr="002A1807">
              <w:t>–</w:t>
            </w:r>
          </w:p>
        </w:tc>
      </w:tr>
      <w:tr w:rsidR="00F041FA" w:rsidRPr="002A1807" w14:paraId="0E0BF812" w14:textId="77777777" w:rsidTr="00F041FA">
        <w:trPr>
          <w:trHeight w:val="1317"/>
        </w:trPr>
        <w:tc>
          <w:tcPr>
            <w:tcW w:w="2544" w:type="dxa"/>
            <w:tcBorders>
              <w:top w:val="single" w:sz="4" w:space="0" w:color="000000"/>
              <w:left w:val="single" w:sz="4" w:space="0" w:color="000000"/>
              <w:bottom w:val="single" w:sz="4" w:space="0" w:color="000000"/>
              <w:right w:val="single" w:sz="4" w:space="0" w:color="000000"/>
            </w:tcBorders>
            <w:hideMark/>
          </w:tcPr>
          <w:p w14:paraId="0BEF0F46" w14:textId="77777777" w:rsidR="00F041FA" w:rsidRPr="002A1807" w:rsidRDefault="00F041FA" w:rsidP="00452DE2">
            <w:pPr>
              <w:pStyle w:val="a3"/>
              <w:spacing w:line="276" w:lineRule="auto"/>
              <w:ind w:left="44"/>
              <w:jc w:val="both"/>
            </w:pPr>
            <w:r w:rsidRPr="002A1807">
              <w:t>6. Підготовка звітності за результатами регулювання</w:t>
            </w:r>
          </w:p>
        </w:tc>
        <w:tc>
          <w:tcPr>
            <w:tcW w:w="1265" w:type="dxa"/>
            <w:tcBorders>
              <w:top w:val="single" w:sz="4" w:space="0" w:color="000000"/>
              <w:left w:val="single" w:sz="4" w:space="0" w:color="000000"/>
              <w:bottom w:val="single" w:sz="4" w:space="0" w:color="000000"/>
              <w:right w:val="single" w:sz="4" w:space="0" w:color="000000"/>
            </w:tcBorders>
            <w:hideMark/>
          </w:tcPr>
          <w:p w14:paraId="6D29B091" w14:textId="77777777" w:rsidR="00F041FA" w:rsidRPr="002A1807" w:rsidRDefault="00F041FA" w:rsidP="00452DE2">
            <w:pPr>
              <w:pStyle w:val="a3"/>
              <w:spacing w:line="276" w:lineRule="auto"/>
              <w:ind w:left="709"/>
              <w:jc w:val="both"/>
            </w:pPr>
            <w:r w:rsidRPr="002A1807">
              <w:t>–</w:t>
            </w:r>
          </w:p>
        </w:tc>
        <w:tc>
          <w:tcPr>
            <w:tcW w:w="1385" w:type="dxa"/>
            <w:tcBorders>
              <w:top w:val="single" w:sz="4" w:space="0" w:color="000000"/>
              <w:left w:val="single" w:sz="4" w:space="0" w:color="000000"/>
              <w:bottom w:val="single" w:sz="4" w:space="0" w:color="000000"/>
              <w:right w:val="single" w:sz="4" w:space="0" w:color="000000"/>
            </w:tcBorders>
            <w:hideMark/>
          </w:tcPr>
          <w:p w14:paraId="73679718" w14:textId="77777777" w:rsidR="00F041FA" w:rsidRPr="002A1807" w:rsidRDefault="00F041FA" w:rsidP="00452DE2">
            <w:pPr>
              <w:pStyle w:val="a3"/>
              <w:spacing w:line="276" w:lineRule="auto"/>
              <w:ind w:left="709"/>
              <w:jc w:val="both"/>
            </w:pPr>
            <w:r w:rsidRPr="002A1807">
              <w:t>–</w:t>
            </w:r>
          </w:p>
        </w:tc>
        <w:tc>
          <w:tcPr>
            <w:tcW w:w="1429" w:type="dxa"/>
            <w:tcBorders>
              <w:top w:val="single" w:sz="4" w:space="0" w:color="000000"/>
              <w:left w:val="single" w:sz="4" w:space="0" w:color="000000"/>
              <w:bottom w:val="single" w:sz="4" w:space="0" w:color="000000"/>
              <w:right w:val="single" w:sz="4" w:space="0" w:color="000000"/>
            </w:tcBorders>
            <w:hideMark/>
          </w:tcPr>
          <w:p w14:paraId="681C6DA0" w14:textId="77777777" w:rsidR="00F041FA" w:rsidRPr="002A1807" w:rsidRDefault="00F041FA" w:rsidP="00452DE2">
            <w:pPr>
              <w:pStyle w:val="a3"/>
              <w:spacing w:line="276" w:lineRule="auto"/>
              <w:ind w:left="709"/>
              <w:jc w:val="both"/>
            </w:pPr>
            <w:r w:rsidRPr="002A1807">
              <w:t>–</w:t>
            </w:r>
          </w:p>
        </w:tc>
        <w:tc>
          <w:tcPr>
            <w:tcW w:w="1362" w:type="dxa"/>
            <w:tcBorders>
              <w:top w:val="single" w:sz="4" w:space="0" w:color="000000"/>
              <w:left w:val="single" w:sz="4" w:space="0" w:color="000000"/>
              <w:bottom w:val="single" w:sz="4" w:space="0" w:color="000000"/>
              <w:right w:val="single" w:sz="4" w:space="0" w:color="000000"/>
            </w:tcBorders>
            <w:hideMark/>
          </w:tcPr>
          <w:p w14:paraId="25A68159" w14:textId="77777777" w:rsidR="00F041FA" w:rsidRPr="002A1807" w:rsidRDefault="00F041FA" w:rsidP="00452DE2">
            <w:pPr>
              <w:pStyle w:val="a3"/>
              <w:spacing w:line="276" w:lineRule="auto"/>
              <w:ind w:left="709"/>
              <w:jc w:val="both"/>
            </w:pPr>
            <w:r w:rsidRPr="002A1807">
              <w:t>–</w:t>
            </w:r>
          </w:p>
        </w:tc>
        <w:tc>
          <w:tcPr>
            <w:tcW w:w="1539" w:type="dxa"/>
            <w:tcBorders>
              <w:top w:val="single" w:sz="4" w:space="0" w:color="000000"/>
              <w:left w:val="single" w:sz="4" w:space="0" w:color="000000"/>
              <w:bottom w:val="single" w:sz="4" w:space="0" w:color="000000"/>
              <w:right w:val="single" w:sz="4" w:space="0" w:color="000000"/>
            </w:tcBorders>
            <w:hideMark/>
          </w:tcPr>
          <w:p w14:paraId="7FBCEE39" w14:textId="77777777" w:rsidR="00F041FA" w:rsidRPr="002A1807" w:rsidRDefault="00F041FA" w:rsidP="00452DE2">
            <w:pPr>
              <w:pStyle w:val="a3"/>
              <w:spacing w:line="276" w:lineRule="auto"/>
              <w:ind w:left="709"/>
              <w:jc w:val="both"/>
            </w:pPr>
            <w:r w:rsidRPr="002A1807">
              <w:t>–</w:t>
            </w:r>
          </w:p>
        </w:tc>
      </w:tr>
      <w:tr w:rsidR="00F041FA" w:rsidRPr="002A1807" w14:paraId="5C8F32BF" w14:textId="77777777" w:rsidTr="00F041FA">
        <w:trPr>
          <w:trHeight w:val="995"/>
        </w:trPr>
        <w:tc>
          <w:tcPr>
            <w:tcW w:w="2544" w:type="dxa"/>
            <w:tcBorders>
              <w:top w:val="single" w:sz="4" w:space="0" w:color="000000"/>
              <w:left w:val="single" w:sz="4" w:space="0" w:color="000000"/>
              <w:bottom w:val="single" w:sz="4" w:space="0" w:color="000000"/>
              <w:right w:val="single" w:sz="4" w:space="0" w:color="000000"/>
            </w:tcBorders>
            <w:hideMark/>
          </w:tcPr>
          <w:p w14:paraId="7C388BA6" w14:textId="77777777" w:rsidR="00F041FA" w:rsidRPr="002A1807" w:rsidRDefault="00F041FA" w:rsidP="00452DE2">
            <w:pPr>
              <w:pStyle w:val="a3"/>
              <w:spacing w:line="276" w:lineRule="auto"/>
              <w:ind w:left="186"/>
              <w:jc w:val="both"/>
            </w:pPr>
            <w:r w:rsidRPr="002A1807">
              <w:t>7. Інші адміністративні процедури</w:t>
            </w:r>
          </w:p>
        </w:tc>
        <w:tc>
          <w:tcPr>
            <w:tcW w:w="1265" w:type="dxa"/>
            <w:tcBorders>
              <w:top w:val="single" w:sz="4" w:space="0" w:color="000000"/>
              <w:left w:val="single" w:sz="4" w:space="0" w:color="000000"/>
              <w:bottom w:val="single" w:sz="4" w:space="0" w:color="000000"/>
              <w:right w:val="single" w:sz="4" w:space="0" w:color="000000"/>
            </w:tcBorders>
            <w:hideMark/>
          </w:tcPr>
          <w:p w14:paraId="20525997" w14:textId="77777777" w:rsidR="00F041FA" w:rsidRPr="002A1807" w:rsidRDefault="00F041FA" w:rsidP="00452DE2">
            <w:pPr>
              <w:pStyle w:val="a3"/>
              <w:spacing w:line="276" w:lineRule="auto"/>
              <w:ind w:left="709"/>
              <w:jc w:val="both"/>
            </w:pPr>
            <w:r w:rsidRPr="002A1807">
              <w:t>-</w:t>
            </w:r>
          </w:p>
        </w:tc>
        <w:tc>
          <w:tcPr>
            <w:tcW w:w="1385" w:type="dxa"/>
            <w:tcBorders>
              <w:top w:val="single" w:sz="4" w:space="0" w:color="000000"/>
              <w:left w:val="single" w:sz="4" w:space="0" w:color="000000"/>
              <w:bottom w:val="single" w:sz="4" w:space="0" w:color="000000"/>
              <w:right w:val="single" w:sz="4" w:space="0" w:color="000000"/>
            </w:tcBorders>
            <w:hideMark/>
          </w:tcPr>
          <w:p w14:paraId="1243BA1E" w14:textId="77777777" w:rsidR="00F041FA" w:rsidRPr="002A1807" w:rsidRDefault="00F041FA" w:rsidP="00452DE2">
            <w:pPr>
              <w:pStyle w:val="a3"/>
              <w:spacing w:line="276" w:lineRule="auto"/>
              <w:ind w:left="709"/>
              <w:jc w:val="both"/>
            </w:pPr>
            <w:r w:rsidRPr="002A1807">
              <w:t>-</w:t>
            </w:r>
          </w:p>
        </w:tc>
        <w:tc>
          <w:tcPr>
            <w:tcW w:w="1429" w:type="dxa"/>
            <w:tcBorders>
              <w:top w:val="single" w:sz="4" w:space="0" w:color="000000"/>
              <w:left w:val="single" w:sz="4" w:space="0" w:color="000000"/>
              <w:bottom w:val="single" w:sz="4" w:space="0" w:color="000000"/>
              <w:right w:val="single" w:sz="4" w:space="0" w:color="000000"/>
            </w:tcBorders>
            <w:hideMark/>
          </w:tcPr>
          <w:p w14:paraId="4B47D695" w14:textId="77777777" w:rsidR="00F041FA" w:rsidRPr="002A1807" w:rsidRDefault="00F041FA" w:rsidP="00452DE2">
            <w:pPr>
              <w:pStyle w:val="a3"/>
              <w:spacing w:line="276" w:lineRule="auto"/>
              <w:ind w:left="709"/>
              <w:jc w:val="both"/>
            </w:pPr>
            <w:r w:rsidRPr="002A1807">
              <w:t>-</w:t>
            </w:r>
          </w:p>
        </w:tc>
        <w:tc>
          <w:tcPr>
            <w:tcW w:w="1362" w:type="dxa"/>
            <w:tcBorders>
              <w:top w:val="single" w:sz="4" w:space="0" w:color="000000"/>
              <w:left w:val="single" w:sz="4" w:space="0" w:color="000000"/>
              <w:bottom w:val="single" w:sz="4" w:space="0" w:color="000000"/>
              <w:right w:val="single" w:sz="4" w:space="0" w:color="000000"/>
            </w:tcBorders>
            <w:hideMark/>
          </w:tcPr>
          <w:p w14:paraId="1DFFE920" w14:textId="77777777" w:rsidR="00F041FA" w:rsidRPr="002A1807" w:rsidRDefault="00F041FA" w:rsidP="00452DE2">
            <w:pPr>
              <w:pStyle w:val="a3"/>
              <w:spacing w:line="276" w:lineRule="auto"/>
              <w:ind w:left="709"/>
              <w:jc w:val="both"/>
            </w:pPr>
            <w:r w:rsidRPr="002A1807">
              <w:t>-</w:t>
            </w:r>
          </w:p>
        </w:tc>
        <w:tc>
          <w:tcPr>
            <w:tcW w:w="1539" w:type="dxa"/>
            <w:tcBorders>
              <w:top w:val="single" w:sz="4" w:space="0" w:color="000000"/>
              <w:left w:val="single" w:sz="4" w:space="0" w:color="000000"/>
              <w:bottom w:val="single" w:sz="4" w:space="0" w:color="000000"/>
              <w:right w:val="single" w:sz="4" w:space="0" w:color="000000"/>
            </w:tcBorders>
            <w:hideMark/>
          </w:tcPr>
          <w:p w14:paraId="7D9F1FAD" w14:textId="77777777" w:rsidR="00F041FA" w:rsidRPr="002A1807" w:rsidRDefault="00F041FA" w:rsidP="00452DE2">
            <w:pPr>
              <w:pStyle w:val="a3"/>
              <w:spacing w:line="276" w:lineRule="auto"/>
              <w:ind w:left="709"/>
              <w:jc w:val="both"/>
            </w:pPr>
            <w:r w:rsidRPr="002A1807">
              <w:t>-</w:t>
            </w:r>
          </w:p>
        </w:tc>
      </w:tr>
      <w:tr w:rsidR="00F041FA" w:rsidRPr="002A1807" w14:paraId="5390C177" w14:textId="77777777" w:rsidTr="00F041FA">
        <w:trPr>
          <w:trHeight w:val="351"/>
        </w:trPr>
        <w:tc>
          <w:tcPr>
            <w:tcW w:w="2544" w:type="dxa"/>
            <w:tcBorders>
              <w:top w:val="single" w:sz="4" w:space="0" w:color="000000"/>
              <w:left w:val="single" w:sz="4" w:space="0" w:color="000000"/>
              <w:bottom w:val="single" w:sz="4" w:space="0" w:color="000000"/>
              <w:right w:val="single" w:sz="4" w:space="0" w:color="000000"/>
            </w:tcBorders>
            <w:hideMark/>
          </w:tcPr>
          <w:p w14:paraId="7C9AAFCF" w14:textId="77777777" w:rsidR="00F041FA" w:rsidRPr="002A1807" w:rsidRDefault="00F041FA" w:rsidP="00452DE2">
            <w:pPr>
              <w:pStyle w:val="a3"/>
              <w:spacing w:line="276" w:lineRule="auto"/>
              <w:ind w:left="186"/>
              <w:jc w:val="both"/>
            </w:pPr>
            <w:r w:rsidRPr="002A1807">
              <w:t>Разом за рік</w:t>
            </w:r>
          </w:p>
        </w:tc>
        <w:tc>
          <w:tcPr>
            <w:tcW w:w="1265" w:type="dxa"/>
            <w:tcBorders>
              <w:top w:val="single" w:sz="4" w:space="0" w:color="000000"/>
              <w:left w:val="single" w:sz="4" w:space="0" w:color="000000"/>
              <w:bottom w:val="single" w:sz="4" w:space="0" w:color="000000"/>
              <w:right w:val="single" w:sz="4" w:space="0" w:color="000000"/>
            </w:tcBorders>
          </w:tcPr>
          <w:p w14:paraId="5557A404" w14:textId="77777777" w:rsidR="00F041FA" w:rsidRPr="002A1807" w:rsidRDefault="00F041FA" w:rsidP="00452DE2">
            <w:pPr>
              <w:pStyle w:val="a3"/>
              <w:spacing w:line="276" w:lineRule="auto"/>
              <w:ind w:left="709"/>
              <w:jc w:val="both"/>
            </w:pPr>
          </w:p>
        </w:tc>
        <w:tc>
          <w:tcPr>
            <w:tcW w:w="1385" w:type="dxa"/>
            <w:tcBorders>
              <w:top w:val="single" w:sz="4" w:space="0" w:color="000000"/>
              <w:left w:val="single" w:sz="4" w:space="0" w:color="000000"/>
              <w:bottom w:val="single" w:sz="4" w:space="0" w:color="000000"/>
              <w:right w:val="single" w:sz="4" w:space="0" w:color="000000"/>
            </w:tcBorders>
          </w:tcPr>
          <w:p w14:paraId="1E3C0532" w14:textId="77777777" w:rsidR="00F041FA" w:rsidRPr="002A1807" w:rsidRDefault="00F041FA" w:rsidP="00452DE2">
            <w:pPr>
              <w:pStyle w:val="a3"/>
              <w:spacing w:line="276" w:lineRule="auto"/>
              <w:ind w:left="709"/>
              <w:jc w:val="both"/>
            </w:pPr>
          </w:p>
        </w:tc>
        <w:tc>
          <w:tcPr>
            <w:tcW w:w="1429" w:type="dxa"/>
            <w:tcBorders>
              <w:top w:val="single" w:sz="4" w:space="0" w:color="000000"/>
              <w:left w:val="single" w:sz="4" w:space="0" w:color="000000"/>
              <w:bottom w:val="single" w:sz="4" w:space="0" w:color="000000"/>
              <w:right w:val="single" w:sz="4" w:space="0" w:color="000000"/>
            </w:tcBorders>
          </w:tcPr>
          <w:p w14:paraId="7FA01D89" w14:textId="77777777" w:rsidR="00F041FA" w:rsidRPr="002A1807" w:rsidRDefault="00F041FA" w:rsidP="00452DE2">
            <w:pPr>
              <w:pStyle w:val="a3"/>
              <w:spacing w:line="276" w:lineRule="auto"/>
              <w:ind w:left="709"/>
              <w:jc w:val="both"/>
            </w:pPr>
          </w:p>
        </w:tc>
        <w:tc>
          <w:tcPr>
            <w:tcW w:w="1362" w:type="dxa"/>
            <w:tcBorders>
              <w:top w:val="single" w:sz="4" w:space="0" w:color="000000"/>
              <w:left w:val="single" w:sz="4" w:space="0" w:color="000000"/>
              <w:bottom w:val="single" w:sz="4" w:space="0" w:color="000000"/>
              <w:right w:val="single" w:sz="4" w:space="0" w:color="000000"/>
            </w:tcBorders>
          </w:tcPr>
          <w:p w14:paraId="3C9A10D3" w14:textId="77777777" w:rsidR="00F041FA" w:rsidRPr="002A1807" w:rsidRDefault="00F041FA" w:rsidP="00452DE2">
            <w:pPr>
              <w:pStyle w:val="a3"/>
              <w:spacing w:line="276" w:lineRule="auto"/>
              <w:ind w:left="709"/>
              <w:jc w:val="both"/>
            </w:pPr>
          </w:p>
        </w:tc>
        <w:tc>
          <w:tcPr>
            <w:tcW w:w="1539" w:type="dxa"/>
            <w:tcBorders>
              <w:top w:val="single" w:sz="4" w:space="0" w:color="000000"/>
              <w:left w:val="single" w:sz="4" w:space="0" w:color="000000"/>
              <w:bottom w:val="single" w:sz="4" w:space="0" w:color="000000"/>
              <w:right w:val="single" w:sz="4" w:space="0" w:color="000000"/>
            </w:tcBorders>
          </w:tcPr>
          <w:p w14:paraId="7D843276" w14:textId="77777777" w:rsidR="00F041FA" w:rsidRPr="002A1807" w:rsidRDefault="00F041FA" w:rsidP="00452DE2">
            <w:pPr>
              <w:pStyle w:val="a3"/>
              <w:spacing w:line="276" w:lineRule="auto"/>
              <w:ind w:left="709"/>
              <w:jc w:val="both"/>
            </w:pPr>
          </w:p>
        </w:tc>
      </w:tr>
      <w:tr w:rsidR="00F041FA" w:rsidRPr="002A1807" w14:paraId="6BDBBB30" w14:textId="77777777" w:rsidTr="00F041FA">
        <w:trPr>
          <w:trHeight w:val="673"/>
        </w:trPr>
        <w:tc>
          <w:tcPr>
            <w:tcW w:w="2544" w:type="dxa"/>
            <w:tcBorders>
              <w:top w:val="single" w:sz="4" w:space="0" w:color="000000"/>
              <w:left w:val="single" w:sz="4" w:space="0" w:color="000000"/>
              <w:bottom w:val="single" w:sz="4" w:space="0" w:color="000000"/>
              <w:right w:val="single" w:sz="4" w:space="0" w:color="000000"/>
            </w:tcBorders>
            <w:hideMark/>
          </w:tcPr>
          <w:p w14:paraId="735AE1F2" w14:textId="77777777" w:rsidR="00F041FA" w:rsidRPr="002A1807" w:rsidRDefault="00F041FA" w:rsidP="00452DE2">
            <w:pPr>
              <w:pStyle w:val="a3"/>
              <w:spacing w:line="276" w:lineRule="auto"/>
              <w:ind w:left="186"/>
              <w:jc w:val="both"/>
            </w:pPr>
            <w:r w:rsidRPr="002A1807">
              <w:t>Сумарно за п’ять років</w:t>
            </w:r>
          </w:p>
        </w:tc>
        <w:tc>
          <w:tcPr>
            <w:tcW w:w="1265" w:type="dxa"/>
            <w:tcBorders>
              <w:top w:val="single" w:sz="4" w:space="0" w:color="000000"/>
              <w:left w:val="single" w:sz="4" w:space="0" w:color="000000"/>
              <w:bottom w:val="single" w:sz="4" w:space="0" w:color="000000"/>
              <w:right w:val="single" w:sz="4" w:space="0" w:color="000000"/>
            </w:tcBorders>
          </w:tcPr>
          <w:p w14:paraId="009AFA74" w14:textId="77777777" w:rsidR="00F041FA" w:rsidRPr="002A1807" w:rsidRDefault="00F041FA" w:rsidP="00452DE2">
            <w:pPr>
              <w:pStyle w:val="a3"/>
              <w:spacing w:line="276" w:lineRule="auto"/>
              <w:ind w:left="709"/>
              <w:jc w:val="both"/>
            </w:pPr>
          </w:p>
        </w:tc>
        <w:tc>
          <w:tcPr>
            <w:tcW w:w="1385" w:type="dxa"/>
            <w:tcBorders>
              <w:top w:val="single" w:sz="4" w:space="0" w:color="000000"/>
              <w:left w:val="single" w:sz="4" w:space="0" w:color="000000"/>
              <w:bottom w:val="single" w:sz="4" w:space="0" w:color="000000"/>
              <w:right w:val="single" w:sz="4" w:space="0" w:color="000000"/>
            </w:tcBorders>
          </w:tcPr>
          <w:p w14:paraId="5486D93B" w14:textId="77777777" w:rsidR="00F041FA" w:rsidRPr="002A1807" w:rsidRDefault="00F041FA" w:rsidP="00452DE2">
            <w:pPr>
              <w:pStyle w:val="a3"/>
              <w:spacing w:line="276" w:lineRule="auto"/>
              <w:ind w:left="709"/>
              <w:jc w:val="both"/>
            </w:pPr>
          </w:p>
        </w:tc>
        <w:tc>
          <w:tcPr>
            <w:tcW w:w="1429" w:type="dxa"/>
            <w:tcBorders>
              <w:top w:val="single" w:sz="4" w:space="0" w:color="000000"/>
              <w:left w:val="single" w:sz="4" w:space="0" w:color="000000"/>
              <w:bottom w:val="single" w:sz="4" w:space="0" w:color="000000"/>
              <w:right w:val="single" w:sz="4" w:space="0" w:color="000000"/>
            </w:tcBorders>
          </w:tcPr>
          <w:p w14:paraId="544882E7" w14:textId="77777777" w:rsidR="00F041FA" w:rsidRPr="002A1807" w:rsidRDefault="00F041FA" w:rsidP="00452DE2">
            <w:pPr>
              <w:pStyle w:val="a3"/>
              <w:spacing w:line="276" w:lineRule="auto"/>
              <w:ind w:left="709"/>
              <w:jc w:val="both"/>
            </w:pPr>
          </w:p>
        </w:tc>
        <w:tc>
          <w:tcPr>
            <w:tcW w:w="1362" w:type="dxa"/>
            <w:tcBorders>
              <w:top w:val="single" w:sz="4" w:space="0" w:color="000000"/>
              <w:left w:val="single" w:sz="4" w:space="0" w:color="000000"/>
              <w:bottom w:val="single" w:sz="4" w:space="0" w:color="000000"/>
              <w:right w:val="single" w:sz="4" w:space="0" w:color="000000"/>
            </w:tcBorders>
          </w:tcPr>
          <w:p w14:paraId="7CD2AE62" w14:textId="77777777" w:rsidR="00F041FA" w:rsidRPr="002A1807" w:rsidRDefault="00F041FA" w:rsidP="00452DE2">
            <w:pPr>
              <w:pStyle w:val="a3"/>
              <w:spacing w:line="276" w:lineRule="auto"/>
              <w:ind w:left="709"/>
              <w:jc w:val="both"/>
            </w:pPr>
          </w:p>
        </w:tc>
        <w:tc>
          <w:tcPr>
            <w:tcW w:w="1539" w:type="dxa"/>
            <w:tcBorders>
              <w:top w:val="single" w:sz="4" w:space="0" w:color="000000"/>
              <w:left w:val="single" w:sz="4" w:space="0" w:color="000000"/>
              <w:bottom w:val="single" w:sz="4" w:space="0" w:color="000000"/>
              <w:right w:val="single" w:sz="4" w:space="0" w:color="000000"/>
            </w:tcBorders>
          </w:tcPr>
          <w:p w14:paraId="3978D6F8" w14:textId="77777777" w:rsidR="00F041FA" w:rsidRPr="002A1807" w:rsidRDefault="00F041FA" w:rsidP="00452DE2">
            <w:pPr>
              <w:pStyle w:val="a3"/>
              <w:spacing w:line="276" w:lineRule="auto"/>
              <w:ind w:left="709"/>
              <w:jc w:val="both"/>
            </w:pPr>
          </w:p>
        </w:tc>
      </w:tr>
    </w:tbl>
    <w:p w14:paraId="67A90B22" w14:textId="1C57A708" w:rsidR="00F041FA" w:rsidRPr="00F041FA" w:rsidRDefault="00F041FA" w:rsidP="00452DE2">
      <w:pPr>
        <w:pStyle w:val="a3"/>
        <w:numPr>
          <w:ilvl w:val="0"/>
          <w:numId w:val="8"/>
        </w:numPr>
        <w:spacing w:line="276" w:lineRule="auto"/>
        <w:jc w:val="both"/>
      </w:pPr>
      <w:r w:rsidRPr="00F041FA">
        <w:t>Розроблення корегувальних (пом’якшувальних) заходів для малого підприємництва щодо запропонованого регулювання</w:t>
      </w:r>
    </w:p>
    <w:p w14:paraId="5B1D0A5D" w14:textId="77777777" w:rsidR="00F041FA" w:rsidRPr="00F041FA" w:rsidRDefault="00F041FA" w:rsidP="00452DE2">
      <w:pPr>
        <w:pStyle w:val="a3"/>
        <w:spacing w:line="276" w:lineRule="auto"/>
        <w:ind w:left="709"/>
        <w:jc w:val="both"/>
      </w:pPr>
      <w:r w:rsidRPr="00F041FA">
        <w:t>Запропоноване регулювання планується без розроблення компенсаторів (корегувальних (пом’якшувальних) заходів) для малого підприємництва.</w:t>
      </w:r>
    </w:p>
    <w:p w14:paraId="04238B06" w14:textId="77777777" w:rsidR="00F041FA" w:rsidRPr="00F041FA" w:rsidRDefault="00F041FA" w:rsidP="00452DE2">
      <w:pPr>
        <w:pStyle w:val="a3"/>
        <w:spacing w:line="276" w:lineRule="auto"/>
        <w:ind w:left="709"/>
        <w:jc w:val="both"/>
        <w:sectPr w:rsidR="00F041FA" w:rsidRPr="00F041FA" w:rsidSect="00F041FA">
          <w:type w:val="continuous"/>
          <w:pgSz w:w="11910" w:h="16840"/>
          <w:pgMar w:top="960" w:right="566" w:bottom="280" w:left="1559" w:header="753" w:footer="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
        <w:gridCol w:w="4383"/>
        <w:gridCol w:w="2360"/>
        <w:gridCol w:w="2269"/>
      </w:tblGrid>
      <w:tr w:rsidR="00F041FA" w:rsidRPr="002A1807" w14:paraId="7B4F99ED" w14:textId="77777777" w:rsidTr="00C3128E">
        <w:trPr>
          <w:trHeight w:val="988"/>
        </w:trPr>
        <w:tc>
          <w:tcPr>
            <w:tcW w:w="594" w:type="dxa"/>
            <w:tcBorders>
              <w:top w:val="single" w:sz="4" w:space="0" w:color="000000"/>
              <w:left w:val="single" w:sz="4" w:space="0" w:color="000000"/>
              <w:bottom w:val="single" w:sz="4" w:space="0" w:color="000000"/>
              <w:right w:val="single" w:sz="4" w:space="0" w:color="000000"/>
            </w:tcBorders>
            <w:hideMark/>
          </w:tcPr>
          <w:p w14:paraId="6299149C" w14:textId="77777777" w:rsidR="00F041FA" w:rsidRPr="002A1807" w:rsidRDefault="00F041FA" w:rsidP="00452DE2">
            <w:pPr>
              <w:pStyle w:val="a3"/>
              <w:spacing w:line="276" w:lineRule="auto"/>
              <w:ind w:left="709"/>
              <w:jc w:val="both"/>
            </w:pPr>
            <w:r w:rsidRPr="002A1807">
              <w:lastRenderedPageBreak/>
              <w:t>№ п/п</w:t>
            </w:r>
          </w:p>
        </w:tc>
        <w:tc>
          <w:tcPr>
            <w:tcW w:w="4383" w:type="dxa"/>
            <w:tcBorders>
              <w:top w:val="single" w:sz="4" w:space="0" w:color="000000"/>
              <w:left w:val="single" w:sz="4" w:space="0" w:color="000000"/>
              <w:bottom w:val="single" w:sz="4" w:space="0" w:color="000000"/>
              <w:right w:val="single" w:sz="4" w:space="0" w:color="000000"/>
            </w:tcBorders>
            <w:hideMark/>
          </w:tcPr>
          <w:p w14:paraId="25B87DB0" w14:textId="77777777" w:rsidR="00F041FA" w:rsidRPr="002A1807" w:rsidRDefault="00F041FA" w:rsidP="00452DE2">
            <w:pPr>
              <w:pStyle w:val="a3"/>
              <w:spacing w:line="276" w:lineRule="auto"/>
              <w:ind w:left="709"/>
              <w:jc w:val="both"/>
            </w:pPr>
            <w:r w:rsidRPr="002A1807">
              <w:t>Показник</w:t>
            </w:r>
          </w:p>
        </w:tc>
        <w:tc>
          <w:tcPr>
            <w:tcW w:w="2360" w:type="dxa"/>
            <w:tcBorders>
              <w:top w:val="single" w:sz="4" w:space="0" w:color="000000"/>
              <w:left w:val="single" w:sz="4" w:space="0" w:color="000000"/>
              <w:bottom w:val="single" w:sz="4" w:space="0" w:color="000000"/>
              <w:right w:val="single" w:sz="4" w:space="0" w:color="000000"/>
            </w:tcBorders>
            <w:hideMark/>
          </w:tcPr>
          <w:p w14:paraId="31BA9AAF" w14:textId="77777777" w:rsidR="00F041FA" w:rsidRPr="002A1807" w:rsidRDefault="00F041FA" w:rsidP="00452DE2">
            <w:pPr>
              <w:pStyle w:val="a3"/>
              <w:spacing w:line="276" w:lineRule="auto"/>
              <w:ind w:left="155"/>
            </w:pPr>
            <w:r w:rsidRPr="002A1807">
              <w:t>Перший рік регулювання (стартовий)</w:t>
            </w:r>
          </w:p>
        </w:tc>
        <w:tc>
          <w:tcPr>
            <w:tcW w:w="2269" w:type="dxa"/>
            <w:tcBorders>
              <w:top w:val="single" w:sz="4" w:space="0" w:color="000000"/>
              <w:left w:val="single" w:sz="4" w:space="0" w:color="000000"/>
              <w:bottom w:val="single" w:sz="4" w:space="0" w:color="000000"/>
              <w:right w:val="single" w:sz="4" w:space="0" w:color="000000"/>
            </w:tcBorders>
            <w:hideMark/>
          </w:tcPr>
          <w:p w14:paraId="5ECD0BEE" w14:textId="77777777" w:rsidR="00F041FA" w:rsidRPr="002A1807" w:rsidRDefault="00F041FA" w:rsidP="00452DE2">
            <w:pPr>
              <w:pStyle w:val="a3"/>
              <w:spacing w:line="276" w:lineRule="auto"/>
              <w:ind w:left="201"/>
              <w:jc w:val="both"/>
            </w:pPr>
            <w:r w:rsidRPr="002A1807">
              <w:t>За п’ять років</w:t>
            </w:r>
          </w:p>
        </w:tc>
      </w:tr>
      <w:tr w:rsidR="00F041FA" w:rsidRPr="002A1807" w14:paraId="1E5DFD0A" w14:textId="77777777" w:rsidTr="00F041FA">
        <w:trPr>
          <w:trHeight w:val="965"/>
        </w:trPr>
        <w:tc>
          <w:tcPr>
            <w:tcW w:w="594" w:type="dxa"/>
            <w:tcBorders>
              <w:top w:val="single" w:sz="4" w:space="0" w:color="000000"/>
              <w:left w:val="single" w:sz="4" w:space="0" w:color="000000"/>
              <w:bottom w:val="single" w:sz="4" w:space="0" w:color="000000"/>
              <w:right w:val="single" w:sz="4" w:space="0" w:color="000000"/>
            </w:tcBorders>
            <w:hideMark/>
          </w:tcPr>
          <w:p w14:paraId="37D10B97" w14:textId="77777777" w:rsidR="00F041FA" w:rsidRPr="002A1807" w:rsidRDefault="00F041FA" w:rsidP="00452DE2">
            <w:pPr>
              <w:pStyle w:val="a3"/>
              <w:spacing w:line="276" w:lineRule="auto"/>
              <w:ind w:left="709"/>
              <w:jc w:val="both"/>
            </w:pPr>
            <w:r w:rsidRPr="002A1807">
              <w:t>1</w:t>
            </w:r>
          </w:p>
        </w:tc>
        <w:tc>
          <w:tcPr>
            <w:tcW w:w="4383" w:type="dxa"/>
            <w:tcBorders>
              <w:top w:val="single" w:sz="4" w:space="0" w:color="000000"/>
              <w:left w:val="single" w:sz="4" w:space="0" w:color="000000"/>
              <w:bottom w:val="single" w:sz="4" w:space="0" w:color="000000"/>
              <w:right w:val="single" w:sz="4" w:space="0" w:color="000000"/>
            </w:tcBorders>
            <w:hideMark/>
          </w:tcPr>
          <w:p w14:paraId="69B6684F" w14:textId="77777777" w:rsidR="00F041FA" w:rsidRPr="002A1807" w:rsidRDefault="00F041FA" w:rsidP="00452DE2">
            <w:pPr>
              <w:pStyle w:val="a3"/>
              <w:spacing w:line="276" w:lineRule="auto"/>
              <w:ind w:left="141"/>
            </w:pPr>
            <w:r w:rsidRPr="002A1807">
              <w:t>Оцінка «прямих» витрат суб’єктів малого підприємництва на виконання регулювання</w:t>
            </w:r>
          </w:p>
        </w:tc>
        <w:tc>
          <w:tcPr>
            <w:tcW w:w="2360" w:type="dxa"/>
            <w:tcBorders>
              <w:top w:val="single" w:sz="4" w:space="0" w:color="000000"/>
              <w:left w:val="single" w:sz="4" w:space="0" w:color="000000"/>
              <w:bottom w:val="single" w:sz="4" w:space="0" w:color="000000"/>
              <w:right w:val="single" w:sz="4" w:space="0" w:color="000000"/>
            </w:tcBorders>
            <w:hideMark/>
          </w:tcPr>
          <w:p w14:paraId="15CC9158" w14:textId="3D8672AD" w:rsidR="00F041FA" w:rsidRPr="002A1807" w:rsidRDefault="004D0612" w:rsidP="00452DE2">
            <w:pPr>
              <w:pStyle w:val="a3"/>
              <w:spacing w:line="276" w:lineRule="auto"/>
              <w:ind w:left="297"/>
              <w:jc w:val="center"/>
            </w:pPr>
            <w:r w:rsidRPr="002A1807">
              <w:t>818 400 грн</w:t>
            </w:r>
          </w:p>
        </w:tc>
        <w:tc>
          <w:tcPr>
            <w:tcW w:w="2269" w:type="dxa"/>
            <w:tcBorders>
              <w:top w:val="single" w:sz="4" w:space="0" w:color="000000"/>
              <w:left w:val="single" w:sz="4" w:space="0" w:color="000000"/>
              <w:bottom w:val="single" w:sz="4" w:space="0" w:color="000000"/>
              <w:right w:val="single" w:sz="4" w:space="0" w:color="000000"/>
            </w:tcBorders>
            <w:hideMark/>
          </w:tcPr>
          <w:p w14:paraId="63F08CFF" w14:textId="15F22017" w:rsidR="00F041FA" w:rsidRPr="002A1807" w:rsidRDefault="004D0612" w:rsidP="00452DE2">
            <w:pPr>
              <w:pStyle w:val="a3"/>
              <w:spacing w:line="276" w:lineRule="auto"/>
              <w:ind w:left="201"/>
              <w:jc w:val="center"/>
            </w:pPr>
            <w:r w:rsidRPr="002A1807">
              <w:t xml:space="preserve">4 </w:t>
            </w:r>
            <w:r w:rsidR="00F041FA" w:rsidRPr="002A1807">
              <w:t>0</w:t>
            </w:r>
            <w:r w:rsidRPr="002A1807">
              <w:t>92</w:t>
            </w:r>
            <w:r w:rsidR="00F041FA" w:rsidRPr="002A1807">
              <w:t xml:space="preserve"> 000 грн</w:t>
            </w:r>
          </w:p>
        </w:tc>
      </w:tr>
      <w:tr w:rsidR="004D0612" w:rsidRPr="002A1807" w14:paraId="292D3C46" w14:textId="77777777" w:rsidTr="00F041FA">
        <w:trPr>
          <w:trHeight w:val="1287"/>
        </w:trPr>
        <w:tc>
          <w:tcPr>
            <w:tcW w:w="594" w:type="dxa"/>
            <w:tcBorders>
              <w:top w:val="single" w:sz="4" w:space="0" w:color="000000"/>
              <w:left w:val="single" w:sz="4" w:space="0" w:color="000000"/>
              <w:bottom w:val="single" w:sz="4" w:space="0" w:color="000000"/>
              <w:right w:val="single" w:sz="4" w:space="0" w:color="000000"/>
            </w:tcBorders>
            <w:hideMark/>
          </w:tcPr>
          <w:p w14:paraId="16C1196A" w14:textId="77777777" w:rsidR="00F041FA" w:rsidRPr="002A1807" w:rsidRDefault="00F041FA" w:rsidP="00452DE2">
            <w:pPr>
              <w:pStyle w:val="a3"/>
              <w:spacing w:line="276" w:lineRule="auto"/>
              <w:ind w:left="709"/>
              <w:jc w:val="both"/>
            </w:pPr>
            <w:r w:rsidRPr="002A1807">
              <w:t>2</w:t>
            </w:r>
          </w:p>
        </w:tc>
        <w:tc>
          <w:tcPr>
            <w:tcW w:w="4383" w:type="dxa"/>
            <w:tcBorders>
              <w:top w:val="single" w:sz="4" w:space="0" w:color="000000"/>
              <w:left w:val="single" w:sz="4" w:space="0" w:color="000000"/>
              <w:bottom w:val="single" w:sz="4" w:space="0" w:color="000000"/>
              <w:right w:val="single" w:sz="4" w:space="0" w:color="000000"/>
            </w:tcBorders>
            <w:hideMark/>
          </w:tcPr>
          <w:p w14:paraId="08F8B481" w14:textId="77777777" w:rsidR="00F041FA" w:rsidRPr="002A1807" w:rsidRDefault="00F041FA" w:rsidP="00452DE2">
            <w:pPr>
              <w:pStyle w:val="a3"/>
              <w:spacing w:line="276" w:lineRule="auto"/>
              <w:ind w:left="141"/>
            </w:pPr>
            <w:r w:rsidRPr="002A1807">
              <w:t>Оцінка вартості адміністративних процедур для суб’єктів малого підприємництва щодо виконання регулювання та звітування</w:t>
            </w:r>
          </w:p>
        </w:tc>
        <w:tc>
          <w:tcPr>
            <w:tcW w:w="2360" w:type="dxa"/>
            <w:tcBorders>
              <w:top w:val="single" w:sz="4" w:space="0" w:color="000000"/>
              <w:left w:val="single" w:sz="4" w:space="0" w:color="000000"/>
              <w:bottom w:val="single" w:sz="4" w:space="0" w:color="000000"/>
              <w:right w:val="single" w:sz="4" w:space="0" w:color="000000"/>
            </w:tcBorders>
          </w:tcPr>
          <w:p w14:paraId="483166CB" w14:textId="77777777" w:rsidR="00F041FA" w:rsidRPr="002A1807" w:rsidRDefault="00F041FA" w:rsidP="00452DE2">
            <w:pPr>
              <w:pStyle w:val="a3"/>
              <w:spacing w:line="276" w:lineRule="auto"/>
              <w:ind w:left="709"/>
              <w:jc w:val="center"/>
            </w:pPr>
          </w:p>
        </w:tc>
        <w:tc>
          <w:tcPr>
            <w:tcW w:w="2269" w:type="dxa"/>
            <w:tcBorders>
              <w:top w:val="single" w:sz="4" w:space="0" w:color="000000"/>
              <w:left w:val="single" w:sz="4" w:space="0" w:color="000000"/>
              <w:bottom w:val="single" w:sz="4" w:space="0" w:color="000000"/>
              <w:right w:val="single" w:sz="4" w:space="0" w:color="000000"/>
            </w:tcBorders>
          </w:tcPr>
          <w:p w14:paraId="2A4160D9" w14:textId="77777777" w:rsidR="00F041FA" w:rsidRPr="002A1807" w:rsidRDefault="00F041FA" w:rsidP="00452DE2">
            <w:pPr>
              <w:pStyle w:val="a3"/>
              <w:spacing w:line="276" w:lineRule="auto"/>
              <w:ind w:left="709"/>
              <w:jc w:val="center"/>
            </w:pPr>
          </w:p>
        </w:tc>
      </w:tr>
      <w:tr w:rsidR="004D0612" w:rsidRPr="002A1807" w14:paraId="6E64ED3B" w14:textId="77777777" w:rsidTr="00F041FA">
        <w:trPr>
          <w:trHeight w:val="965"/>
        </w:trPr>
        <w:tc>
          <w:tcPr>
            <w:tcW w:w="594" w:type="dxa"/>
            <w:tcBorders>
              <w:top w:val="single" w:sz="4" w:space="0" w:color="000000"/>
              <w:left w:val="single" w:sz="4" w:space="0" w:color="000000"/>
              <w:bottom w:val="single" w:sz="4" w:space="0" w:color="000000"/>
              <w:right w:val="single" w:sz="4" w:space="0" w:color="000000"/>
            </w:tcBorders>
            <w:hideMark/>
          </w:tcPr>
          <w:p w14:paraId="476E224B" w14:textId="77777777" w:rsidR="00F041FA" w:rsidRPr="002A1807" w:rsidRDefault="00F041FA" w:rsidP="00452DE2">
            <w:pPr>
              <w:pStyle w:val="a3"/>
              <w:spacing w:line="276" w:lineRule="auto"/>
              <w:ind w:left="709"/>
              <w:jc w:val="both"/>
            </w:pPr>
            <w:r w:rsidRPr="002A1807">
              <w:t>3</w:t>
            </w:r>
          </w:p>
        </w:tc>
        <w:tc>
          <w:tcPr>
            <w:tcW w:w="4383" w:type="dxa"/>
            <w:tcBorders>
              <w:top w:val="single" w:sz="4" w:space="0" w:color="000000"/>
              <w:left w:val="single" w:sz="4" w:space="0" w:color="000000"/>
              <w:bottom w:val="single" w:sz="4" w:space="0" w:color="000000"/>
              <w:right w:val="single" w:sz="4" w:space="0" w:color="000000"/>
            </w:tcBorders>
            <w:hideMark/>
          </w:tcPr>
          <w:p w14:paraId="6726816B" w14:textId="77777777" w:rsidR="00F041FA" w:rsidRPr="002A1807" w:rsidRDefault="00F041FA" w:rsidP="00452DE2">
            <w:pPr>
              <w:pStyle w:val="a3"/>
              <w:spacing w:line="276" w:lineRule="auto"/>
              <w:ind w:left="141"/>
            </w:pPr>
            <w:r w:rsidRPr="002A1807">
              <w:t>Сумарні витрати малого підприємництва на виконання запланованого регулювання</w:t>
            </w:r>
          </w:p>
        </w:tc>
        <w:tc>
          <w:tcPr>
            <w:tcW w:w="2360" w:type="dxa"/>
            <w:tcBorders>
              <w:top w:val="single" w:sz="4" w:space="0" w:color="000000"/>
              <w:left w:val="single" w:sz="4" w:space="0" w:color="000000"/>
              <w:bottom w:val="single" w:sz="4" w:space="0" w:color="000000"/>
              <w:right w:val="single" w:sz="4" w:space="0" w:color="000000"/>
            </w:tcBorders>
            <w:hideMark/>
          </w:tcPr>
          <w:p w14:paraId="4B3FCE78" w14:textId="312CF3D2" w:rsidR="00F041FA" w:rsidRPr="002A1807" w:rsidRDefault="004D0612" w:rsidP="00452DE2">
            <w:pPr>
              <w:pStyle w:val="a3"/>
              <w:spacing w:line="276" w:lineRule="auto"/>
              <w:ind w:left="438"/>
              <w:jc w:val="center"/>
            </w:pPr>
            <w:r w:rsidRPr="002A1807">
              <w:t>818 400 грн</w:t>
            </w:r>
          </w:p>
        </w:tc>
        <w:tc>
          <w:tcPr>
            <w:tcW w:w="2269" w:type="dxa"/>
            <w:tcBorders>
              <w:top w:val="single" w:sz="4" w:space="0" w:color="000000"/>
              <w:left w:val="single" w:sz="4" w:space="0" w:color="000000"/>
              <w:bottom w:val="single" w:sz="4" w:space="0" w:color="000000"/>
              <w:right w:val="single" w:sz="4" w:space="0" w:color="000000"/>
            </w:tcBorders>
            <w:hideMark/>
          </w:tcPr>
          <w:p w14:paraId="69E0C14F" w14:textId="67C27A5E" w:rsidR="00F041FA" w:rsidRPr="002A1807" w:rsidRDefault="004D0612" w:rsidP="00452DE2">
            <w:pPr>
              <w:pStyle w:val="a3"/>
              <w:spacing w:line="276" w:lineRule="auto"/>
              <w:ind w:left="342"/>
              <w:jc w:val="center"/>
            </w:pPr>
            <w:r w:rsidRPr="002A1807">
              <w:t>4 092 000 грн</w:t>
            </w:r>
          </w:p>
        </w:tc>
      </w:tr>
      <w:tr w:rsidR="004D0612" w:rsidRPr="002A1807" w14:paraId="79B07363" w14:textId="77777777" w:rsidTr="00F041FA">
        <w:trPr>
          <w:trHeight w:val="965"/>
        </w:trPr>
        <w:tc>
          <w:tcPr>
            <w:tcW w:w="594" w:type="dxa"/>
            <w:tcBorders>
              <w:top w:val="single" w:sz="4" w:space="0" w:color="000000"/>
              <w:left w:val="single" w:sz="4" w:space="0" w:color="000000"/>
              <w:bottom w:val="single" w:sz="4" w:space="0" w:color="000000"/>
              <w:right w:val="single" w:sz="4" w:space="0" w:color="000000"/>
            </w:tcBorders>
            <w:hideMark/>
          </w:tcPr>
          <w:p w14:paraId="30EDE21A" w14:textId="77777777" w:rsidR="00F041FA" w:rsidRPr="002A1807" w:rsidRDefault="00F041FA" w:rsidP="00452DE2">
            <w:pPr>
              <w:pStyle w:val="a3"/>
              <w:spacing w:line="276" w:lineRule="auto"/>
              <w:ind w:left="709"/>
              <w:jc w:val="both"/>
            </w:pPr>
            <w:r w:rsidRPr="002A1807">
              <w:t>4</w:t>
            </w:r>
          </w:p>
        </w:tc>
        <w:tc>
          <w:tcPr>
            <w:tcW w:w="4383" w:type="dxa"/>
            <w:tcBorders>
              <w:top w:val="single" w:sz="4" w:space="0" w:color="000000"/>
              <w:left w:val="single" w:sz="4" w:space="0" w:color="000000"/>
              <w:bottom w:val="single" w:sz="4" w:space="0" w:color="000000"/>
              <w:right w:val="single" w:sz="4" w:space="0" w:color="000000"/>
            </w:tcBorders>
            <w:hideMark/>
          </w:tcPr>
          <w:p w14:paraId="3107C80D" w14:textId="77777777" w:rsidR="00F041FA" w:rsidRPr="002A1807" w:rsidRDefault="00F041FA" w:rsidP="00452DE2">
            <w:pPr>
              <w:pStyle w:val="a3"/>
              <w:spacing w:line="276" w:lineRule="auto"/>
              <w:ind w:left="141"/>
            </w:pPr>
            <w:r w:rsidRPr="002A1807">
              <w:t>Бюджетні</w:t>
            </w:r>
            <w:r w:rsidRPr="002A1807">
              <w:tab/>
              <w:t>витрати</w:t>
            </w:r>
            <w:r w:rsidRPr="002A1807">
              <w:tab/>
              <w:t>на адміністрування регулювання суб’єктів малого підприємництва</w:t>
            </w:r>
          </w:p>
        </w:tc>
        <w:tc>
          <w:tcPr>
            <w:tcW w:w="2360" w:type="dxa"/>
            <w:tcBorders>
              <w:top w:val="single" w:sz="4" w:space="0" w:color="000000"/>
              <w:left w:val="single" w:sz="4" w:space="0" w:color="000000"/>
              <w:bottom w:val="single" w:sz="4" w:space="0" w:color="000000"/>
              <w:right w:val="single" w:sz="4" w:space="0" w:color="000000"/>
            </w:tcBorders>
          </w:tcPr>
          <w:p w14:paraId="129274F0" w14:textId="77777777" w:rsidR="00F041FA" w:rsidRPr="002A1807" w:rsidRDefault="00F041FA" w:rsidP="00452DE2">
            <w:pPr>
              <w:pStyle w:val="a3"/>
              <w:spacing w:line="276" w:lineRule="auto"/>
              <w:ind w:left="709"/>
              <w:jc w:val="center"/>
            </w:pPr>
          </w:p>
        </w:tc>
        <w:tc>
          <w:tcPr>
            <w:tcW w:w="2269" w:type="dxa"/>
            <w:tcBorders>
              <w:top w:val="single" w:sz="4" w:space="0" w:color="000000"/>
              <w:left w:val="single" w:sz="4" w:space="0" w:color="000000"/>
              <w:bottom w:val="single" w:sz="4" w:space="0" w:color="000000"/>
              <w:right w:val="single" w:sz="4" w:space="0" w:color="000000"/>
            </w:tcBorders>
          </w:tcPr>
          <w:p w14:paraId="179CE957" w14:textId="77777777" w:rsidR="00F041FA" w:rsidRPr="002A1807" w:rsidRDefault="00F041FA" w:rsidP="00452DE2">
            <w:pPr>
              <w:pStyle w:val="a3"/>
              <w:spacing w:line="276" w:lineRule="auto"/>
              <w:ind w:left="709"/>
              <w:jc w:val="center"/>
            </w:pPr>
          </w:p>
        </w:tc>
      </w:tr>
      <w:tr w:rsidR="004D0612" w:rsidRPr="002A1807" w14:paraId="66401A38" w14:textId="77777777" w:rsidTr="00F041FA">
        <w:trPr>
          <w:trHeight w:val="643"/>
        </w:trPr>
        <w:tc>
          <w:tcPr>
            <w:tcW w:w="594" w:type="dxa"/>
            <w:tcBorders>
              <w:top w:val="single" w:sz="4" w:space="0" w:color="000000"/>
              <w:left w:val="single" w:sz="4" w:space="0" w:color="000000"/>
              <w:bottom w:val="single" w:sz="4" w:space="0" w:color="000000"/>
              <w:right w:val="single" w:sz="4" w:space="0" w:color="000000"/>
            </w:tcBorders>
            <w:hideMark/>
          </w:tcPr>
          <w:p w14:paraId="0147936E" w14:textId="77777777" w:rsidR="00F041FA" w:rsidRPr="002A1807" w:rsidRDefault="00F041FA" w:rsidP="00452DE2">
            <w:pPr>
              <w:pStyle w:val="a3"/>
              <w:spacing w:line="276" w:lineRule="auto"/>
              <w:ind w:left="709"/>
              <w:jc w:val="both"/>
            </w:pPr>
            <w:r w:rsidRPr="002A1807">
              <w:t>5</w:t>
            </w:r>
          </w:p>
        </w:tc>
        <w:tc>
          <w:tcPr>
            <w:tcW w:w="4383" w:type="dxa"/>
            <w:tcBorders>
              <w:top w:val="single" w:sz="4" w:space="0" w:color="000000"/>
              <w:left w:val="single" w:sz="4" w:space="0" w:color="000000"/>
              <w:bottom w:val="single" w:sz="4" w:space="0" w:color="000000"/>
              <w:right w:val="single" w:sz="4" w:space="0" w:color="000000"/>
            </w:tcBorders>
            <w:hideMark/>
          </w:tcPr>
          <w:p w14:paraId="31EF9D2E" w14:textId="20BCFEAE" w:rsidR="00F041FA" w:rsidRPr="002A1807" w:rsidRDefault="00F041FA" w:rsidP="00452DE2">
            <w:pPr>
              <w:pStyle w:val="a3"/>
              <w:spacing w:line="276" w:lineRule="auto"/>
              <w:ind w:left="141"/>
              <w:jc w:val="both"/>
            </w:pPr>
            <w:r w:rsidRPr="002A1807">
              <w:t>Сумарні</w:t>
            </w:r>
            <w:r w:rsidRPr="002A1807">
              <w:tab/>
              <w:t>витрати</w:t>
            </w:r>
            <w:r w:rsidRPr="002A1807">
              <w:tab/>
              <w:t>н</w:t>
            </w:r>
            <w:r w:rsidR="00C3128E" w:rsidRPr="002A1807">
              <w:t xml:space="preserve">а </w:t>
            </w:r>
            <w:r w:rsidRPr="002A1807">
              <w:t>виконання запланованого регулювання</w:t>
            </w:r>
          </w:p>
        </w:tc>
        <w:tc>
          <w:tcPr>
            <w:tcW w:w="2360" w:type="dxa"/>
            <w:tcBorders>
              <w:top w:val="single" w:sz="4" w:space="0" w:color="000000"/>
              <w:left w:val="single" w:sz="4" w:space="0" w:color="000000"/>
              <w:bottom w:val="single" w:sz="4" w:space="0" w:color="000000"/>
              <w:right w:val="single" w:sz="4" w:space="0" w:color="000000"/>
            </w:tcBorders>
            <w:hideMark/>
          </w:tcPr>
          <w:p w14:paraId="506DCCB8" w14:textId="270F1867" w:rsidR="00F041FA" w:rsidRPr="002A1807" w:rsidRDefault="004D0612" w:rsidP="00452DE2">
            <w:pPr>
              <w:pStyle w:val="a3"/>
              <w:spacing w:line="276" w:lineRule="auto"/>
              <w:ind w:left="438"/>
              <w:jc w:val="center"/>
            </w:pPr>
            <w:r w:rsidRPr="002A1807">
              <w:t>818 400 грн</w:t>
            </w:r>
          </w:p>
        </w:tc>
        <w:tc>
          <w:tcPr>
            <w:tcW w:w="2269" w:type="dxa"/>
            <w:tcBorders>
              <w:top w:val="single" w:sz="4" w:space="0" w:color="000000"/>
              <w:left w:val="single" w:sz="4" w:space="0" w:color="000000"/>
              <w:bottom w:val="single" w:sz="4" w:space="0" w:color="000000"/>
              <w:right w:val="single" w:sz="4" w:space="0" w:color="000000"/>
            </w:tcBorders>
            <w:hideMark/>
          </w:tcPr>
          <w:p w14:paraId="1F53A07A" w14:textId="583F5B8B" w:rsidR="00F041FA" w:rsidRPr="002A1807" w:rsidRDefault="004D0612" w:rsidP="00452DE2">
            <w:pPr>
              <w:pStyle w:val="a3"/>
              <w:numPr>
                <w:ilvl w:val="0"/>
                <w:numId w:val="9"/>
              </w:numPr>
              <w:spacing w:line="276" w:lineRule="auto"/>
            </w:pPr>
            <w:r w:rsidRPr="002A1807">
              <w:t>092 000 грн</w:t>
            </w:r>
          </w:p>
        </w:tc>
      </w:tr>
    </w:tbl>
    <w:p w14:paraId="443AD57F" w14:textId="77777777" w:rsidR="00F041FA" w:rsidRPr="00F041FA" w:rsidRDefault="00F041FA" w:rsidP="00452DE2">
      <w:pPr>
        <w:pStyle w:val="a3"/>
        <w:spacing w:line="276" w:lineRule="auto"/>
        <w:ind w:left="709"/>
        <w:jc w:val="both"/>
      </w:pPr>
    </w:p>
    <w:p w14:paraId="201D4C58" w14:textId="0CC60245" w:rsidR="00F041FA" w:rsidRPr="00F041FA" w:rsidRDefault="00F041FA" w:rsidP="00452DE2">
      <w:pPr>
        <w:pStyle w:val="a3"/>
        <w:numPr>
          <w:ilvl w:val="0"/>
          <w:numId w:val="2"/>
        </w:numPr>
        <w:spacing w:line="276" w:lineRule="auto"/>
        <w:ind w:left="0" w:firstLine="0"/>
        <w:jc w:val="center"/>
        <w:rPr>
          <w:b/>
          <w:bCs/>
        </w:rPr>
      </w:pPr>
      <w:r w:rsidRPr="00F041FA">
        <w:rPr>
          <w:b/>
          <w:bCs/>
        </w:rPr>
        <w:t>Обґрунтування запропонованого строку дії регуляторного акта</w:t>
      </w:r>
    </w:p>
    <w:p w14:paraId="1F069254" w14:textId="77777777" w:rsidR="00F041FA" w:rsidRPr="00F041FA" w:rsidRDefault="00F041FA" w:rsidP="00452DE2">
      <w:pPr>
        <w:pStyle w:val="a3"/>
        <w:spacing w:line="276" w:lineRule="auto"/>
        <w:ind w:left="709"/>
        <w:jc w:val="both"/>
        <w:rPr>
          <w:b/>
        </w:rPr>
      </w:pPr>
    </w:p>
    <w:p w14:paraId="5A28697F" w14:textId="77777777" w:rsidR="00F041FA" w:rsidRPr="00F041FA" w:rsidRDefault="00F041FA" w:rsidP="00452DE2">
      <w:pPr>
        <w:pStyle w:val="a3"/>
        <w:spacing w:line="276" w:lineRule="auto"/>
        <w:ind w:right="287" w:firstLine="567"/>
        <w:jc w:val="both"/>
      </w:pPr>
      <w:r w:rsidRPr="00F041FA">
        <w:t>Строк дії регуляторного акта не обмежується в часі, що дасть змогу досягти цілей державного регулювання.</w:t>
      </w:r>
    </w:p>
    <w:p w14:paraId="5B6403D4" w14:textId="77777777" w:rsidR="00F041FA" w:rsidRPr="00F041FA" w:rsidRDefault="00F041FA" w:rsidP="00452DE2">
      <w:pPr>
        <w:pStyle w:val="a3"/>
        <w:spacing w:line="276" w:lineRule="auto"/>
        <w:ind w:right="287" w:firstLine="567"/>
        <w:jc w:val="both"/>
      </w:pPr>
      <w:r w:rsidRPr="00F041FA">
        <w:t>Проєкт регуляторного акта набирає чинності з дня його офіційного опублікування.</w:t>
      </w:r>
    </w:p>
    <w:p w14:paraId="26F3BBED" w14:textId="77777777" w:rsidR="00F041FA" w:rsidRPr="00F041FA" w:rsidRDefault="00F041FA" w:rsidP="00452DE2">
      <w:pPr>
        <w:pStyle w:val="a3"/>
        <w:spacing w:line="276" w:lineRule="auto"/>
        <w:ind w:left="709"/>
        <w:jc w:val="both"/>
      </w:pPr>
    </w:p>
    <w:p w14:paraId="2FFC6C3B" w14:textId="7B644BFB" w:rsidR="004671D7" w:rsidRDefault="00F041FA" w:rsidP="00452DE2">
      <w:pPr>
        <w:pStyle w:val="a3"/>
        <w:numPr>
          <w:ilvl w:val="0"/>
          <w:numId w:val="2"/>
        </w:numPr>
        <w:spacing w:line="276" w:lineRule="auto"/>
        <w:ind w:left="0" w:firstLine="0"/>
        <w:jc w:val="center"/>
        <w:rPr>
          <w:b/>
          <w:bCs/>
        </w:rPr>
      </w:pPr>
      <w:r w:rsidRPr="00F041FA">
        <w:rPr>
          <w:b/>
          <w:bCs/>
        </w:rPr>
        <w:t>Визначення показників результативності дії регуляторного акта</w:t>
      </w:r>
    </w:p>
    <w:p w14:paraId="51C3CFB9" w14:textId="77777777" w:rsidR="004671D7" w:rsidRPr="004671D7" w:rsidRDefault="004671D7" w:rsidP="00452DE2">
      <w:pPr>
        <w:pStyle w:val="a3"/>
        <w:spacing w:line="276" w:lineRule="auto"/>
        <w:rPr>
          <w:b/>
          <w:bCs/>
        </w:rPr>
      </w:pPr>
    </w:p>
    <w:p w14:paraId="108FDC0F" w14:textId="589C15D5" w:rsidR="004671D7" w:rsidRPr="004671D7" w:rsidRDefault="004671D7" w:rsidP="00452DE2">
      <w:pPr>
        <w:pStyle w:val="a3"/>
        <w:spacing w:line="276" w:lineRule="auto"/>
        <w:ind w:firstLine="709"/>
        <w:jc w:val="both"/>
      </w:pPr>
      <w:r w:rsidRPr="004671D7">
        <w:t>Виходячи з цілей державного регулювання, визначених у розділі 2 аналізу регуляторного впливу, для відстеження результативності цього регуляторного акта обрано низку кількісних і якісних показників.</w:t>
      </w:r>
    </w:p>
    <w:p w14:paraId="79F9E8D0" w14:textId="47770F38" w:rsidR="004671D7" w:rsidRDefault="004671D7" w:rsidP="00452DE2">
      <w:pPr>
        <w:pStyle w:val="a3"/>
        <w:spacing w:line="276" w:lineRule="auto"/>
        <w:ind w:firstLine="709"/>
        <w:jc w:val="both"/>
      </w:pPr>
      <w:r w:rsidRPr="004671D7">
        <w:t>Серед основних прогнозних показників:</w:t>
      </w:r>
    </w:p>
    <w:p w14:paraId="3D8FC231" w14:textId="6CF3F416" w:rsidR="0053157C" w:rsidRPr="004671D7" w:rsidRDefault="0053157C" w:rsidP="00452DE2">
      <w:pPr>
        <w:pStyle w:val="a3"/>
        <w:spacing w:line="276" w:lineRule="auto"/>
        <w:ind w:firstLine="709"/>
        <w:jc w:val="both"/>
      </w:pPr>
      <w:r w:rsidRPr="0053157C">
        <w:t xml:space="preserve">розмір надходжень до державного та місцевих бюджетів і державних цільових фондів, пов’язаних з дією акта – </w:t>
      </w:r>
      <w:r>
        <w:t>не передбачається</w:t>
      </w:r>
      <w:r w:rsidRPr="0053157C">
        <w:t>;</w:t>
      </w:r>
    </w:p>
    <w:p w14:paraId="03656AB4" w14:textId="77777777" w:rsidR="004671D7" w:rsidRPr="004671D7" w:rsidRDefault="004671D7" w:rsidP="00452DE2">
      <w:pPr>
        <w:pStyle w:val="a3"/>
        <w:spacing w:line="276" w:lineRule="auto"/>
        <w:ind w:firstLine="709"/>
        <w:jc w:val="both"/>
      </w:pPr>
      <w:r w:rsidRPr="004671D7">
        <w:rPr>
          <w:bCs/>
        </w:rPr>
        <w:t>кількість суб’єктів господарювання, на яких поширюється дія акта</w:t>
      </w:r>
      <w:r w:rsidRPr="004671D7">
        <w:t xml:space="preserve"> – 52 одиниці, з яких 19 представляють мале підприємництво, а 33 – </w:t>
      </w:r>
      <w:proofErr w:type="spellStart"/>
      <w:r w:rsidRPr="004671D7">
        <w:t>мікропідприємництво</w:t>
      </w:r>
      <w:proofErr w:type="spellEnd"/>
      <w:r w:rsidRPr="004671D7">
        <w:t>;</w:t>
      </w:r>
    </w:p>
    <w:p w14:paraId="64BB27AC" w14:textId="74476B4D" w:rsidR="004671D7" w:rsidRPr="004671D7" w:rsidRDefault="004671D7" w:rsidP="00452DE2">
      <w:pPr>
        <w:pStyle w:val="a3"/>
        <w:spacing w:line="276" w:lineRule="auto"/>
        <w:ind w:firstLine="709"/>
        <w:jc w:val="both"/>
      </w:pPr>
      <w:r w:rsidRPr="004671D7">
        <w:rPr>
          <w:bCs/>
        </w:rPr>
        <w:t>розмір коштів і часу</w:t>
      </w:r>
      <w:r w:rsidRPr="004671D7">
        <w:t xml:space="preserve">, які витрачатимуться суб’єктами господарювання на </w:t>
      </w:r>
      <w:r w:rsidRPr="004671D7">
        <w:lastRenderedPageBreak/>
        <w:t>виконання вимог акта – орієнтовно 818 400 грн;</w:t>
      </w:r>
    </w:p>
    <w:p w14:paraId="11A089AE" w14:textId="77777777" w:rsidR="004671D7" w:rsidRPr="004671D7" w:rsidRDefault="004671D7" w:rsidP="00452DE2">
      <w:pPr>
        <w:pStyle w:val="a3"/>
        <w:spacing w:line="276" w:lineRule="auto"/>
        <w:ind w:firstLine="709"/>
        <w:jc w:val="both"/>
      </w:pPr>
      <w:r w:rsidRPr="004671D7">
        <w:rPr>
          <w:bCs/>
        </w:rPr>
        <w:t>рівень поінформованості заінтересованих сторін</w:t>
      </w:r>
      <w:r w:rsidRPr="004671D7">
        <w:t xml:space="preserve"> – очікується на рівні 100%, завдяки розміщенню проєкту акта на офіційному </w:t>
      </w:r>
      <w:proofErr w:type="spellStart"/>
      <w:r w:rsidRPr="004671D7">
        <w:t>вебсайті</w:t>
      </w:r>
      <w:proofErr w:type="spellEnd"/>
      <w:r w:rsidRPr="004671D7">
        <w:t xml:space="preserve"> Міністерства освіти і науки України, публічним консультаціям, розсилкам, інформаційним кампаніям та проведенню робочих зустрічей із представниками видавничої галузі та авторськими колективами.</w:t>
      </w:r>
    </w:p>
    <w:p w14:paraId="56CE828B" w14:textId="544E3994" w:rsidR="004671D7" w:rsidRPr="004671D7" w:rsidRDefault="004671D7" w:rsidP="004E22DE">
      <w:pPr>
        <w:pStyle w:val="a3"/>
        <w:spacing w:line="276" w:lineRule="auto"/>
        <w:ind w:firstLine="567"/>
        <w:jc w:val="both"/>
      </w:pPr>
      <w:r w:rsidRPr="004671D7">
        <w:t>Кількісними показниками результативності виступають:</w:t>
      </w:r>
    </w:p>
    <w:p w14:paraId="4B730063" w14:textId="77777777" w:rsidR="004671D7" w:rsidRPr="004671D7" w:rsidRDefault="004671D7" w:rsidP="004E22DE">
      <w:pPr>
        <w:pStyle w:val="a3"/>
        <w:spacing w:line="276" w:lineRule="auto"/>
        <w:ind w:firstLine="567"/>
        <w:jc w:val="both"/>
      </w:pPr>
      <w:r w:rsidRPr="004671D7">
        <w:t>кількість заявників, що подають об’єкти на експертизу або апробацію;</w:t>
      </w:r>
    </w:p>
    <w:p w14:paraId="15E2B367" w14:textId="77777777" w:rsidR="004671D7" w:rsidRPr="004671D7" w:rsidRDefault="004671D7" w:rsidP="004E22DE">
      <w:pPr>
        <w:pStyle w:val="a3"/>
        <w:spacing w:line="276" w:lineRule="auto"/>
        <w:ind w:firstLine="567"/>
        <w:jc w:val="both"/>
      </w:pPr>
      <w:r w:rsidRPr="004671D7">
        <w:t>загальна кількість поданих об’єктів;</w:t>
      </w:r>
    </w:p>
    <w:p w14:paraId="35093D4D" w14:textId="77777777" w:rsidR="004671D7" w:rsidRPr="004671D7" w:rsidRDefault="004671D7" w:rsidP="004E22DE">
      <w:pPr>
        <w:pStyle w:val="a3"/>
        <w:spacing w:line="276" w:lineRule="auto"/>
        <w:ind w:firstLine="567"/>
        <w:jc w:val="both"/>
      </w:pPr>
      <w:r w:rsidRPr="004671D7">
        <w:t>кількість об’єктів, яким надано відповідний гриф;</w:t>
      </w:r>
    </w:p>
    <w:p w14:paraId="3E81865E" w14:textId="395262C8" w:rsidR="004671D7" w:rsidRPr="004671D7" w:rsidRDefault="004671D7" w:rsidP="004E22DE">
      <w:pPr>
        <w:pStyle w:val="a3"/>
        <w:spacing w:line="276" w:lineRule="auto"/>
        <w:ind w:firstLine="567"/>
        <w:jc w:val="both"/>
      </w:pPr>
      <w:r w:rsidRPr="004671D7">
        <w:t>кількість об’єктів, що повернуті на доопрацювання або відхилені за результатами експертизи чи апробації;</w:t>
      </w:r>
    </w:p>
    <w:p w14:paraId="0A0CA45C" w14:textId="77777777" w:rsidR="004671D7" w:rsidRPr="004671D7" w:rsidRDefault="004671D7" w:rsidP="004E22DE">
      <w:pPr>
        <w:pStyle w:val="a3"/>
        <w:spacing w:line="276" w:lineRule="auto"/>
        <w:ind w:firstLine="567"/>
        <w:jc w:val="both"/>
      </w:pPr>
      <w:r w:rsidRPr="004671D7">
        <w:t>кількість проведених засідань експертних комісій;</w:t>
      </w:r>
      <w:bookmarkStart w:id="0" w:name="_GoBack"/>
      <w:bookmarkEnd w:id="0"/>
    </w:p>
    <w:p w14:paraId="220A1997" w14:textId="77777777" w:rsidR="004671D7" w:rsidRPr="004671D7" w:rsidRDefault="004671D7" w:rsidP="004E22DE">
      <w:pPr>
        <w:pStyle w:val="a3"/>
        <w:spacing w:line="276" w:lineRule="auto"/>
        <w:ind w:firstLine="567"/>
        <w:jc w:val="both"/>
      </w:pPr>
      <w:r w:rsidRPr="004671D7">
        <w:t>кількість закладів освіти та педагогічних працівників, які залучаються до заходів з апробації навчальної літератури.</w:t>
      </w:r>
    </w:p>
    <w:p w14:paraId="59A79903" w14:textId="0D97FD3B" w:rsidR="004671D7" w:rsidRDefault="004671D7" w:rsidP="00452DE2">
      <w:pPr>
        <w:pStyle w:val="a3"/>
        <w:spacing w:line="276" w:lineRule="auto"/>
        <w:jc w:val="both"/>
      </w:pPr>
    </w:p>
    <w:p w14:paraId="513E152A" w14:textId="530CC6EC" w:rsidR="00F041FA" w:rsidRPr="00F041FA" w:rsidRDefault="0053157C" w:rsidP="00452DE2">
      <w:pPr>
        <w:pStyle w:val="a3"/>
        <w:spacing w:line="276" w:lineRule="auto"/>
        <w:ind w:firstLine="709"/>
        <w:jc w:val="both"/>
        <w:rPr>
          <w:b/>
          <w:bCs/>
        </w:rPr>
      </w:pPr>
      <w:r>
        <w:rPr>
          <w:b/>
          <w:bCs/>
          <w:lang w:val="en-US"/>
        </w:rPr>
        <w:t xml:space="preserve">IX. </w:t>
      </w:r>
      <w:r w:rsidR="00F041FA" w:rsidRPr="00F041FA">
        <w:rPr>
          <w:b/>
          <w:bCs/>
        </w:rPr>
        <w:t>Визначення</w:t>
      </w:r>
      <w:r w:rsidR="008127D1">
        <w:rPr>
          <w:b/>
          <w:bCs/>
        </w:rPr>
        <w:t xml:space="preserve"> </w:t>
      </w:r>
      <w:r w:rsidR="00F041FA" w:rsidRPr="00F041FA">
        <w:rPr>
          <w:b/>
          <w:bCs/>
        </w:rPr>
        <w:t>заходів,</w:t>
      </w:r>
      <w:r w:rsidR="008127D1">
        <w:rPr>
          <w:b/>
          <w:bCs/>
        </w:rPr>
        <w:t xml:space="preserve"> </w:t>
      </w:r>
      <w:r w:rsidR="00F041FA" w:rsidRPr="00F041FA">
        <w:rPr>
          <w:b/>
          <w:bCs/>
        </w:rPr>
        <w:t>за</w:t>
      </w:r>
      <w:r w:rsidR="008127D1">
        <w:rPr>
          <w:b/>
          <w:bCs/>
        </w:rPr>
        <w:t xml:space="preserve"> </w:t>
      </w:r>
      <w:r w:rsidR="00F041FA" w:rsidRPr="00F041FA">
        <w:rPr>
          <w:b/>
          <w:bCs/>
        </w:rPr>
        <w:t>допомогою</w:t>
      </w:r>
      <w:r w:rsidR="008127D1">
        <w:rPr>
          <w:b/>
          <w:bCs/>
        </w:rPr>
        <w:t xml:space="preserve"> </w:t>
      </w:r>
      <w:r w:rsidR="00F041FA" w:rsidRPr="00F041FA">
        <w:rPr>
          <w:b/>
          <w:bCs/>
        </w:rPr>
        <w:t>яких</w:t>
      </w:r>
      <w:r w:rsidR="008127D1">
        <w:rPr>
          <w:b/>
          <w:bCs/>
        </w:rPr>
        <w:t xml:space="preserve"> </w:t>
      </w:r>
      <w:r w:rsidR="00F041FA" w:rsidRPr="00F041FA">
        <w:rPr>
          <w:b/>
          <w:bCs/>
        </w:rPr>
        <w:t>здійснюватиметься відстеження результативності дії регуляторного акта</w:t>
      </w:r>
    </w:p>
    <w:p w14:paraId="55BED694" w14:textId="77777777" w:rsidR="00F041FA" w:rsidRPr="00F041FA" w:rsidRDefault="00F041FA" w:rsidP="00452DE2">
      <w:pPr>
        <w:pStyle w:val="a3"/>
        <w:spacing w:line="276" w:lineRule="auto"/>
        <w:ind w:firstLine="142"/>
        <w:jc w:val="center"/>
        <w:rPr>
          <w:b/>
        </w:rPr>
      </w:pPr>
    </w:p>
    <w:p w14:paraId="5DBE1497" w14:textId="77777777" w:rsidR="0053157C" w:rsidRDefault="0053157C" w:rsidP="00452DE2">
      <w:pPr>
        <w:pStyle w:val="a3"/>
        <w:spacing w:line="276" w:lineRule="auto"/>
        <w:ind w:firstLine="709"/>
        <w:jc w:val="both"/>
      </w:pPr>
      <w:r w:rsidRPr="0053157C">
        <w:t xml:space="preserve">Відстеження результативності дії регуляторного акта буде проводитися за допомогою заходів, спрямованих на оцінку стану впровадження регуляторного акта, шляхом аналізу статистичних даних. </w:t>
      </w:r>
    </w:p>
    <w:p w14:paraId="462E8059" w14:textId="77777777" w:rsidR="0053157C" w:rsidRDefault="0053157C" w:rsidP="00452DE2">
      <w:pPr>
        <w:pStyle w:val="a3"/>
        <w:spacing w:line="276" w:lineRule="auto"/>
        <w:ind w:firstLine="709"/>
        <w:jc w:val="both"/>
      </w:pPr>
      <w:r w:rsidRPr="0053157C">
        <w:t xml:space="preserve">Базове відстеження буде проведено Міністерством освіти і науки України в червні 2026 року. </w:t>
      </w:r>
    </w:p>
    <w:p w14:paraId="1D0427F9" w14:textId="77777777" w:rsidR="0053157C" w:rsidRDefault="0053157C" w:rsidP="00452DE2">
      <w:pPr>
        <w:pStyle w:val="a3"/>
        <w:spacing w:line="276" w:lineRule="auto"/>
        <w:ind w:firstLine="709"/>
        <w:jc w:val="both"/>
      </w:pPr>
      <w:r w:rsidRPr="0053157C">
        <w:t xml:space="preserve">Для базового відстеження буде використано дані Державної установи «Український інститут розвитку освіти». </w:t>
      </w:r>
    </w:p>
    <w:p w14:paraId="54EC322B" w14:textId="77777777" w:rsidR="0053157C" w:rsidRDefault="0053157C" w:rsidP="00452DE2">
      <w:pPr>
        <w:pStyle w:val="a3"/>
        <w:spacing w:line="276" w:lineRule="auto"/>
        <w:ind w:firstLine="709"/>
        <w:jc w:val="both"/>
      </w:pPr>
      <w:r w:rsidRPr="0053157C">
        <w:t xml:space="preserve">Повторне відстеження планується здійснити в червні 2027 року після набрання чинності регуляторного акта, в результаті якого відбудеться порівняння показників базового та повторного обстеження. </w:t>
      </w:r>
    </w:p>
    <w:p w14:paraId="45A6EB0C" w14:textId="77777777" w:rsidR="0053157C" w:rsidRDefault="0053157C" w:rsidP="00452DE2">
      <w:pPr>
        <w:pStyle w:val="a3"/>
        <w:spacing w:line="276" w:lineRule="auto"/>
        <w:ind w:firstLine="709"/>
        <w:jc w:val="both"/>
      </w:pPr>
      <w:r w:rsidRPr="0053157C">
        <w:t>У разі виявлення неврегульованих та проблемних питань шляхом аналізу якісних показників дії цього акта, ці питання будуть врегульовані шляхом внесення відповідних змін.</w:t>
      </w:r>
    </w:p>
    <w:p w14:paraId="2BDB16A7" w14:textId="77777777" w:rsidR="0053157C" w:rsidRDefault="0053157C" w:rsidP="00452DE2">
      <w:pPr>
        <w:pStyle w:val="a3"/>
        <w:spacing w:line="276" w:lineRule="auto"/>
        <w:ind w:firstLine="709"/>
        <w:jc w:val="both"/>
      </w:pPr>
      <w:r w:rsidRPr="0053157C">
        <w:t xml:space="preserve"> Періодичне відстеження здійснюватиметься раз на три роки, починаючи з дня виконання заходів з повторного відстеження шляхом порівняння показників із аналогічними показниками, що встановлені під час повторного відстеження. </w:t>
      </w:r>
    </w:p>
    <w:p w14:paraId="293AD2AB" w14:textId="0E429858" w:rsidR="00F041FA" w:rsidRPr="00F041FA" w:rsidRDefault="0053157C" w:rsidP="00452DE2">
      <w:pPr>
        <w:pStyle w:val="a3"/>
        <w:spacing w:line="276" w:lineRule="auto"/>
        <w:ind w:firstLine="709"/>
        <w:jc w:val="both"/>
      </w:pPr>
      <w:r w:rsidRPr="0053157C">
        <w:t>Метод проведення відстеження результативності − статистичний</w:t>
      </w:r>
    </w:p>
    <w:p w14:paraId="50B0BF8A" w14:textId="77777777" w:rsidR="00F041FA" w:rsidRPr="00F041FA" w:rsidRDefault="00F041FA" w:rsidP="00452DE2">
      <w:pPr>
        <w:pStyle w:val="a3"/>
        <w:spacing w:line="276" w:lineRule="auto"/>
        <w:ind w:left="709"/>
        <w:jc w:val="both"/>
      </w:pPr>
    </w:p>
    <w:p w14:paraId="27B0EDAC" w14:textId="32539D68" w:rsidR="00F041FA" w:rsidRPr="00F041FA" w:rsidRDefault="00F041FA" w:rsidP="00452DE2">
      <w:pPr>
        <w:pStyle w:val="a3"/>
        <w:spacing w:line="276" w:lineRule="auto"/>
        <w:jc w:val="both"/>
        <w:rPr>
          <w:b/>
          <w:bCs/>
        </w:rPr>
      </w:pPr>
      <w:r w:rsidRPr="00F041FA">
        <w:rPr>
          <w:b/>
          <w:bCs/>
        </w:rPr>
        <w:t>Міністр</w:t>
      </w:r>
      <w:r w:rsidR="00AD6CE8">
        <w:rPr>
          <w:b/>
          <w:bCs/>
        </w:rPr>
        <w:tab/>
      </w:r>
      <w:r w:rsidR="00AD6CE8">
        <w:rPr>
          <w:b/>
          <w:bCs/>
        </w:rPr>
        <w:tab/>
      </w:r>
      <w:r w:rsidR="00AD6CE8">
        <w:rPr>
          <w:b/>
          <w:bCs/>
        </w:rPr>
        <w:tab/>
      </w:r>
      <w:r w:rsidRPr="00F041FA">
        <w:rPr>
          <w:b/>
          <w:bCs/>
        </w:rPr>
        <w:tab/>
      </w:r>
      <w:r w:rsidRPr="002A60B8">
        <w:rPr>
          <w:b/>
          <w:bCs/>
        </w:rPr>
        <w:tab/>
      </w:r>
      <w:r w:rsidR="009A20F4">
        <w:rPr>
          <w:b/>
          <w:bCs/>
        </w:rPr>
        <w:t xml:space="preserve">               </w:t>
      </w:r>
      <w:r w:rsidRPr="002A60B8">
        <w:rPr>
          <w:b/>
          <w:bCs/>
        </w:rPr>
        <w:tab/>
      </w:r>
      <w:r w:rsidRPr="002A60B8">
        <w:rPr>
          <w:b/>
          <w:bCs/>
        </w:rPr>
        <w:tab/>
      </w:r>
      <w:r w:rsidR="00BD78C9">
        <w:rPr>
          <w:b/>
          <w:bCs/>
        </w:rPr>
        <w:tab/>
      </w:r>
      <w:r w:rsidRPr="00F041FA">
        <w:rPr>
          <w:b/>
          <w:bCs/>
        </w:rPr>
        <w:t>Оксен ЛІСОВИЙ</w:t>
      </w:r>
    </w:p>
    <w:p w14:paraId="218CFF03" w14:textId="77777777" w:rsidR="00F041FA" w:rsidRDefault="00F041FA" w:rsidP="00452DE2">
      <w:pPr>
        <w:pStyle w:val="a3"/>
        <w:spacing w:line="276" w:lineRule="auto"/>
        <w:ind w:left="709"/>
        <w:jc w:val="both"/>
      </w:pPr>
    </w:p>
    <w:p w14:paraId="6125465A" w14:textId="77777777" w:rsidR="001737CD" w:rsidRDefault="001737CD" w:rsidP="00452DE2">
      <w:pPr>
        <w:pStyle w:val="a3"/>
        <w:spacing w:line="276" w:lineRule="auto"/>
        <w:ind w:left="709"/>
        <w:jc w:val="both"/>
      </w:pPr>
    </w:p>
    <w:p w14:paraId="65A71C8E" w14:textId="6048FC24" w:rsidR="001737CD" w:rsidRPr="001737CD" w:rsidRDefault="001737CD" w:rsidP="00452DE2">
      <w:pPr>
        <w:pStyle w:val="a3"/>
        <w:spacing w:line="276" w:lineRule="auto"/>
        <w:jc w:val="both"/>
        <w:rPr>
          <w:b/>
          <w:bCs/>
        </w:rPr>
      </w:pPr>
      <w:r w:rsidRPr="001737CD">
        <w:rPr>
          <w:b/>
          <w:bCs/>
        </w:rPr>
        <w:t>«___»  _______________ 20___ р.</w:t>
      </w:r>
    </w:p>
    <w:sectPr w:rsidR="001737CD" w:rsidRPr="001737CD" w:rsidSect="00C87F88">
      <w:pgSz w:w="11910" w:h="16840"/>
      <w:pgMar w:top="960" w:right="570" w:bottom="280" w:left="1559" w:header="75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0735F" w14:textId="77777777" w:rsidR="007D53B7" w:rsidRDefault="007D53B7">
      <w:r>
        <w:separator/>
      </w:r>
    </w:p>
  </w:endnote>
  <w:endnote w:type="continuationSeparator" w:id="0">
    <w:p w14:paraId="33115401" w14:textId="77777777" w:rsidR="007D53B7" w:rsidRDefault="007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C4EE1" w14:textId="77777777" w:rsidR="007D53B7" w:rsidRDefault="007D53B7">
      <w:r>
        <w:separator/>
      </w:r>
    </w:p>
  </w:footnote>
  <w:footnote w:type="continuationSeparator" w:id="0">
    <w:p w14:paraId="0DD60AA0" w14:textId="77777777" w:rsidR="007D53B7" w:rsidRDefault="007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1536"/>
      <w:docPartObj>
        <w:docPartGallery w:val="Page Numbers (Top of Page)"/>
        <w:docPartUnique/>
      </w:docPartObj>
    </w:sdtPr>
    <w:sdtEndPr/>
    <w:sdtContent>
      <w:p w14:paraId="30293281" w14:textId="1067E816" w:rsidR="00B17B1D" w:rsidRDefault="00B17B1D">
        <w:pPr>
          <w:pStyle w:val="a6"/>
          <w:jc w:val="center"/>
        </w:pPr>
        <w:r>
          <w:fldChar w:fldCharType="begin"/>
        </w:r>
        <w:r>
          <w:instrText>PAGE   \* MERGEFORMAT</w:instrText>
        </w:r>
        <w:r>
          <w:fldChar w:fldCharType="separate"/>
        </w:r>
        <w:r w:rsidR="00C87F88">
          <w:rPr>
            <w:noProof/>
          </w:rPr>
          <w:t>26</w:t>
        </w:r>
        <w:r>
          <w:fldChar w:fldCharType="end"/>
        </w:r>
      </w:p>
    </w:sdtContent>
  </w:sdt>
  <w:p w14:paraId="10A84888" w14:textId="6D1132C5" w:rsidR="00B17B1D" w:rsidRDefault="00B17B1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6F51"/>
    <w:multiLevelType w:val="hybridMultilevel"/>
    <w:tmpl w:val="A38E23AC"/>
    <w:lvl w:ilvl="0" w:tplc="70062B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A23131D"/>
    <w:multiLevelType w:val="hybridMultilevel"/>
    <w:tmpl w:val="EA6246FC"/>
    <w:lvl w:ilvl="0" w:tplc="30F47B4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11A76A9A"/>
    <w:multiLevelType w:val="hybridMultilevel"/>
    <w:tmpl w:val="AD02D192"/>
    <w:lvl w:ilvl="0" w:tplc="A05C83F4">
      <w:start w:val="4"/>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3" w15:restartNumberingAfterBreak="0">
    <w:nsid w:val="1C9B18B9"/>
    <w:multiLevelType w:val="hybridMultilevel"/>
    <w:tmpl w:val="6D828F34"/>
    <w:lvl w:ilvl="0" w:tplc="70062B9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28B565A5"/>
    <w:multiLevelType w:val="multilevel"/>
    <w:tmpl w:val="6334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E13F3"/>
    <w:multiLevelType w:val="hybridMultilevel"/>
    <w:tmpl w:val="028064F2"/>
    <w:lvl w:ilvl="0" w:tplc="AB0A37E0">
      <w:start w:val="4"/>
      <w:numFmt w:val="decimal"/>
      <w:lvlText w:val="%1."/>
      <w:lvlJc w:val="left"/>
      <w:pPr>
        <w:ind w:left="206" w:hanging="360"/>
      </w:pPr>
      <w:rPr>
        <w:rFonts w:hint="default"/>
      </w:rPr>
    </w:lvl>
    <w:lvl w:ilvl="1" w:tplc="04220019">
      <w:start w:val="1"/>
      <w:numFmt w:val="lowerLetter"/>
      <w:lvlText w:val="%2."/>
      <w:lvlJc w:val="left"/>
      <w:pPr>
        <w:ind w:left="926" w:hanging="360"/>
      </w:pPr>
    </w:lvl>
    <w:lvl w:ilvl="2" w:tplc="0422001B" w:tentative="1">
      <w:start w:val="1"/>
      <w:numFmt w:val="lowerRoman"/>
      <w:lvlText w:val="%3."/>
      <w:lvlJc w:val="right"/>
      <w:pPr>
        <w:ind w:left="1646" w:hanging="180"/>
      </w:pPr>
    </w:lvl>
    <w:lvl w:ilvl="3" w:tplc="0422000F" w:tentative="1">
      <w:start w:val="1"/>
      <w:numFmt w:val="decimal"/>
      <w:lvlText w:val="%4."/>
      <w:lvlJc w:val="left"/>
      <w:pPr>
        <w:ind w:left="2366" w:hanging="360"/>
      </w:pPr>
    </w:lvl>
    <w:lvl w:ilvl="4" w:tplc="04220019" w:tentative="1">
      <w:start w:val="1"/>
      <w:numFmt w:val="lowerLetter"/>
      <w:lvlText w:val="%5."/>
      <w:lvlJc w:val="left"/>
      <w:pPr>
        <w:ind w:left="3086" w:hanging="360"/>
      </w:pPr>
    </w:lvl>
    <w:lvl w:ilvl="5" w:tplc="0422001B" w:tentative="1">
      <w:start w:val="1"/>
      <w:numFmt w:val="lowerRoman"/>
      <w:lvlText w:val="%6."/>
      <w:lvlJc w:val="right"/>
      <w:pPr>
        <w:ind w:left="3806" w:hanging="180"/>
      </w:pPr>
    </w:lvl>
    <w:lvl w:ilvl="6" w:tplc="0422000F" w:tentative="1">
      <w:start w:val="1"/>
      <w:numFmt w:val="decimal"/>
      <w:lvlText w:val="%7."/>
      <w:lvlJc w:val="left"/>
      <w:pPr>
        <w:ind w:left="4526" w:hanging="360"/>
      </w:pPr>
    </w:lvl>
    <w:lvl w:ilvl="7" w:tplc="04220019" w:tentative="1">
      <w:start w:val="1"/>
      <w:numFmt w:val="lowerLetter"/>
      <w:lvlText w:val="%8."/>
      <w:lvlJc w:val="left"/>
      <w:pPr>
        <w:ind w:left="5246" w:hanging="360"/>
      </w:pPr>
    </w:lvl>
    <w:lvl w:ilvl="8" w:tplc="0422001B" w:tentative="1">
      <w:start w:val="1"/>
      <w:numFmt w:val="lowerRoman"/>
      <w:lvlText w:val="%9."/>
      <w:lvlJc w:val="right"/>
      <w:pPr>
        <w:ind w:left="5966" w:hanging="180"/>
      </w:pPr>
    </w:lvl>
  </w:abstractNum>
  <w:abstractNum w:abstractNumId="6" w15:restartNumberingAfterBreak="0">
    <w:nsid w:val="39E009B9"/>
    <w:multiLevelType w:val="multilevel"/>
    <w:tmpl w:val="7F30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1654AE"/>
    <w:multiLevelType w:val="multilevel"/>
    <w:tmpl w:val="E068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33A2A"/>
    <w:multiLevelType w:val="hybridMultilevel"/>
    <w:tmpl w:val="58AE8BF4"/>
    <w:lvl w:ilvl="0" w:tplc="8CCA8F82">
      <w:start w:val="5"/>
      <w:numFmt w:val="upperRoman"/>
      <w:lvlText w:val="%1."/>
      <w:lvlJc w:val="left"/>
      <w:pPr>
        <w:ind w:left="142" w:hanging="458"/>
      </w:pPr>
      <w:rPr>
        <w:rFonts w:ascii="Times New Roman" w:eastAsia="Times New Roman" w:hAnsi="Times New Roman" w:cs="Times New Roman" w:hint="default"/>
        <w:b/>
        <w:bCs/>
        <w:i w:val="0"/>
        <w:iCs w:val="0"/>
        <w:spacing w:val="0"/>
        <w:w w:val="100"/>
        <w:sz w:val="28"/>
        <w:szCs w:val="28"/>
        <w:lang w:val="uk-UA" w:eastAsia="en-US" w:bidi="ar-SA"/>
      </w:rPr>
    </w:lvl>
    <w:lvl w:ilvl="1" w:tplc="FCA26054">
      <w:start w:val="1"/>
      <w:numFmt w:val="decimal"/>
      <w:lvlText w:val="%2."/>
      <w:lvlJc w:val="left"/>
      <w:pPr>
        <w:ind w:left="142" w:hanging="296"/>
      </w:pPr>
      <w:rPr>
        <w:rFonts w:ascii="Times New Roman" w:eastAsia="Times New Roman" w:hAnsi="Times New Roman" w:cs="Times New Roman" w:hint="default"/>
        <w:b w:val="0"/>
        <w:bCs w:val="0"/>
        <w:i w:val="0"/>
        <w:iCs w:val="0"/>
        <w:spacing w:val="0"/>
        <w:w w:val="100"/>
        <w:sz w:val="28"/>
        <w:szCs w:val="28"/>
        <w:lang w:val="uk-UA" w:eastAsia="en-US" w:bidi="ar-SA"/>
      </w:rPr>
    </w:lvl>
    <w:lvl w:ilvl="2" w:tplc="D0D655C4">
      <w:numFmt w:val="bullet"/>
      <w:lvlText w:val="•"/>
      <w:lvlJc w:val="left"/>
      <w:pPr>
        <w:ind w:left="2068" w:hanging="296"/>
      </w:pPr>
      <w:rPr>
        <w:lang w:val="uk-UA" w:eastAsia="en-US" w:bidi="ar-SA"/>
      </w:rPr>
    </w:lvl>
    <w:lvl w:ilvl="3" w:tplc="A1B652E2">
      <w:numFmt w:val="bullet"/>
      <w:lvlText w:val="•"/>
      <w:lvlJc w:val="left"/>
      <w:pPr>
        <w:ind w:left="3032" w:hanging="296"/>
      </w:pPr>
      <w:rPr>
        <w:lang w:val="uk-UA" w:eastAsia="en-US" w:bidi="ar-SA"/>
      </w:rPr>
    </w:lvl>
    <w:lvl w:ilvl="4" w:tplc="3B78F842">
      <w:numFmt w:val="bullet"/>
      <w:lvlText w:val="•"/>
      <w:lvlJc w:val="left"/>
      <w:pPr>
        <w:ind w:left="3996" w:hanging="296"/>
      </w:pPr>
      <w:rPr>
        <w:lang w:val="uk-UA" w:eastAsia="en-US" w:bidi="ar-SA"/>
      </w:rPr>
    </w:lvl>
    <w:lvl w:ilvl="5" w:tplc="B554F3A0">
      <w:numFmt w:val="bullet"/>
      <w:lvlText w:val="•"/>
      <w:lvlJc w:val="left"/>
      <w:pPr>
        <w:ind w:left="4960" w:hanging="296"/>
      </w:pPr>
      <w:rPr>
        <w:lang w:val="uk-UA" w:eastAsia="en-US" w:bidi="ar-SA"/>
      </w:rPr>
    </w:lvl>
    <w:lvl w:ilvl="6" w:tplc="DE90CDCC">
      <w:numFmt w:val="bullet"/>
      <w:lvlText w:val="•"/>
      <w:lvlJc w:val="left"/>
      <w:pPr>
        <w:ind w:left="5924" w:hanging="296"/>
      </w:pPr>
      <w:rPr>
        <w:lang w:val="uk-UA" w:eastAsia="en-US" w:bidi="ar-SA"/>
      </w:rPr>
    </w:lvl>
    <w:lvl w:ilvl="7" w:tplc="BF907632">
      <w:numFmt w:val="bullet"/>
      <w:lvlText w:val="•"/>
      <w:lvlJc w:val="left"/>
      <w:pPr>
        <w:ind w:left="6888" w:hanging="296"/>
      </w:pPr>
      <w:rPr>
        <w:lang w:val="uk-UA" w:eastAsia="en-US" w:bidi="ar-SA"/>
      </w:rPr>
    </w:lvl>
    <w:lvl w:ilvl="8" w:tplc="DB64456A">
      <w:numFmt w:val="bullet"/>
      <w:lvlText w:val="•"/>
      <w:lvlJc w:val="left"/>
      <w:pPr>
        <w:ind w:left="7852" w:hanging="296"/>
      </w:pPr>
      <w:rPr>
        <w:lang w:val="uk-UA" w:eastAsia="en-US" w:bidi="ar-SA"/>
      </w:rPr>
    </w:lvl>
  </w:abstractNum>
  <w:abstractNum w:abstractNumId="9" w15:restartNumberingAfterBreak="0">
    <w:nsid w:val="6C204EE0"/>
    <w:multiLevelType w:val="hybridMultilevel"/>
    <w:tmpl w:val="0A9434DC"/>
    <w:lvl w:ilvl="0" w:tplc="39502B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2271498"/>
    <w:multiLevelType w:val="hybridMultilevel"/>
    <w:tmpl w:val="5978DC0C"/>
    <w:lvl w:ilvl="0" w:tplc="4842793C">
      <w:start w:val="2"/>
      <w:numFmt w:val="upperRoman"/>
      <w:lvlText w:val="%1."/>
      <w:lvlJc w:val="left"/>
      <w:pPr>
        <w:ind w:left="1066" w:hanging="358"/>
      </w:pPr>
      <w:rPr>
        <w:rFonts w:ascii="Times New Roman" w:eastAsia="Times New Roman" w:hAnsi="Times New Roman" w:cs="Times New Roman" w:hint="default"/>
        <w:b/>
        <w:bCs/>
        <w:i w:val="0"/>
        <w:iCs w:val="0"/>
        <w:spacing w:val="0"/>
        <w:w w:val="100"/>
        <w:sz w:val="28"/>
        <w:szCs w:val="28"/>
        <w:lang w:val="uk-UA" w:eastAsia="en-US" w:bidi="ar-SA"/>
      </w:rPr>
    </w:lvl>
    <w:lvl w:ilvl="1" w:tplc="51BAA2B2">
      <w:start w:val="1"/>
      <w:numFmt w:val="decimal"/>
      <w:lvlText w:val="%2."/>
      <w:lvlJc w:val="left"/>
      <w:pPr>
        <w:ind w:left="989" w:hanging="280"/>
      </w:pPr>
      <w:rPr>
        <w:rFonts w:ascii="Times New Roman" w:eastAsia="Times New Roman" w:hAnsi="Times New Roman" w:cs="Times New Roman" w:hint="default"/>
        <w:b/>
        <w:bCs/>
        <w:i w:val="0"/>
        <w:iCs w:val="0"/>
        <w:spacing w:val="0"/>
        <w:w w:val="100"/>
        <w:sz w:val="28"/>
        <w:szCs w:val="28"/>
        <w:lang w:val="uk-UA" w:eastAsia="en-US" w:bidi="ar-SA"/>
      </w:rPr>
    </w:lvl>
    <w:lvl w:ilvl="2" w:tplc="F3AE0520">
      <w:numFmt w:val="bullet"/>
      <w:lvlText w:val="•"/>
      <w:lvlJc w:val="left"/>
      <w:pPr>
        <w:ind w:left="2044" w:hanging="280"/>
      </w:pPr>
      <w:rPr>
        <w:rFonts w:hint="default"/>
        <w:lang w:val="uk-UA" w:eastAsia="en-US" w:bidi="ar-SA"/>
      </w:rPr>
    </w:lvl>
    <w:lvl w:ilvl="3" w:tplc="FFE8FE68">
      <w:numFmt w:val="bullet"/>
      <w:lvlText w:val="•"/>
      <w:lvlJc w:val="left"/>
      <w:pPr>
        <w:ind w:left="3029" w:hanging="280"/>
      </w:pPr>
      <w:rPr>
        <w:rFonts w:hint="default"/>
        <w:lang w:val="uk-UA" w:eastAsia="en-US" w:bidi="ar-SA"/>
      </w:rPr>
    </w:lvl>
    <w:lvl w:ilvl="4" w:tplc="71B8389E">
      <w:numFmt w:val="bullet"/>
      <w:lvlText w:val="•"/>
      <w:lvlJc w:val="left"/>
      <w:pPr>
        <w:ind w:left="4014" w:hanging="280"/>
      </w:pPr>
      <w:rPr>
        <w:rFonts w:hint="default"/>
        <w:lang w:val="uk-UA" w:eastAsia="en-US" w:bidi="ar-SA"/>
      </w:rPr>
    </w:lvl>
    <w:lvl w:ilvl="5" w:tplc="90908428">
      <w:numFmt w:val="bullet"/>
      <w:lvlText w:val="•"/>
      <w:lvlJc w:val="left"/>
      <w:pPr>
        <w:ind w:left="4998" w:hanging="280"/>
      </w:pPr>
      <w:rPr>
        <w:rFonts w:hint="default"/>
        <w:lang w:val="uk-UA" w:eastAsia="en-US" w:bidi="ar-SA"/>
      </w:rPr>
    </w:lvl>
    <w:lvl w:ilvl="6" w:tplc="8662D94C">
      <w:numFmt w:val="bullet"/>
      <w:lvlText w:val="•"/>
      <w:lvlJc w:val="left"/>
      <w:pPr>
        <w:ind w:left="5983" w:hanging="280"/>
      </w:pPr>
      <w:rPr>
        <w:rFonts w:hint="default"/>
        <w:lang w:val="uk-UA" w:eastAsia="en-US" w:bidi="ar-SA"/>
      </w:rPr>
    </w:lvl>
    <w:lvl w:ilvl="7" w:tplc="E020CCC2">
      <w:numFmt w:val="bullet"/>
      <w:lvlText w:val="•"/>
      <w:lvlJc w:val="left"/>
      <w:pPr>
        <w:ind w:left="6968" w:hanging="280"/>
      </w:pPr>
      <w:rPr>
        <w:rFonts w:hint="default"/>
        <w:lang w:val="uk-UA" w:eastAsia="en-US" w:bidi="ar-SA"/>
      </w:rPr>
    </w:lvl>
    <w:lvl w:ilvl="8" w:tplc="B5A2BCD4">
      <w:numFmt w:val="bullet"/>
      <w:lvlText w:val="•"/>
      <w:lvlJc w:val="left"/>
      <w:pPr>
        <w:ind w:left="7952" w:hanging="280"/>
      </w:pPr>
      <w:rPr>
        <w:rFonts w:hint="default"/>
        <w:lang w:val="uk-UA" w:eastAsia="en-US" w:bidi="ar-SA"/>
      </w:rPr>
    </w:lvl>
  </w:abstractNum>
  <w:num w:numId="1">
    <w:abstractNumId w:val="10"/>
  </w:num>
  <w:num w:numId="2">
    <w:abstractNumId w:val="8"/>
    <w:lvlOverride w:ilvl="0">
      <w:startOverride w:val="5"/>
    </w:lvlOverride>
    <w:lvlOverride w:ilvl="1">
      <w:startOverride w:val="1"/>
    </w:lvlOverride>
    <w:lvlOverride w:ilvl="2"/>
    <w:lvlOverride w:ilvl="3"/>
    <w:lvlOverride w:ilvl="4"/>
    <w:lvlOverride w:ilvl="5"/>
    <w:lvlOverride w:ilvl="6"/>
    <w:lvlOverride w:ilvl="7"/>
    <w:lvlOverride w:ilvl="8"/>
  </w:num>
  <w:num w:numId="3">
    <w:abstractNumId w:val="9"/>
  </w:num>
  <w:num w:numId="4">
    <w:abstractNumId w:val="1"/>
  </w:num>
  <w:num w:numId="5">
    <w:abstractNumId w:val="8"/>
  </w:num>
  <w:num w:numId="6">
    <w:abstractNumId w:val="0"/>
  </w:num>
  <w:num w:numId="7">
    <w:abstractNumId w:val="3"/>
  </w:num>
  <w:num w:numId="8">
    <w:abstractNumId w:val="5"/>
  </w:num>
  <w:num w:numId="9">
    <w:abstractNumId w:val="2"/>
  </w:num>
  <w:num w:numId="10">
    <w:abstractNumId w:val="7"/>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9E9"/>
    <w:rsid w:val="00005657"/>
    <w:rsid w:val="00005AC5"/>
    <w:rsid w:val="000168F7"/>
    <w:rsid w:val="0002002C"/>
    <w:rsid w:val="000366D2"/>
    <w:rsid w:val="00077119"/>
    <w:rsid w:val="000816BF"/>
    <w:rsid w:val="000826F9"/>
    <w:rsid w:val="00093957"/>
    <w:rsid w:val="000A0FA9"/>
    <w:rsid w:val="000A29C2"/>
    <w:rsid w:val="000E5CC3"/>
    <w:rsid w:val="001033BC"/>
    <w:rsid w:val="0011683B"/>
    <w:rsid w:val="001272D5"/>
    <w:rsid w:val="0013065C"/>
    <w:rsid w:val="00150A1C"/>
    <w:rsid w:val="0016165C"/>
    <w:rsid w:val="0016462A"/>
    <w:rsid w:val="001737CD"/>
    <w:rsid w:val="001967EB"/>
    <w:rsid w:val="001977B8"/>
    <w:rsid w:val="001A0CFC"/>
    <w:rsid w:val="001A1B19"/>
    <w:rsid w:val="001C7B19"/>
    <w:rsid w:val="001D54B6"/>
    <w:rsid w:val="001F0A01"/>
    <w:rsid w:val="001F2E8A"/>
    <w:rsid w:val="00200977"/>
    <w:rsid w:val="002069ED"/>
    <w:rsid w:val="00211467"/>
    <w:rsid w:val="002216BB"/>
    <w:rsid w:val="00225F39"/>
    <w:rsid w:val="00227C2A"/>
    <w:rsid w:val="0024693C"/>
    <w:rsid w:val="00256A88"/>
    <w:rsid w:val="00263529"/>
    <w:rsid w:val="00263542"/>
    <w:rsid w:val="00280D65"/>
    <w:rsid w:val="002A1807"/>
    <w:rsid w:val="002A60B8"/>
    <w:rsid w:val="002B5288"/>
    <w:rsid w:val="002C64E1"/>
    <w:rsid w:val="002C6B43"/>
    <w:rsid w:val="002D7871"/>
    <w:rsid w:val="002E76D3"/>
    <w:rsid w:val="00301704"/>
    <w:rsid w:val="003118D0"/>
    <w:rsid w:val="00331240"/>
    <w:rsid w:val="00332E42"/>
    <w:rsid w:val="0034597B"/>
    <w:rsid w:val="00362B54"/>
    <w:rsid w:val="00363638"/>
    <w:rsid w:val="00363BF0"/>
    <w:rsid w:val="00370CB4"/>
    <w:rsid w:val="0037794B"/>
    <w:rsid w:val="00386B9C"/>
    <w:rsid w:val="00393608"/>
    <w:rsid w:val="003A6039"/>
    <w:rsid w:val="003B7AAC"/>
    <w:rsid w:val="003E1B61"/>
    <w:rsid w:val="00413818"/>
    <w:rsid w:val="00416743"/>
    <w:rsid w:val="004171FC"/>
    <w:rsid w:val="004251C0"/>
    <w:rsid w:val="00425CD2"/>
    <w:rsid w:val="0045021A"/>
    <w:rsid w:val="00451ACD"/>
    <w:rsid w:val="00451B29"/>
    <w:rsid w:val="00452DE2"/>
    <w:rsid w:val="00456810"/>
    <w:rsid w:val="004620D7"/>
    <w:rsid w:val="004671D7"/>
    <w:rsid w:val="00467FDA"/>
    <w:rsid w:val="004919EF"/>
    <w:rsid w:val="004A0FB9"/>
    <w:rsid w:val="004A334A"/>
    <w:rsid w:val="004C6FDC"/>
    <w:rsid w:val="004D0612"/>
    <w:rsid w:val="004E1E13"/>
    <w:rsid w:val="004E22DE"/>
    <w:rsid w:val="004F70B7"/>
    <w:rsid w:val="0050231F"/>
    <w:rsid w:val="005049DD"/>
    <w:rsid w:val="00526007"/>
    <w:rsid w:val="0053157C"/>
    <w:rsid w:val="00536695"/>
    <w:rsid w:val="005414FB"/>
    <w:rsid w:val="005449A6"/>
    <w:rsid w:val="00550647"/>
    <w:rsid w:val="00584E70"/>
    <w:rsid w:val="00586D8C"/>
    <w:rsid w:val="005959D1"/>
    <w:rsid w:val="005B2576"/>
    <w:rsid w:val="005D3AFE"/>
    <w:rsid w:val="00606AA9"/>
    <w:rsid w:val="00607B4B"/>
    <w:rsid w:val="00616BFB"/>
    <w:rsid w:val="00620382"/>
    <w:rsid w:val="00627EB6"/>
    <w:rsid w:val="00630FA7"/>
    <w:rsid w:val="006402E8"/>
    <w:rsid w:val="00641BCE"/>
    <w:rsid w:val="00643543"/>
    <w:rsid w:val="00652E23"/>
    <w:rsid w:val="00657ADC"/>
    <w:rsid w:val="00666C5A"/>
    <w:rsid w:val="00682A60"/>
    <w:rsid w:val="00690A8E"/>
    <w:rsid w:val="006A3F85"/>
    <w:rsid w:val="006B6D2C"/>
    <w:rsid w:val="006C2AF5"/>
    <w:rsid w:val="006E00F8"/>
    <w:rsid w:val="006E29E9"/>
    <w:rsid w:val="006E3802"/>
    <w:rsid w:val="007150C4"/>
    <w:rsid w:val="00721DD9"/>
    <w:rsid w:val="007335F3"/>
    <w:rsid w:val="007412DE"/>
    <w:rsid w:val="007477D0"/>
    <w:rsid w:val="00751AC0"/>
    <w:rsid w:val="00775544"/>
    <w:rsid w:val="0078111C"/>
    <w:rsid w:val="0079331E"/>
    <w:rsid w:val="007A19EC"/>
    <w:rsid w:val="007A3BFD"/>
    <w:rsid w:val="007B1B5C"/>
    <w:rsid w:val="007B42F0"/>
    <w:rsid w:val="007C5E93"/>
    <w:rsid w:val="007D53B7"/>
    <w:rsid w:val="007F63B3"/>
    <w:rsid w:val="00806877"/>
    <w:rsid w:val="008127D1"/>
    <w:rsid w:val="00813B9A"/>
    <w:rsid w:val="008315C0"/>
    <w:rsid w:val="008316AA"/>
    <w:rsid w:val="008336D0"/>
    <w:rsid w:val="00843174"/>
    <w:rsid w:val="008473DC"/>
    <w:rsid w:val="00852431"/>
    <w:rsid w:val="00863552"/>
    <w:rsid w:val="00872CAF"/>
    <w:rsid w:val="00887786"/>
    <w:rsid w:val="008931BD"/>
    <w:rsid w:val="008A57F1"/>
    <w:rsid w:val="008C19B7"/>
    <w:rsid w:val="008E38D2"/>
    <w:rsid w:val="008E3B92"/>
    <w:rsid w:val="0093172C"/>
    <w:rsid w:val="00936C6A"/>
    <w:rsid w:val="009563EA"/>
    <w:rsid w:val="00961D5F"/>
    <w:rsid w:val="00971FB4"/>
    <w:rsid w:val="0097482D"/>
    <w:rsid w:val="009876C3"/>
    <w:rsid w:val="00995A3E"/>
    <w:rsid w:val="009A20F4"/>
    <w:rsid w:val="009E5E1E"/>
    <w:rsid w:val="00A05BF4"/>
    <w:rsid w:val="00A0706B"/>
    <w:rsid w:val="00A142EE"/>
    <w:rsid w:val="00A27FC9"/>
    <w:rsid w:val="00A5424B"/>
    <w:rsid w:val="00A94523"/>
    <w:rsid w:val="00AA0284"/>
    <w:rsid w:val="00AA716E"/>
    <w:rsid w:val="00AB4BC7"/>
    <w:rsid w:val="00AD6CE8"/>
    <w:rsid w:val="00B00234"/>
    <w:rsid w:val="00B01121"/>
    <w:rsid w:val="00B01EF4"/>
    <w:rsid w:val="00B027EF"/>
    <w:rsid w:val="00B052EE"/>
    <w:rsid w:val="00B17B1D"/>
    <w:rsid w:val="00B31E28"/>
    <w:rsid w:val="00B5098B"/>
    <w:rsid w:val="00B65045"/>
    <w:rsid w:val="00B82392"/>
    <w:rsid w:val="00B97AD8"/>
    <w:rsid w:val="00BA3301"/>
    <w:rsid w:val="00BA77F6"/>
    <w:rsid w:val="00BC3854"/>
    <w:rsid w:val="00BD01E6"/>
    <w:rsid w:val="00BD2B1C"/>
    <w:rsid w:val="00BD5610"/>
    <w:rsid w:val="00BD78C9"/>
    <w:rsid w:val="00BE20BC"/>
    <w:rsid w:val="00BF5230"/>
    <w:rsid w:val="00C10D78"/>
    <w:rsid w:val="00C26852"/>
    <w:rsid w:val="00C3128E"/>
    <w:rsid w:val="00C3459B"/>
    <w:rsid w:val="00C63F1A"/>
    <w:rsid w:val="00C7267C"/>
    <w:rsid w:val="00C76414"/>
    <w:rsid w:val="00C87F88"/>
    <w:rsid w:val="00CA125B"/>
    <w:rsid w:val="00CA72D7"/>
    <w:rsid w:val="00CB011C"/>
    <w:rsid w:val="00CC0176"/>
    <w:rsid w:val="00CC6E9D"/>
    <w:rsid w:val="00CE29B0"/>
    <w:rsid w:val="00CE2DFB"/>
    <w:rsid w:val="00D010D0"/>
    <w:rsid w:val="00D206CB"/>
    <w:rsid w:val="00D21577"/>
    <w:rsid w:val="00D25D51"/>
    <w:rsid w:val="00D262C8"/>
    <w:rsid w:val="00D35552"/>
    <w:rsid w:val="00D3737B"/>
    <w:rsid w:val="00D42FFC"/>
    <w:rsid w:val="00D52BCB"/>
    <w:rsid w:val="00D61A67"/>
    <w:rsid w:val="00D62B8F"/>
    <w:rsid w:val="00D6558A"/>
    <w:rsid w:val="00D95B46"/>
    <w:rsid w:val="00DA4858"/>
    <w:rsid w:val="00DF6C70"/>
    <w:rsid w:val="00E0402B"/>
    <w:rsid w:val="00E35BA5"/>
    <w:rsid w:val="00E366FF"/>
    <w:rsid w:val="00E43749"/>
    <w:rsid w:val="00E501D1"/>
    <w:rsid w:val="00E51575"/>
    <w:rsid w:val="00E57EB5"/>
    <w:rsid w:val="00E8081F"/>
    <w:rsid w:val="00E85CF6"/>
    <w:rsid w:val="00E92A0B"/>
    <w:rsid w:val="00EA2E13"/>
    <w:rsid w:val="00EC4DCD"/>
    <w:rsid w:val="00F041FA"/>
    <w:rsid w:val="00F30B1C"/>
    <w:rsid w:val="00F457F0"/>
    <w:rsid w:val="00F4715C"/>
    <w:rsid w:val="00F52384"/>
    <w:rsid w:val="00F55C5F"/>
    <w:rsid w:val="00F86FC6"/>
    <w:rsid w:val="00F9479B"/>
    <w:rsid w:val="00FC471A"/>
    <w:rsid w:val="00FD7E8D"/>
    <w:rsid w:val="00FE249B"/>
    <w:rsid w:val="00FF70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F0F3E"/>
  <w15:docId w15:val="{4AA686BB-C1E3-4EFE-952E-01A6B1DF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989" w:hanging="280"/>
    </w:pPr>
  </w:style>
  <w:style w:type="paragraph" w:customStyle="1" w:styleId="TableParagraph">
    <w:name w:val="Table Paragraph"/>
    <w:basedOn w:val="a"/>
    <w:uiPriority w:val="1"/>
    <w:qFormat/>
  </w:style>
  <w:style w:type="paragraph" w:styleId="a6">
    <w:name w:val="header"/>
    <w:basedOn w:val="a"/>
    <w:link w:val="a7"/>
    <w:uiPriority w:val="99"/>
    <w:unhideWhenUsed/>
    <w:rsid w:val="008931BD"/>
    <w:pPr>
      <w:tabs>
        <w:tab w:val="center" w:pos="4819"/>
        <w:tab w:val="right" w:pos="9639"/>
      </w:tabs>
    </w:pPr>
  </w:style>
  <w:style w:type="character" w:customStyle="1" w:styleId="a7">
    <w:name w:val="Верхній колонтитул Знак"/>
    <w:basedOn w:val="a0"/>
    <w:link w:val="a6"/>
    <w:uiPriority w:val="99"/>
    <w:rsid w:val="008931BD"/>
    <w:rPr>
      <w:rFonts w:ascii="Times New Roman" w:eastAsia="Times New Roman" w:hAnsi="Times New Roman" w:cs="Times New Roman"/>
      <w:lang w:val="uk-UA"/>
    </w:rPr>
  </w:style>
  <w:style w:type="paragraph" w:styleId="a8">
    <w:name w:val="footer"/>
    <w:basedOn w:val="a"/>
    <w:link w:val="a9"/>
    <w:uiPriority w:val="99"/>
    <w:unhideWhenUsed/>
    <w:rsid w:val="008931BD"/>
    <w:pPr>
      <w:tabs>
        <w:tab w:val="center" w:pos="4819"/>
        <w:tab w:val="right" w:pos="9639"/>
      </w:tabs>
    </w:pPr>
  </w:style>
  <w:style w:type="character" w:customStyle="1" w:styleId="a9">
    <w:name w:val="Нижній колонтитул Знак"/>
    <w:basedOn w:val="a0"/>
    <w:link w:val="a8"/>
    <w:uiPriority w:val="99"/>
    <w:rsid w:val="008931BD"/>
    <w:rPr>
      <w:rFonts w:ascii="Times New Roman" w:eastAsia="Times New Roman" w:hAnsi="Times New Roman" w:cs="Times New Roman"/>
      <w:lang w:val="uk-UA"/>
    </w:rPr>
  </w:style>
  <w:style w:type="table" w:styleId="aa">
    <w:name w:val="Table Grid"/>
    <w:basedOn w:val="a1"/>
    <w:uiPriority w:val="39"/>
    <w:rsid w:val="001D5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rsid w:val="00AB4BC7"/>
    <w:pPr>
      <w:widowControl/>
      <w:autoSpaceDE/>
      <w:autoSpaceDN/>
      <w:spacing w:before="100" w:beforeAutospacing="1" w:after="100" w:afterAutospacing="1"/>
    </w:pPr>
    <w:rPr>
      <w:sz w:val="24"/>
      <w:szCs w:val="24"/>
      <w:lang w:val="ru-RU" w:eastAsia="ru-RU"/>
    </w:rPr>
  </w:style>
  <w:style w:type="character" w:customStyle="1" w:styleId="a4">
    <w:name w:val="Основний текст Знак"/>
    <w:basedOn w:val="a0"/>
    <w:link w:val="a3"/>
    <w:uiPriority w:val="1"/>
    <w:rsid w:val="00D3737B"/>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42229">
      <w:bodyDiv w:val="1"/>
      <w:marLeft w:val="0"/>
      <w:marRight w:val="0"/>
      <w:marTop w:val="0"/>
      <w:marBottom w:val="0"/>
      <w:divBdr>
        <w:top w:val="none" w:sz="0" w:space="0" w:color="auto"/>
        <w:left w:val="none" w:sz="0" w:space="0" w:color="auto"/>
        <w:bottom w:val="none" w:sz="0" w:space="0" w:color="auto"/>
        <w:right w:val="none" w:sz="0" w:space="0" w:color="auto"/>
      </w:divBdr>
    </w:div>
    <w:div w:id="637610230">
      <w:bodyDiv w:val="1"/>
      <w:marLeft w:val="0"/>
      <w:marRight w:val="0"/>
      <w:marTop w:val="0"/>
      <w:marBottom w:val="0"/>
      <w:divBdr>
        <w:top w:val="none" w:sz="0" w:space="0" w:color="auto"/>
        <w:left w:val="none" w:sz="0" w:space="0" w:color="auto"/>
        <w:bottom w:val="none" w:sz="0" w:space="0" w:color="auto"/>
        <w:right w:val="none" w:sz="0" w:space="0" w:color="auto"/>
      </w:divBdr>
    </w:div>
    <w:div w:id="725955785">
      <w:bodyDiv w:val="1"/>
      <w:marLeft w:val="0"/>
      <w:marRight w:val="0"/>
      <w:marTop w:val="0"/>
      <w:marBottom w:val="0"/>
      <w:divBdr>
        <w:top w:val="none" w:sz="0" w:space="0" w:color="auto"/>
        <w:left w:val="none" w:sz="0" w:space="0" w:color="auto"/>
        <w:bottom w:val="none" w:sz="0" w:space="0" w:color="auto"/>
        <w:right w:val="none" w:sz="0" w:space="0" w:color="auto"/>
      </w:divBdr>
    </w:div>
    <w:div w:id="950630821">
      <w:bodyDiv w:val="1"/>
      <w:marLeft w:val="0"/>
      <w:marRight w:val="0"/>
      <w:marTop w:val="0"/>
      <w:marBottom w:val="0"/>
      <w:divBdr>
        <w:top w:val="none" w:sz="0" w:space="0" w:color="auto"/>
        <w:left w:val="none" w:sz="0" w:space="0" w:color="auto"/>
        <w:bottom w:val="none" w:sz="0" w:space="0" w:color="auto"/>
        <w:right w:val="none" w:sz="0" w:space="0" w:color="auto"/>
      </w:divBdr>
    </w:div>
    <w:div w:id="1047529611">
      <w:bodyDiv w:val="1"/>
      <w:marLeft w:val="0"/>
      <w:marRight w:val="0"/>
      <w:marTop w:val="0"/>
      <w:marBottom w:val="0"/>
      <w:divBdr>
        <w:top w:val="none" w:sz="0" w:space="0" w:color="auto"/>
        <w:left w:val="none" w:sz="0" w:space="0" w:color="auto"/>
        <w:bottom w:val="none" w:sz="0" w:space="0" w:color="auto"/>
        <w:right w:val="none" w:sz="0" w:space="0" w:color="auto"/>
      </w:divBdr>
      <w:divsChild>
        <w:div w:id="172451388">
          <w:marLeft w:val="0"/>
          <w:marRight w:val="0"/>
          <w:marTop w:val="0"/>
          <w:marBottom w:val="0"/>
          <w:divBdr>
            <w:top w:val="none" w:sz="0" w:space="0" w:color="auto"/>
            <w:left w:val="none" w:sz="0" w:space="0" w:color="auto"/>
            <w:bottom w:val="none" w:sz="0" w:space="0" w:color="auto"/>
            <w:right w:val="none" w:sz="0" w:space="0" w:color="auto"/>
          </w:divBdr>
          <w:divsChild>
            <w:div w:id="1801999336">
              <w:marLeft w:val="0"/>
              <w:marRight w:val="0"/>
              <w:marTop w:val="0"/>
              <w:marBottom w:val="0"/>
              <w:divBdr>
                <w:top w:val="none" w:sz="0" w:space="0" w:color="auto"/>
                <w:left w:val="none" w:sz="0" w:space="0" w:color="auto"/>
                <w:bottom w:val="none" w:sz="0" w:space="0" w:color="auto"/>
                <w:right w:val="none" w:sz="0" w:space="0" w:color="auto"/>
              </w:divBdr>
              <w:divsChild>
                <w:div w:id="1830170517">
                  <w:marLeft w:val="0"/>
                  <w:marRight w:val="0"/>
                  <w:marTop w:val="0"/>
                  <w:marBottom w:val="0"/>
                  <w:divBdr>
                    <w:top w:val="none" w:sz="0" w:space="0" w:color="auto"/>
                    <w:left w:val="none" w:sz="0" w:space="0" w:color="auto"/>
                    <w:bottom w:val="none" w:sz="0" w:space="0" w:color="auto"/>
                    <w:right w:val="none" w:sz="0" w:space="0" w:color="auto"/>
                  </w:divBdr>
                  <w:divsChild>
                    <w:div w:id="855074255">
                      <w:marLeft w:val="0"/>
                      <w:marRight w:val="0"/>
                      <w:marTop w:val="0"/>
                      <w:marBottom w:val="0"/>
                      <w:divBdr>
                        <w:top w:val="none" w:sz="0" w:space="0" w:color="auto"/>
                        <w:left w:val="none" w:sz="0" w:space="0" w:color="auto"/>
                        <w:bottom w:val="none" w:sz="0" w:space="0" w:color="auto"/>
                        <w:right w:val="none" w:sz="0" w:space="0" w:color="auto"/>
                      </w:divBdr>
                      <w:divsChild>
                        <w:div w:id="1923904158">
                          <w:marLeft w:val="0"/>
                          <w:marRight w:val="0"/>
                          <w:marTop w:val="0"/>
                          <w:marBottom w:val="0"/>
                          <w:divBdr>
                            <w:top w:val="none" w:sz="0" w:space="0" w:color="auto"/>
                            <w:left w:val="none" w:sz="0" w:space="0" w:color="auto"/>
                            <w:bottom w:val="none" w:sz="0" w:space="0" w:color="auto"/>
                            <w:right w:val="none" w:sz="0" w:space="0" w:color="auto"/>
                          </w:divBdr>
                          <w:divsChild>
                            <w:div w:id="1064330807">
                              <w:marLeft w:val="0"/>
                              <w:marRight w:val="0"/>
                              <w:marTop w:val="0"/>
                              <w:marBottom w:val="0"/>
                              <w:divBdr>
                                <w:top w:val="none" w:sz="0" w:space="0" w:color="auto"/>
                                <w:left w:val="none" w:sz="0" w:space="0" w:color="auto"/>
                                <w:bottom w:val="none" w:sz="0" w:space="0" w:color="auto"/>
                                <w:right w:val="none" w:sz="0" w:space="0" w:color="auto"/>
                              </w:divBdr>
                              <w:divsChild>
                                <w:div w:id="1588616153">
                                  <w:marLeft w:val="0"/>
                                  <w:marRight w:val="0"/>
                                  <w:marTop w:val="0"/>
                                  <w:marBottom w:val="0"/>
                                  <w:divBdr>
                                    <w:top w:val="none" w:sz="0" w:space="0" w:color="auto"/>
                                    <w:left w:val="none" w:sz="0" w:space="0" w:color="auto"/>
                                    <w:bottom w:val="none" w:sz="0" w:space="0" w:color="auto"/>
                                    <w:right w:val="none" w:sz="0" w:space="0" w:color="auto"/>
                                  </w:divBdr>
                                  <w:divsChild>
                                    <w:div w:id="20944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335811">
      <w:bodyDiv w:val="1"/>
      <w:marLeft w:val="0"/>
      <w:marRight w:val="0"/>
      <w:marTop w:val="0"/>
      <w:marBottom w:val="0"/>
      <w:divBdr>
        <w:top w:val="none" w:sz="0" w:space="0" w:color="auto"/>
        <w:left w:val="none" w:sz="0" w:space="0" w:color="auto"/>
        <w:bottom w:val="none" w:sz="0" w:space="0" w:color="auto"/>
        <w:right w:val="none" w:sz="0" w:space="0" w:color="auto"/>
      </w:divBdr>
    </w:div>
    <w:div w:id="1553882892">
      <w:bodyDiv w:val="1"/>
      <w:marLeft w:val="0"/>
      <w:marRight w:val="0"/>
      <w:marTop w:val="0"/>
      <w:marBottom w:val="0"/>
      <w:divBdr>
        <w:top w:val="none" w:sz="0" w:space="0" w:color="auto"/>
        <w:left w:val="none" w:sz="0" w:space="0" w:color="auto"/>
        <w:bottom w:val="none" w:sz="0" w:space="0" w:color="auto"/>
        <w:right w:val="none" w:sz="0" w:space="0" w:color="auto"/>
      </w:divBdr>
    </w:div>
    <w:div w:id="1587765834">
      <w:bodyDiv w:val="1"/>
      <w:marLeft w:val="0"/>
      <w:marRight w:val="0"/>
      <w:marTop w:val="0"/>
      <w:marBottom w:val="0"/>
      <w:divBdr>
        <w:top w:val="none" w:sz="0" w:space="0" w:color="auto"/>
        <w:left w:val="none" w:sz="0" w:space="0" w:color="auto"/>
        <w:bottom w:val="none" w:sz="0" w:space="0" w:color="auto"/>
        <w:right w:val="none" w:sz="0" w:space="0" w:color="auto"/>
      </w:divBdr>
    </w:div>
    <w:div w:id="1803881560">
      <w:bodyDiv w:val="1"/>
      <w:marLeft w:val="0"/>
      <w:marRight w:val="0"/>
      <w:marTop w:val="0"/>
      <w:marBottom w:val="0"/>
      <w:divBdr>
        <w:top w:val="none" w:sz="0" w:space="0" w:color="auto"/>
        <w:left w:val="none" w:sz="0" w:space="0" w:color="auto"/>
        <w:bottom w:val="none" w:sz="0" w:space="0" w:color="auto"/>
        <w:right w:val="none" w:sz="0" w:space="0" w:color="auto"/>
      </w:divBdr>
    </w:div>
    <w:div w:id="2122332191">
      <w:bodyDiv w:val="1"/>
      <w:marLeft w:val="0"/>
      <w:marRight w:val="0"/>
      <w:marTop w:val="0"/>
      <w:marBottom w:val="0"/>
      <w:divBdr>
        <w:top w:val="none" w:sz="0" w:space="0" w:color="auto"/>
        <w:left w:val="none" w:sz="0" w:space="0" w:color="auto"/>
        <w:bottom w:val="none" w:sz="0" w:space="0" w:color="auto"/>
        <w:right w:val="none" w:sz="0" w:space="0" w:color="auto"/>
      </w:divBdr>
      <w:divsChild>
        <w:div w:id="1328706538">
          <w:marLeft w:val="0"/>
          <w:marRight w:val="0"/>
          <w:marTop w:val="0"/>
          <w:marBottom w:val="0"/>
          <w:divBdr>
            <w:top w:val="none" w:sz="0" w:space="0" w:color="auto"/>
            <w:left w:val="none" w:sz="0" w:space="0" w:color="auto"/>
            <w:bottom w:val="none" w:sz="0" w:space="0" w:color="auto"/>
            <w:right w:val="none" w:sz="0" w:space="0" w:color="auto"/>
          </w:divBdr>
          <w:divsChild>
            <w:div w:id="571354234">
              <w:marLeft w:val="0"/>
              <w:marRight w:val="0"/>
              <w:marTop w:val="0"/>
              <w:marBottom w:val="0"/>
              <w:divBdr>
                <w:top w:val="none" w:sz="0" w:space="0" w:color="auto"/>
                <w:left w:val="none" w:sz="0" w:space="0" w:color="auto"/>
                <w:bottom w:val="none" w:sz="0" w:space="0" w:color="auto"/>
                <w:right w:val="none" w:sz="0" w:space="0" w:color="auto"/>
              </w:divBdr>
              <w:divsChild>
                <w:div w:id="2058778273">
                  <w:marLeft w:val="0"/>
                  <w:marRight w:val="0"/>
                  <w:marTop w:val="0"/>
                  <w:marBottom w:val="0"/>
                  <w:divBdr>
                    <w:top w:val="none" w:sz="0" w:space="0" w:color="auto"/>
                    <w:left w:val="none" w:sz="0" w:space="0" w:color="auto"/>
                    <w:bottom w:val="none" w:sz="0" w:space="0" w:color="auto"/>
                    <w:right w:val="none" w:sz="0" w:space="0" w:color="auto"/>
                  </w:divBdr>
                  <w:divsChild>
                    <w:div w:id="373819422">
                      <w:marLeft w:val="0"/>
                      <w:marRight w:val="0"/>
                      <w:marTop w:val="0"/>
                      <w:marBottom w:val="0"/>
                      <w:divBdr>
                        <w:top w:val="none" w:sz="0" w:space="0" w:color="auto"/>
                        <w:left w:val="none" w:sz="0" w:space="0" w:color="auto"/>
                        <w:bottom w:val="none" w:sz="0" w:space="0" w:color="auto"/>
                        <w:right w:val="none" w:sz="0" w:space="0" w:color="auto"/>
                      </w:divBdr>
                      <w:divsChild>
                        <w:div w:id="2035645689">
                          <w:marLeft w:val="0"/>
                          <w:marRight w:val="0"/>
                          <w:marTop w:val="0"/>
                          <w:marBottom w:val="0"/>
                          <w:divBdr>
                            <w:top w:val="none" w:sz="0" w:space="0" w:color="auto"/>
                            <w:left w:val="none" w:sz="0" w:space="0" w:color="auto"/>
                            <w:bottom w:val="none" w:sz="0" w:space="0" w:color="auto"/>
                            <w:right w:val="none" w:sz="0" w:space="0" w:color="auto"/>
                          </w:divBdr>
                          <w:divsChild>
                            <w:div w:id="1635135531">
                              <w:marLeft w:val="0"/>
                              <w:marRight w:val="0"/>
                              <w:marTop w:val="0"/>
                              <w:marBottom w:val="0"/>
                              <w:divBdr>
                                <w:top w:val="none" w:sz="0" w:space="0" w:color="auto"/>
                                <w:left w:val="none" w:sz="0" w:space="0" w:color="auto"/>
                                <w:bottom w:val="none" w:sz="0" w:space="0" w:color="auto"/>
                                <w:right w:val="none" w:sz="0" w:space="0" w:color="auto"/>
                              </w:divBdr>
                              <w:divsChild>
                                <w:div w:id="2035184560">
                                  <w:marLeft w:val="0"/>
                                  <w:marRight w:val="0"/>
                                  <w:marTop w:val="0"/>
                                  <w:marBottom w:val="0"/>
                                  <w:divBdr>
                                    <w:top w:val="none" w:sz="0" w:space="0" w:color="auto"/>
                                    <w:left w:val="none" w:sz="0" w:space="0" w:color="auto"/>
                                    <w:bottom w:val="none" w:sz="0" w:space="0" w:color="auto"/>
                                    <w:right w:val="none" w:sz="0" w:space="0" w:color="auto"/>
                                  </w:divBdr>
                                  <w:divsChild>
                                    <w:div w:id="10520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823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8C4B4A-2A4C-4ECF-9BA0-C8CF2109BF87}">
  <we:reference id="a3b40b4f-8edf-490e-9df1-7e66f93912bf" version="1.2.0.0" store="EXCatalog" storeType="EXCatalog"/>
  <we:alternateReferences>
    <we:reference id="WA104380526"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1B085-9A16-481B-881D-AC598AA2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25748</Words>
  <Characters>14677</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Леочко Марина Анатоліївна</cp:lastModifiedBy>
  <cp:revision>47</cp:revision>
  <dcterms:created xsi:type="dcterms:W3CDTF">2025-05-27T13:09:00Z</dcterms:created>
  <dcterms:modified xsi:type="dcterms:W3CDTF">2025-06-25T09:00:00Z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LastSaved">
    <vt:filetime>2025-05-20T00:00:00Z</vt:filetime>
  </property>
  <property fmtid="{D5CDD505-2E9C-101B-9397-08002B2CF9AE}" pid="4" name="Producer">
    <vt:lpwstr>iLovePDF</vt:lpwstr>
  </property>
</Properties>
</file>