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F3EE2" w:rsidTr="00BF3EE2">
        <w:tc>
          <w:tcPr>
            <w:tcW w:w="4814" w:type="dxa"/>
          </w:tcPr>
          <w:p w:rsidR="00BF3EE2" w:rsidRDefault="00BF3EE2">
            <w:pPr>
              <w:rPr>
                <w:rFonts w:ascii="Times New Roman" w:hAnsi="Times New Roman" w:cs="Times New Roman"/>
                <w:sz w:val="28"/>
                <w:szCs w:val="28"/>
              </w:rPr>
            </w:pPr>
          </w:p>
        </w:tc>
        <w:tc>
          <w:tcPr>
            <w:tcW w:w="4815" w:type="dxa"/>
          </w:tcPr>
          <w:p w:rsidR="00BF3EE2" w:rsidRDefault="00BF3EE2" w:rsidP="00BF3EE2">
            <w:pPr>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ЗАТВЕРДЖЕНО</w:t>
            </w:r>
          </w:p>
          <w:p w:rsidR="00BF3EE2" w:rsidRDefault="00BF3EE2" w:rsidP="00BF3EE2">
            <w:pPr>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Наказ Міністерство освіти </w:t>
            </w:r>
          </w:p>
          <w:p w:rsidR="00BF3EE2" w:rsidRDefault="00BF3EE2" w:rsidP="00BF3EE2">
            <w:pPr>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 науки України</w:t>
            </w:r>
          </w:p>
          <w:p w:rsidR="00BF3EE2" w:rsidRDefault="00F41F95" w:rsidP="00BF3EE2">
            <w:pPr>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____</w:t>
            </w:r>
            <w:r w:rsidR="00BF3EE2">
              <w:rPr>
                <w:rFonts w:ascii="Times New Roman" w:eastAsia="Times New Roman" w:hAnsi="Times New Roman" w:cs="Times New Roman"/>
                <w:color w:val="000000"/>
                <w:sz w:val="28"/>
                <w:szCs w:val="28"/>
                <w:lang w:eastAsia="uk-UA"/>
              </w:rPr>
              <w:t>_____________2025 року №___</w:t>
            </w:r>
          </w:p>
        </w:tc>
      </w:tr>
    </w:tbl>
    <w:p w:rsidR="00BF3EE2" w:rsidRDefault="00B102BE">
      <w:pPr>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2938780</wp:posOffset>
                </wp:positionH>
                <wp:positionV relativeFrom="paragraph">
                  <wp:posOffset>-1215390</wp:posOffset>
                </wp:positionV>
                <wp:extent cx="228600" cy="171450"/>
                <wp:effectExtent l="0" t="0" r="19050" b="19050"/>
                <wp:wrapNone/>
                <wp:docPr id="1" name="Овал 1"/>
                <wp:cNvGraphicFramePr/>
                <a:graphic xmlns:a="http://schemas.openxmlformats.org/drawingml/2006/main">
                  <a:graphicData uri="http://schemas.microsoft.com/office/word/2010/wordprocessingShape">
                    <wps:wsp>
                      <wps:cNvSpPr/>
                      <wps:spPr>
                        <a:xfrm>
                          <a:off x="0" y="0"/>
                          <a:ext cx="228600" cy="1714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765534" id="Овал 1" o:spid="_x0000_s1026" style="position:absolute;margin-left:231.4pt;margin-top:-95.7pt;width:18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" fillcolor="white [3212]" strokecolor="white [3212]" strokeweight="1pt">
                <v:stroke joinstyle="miter"/>
              </v:oval>
            </w:pict>
          </mc:Fallback>
        </mc:AlternateContent>
      </w:r>
    </w:p>
    <w:p w:rsidR="00F41F95" w:rsidRDefault="00B229B1" w:rsidP="005D3AB4">
      <w:pPr>
        <w:spacing w:after="0"/>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Зміни</w:t>
      </w:r>
    </w:p>
    <w:p w:rsidR="005D3AB4" w:rsidRPr="005D3AB4" w:rsidRDefault="00B229B1" w:rsidP="005D3AB4">
      <w:pPr>
        <w:spacing w:after="0"/>
        <w:jc w:val="center"/>
        <w:rPr>
          <w:rFonts w:ascii="Times New Roman" w:eastAsia="Times New Roman" w:hAnsi="Times New Roman" w:cs="Times New Roman"/>
          <w:b/>
          <w:color w:val="000000"/>
          <w:sz w:val="28"/>
          <w:szCs w:val="28"/>
          <w:lang w:val="uk" w:eastAsia="uk-UA"/>
        </w:rPr>
      </w:pPr>
      <w:r>
        <w:rPr>
          <w:rFonts w:ascii="Times New Roman" w:eastAsia="Times New Roman" w:hAnsi="Times New Roman" w:cs="Times New Roman"/>
          <w:b/>
          <w:color w:val="000000"/>
          <w:sz w:val="28"/>
          <w:szCs w:val="28"/>
          <w:lang w:eastAsia="uk-UA"/>
        </w:rPr>
        <w:t xml:space="preserve"> </w:t>
      </w:r>
      <w:r w:rsidRPr="00B229B1">
        <w:rPr>
          <w:rFonts w:ascii="Times New Roman" w:eastAsia="Times New Roman" w:hAnsi="Times New Roman" w:cs="Times New Roman"/>
          <w:b/>
          <w:color w:val="000000"/>
          <w:sz w:val="28"/>
          <w:szCs w:val="28"/>
          <w:lang w:val="uk" w:eastAsia="uk-UA"/>
        </w:rPr>
        <w:t xml:space="preserve">до </w:t>
      </w:r>
      <w:r w:rsidR="005D3AB4">
        <w:rPr>
          <w:rFonts w:ascii="Times New Roman" w:eastAsia="Times New Roman" w:hAnsi="Times New Roman" w:cs="Times New Roman"/>
          <w:b/>
          <w:color w:val="000000"/>
          <w:sz w:val="28"/>
          <w:szCs w:val="28"/>
          <w:lang w:val="uk" w:eastAsia="uk-UA"/>
        </w:rPr>
        <w:t xml:space="preserve">Порядку здійснення експертизи, </w:t>
      </w:r>
      <w:r w:rsidR="005D3AB4" w:rsidRPr="005D3AB4">
        <w:rPr>
          <w:rFonts w:ascii="Times New Roman" w:eastAsia="Times New Roman" w:hAnsi="Times New Roman" w:cs="Times New Roman"/>
          <w:b/>
          <w:color w:val="000000"/>
          <w:sz w:val="28"/>
          <w:szCs w:val="28"/>
          <w:lang w:val="uk" w:eastAsia="uk-UA"/>
        </w:rPr>
        <w:t xml:space="preserve">надання грифів навчальній </w:t>
      </w:r>
    </w:p>
    <w:p w:rsidR="00BF3EE2" w:rsidRDefault="005D3AB4" w:rsidP="005D3AB4">
      <w:pPr>
        <w:spacing w:after="0"/>
        <w:jc w:val="center"/>
        <w:rPr>
          <w:rFonts w:ascii="Times New Roman" w:eastAsia="Times New Roman" w:hAnsi="Times New Roman" w:cs="Times New Roman"/>
          <w:b/>
          <w:color w:val="000000"/>
          <w:sz w:val="28"/>
          <w:szCs w:val="28"/>
          <w:lang w:eastAsia="uk-UA"/>
        </w:rPr>
      </w:pPr>
      <w:r w:rsidRPr="005D3AB4">
        <w:rPr>
          <w:rFonts w:ascii="Times New Roman" w:eastAsia="Times New Roman" w:hAnsi="Times New Roman" w:cs="Times New Roman"/>
          <w:b/>
          <w:color w:val="000000"/>
          <w:sz w:val="28"/>
          <w:szCs w:val="28"/>
          <w:lang w:val="uk" w:eastAsia="uk-UA"/>
        </w:rPr>
        <w:t>літературі та навчальним програмам</w:t>
      </w:r>
      <w:r w:rsidR="00B229B1" w:rsidRPr="00B229B1">
        <w:rPr>
          <w:rFonts w:ascii="Times New Roman" w:eastAsia="Times New Roman" w:hAnsi="Times New Roman" w:cs="Times New Roman"/>
          <w:b/>
          <w:color w:val="000000"/>
          <w:sz w:val="28"/>
          <w:szCs w:val="28"/>
          <w:lang w:val="uk" w:eastAsia="uk-UA"/>
        </w:rPr>
        <w:t xml:space="preserve">, затвердженого наказом Міністерства освіти і науки України </w:t>
      </w:r>
      <w:r w:rsidRPr="005D3AB4">
        <w:rPr>
          <w:rFonts w:ascii="Times New Roman" w:eastAsia="Times New Roman" w:hAnsi="Times New Roman" w:cs="Times New Roman"/>
          <w:b/>
          <w:color w:val="000000"/>
          <w:sz w:val="28"/>
          <w:szCs w:val="28"/>
          <w:lang w:val="uk" w:eastAsia="uk-UA"/>
        </w:rPr>
        <w:t>від 05 червня 2023 р</w:t>
      </w:r>
      <w:r w:rsidRPr="005D3AB4">
        <w:rPr>
          <w:rFonts w:ascii="Times New Roman" w:eastAsia="Times New Roman" w:hAnsi="Times New Roman" w:cs="Times New Roman"/>
          <w:b/>
          <w:color w:val="000000"/>
          <w:sz w:val="28"/>
          <w:szCs w:val="28"/>
          <w:lang w:eastAsia="uk-UA"/>
        </w:rPr>
        <w:t>оку</w:t>
      </w:r>
      <w:r w:rsidRPr="005D3AB4">
        <w:rPr>
          <w:rFonts w:ascii="Times New Roman" w:eastAsia="Times New Roman" w:hAnsi="Times New Roman" w:cs="Times New Roman"/>
          <w:b/>
          <w:color w:val="000000"/>
          <w:sz w:val="28"/>
          <w:szCs w:val="28"/>
          <w:lang w:val="uk" w:eastAsia="uk-UA"/>
        </w:rPr>
        <w:t xml:space="preserve"> № 675, </w:t>
      </w:r>
      <w:proofErr w:type="spellStart"/>
      <w:r w:rsidRPr="005D3AB4">
        <w:rPr>
          <w:rFonts w:ascii="Times New Roman" w:eastAsia="Times New Roman" w:hAnsi="Times New Roman" w:cs="Times New Roman"/>
          <w:b/>
          <w:color w:val="000000"/>
          <w:sz w:val="28"/>
          <w:szCs w:val="28"/>
          <w:lang w:val="uk" w:eastAsia="uk-UA"/>
        </w:rPr>
        <w:t>зареєстрован</w:t>
      </w:r>
      <w:proofErr w:type="spellEnd"/>
      <w:r w:rsidR="005E0C98">
        <w:rPr>
          <w:rFonts w:ascii="Times New Roman" w:eastAsia="Times New Roman" w:hAnsi="Times New Roman" w:cs="Times New Roman"/>
          <w:b/>
          <w:color w:val="000000"/>
          <w:sz w:val="28"/>
          <w:szCs w:val="28"/>
          <w:lang w:eastAsia="uk-UA"/>
        </w:rPr>
        <w:t>ого</w:t>
      </w:r>
      <w:r w:rsidRPr="005D3AB4">
        <w:rPr>
          <w:rFonts w:ascii="Times New Roman" w:eastAsia="Times New Roman" w:hAnsi="Times New Roman" w:cs="Times New Roman"/>
          <w:b/>
          <w:color w:val="000000"/>
          <w:sz w:val="28"/>
          <w:szCs w:val="28"/>
          <w:lang w:val="uk" w:eastAsia="uk-UA"/>
        </w:rPr>
        <w:t xml:space="preserve"> у Міністерстві юстиції України 17 липня 2023 р</w:t>
      </w:r>
      <w:r w:rsidRPr="005D3AB4">
        <w:rPr>
          <w:rFonts w:ascii="Times New Roman" w:eastAsia="Times New Roman" w:hAnsi="Times New Roman" w:cs="Times New Roman"/>
          <w:b/>
          <w:color w:val="000000"/>
          <w:sz w:val="28"/>
          <w:szCs w:val="28"/>
          <w:lang w:eastAsia="uk-UA"/>
        </w:rPr>
        <w:t>оку</w:t>
      </w:r>
      <w:r w:rsidRPr="005D3AB4">
        <w:rPr>
          <w:rFonts w:ascii="Times New Roman" w:eastAsia="Times New Roman" w:hAnsi="Times New Roman" w:cs="Times New Roman"/>
          <w:b/>
          <w:color w:val="000000"/>
          <w:sz w:val="28"/>
          <w:szCs w:val="28"/>
          <w:lang w:val="uk" w:eastAsia="uk-UA"/>
        </w:rPr>
        <w:t xml:space="preserve"> за № 1203/40259</w:t>
      </w:r>
    </w:p>
    <w:p w:rsidR="002B5887" w:rsidRPr="002B5887" w:rsidRDefault="002B5887" w:rsidP="002B5887">
      <w:pPr>
        <w:spacing w:after="0"/>
        <w:jc w:val="center"/>
        <w:rPr>
          <w:rFonts w:ascii="Times New Roman" w:eastAsia="Times New Roman" w:hAnsi="Times New Roman" w:cs="Times New Roman"/>
          <w:b/>
          <w:color w:val="000000"/>
          <w:sz w:val="28"/>
          <w:szCs w:val="28"/>
          <w:lang w:eastAsia="uk-UA"/>
        </w:rPr>
      </w:pPr>
    </w:p>
    <w:p w:rsidR="00BF3EE2" w:rsidRDefault="005D3AB4" w:rsidP="00B229B1">
      <w:pPr>
        <w:pStyle w:val="a3"/>
        <w:numPr>
          <w:ilvl w:val="0"/>
          <w:numId w:val="2"/>
        </w:numPr>
        <w:spacing w:after="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розділі </w:t>
      </w:r>
      <w:r w:rsidR="00B229B1">
        <w:rPr>
          <w:rFonts w:ascii="Times New Roman" w:eastAsia="Times New Roman" w:hAnsi="Times New Roman" w:cs="Times New Roman"/>
          <w:color w:val="000000"/>
          <w:sz w:val="28"/>
          <w:szCs w:val="28"/>
          <w:lang w:eastAsia="uk-UA"/>
        </w:rPr>
        <w:t xml:space="preserve">І: </w:t>
      </w:r>
    </w:p>
    <w:p w:rsidR="001009A1" w:rsidRDefault="001009A1" w:rsidP="001009A1">
      <w:pPr>
        <w:spacing w:after="0"/>
        <w:jc w:val="both"/>
        <w:rPr>
          <w:rFonts w:ascii="Times New Roman" w:eastAsia="Times New Roman" w:hAnsi="Times New Roman" w:cs="Times New Roman"/>
          <w:color w:val="000000"/>
          <w:sz w:val="28"/>
          <w:szCs w:val="28"/>
          <w:lang w:eastAsia="uk-UA"/>
        </w:rPr>
      </w:pPr>
    </w:p>
    <w:p w:rsidR="001009A1" w:rsidRPr="001009A1" w:rsidRDefault="001009A1" w:rsidP="001009A1">
      <w:pPr>
        <w:spacing w:after="0"/>
        <w:ind w:firstLine="709"/>
        <w:jc w:val="both"/>
        <w:rPr>
          <w:rFonts w:ascii="Times New Roman" w:eastAsia="Times New Roman" w:hAnsi="Times New Roman" w:cs="Times New Roman"/>
          <w:color w:val="000000"/>
          <w:sz w:val="28"/>
          <w:szCs w:val="28"/>
          <w:lang w:eastAsia="uk-UA"/>
        </w:rPr>
      </w:pPr>
      <w:r w:rsidRPr="001009A1">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 xml:space="preserve"> </w:t>
      </w:r>
      <w:r w:rsidRPr="001009A1">
        <w:rPr>
          <w:rFonts w:ascii="Times New Roman" w:eastAsia="Times New Roman" w:hAnsi="Times New Roman" w:cs="Times New Roman"/>
          <w:color w:val="000000"/>
          <w:sz w:val="28"/>
          <w:szCs w:val="28"/>
          <w:lang w:eastAsia="uk-UA"/>
        </w:rPr>
        <w:t>пункт 1 після слів «Схвалено для використання в освітньому процесі» доповнити словами «</w:t>
      </w:r>
      <w:r w:rsidR="00905454">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Допущено до використання в освітньому процесі під час апробації»</w:t>
      </w:r>
      <w:r w:rsidR="00905454">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w:t>
      </w:r>
    </w:p>
    <w:p w:rsidR="005E0C98" w:rsidRDefault="005E0C98" w:rsidP="005E0C98">
      <w:pPr>
        <w:pStyle w:val="a3"/>
        <w:spacing w:after="0"/>
        <w:ind w:left="1065"/>
        <w:jc w:val="both"/>
        <w:rPr>
          <w:rFonts w:ascii="Times New Roman" w:eastAsia="Times New Roman" w:hAnsi="Times New Roman" w:cs="Times New Roman"/>
          <w:color w:val="000000"/>
          <w:sz w:val="28"/>
          <w:szCs w:val="28"/>
          <w:lang w:eastAsia="uk-UA"/>
        </w:rPr>
      </w:pPr>
    </w:p>
    <w:p w:rsidR="00B229B1" w:rsidRDefault="001009A1" w:rsidP="00B229B1">
      <w:pPr>
        <w:spacing w:after="0"/>
        <w:ind w:left="142" w:firstLine="56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r w:rsidR="005D3AB4">
        <w:rPr>
          <w:rFonts w:ascii="Times New Roman" w:eastAsia="Times New Roman" w:hAnsi="Times New Roman" w:cs="Times New Roman"/>
          <w:color w:val="000000"/>
          <w:sz w:val="28"/>
          <w:szCs w:val="28"/>
          <w:lang w:eastAsia="uk-UA"/>
        </w:rPr>
        <w:t xml:space="preserve">) </w:t>
      </w:r>
      <w:r w:rsidR="005D3AB4" w:rsidRPr="005D3AB4">
        <w:rPr>
          <w:rFonts w:ascii="Times New Roman" w:eastAsia="Times New Roman" w:hAnsi="Times New Roman" w:cs="Times New Roman"/>
          <w:color w:val="000000"/>
          <w:sz w:val="28"/>
          <w:szCs w:val="28"/>
          <w:lang w:eastAsia="uk-UA"/>
        </w:rPr>
        <w:t>у пункті 2 слова «для використання їх» замінити словами «щодо їх використання»;</w:t>
      </w:r>
    </w:p>
    <w:p w:rsidR="005E0C98" w:rsidRDefault="005E0C98" w:rsidP="00B229B1">
      <w:pPr>
        <w:spacing w:after="0"/>
        <w:ind w:left="142" w:firstLine="563"/>
        <w:jc w:val="both"/>
        <w:rPr>
          <w:rFonts w:ascii="Times New Roman" w:eastAsia="Times New Roman" w:hAnsi="Times New Roman" w:cs="Times New Roman"/>
          <w:color w:val="000000"/>
          <w:sz w:val="28"/>
          <w:szCs w:val="28"/>
          <w:lang w:eastAsia="uk-UA"/>
        </w:rPr>
      </w:pPr>
    </w:p>
    <w:p w:rsidR="005D3AB4" w:rsidRDefault="001009A1" w:rsidP="005D3AB4">
      <w:pPr>
        <w:spacing w:after="0"/>
        <w:ind w:left="142" w:firstLine="563"/>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eastAsia="uk-UA"/>
        </w:rPr>
        <w:t>3</w:t>
      </w:r>
      <w:r w:rsidR="005D3AB4">
        <w:rPr>
          <w:rFonts w:ascii="Times New Roman" w:eastAsia="Times New Roman" w:hAnsi="Times New Roman" w:cs="Times New Roman"/>
          <w:color w:val="000000"/>
          <w:sz w:val="28"/>
          <w:szCs w:val="28"/>
          <w:lang w:eastAsia="uk-UA"/>
        </w:rPr>
        <w:t xml:space="preserve">) </w:t>
      </w:r>
      <w:r w:rsidR="005D3AB4" w:rsidRPr="005D3AB4">
        <w:rPr>
          <w:rFonts w:ascii="Times New Roman" w:eastAsia="Times New Roman" w:hAnsi="Times New Roman" w:cs="Times New Roman"/>
          <w:color w:val="000000"/>
          <w:sz w:val="28"/>
          <w:szCs w:val="28"/>
          <w:lang w:val="uk" w:eastAsia="uk-UA"/>
        </w:rPr>
        <w:t xml:space="preserve">в абзаці четвертому пункту 3 слова </w:t>
      </w:r>
      <w:r w:rsidR="005D3AB4" w:rsidRPr="005D3AB4">
        <w:rPr>
          <w:rFonts w:ascii="Times New Roman" w:eastAsia="Times New Roman" w:hAnsi="Times New Roman" w:cs="Times New Roman"/>
          <w:color w:val="000000"/>
          <w:sz w:val="28"/>
          <w:szCs w:val="28"/>
          <w:lang w:eastAsia="uk-UA"/>
        </w:rPr>
        <w:t>«</w:t>
      </w:r>
      <w:r w:rsidR="005D3AB4" w:rsidRPr="005D3AB4">
        <w:rPr>
          <w:rFonts w:ascii="Times New Roman" w:eastAsia="Times New Roman" w:hAnsi="Times New Roman" w:cs="Times New Roman"/>
          <w:color w:val="000000"/>
          <w:sz w:val="28"/>
          <w:szCs w:val="28"/>
          <w:lang w:val="uk" w:eastAsia="uk-UA"/>
        </w:rPr>
        <w:t>програма у сфері дошкільної освіти</w:t>
      </w:r>
      <w:r w:rsidR="005D3AB4" w:rsidRPr="005D3AB4">
        <w:rPr>
          <w:rFonts w:ascii="Times New Roman" w:eastAsia="Times New Roman" w:hAnsi="Times New Roman" w:cs="Times New Roman"/>
          <w:color w:val="000000"/>
          <w:sz w:val="28"/>
          <w:szCs w:val="28"/>
          <w:lang w:eastAsia="uk-UA"/>
        </w:rPr>
        <w:t>»</w:t>
      </w:r>
      <w:r w:rsidR="005E0C98">
        <w:rPr>
          <w:rFonts w:ascii="Times New Roman" w:eastAsia="Times New Roman" w:hAnsi="Times New Roman" w:cs="Times New Roman"/>
          <w:color w:val="000000"/>
          <w:sz w:val="28"/>
          <w:szCs w:val="28"/>
          <w:lang w:val="uk" w:eastAsia="uk-UA"/>
        </w:rPr>
        <w:t> </w:t>
      </w:r>
      <w:r w:rsidR="005D3AB4" w:rsidRPr="005D3AB4">
        <w:rPr>
          <w:rFonts w:ascii="Times New Roman" w:eastAsia="Times New Roman" w:hAnsi="Times New Roman" w:cs="Times New Roman"/>
          <w:color w:val="000000"/>
          <w:sz w:val="28"/>
          <w:szCs w:val="28"/>
          <w:lang w:val="uk" w:eastAsia="uk-UA"/>
        </w:rPr>
        <w:t xml:space="preserve">виключити; </w:t>
      </w:r>
      <w:r w:rsidR="005E0C98">
        <w:rPr>
          <w:rFonts w:ascii="Times New Roman" w:eastAsia="Times New Roman" w:hAnsi="Times New Roman" w:cs="Times New Roman"/>
          <w:color w:val="000000"/>
          <w:sz w:val="28"/>
          <w:szCs w:val="28"/>
          <w:lang w:val="uk" w:eastAsia="uk-UA"/>
        </w:rPr>
        <w:br/>
      </w:r>
    </w:p>
    <w:p w:rsidR="005D3AB4" w:rsidRPr="005D3AB4" w:rsidRDefault="001009A1" w:rsidP="005D3AB4">
      <w:pPr>
        <w:spacing w:after="0"/>
        <w:ind w:left="142" w:firstLine="563"/>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4</w:t>
      </w:r>
      <w:r w:rsidR="005D3AB4">
        <w:rPr>
          <w:rFonts w:ascii="Times New Roman" w:eastAsia="Times New Roman" w:hAnsi="Times New Roman" w:cs="Times New Roman"/>
          <w:color w:val="000000"/>
          <w:sz w:val="28"/>
          <w:szCs w:val="28"/>
          <w:lang w:val="uk" w:eastAsia="uk-UA"/>
        </w:rPr>
        <w:t xml:space="preserve">)  </w:t>
      </w:r>
      <w:r w:rsidR="005D3AB4" w:rsidRPr="005D3AB4">
        <w:rPr>
          <w:rFonts w:ascii="Times New Roman" w:eastAsia="Times New Roman" w:hAnsi="Times New Roman" w:cs="Times New Roman"/>
          <w:color w:val="000000"/>
          <w:sz w:val="28"/>
          <w:szCs w:val="28"/>
          <w:lang w:val="uk" w:eastAsia="uk-UA"/>
        </w:rPr>
        <w:t>доповнити пункт 3 абзацами п</w:t>
      </w:r>
      <w:r w:rsidR="005D3AB4">
        <w:rPr>
          <w:rFonts w:ascii="Times New Roman" w:eastAsia="Times New Roman" w:hAnsi="Times New Roman" w:cs="Times New Roman"/>
          <w:color w:val="000000"/>
          <w:sz w:val="28"/>
          <w:szCs w:val="28"/>
          <w:lang w:val="uk" w:eastAsia="uk-UA"/>
        </w:rPr>
        <w:t>’ятим та шостим</w:t>
      </w:r>
      <w:r w:rsidR="005D3AB4" w:rsidRPr="005D3AB4">
        <w:rPr>
          <w:rFonts w:ascii="Times New Roman" w:eastAsia="Times New Roman" w:hAnsi="Times New Roman" w:cs="Times New Roman"/>
          <w:color w:val="000000"/>
          <w:sz w:val="28"/>
          <w:szCs w:val="28"/>
          <w:lang w:val="uk" w:eastAsia="uk-UA"/>
        </w:rPr>
        <w:t xml:space="preserve"> такого змісту:</w:t>
      </w:r>
    </w:p>
    <w:p w:rsidR="005D3AB4" w:rsidRPr="005D3AB4" w:rsidRDefault="005D3AB4" w:rsidP="005D3AB4">
      <w:pPr>
        <w:spacing w:after="0"/>
        <w:ind w:left="142" w:firstLine="563"/>
        <w:jc w:val="both"/>
        <w:rPr>
          <w:rFonts w:ascii="Times New Roman" w:eastAsia="Times New Roman" w:hAnsi="Times New Roman" w:cs="Times New Roman"/>
          <w:color w:val="000000"/>
          <w:sz w:val="28"/>
          <w:szCs w:val="28"/>
          <w:lang w:val="uk" w:eastAsia="uk-UA"/>
        </w:rPr>
      </w:pP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 xml:space="preserve">освітня програма у сфері дошкільної освіти (далі – освітня програма) – документ, що містить комплекс освітніх компонентів за всіма освітніми напрямами державного стандарту дошкільної освіти, реалізація яких має забезпечити досягнення вихованцями визначених цією програмою очікуваних результатів навчання і </w:t>
      </w:r>
      <w:proofErr w:type="spellStart"/>
      <w:r w:rsidRPr="005D3AB4">
        <w:rPr>
          <w:rFonts w:ascii="Times New Roman" w:eastAsia="Times New Roman" w:hAnsi="Times New Roman" w:cs="Times New Roman"/>
          <w:color w:val="000000"/>
          <w:sz w:val="28"/>
          <w:szCs w:val="28"/>
          <w:lang w:val="uk" w:eastAsia="uk-UA"/>
        </w:rPr>
        <w:t>компетентностей</w:t>
      </w:r>
      <w:proofErr w:type="spellEnd"/>
      <w:r w:rsidRPr="005D3AB4">
        <w:rPr>
          <w:rFonts w:ascii="Times New Roman" w:eastAsia="Times New Roman" w:hAnsi="Times New Roman" w:cs="Times New Roman"/>
          <w:color w:val="000000"/>
          <w:sz w:val="28"/>
          <w:szCs w:val="28"/>
          <w:lang w:val="uk" w:eastAsia="uk-UA"/>
        </w:rPr>
        <w:t xml:space="preserve">; </w:t>
      </w:r>
    </w:p>
    <w:p w:rsidR="005D3AB4" w:rsidRDefault="005D3AB4" w:rsidP="005D3AB4">
      <w:pPr>
        <w:spacing w:after="0"/>
        <w:ind w:left="142" w:firstLine="563"/>
        <w:jc w:val="both"/>
        <w:rPr>
          <w:rFonts w:ascii="Times New Roman" w:eastAsia="Times New Roman" w:hAnsi="Times New Roman" w:cs="Times New Roman"/>
          <w:color w:val="000000"/>
          <w:sz w:val="28"/>
          <w:szCs w:val="28"/>
          <w:lang w:val="uk" w:eastAsia="uk-UA"/>
        </w:rPr>
      </w:pPr>
      <w:r w:rsidRPr="005D3AB4">
        <w:rPr>
          <w:rFonts w:ascii="Times New Roman" w:eastAsia="Times New Roman" w:hAnsi="Times New Roman" w:cs="Times New Roman"/>
          <w:color w:val="000000"/>
          <w:sz w:val="28"/>
          <w:szCs w:val="28"/>
          <w:lang w:val="uk" w:eastAsia="uk-UA"/>
        </w:rPr>
        <w:t xml:space="preserve">парціальна програма – документ, що містить комплекс освітніх компонентів у межах одного або декількох освітніх напрямів державного стандарту дошкільної освіти, реалізація яких має забезпечити досягнення вихованцями визначених такою програмою очікуваних результатів навчання і </w:t>
      </w:r>
      <w:proofErr w:type="spellStart"/>
      <w:r w:rsidRPr="005D3AB4">
        <w:rPr>
          <w:rFonts w:ascii="Times New Roman" w:eastAsia="Times New Roman" w:hAnsi="Times New Roman" w:cs="Times New Roman"/>
          <w:color w:val="000000"/>
          <w:sz w:val="28"/>
          <w:szCs w:val="28"/>
          <w:lang w:val="uk" w:eastAsia="uk-UA"/>
        </w:rPr>
        <w:t>компетентностей</w:t>
      </w:r>
      <w:proofErr w:type="spellEnd"/>
      <w:r w:rsidRPr="005D3AB4">
        <w:rPr>
          <w:rFonts w:ascii="Times New Roman" w:eastAsia="Times New Roman" w:hAnsi="Times New Roman" w:cs="Times New Roman"/>
          <w:color w:val="000000"/>
          <w:sz w:val="28"/>
          <w:szCs w:val="28"/>
          <w:lang w:val="uk" w:eastAsia="uk-UA"/>
        </w:rPr>
        <w:t>.</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w:t>
      </w:r>
    </w:p>
    <w:p w:rsidR="005E0C98" w:rsidRPr="005D3AB4" w:rsidRDefault="005E0C98" w:rsidP="005D3AB4">
      <w:pPr>
        <w:spacing w:after="0"/>
        <w:ind w:left="142" w:firstLine="563"/>
        <w:jc w:val="both"/>
        <w:rPr>
          <w:rFonts w:ascii="Times New Roman" w:eastAsia="Times New Roman" w:hAnsi="Times New Roman" w:cs="Times New Roman"/>
          <w:color w:val="000000"/>
          <w:sz w:val="28"/>
          <w:szCs w:val="28"/>
          <w:lang w:val="uk" w:eastAsia="uk-UA"/>
        </w:rPr>
      </w:pPr>
    </w:p>
    <w:p w:rsidR="005D3AB4" w:rsidRPr="005D3AB4" w:rsidRDefault="001009A1" w:rsidP="005D3AB4">
      <w:pPr>
        <w:spacing w:after="0"/>
        <w:ind w:left="142" w:firstLine="563"/>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5</w:t>
      </w:r>
      <w:r w:rsidR="005D3AB4" w:rsidRPr="005D3AB4">
        <w:rPr>
          <w:rFonts w:ascii="Times New Roman" w:eastAsia="Times New Roman" w:hAnsi="Times New Roman" w:cs="Times New Roman"/>
          <w:color w:val="000000"/>
          <w:sz w:val="28"/>
          <w:szCs w:val="28"/>
          <w:lang w:val="uk" w:eastAsia="uk-UA"/>
        </w:rPr>
        <w:t xml:space="preserve">) </w:t>
      </w:r>
      <w:r w:rsidR="005D3AB4">
        <w:rPr>
          <w:rFonts w:ascii="Times New Roman" w:eastAsia="Times New Roman" w:hAnsi="Times New Roman" w:cs="Times New Roman"/>
          <w:color w:val="000000"/>
          <w:sz w:val="28"/>
          <w:szCs w:val="28"/>
          <w:lang w:val="uk" w:eastAsia="uk-UA"/>
        </w:rPr>
        <w:t xml:space="preserve"> </w:t>
      </w:r>
      <w:r w:rsidR="005D3AB4" w:rsidRPr="005D3AB4">
        <w:rPr>
          <w:rFonts w:ascii="Times New Roman" w:eastAsia="Times New Roman" w:hAnsi="Times New Roman" w:cs="Times New Roman"/>
          <w:color w:val="000000"/>
          <w:sz w:val="28"/>
          <w:szCs w:val="28"/>
          <w:lang w:val="uk" w:eastAsia="uk-UA"/>
        </w:rPr>
        <w:t xml:space="preserve">підпункт 5 пункту 4 викласти в такій редакції: </w:t>
      </w:r>
    </w:p>
    <w:p w:rsidR="005D3AB4" w:rsidRDefault="005D3AB4" w:rsidP="005D3AB4">
      <w:pPr>
        <w:spacing w:after="0"/>
        <w:ind w:left="142" w:firstLine="563"/>
        <w:jc w:val="both"/>
        <w:rPr>
          <w:rFonts w:ascii="Times New Roman" w:eastAsia="Times New Roman" w:hAnsi="Times New Roman" w:cs="Times New Roman"/>
          <w:color w:val="000000"/>
          <w:sz w:val="28"/>
          <w:szCs w:val="28"/>
          <w:lang w:val="uk" w:eastAsia="uk-UA"/>
        </w:rPr>
      </w:pP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 xml:space="preserve">5) підручник </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 xml:space="preserve"> вид навчальної літератури, що містить систематизований виклад навчального матеріалу та завдання для досягнення певних результатів навчання відповідно до модельної та/або навчальної програми (для повної загальної середньої освіти), складовою якого є інтерактивний електронний додаток, вимоги до якого встановлює центральний орган виконавчої влади у сфері освіти і науки. До підручників також належить Буквар.</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w:t>
      </w:r>
    </w:p>
    <w:p w:rsidR="005E0C98" w:rsidRDefault="005E0C98" w:rsidP="005D3AB4">
      <w:pPr>
        <w:spacing w:after="0"/>
        <w:ind w:left="142" w:firstLine="563"/>
        <w:jc w:val="both"/>
        <w:rPr>
          <w:rFonts w:ascii="Times New Roman" w:eastAsia="Times New Roman" w:hAnsi="Times New Roman" w:cs="Times New Roman"/>
          <w:color w:val="000000"/>
          <w:sz w:val="28"/>
          <w:szCs w:val="28"/>
          <w:lang w:val="uk" w:eastAsia="uk-UA"/>
        </w:rPr>
      </w:pPr>
    </w:p>
    <w:p w:rsidR="005D3AB4" w:rsidRDefault="001009A1" w:rsidP="005D3AB4">
      <w:pPr>
        <w:spacing w:after="0"/>
        <w:ind w:left="142" w:firstLine="563"/>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6</w:t>
      </w:r>
      <w:r w:rsidR="005D3AB4">
        <w:rPr>
          <w:rFonts w:ascii="Times New Roman" w:eastAsia="Times New Roman" w:hAnsi="Times New Roman" w:cs="Times New Roman"/>
          <w:color w:val="000000"/>
          <w:sz w:val="28"/>
          <w:szCs w:val="28"/>
          <w:lang w:val="uk" w:eastAsia="uk-UA"/>
        </w:rPr>
        <w:t xml:space="preserve">)  </w:t>
      </w:r>
      <w:r w:rsidR="005D3AB4" w:rsidRPr="005D3AB4">
        <w:rPr>
          <w:rFonts w:ascii="Times New Roman" w:eastAsia="Times New Roman" w:hAnsi="Times New Roman" w:cs="Times New Roman"/>
          <w:color w:val="000000"/>
          <w:sz w:val="28"/>
          <w:szCs w:val="28"/>
          <w:lang w:val="uk" w:eastAsia="uk-UA"/>
        </w:rPr>
        <w:t xml:space="preserve">в абзаці першому пункту 5 слово </w:t>
      </w:r>
      <w:r w:rsidR="005D3AB4" w:rsidRPr="005D3AB4">
        <w:rPr>
          <w:rFonts w:ascii="Times New Roman" w:eastAsia="Times New Roman" w:hAnsi="Times New Roman" w:cs="Times New Roman"/>
          <w:color w:val="000000"/>
          <w:sz w:val="28"/>
          <w:szCs w:val="28"/>
          <w:lang w:eastAsia="uk-UA"/>
        </w:rPr>
        <w:t>«</w:t>
      </w:r>
      <w:r w:rsidR="005D3AB4" w:rsidRPr="005D3AB4">
        <w:rPr>
          <w:rFonts w:ascii="Times New Roman" w:eastAsia="Times New Roman" w:hAnsi="Times New Roman" w:cs="Times New Roman"/>
          <w:color w:val="000000"/>
          <w:sz w:val="28"/>
          <w:szCs w:val="28"/>
          <w:lang w:val="uk" w:eastAsia="uk-UA"/>
        </w:rPr>
        <w:t>навчальним</w:t>
      </w:r>
      <w:r w:rsidR="005D3AB4" w:rsidRPr="005D3AB4">
        <w:rPr>
          <w:rFonts w:ascii="Times New Roman" w:eastAsia="Times New Roman" w:hAnsi="Times New Roman" w:cs="Times New Roman"/>
          <w:color w:val="000000"/>
          <w:sz w:val="28"/>
          <w:szCs w:val="28"/>
          <w:lang w:eastAsia="uk-UA"/>
        </w:rPr>
        <w:t>»</w:t>
      </w:r>
      <w:r w:rsidR="005D3AB4" w:rsidRPr="005D3AB4">
        <w:rPr>
          <w:rFonts w:ascii="Times New Roman" w:eastAsia="Times New Roman" w:hAnsi="Times New Roman" w:cs="Times New Roman"/>
          <w:color w:val="000000"/>
          <w:sz w:val="28"/>
          <w:szCs w:val="28"/>
          <w:lang w:val="uk" w:eastAsia="uk-UA"/>
        </w:rPr>
        <w:t xml:space="preserve"> виключити;</w:t>
      </w:r>
    </w:p>
    <w:p w:rsidR="005E0C98" w:rsidRDefault="005E0C98" w:rsidP="005D3AB4">
      <w:pPr>
        <w:spacing w:after="0"/>
        <w:ind w:left="142" w:firstLine="563"/>
        <w:jc w:val="both"/>
        <w:rPr>
          <w:rFonts w:ascii="Times New Roman" w:eastAsia="Times New Roman" w:hAnsi="Times New Roman" w:cs="Times New Roman"/>
          <w:color w:val="000000"/>
          <w:sz w:val="28"/>
          <w:szCs w:val="28"/>
          <w:lang w:val="uk" w:eastAsia="uk-UA"/>
        </w:rPr>
      </w:pPr>
    </w:p>
    <w:p w:rsidR="005D3AB4" w:rsidRDefault="001009A1" w:rsidP="005D3AB4">
      <w:pPr>
        <w:spacing w:after="0"/>
        <w:ind w:left="142" w:firstLine="563"/>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7</w:t>
      </w:r>
      <w:r w:rsidR="005D3AB4">
        <w:rPr>
          <w:rFonts w:ascii="Times New Roman" w:eastAsia="Times New Roman" w:hAnsi="Times New Roman" w:cs="Times New Roman"/>
          <w:color w:val="000000"/>
          <w:sz w:val="28"/>
          <w:szCs w:val="28"/>
          <w:lang w:val="uk" w:eastAsia="uk-UA"/>
        </w:rPr>
        <w:t xml:space="preserve">)  </w:t>
      </w:r>
      <w:r w:rsidR="005D3AB4" w:rsidRPr="005D3AB4">
        <w:rPr>
          <w:rFonts w:ascii="Times New Roman" w:eastAsia="Times New Roman" w:hAnsi="Times New Roman" w:cs="Times New Roman"/>
          <w:color w:val="000000"/>
          <w:sz w:val="28"/>
          <w:szCs w:val="28"/>
          <w:lang w:val="uk" w:eastAsia="uk-UA"/>
        </w:rPr>
        <w:t xml:space="preserve">у підпункті 1 пункту 5 слова </w:t>
      </w:r>
      <w:r w:rsidR="005D3AB4" w:rsidRPr="005D3AB4">
        <w:rPr>
          <w:rFonts w:ascii="Times New Roman" w:eastAsia="Times New Roman" w:hAnsi="Times New Roman" w:cs="Times New Roman"/>
          <w:color w:val="000000"/>
          <w:sz w:val="28"/>
          <w:szCs w:val="28"/>
          <w:lang w:eastAsia="uk-UA"/>
        </w:rPr>
        <w:t>«</w:t>
      </w:r>
      <w:r w:rsidR="005D3AB4" w:rsidRPr="005D3AB4">
        <w:rPr>
          <w:rFonts w:ascii="Times New Roman" w:eastAsia="Times New Roman" w:hAnsi="Times New Roman" w:cs="Times New Roman"/>
          <w:color w:val="000000"/>
          <w:sz w:val="28"/>
          <w:szCs w:val="28"/>
          <w:lang w:val="uk" w:eastAsia="uk-UA"/>
        </w:rPr>
        <w:t xml:space="preserve">програмам у сфері дошкільної освіти </w:t>
      </w:r>
      <w:r w:rsidR="005D3AB4" w:rsidRPr="005D3AB4">
        <w:rPr>
          <w:rFonts w:ascii="Times New Roman" w:eastAsia="Times New Roman" w:hAnsi="Times New Roman" w:cs="Times New Roman"/>
          <w:color w:val="000000"/>
          <w:sz w:val="28"/>
          <w:szCs w:val="28"/>
          <w:lang w:eastAsia="uk-UA"/>
        </w:rPr>
        <w:t>–</w:t>
      </w:r>
      <w:r w:rsidR="005D3AB4" w:rsidRPr="005D3AB4">
        <w:rPr>
          <w:rFonts w:ascii="Times New Roman" w:eastAsia="Times New Roman" w:hAnsi="Times New Roman" w:cs="Times New Roman"/>
          <w:color w:val="000000"/>
          <w:sz w:val="28"/>
          <w:szCs w:val="28"/>
          <w:lang w:val="uk" w:eastAsia="uk-UA"/>
        </w:rPr>
        <w:t xml:space="preserve"> навчальним виданням,</w:t>
      </w:r>
      <w:r w:rsidR="005D3AB4" w:rsidRPr="005D3AB4">
        <w:rPr>
          <w:rFonts w:ascii="Times New Roman" w:eastAsia="Times New Roman" w:hAnsi="Times New Roman" w:cs="Times New Roman"/>
          <w:color w:val="000000"/>
          <w:sz w:val="28"/>
          <w:szCs w:val="28"/>
          <w:lang w:eastAsia="uk-UA"/>
        </w:rPr>
        <w:t>»</w:t>
      </w:r>
      <w:r w:rsidR="005D3AB4" w:rsidRPr="005D3AB4">
        <w:rPr>
          <w:rFonts w:ascii="Times New Roman" w:eastAsia="Times New Roman" w:hAnsi="Times New Roman" w:cs="Times New Roman"/>
          <w:color w:val="000000"/>
          <w:sz w:val="28"/>
          <w:szCs w:val="28"/>
          <w:lang w:val="uk" w:eastAsia="uk-UA"/>
        </w:rPr>
        <w:t xml:space="preserve"> замінити словами </w:t>
      </w:r>
      <w:r w:rsidR="005D3AB4" w:rsidRPr="005D3AB4">
        <w:rPr>
          <w:rFonts w:ascii="Times New Roman" w:eastAsia="Times New Roman" w:hAnsi="Times New Roman" w:cs="Times New Roman"/>
          <w:color w:val="000000"/>
          <w:sz w:val="28"/>
          <w:szCs w:val="28"/>
          <w:lang w:eastAsia="uk-UA"/>
        </w:rPr>
        <w:t>«</w:t>
      </w:r>
      <w:r w:rsidR="005D3AB4" w:rsidRPr="005D3AB4">
        <w:rPr>
          <w:rFonts w:ascii="Times New Roman" w:eastAsia="Times New Roman" w:hAnsi="Times New Roman" w:cs="Times New Roman"/>
          <w:color w:val="000000"/>
          <w:sz w:val="28"/>
          <w:szCs w:val="28"/>
          <w:lang w:val="uk" w:eastAsia="uk-UA"/>
        </w:rPr>
        <w:t>освітнім, парціальним програмам у сфері дошкільної освіти,</w:t>
      </w:r>
      <w:r w:rsidR="005D3AB4" w:rsidRPr="005D3AB4">
        <w:rPr>
          <w:rFonts w:ascii="Times New Roman" w:eastAsia="Times New Roman" w:hAnsi="Times New Roman" w:cs="Times New Roman"/>
          <w:color w:val="000000"/>
          <w:sz w:val="28"/>
          <w:szCs w:val="28"/>
          <w:lang w:eastAsia="uk-UA"/>
        </w:rPr>
        <w:t>»</w:t>
      </w:r>
      <w:r w:rsidR="005D3AB4" w:rsidRPr="005D3AB4">
        <w:rPr>
          <w:rFonts w:ascii="Times New Roman" w:eastAsia="Times New Roman" w:hAnsi="Times New Roman" w:cs="Times New Roman"/>
          <w:color w:val="000000"/>
          <w:sz w:val="28"/>
          <w:szCs w:val="28"/>
          <w:lang w:val="uk" w:eastAsia="uk-UA"/>
        </w:rPr>
        <w:t>;</w:t>
      </w:r>
    </w:p>
    <w:p w:rsidR="001009A1" w:rsidRDefault="001009A1" w:rsidP="005D3AB4">
      <w:pPr>
        <w:spacing w:after="0"/>
        <w:ind w:left="142" w:firstLine="563"/>
        <w:jc w:val="both"/>
        <w:rPr>
          <w:rFonts w:ascii="Times New Roman" w:eastAsia="Times New Roman" w:hAnsi="Times New Roman" w:cs="Times New Roman"/>
          <w:color w:val="000000"/>
          <w:sz w:val="28"/>
          <w:szCs w:val="28"/>
          <w:lang w:val="uk" w:eastAsia="uk-UA"/>
        </w:rPr>
      </w:pPr>
    </w:p>
    <w:p w:rsidR="005D3AB4" w:rsidRPr="005D3AB4" w:rsidRDefault="001009A1" w:rsidP="005D3AB4">
      <w:pPr>
        <w:spacing w:after="0"/>
        <w:ind w:left="142" w:firstLine="56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 w:eastAsia="uk-UA"/>
        </w:rPr>
        <w:t>8</w:t>
      </w:r>
      <w:r w:rsidR="005D3AB4">
        <w:rPr>
          <w:rFonts w:ascii="Times New Roman" w:eastAsia="Times New Roman" w:hAnsi="Times New Roman" w:cs="Times New Roman"/>
          <w:color w:val="000000"/>
          <w:sz w:val="28"/>
          <w:szCs w:val="28"/>
          <w:lang w:val="uk" w:eastAsia="uk-UA"/>
        </w:rPr>
        <w:t xml:space="preserve">)  </w:t>
      </w:r>
      <w:r w:rsidR="005D3AB4" w:rsidRPr="005D3AB4">
        <w:rPr>
          <w:rFonts w:ascii="Times New Roman" w:eastAsia="Times New Roman" w:hAnsi="Times New Roman" w:cs="Times New Roman"/>
          <w:color w:val="000000"/>
          <w:sz w:val="28"/>
          <w:szCs w:val="28"/>
          <w:lang w:val="uk" w:eastAsia="uk-UA"/>
        </w:rPr>
        <w:t xml:space="preserve">підпункт </w:t>
      </w:r>
      <w:r w:rsidR="005D3AB4" w:rsidRPr="005D3AB4">
        <w:rPr>
          <w:rFonts w:ascii="Times New Roman" w:eastAsia="Times New Roman" w:hAnsi="Times New Roman" w:cs="Times New Roman"/>
          <w:color w:val="000000"/>
          <w:sz w:val="28"/>
          <w:szCs w:val="28"/>
          <w:lang w:eastAsia="uk-UA"/>
        </w:rPr>
        <w:t>2</w:t>
      </w:r>
      <w:r w:rsidR="005D3AB4" w:rsidRPr="005D3AB4">
        <w:rPr>
          <w:rFonts w:ascii="Times New Roman" w:eastAsia="Times New Roman" w:hAnsi="Times New Roman" w:cs="Times New Roman"/>
          <w:color w:val="000000"/>
          <w:sz w:val="28"/>
          <w:szCs w:val="28"/>
          <w:lang w:val="uk" w:eastAsia="uk-UA"/>
        </w:rPr>
        <w:t xml:space="preserve"> пункту 5 викласти в такій редакції:</w:t>
      </w:r>
    </w:p>
    <w:p w:rsidR="005D3AB4" w:rsidRDefault="005D3AB4" w:rsidP="005D3AB4">
      <w:pPr>
        <w:spacing w:after="0"/>
        <w:ind w:left="142" w:firstLine="563"/>
        <w:jc w:val="both"/>
        <w:rPr>
          <w:rFonts w:ascii="Times New Roman" w:eastAsia="Times New Roman" w:hAnsi="Times New Roman" w:cs="Times New Roman"/>
          <w:color w:val="000000"/>
          <w:sz w:val="28"/>
          <w:szCs w:val="28"/>
          <w:lang w:val="uk" w:eastAsia="uk-UA"/>
        </w:rPr>
      </w:pPr>
      <w:r w:rsidRPr="005D3AB4">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2) </w:t>
      </w:r>
      <w:r w:rsidRPr="005D3AB4">
        <w:rPr>
          <w:rFonts w:ascii="Times New Roman" w:eastAsia="Times New Roman" w:hAnsi="Times New Roman" w:cs="Times New Roman"/>
          <w:color w:val="000000"/>
          <w:sz w:val="28"/>
          <w:szCs w:val="28"/>
          <w:lang w:val="uk" w:eastAsia="uk-UA"/>
        </w:rPr>
        <w:t>програмам з корекційно-</w:t>
      </w:r>
      <w:proofErr w:type="spellStart"/>
      <w:r w:rsidRPr="005D3AB4">
        <w:rPr>
          <w:rFonts w:ascii="Times New Roman" w:eastAsia="Times New Roman" w:hAnsi="Times New Roman" w:cs="Times New Roman"/>
          <w:color w:val="000000"/>
          <w:sz w:val="28"/>
          <w:szCs w:val="28"/>
          <w:lang w:val="uk" w:eastAsia="uk-UA"/>
        </w:rPr>
        <w:t>розвиткової</w:t>
      </w:r>
      <w:proofErr w:type="spellEnd"/>
      <w:r w:rsidRPr="005D3AB4">
        <w:rPr>
          <w:rFonts w:ascii="Times New Roman" w:eastAsia="Times New Roman" w:hAnsi="Times New Roman" w:cs="Times New Roman"/>
          <w:color w:val="000000"/>
          <w:sz w:val="28"/>
          <w:szCs w:val="28"/>
          <w:lang w:val="uk" w:eastAsia="uk-UA"/>
        </w:rPr>
        <w:t xml:space="preserve"> роботи </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 xml:space="preserve"> навчальним виданням, що визначають напрями психолого-педагогічної та корекційно-</w:t>
      </w:r>
      <w:proofErr w:type="spellStart"/>
      <w:r w:rsidRPr="005D3AB4">
        <w:rPr>
          <w:rFonts w:ascii="Times New Roman" w:eastAsia="Times New Roman" w:hAnsi="Times New Roman" w:cs="Times New Roman"/>
          <w:color w:val="000000"/>
          <w:sz w:val="28"/>
          <w:szCs w:val="28"/>
          <w:lang w:val="uk" w:eastAsia="uk-UA"/>
        </w:rPr>
        <w:t>розвиткової</w:t>
      </w:r>
      <w:proofErr w:type="spellEnd"/>
      <w:r w:rsidRPr="005D3AB4">
        <w:rPr>
          <w:rFonts w:ascii="Times New Roman" w:eastAsia="Times New Roman" w:hAnsi="Times New Roman" w:cs="Times New Roman"/>
          <w:color w:val="000000"/>
          <w:sz w:val="28"/>
          <w:szCs w:val="28"/>
          <w:lang w:val="uk" w:eastAsia="uk-UA"/>
        </w:rPr>
        <w:t xml:space="preserve"> роботи, їх відповідне змістове наповнення з урахуванням особливостей психофізичного розвитку дітей із особливими освітніми потребами</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w:t>
      </w:r>
    </w:p>
    <w:p w:rsidR="005E0C98" w:rsidRDefault="005E0C98" w:rsidP="005D3AB4">
      <w:pPr>
        <w:spacing w:after="0"/>
        <w:ind w:left="142" w:firstLine="563"/>
        <w:jc w:val="both"/>
        <w:rPr>
          <w:rFonts w:ascii="Times New Roman" w:eastAsia="Times New Roman" w:hAnsi="Times New Roman" w:cs="Times New Roman"/>
          <w:color w:val="000000"/>
          <w:sz w:val="28"/>
          <w:szCs w:val="28"/>
          <w:lang w:val="uk" w:eastAsia="uk-UA"/>
        </w:rPr>
      </w:pPr>
    </w:p>
    <w:p w:rsidR="005D3AB4" w:rsidRPr="005D3AB4" w:rsidRDefault="001009A1" w:rsidP="005D3AB4">
      <w:pPr>
        <w:spacing w:after="0"/>
        <w:ind w:left="142" w:firstLine="56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 w:eastAsia="uk-UA"/>
        </w:rPr>
        <w:t>9</w:t>
      </w:r>
      <w:r w:rsidR="005D3AB4">
        <w:rPr>
          <w:rFonts w:ascii="Times New Roman" w:eastAsia="Times New Roman" w:hAnsi="Times New Roman" w:cs="Times New Roman"/>
          <w:color w:val="000000"/>
          <w:sz w:val="28"/>
          <w:szCs w:val="28"/>
          <w:lang w:val="uk" w:eastAsia="uk-UA"/>
        </w:rPr>
        <w:t xml:space="preserve">) </w:t>
      </w:r>
      <w:r w:rsidR="005D3AB4" w:rsidRPr="005D3AB4">
        <w:rPr>
          <w:rFonts w:ascii="Times New Roman" w:eastAsia="Times New Roman" w:hAnsi="Times New Roman" w:cs="Times New Roman"/>
          <w:color w:val="000000"/>
          <w:sz w:val="28"/>
          <w:szCs w:val="28"/>
          <w:lang w:val="uk" w:eastAsia="uk-UA"/>
        </w:rPr>
        <w:t>підпункт 4 пункту 5 викласти в такій редакції:</w:t>
      </w:r>
    </w:p>
    <w:p w:rsidR="005D3AB4" w:rsidRDefault="005D3AB4" w:rsidP="005D3AB4">
      <w:pPr>
        <w:spacing w:after="0"/>
        <w:ind w:left="142" w:firstLine="563"/>
        <w:jc w:val="both"/>
        <w:rPr>
          <w:rFonts w:ascii="Times New Roman" w:eastAsia="Times New Roman" w:hAnsi="Times New Roman" w:cs="Times New Roman"/>
          <w:color w:val="000000"/>
          <w:sz w:val="28"/>
          <w:szCs w:val="28"/>
          <w:lang w:val="uk" w:eastAsia="uk-UA"/>
        </w:rPr>
      </w:pPr>
      <w:r w:rsidRPr="005D3AB4">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4) </w:t>
      </w:r>
      <w:r w:rsidRPr="005D3AB4">
        <w:rPr>
          <w:rFonts w:ascii="Times New Roman" w:eastAsia="Times New Roman" w:hAnsi="Times New Roman" w:cs="Times New Roman"/>
          <w:color w:val="000000"/>
          <w:sz w:val="28"/>
          <w:szCs w:val="28"/>
          <w:lang w:val="uk" w:eastAsia="uk-UA"/>
        </w:rPr>
        <w:t>навчальним програмам у сфері повної загальної середньої освіти - навчальним виданням, розробленим не на основі модельних навчальних програм (крім навчальних програм для вибіркових освітніх компонентів для 10–12 класів закладів загальної середньої освіти, які забезпечують здобуття профільної середньої освіти за академічним спрямуванням), що визначають послідовність досягнення результатів навчання учнів з навчального предмета (курсу за вибором), опис його змісту та видів навчальної діяльності із зазначенням орієнтовної кількості годин, необхідних на їх впровадження (окрім навчальних програм релігійного спрямування)</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w:t>
      </w:r>
    </w:p>
    <w:p w:rsidR="005E0C98" w:rsidRDefault="005E0C98" w:rsidP="005D3AB4">
      <w:pPr>
        <w:spacing w:after="0"/>
        <w:ind w:left="142" w:firstLine="563"/>
        <w:jc w:val="both"/>
        <w:rPr>
          <w:rFonts w:ascii="Times New Roman" w:eastAsia="Times New Roman" w:hAnsi="Times New Roman" w:cs="Times New Roman"/>
          <w:color w:val="000000"/>
          <w:sz w:val="28"/>
          <w:szCs w:val="28"/>
          <w:lang w:val="uk" w:eastAsia="uk-UA"/>
        </w:rPr>
      </w:pPr>
    </w:p>
    <w:p w:rsidR="005D3AB4" w:rsidRPr="005D3AB4" w:rsidRDefault="001009A1" w:rsidP="005D3AB4">
      <w:pPr>
        <w:spacing w:after="0"/>
        <w:ind w:left="142" w:firstLine="56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 w:eastAsia="uk-UA"/>
        </w:rPr>
        <w:t>10</w:t>
      </w:r>
      <w:r w:rsidR="005D3AB4">
        <w:rPr>
          <w:rFonts w:ascii="Times New Roman" w:eastAsia="Times New Roman" w:hAnsi="Times New Roman" w:cs="Times New Roman"/>
          <w:color w:val="000000"/>
          <w:sz w:val="28"/>
          <w:szCs w:val="28"/>
          <w:lang w:val="uk" w:eastAsia="uk-UA"/>
        </w:rPr>
        <w:t xml:space="preserve">)  </w:t>
      </w:r>
      <w:r w:rsidR="005D3AB4" w:rsidRPr="005D3AB4">
        <w:rPr>
          <w:rFonts w:ascii="Times New Roman" w:eastAsia="Times New Roman" w:hAnsi="Times New Roman" w:cs="Times New Roman"/>
          <w:color w:val="000000"/>
          <w:sz w:val="28"/>
          <w:szCs w:val="28"/>
          <w:lang w:val="uk" w:eastAsia="uk-UA"/>
        </w:rPr>
        <w:t>абзац друг</w:t>
      </w:r>
      <w:proofErr w:type="spellStart"/>
      <w:r w:rsidR="005D3AB4" w:rsidRPr="005D3AB4">
        <w:rPr>
          <w:rFonts w:ascii="Times New Roman" w:eastAsia="Times New Roman" w:hAnsi="Times New Roman" w:cs="Times New Roman"/>
          <w:color w:val="000000"/>
          <w:sz w:val="28"/>
          <w:szCs w:val="28"/>
          <w:lang w:eastAsia="uk-UA"/>
        </w:rPr>
        <w:t>ий</w:t>
      </w:r>
      <w:proofErr w:type="spellEnd"/>
      <w:r w:rsidR="005D3AB4" w:rsidRPr="005D3AB4">
        <w:rPr>
          <w:rFonts w:ascii="Times New Roman" w:eastAsia="Times New Roman" w:hAnsi="Times New Roman" w:cs="Times New Roman"/>
          <w:color w:val="000000"/>
          <w:sz w:val="28"/>
          <w:szCs w:val="28"/>
          <w:lang w:val="uk" w:eastAsia="uk-UA"/>
        </w:rPr>
        <w:t xml:space="preserve"> пункту 6 викласти в такій редакції:</w:t>
      </w:r>
    </w:p>
    <w:p w:rsidR="005D3AB4" w:rsidRDefault="005D3AB4" w:rsidP="005D3AB4">
      <w:pPr>
        <w:spacing w:after="0"/>
        <w:ind w:left="142" w:firstLine="563"/>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w:t>
      </w:r>
      <w:r w:rsidRPr="005D3AB4">
        <w:rPr>
          <w:rFonts w:ascii="Times New Roman" w:eastAsia="Times New Roman" w:hAnsi="Times New Roman" w:cs="Times New Roman"/>
          <w:color w:val="000000"/>
          <w:sz w:val="28"/>
          <w:szCs w:val="28"/>
          <w:lang w:val="uk" w:eastAsia="uk-UA"/>
        </w:rPr>
        <w:t>законодавству, зокрема державному стандарту дошкільної освіти, державним стандартам повної загальної середньої освіти, типовій освітній програмі закладу позашкільної освіти, стандартам спеціалізованої освіти, державним освітнім стандартами з конкретних професій (далі - стандарти освіти), засадам державної політики у сфері освіти та принципам освітньої діяльності, визначених частиною першою статті 6 Закону України «Про освіту», частиною третьою статті 5 Закону України «Про дошкільну освіту»;</w:t>
      </w:r>
    </w:p>
    <w:p w:rsidR="005E0C98" w:rsidRDefault="005E0C98" w:rsidP="005D3AB4">
      <w:pPr>
        <w:spacing w:after="0"/>
        <w:ind w:left="142" w:firstLine="563"/>
        <w:jc w:val="both"/>
        <w:rPr>
          <w:rFonts w:ascii="Times New Roman" w:eastAsia="Times New Roman" w:hAnsi="Times New Roman" w:cs="Times New Roman"/>
          <w:color w:val="000000"/>
          <w:sz w:val="28"/>
          <w:szCs w:val="28"/>
          <w:lang w:val="uk" w:eastAsia="uk-UA"/>
        </w:rPr>
      </w:pPr>
    </w:p>
    <w:p w:rsidR="005D3AB4" w:rsidRDefault="005D3AB4" w:rsidP="005D3AB4">
      <w:pPr>
        <w:spacing w:after="0"/>
        <w:ind w:left="142" w:firstLine="563"/>
        <w:jc w:val="both"/>
        <w:rPr>
          <w:rFonts w:ascii="Times New Roman" w:eastAsia="Times New Roman" w:hAnsi="Times New Roman" w:cs="Times New Roman"/>
          <w:color w:val="000000"/>
          <w:sz w:val="28"/>
          <w:szCs w:val="28"/>
          <w:lang w:val="uk" w:eastAsia="uk-UA"/>
        </w:rPr>
      </w:pPr>
      <w:r>
        <w:rPr>
          <w:rFonts w:ascii="Times New Roman" w:eastAsia="Times New Roman" w:hAnsi="Times New Roman" w:cs="Times New Roman"/>
          <w:color w:val="000000"/>
          <w:sz w:val="28"/>
          <w:szCs w:val="28"/>
          <w:lang w:val="uk" w:eastAsia="uk-UA"/>
        </w:rPr>
        <w:t>1</w:t>
      </w:r>
      <w:r w:rsidR="001009A1">
        <w:rPr>
          <w:rFonts w:ascii="Times New Roman" w:eastAsia="Times New Roman" w:hAnsi="Times New Roman" w:cs="Times New Roman"/>
          <w:color w:val="000000"/>
          <w:sz w:val="28"/>
          <w:szCs w:val="28"/>
          <w:lang w:val="uk" w:eastAsia="uk-UA"/>
        </w:rPr>
        <w:t>1</w:t>
      </w:r>
      <w:r>
        <w:rPr>
          <w:rFonts w:ascii="Times New Roman" w:eastAsia="Times New Roman" w:hAnsi="Times New Roman" w:cs="Times New Roman"/>
          <w:color w:val="000000"/>
          <w:sz w:val="28"/>
          <w:szCs w:val="28"/>
          <w:lang w:val="uk" w:eastAsia="uk-UA"/>
        </w:rPr>
        <w:t xml:space="preserve">)  </w:t>
      </w:r>
      <w:r w:rsidRPr="005D3AB4">
        <w:rPr>
          <w:rFonts w:ascii="Times New Roman" w:eastAsia="Times New Roman" w:hAnsi="Times New Roman" w:cs="Times New Roman"/>
          <w:color w:val="000000"/>
          <w:sz w:val="28"/>
          <w:szCs w:val="28"/>
          <w:lang w:val="uk" w:eastAsia="uk-UA"/>
        </w:rPr>
        <w:t xml:space="preserve">в абзаці другому пункту 7 слова </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навчальним програмам, визначеним</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 xml:space="preserve"> замінити словами </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які, визначені</w:t>
      </w:r>
      <w:r w:rsidRPr="005D3AB4">
        <w:rPr>
          <w:rFonts w:ascii="Times New Roman" w:eastAsia="Times New Roman" w:hAnsi="Times New Roman" w:cs="Times New Roman"/>
          <w:color w:val="000000"/>
          <w:sz w:val="28"/>
          <w:szCs w:val="28"/>
          <w:lang w:eastAsia="uk-UA"/>
        </w:rPr>
        <w:t>»</w:t>
      </w:r>
      <w:r w:rsidRPr="005D3AB4">
        <w:rPr>
          <w:rFonts w:ascii="Times New Roman" w:eastAsia="Times New Roman" w:hAnsi="Times New Roman" w:cs="Times New Roman"/>
          <w:color w:val="000000"/>
          <w:sz w:val="28"/>
          <w:szCs w:val="28"/>
          <w:lang w:val="uk" w:eastAsia="uk-UA"/>
        </w:rPr>
        <w:t>;</w:t>
      </w:r>
    </w:p>
    <w:p w:rsidR="005E0C98" w:rsidRDefault="005E0C98" w:rsidP="005D3AB4">
      <w:pPr>
        <w:spacing w:after="0"/>
        <w:ind w:left="142" w:firstLine="563"/>
        <w:jc w:val="both"/>
        <w:rPr>
          <w:rFonts w:ascii="Times New Roman" w:eastAsia="Times New Roman" w:hAnsi="Times New Roman" w:cs="Times New Roman"/>
          <w:color w:val="000000"/>
          <w:sz w:val="28"/>
          <w:szCs w:val="28"/>
          <w:lang w:val="uk" w:eastAsia="uk-UA"/>
        </w:rPr>
      </w:pPr>
    </w:p>
    <w:p w:rsidR="005D3AB4" w:rsidRPr="005D3AB4" w:rsidRDefault="005D3AB4" w:rsidP="005D3AB4">
      <w:pPr>
        <w:spacing w:after="0"/>
        <w:ind w:left="142" w:firstLine="563"/>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uk" w:eastAsia="uk-UA"/>
        </w:rPr>
        <w:t>1</w:t>
      </w:r>
      <w:r w:rsidR="001009A1">
        <w:rPr>
          <w:rFonts w:ascii="Times New Roman" w:eastAsia="Times New Roman" w:hAnsi="Times New Roman" w:cs="Times New Roman"/>
          <w:color w:val="000000"/>
          <w:sz w:val="28"/>
          <w:szCs w:val="28"/>
          <w:lang w:val="uk" w:eastAsia="uk-UA"/>
        </w:rPr>
        <w:t>2</w:t>
      </w:r>
      <w:r>
        <w:rPr>
          <w:rFonts w:ascii="Times New Roman" w:eastAsia="Times New Roman" w:hAnsi="Times New Roman" w:cs="Times New Roman"/>
          <w:color w:val="000000"/>
          <w:sz w:val="28"/>
          <w:szCs w:val="28"/>
          <w:lang w:val="uk" w:eastAsia="uk-UA"/>
        </w:rPr>
        <w:t xml:space="preserve">) </w:t>
      </w:r>
      <w:r w:rsidRPr="005D3AB4">
        <w:rPr>
          <w:rFonts w:ascii="Times New Roman" w:eastAsia="Times New Roman" w:hAnsi="Times New Roman" w:cs="Times New Roman"/>
          <w:color w:val="000000"/>
          <w:sz w:val="28"/>
          <w:szCs w:val="28"/>
          <w:lang w:val="uk" w:eastAsia="uk-UA"/>
        </w:rPr>
        <w:t xml:space="preserve">доповнити пункт 7 </w:t>
      </w:r>
      <w:r>
        <w:rPr>
          <w:rFonts w:ascii="Times New Roman" w:eastAsia="Times New Roman" w:hAnsi="Times New Roman" w:cs="Times New Roman"/>
          <w:color w:val="000000"/>
          <w:sz w:val="28"/>
          <w:szCs w:val="28"/>
          <w:lang w:val="uk" w:eastAsia="uk-UA"/>
        </w:rPr>
        <w:t xml:space="preserve">абзацом шостим </w:t>
      </w:r>
      <w:r w:rsidRPr="005D3AB4">
        <w:rPr>
          <w:rFonts w:ascii="Times New Roman" w:eastAsia="Times New Roman" w:hAnsi="Times New Roman" w:cs="Times New Roman"/>
          <w:color w:val="000000"/>
          <w:sz w:val="28"/>
          <w:szCs w:val="28"/>
          <w:lang w:val="uk" w:eastAsia="uk-UA"/>
        </w:rPr>
        <w:t xml:space="preserve">такого змісту: </w:t>
      </w:r>
    </w:p>
    <w:p w:rsidR="005D3AB4" w:rsidRDefault="005D3AB4" w:rsidP="005D3AB4">
      <w:pPr>
        <w:spacing w:after="0"/>
        <w:ind w:left="142" w:firstLine="563"/>
        <w:jc w:val="both"/>
        <w:rPr>
          <w:rFonts w:ascii="Times New Roman" w:eastAsia="Times New Roman" w:hAnsi="Times New Roman" w:cs="Times New Roman"/>
          <w:bCs/>
          <w:color w:val="000000"/>
          <w:sz w:val="28"/>
          <w:szCs w:val="28"/>
          <w:lang w:eastAsia="uk-UA"/>
        </w:rPr>
      </w:pPr>
      <w:r w:rsidRPr="005D3AB4">
        <w:rPr>
          <w:rFonts w:ascii="Times New Roman" w:eastAsia="Times New Roman" w:hAnsi="Times New Roman" w:cs="Times New Roman"/>
          <w:bCs/>
          <w:color w:val="000000"/>
          <w:sz w:val="28"/>
          <w:szCs w:val="28"/>
          <w:lang w:eastAsia="uk-UA"/>
        </w:rPr>
        <w:t>«</w:t>
      </w:r>
      <w:r w:rsidRPr="005D3AB4">
        <w:rPr>
          <w:rFonts w:ascii="Times New Roman" w:eastAsia="Times New Roman" w:hAnsi="Times New Roman" w:cs="Times New Roman"/>
          <w:bCs/>
          <w:color w:val="000000"/>
          <w:sz w:val="28"/>
          <w:szCs w:val="28"/>
          <w:lang w:val="uk" w:eastAsia="uk-UA"/>
        </w:rPr>
        <w:t xml:space="preserve">Гриф «Допущено до використання в освітньому процесі під час апробації» надається навчальній літературі, яка бере участь в апробації під час освітнього процесу. Строк дії цього </w:t>
      </w:r>
      <w:proofErr w:type="spellStart"/>
      <w:r w:rsidRPr="005D3AB4">
        <w:rPr>
          <w:rFonts w:ascii="Times New Roman" w:eastAsia="Times New Roman" w:hAnsi="Times New Roman" w:cs="Times New Roman"/>
          <w:bCs/>
          <w:color w:val="000000"/>
          <w:sz w:val="28"/>
          <w:szCs w:val="28"/>
          <w:lang w:val="uk" w:eastAsia="uk-UA"/>
        </w:rPr>
        <w:t>грифа</w:t>
      </w:r>
      <w:proofErr w:type="spellEnd"/>
      <w:r w:rsidRPr="005D3AB4">
        <w:rPr>
          <w:rFonts w:ascii="Times New Roman" w:eastAsia="Times New Roman" w:hAnsi="Times New Roman" w:cs="Times New Roman"/>
          <w:bCs/>
          <w:color w:val="000000"/>
          <w:sz w:val="28"/>
          <w:szCs w:val="28"/>
          <w:lang w:val="uk" w:eastAsia="uk-UA"/>
        </w:rPr>
        <w:t xml:space="preserve"> відповідає </w:t>
      </w:r>
      <w:r w:rsidR="002A3C32">
        <w:rPr>
          <w:rFonts w:ascii="Times New Roman" w:eastAsia="Times New Roman" w:hAnsi="Times New Roman" w:cs="Times New Roman"/>
          <w:bCs/>
          <w:color w:val="000000"/>
          <w:sz w:val="28"/>
          <w:szCs w:val="28"/>
          <w:lang w:val="uk" w:eastAsia="uk-UA"/>
        </w:rPr>
        <w:t>строкам</w:t>
      </w:r>
      <w:r w:rsidRPr="005D3AB4">
        <w:rPr>
          <w:rFonts w:ascii="Times New Roman" w:eastAsia="Times New Roman" w:hAnsi="Times New Roman" w:cs="Times New Roman"/>
          <w:bCs/>
          <w:color w:val="000000"/>
          <w:sz w:val="28"/>
          <w:szCs w:val="28"/>
          <w:lang w:val="uk" w:eastAsia="uk-UA"/>
        </w:rPr>
        <w:t xml:space="preserve"> проведення  апробації. </w:t>
      </w:r>
      <w:proofErr w:type="spellStart"/>
      <w:r w:rsidRPr="005D3AB4">
        <w:rPr>
          <w:rFonts w:ascii="Times New Roman" w:eastAsia="Times New Roman" w:hAnsi="Times New Roman" w:cs="Times New Roman"/>
          <w:bCs/>
          <w:color w:val="000000"/>
          <w:sz w:val="28"/>
          <w:szCs w:val="28"/>
          <w:lang w:val="uk" w:eastAsia="uk-UA"/>
        </w:rPr>
        <w:t>Обʼєктам</w:t>
      </w:r>
      <w:proofErr w:type="spellEnd"/>
      <w:r w:rsidRPr="005D3AB4">
        <w:rPr>
          <w:rFonts w:ascii="Times New Roman" w:eastAsia="Times New Roman" w:hAnsi="Times New Roman" w:cs="Times New Roman"/>
          <w:bCs/>
          <w:color w:val="000000"/>
          <w:sz w:val="28"/>
          <w:szCs w:val="28"/>
          <w:lang w:val="uk" w:eastAsia="uk-UA"/>
        </w:rPr>
        <w:t xml:space="preserve"> </w:t>
      </w:r>
      <w:proofErr w:type="spellStart"/>
      <w:r w:rsidRPr="005D3AB4">
        <w:rPr>
          <w:rFonts w:ascii="Times New Roman" w:eastAsia="Times New Roman" w:hAnsi="Times New Roman" w:cs="Times New Roman"/>
          <w:bCs/>
          <w:color w:val="000000"/>
          <w:sz w:val="28"/>
          <w:szCs w:val="28"/>
          <w:lang w:val="uk" w:eastAsia="uk-UA"/>
        </w:rPr>
        <w:t>грифування</w:t>
      </w:r>
      <w:proofErr w:type="spellEnd"/>
      <w:r w:rsidRPr="005D3AB4">
        <w:rPr>
          <w:rFonts w:ascii="Times New Roman" w:eastAsia="Times New Roman" w:hAnsi="Times New Roman" w:cs="Times New Roman"/>
          <w:bCs/>
          <w:color w:val="000000"/>
          <w:sz w:val="28"/>
          <w:szCs w:val="28"/>
          <w:lang w:val="uk" w:eastAsia="uk-UA"/>
        </w:rPr>
        <w:t xml:space="preserve">, що підлягають апробації, з урахуванням її результатів, надається або не надається гриф «Рекомендовано Міністерством </w:t>
      </w:r>
      <w:r w:rsidRPr="005D3AB4">
        <w:rPr>
          <w:rFonts w:ascii="Times New Roman" w:eastAsia="Times New Roman" w:hAnsi="Times New Roman" w:cs="Times New Roman"/>
          <w:bCs/>
          <w:color w:val="000000"/>
          <w:sz w:val="28"/>
          <w:szCs w:val="28"/>
          <w:lang w:val="uk" w:eastAsia="uk-UA"/>
        </w:rPr>
        <w:lastRenderedPageBreak/>
        <w:t>освіти і науки України», або гриф «Схвалено для використання в освітньому процесі</w:t>
      </w:r>
      <w:r w:rsidRPr="005D3AB4">
        <w:rPr>
          <w:rFonts w:ascii="Times New Roman" w:eastAsia="Times New Roman" w:hAnsi="Times New Roman" w:cs="Times New Roman"/>
          <w:bCs/>
          <w:color w:val="000000"/>
          <w:sz w:val="28"/>
          <w:szCs w:val="28"/>
          <w:lang w:eastAsia="uk-UA"/>
        </w:rPr>
        <w:t>.</w:t>
      </w:r>
      <w:r w:rsidRPr="005D3AB4">
        <w:rPr>
          <w:rFonts w:ascii="Times New Roman" w:eastAsia="Times New Roman" w:hAnsi="Times New Roman" w:cs="Times New Roman"/>
          <w:bCs/>
          <w:color w:val="000000"/>
          <w:sz w:val="28"/>
          <w:szCs w:val="28"/>
          <w:lang w:val="uk" w:eastAsia="uk-UA"/>
        </w:rPr>
        <w:t>»</w:t>
      </w:r>
      <w:r w:rsidRPr="005D3AB4">
        <w:rPr>
          <w:rFonts w:ascii="Times New Roman" w:eastAsia="Times New Roman" w:hAnsi="Times New Roman" w:cs="Times New Roman"/>
          <w:bCs/>
          <w:color w:val="000000"/>
          <w:sz w:val="28"/>
          <w:szCs w:val="28"/>
          <w:lang w:eastAsia="uk-UA"/>
        </w:rPr>
        <w:t>;</w:t>
      </w:r>
    </w:p>
    <w:p w:rsidR="005E0C98" w:rsidRDefault="005E0C98" w:rsidP="005D3AB4">
      <w:pPr>
        <w:spacing w:after="0"/>
        <w:ind w:left="142" w:firstLine="563"/>
        <w:jc w:val="both"/>
        <w:rPr>
          <w:rFonts w:ascii="Times New Roman" w:eastAsia="Times New Roman" w:hAnsi="Times New Roman" w:cs="Times New Roman"/>
          <w:bCs/>
          <w:color w:val="000000"/>
          <w:sz w:val="28"/>
          <w:szCs w:val="28"/>
          <w:lang w:eastAsia="uk-UA"/>
        </w:rPr>
      </w:pPr>
    </w:p>
    <w:p w:rsidR="005D3AB4" w:rsidRDefault="005D3AB4" w:rsidP="005D3AB4">
      <w:pPr>
        <w:spacing w:after="0"/>
        <w:ind w:left="142" w:firstLine="563"/>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eastAsia="uk-UA"/>
        </w:rPr>
        <w:t>1</w:t>
      </w:r>
      <w:r w:rsidR="001009A1">
        <w:rPr>
          <w:rFonts w:ascii="Times New Roman" w:eastAsia="Times New Roman" w:hAnsi="Times New Roman" w:cs="Times New Roman"/>
          <w:bCs/>
          <w:color w:val="000000"/>
          <w:sz w:val="28"/>
          <w:szCs w:val="28"/>
          <w:lang w:eastAsia="uk-UA"/>
        </w:rPr>
        <w:t>3</w:t>
      </w:r>
      <w:r>
        <w:rPr>
          <w:rFonts w:ascii="Times New Roman" w:eastAsia="Times New Roman" w:hAnsi="Times New Roman" w:cs="Times New Roman"/>
          <w:bCs/>
          <w:color w:val="000000"/>
          <w:sz w:val="28"/>
          <w:szCs w:val="28"/>
          <w:lang w:eastAsia="uk-UA"/>
        </w:rPr>
        <w:t xml:space="preserve">) </w:t>
      </w:r>
      <w:r w:rsidRPr="005D3AB4">
        <w:rPr>
          <w:rFonts w:ascii="Times New Roman" w:eastAsia="Times New Roman" w:hAnsi="Times New Roman" w:cs="Times New Roman"/>
          <w:bCs/>
          <w:color w:val="000000"/>
          <w:sz w:val="28"/>
          <w:szCs w:val="28"/>
          <w:lang w:val="uk" w:eastAsia="uk-UA"/>
        </w:rPr>
        <w:t xml:space="preserve">пункт 9 після слів «Схвалено для використання в освітньому процесі» доповнити словами </w:t>
      </w:r>
      <w:r w:rsidRPr="005D3AB4">
        <w:rPr>
          <w:rFonts w:ascii="Times New Roman" w:eastAsia="Times New Roman" w:hAnsi="Times New Roman" w:cs="Times New Roman"/>
          <w:bCs/>
          <w:color w:val="000000"/>
          <w:sz w:val="28"/>
          <w:szCs w:val="28"/>
          <w:lang w:eastAsia="uk-UA"/>
        </w:rPr>
        <w:t>«</w:t>
      </w:r>
      <w:r w:rsidRPr="005D3AB4">
        <w:rPr>
          <w:rFonts w:ascii="Times New Roman" w:eastAsia="Times New Roman" w:hAnsi="Times New Roman" w:cs="Times New Roman"/>
          <w:bCs/>
          <w:color w:val="000000"/>
          <w:sz w:val="28"/>
          <w:szCs w:val="28"/>
          <w:lang w:val="uk" w:eastAsia="uk-UA"/>
        </w:rPr>
        <w:t>та «Допущено до використання в освітньому процесі під час апробації»;</w:t>
      </w:r>
    </w:p>
    <w:p w:rsidR="005E0C98" w:rsidRDefault="005E0C98" w:rsidP="005D3AB4">
      <w:pPr>
        <w:spacing w:after="0"/>
        <w:ind w:left="142" w:firstLine="563"/>
        <w:jc w:val="both"/>
        <w:rPr>
          <w:rFonts w:ascii="Times New Roman" w:eastAsia="Times New Roman" w:hAnsi="Times New Roman" w:cs="Times New Roman"/>
          <w:bCs/>
          <w:color w:val="000000"/>
          <w:sz w:val="28"/>
          <w:szCs w:val="28"/>
          <w:lang w:val="uk" w:eastAsia="uk-UA"/>
        </w:rPr>
      </w:pPr>
    </w:p>
    <w:p w:rsidR="005D3AB4" w:rsidRDefault="005D3AB4" w:rsidP="005D3AB4">
      <w:pPr>
        <w:spacing w:after="0"/>
        <w:ind w:left="142" w:firstLine="563"/>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t>1</w:t>
      </w:r>
      <w:r w:rsidR="001009A1">
        <w:rPr>
          <w:rFonts w:ascii="Times New Roman" w:eastAsia="Times New Roman" w:hAnsi="Times New Roman" w:cs="Times New Roman"/>
          <w:bCs/>
          <w:color w:val="000000"/>
          <w:sz w:val="28"/>
          <w:szCs w:val="28"/>
          <w:lang w:val="uk" w:eastAsia="uk-UA"/>
        </w:rPr>
        <w:t>4</w:t>
      </w:r>
      <w:r>
        <w:rPr>
          <w:rFonts w:ascii="Times New Roman" w:eastAsia="Times New Roman" w:hAnsi="Times New Roman" w:cs="Times New Roman"/>
          <w:bCs/>
          <w:color w:val="000000"/>
          <w:sz w:val="28"/>
          <w:szCs w:val="28"/>
          <w:lang w:val="uk" w:eastAsia="uk-UA"/>
        </w:rPr>
        <w:t xml:space="preserve">) </w:t>
      </w:r>
      <w:r w:rsidRPr="005D3AB4">
        <w:rPr>
          <w:rFonts w:ascii="Times New Roman" w:eastAsia="Times New Roman" w:hAnsi="Times New Roman" w:cs="Times New Roman"/>
          <w:bCs/>
          <w:color w:val="000000"/>
          <w:sz w:val="28"/>
          <w:szCs w:val="28"/>
          <w:lang w:val="uk" w:eastAsia="uk-UA"/>
        </w:rPr>
        <w:t xml:space="preserve">пункт 15 </w:t>
      </w:r>
      <w:r w:rsidR="002A3C32">
        <w:rPr>
          <w:rFonts w:ascii="Times New Roman" w:eastAsia="Times New Roman" w:hAnsi="Times New Roman" w:cs="Times New Roman"/>
          <w:bCs/>
          <w:color w:val="000000"/>
          <w:sz w:val="28"/>
          <w:szCs w:val="28"/>
          <w:lang w:val="uk" w:eastAsia="uk-UA"/>
        </w:rPr>
        <w:t>викласти в такій редакції</w:t>
      </w:r>
      <w:r w:rsidRPr="005D3AB4">
        <w:rPr>
          <w:rFonts w:ascii="Times New Roman" w:eastAsia="Times New Roman" w:hAnsi="Times New Roman" w:cs="Times New Roman"/>
          <w:bCs/>
          <w:color w:val="000000"/>
          <w:sz w:val="28"/>
          <w:szCs w:val="28"/>
          <w:lang w:val="uk" w:eastAsia="uk-UA"/>
        </w:rPr>
        <w:t xml:space="preserve">: </w:t>
      </w:r>
    </w:p>
    <w:p w:rsidR="002A3C32" w:rsidRPr="005D3AB4" w:rsidRDefault="002A3C32" w:rsidP="005D3AB4">
      <w:pPr>
        <w:spacing w:after="0"/>
        <w:ind w:left="142" w:firstLine="563"/>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t>«</w:t>
      </w:r>
      <w:r w:rsidRPr="002A3C32">
        <w:rPr>
          <w:rFonts w:ascii="Times New Roman" w:eastAsia="Times New Roman" w:hAnsi="Times New Roman" w:cs="Times New Roman"/>
          <w:bCs/>
          <w:color w:val="000000"/>
          <w:sz w:val="28"/>
          <w:szCs w:val="28"/>
          <w:lang w:eastAsia="uk-UA"/>
        </w:rPr>
        <w:t>Гриф надається строком на п’ять років та спливає 01 липня відповідного року.</w:t>
      </w:r>
    </w:p>
    <w:p w:rsidR="005D3AB4" w:rsidRDefault="005D3AB4" w:rsidP="005D3AB4">
      <w:pPr>
        <w:spacing w:after="0"/>
        <w:ind w:left="142" w:firstLine="563"/>
        <w:jc w:val="both"/>
        <w:rPr>
          <w:rFonts w:ascii="Times New Roman" w:eastAsia="Times New Roman" w:hAnsi="Times New Roman" w:cs="Times New Roman"/>
          <w:bCs/>
          <w:color w:val="000000"/>
          <w:sz w:val="28"/>
          <w:szCs w:val="28"/>
          <w:lang w:val="uk" w:eastAsia="uk-UA"/>
        </w:rPr>
      </w:pPr>
      <w:r w:rsidRPr="005D3AB4">
        <w:rPr>
          <w:rFonts w:ascii="Times New Roman" w:eastAsia="Times New Roman" w:hAnsi="Times New Roman" w:cs="Times New Roman"/>
          <w:bCs/>
          <w:color w:val="000000"/>
          <w:sz w:val="28"/>
          <w:szCs w:val="28"/>
          <w:lang w:val="uk" w:eastAsia="uk-UA"/>
        </w:rPr>
        <w:t>Гриф «Допущено до використання в освітньому процесі під час апробації» надається на період апробації.</w:t>
      </w:r>
    </w:p>
    <w:p w:rsidR="002A3C32" w:rsidRPr="002A3C32" w:rsidRDefault="002A3C32" w:rsidP="002A3C32">
      <w:pPr>
        <w:spacing w:after="0"/>
        <w:ind w:left="142" w:firstLine="563"/>
        <w:jc w:val="both"/>
        <w:rPr>
          <w:rFonts w:ascii="Times New Roman" w:eastAsia="Times New Roman" w:hAnsi="Times New Roman" w:cs="Times New Roman"/>
          <w:bCs/>
          <w:color w:val="000000"/>
          <w:sz w:val="28"/>
          <w:szCs w:val="28"/>
          <w:lang w:eastAsia="uk-UA"/>
        </w:rPr>
      </w:pPr>
      <w:r w:rsidRPr="002A3C32">
        <w:rPr>
          <w:rFonts w:ascii="Times New Roman" w:eastAsia="Times New Roman" w:hAnsi="Times New Roman" w:cs="Times New Roman"/>
          <w:bCs/>
          <w:color w:val="000000"/>
          <w:sz w:val="28"/>
          <w:szCs w:val="28"/>
          <w:lang w:eastAsia="uk-UA"/>
        </w:rPr>
        <w:t>За рішенням Комісії зазначений строк:</w:t>
      </w:r>
    </w:p>
    <w:p w:rsidR="002A3C32" w:rsidRPr="002A3C32" w:rsidRDefault="002A3C32" w:rsidP="002A3C32">
      <w:pPr>
        <w:spacing w:after="0"/>
        <w:ind w:left="142" w:firstLine="563"/>
        <w:jc w:val="both"/>
        <w:rPr>
          <w:rFonts w:ascii="Times New Roman" w:eastAsia="Times New Roman" w:hAnsi="Times New Roman" w:cs="Times New Roman"/>
          <w:bCs/>
          <w:color w:val="000000"/>
          <w:sz w:val="28"/>
          <w:szCs w:val="28"/>
          <w:lang w:eastAsia="uk-UA"/>
        </w:rPr>
      </w:pPr>
      <w:bookmarkStart w:id="0" w:name="n64"/>
      <w:bookmarkEnd w:id="0"/>
      <w:r w:rsidRPr="002A3C32">
        <w:rPr>
          <w:rFonts w:ascii="Times New Roman" w:eastAsia="Times New Roman" w:hAnsi="Times New Roman" w:cs="Times New Roman"/>
          <w:bCs/>
          <w:color w:val="000000"/>
          <w:sz w:val="28"/>
          <w:szCs w:val="28"/>
          <w:lang w:eastAsia="uk-UA"/>
        </w:rPr>
        <w:t xml:space="preserve">скорочується у разі внесення змін до стандартів освіти, </w:t>
      </w:r>
      <w:r>
        <w:rPr>
          <w:rFonts w:ascii="Times New Roman" w:eastAsia="Times New Roman" w:hAnsi="Times New Roman" w:cs="Times New Roman"/>
          <w:bCs/>
          <w:color w:val="000000"/>
          <w:sz w:val="28"/>
          <w:szCs w:val="28"/>
          <w:lang w:eastAsia="uk-UA"/>
        </w:rPr>
        <w:t xml:space="preserve">освітніх, парціальних, </w:t>
      </w:r>
      <w:r w:rsidRPr="002A3C32">
        <w:rPr>
          <w:rFonts w:ascii="Times New Roman" w:eastAsia="Times New Roman" w:hAnsi="Times New Roman" w:cs="Times New Roman"/>
          <w:bCs/>
          <w:color w:val="000000"/>
          <w:sz w:val="28"/>
          <w:szCs w:val="28"/>
          <w:lang w:eastAsia="uk-UA"/>
        </w:rPr>
        <w:t>навчальних програм, інших обґрунтованих причин, що впливають на зміст та подання навчального матеріалу (наприклад, зміни правопису, наукові відкриття тощо);</w:t>
      </w:r>
    </w:p>
    <w:p w:rsidR="002A3C32" w:rsidRPr="002A3C32" w:rsidRDefault="002A3C32" w:rsidP="002A3C32">
      <w:pPr>
        <w:spacing w:after="0"/>
        <w:ind w:left="142" w:firstLine="563"/>
        <w:jc w:val="both"/>
        <w:rPr>
          <w:rFonts w:ascii="Times New Roman" w:eastAsia="Times New Roman" w:hAnsi="Times New Roman" w:cs="Times New Roman"/>
          <w:bCs/>
          <w:color w:val="000000"/>
          <w:sz w:val="28"/>
          <w:szCs w:val="28"/>
          <w:lang w:eastAsia="uk-UA"/>
        </w:rPr>
      </w:pPr>
      <w:bookmarkStart w:id="1" w:name="n65"/>
      <w:bookmarkEnd w:id="1"/>
      <w:r w:rsidRPr="002A3C32">
        <w:rPr>
          <w:rFonts w:ascii="Times New Roman" w:eastAsia="Times New Roman" w:hAnsi="Times New Roman" w:cs="Times New Roman"/>
          <w:bCs/>
          <w:color w:val="000000"/>
          <w:sz w:val="28"/>
          <w:szCs w:val="28"/>
          <w:lang w:eastAsia="uk-UA"/>
        </w:rPr>
        <w:t xml:space="preserve">продовжується строком до трьох років за умови отримання позитивної експертної оцінки, що об’єкт </w:t>
      </w:r>
      <w:proofErr w:type="spellStart"/>
      <w:r w:rsidRPr="002A3C32">
        <w:rPr>
          <w:rFonts w:ascii="Times New Roman" w:eastAsia="Times New Roman" w:hAnsi="Times New Roman" w:cs="Times New Roman"/>
          <w:bCs/>
          <w:color w:val="000000"/>
          <w:sz w:val="28"/>
          <w:szCs w:val="28"/>
          <w:lang w:eastAsia="uk-UA"/>
        </w:rPr>
        <w:t>грифування</w:t>
      </w:r>
      <w:proofErr w:type="spellEnd"/>
      <w:r w:rsidRPr="002A3C32">
        <w:rPr>
          <w:rFonts w:ascii="Times New Roman" w:eastAsia="Times New Roman" w:hAnsi="Times New Roman" w:cs="Times New Roman"/>
          <w:bCs/>
          <w:color w:val="000000"/>
          <w:sz w:val="28"/>
          <w:szCs w:val="28"/>
          <w:lang w:eastAsia="uk-UA"/>
        </w:rPr>
        <w:t xml:space="preserve"> відповідає змісту та очікуваним результатам навчання (виховання) стандартів освіти.</w:t>
      </w:r>
    </w:p>
    <w:p w:rsidR="002A3C32" w:rsidRPr="002A3C32" w:rsidRDefault="002A3C32" w:rsidP="002A3C32">
      <w:pPr>
        <w:spacing w:after="0"/>
        <w:ind w:left="142" w:firstLine="563"/>
        <w:jc w:val="both"/>
        <w:rPr>
          <w:rFonts w:ascii="Times New Roman" w:eastAsia="Times New Roman" w:hAnsi="Times New Roman" w:cs="Times New Roman"/>
          <w:bCs/>
          <w:color w:val="000000"/>
          <w:sz w:val="28"/>
          <w:szCs w:val="28"/>
          <w:lang w:eastAsia="uk-UA"/>
        </w:rPr>
      </w:pPr>
      <w:bookmarkStart w:id="2" w:name="n66"/>
      <w:bookmarkEnd w:id="2"/>
      <w:r w:rsidRPr="002A3C32">
        <w:rPr>
          <w:rFonts w:ascii="Times New Roman" w:eastAsia="Times New Roman" w:hAnsi="Times New Roman" w:cs="Times New Roman"/>
          <w:bCs/>
          <w:color w:val="000000"/>
          <w:sz w:val="28"/>
          <w:szCs w:val="28"/>
          <w:lang w:eastAsia="uk-UA"/>
        </w:rPr>
        <w:t xml:space="preserve">У разі скорочення або продовження строку дії </w:t>
      </w:r>
      <w:proofErr w:type="spellStart"/>
      <w:r w:rsidRPr="002A3C32">
        <w:rPr>
          <w:rFonts w:ascii="Times New Roman" w:eastAsia="Times New Roman" w:hAnsi="Times New Roman" w:cs="Times New Roman"/>
          <w:bCs/>
          <w:color w:val="000000"/>
          <w:sz w:val="28"/>
          <w:szCs w:val="28"/>
          <w:lang w:eastAsia="uk-UA"/>
        </w:rPr>
        <w:t>грифа</w:t>
      </w:r>
      <w:proofErr w:type="spellEnd"/>
      <w:r w:rsidRPr="002A3C32">
        <w:rPr>
          <w:rFonts w:ascii="Times New Roman" w:eastAsia="Times New Roman" w:hAnsi="Times New Roman" w:cs="Times New Roman"/>
          <w:bCs/>
          <w:color w:val="000000"/>
          <w:sz w:val="28"/>
          <w:szCs w:val="28"/>
          <w:lang w:eastAsia="uk-UA"/>
        </w:rPr>
        <w:t xml:space="preserve"> «Рекомендовано Міністерством освіти і науки України» видається відповідний наказ МОН.</w:t>
      </w:r>
    </w:p>
    <w:p w:rsidR="002A3C32" w:rsidRPr="002A3C32" w:rsidRDefault="002A3C32" w:rsidP="002A3C32">
      <w:pPr>
        <w:spacing w:after="0"/>
        <w:ind w:left="142" w:firstLine="563"/>
        <w:jc w:val="both"/>
        <w:rPr>
          <w:rFonts w:ascii="Times New Roman" w:eastAsia="Times New Roman" w:hAnsi="Times New Roman" w:cs="Times New Roman"/>
          <w:bCs/>
          <w:color w:val="000000"/>
          <w:sz w:val="28"/>
          <w:szCs w:val="28"/>
          <w:lang w:eastAsia="uk-UA"/>
        </w:rPr>
      </w:pPr>
      <w:bookmarkStart w:id="3" w:name="n67"/>
      <w:bookmarkEnd w:id="3"/>
      <w:r w:rsidRPr="002A3C32">
        <w:rPr>
          <w:rFonts w:ascii="Times New Roman" w:eastAsia="Times New Roman" w:hAnsi="Times New Roman" w:cs="Times New Roman"/>
          <w:bCs/>
          <w:color w:val="000000"/>
          <w:sz w:val="28"/>
          <w:szCs w:val="28"/>
          <w:lang w:eastAsia="uk-UA"/>
        </w:rPr>
        <w:t xml:space="preserve">Якщо строк дії </w:t>
      </w:r>
      <w:proofErr w:type="spellStart"/>
      <w:r w:rsidRPr="002A3C32">
        <w:rPr>
          <w:rFonts w:ascii="Times New Roman" w:eastAsia="Times New Roman" w:hAnsi="Times New Roman" w:cs="Times New Roman"/>
          <w:bCs/>
          <w:color w:val="000000"/>
          <w:sz w:val="28"/>
          <w:szCs w:val="28"/>
          <w:lang w:eastAsia="uk-UA"/>
        </w:rPr>
        <w:t>грифа</w:t>
      </w:r>
      <w:proofErr w:type="spellEnd"/>
      <w:r w:rsidRPr="002A3C32">
        <w:rPr>
          <w:rFonts w:ascii="Times New Roman" w:eastAsia="Times New Roman" w:hAnsi="Times New Roman" w:cs="Times New Roman"/>
          <w:bCs/>
          <w:color w:val="000000"/>
          <w:sz w:val="28"/>
          <w:szCs w:val="28"/>
          <w:lang w:eastAsia="uk-UA"/>
        </w:rPr>
        <w:t xml:space="preserve"> скорочено або продовжено, до Каталогу вносяться відповідні записи.</w:t>
      </w:r>
    </w:p>
    <w:p w:rsidR="005D3AB4" w:rsidRPr="005D3AB4" w:rsidRDefault="005D3AB4" w:rsidP="002A3C32">
      <w:pPr>
        <w:spacing w:after="0"/>
        <w:ind w:firstLine="705"/>
        <w:jc w:val="both"/>
        <w:rPr>
          <w:rFonts w:ascii="Times New Roman" w:eastAsia="Times New Roman" w:hAnsi="Times New Roman" w:cs="Times New Roman"/>
          <w:bCs/>
          <w:color w:val="000000"/>
          <w:sz w:val="28"/>
          <w:szCs w:val="28"/>
          <w:lang w:val="uk" w:eastAsia="uk-UA"/>
        </w:rPr>
      </w:pPr>
      <w:r w:rsidRPr="005D3AB4">
        <w:rPr>
          <w:rFonts w:ascii="Times New Roman" w:eastAsia="Times New Roman" w:hAnsi="Times New Roman" w:cs="Times New Roman"/>
          <w:bCs/>
          <w:color w:val="000000"/>
          <w:sz w:val="28"/>
          <w:szCs w:val="28"/>
          <w:lang w:val="uk" w:eastAsia="uk-UA"/>
        </w:rPr>
        <w:t xml:space="preserve">У випадку якщо Державний стандарт відповідного рівня освіти або інше законодавство, яке регулює питання якості та змісту навчальної літератури не змінилось, МОН може продовжити строк дії </w:t>
      </w:r>
      <w:proofErr w:type="spellStart"/>
      <w:r w:rsidRPr="005D3AB4">
        <w:rPr>
          <w:rFonts w:ascii="Times New Roman" w:eastAsia="Times New Roman" w:hAnsi="Times New Roman" w:cs="Times New Roman"/>
          <w:bCs/>
          <w:color w:val="000000"/>
          <w:sz w:val="28"/>
          <w:szCs w:val="28"/>
          <w:lang w:val="uk" w:eastAsia="uk-UA"/>
        </w:rPr>
        <w:t>грифа</w:t>
      </w:r>
      <w:proofErr w:type="spellEnd"/>
      <w:r w:rsidRPr="005D3AB4">
        <w:rPr>
          <w:rFonts w:ascii="Times New Roman" w:eastAsia="Times New Roman" w:hAnsi="Times New Roman" w:cs="Times New Roman"/>
          <w:bCs/>
          <w:color w:val="000000"/>
          <w:sz w:val="28"/>
          <w:szCs w:val="28"/>
          <w:lang w:val="uk" w:eastAsia="uk-UA"/>
        </w:rPr>
        <w:t xml:space="preserve"> «Рекомендовано Міністерством</w:t>
      </w:r>
      <w:r w:rsidR="006B478C">
        <w:rPr>
          <w:rFonts w:ascii="Times New Roman" w:eastAsia="Times New Roman" w:hAnsi="Times New Roman" w:cs="Times New Roman"/>
          <w:bCs/>
          <w:color w:val="000000"/>
          <w:sz w:val="28"/>
          <w:szCs w:val="28"/>
          <w:lang w:val="uk" w:eastAsia="uk-UA"/>
        </w:rPr>
        <w:t xml:space="preserve"> освіти і науки України» на один</w:t>
      </w:r>
      <w:r w:rsidRPr="005D3AB4">
        <w:rPr>
          <w:rFonts w:ascii="Times New Roman" w:eastAsia="Times New Roman" w:hAnsi="Times New Roman" w:cs="Times New Roman"/>
          <w:bCs/>
          <w:color w:val="000000"/>
          <w:sz w:val="28"/>
          <w:szCs w:val="28"/>
          <w:lang w:val="uk" w:eastAsia="uk-UA"/>
        </w:rPr>
        <w:t xml:space="preserve"> рік без проведення експертизи, про що видає відповідний наказ</w:t>
      </w:r>
      <w:r w:rsidRPr="005D3AB4">
        <w:rPr>
          <w:rFonts w:ascii="Times New Roman" w:eastAsia="Times New Roman" w:hAnsi="Times New Roman" w:cs="Times New Roman"/>
          <w:bCs/>
          <w:color w:val="000000"/>
          <w:sz w:val="28"/>
          <w:szCs w:val="28"/>
          <w:lang w:eastAsia="uk-UA"/>
        </w:rPr>
        <w:t>.»</w:t>
      </w:r>
      <w:r w:rsidRPr="005D3AB4">
        <w:rPr>
          <w:rFonts w:ascii="Times New Roman" w:eastAsia="Times New Roman" w:hAnsi="Times New Roman" w:cs="Times New Roman"/>
          <w:bCs/>
          <w:color w:val="000000"/>
          <w:sz w:val="28"/>
          <w:szCs w:val="28"/>
          <w:lang w:val="uk" w:eastAsia="uk-UA"/>
        </w:rPr>
        <w:t>;</w:t>
      </w:r>
    </w:p>
    <w:p w:rsidR="006B478C" w:rsidRDefault="006B478C" w:rsidP="005E0C98">
      <w:pPr>
        <w:spacing w:after="0"/>
        <w:jc w:val="both"/>
        <w:rPr>
          <w:rFonts w:ascii="Times New Roman" w:eastAsia="Times New Roman" w:hAnsi="Times New Roman" w:cs="Times New Roman"/>
          <w:bCs/>
          <w:color w:val="000000"/>
          <w:sz w:val="28"/>
          <w:szCs w:val="28"/>
          <w:lang w:val="uk" w:eastAsia="uk-UA"/>
        </w:rPr>
      </w:pPr>
    </w:p>
    <w:p w:rsidR="006B478C" w:rsidRDefault="006B478C" w:rsidP="001009A1">
      <w:pPr>
        <w:pStyle w:val="a3"/>
        <w:numPr>
          <w:ilvl w:val="0"/>
          <w:numId w:val="2"/>
        </w:numPr>
        <w:spacing w:after="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розділі ІІ: </w:t>
      </w:r>
    </w:p>
    <w:p w:rsidR="005E0C98" w:rsidRPr="005E0C98" w:rsidRDefault="005E0C98" w:rsidP="005E0C98">
      <w:pPr>
        <w:spacing w:after="0"/>
        <w:ind w:left="705"/>
        <w:jc w:val="both"/>
        <w:rPr>
          <w:rFonts w:ascii="Times New Roman" w:eastAsia="Times New Roman" w:hAnsi="Times New Roman" w:cs="Times New Roman"/>
          <w:color w:val="000000"/>
          <w:sz w:val="28"/>
          <w:szCs w:val="28"/>
          <w:lang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sidRPr="006B478C">
        <w:rPr>
          <w:rFonts w:ascii="Times New Roman" w:eastAsia="Times New Roman" w:hAnsi="Times New Roman" w:cs="Times New Roman"/>
          <w:bCs/>
          <w:color w:val="000000"/>
          <w:sz w:val="28"/>
          <w:szCs w:val="28"/>
          <w:lang w:val="uk" w:eastAsia="uk-UA"/>
        </w:rPr>
        <w:t>1)</w:t>
      </w:r>
      <w:r>
        <w:rPr>
          <w:rFonts w:ascii="Times New Roman" w:eastAsia="Times New Roman" w:hAnsi="Times New Roman" w:cs="Times New Roman"/>
          <w:bCs/>
          <w:color w:val="000000"/>
          <w:sz w:val="28"/>
          <w:szCs w:val="28"/>
          <w:lang w:val="uk" w:eastAsia="uk-UA"/>
        </w:rPr>
        <w:t xml:space="preserve"> </w:t>
      </w:r>
      <w:r w:rsidRPr="006B478C">
        <w:rPr>
          <w:rFonts w:ascii="Times New Roman" w:eastAsia="Times New Roman" w:hAnsi="Times New Roman" w:cs="Times New Roman"/>
          <w:bCs/>
          <w:color w:val="000000"/>
          <w:sz w:val="28"/>
          <w:szCs w:val="28"/>
          <w:lang w:val="uk" w:eastAsia="uk-UA"/>
        </w:rPr>
        <w:t xml:space="preserve">у пункті 3 речення </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 xml:space="preserve">Також створюється Комісія з проведення </w:t>
      </w:r>
      <w:proofErr w:type="spellStart"/>
      <w:r w:rsidRPr="006B478C">
        <w:rPr>
          <w:rFonts w:ascii="Times New Roman" w:eastAsia="Times New Roman" w:hAnsi="Times New Roman" w:cs="Times New Roman"/>
          <w:bCs/>
          <w:color w:val="000000"/>
          <w:sz w:val="28"/>
          <w:szCs w:val="28"/>
          <w:lang w:val="uk" w:eastAsia="uk-UA"/>
        </w:rPr>
        <w:t>антидискримінаційної</w:t>
      </w:r>
      <w:proofErr w:type="spellEnd"/>
      <w:r w:rsidRPr="006B478C">
        <w:rPr>
          <w:rFonts w:ascii="Times New Roman" w:eastAsia="Times New Roman" w:hAnsi="Times New Roman" w:cs="Times New Roman"/>
          <w:bCs/>
          <w:color w:val="000000"/>
          <w:sz w:val="28"/>
          <w:szCs w:val="28"/>
          <w:lang w:val="uk" w:eastAsia="uk-UA"/>
        </w:rPr>
        <w:t xml:space="preserve"> експертизи.</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 xml:space="preserve"> виключити; </w:t>
      </w:r>
    </w:p>
    <w:p w:rsidR="005E0C98" w:rsidRDefault="005E0C98"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t xml:space="preserve">2)  </w:t>
      </w:r>
      <w:r w:rsidRPr="006B478C">
        <w:rPr>
          <w:rFonts w:ascii="Times New Roman" w:eastAsia="Times New Roman" w:hAnsi="Times New Roman" w:cs="Times New Roman"/>
          <w:bCs/>
          <w:color w:val="000000"/>
          <w:sz w:val="28"/>
          <w:szCs w:val="28"/>
          <w:lang w:val="uk" w:eastAsia="uk-UA"/>
        </w:rPr>
        <w:t xml:space="preserve">абзац другий пункту 6 доповнити </w:t>
      </w:r>
      <w:r w:rsidRPr="006B478C">
        <w:rPr>
          <w:rFonts w:ascii="Times New Roman" w:eastAsia="Times New Roman" w:hAnsi="Times New Roman" w:cs="Times New Roman"/>
          <w:bCs/>
          <w:color w:val="000000"/>
          <w:sz w:val="28"/>
          <w:szCs w:val="28"/>
          <w:lang w:eastAsia="uk-UA"/>
        </w:rPr>
        <w:t>словами</w:t>
      </w:r>
      <w:r w:rsidRPr="006B478C">
        <w:rPr>
          <w:rFonts w:ascii="Times New Roman" w:eastAsia="Times New Roman" w:hAnsi="Times New Roman" w:cs="Times New Roman"/>
          <w:bCs/>
          <w:color w:val="000000"/>
          <w:sz w:val="28"/>
          <w:szCs w:val="28"/>
          <w:lang w:val="uk" w:eastAsia="uk-UA"/>
        </w:rPr>
        <w:t xml:space="preserve">: </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Відповідальний секретар не має права голосу при прийнятті рішень Комісією.</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w:t>
      </w:r>
    </w:p>
    <w:p w:rsidR="005E0C98" w:rsidRDefault="005E0C98"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t xml:space="preserve">3) пункт 7 </w:t>
      </w:r>
      <w:r w:rsidRPr="006B478C">
        <w:rPr>
          <w:rFonts w:ascii="Times New Roman" w:eastAsia="Times New Roman" w:hAnsi="Times New Roman" w:cs="Times New Roman"/>
          <w:bCs/>
          <w:color w:val="000000"/>
          <w:sz w:val="28"/>
          <w:szCs w:val="28"/>
          <w:lang w:val="uk" w:eastAsia="uk-UA"/>
        </w:rPr>
        <w:t xml:space="preserve">доповнити </w:t>
      </w:r>
      <w:r w:rsidRPr="006B478C">
        <w:rPr>
          <w:rFonts w:ascii="Times New Roman" w:eastAsia="Times New Roman" w:hAnsi="Times New Roman" w:cs="Times New Roman"/>
          <w:bCs/>
          <w:color w:val="000000"/>
          <w:sz w:val="28"/>
          <w:szCs w:val="28"/>
          <w:lang w:eastAsia="uk-UA"/>
        </w:rPr>
        <w:t>словами</w:t>
      </w:r>
      <w:r w:rsidRPr="006B478C">
        <w:rPr>
          <w:rFonts w:ascii="Times New Roman" w:eastAsia="Times New Roman" w:hAnsi="Times New Roman" w:cs="Times New Roman"/>
          <w:bCs/>
          <w:color w:val="000000"/>
          <w:sz w:val="28"/>
          <w:szCs w:val="28"/>
          <w:lang w:val="uk" w:eastAsia="uk-UA"/>
        </w:rPr>
        <w:t xml:space="preserve">: </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Голова Комісії та заступник Голови Комісії користуються всіма правами та виконують обов’язки членів Комісії.</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w:t>
      </w:r>
    </w:p>
    <w:p w:rsidR="005E0C98" w:rsidRDefault="005E0C98"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lastRenderedPageBreak/>
        <w:t xml:space="preserve">4) </w:t>
      </w:r>
      <w:r w:rsidRPr="006B478C">
        <w:rPr>
          <w:rFonts w:ascii="Times New Roman" w:eastAsia="Times New Roman" w:hAnsi="Times New Roman" w:cs="Times New Roman"/>
          <w:bCs/>
          <w:color w:val="000000"/>
          <w:sz w:val="28"/>
          <w:szCs w:val="28"/>
          <w:lang w:val="uk" w:eastAsia="uk-UA"/>
        </w:rPr>
        <w:t xml:space="preserve">у пункті 9 слова </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До складу Комісії, експертної групи не можуть входити</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 xml:space="preserve"> замінити словами </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Членами Комісії, експертної групи не можуть бути</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w:t>
      </w:r>
    </w:p>
    <w:p w:rsidR="005E0C98" w:rsidRDefault="005E0C98"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P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t xml:space="preserve">5) </w:t>
      </w:r>
      <w:r w:rsidRPr="006B478C">
        <w:rPr>
          <w:rFonts w:ascii="Times New Roman" w:eastAsia="Times New Roman" w:hAnsi="Times New Roman" w:cs="Times New Roman"/>
          <w:bCs/>
          <w:color w:val="000000"/>
          <w:sz w:val="28"/>
          <w:szCs w:val="28"/>
          <w:lang w:val="uk" w:eastAsia="uk-UA"/>
        </w:rPr>
        <w:t>пункт 10</w:t>
      </w:r>
      <w:r w:rsidR="008D5E3A">
        <w:rPr>
          <w:rFonts w:ascii="Times New Roman" w:eastAsia="Times New Roman" w:hAnsi="Times New Roman" w:cs="Times New Roman"/>
          <w:bCs/>
          <w:color w:val="000000"/>
          <w:sz w:val="28"/>
          <w:szCs w:val="28"/>
          <w:lang w:val="uk" w:eastAsia="uk-UA"/>
        </w:rPr>
        <w:t xml:space="preserve"> після абзацу другого</w:t>
      </w:r>
      <w:r w:rsidRPr="006B478C">
        <w:rPr>
          <w:rFonts w:ascii="Times New Roman" w:eastAsia="Times New Roman" w:hAnsi="Times New Roman" w:cs="Times New Roman"/>
          <w:bCs/>
          <w:color w:val="000000"/>
          <w:sz w:val="28"/>
          <w:szCs w:val="28"/>
          <w:lang w:val="uk" w:eastAsia="uk-UA"/>
        </w:rPr>
        <w:t xml:space="preserve"> </w:t>
      </w:r>
      <w:r>
        <w:rPr>
          <w:rFonts w:ascii="Times New Roman" w:eastAsia="Times New Roman" w:hAnsi="Times New Roman" w:cs="Times New Roman"/>
          <w:bCs/>
          <w:color w:val="000000"/>
          <w:sz w:val="28"/>
          <w:szCs w:val="28"/>
          <w:lang w:val="uk" w:eastAsia="uk-UA"/>
        </w:rPr>
        <w:t>доповнити абзацом третім</w:t>
      </w:r>
      <w:r w:rsidRPr="006B478C">
        <w:rPr>
          <w:rFonts w:ascii="Times New Roman" w:eastAsia="Times New Roman" w:hAnsi="Times New Roman" w:cs="Times New Roman"/>
          <w:bCs/>
          <w:color w:val="000000"/>
          <w:sz w:val="28"/>
          <w:szCs w:val="28"/>
          <w:lang w:val="uk" w:eastAsia="uk-UA"/>
        </w:rPr>
        <w:t xml:space="preserve"> такого змісту: </w:t>
      </w:r>
    </w:p>
    <w:p w:rsidR="008D5E3A" w:rsidRDefault="006B478C" w:rsidP="006B478C">
      <w:pPr>
        <w:spacing w:after="0"/>
        <w:ind w:firstLine="709"/>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З метою підвищення якості експертизи Установа може проводити навчання осіб, які будуть на умовах відбору залучені до експертних комісій та експертних груп. Особи, які успішно завершили навчання та отримали сертифікат, мають  перевагу при доборі, якщо кандидати відповідають всім іншим вимогам</w:t>
      </w:r>
      <w:r w:rsidRPr="006B478C">
        <w:rPr>
          <w:rFonts w:ascii="Times New Roman" w:eastAsia="Times New Roman" w:hAnsi="Times New Roman" w:cs="Times New Roman"/>
          <w:bCs/>
          <w:color w:val="000000"/>
          <w:sz w:val="28"/>
          <w:szCs w:val="28"/>
          <w:lang w:eastAsia="uk-UA"/>
        </w:rPr>
        <w:t>»</w:t>
      </w:r>
      <w:r w:rsidR="008D5E3A">
        <w:rPr>
          <w:rFonts w:ascii="Times New Roman" w:eastAsia="Times New Roman" w:hAnsi="Times New Roman" w:cs="Times New Roman"/>
          <w:bCs/>
          <w:color w:val="000000"/>
          <w:sz w:val="28"/>
          <w:szCs w:val="28"/>
          <w:lang w:eastAsia="uk-UA"/>
        </w:rPr>
        <w:t xml:space="preserve">. </w:t>
      </w:r>
    </w:p>
    <w:p w:rsidR="006B478C" w:rsidRDefault="008D5E3A" w:rsidP="006B478C">
      <w:pPr>
        <w:spacing w:after="0"/>
        <w:ind w:firstLine="709"/>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t>У зв’язку з цим абзац третій вважати абзацом четвертим відповідно</w:t>
      </w:r>
      <w:r w:rsidR="006B478C" w:rsidRPr="006B478C">
        <w:rPr>
          <w:rFonts w:ascii="Times New Roman" w:eastAsia="Times New Roman" w:hAnsi="Times New Roman" w:cs="Times New Roman"/>
          <w:bCs/>
          <w:color w:val="000000"/>
          <w:sz w:val="28"/>
          <w:szCs w:val="28"/>
          <w:lang w:val="uk" w:eastAsia="uk-UA"/>
        </w:rPr>
        <w:t>;</w:t>
      </w:r>
    </w:p>
    <w:p w:rsidR="005E0C98" w:rsidRPr="006B478C" w:rsidRDefault="005E0C98"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Default="008D5E3A" w:rsidP="006B478C">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val="uk" w:eastAsia="uk-UA"/>
        </w:rPr>
        <w:t xml:space="preserve">6) доповнити пунктами </w:t>
      </w:r>
      <w:r w:rsidR="006B478C" w:rsidRPr="006B478C">
        <w:rPr>
          <w:rFonts w:ascii="Times New Roman" w:eastAsia="Times New Roman" w:hAnsi="Times New Roman" w:cs="Times New Roman"/>
          <w:bCs/>
          <w:color w:val="000000"/>
          <w:sz w:val="28"/>
          <w:szCs w:val="28"/>
          <w:lang w:eastAsia="uk-UA"/>
        </w:rPr>
        <w:t xml:space="preserve">11 – 17 такого змісту: </w:t>
      </w:r>
    </w:p>
    <w:p w:rsidR="006B478C" w:rsidRDefault="008D5E3A" w:rsidP="006B478C">
      <w:pPr>
        <w:spacing w:after="0"/>
        <w:ind w:firstLine="709"/>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 xml:space="preserve"> </w:t>
      </w:r>
      <w:r w:rsidR="006B478C" w:rsidRPr="006B478C">
        <w:rPr>
          <w:rFonts w:ascii="Times New Roman" w:eastAsia="Times New Roman" w:hAnsi="Times New Roman" w:cs="Times New Roman"/>
          <w:bCs/>
          <w:color w:val="000000"/>
          <w:sz w:val="28"/>
          <w:szCs w:val="28"/>
          <w:lang w:eastAsia="uk-UA"/>
        </w:rPr>
        <w:t xml:space="preserve">«11. У випадку відхилення об‘єкту </w:t>
      </w:r>
      <w:proofErr w:type="spellStart"/>
      <w:r w:rsidR="006B478C" w:rsidRPr="006B478C">
        <w:rPr>
          <w:rFonts w:ascii="Times New Roman" w:eastAsia="Times New Roman" w:hAnsi="Times New Roman" w:cs="Times New Roman"/>
          <w:bCs/>
          <w:color w:val="000000"/>
          <w:sz w:val="28"/>
          <w:szCs w:val="28"/>
          <w:lang w:eastAsia="uk-UA"/>
        </w:rPr>
        <w:t>грифування</w:t>
      </w:r>
      <w:proofErr w:type="spellEnd"/>
      <w:r w:rsidR="006B478C" w:rsidRPr="006B478C">
        <w:rPr>
          <w:rFonts w:ascii="Times New Roman" w:eastAsia="Times New Roman" w:hAnsi="Times New Roman" w:cs="Times New Roman"/>
          <w:bCs/>
          <w:color w:val="000000"/>
          <w:sz w:val="28"/>
          <w:szCs w:val="28"/>
          <w:lang w:eastAsia="uk-UA"/>
        </w:rPr>
        <w:t xml:space="preserve"> заявник, протягом трьох робочих днів, має право звернутись із заявою до Установи про створення Апеляційної комісії. Разом із заявою про створення Апеляційної комісії, заявник має подати всі необхідні матеріали, які будуть розглядатись такою комісією.</w:t>
      </w:r>
    </w:p>
    <w:p w:rsidR="004106DC" w:rsidRPr="006B478C" w:rsidRDefault="004106DC" w:rsidP="006B478C">
      <w:pPr>
        <w:spacing w:after="0"/>
        <w:ind w:firstLine="709"/>
        <w:jc w:val="both"/>
        <w:rPr>
          <w:rFonts w:ascii="Times New Roman" w:eastAsia="Times New Roman" w:hAnsi="Times New Roman" w:cs="Times New Roman"/>
          <w:bCs/>
          <w:color w:val="000000"/>
          <w:sz w:val="28"/>
          <w:szCs w:val="28"/>
          <w:lang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12. Апеляційна комісія створюється наказом керівника Установи протягом трьох робочих днів з моменту отримання відповідної заяви. Така комісія повинна складатися з не менше ніж трьох визначених Установою осіб (непарна кількість) та відповідального секретаря без права голосу, які не були долучені до експертизи, не мають конфлікту інтересів, не притягувались до відповідальності за корупційні чи інші злочини. Установа має право створити як одну Апеляційну комісію, так і декілька – відповідно до кількості поданих заяв.</w:t>
      </w:r>
    </w:p>
    <w:p w:rsidR="004106DC" w:rsidRPr="006B478C" w:rsidRDefault="004106DC" w:rsidP="006B478C">
      <w:pPr>
        <w:spacing w:after="0"/>
        <w:ind w:firstLine="709"/>
        <w:jc w:val="both"/>
        <w:rPr>
          <w:rFonts w:ascii="Times New Roman" w:eastAsia="Times New Roman" w:hAnsi="Times New Roman" w:cs="Times New Roman"/>
          <w:bCs/>
          <w:color w:val="000000"/>
          <w:sz w:val="28"/>
          <w:szCs w:val="28"/>
          <w:lang w:eastAsia="uk-UA"/>
        </w:rPr>
      </w:pPr>
    </w:p>
    <w:p w:rsidR="006B478C" w:rsidRPr="006B478C" w:rsidRDefault="006B478C" w:rsidP="006B478C">
      <w:pPr>
        <w:spacing w:after="0"/>
        <w:ind w:firstLine="709"/>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13. Апеляційна комісія повинна всебічно й неупереджено розглянути аргументи представника заявника/авторського колективу та представників відповідної Експертної комісії і прийняти одне з таких рішень:</w:t>
      </w:r>
    </w:p>
    <w:p w:rsidR="006B478C" w:rsidRPr="006B478C" w:rsidRDefault="006B478C" w:rsidP="006B478C">
      <w:pPr>
        <w:spacing w:after="0"/>
        <w:ind w:firstLine="360"/>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 xml:space="preserve">направити об‘єкт </w:t>
      </w:r>
      <w:proofErr w:type="spellStart"/>
      <w:r w:rsidRPr="006B478C">
        <w:rPr>
          <w:rFonts w:ascii="Times New Roman" w:eastAsia="Times New Roman" w:hAnsi="Times New Roman" w:cs="Times New Roman"/>
          <w:bCs/>
          <w:color w:val="000000"/>
          <w:sz w:val="28"/>
          <w:szCs w:val="28"/>
          <w:lang w:eastAsia="uk-UA"/>
        </w:rPr>
        <w:t>грифування</w:t>
      </w:r>
      <w:proofErr w:type="spellEnd"/>
      <w:r w:rsidRPr="006B478C">
        <w:rPr>
          <w:rFonts w:ascii="Times New Roman" w:eastAsia="Times New Roman" w:hAnsi="Times New Roman" w:cs="Times New Roman"/>
          <w:bCs/>
          <w:color w:val="000000"/>
          <w:sz w:val="28"/>
          <w:szCs w:val="28"/>
          <w:lang w:eastAsia="uk-UA"/>
        </w:rPr>
        <w:t xml:space="preserve"> на доопрацювання з наступним розглядом відповідною Експертною комісією/ями;</w:t>
      </w:r>
    </w:p>
    <w:p w:rsidR="006B478C" w:rsidRPr="006B478C" w:rsidRDefault="006B478C" w:rsidP="006B478C">
      <w:pPr>
        <w:spacing w:after="0"/>
        <w:ind w:firstLine="360"/>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 xml:space="preserve">направити об‘єкт </w:t>
      </w:r>
      <w:proofErr w:type="spellStart"/>
      <w:r w:rsidRPr="006B478C">
        <w:rPr>
          <w:rFonts w:ascii="Times New Roman" w:eastAsia="Times New Roman" w:hAnsi="Times New Roman" w:cs="Times New Roman"/>
          <w:bCs/>
          <w:color w:val="000000"/>
          <w:sz w:val="28"/>
          <w:szCs w:val="28"/>
          <w:lang w:eastAsia="uk-UA"/>
        </w:rPr>
        <w:t>грифування</w:t>
      </w:r>
      <w:proofErr w:type="spellEnd"/>
      <w:r w:rsidRPr="006B478C">
        <w:rPr>
          <w:rFonts w:ascii="Times New Roman" w:eastAsia="Times New Roman" w:hAnsi="Times New Roman" w:cs="Times New Roman"/>
          <w:bCs/>
          <w:color w:val="000000"/>
          <w:sz w:val="28"/>
          <w:szCs w:val="28"/>
          <w:lang w:eastAsia="uk-UA"/>
        </w:rPr>
        <w:t xml:space="preserve"> на повторний розгляд відповідної Експертної комісії, з урахуванням зауважень Апеляційної комісії;</w:t>
      </w:r>
    </w:p>
    <w:p w:rsidR="006B478C" w:rsidRPr="006B478C" w:rsidRDefault="006B478C" w:rsidP="006B478C">
      <w:pPr>
        <w:spacing w:after="0"/>
        <w:ind w:firstLine="360"/>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залишити в силі попереднє рішення Експертної комісії/</w:t>
      </w:r>
      <w:proofErr w:type="spellStart"/>
      <w:r w:rsidRPr="006B478C">
        <w:rPr>
          <w:rFonts w:ascii="Times New Roman" w:eastAsia="Times New Roman" w:hAnsi="Times New Roman" w:cs="Times New Roman"/>
          <w:bCs/>
          <w:color w:val="000000"/>
          <w:sz w:val="28"/>
          <w:szCs w:val="28"/>
          <w:lang w:eastAsia="uk-UA"/>
        </w:rPr>
        <w:t>ій</w:t>
      </w:r>
      <w:proofErr w:type="spellEnd"/>
      <w:r w:rsidRPr="006B478C">
        <w:rPr>
          <w:rFonts w:ascii="Times New Roman" w:eastAsia="Times New Roman" w:hAnsi="Times New Roman" w:cs="Times New Roman"/>
          <w:bCs/>
          <w:color w:val="000000"/>
          <w:sz w:val="28"/>
          <w:szCs w:val="28"/>
          <w:lang w:eastAsia="uk-UA"/>
        </w:rPr>
        <w:t>.</w:t>
      </w:r>
    </w:p>
    <w:p w:rsidR="004106DC" w:rsidRDefault="004106DC" w:rsidP="006B478C">
      <w:pPr>
        <w:spacing w:after="0"/>
        <w:ind w:firstLine="709"/>
        <w:jc w:val="both"/>
        <w:rPr>
          <w:rFonts w:ascii="Times New Roman" w:eastAsia="Times New Roman" w:hAnsi="Times New Roman" w:cs="Times New Roman"/>
          <w:bCs/>
          <w:color w:val="000000"/>
          <w:sz w:val="28"/>
          <w:szCs w:val="28"/>
          <w:lang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14.Апеляційна Комісія розглядає подані матеріали протягом розумного строку, але не довше 10 робочих днів з моменту свого створення.</w:t>
      </w:r>
    </w:p>
    <w:p w:rsidR="004106DC" w:rsidRPr="006B478C" w:rsidRDefault="004106DC" w:rsidP="006B478C">
      <w:pPr>
        <w:spacing w:after="0"/>
        <w:ind w:firstLine="709"/>
        <w:jc w:val="both"/>
        <w:rPr>
          <w:rFonts w:ascii="Times New Roman" w:eastAsia="Times New Roman" w:hAnsi="Times New Roman" w:cs="Times New Roman"/>
          <w:bCs/>
          <w:color w:val="000000"/>
          <w:sz w:val="28"/>
          <w:szCs w:val="28"/>
          <w:lang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 xml:space="preserve">15. Апеляційна </w:t>
      </w:r>
      <w:proofErr w:type="spellStart"/>
      <w:r w:rsidRPr="006B478C">
        <w:rPr>
          <w:rFonts w:ascii="Times New Roman" w:eastAsia="Times New Roman" w:hAnsi="Times New Roman" w:cs="Times New Roman"/>
          <w:bCs/>
          <w:color w:val="000000"/>
          <w:sz w:val="28"/>
          <w:szCs w:val="28"/>
          <w:lang w:eastAsia="uk-UA"/>
        </w:rPr>
        <w:t>Коміся</w:t>
      </w:r>
      <w:proofErr w:type="spellEnd"/>
      <w:r w:rsidRPr="006B478C">
        <w:rPr>
          <w:rFonts w:ascii="Times New Roman" w:eastAsia="Times New Roman" w:hAnsi="Times New Roman" w:cs="Times New Roman"/>
          <w:bCs/>
          <w:color w:val="000000"/>
          <w:sz w:val="28"/>
          <w:szCs w:val="28"/>
          <w:lang w:eastAsia="uk-UA"/>
        </w:rPr>
        <w:t xml:space="preserve"> може проводити засідання як очно, так і з використанням телекомунікаційних технологій, всі засідання мають бути записані та зберігатись в Установі протягом 6 місяців з моменту засідання. За </w:t>
      </w:r>
      <w:r w:rsidRPr="006B478C">
        <w:rPr>
          <w:rFonts w:ascii="Times New Roman" w:eastAsia="Times New Roman" w:hAnsi="Times New Roman" w:cs="Times New Roman"/>
          <w:bCs/>
          <w:color w:val="000000"/>
          <w:sz w:val="28"/>
          <w:szCs w:val="28"/>
          <w:lang w:eastAsia="uk-UA"/>
        </w:rPr>
        <w:lastRenderedPageBreak/>
        <w:t>можливості Установа може забезпечити пряму трансляцію засідань Апеляційної комісії.</w:t>
      </w:r>
    </w:p>
    <w:p w:rsidR="004106DC" w:rsidRPr="006B478C" w:rsidRDefault="004106DC" w:rsidP="006B478C">
      <w:pPr>
        <w:spacing w:after="0"/>
        <w:ind w:firstLine="709"/>
        <w:jc w:val="both"/>
        <w:rPr>
          <w:rFonts w:ascii="Times New Roman" w:eastAsia="Times New Roman" w:hAnsi="Times New Roman" w:cs="Times New Roman"/>
          <w:bCs/>
          <w:color w:val="000000"/>
          <w:sz w:val="28"/>
          <w:szCs w:val="28"/>
          <w:lang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16. Апеляційна комісія своїм рішенням може обмежити кількість осіб, які можуть бути присутні на її засіданні, за винятком представника заявника/авторського колективу та представників відповідної Експертної комісії.</w:t>
      </w:r>
    </w:p>
    <w:p w:rsidR="004106DC" w:rsidRPr="006B478C" w:rsidRDefault="004106DC" w:rsidP="006B478C">
      <w:pPr>
        <w:spacing w:after="0"/>
        <w:ind w:firstLine="709"/>
        <w:jc w:val="both"/>
        <w:rPr>
          <w:rFonts w:ascii="Times New Roman" w:eastAsia="Times New Roman" w:hAnsi="Times New Roman" w:cs="Times New Roman"/>
          <w:bCs/>
          <w:color w:val="000000"/>
          <w:sz w:val="28"/>
          <w:szCs w:val="28"/>
          <w:lang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eastAsia="uk-UA"/>
        </w:rPr>
      </w:pPr>
      <w:r w:rsidRPr="006B478C">
        <w:rPr>
          <w:rFonts w:ascii="Times New Roman" w:eastAsia="Times New Roman" w:hAnsi="Times New Roman" w:cs="Times New Roman"/>
          <w:bCs/>
          <w:color w:val="000000"/>
          <w:sz w:val="28"/>
          <w:szCs w:val="28"/>
          <w:lang w:eastAsia="uk-UA"/>
        </w:rPr>
        <w:t>17. Рішення Апеляційної комісії протягом трьох робочих днів передається до Експертної комісії та надсилається заявнику.»</w:t>
      </w:r>
    </w:p>
    <w:p w:rsidR="008D5E3A" w:rsidRPr="006B478C" w:rsidRDefault="008D5E3A" w:rsidP="008D5E3A">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У зв’язку з цим абзац</w:t>
      </w:r>
      <w:r w:rsidRPr="008D5E3A">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третій вважати абзацом</w:t>
      </w:r>
      <w:r w:rsidRPr="008D5E3A">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четвертим відповідно.</w:t>
      </w:r>
    </w:p>
    <w:p w:rsidR="006B478C" w:rsidRDefault="006B478C" w:rsidP="008D5E3A">
      <w:pPr>
        <w:spacing w:after="0"/>
        <w:jc w:val="both"/>
        <w:rPr>
          <w:rFonts w:ascii="Times New Roman" w:eastAsia="Times New Roman" w:hAnsi="Times New Roman" w:cs="Times New Roman"/>
          <w:bCs/>
          <w:color w:val="000000"/>
          <w:sz w:val="28"/>
          <w:szCs w:val="28"/>
          <w:lang w:eastAsia="uk-UA"/>
        </w:rPr>
      </w:pPr>
    </w:p>
    <w:p w:rsidR="006B478C" w:rsidRDefault="006B478C" w:rsidP="001009A1">
      <w:pPr>
        <w:pStyle w:val="a3"/>
        <w:numPr>
          <w:ilvl w:val="0"/>
          <w:numId w:val="2"/>
        </w:numPr>
        <w:spacing w:after="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 розділі ІІІ: </w:t>
      </w:r>
    </w:p>
    <w:p w:rsidR="005E0C98" w:rsidRPr="005E0C98" w:rsidRDefault="005E0C98" w:rsidP="005E0C98">
      <w:pPr>
        <w:spacing w:after="0"/>
        <w:jc w:val="both"/>
        <w:rPr>
          <w:rFonts w:ascii="Times New Roman" w:eastAsia="Times New Roman" w:hAnsi="Times New Roman" w:cs="Times New Roman"/>
          <w:color w:val="000000"/>
          <w:sz w:val="28"/>
          <w:szCs w:val="28"/>
          <w:lang w:eastAsia="uk-UA"/>
        </w:rPr>
      </w:pP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sidRPr="006B478C">
        <w:rPr>
          <w:rFonts w:ascii="Times New Roman" w:eastAsia="Times New Roman" w:hAnsi="Times New Roman" w:cs="Times New Roman"/>
          <w:bCs/>
          <w:color w:val="000000"/>
          <w:sz w:val="28"/>
          <w:szCs w:val="28"/>
          <w:lang w:eastAsia="uk-UA"/>
        </w:rPr>
        <w:t>1)</w:t>
      </w:r>
      <w:r>
        <w:rPr>
          <w:rFonts w:ascii="Times New Roman" w:eastAsia="Times New Roman" w:hAnsi="Times New Roman" w:cs="Times New Roman"/>
          <w:bCs/>
          <w:color w:val="000000"/>
          <w:sz w:val="28"/>
          <w:szCs w:val="28"/>
          <w:lang w:eastAsia="uk-UA"/>
        </w:rPr>
        <w:t xml:space="preserve"> </w:t>
      </w:r>
      <w:r w:rsidRPr="006B478C">
        <w:rPr>
          <w:rFonts w:ascii="Times New Roman" w:eastAsia="Times New Roman" w:hAnsi="Times New Roman" w:cs="Times New Roman"/>
          <w:bCs/>
          <w:color w:val="000000"/>
          <w:sz w:val="28"/>
          <w:szCs w:val="28"/>
          <w:lang w:eastAsia="uk-UA"/>
        </w:rPr>
        <w:t xml:space="preserve">в </w:t>
      </w:r>
      <w:r w:rsidRPr="006B478C">
        <w:rPr>
          <w:rFonts w:ascii="Times New Roman" w:eastAsia="Times New Roman" w:hAnsi="Times New Roman" w:cs="Times New Roman"/>
          <w:bCs/>
          <w:color w:val="000000"/>
          <w:sz w:val="28"/>
          <w:szCs w:val="28"/>
          <w:lang w:val="uk" w:eastAsia="uk-UA"/>
        </w:rPr>
        <w:t>абзац</w:t>
      </w:r>
      <w:r w:rsidRPr="006B478C">
        <w:rPr>
          <w:rFonts w:ascii="Times New Roman" w:eastAsia="Times New Roman" w:hAnsi="Times New Roman" w:cs="Times New Roman"/>
          <w:bCs/>
          <w:color w:val="000000"/>
          <w:sz w:val="28"/>
          <w:szCs w:val="28"/>
          <w:lang w:eastAsia="uk-UA"/>
        </w:rPr>
        <w:t>і</w:t>
      </w:r>
      <w:r w:rsidRPr="006B478C">
        <w:rPr>
          <w:rFonts w:ascii="Times New Roman" w:eastAsia="Times New Roman" w:hAnsi="Times New Roman" w:cs="Times New Roman"/>
          <w:bCs/>
          <w:color w:val="000000"/>
          <w:sz w:val="28"/>
          <w:szCs w:val="28"/>
          <w:lang w:val="uk" w:eastAsia="uk-UA"/>
        </w:rPr>
        <w:t xml:space="preserve"> друг</w:t>
      </w:r>
      <w:proofErr w:type="spellStart"/>
      <w:r w:rsidRPr="006B478C">
        <w:rPr>
          <w:rFonts w:ascii="Times New Roman" w:eastAsia="Times New Roman" w:hAnsi="Times New Roman" w:cs="Times New Roman"/>
          <w:bCs/>
          <w:color w:val="000000"/>
          <w:sz w:val="28"/>
          <w:szCs w:val="28"/>
          <w:lang w:eastAsia="uk-UA"/>
        </w:rPr>
        <w:t>ому</w:t>
      </w:r>
      <w:proofErr w:type="spellEnd"/>
      <w:r w:rsidRPr="006B478C">
        <w:rPr>
          <w:rFonts w:ascii="Times New Roman" w:eastAsia="Times New Roman" w:hAnsi="Times New Roman" w:cs="Times New Roman"/>
          <w:bCs/>
          <w:color w:val="000000"/>
          <w:sz w:val="28"/>
          <w:szCs w:val="28"/>
          <w:lang w:val="uk" w:eastAsia="uk-UA"/>
        </w:rPr>
        <w:t xml:space="preserve"> </w:t>
      </w:r>
      <w:r w:rsidRPr="006B478C">
        <w:rPr>
          <w:rFonts w:ascii="Times New Roman" w:eastAsia="Times New Roman" w:hAnsi="Times New Roman" w:cs="Times New Roman"/>
          <w:bCs/>
          <w:color w:val="000000"/>
          <w:sz w:val="28"/>
          <w:szCs w:val="28"/>
          <w:lang w:eastAsia="uk-UA"/>
        </w:rPr>
        <w:t xml:space="preserve">підпункту 2 </w:t>
      </w:r>
      <w:r w:rsidRPr="006B478C">
        <w:rPr>
          <w:rFonts w:ascii="Times New Roman" w:eastAsia="Times New Roman" w:hAnsi="Times New Roman" w:cs="Times New Roman"/>
          <w:bCs/>
          <w:color w:val="000000"/>
          <w:sz w:val="28"/>
          <w:szCs w:val="28"/>
          <w:lang w:val="uk" w:eastAsia="uk-UA"/>
        </w:rPr>
        <w:t>пункт</w:t>
      </w:r>
      <w:r w:rsidRPr="006B478C">
        <w:rPr>
          <w:rFonts w:ascii="Times New Roman" w:eastAsia="Times New Roman" w:hAnsi="Times New Roman" w:cs="Times New Roman"/>
          <w:bCs/>
          <w:color w:val="000000"/>
          <w:sz w:val="28"/>
          <w:szCs w:val="28"/>
          <w:lang w:eastAsia="uk-UA"/>
        </w:rPr>
        <w:t>у</w:t>
      </w:r>
      <w:r w:rsidRPr="006B478C">
        <w:rPr>
          <w:rFonts w:ascii="Times New Roman" w:eastAsia="Times New Roman" w:hAnsi="Times New Roman" w:cs="Times New Roman"/>
          <w:bCs/>
          <w:color w:val="000000"/>
          <w:sz w:val="28"/>
          <w:szCs w:val="28"/>
          <w:lang w:val="uk" w:eastAsia="uk-UA"/>
        </w:rPr>
        <w:t xml:space="preserve"> </w:t>
      </w:r>
      <w:r w:rsidRPr="006B478C">
        <w:rPr>
          <w:rFonts w:ascii="Times New Roman" w:eastAsia="Times New Roman" w:hAnsi="Times New Roman" w:cs="Times New Roman"/>
          <w:bCs/>
          <w:color w:val="000000"/>
          <w:sz w:val="28"/>
          <w:szCs w:val="28"/>
          <w:lang w:eastAsia="uk-UA"/>
        </w:rPr>
        <w:t>2</w:t>
      </w:r>
      <w:r w:rsidRPr="006B478C">
        <w:rPr>
          <w:rFonts w:ascii="Times New Roman" w:eastAsia="Times New Roman" w:hAnsi="Times New Roman" w:cs="Times New Roman"/>
          <w:bCs/>
          <w:color w:val="000000"/>
          <w:sz w:val="28"/>
          <w:szCs w:val="28"/>
          <w:lang w:val="uk" w:eastAsia="uk-UA"/>
        </w:rPr>
        <w:t xml:space="preserve"> </w:t>
      </w:r>
      <w:r w:rsidRPr="006B478C">
        <w:rPr>
          <w:rFonts w:ascii="Times New Roman" w:eastAsia="Times New Roman" w:hAnsi="Times New Roman" w:cs="Times New Roman"/>
          <w:bCs/>
          <w:color w:val="000000"/>
          <w:sz w:val="28"/>
          <w:szCs w:val="28"/>
          <w:lang w:eastAsia="uk-UA"/>
        </w:rPr>
        <w:t>після слів «</w:t>
      </w:r>
      <w:r w:rsidRPr="006B478C">
        <w:rPr>
          <w:rFonts w:ascii="Times New Roman" w:eastAsia="Times New Roman" w:hAnsi="Times New Roman" w:cs="Times New Roman"/>
          <w:bCs/>
          <w:color w:val="000000"/>
          <w:sz w:val="28"/>
          <w:szCs w:val="28"/>
          <w:lang w:val="uk" w:eastAsia="uk-UA"/>
        </w:rPr>
        <w:t>Візуальні матеріали (ескізи ілюстрацій, малюнків, схем, фото</w:t>
      </w:r>
      <w:r w:rsidRPr="006B478C">
        <w:rPr>
          <w:rFonts w:ascii="Times New Roman" w:eastAsia="Times New Roman" w:hAnsi="Times New Roman" w:cs="Times New Roman"/>
          <w:bCs/>
          <w:color w:val="000000"/>
          <w:sz w:val="28"/>
          <w:szCs w:val="28"/>
          <w:lang w:eastAsia="uk-UA"/>
        </w:rPr>
        <w:t>» слова «</w:t>
      </w:r>
      <w:r w:rsidRPr="006B478C">
        <w:rPr>
          <w:rFonts w:ascii="Times New Roman" w:eastAsia="Times New Roman" w:hAnsi="Times New Roman" w:cs="Times New Roman"/>
          <w:bCs/>
          <w:color w:val="000000"/>
          <w:sz w:val="28"/>
          <w:szCs w:val="28"/>
          <w:lang w:val="uk" w:eastAsia="uk-UA"/>
        </w:rPr>
        <w:t>або опис зображувального ряду</w:t>
      </w:r>
      <w:r w:rsidRPr="006B478C">
        <w:rPr>
          <w:rFonts w:ascii="Times New Roman" w:eastAsia="Times New Roman" w:hAnsi="Times New Roman" w:cs="Times New Roman"/>
          <w:bCs/>
          <w:color w:val="000000"/>
          <w:sz w:val="28"/>
          <w:szCs w:val="28"/>
          <w:lang w:eastAsia="uk-UA"/>
        </w:rPr>
        <w:t xml:space="preserve">» </w:t>
      </w:r>
      <w:r w:rsidRPr="006B478C">
        <w:rPr>
          <w:rFonts w:ascii="Times New Roman" w:eastAsia="Times New Roman" w:hAnsi="Times New Roman" w:cs="Times New Roman"/>
          <w:bCs/>
          <w:color w:val="000000"/>
          <w:sz w:val="28"/>
          <w:szCs w:val="28"/>
          <w:lang w:val="uk" w:eastAsia="uk-UA"/>
        </w:rPr>
        <w:t>виключити;</w:t>
      </w:r>
    </w:p>
    <w:p w:rsidR="005E0C98" w:rsidRDefault="005E0C98"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Pr="006B478C" w:rsidRDefault="006B478C" w:rsidP="006B478C">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val="uk" w:eastAsia="uk-UA"/>
        </w:rPr>
        <w:t xml:space="preserve">2) </w:t>
      </w:r>
      <w:r w:rsidRPr="006B478C">
        <w:rPr>
          <w:rFonts w:ascii="Times New Roman" w:eastAsia="Times New Roman" w:hAnsi="Times New Roman" w:cs="Times New Roman"/>
          <w:bCs/>
          <w:color w:val="000000"/>
          <w:sz w:val="28"/>
          <w:szCs w:val="28"/>
          <w:lang w:eastAsia="uk-UA"/>
        </w:rPr>
        <w:t xml:space="preserve">підпункт 2 </w:t>
      </w:r>
      <w:r w:rsidRPr="006B478C">
        <w:rPr>
          <w:rFonts w:ascii="Times New Roman" w:eastAsia="Times New Roman" w:hAnsi="Times New Roman" w:cs="Times New Roman"/>
          <w:bCs/>
          <w:color w:val="000000"/>
          <w:sz w:val="28"/>
          <w:szCs w:val="28"/>
          <w:lang w:val="uk" w:eastAsia="uk-UA"/>
        </w:rPr>
        <w:t>пункт</w:t>
      </w:r>
      <w:r w:rsidR="004547FD">
        <w:rPr>
          <w:rFonts w:ascii="Times New Roman" w:eastAsia="Times New Roman" w:hAnsi="Times New Roman" w:cs="Times New Roman"/>
          <w:bCs/>
          <w:color w:val="000000"/>
          <w:sz w:val="28"/>
          <w:szCs w:val="28"/>
          <w:lang w:val="uk" w:eastAsia="uk-UA"/>
        </w:rPr>
        <w:t>у</w:t>
      </w:r>
      <w:r w:rsidRPr="006B478C">
        <w:rPr>
          <w:rFonts w:ascii="Times New Roman" w:eastAsia="Times New Roman" w:hAnsi="Times New Roman" w:cs="Times New Roman"/>
          <w:bCs/>
          <w:color w:val="000000"/>
          <w:sz w:val="28"/>
          <w:szCs w:val="28"/>
          <w:lang w:val="uk" w:eastAsia="uk-UA"/>
        </w:rPr>
        <w:t xml:space="preserve"> </w:t>
      </w:r>
      <w:r w:rsidRPr="006B478C">
        <w:rPr>
          <w:rFonts w:ascii="Times New Roman" w:eastAsia="Times New Roman" w:hAnsi="Times New Roman" w:cs="Times New Roman"/>
          <w:bCs/>
          <w:color w:val="000000"/>
          <w:sz w:val="28"/>
          <w:szCs w:val="28"/>
          <w:lang w:eastAsia="uk-UA"/>
        </w:rPr>
        <w:t>2</w:t>
      </w:r>
      <w:r w:rsidRPr="006B478C">
        <w:rPr>
          <w:rFonts w:ascii="Times New Roman" w:eastAsia="Times New Roman" w:hAnsi="Times New Roman" w:cs="Times New Roman"/>
          <w:bCs/>
          <w:color w:val="000000"/>
          <w:sz w:val="28"/>
          <w:szCs w:val="28"/>
          <w:lang w:val="uk" w:eastAsia="uk-UA"/>
        </w:rPr>
        <w:t xml:space="preserve"> </w:t>
      </w:r>
      <w:r w:rsidR="004547FD">
        <w:rPr>
          <w:rFonts w:ascii="Times New Roman" w:eastAsia="Times New Roman" w:hAnsi="Times New Roman" w:cs="Times New Roman"/>
          <w:bCs/>
          <w:color w:val="000000"/>
          <w:sz w:val="28"/>
          <w:szCs w:val="28"/>
          <w:lang w:val="uk" w:eastAsia="uk-UA"/>
        </w:rPr>
        <w:t xml:space="preserve"> доповнити абзацом шостим </w:t>
      </w:r>
      <w:r w:rsidRPr="006B478C">
        <w:rPr>
          <w:rFonts w:ascii="Times New Roman" w:eastAsia="Times New Roman" w:hAnsi="Times New Roman" w:cs="Times New Roman"/>
          <w:bCs/>
          <w:color w:val="000000"/>
          <w:sz w:val="28"/>
          <w:szCs w:val="28"/>
          <w:lang w:eastAsia="uk-UA"/>
        </w:rPr>
        <w:t>такого змісту:</w:t>
      </w: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sidRPr="006B478C">
        <w:rPr>
          <w:rFonts w:ascii="Times New Roman" w:eastAsia="Times New Roman" w:hAnsi="Times New Roman" w:cs="Times New Roman"/>
          <w:bCs/>
          <w:color w:val="000000"/>
          <w:sz w:val="28"/>
          <w:szCs w:val="28"/>
          <w:lang w:eastAsia="uk-UA"/>
        </w:rPr>
        <w:t>«</w:t>
      </w:r>
      <w:r w:rsidR="004547FD">
        <w:rPr>
          <w:rFonts w:ascii="Times New Roman" w:eastAsia="Times New Roman" w:hAnsi="Times New Roman" w:cs="Times New Roman"/>
          <w:bCs/>
          <w:color w:val="000000"/>
          <w:sz w:val="28"/>
          <w:szCs w:val="28"/>
          <w:lang w:eastAsia="uk-UA"/>
        </w:rPr>
        <w:t xml:space="preserve">2) </w:t>
      </w:r>
      <w:r w:rsidRPr="006B478C">
        <w:rPr>
          <w:rFonts w:ascii="Times New Roman" w:eastAsia="Times New Roman" w:hAnsi="Times New Roman" w:cs="Times New Roman"/>
          <w:bCs/>
          <w:color w:val="000000"/>
          <w:sz w:val="28"/>
          <w:szCs w:val="28"/>
          <w:lang w:eastAsia="uk-UA"/>
        </w:rPr>
        <w:t>д</w:t>
      </w:r>
      <w:r w:rsidRPr="006B478C">
        <w:rPr>
          <w:rFonts w:ascii="Times New Roman" w:eastAsia="Times New Roman" w:hAnsi="Times New Roman" w:cs="Times New Roman"/>
          <w:bCs/>
          <w:color w:val="000000"/>
          <w:sz w:val="28"/>
          <w:szCs w:val="28"/>
          <w:lang w:val="uk" w:eastAsia="uk-UA"/>
        </w:rPr>
        <w:t xml:space="preserve">ля об'єктів </w:t>
      </w:r>
      <w:proofErr w:type="spellStart"/>
      <w:r w:rsidRPr="006B478C">
        <w:rPr>
          <w:rFonts w:ascii="Times New Roman" w:eastAsia="Times New Roman" w:hAnsi="Times New Roman" w:cs="Times New Roman"/>
          <w:bCs/>
          <w:color w:val="000000"/>
          <w:sz w:val="28"/>
          <w:szCs w:val="28"/>
          <w:lang w:val="uk" w:eastAsia="uk-UA"/>
        </w:rPr>
        <w:t>грифування</w:t>
      </w:r>
      <w:proofErr w:type="spellEnd"/>
      <w:r w:rsidRPr="006B478C">
        <w:rPr>
          <w:rFonts w:ascii="Times New Roman" w:eastAsia="Times New Roman" w:hAnsi="Times New Roman" w:cs="Times New Roman"/>
          <w:bCs/>
          <w:color w:val="000000"/>
          <w:sz w:val="28"/>
          <w:szCs w:val="28"/>
          <w:lang w:val="uk" w:eastAsia="uk-UA"/>
        </w:rPr>
        <w:t xml:space="preserve">, поданих на отримання грифу «Допущено до використання в освітньому процесі під час апробації»,  електронну версію (копію, аналог) рукопису авторського/видавничого оригіналу або оригінал-макету об’єкту </w:t>
      </w:r>
      <w:proofErr w:type="spellStart"/>
      <w:r w:rsidRPr="006B478C">
        <w:rPr>
          <w:rFonts w:ascii="Times New Roman" w:eastAsia="Times New Roman" w:hAnsi="Times New Roman" w:cs="Times New Roman"/>
          <w:bCs/>
          <w:color w:val="000000"/>
          <w:sz w:val="28"/>
          <w:szCs w:val="28"/>
          <w:lang w:val="uk" w:eastAsia="uk-UA"/>
        </w:rPr>
        <w:t>грифування</w:t>
      </w:r>
      <w:proofErr w:type="spellEnd"/>
      <w:r w:rsidRPr="006B478C">
        <w:rPr>
          <w:rFonts w:ascii="Times New Roman" w:eastAsia="Times New Roman" w:hAnsi="Times New Roman" w:cs="Times New Roman"/>
          <w:bCs/>
          <w:color w:val="000000"/>
          <w:sz w:val="28"/>
          <w:szCs w:val="28"/>
          <w:lang w:val="uk" w:eastAsia="uk-UA"/>
        </w:rPr>
        <w:t xml:space="preserve"> українською мовою, а також, у відповідних випадках, іноземними мовами, мовами корінних народів та національних меншин, на електронному носії чи надіслану на електронну скриньку Установи. Візуальні матеріали (ескізи ілюстрацій, малюнків, схем, фото або опис зображувального ряду тощо) мають бути розміщені на сторінках із відповідними текстами</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w:t>
      </w:r>
    </w:p>
    <w:p w:rsidR="005E0C98" w:rsidRDefault="005E0C98"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P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t xml:space="preserve">3) </w:t>
      </w:r>
      <w:r w:rsidRPr="006B478C">
        <w:rPr>
          <w:rFonts w:ascii="Times New Roman" w:eastAsia="Times New Roman" w:hAnsi="Times New Roman" w:cs="Times New Roman"/>
          <w:bCs/>
          <w:color w:val="000000"/>
          <w:sz w:val="28"/>
          <w:szCs w:val="28"/>
          <w:lang w:eastAsia="uk-UA"/>
        </w:rPr>
        <w:t xml:space="preserve">пункт 3 </w:t>
      </w:r>
      <w:r w:rsidRPr="006B478C">
        <w:rPr>
          <w:rFonts w:ascii="Times New Roman" w:eastAsia="Times New Roman" w:hAnsi="Times New Roman" w:cs="Times New Roman"/>
          <w:bCs/>
          <w:color w:val="000000"/>
          <w:sz w:val="28"/>
          <w:szCs w:val="28"/>
          <w:lang w:val="uk" w:eastAsia="uk-UA"/>
        </w:rPr>
        <w:t>викласти в такій редакції:</w:t>
      </w: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sidRPr="006B478C">
        <w:rPr>
          <w:rFonts w:ascii="Times New Roman" w:eastAsia="Times New Roman" w:hAnsi="Times New Roman" w:cs="Times New Roman"/>
          <w:bCs/>
          <w:color w:val="000000"/>
          <w:sz w:val="28"/>
          <w:szCs w:val="28"/>
          <w:lang w:eastAsia="uk-UA"/>
        </w:rPr>
        <w:t>«</w:t>
      </w:r>
      <w:r>
        <w:rPr>
          <w:rFonts w:ascii="Times New Roman" w:eastAsia="Times New Roman" w:hAnsi="Times New Roman" w:cs="Times New Roman"/>
          <w:bCs/>
          <w:color w:val="000000"/>
          <w:sz w:val="28"/>
          <w:szCs w:val="28"/>
          <w:lang w:eastAsia="uk-UA"/>
        </w:rPr>
        <w:t xml:space="preserve">3) </w:t>
      </w:r>
      <w:r w:rsidRPr="006B478C">
        <w:rPr>
          <w:rFonts w:ascii="Times New Roman" w:eastAsia="Times New Roman" w:hAnsi="Times New Roman" w:cs="Times New Roman"/>
          <w:bCs/>
          <w:color w:val="000000"/>
          <w:sz w:val="28"/>
          <w:szCs w:val="28"/>
          <w:lang w:val="uk" w:eastAsia="uk-UA"/>
        </w:rPr>
        <w:t xml:space="preserve">Подання матеріалів відповідно до пункту 2 цього розділу може здійснюватися в електронній формі через спеціалізоване програмне забезпечення, зокрема </w:t>
      </w:r>
      <w:proofErr w:type="spellStart"/>
      <w:r w:rsidRPr="006B478C">
        <w:rPr>
          <w:rFonts w:ascii="Times New Roman" w:eastAsia="Times New Roman" w:hAnsi="Times New Roman" w:cs="Times New Roman"/>
          <w:bCs/>
          <w:color w:val="000000"/>
          <w:sz w:val="28"/>
          <w:szCs w:val="28"/>
          <w:lang w:val="uk" w:eastAsia="uk-UA"/>
        </w:rPr>
        <w:t>вебплатформу</w:t>
      </w:r>
      <w:proofErr w:type="spellEnd"/>
      <w:r w:rsidRPr="006B478C">
        <w:rPr>
          <w:rFonts w:ascii="Times New Roman" w:eastAsia="Times New Roman" w:hAnsi="Times New Roman" w:cs="Times New Roman"/>
          <w:bCs/>
          <w:color w:val="000000"/>
          <w:sz w:val="28"/>
          <w:szCs w:val="28"/>
          <w:lang w:val="uk" w:eastAsia="uk-UA"/>
        </w:rPr>
        <w:t xml:space="preserve"> дистанційного навчання “Всеукраїнська школа онлайн”</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 </w:t>
      </w: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Pr="005E0C98" w:rsidRDefault="006B478C" w:rsidP="001009A1">
      <w:pPr>
        <w:pStyle w:val="a3"/>
        <w:numPr>
          <w:ilvl w:val="0"/>
          <w:numId w:val="2"/>
        </w:numPr>
        <w:spacing w:after="0"/>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color w:val="000000"/>
          <w:sz w:val="28"/>
          <w:szCs w:val="28"/>
          <w:lang w:eastAsia="uk-UA"/>
        </w:rPr>
        <w:t>У розділі І</w:t>
      </w:r>
      <w:r>
        <w:rPr>
          <w:rFonts w:ascii="Times New Roman" w:eastAsia="Times New Roman" w:hAnsi="Times New Roman" w:cs="Times New Roman"/>
          <w:color w:val="000000"/>
          <w:sz w:val="28"/>
          <w:szCs w:val="28"/>
          <w:lang w:val="en-US" w:eastAsia="uk-UA"/>
        </w:rPr>
        <w:t>V</w:t>
      </w:r>
      <w:r>
        <w:rPr>
          <w:rFonts w:ascii="Times New Roman" w:eastAsia="Times New Roman" w:hAnsi="Times New Roman" w:cs="Times New Roman"/>
          <w:color w:val="000000"/>
          <w:sz w:val="28"/>
          <w:szCs w:val="28"/>
          <w:lang w:eastAsia="uk-UA"/>
        </w:rPr>
        <w:t>:</w:t>
      </w:r>
    </w:p>
    <w:p w:rsidR="005E0C98" w:rsidRPr="006B478C" w:rsidRDefault="005E0C98" w:rsidP="005E0C98">
      <w:pPr>
        <w:pStyle w:val="a3"/>
        <w:spacing w:after="0"/>
        <w:ind w:left="1065"/>
        <w:jc w:val="both"/>
        <w:rPr>
          <w:rFonts w:ascii="Times New Roman" w:eastAsia="Times New Roman" w:hAnsi="Times New Roman" w:cs="Times New Roman"/>
          <w:bCs/>
          <w:color w:val="000000"/>
          <w:sz w:val="28"/>
          <w:szCs w:val="28"/>
          <w:lang w:val="uk" w:eastAsia="uk-UA"/>
        </w:rPr>
      </w:pPr>
    </w:p>
    <w:p w:rsidR="006B478C" w:rsidRP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sidRPr="006B478C">
        <w:rPr>
          <w:rFonts w:ascii="Times New Roman" w:eastAsia="Times New Roman" w:hAnsi="Times New Roman" w:cs="Times New Roman"/>
          <w:bCs/>
          <w:color w:val="000000"/>
          <w:sz w:val="28"/>
          <w:szCs w:val="28"/>
          <w:lang w:val="uk" w:eastAsia="uk-UA"/>
        </w:rPr>
        <w:t>1)</w:t>
      </w:r>
      <w:r>
        <w:rPr>
          <w:rFonts w:ascii="Times New Roman" w:eastAsia="Times New Roman" w:hAnsi="Times New Roman" w:cs="Times New Roman"/>
          <w:bCs/>
          <w:color w:val="000000"/>
          <w:sz w:val="28"/>
          <w:szCs w:val="28"/>
          <w:lang w:val="uk" w:eastAsia="uk-UA"/>
        </w:rPr>
        <w:t xml:space="preserve">  </w:t>
      </w:r>
      <w:r w:rsidRPr="006B478C">
        <w:rPr>
          <w:rFonts w:ascii="Times New Roman" w:eastAsia="Times New Roman" w:hAnsi="Times New Roman" w:cs="Times New Roman"/>
          <w:bCs/>
          <w:color w:val="000000"/>
          <w:sz w:val="28"/>
          <w:szCs w:val="28"/>
          <w:lang w:eastAsia="uk-UA"/>
        </w:rPr>
        <w:t>абзац</w:t>
      </w:r>
      <w:r>
        <w:rPr>
          <w:rFonts w:ascii="Times New Roman" w:eastAsia="Times New Roman" w:hAnsi="Times New Roman" w:cs="Times New Roman"/>
          <w:bCs/>
          <w:color w:val="000000"/>
          <w:sz w:val="28"/>
          <w:szCs w:val="28"/>
          <w:lang w:eastAsia="uk-UA"/>
        </w:rPr>
        <w:t xml:space="preserve"> перший</w:t>
      </w:r>
      <w:r w:rsidRPr="006B478C">
        <w:rPr>
          <w:rFonts w:ascii="Times New Roman" w:eastAsia="Times New Roman" w:hAnsi="Times New Roman" w:cs="Times New Roman"/>
          <w:bCs/>
          <w:color w:val="000000"/>
          <w:sz w:val="28"/>
          <w:szCs w:val="28"/>
          <w:lang w:eastAsia="uk-UA"/>
        </w:rPr>
        <w:t xml:space="preserve"> пункту 1 </w:t>
      </w:r>
      <w:r w:rsidRPr="006B478C">
        <w:rPr>
          <w:rFonts w:ascii="Times New Roman" w:eastAsia="Times New Roman" w:hAnsi="Times New Roman" w:cs="Times New Roman"/>
          <w:bCs/>
          <w:color w:val="000000"/>
          <w:sz w:val="28"/>
          <w:szCs w:val="28"/>
          <w:lang w:val="uk" w:eastAsia="uk-UA"/>
        </w:rPr>
        <w:t>викласти в такій редакції:</w:t>
      </w:r>
    </w:p>
    <w:p w:rsidR="006B478C" w:rsidRDefault="006B478C" w:rsidP="006B478C">
      <w:pPr>
        <w:spacing w:after="0"/>
        <w:ind w:firstLine="709"/>
        <w:jc w:val="both"/>
        <w:rPr>
          <w:rFonts w:ascii="Times New Roman" w:eastAsia="Times New Roman" w:hAnsi="Times New Roman" w:cs="Times New Roman"/>
          <w:bCs/>
          <w:color w:val="000000"/>
          <w:sz w:val="28"/>
          <w:szCs w:val="28"/>
          <w:lang w:val="uk" w:eastAsia="uk-UA"/>
        </w:rPr>
      </w:pP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 xml:space="preserve">Експертизу об’єкта </w:t>
      </w:r>
      <w:proofErr w:type="spellStart"/>
      <w:r w:rsidRPr="006B478C">
        <w:rPr>
          <w:rFonts w:ascii="Times New Roman" w:eastAsia="Times New Roman" w:hAnsi="Times New Roman" w:cs="Times New Roman"/>
          <w:bCs/>
          <w:color w:val="000000"/>
          <w:sz w:val="28"/>
          <w:szCs w:val="28"/>
          <w:lang w:val="uk" w:eastAsia="uk-UA"/>
        </w:rPr>
        <w:t>грифування</w:t>
      </w:r>
      <w:proofErr w:type="spellEnd"/>
      <w:r w:rsidRPr="006B478C">
        <w:rPr>
          <w:rFonts w:ascii="Times New Roman" w:eastAsia="Times New Roman" w:hAnsi="Times New Roman" w:cs="Times New Roman"/>
          <w:bCs/>
          <w:color w:val="000000"/>
          <w:sz w:val="28"/>
          <w:szCs w:val="28"/>
          <w:lang w:val="uk" w:eastAsia="uk-UA"/>
        </w:rPr>
        <w:t xml:space="preserve"> здійснюють не менш двох членів Комісії та/або експертної групи, визначених із застосуванням методу випадкового відбору, з урахуванням професійної підготовки, фахової спеціалізації, місця роботи членів Комісії та/або експертної групи</w:t>
      </w:r>
      <w:r w:rsidRPr="006B478C">
        <w:rPr>
          <w:rFonts w:ascii="Times New Roman" w:eastAsia="Times New Roman" w:hAnsi="Times New Roman" w:cs="Times New Roman"/>
          <w:bCs/>
          <w:color w:val="000000"/>
          <w:sz w:val="28"/>
          <w:szCs w:val="28"/>
          <w:lang w:eastAsia="uk-UA"/>
        </w:rPr>
        <w:t>»</w:t>
      </w:r>
      <w:r w:rsidRPr="006B478C">
        <w:rPr>
          <w:rFonts w:ascii="Times New Roman" w:eastAsia="Times New Roman" w:hAnsi="Times New Roman" w:cs="Times New Roman"/>
          <w:bCs/>
          <w:color w:val="000000"/>
          <w:sz w:val="28"/>
          <w:szCs w:val="28"/>
          <w:lang w:val="uk" w:eastAsia="uk-UA"/>
        </w:rPr>
        <w:t xml:space="preserve">. </w:t>
      </w:r>
    </w:p>
    <w:p w:rsidR="005E0C98" w:rsidRPr="006B478C" w:rsidRDefault="005E0C98" w:rsidP="006B478C">
      <w:pPr>
        <w:spacing w:after="0"/>
        <w:ind w:firstLine="709"/>
        <w:jc w:val="both"/>
        <w:rPr>
          <w:rFonts w:ascii="Times New Roman" w:eastAsia="Times New Roman" w:hAnsi="Times New Roman" w:cs="Times New Roman"/>
          <w:bCs/>
          <w:color w:val="000000"/>
          <w:sz w:val="28"/>
          <w:szCs w:val="28"/>
          <w:lang w:val="uk" w:eastAsia="uk-UA"/>
        </w:rPr>
      </w:pPr>
    </w:p>
    <w:p w:rsidR="006B478C" w:rsidRDefault="00B102BE" w:rsidP="006B478C">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val="uk" w:eastAsia="uk-UA"/>
        </w:rPr>
        <w:lastRenderedPageBreak/>
        <w:t xml:space="preserve">2) </w:t>
      </w:r>
      <w:r>
        <w:rPr>
          <w:rFonts w:ascii="Times New Roman" w:eastAsia="Times New Roman" w:hAnsi="Times New Roman" w:cs="Times New Roman"/>
          <w:bCs/>
          <w:color w:val="000000"/>
          <w:sz w:val="28"/>
          <w:szCs w:val="28"/>
          <w:lang w:eastAsia="uk-UA"/>
        </w:rPr>
        <w:t>абзац другий</w:t>
      </w:r>
      <w:r w:rsidR="006B478C" w:rsidRPr="006B478C">
        <w:rPr>
          <w:rFonts w:ascii="Times New Roman" w:eastAsia="Times New Roman" w:hAnsi="Times New Roman" w:cs="Times New Roman"/>
          <w:bCs/>
          <w:color w:val="000000"/>
          <w:sz w:val="28"/>
          <w:szCs w:val="28"/>
          <w:lang w:eastAsia="uk-UA"/>
        </w:rPr>
        <w:t xml:space="preserve"> пункту 1  </w:t>
      </w:r>
      <w:r w:rsidR="00490FD7">
        <w:rPr>
          <w:rFonts w:ascii="Times New Roman" w:eastAsia="Times New Roman" w:hAnsi="Times New Roman" w:cs="Times New Roman"/>
          <w:bCs/>
          <w:color w:val="000000"/>
          <w:sz w:val="28"/>
          <w:szCs w:val="28"/>
          <w:lang w:eastAsia="uk-UA"/>
        </w:rPr>
        <w:t xml:space="preserve">після слів </w:t>
      </w:r>
      <w:r w:rsidR="006B478C" w:rsidRPr="006B478C">
        <w:rPr>
          <w:rFonts w:ascii="Times New Roman" w:eastAsia="Times New Roman" w:hAnsi="Times New Roman" w:cs="Times New Roman"/>
          <w:bCs/>
          <w:color w:val="000000"/>
          <w:sz w:val="28"/>
          <w:szCs w:val="28"/>
          <w:lang w:eastAsia="uk-UA"/>
        </w:rPr>
        <w:t>«</w:t>
      </w:r>
      <w:r w:rsidR="006B478C" w:rsidRPr="006B478C">
        <w:rPr>
          <w:rFonts w:ascii="Times New Roman" w:eastAsia="Times New Roman" w:hAnsi="Times New Roman" w:cs="Times New Roman"/>
          <w:bCs/>
          <w:color w:val="000000"/>
          <w:sz w:val="28"/>
          <w:szCs w:val="28"/>
          <w:lang w:val="uk" w:eastAsia="uk-UA"/>
        </w:rPr>
        <w:t>Протягом двох місяців</w:t>
      </w:r>
      <w:r w:rsidR="006B478C" w:rsidRPr="006B478C">
        <w:rPr>
          <w:rFonts w:ascii="Times New Roman" w:eastAsia="Times New Roman" w:hAnsi="Times New Roman" w:cs="Times New Roman"/>
          <w:bCs/>
          <w:color w:val="000000"/>
          <w:sz w:val="28"/>
          <w:szCs w:val="28"/>
          <w:lang w:eastAsia="uk-UA"/>
        </w:rPr>
        <w:t xml:space="preserve">» </w:t>
      </w:r>
      <w:r>
        <w:rPr>
          <w:rFonts w:ascii="Times New Roman" w:eastAsia="Times New Roman" w:hAnsi="Times New Roman" w:cs="Times New Roman"/>
          <w:bCs/>
          <w:color w:val="000000"/>
          <w:sz w:val="28"/>
          <w:szCs w:val="28"/>
          <w:lang w:eastAsia="uk-UA"/>
        </w:rPr>
        <w:t>доповнити</w:t>
      </w:r>
      <w:r w:rsidR="00490FD7">
        <w:rPr>
          <w:rFonts w:ascii="Times New Roman" w:eastAsia="Times New Roman" w:hAnsi="Times New Roman" w:cs="Times New Roman"/>
          <w:bCs/>
          <w:color w:val="000000"/>
          <w:sz w:val="28"/>
          <w:szCs w:val="28"/>
          <w:lang w:eastAsia="uk-UA"/>
        </w:rPr>
        <w:t xml:space="preserve"> слова</w:t>
      </w:r>
      <w:r>
        <w:rPr>
          <w:rFonts w:ascii="Times New Roman" w:eastAsia="Times New Roman" w:hAnsi="Times New Roman" w:cs="Times New Roman"/>
          <w:bCs/>
          <w:color w:val="000000"/>
          <w:sz w:val="28"/>
          <w:szCs w:val="28"/>
          <w:lang w:eastAsia="uk-UA"/>
        </w:rPr>
        <w:t>ми</w:t>
      </w:r>
      <w:r w:rsidR="00490FD7">
        <w:rPr>
          <w:rFonts w:ascii="Times New Roman" w:eastAsia="Times New Roman" w:hAnsi="Times New Roman" w:cs="Times New Roman"/>
          <w:bCs/>
          <w:color w:val="000000"/>
          <w:sz w:val="28"/>
          <w:szCs w:val="28"/>
          <w:lang w:eastAsia="uk-UA"/>
        </w:rPr>
        <w:t xml:space="preserve"> </w:t>
      </w:r>
      <w:r w:rsidR="006B478C" w:rsidRPr="006B478C">
        <w:rPr>
          <w:rFonts w:ascii="Times New Roman" w:eastAsia="Times New Roman" w:hAnsi="Times New Roman" w:cs="Times New Roman"/>
          <w:bCs/>
          <w:color w:val="000000"/>
          <w:sz w:val="28"/>
          <w:szCs w:val="28"/>
          <w:lang w:eastAsia="uk-UA"/>
        </w:rPr>
        <w:t>«</w:t>
      </w:r>
      <w:r w:rsidR="006B478C" w:rsidRPr="006B478C">
        <w:rPr>
          <w:rFonts w:ascii="Times New Roman" w:eastAsia="Times New Roman" w:hAnsi="Times New Roman" w:cs="Times New Roman"/>
          <w:bCs/>
          <w:color w:val="000000"/>
          <w:sz w:val="28"/>
          <w:szCs w:val="28"/>
          <w:lang w:val="uk" w:eastAsia="uk-UA"/>
        </w:rPr>
        <w:t>або строку, вказаного в договорі з експертом,</w:t>
      </w:r>
      <w:r w:rsidR="006B478C" w:rsidRPr="006B478C">
        <w:rPr>
          <w:rFonts w:ascii="Times New Roman" w:eastAsia="Times New Roman" w:hAnsi="Times New Roman" w:cs="Times New Roman"/>
          <w:bCs/>
          <w:color w:val="000000"/>
          <w:sz w:val="28"/>
          <w:szCs w:val="28"/>
          <w:lang w:eastAsia="uk-UA"/>
        </w:rPr>
        <w:t>».</w:t>
      </w:r>
    </w:p>
    <w:p w:rsidR="005E0C98" w:rsidRDefault="005E0C98" w:rsidP="006B478C">
      <w:pPr>
        <w:spacing w:after="0"/>
        <w:ind w:firstLine="709"/>
        <w:jc w:val="both"/>
        <w:rPr>
          <w:rFonts w:ascii="Times New Roman" w:eastAsia="Times New Roman" w:hAnsi="Times New Roman" w:cs="Times New Roman"/>
          <w:bCs/>
          <w:color w:val="000000"/>
          <w:sz w:val="28"/>
          <w:szCs w:val="28"/>
          <w:lang w:eastAsia="uk-UA"/>
        </w:rPr>
      </w:pP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3) </w:t>
      </w:r>
      <w:r w:rsidRPr="00490FD7">
        <w:rPr>
          <w:rFonts w:ascii="Times New Roman" w:eastAsia="Times New Roman" w:hAnsi="Times New Roman" w:cs="Times New Roman"/>
          <w:bCs/>
          <w:color w:val="000000"/>
          <w:sz w:val="28"/>
          <w:szCs w:val="28"/>
          <w:lang w:eastAsia="uk-UA"/>
        </w:rPr>
        <w:t xml:space="preserve">пункт 1 </w:t>
      </w:r>
      <w:r>
        <w:rPr>
          <w:rFonts w:ascii="Times New Roman" w:eastAsia="Times New Roman" w:hAnsi="Times New Roman" w:cs="Times New Roman"/>
          <w:bCs/>
          <w:color w:val="000000"/>
          <w:sz w:val="28"/>
          <w:szCs w:val="28"/>
          <w:lang w:eastAsia="uk-UA"/>
        </w:rPr>
        <w:t>доповнити абзацом четвертим</w:t>
      </w:r>
      <w:r w:rsidRPr="00490FD7">
        <w:rPr>
          <w:rFonts w:ascii="Times New Roman" w:eastAsia="Times New Roman" w:hAnsi="Times New Roman" w:cs="Times New Roman"/>
          <w:bCs/>
          <w:color w:val="000000"/>
          <w:sz w:val="28"/>
          <w:szCs w:val="28"/>
          <w:lang w:eastAsia="uk-UA"/>
        </w:rPr>
        <w:t xml:space="preserve"> такого змісту:</w:t>
      </w:r>
    </w:p>
    <w:p w:rsidR="00490FD7" w:rsidRDefault="00490FD7" w:rsidP="00490FD7">
      <w:pPr>
        <w:spacing w:after="0"/>
        <w:ind w:firstLine="709"/>
        <w:jc w:val="both"/>
        <w:rPr>
          <w:rFonts w:ascii="Times New Roman" w:eastAsia="Times New Roman" w:hAnsi="Times New Roman" w:cs="Times New Roman"/>
          <w:bCs/>
          <w:color w:val="000000"/>
          <w:sz w:val="28"/>
          <w:szCs w:val="28"/>
          <w:lang w:val="uk" w:eastAsia="uk-UA"/>
        </w:rPr>
      </w:pPr>
      <w:r w:rsidRPr="00490FD7">
        <w:rPr>
          <w:rFonts w:ascii="Times New Roman" w:eastAsia="Times New Roman" w:hAnsi="Times New Roman" w:cs="Times New Roman"/>
          <w:bCs/>
          <w:color w:val="000000"/>
          <w:sz w:val="28"/>
          <w:szCs w:val="28"/>
          <w:lang w:eastAsia="uk-UA"/>
        </w:rPr>
        <w:t>«</w:t>
      </w:r>
      <w:r w:rsidRPr="00490FD7">
        <w:rPr>
          <w:rFonts w:ascii="Times New Roman" w:eastAsia="Times New Roman" w:hAnsi="Times New Roman" w:cs="Times New Roman"/>
          <w:bCs/>
          <w:color w:val="000000"/>
          <w:sz w:val="28"/>
          <w:szCs w:val="28"/>
          <w:lang w:val="uk" w:eastAsia="uk-UA"/>
        </w:rPr>
        <w:t>Голова комісії може замінити експерта у випадку, якщо є обґрунтовані підстави вважати, що експерт  виконує свої обов'язки несвоєчасно або неналежним чином</w:t>
      </w:r>
      <w:r w:rsidRPr="00490FD7">
        <w:rPr>
          <w:rFonts w:ascii="Times New Roman" w:eastAsia="Times New Roman" w:hAnsi="Times New Roman" w:cs="Times New Roman"/>
          <w:bCs/>
          <w:color w:val="000000"/>
          <w:sz w:val="28"/>
          <w:szCs w:val="28"/>
          <w:lang w:eastAsia="uk-UA"/>
        </w:rPr>
        <w:t>.»</w:t>
      </w:r>
      <w:r w:rsidRPr="00490FD7">
        <w:rPr>
          <w:rFonts w:ascii="Times New Roman" w:eastAsia="Times New Roman" w:hAnsi="Times New Roman" w:cs="Times New Roman"/>
          <w:bCs/>
          <w:color w:val="000000"/>
          <w:sz w:val="28"/>
          <w:szCs w:val="28"/>
          <w:lang w:val="uk" w:eastAsia="uk-UA"/>
        </w:rPr>
        <w:t>.</w:t>
      </w:r>
    </w:p>
    <w:p w:rsidR="005E0C98" w:rsidRDefault="005E0C98" w:rsidP="00490FD7">
      <w:pPr>
        <w:spacing w:after="0"/>
        <w:ind w:firstLine="709"/>
        <w:jc w:val="both"/>
        <w:rPr>
          <w:rFonts w:ascii="Times New Roman" w:eastAsia="Times New Roman" w:hAnsi="Times New Roman" w:cs="Times New Roman"/>
          <w:bCs/>
          <w:color w:val="000000"/>
          <w:sz w:val="28"/>
          <w:szCs w:val="28"/>
          <w:lang w:val="uk" w:eastAsia="uk-UA"/>
        </w:rPr>
      </w:pP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bCs/>
          <w:color w:val="000000"/>
          <w:sz w:val="28"/>
          <w:szCs w:val="28"/>
          <w:lang w:val="uk" w:eastAsia="uk-UA"/>
        </w:rPr>
        <w:t xml:space="preserve">4) </w:t>
      </w:r>
      <w:r w:rsidRPr="00490FD7">
        <w:rPr>
          <w:rFonts w:ascii="Times New Roman" w:eastAsia="Times New Roman" w:hAnsi="Times New Roman" w:cs="Times New Roman"/>
          <w:bCs/>
          <w:color w:val="000000"/>
          <w:sz w:val="28"/>
          <w:szCs w:val="28"/>
          <w:lang w:eastAsia="uk-UA"/>
        </w:rPr>
        <w:t xml:space="preserve">пункт 4 </w:t>
      </w:r>
      <w:r w:rsidRPr="00490FD7">
        <w:rPr>
          <w:rFonts w:ascii="Times New Roman" w:eastAsia="Times New Roman" w:hAnsi="Times New Roman" w:cs="Times New Roman"/>
          <w:bCs/>
          <w:color w:val="000000"/>
          <w:sz w:val="28"/>
          <w:szCs w:val="28"/>
          <w:lang w:val="uk" w:eastAsia="uk-UA"/>
        </w:rPr>
        <w:t>викласти в такій редакції:</w:t>
      </w: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val="uk" w:eastAsia="uk-UA"/>
        </w:rPr>
      </w:pPr>
      <w:r w:rsidRPr="00490FD7">
        <w:rPr>
          <w:rFonts w:ascii="Times New Roman" w:eastAsia="Times New Roman" w:hAnsi="Times New Roman" w:cs="Times New Roman"/>
          <w:bCs/>
          <w:color w:val="000000"/>
          <w:sz w:val="28"/>
          <w:szCs w:val="28"/>
          <w:lang w:eastAsia="uk-UA"/>
        </w:rPr>
        <w:t>«</w:t>
      </w:r>
      <w:r>
        <w:rPr>
          <w:rFonts w:ascii="Times New Roman" w:eastAsia="Times New Roman" w:hAnsi="Times New Roman" w:cs="Times New Roman"/>
          <w:bCs/>
          <w:color w:val="000000"/>
          <w:sz w:val="28"/>
          <w:szCs w:val="28"/>
          <w:lang w:eastAsia="uk-UA"/>
        </w:rPr>
        <w:t xml:space="preserve">4) </w:t>
      </w:r>
      <w:r w:rsidRPr="00490FD7">
        <w:rPr>
          <w:rFonts w:ascii="Times New Roman" w:eastAsia="Times New Roman" w:hAnsi="Times New Roman" w:cs="Times New Roman"/>
          <w:bCs/>
          <w:color w:val="000000"/>
          <w:sz w:val="28"/>
          <w:szCs w:val="28"/>
          <w:lang w:val="uk" w:eastAsia="uk-UA"/>
        </w:rPr>
        <w:t xml:space="preserve">У разі виявлення під час експертизи ознак дискримінації, у тому числі термінології, що не відповідає Конвенції ООН про права осіб з інвалідністю, ратифікованої Законом України від 16 грудня 2009 року «Про ратифікацію Конвенції про права осіб з інвалідністю і Факультативного протоколу до неї», об’єкт </w:t>
      </w:r>
      <w:proofErr w:type="spellStart"/>
      <w:r w:rsidRPr="00490FD7">
        <w:rPr>
          <w:rFonts w:ascii="Times New Roman" w:eastAsia="Times New Roman" w:hAnsi="Times New Roman" w:cs="Times New Roman"/>
          <w:bCs/>
          <w:color w:val="000000"/>
          <w:sz w:val="28"/>
          <w:szCs w:val="28"/>
          <w:lang w:val="uk" w:eastAsia="uk-UA"/>
        </w:rPr>
        <w:t>грифування</w:t>
      </w:r>
      <w:proofErr w:type="spellEnd"/>
      <w:r w:rsidRPr="00490FD7">
        <w:rPr>
          <w:rFonts w:ascii="Times New Roman" w:eastAsia="Times New Roman" w:hAnsi="Times New Roman" w:cs="Times New Roman"/>
          <w:bCs/>
          <w:color w:val="000000"/>
          <w:sz w:val="28"/>
          <w:szCs w:val="28"/>
          <w:lang w:val="uk" w:eastAsia="uk-UA"/>
        </w:rPr>
        <w:t xml:space="preserve"> за рішенням Комісії подається на доопрацювання або може бути </w:t>
      </w:r>
      <w:proofErr w:type="spellStart"/>
      <w:r w:rsidRPr="00490FD7">
        <w:rPr>
          <w:rFonts w:ascii="Times New Roman" w:eastAsia="Times New Roman" w:hAnsi="Times New Roman" w:cs="Times New Roman"/>
          <w:bCs/>
          <w:color w:val="000000"/>
          <w:sz w:val="28"/>
          <w:szCs w:val="28"/>
          <w:lang w:val="uk" w:eastAsia="uk-UA"/>
        </w:rPr>
        <w:t>відхилено</w:t>
      </w:r>
      <w:proofErr w:type="spellEnd"/>
      <w:r w:rsidRPr="00490FD7">
        <w:rPr>
          <w:rFonts w:ascii="Times New Roman" w:eastAsia="Times New Roman" w:hAnsi="Times New Roman" w:cs="Times New Roman"/>
          <w:bCs/>
          <w:color w:val="000000"/>
          <w:sz w:val="28"/>
          <w:szCs w:val="28"/>
          <w:lang w:val="uk" w:eastAsia="uk-UA"/>
        </w:rPr>
        <w:t>.</w:t>
      </w: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proofErr w:type="spellStart"/>
      <w:r w:rsidRPr="00490FD7">
        <w:rPr>
          <w:rFonts w:ascii="Times New Roman" w:eastAsia="Times New Roman" w:hAnsi="Times New Roman" w:cs="Times New Roman"/>
          <w:bCs/>
          <w:color w:val="000000"/>
          <w:sz w:val="28"/>
          <w:szCs w:val="28"/>
          <w:lang w:val="uk" w:eastAsia="uk-UA"/>
        </w:rPr>
        <w:t>Антидискримінаційна</w:t>
      </w:r>
      <w:proofErr w:type="spellEnd"/>
      <w:r w:rsidRPr="00490FD7">
        <w:rPr>
          <w:rFonts w:ascii="Times New Roman" w:eastAsia="Times New Roman" w:hAnsi="Times New Roman" w:cs="Times New Roman"/>
          <w:bCs/>
          <w:color w:val="000000"/>
          <w:sz w:val="28"/>
          <w:szCs w:val="28"/>
          <w:lang w:val="uk" w:eastAsia="uk-UA"/>
        </w:rPr>
        <w:t xml:space="preserve"> експертиза є частиною комплексної експертизи і окремо не проводиться.</w:t>
      </w:r>
      <w:r w:rsidRPr="00490FD7">
        <w:rPr>
          <w:rFonts w:ascii="Times New Roman" w:eastAsia="Times New Roman" w:hAnsi="Times New Roman" w:cs="Times New Roman"/>
          <w:bCs/>
          <w:color w:val="000000"/>
          <w:sz w:val="28"/>
          <w:szCs w:val="28"/>
          <w:lang w:eastAsia="uk-UA"/>
        </w:rPr>
        <w:t xml:space="preserve"> </w:t>
      </w:r>
    </w:p>
    <w:p w:rsid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sidRPr="00490FD7">
        <w:rPr>
          <w:rFonts w:ascii="Times New Roman" w:eastAsia="Times New Roman" w:hAnsi="Times New Roman" w:cs="Times New Roman"/>
          <w:bCs/>
          <w:color w:val="000000"/>
          <w:sz w:val="28"/>
          <w:szCs w:val="28"/>
          <w:lang w:val="uk" w:eastAsia="uk-UA"/>
        </w:rPr>
        <w:t xml:space="preserve">В експертних висновках обов’язково має бути зазначено результати проведеної </w:t>
      </w:r>
      <w:proofErr w:type="spellStart"/>
      <w:r w:rsidRPr="00490FD7">
        <w:rPr>
          <w:rFonts w:ascii="Times New Roman" w:eastAsia="Times New Roman" w:hAnsi="Times New Roman" w:cs="Times New Roman"/>
          <w:bCs/>
          <w:color w:val="000000"/>
          <w:sz w:val="28"/>
          <w:szCs w:val="28"/>
          <w:lang w:val="uk" w:eastAsia="uk-UA"/>
        </w:rPr>
        <w:t>антидискримінаційної</w:t>
      </w:r>
      <w:proofErr w:type="spellEnd"/>
      <w:r w:rsidRPr="00490FD7">
        <w:rPr>
          <w:rFonts w:ascii="Times New Roman" w:eastAsia="Times New Roman" w:hAnsi="Times New Roman" w:cs="Times New Roman"/>
          <w:bCs/>
          <w:color w:val="000000"/>
          <w:sz w:val="28"/>
          <w:szCs w:val="28"/>
          <w:lang w:val="uk" w:eastAsia="uk-UA"/>
        </w:rPr>
        <w:t xml:space="preserve"> експертизи</w:t>
      </w:r>
      <w:r w:rsidRPr="00490FD7">
        <w:rPr>
          <w:rFonts w:ascii="Times New Roman" w:eastAsia="Times New Roman" w:hAnsi="Times New Roman" w:cs="Times New Roman"/>
          <w:bCs/>
          <w:color w:val="000000"/>
          <w:sz w:val="28"/>
          <w:szCs w:val="28"/>
          <w:lang w:eastAsia="uk-UA"/>
        </w:rPr>
        <w:t>».</w:t>
      </w:r>
    </w:p>
    <w:p w:rsidR="005E0C98" w:rsidRDefault="005E0C98" w:rsidP="00490FD7">
      <w:pPr>
        <w:spacing w:after="0"/>
        <w:ind w:firstLine="709"/>
        <w:jc w:val="both"/>
        <w:rPr>
          <w:rFonts w:ascii="Times New Roman" w:eastAsia="Times New Roman" w:hAnsi="Times New Roman" w:cs="Times New Roman"/>
          <w:bCs/>
          <w:color w:val="000000"/>
          <w:sz w:val="28"/>
          <w:szCs w:val="28"/>
          <w:lang w:eastAsia="uk-UA"/>
        </w:rPr>
      </w:pPr>
    </w:p>
    <w:p w:rsid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5) </w:t>
      </w:r>
      <w:r w:rsidRPr="00490FD7">
        <w:rPr>
          <w:rFonts w:ascii="Times New Roman" w:eastAsia="Times New Roman" w:hAnsi="Times New Roman" w:cs="Times New Roman"/>
          <w:bCs/>
          <w:color w:val="000000"/>
          <w:sz w:val="28"/>
          <w:szCs w:val="28"/>
          <w:lang w:eastAsia="uk-UA"/>
        </w:rPr>
        <w:t>пункт 5 розділу IV виключити;</w:t>
      </w:r>
    </w:p>
    <w:p w:rsidR="005E0C98" w:rsidRPr="00490FD7" w:rsidRDefault="005E0C98" w:rsidP="00490FD7">
      <w:pPr>
        <w:spacing w:after="0"/>
        <w:ind w:firstLine="709"/>
        <w:jc w:val="both"/>
        <w:rPr>
          <w:rFonts w:ascii="Times New Roman" w:eastAsia="Times New Roman" w:hAnsi="Times New Roman" w:cs="Times New Roman"/>
          <w:bCs/>
          <w:color w:val="000000"/>
          <w:sz w:val="28"/>
          <w:szCs w:val="28"/>
          <w:lang w:eastAsia="uk-UA"/>
        </w:rPr>
      </w:pP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6</w:t>
      </w:r>
      <w:r w:rsidRPr="00490FD7">
        <w:rPr>
          <w:rFonts w:ascii="Times New Roman" w:eastAsia="Times New Roman" w:hAnsi="Times New Roman" w:cs="Times New Roman"/>
          <w:bCs/>
          <w:color w:val="000000"/>
          <w:sz w:val="28"/>
          <w:szCs w:val="28"/>
          <w:lang w:eastAsia="uk-UA"/>
        </w:rPr>
        <w:t>) абзаци один-три пункту 6 викласти в такій редакції:</w:t>
      </w: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sidRPr="00490FD7">
        <w:rPr>
          <w:rFonts w:ascii="Times New Roman" w:eastAsia="Times New Roman" w:hAnsi="Times New Roman" w:cs="Times New Roman"/>
          <w:bCs/>
          <w:color w:val="000000"/>
          <w:sz w:val="28"/>
          <w:szCs w:val="28"/>
          <w:lang w:eastAsia="uk-UA"/>
        </w:rPr>
        <w:t xml:space="preserve">«Експертиза об’єктів </w:t>
      </w:r>
      <w:proofErr w:type="spellStart"/>
      <w:r w:rsidRPr="00490FD7">
        <w:rPr>
          <w:rFonts w:ascii="Times New Roman" w:eastAsia="Times New Roman" w:hAnsi="Times New Roman" w:cs="Times New Roman"/>
          <w:bCs/>
          <w:color w:val="000000"/>
          <w:sz w:val="28"/>
          <w:szCs w:val="28"/>
          <w:lang w:eastAsia="uk-UA"/>
        </w:rPr>
        <w:t>грифування</w:t>
      </w:r>
      <w:proofErr w:type="spellEnd"/>
      <w:r w:rsidRPr="00490FD7">
        <w:rPr>
          <w:rFonts w:ascii="Times New Roman" w:eastAsia="Times New Roman" w:hAnsi="Times New Roman" w:cs="Times New Roman"/>
          <w:bCs/>
          <w:color w:val="000000"/>
          <w:sz w:val="28"/>
          <w:szCs w:val="28"/>
          <w:lang w:eastAsia="uk-UA"/>
        </w:rPr>
        <w:t xml:space="preserve"> (за винятком об’єктів </w:t>
      </w:r>
      <w:proofErr w:type="spellStart"/>
      <w:r w:rsidRPr="00490FD7">
        <w:rPr>
          <w:rFonts w:ascii="Times New Roman" w:eastAsia="Times New Roman" w:hAnsi="Times New Roman" w:cs="Times New Roman"/>
          <w:bCs/>
          <w:color w:val="000000"/>
          <w:sz w:val="28"/>
          <w:szCs w:val="28"/>
          <w:lang w:eastAsia="uk-UA"/>
        </w:rPr>
        <w:t>грифування</w:t>
      </w:r>
      <w:proofErr w:type="spellEnd"/>
      <w:r w:rsidRPr="00490FD7">
        <w:rPr>
          <w:rFonts w:ascii="Times New Roman" w:eastAsia="Times New Roman" w:hAnsi="Times New Roman" w:cs="Times New Roman"/>
          <w:bCs/>
          <w:color w:val="000000"/>
          <w:sz w:val="28"/>
          <w:szCs w:val="28"/>
          <w:lang w:eastAsia="uk-UA"/>
        </w:rPr>
        <w:t>, зазначених у підпункті 3 пункту 5 розділу I цього Порядку) здійснюється на оплатній основі на підставі договору про надання платних послуг з проведення експертизи відповідно до переліку платних послуг, які можуть надаватися бюджетними науковими установами, затвердженого постановою Кабінету Міністрів України від 28 липня 2003 року № 1180</w:t>
      </w:r>
      <w:r w:rsidR="004547FD">
        <w:rPr>
          <w:rFonts w:ascii="Times New Roman" w:eastAsia="Times New Roman" w:hAnsi="Times New Roman" w:cs="Times New Roman"/>
          <w:bCs/>
          <w:color w:val="000000"/>
          <w:sz w:val="28"/>
          <w:szCs w:val="28"/>
          <w:lang w:eastAsia="uk-UA"/>
        </w:rPr>
        <w:t xml:space="preserve"> (Офіційний </w:t>
      </w:r>
      <w:r w:rsidR="004106DC">
        <w:rPr>
          <w:rFonts w:ascii="Times New Roman" w:eastAsia="Times New Roman" w:hAnsi="Times New Roman" w:cs="Times New Roman"/>
          <w:bCs/>
          <w:color w:val="000000"/>
          <w:sz w:val="28"/>
          <w:szCs w:val="28"/>
          <w:lang w:eastAsia="uk-UA"/>
        </w:rPr>
        <w:t xml:space="preserve">вісник України                 </w:t>
      </w:r>
      <w:r w:rsidR="004106DC" w:rsidRPr="004106DC">
        <w:rPr>
          <w:rFonts w:ascii="Times New Roman" w:eastAsia="Times New Roman" w:hAnsi="Times New Roman" w:cs="Times New Roman"/>
          <w:bCs/>
          <w:color w:val="000000"/>
          <w:sz w:val="28"/>
          <w:szCs w:val="28"/>
          <w:lang w:eastAsia="uk-UA"/>
        </w:rPr>
        <w:t>від 15.</w:t>
      </w:r>
      <w:r w:rsidR="004106DC">
        <w:rPr>
          <w:rFonts w:ascii="Times New Roman" w:eastAsia="Times New Roman" w:hAnsi="Times New Roman" w:cs="Times New Roman"/>
          <w:bCs/>
          <w:color w:val="000000"/>
          <w:sz w:val="28"/>
          <w:szCs w:val="28"/>
          <w:lang w:eastAsia="uk-UA"/>
        </w:rPr>
        <w:t>08.2003 — 2003 р., № 31, ст</w:t>
      </w:r>
      <w:r w:rsidR="004106DC" w:rsidRPr="004106DC">
        <w:rPr>
          <w:rFonts w:ascii="Times New Roman" w:eastAsia="Times New Roman" w:hAnsi="Times New Roman" w:cs="Times New Roman"/>
          <w:bCs/>
          <w:color w:val="000000"/>
          <w:sz w:val="28"/>
          <w:szCs w:val="28"/>
          <w:lang w:eastAsia="uk-UA"/>
        </w:rPr>
        <w:t>. 109</w:t>
      </w:r>
      <w:r w:rsidR="004106DC">
        <w:rPr>
          <w:rFonts w:ascii="Times New Roman" w:eastAsia="Times New Roman" w:hAnsi="Times New Roman" w:cs="Times New Roman"/>
          <w:bCs/>
          <w:color w:val="000000"/>
          <w:sz w:val="28"/>
          <w:szCs w:val="28"/>
          <w:lang w:eastAsia="uk-UA"/>
        </w:rPr>
        <w:t>)</w:t>
      </w:r>
      <w:r w:rsidRPr="00490FD7">
        <w:rPr>
          <w:rFonts w:ascii="Times New Roman" w:eastAsia="Times New Roman" w:hAnsi="Times New Roman" w:cs="Times New Roman"/>
          <w:bCs/>
          <w:color w:val="000000"/>
          <w:sz w:val="28"/>
          <w:szCs w:val="28"/>
          <w:lang w:eastAsia="uk-UA"/>
        </w:rPr>
        <w:t>, і 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 № 796</w:t>
      </w:r>
      <w:r w:rsidR="004547FD">
        <w:rPr>
          <w:rFonts w:ascii="Times New Roman" w:eastAsia="Times New Roman" w:hAnsi="Times New Roman" w:cs="Times New Roman"/>
          <w:bCs/>
          <w:color w:val="000000"/>
          <w:sz w:val="28"/>
          <w:szCs w:val="28"/>
          <w:lang w:eastAsia="uk-UA"/>
        </w:rPr>
        <w:t xml:space="preserve"> </w:t>
      </w:r>
      <w:bookmarkStart w:id="4" w:name="_GoBack"/>
      <w:r w:rsidR="004547FD">
        <w:rPr>
          <w:rFonts w:ascii="Times New Roman" w:eastAsia="Times New Roman" w:hAnsi="Times New Roman" w:cs="Times New Roman"/>
          <w:bCs/>
          <w:color w:val="000000"/>
          <w:sz w:val="28"/>
          <w:szCs w:val="28"/>
          <w:lang w:eastAsia="uk-UA"/>
        </w:rPr>
        <w:t>(Офіційний вісник України</w:t>
      </w:r>
      <w:r w:rsidR="004547FD" w:rsidRPr="004547FD">
        <w:t xml:space="preserve"> </w:t>
      </w:r>
      <w:r w:rsidR="004547FD" w:rsidRPr="004547FD">
        <w:rPr>
          <w:rFonts w:ascii="Times New Roman" w:eastAsia="Times New Roman" w:hAnsi="Times New Roman" w:cs="Times New Roman"/>
          <w:bCs/>
          <w:color w:val="000000"/>
          <w:sz w:val="28"/>
          <w:szCs w:val="28"/>
          <w:lang w:eastAsia="uk-UA"/>
        </w:rPr>
        <w:t>від 1</w:t>
      </w:r>
      <w:r w:rsidR="004547FD">
        <w:rPr>
          <w:rFonts w:ascii="Times New Roman" w:eastAsia="Times New Roman" w:hAnsi="Times New Roman" w:cs="Times New Roman"/>
          <w:bCs/>
          <w:color w:val="000000"/>
          <w:sz w:val="28"/>
          <w:szCs w:val="28"/>
          <w:lang w:eastAsia="uk-UA"/>
        </w:rPr>
        <w:t>3.09.2010 — 2010 р., № 67, ст.</w:t>
      </w:r>
      <w:r w:rsidR="004547FD" w:rsidRPr="004547FD">
        <w:rPr>
          <w:rFonts w:ascii="Times New Roman" w:eastAsia="Times New Roman" w:hAnsi="Times New Roman" w:cs="Times New Roman"/>
          <w:bCs/>
          <w:color w:val="000000"/>
          <w:sz w:val="28"/>
          <w:szCs w:val="28"/>
          <w:lang w:eastAsia="uk-UA"/>
        </w:rPr>
        <w:t xml:space="preserve"> 71</w:t>
      </w:r>
      <w:r w:rsidR="004547FD">
        <w:rPr>
          <w:rFonts w:ascii="Times New Roman" w:eastAsia="Times New Roman" w:hAnsi="Times New Roman" w:cs="Times New Roman"/>
          <w:bCs/>
          <w:color w:val="000000"/>
          <w:sz w:val="28"/>
          <w:szCs w:val="28"/>
          <w:lang w:eastAsia="uk-UA"/>
        </w:rPr>
        <w:t>)</w:t>
      </w:r>
      <w:bookmarkEnd w:id="4"/>
      <w:r w:rsidRPr="00490FD7">
        <w:rPr>
          <w:rFonts w:ascii="Times New Roman" w:eastAsia="Times New Roman" w:hAnsi="Times New Roman" w:cs="Times New Roman"/>
          <w:bCs/>
          <w:color w:val="000000"/>
          <w:sz w:val="28"/>
          <w:szCs w:val="28"/>
          <w:lang w:eastAsia="uk-UA"/>
        </w:rPr>
        <w:t xml:space="preserve">. </w:t>
      </w: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sidRPr="00490FD7">
        <w:rPr>
          <w:rFonts w:ascii="Times New Roman" w:eastAsia="Times New Roman" w:hAnsi="Times New Roman" w:cs="Times New Roman"/>
          <w:bCs/>
          <w:color w:val="000000"/>
          <w:sz w:val="28"/>
          <w:szCs w:val="28"/>
          <w:lang w:eastAsia="uk-UA"/>
        </w:rPr>
        <w:t xml:space="preserve">Форма договору про надання платних послуг з проведення експертизи розробляється Установою та оприлюднюється на її </w:t>
      </w:r>
      <w:proofErr w:type="spellStart"/>
      <w:r w:rsidRPr="00490FD7">
        <w:rPr>
          <w:rFonts w:ascii="Times New Roman" w:eastAsia="Times New Roman" w:hAnsi="Times New Roman" w:cs="Times New Roman"/>
          <w:bCs/>
          <w:color w:val="000000"/>
          <w:sz w:val="28"/>
          <w:szCs w:val="28"/>
          <w:lang w:eastAsia="uk-UA"/>
        </w:rPr>
        <w:t>вебсайті</w:t>
      </w:r>
      <w:proofErr w:type="spellEnd"/>
      <w:r w:rsidRPr="00490FD7">
        <w:rPr>
          <w:rFonts w:ascii="Times New Roman" w:eastAsia="Times New Roman" w:hAnsi="Times New Roman" w:cs="Times New Roman"/>
          <w:bCs/>
          <w:color w:val="000000"/>
          <w:sz w:val="28"/>
          <w:szCs w:val="28"/>
          <w:lang w:eastAsia="uk-UA"/>
        </w:rPr>
        <w:t xml:space="preserve"> та/або на спеціальному інформаційному ресурсі. Усі необхідні повноваження для укладання таких договорів Міністерство освіти і науки України передає Установі.</w:t>
      </w:r>
    </w:p>
    <w:p w:rsid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sidRPr="00490FD7">
        <w:rPr>
          <w:rFonts w:ascii="Times New Roman" w:eastAsia="Times New Roman" w:hAnsi="Times New Roman" w:cs="Times New Roman"/>
          <w:bCs/>
          <w:color w:val="000000"/>
          <w:sz w:val="28"/>
          <w:szCs w:val="28"/>
          <w:lang w:eastAsia="uk-UA"/>
        </w:rPr>
        <w:t xml:space="preserve">Експертиза об’єктів </w:t>
      </w:r>
      <w:proofErr w:type="spellStart"/>
      <w:r w:rsidRPr="00490FD7">
        <w:rPr>
          <w:rFonts w:ascii="Times New Roman" w:eastAsia="Times New Roman" w:hAnsi="Times New Roman" w:cs="Times New Roman"/>
          <w:bCs/>
          <w:color w:val="000000"/>
          <w:sz w:val="28"/>
          <w:szCs w:val="28"/>
          <w:lang w:eastAsia="uk-UA"/>
        </w:rPr>
        <w:t>грифування</w:t>
      </w:r>
      <w:proofErr w:type="spellEnd"/>
      <w:r w:rsidRPr="00490FD7">
        <w:rPr>
          <w:rFonts w:ascii="Times New Roman" w:eastAsia="Times New Roman" w:hAnsi="Times New Roman" w:cs="Times New Roman"/>
          <w:bCs/>
          <w:color w:val="000000"/>
          <w:sz w:val="28"/>
          <w:szCs w:val="28"/>
          <w:lang w:eastAsia="uk-UA"/>
        </w:rPr>
        <w:t xml:space="preserve">, що проводиться з метою продовження строку дії </w:t>
      </w:r>
      <w:proofErr w:type="spellStart"/>
      <w:r w:rsidRPr="00490FD7">
        <w:rPr>
          <w:rFonts w:ascii="Times New Roman" w:eastAsia="Times New Roman" w:hAnsi="Times New Roman" w:cs="Times New Roman"/>
          <w:bCs/>
          <w:color w:val="000000"/>
          <w:sz w:val="28"/>
          <w:szCs w:val="28"/>
          <w:lang w:eastAsia="uk-UA"/>
        </w:rPr>
        <w:t>грифа</w:t>
      </w:r>
      <w:proofErr w:type="spellEnd"/>
      <w:r w:rsidRPr="00490FD7">
        <w:rPr>
          <w:rFonts w:ascii="Times New Roman" w:eastAsia="Times New Roman" w:hAnsi="Times New Roman" w:cs="Times New Roman"/>
          <w:bCs/>
          <w:color w:val="000000"/>
          <w:sz w:val="28"/>
          <w:szCs w:val="28"/>
          <w:lang w:eastAsia="uk-UA"/>
        </w:rPr>
        <w:t xml:space="preserve"> відповідно до абзацу четвертого пункту 15 розділу I цього Порядку, здійснюється на оплатній основі, за рахунок ініціатора експертизи.».</w:t>
      </w:r>
    </w:p>
    <w:p w:rsidR="005E0C98" w:rsidRPr="00490FD7" w:rsidRDefault="005E0C98" w:rsidP="00490FD7">
      <w:pPr>
        <w:spacing w:after="0"/>
        <w:ind w:firstLine="709"/>
        <w:jc w:val="both"/>
        <w:rPr>
          <w:rFonts w:ascii="Times New Roman" w:eastAsia="Times New Roman" w:hAnsi="Times New Roman" w:cs="Times New Roman"/>
          <w:bCs/>
          <w:color w:val="000000"/>
          <w:sz w:val="28"/>
          <w:szCs w:val="28"/>
          <w:lang w:eastAsia="uk-UA"/>
        </w:rPr>
      </w:pP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7) </w:t>
      </w:r>
      <w:r w:rsidRPr="00490FD7">
        <w:rPr>
          <w:rFonts w:ascii="Times New Roman" w:eastAsia="Times New Roman" w:hAnsi="Times New Roman" w:cs="Times New Roman"/>
          <w:bCs/>
          <w:color w:val="000000"/>
          <w:sz w:val="28"/>
          <w:szCs w:val="28"/>
          <w:lang w:eastAsia="uk-UA"/>
        </w:rPr>
        <w:t xml:space="preserve">пункт 6 </w:t>
      </w:r>
      <w:r>
        <w:rPr>
          <w:rFonts w:ascii="Times New Roman" w:eastAsia="Times New Roman" w:hAnsi="Times New Roman" w:cs="Times New Roman"/>
          <w:bCs/>
          <w:color w:val="000000"/>
          <w:sz w:val="28"/>
          <w:szCs w:val="28"/>
          <w:lang w:eastAsia="uk-UA"/>
        </w:rPr>
        <w:t>доповнити абзацом четвертим</w:t>
      </w:r>
      <w:r w:rsidRPr="00490FD7">
        <w:rPr>
          <w:rFonts w:ascii="Times New Roman" w:eastAsia="Times New Roman" w:hAnsi="Times New Roman" w:cs="Times New Roman"/>
          <w:bCs/>
          <w:color w:val="000000"/>
          <w:sz w:val="28"/>
          <w:szCs w:val="28"/>
          <w:lang w:eastAsia="uk-UA"/>
        </w:rPr>
        <w:t xml:space="preserve"> такого змісту: </w:t>
      </w:r>
    </w:p>
    <w:p w:rsid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sidRPr="00490FD7">
        <w:rPr>
          <w:rFonts w:ascii="Times New Roman" w:eastAsia="Times New Roman" w:hAnsi="Times New Roman" w:cs="Times New Roman"/>
          <w:bCs/>
          <w:color w:val="000000"/>
          <w:sz w:val="28"/>
          <w:szCs w:val="28"/>
          <w:lang w:eastAsia="uk-UA"/>
        </w:rPr>
        <w:t xml:space="preserve">«Експертиза встановлення підстав для скасування </w:t>
      </w:r>
      <w:proofErr w:type="spellStart"/>
      <w:r w:rsidRPr="00490FD7">
        <w:rPr>
          <w:rFonts w:ascii="Times New Roman" w:eastAsia="Times New Roman" w:hAnsi="Times New Roman" w:cs="Times New Roman"/>
          <w:bCs/>
          <w:color w:val="000000"/>
          <w:sz w:val="28"/>
          <w:szCs w:val="28"/>
          <w:lang w:eastAsia="uk-UA"/>
        </w:rPr>
        <w:t>грифа</w:t>
      </w:r>
      <w:proofErr w:type="spellEnd"/>
      <w:r w:rsidRPr="00490FD7">
        <w:rPr>
          <w:rFonts w:ascii="Times New Roman" w:eastAsia="Times New Roman" w:hAnsi="Times New Roman" w:cs="Times New Roman"/>
          <w:bCs/>
          <w:color w:val="000000"/>
          <w:sz w:val="28"/>
          <w:szCs w:val="28"/>
          <w:lang w:eastAsia="uk-UA"/>
        </w:rPr>
        <w:t xml:space="preserve"> відповідно до пункту 2 розділу V цього Порядку, здійснюється безоплатно.».</w:t>
      </w:r>
    </w:p>
    <w:p w:rsidR="005E0C98" w:rsidRDefault="005E0C98" w:rsidP="00490FD7">
      <w:pPr>
        <w:spacing w:after="0"/>
        <w:ind w:firstLine="709"/>
        <w:jc w:val="both"/>
        <w:rPr>
          <w:rFonts w:ascii="Times New Roman" w:eastAsia="Times New Roman" w:hAnsi="Times New Roman" w:cs="Times New Roman"/>
          <w:bCs/>
          <w:color w:val="000000"/>
          <w:sz w:val="28"/>
          <w:szCs w:val="28"/>
          <w:lang w:eastAsia="uk-UA"/>
        </w:rPr>
      </w:pPr>
    </w:p>
    <w:p w:rsid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8) </w:t>
      </w:r>
      <w:r w:rsidRPr="00490FD7">
        <w:rPr>
          <w:rFonts w:ascii="Times New Roman" w:eastAsia="Times New Roman" w:hAnsi="Times New Roman" w:cs="Times New Roman"/>
          <w:bCs/>
          <w:color w:val="000000"/>
          <w:sz w:val="28"/>
          <w:szCs w:val="28"/>
          <w:lang w:eastAsia="uk-UA"/>
        </w:rPr>
        <w:t>в абзаці другому пункту 3 слова «</w:t>
      </w:r>
      <w:r w:rsidRPr="00490FD7">
        <w:rPr>
          <w:rFonts w:ascii="Times New Roman" w:eastAsia="Times New Roman" w:hAnsi="Times New Roman" w:cs="Times New Roman"/>
          <w:bCs/>
          <w:color w:val="000000"/>
          <w:sz w:val="28"/>
          <w:szCs w:val="28"/>
          <w:lang w:val="uk" w:eastAsia="uk-UA"/>
        </w:rPr>
        <w:t>надсилається заявником протягом дев’яноста календарних днів</w:t>
      </w:r>
      <w:r w:rsidRPr="00490FD7">
        <w:rPr>
          <w:rFonts w:ascii="Times New Roman" w:eastAsia="Times New Roman" w:hAnsi="Times New Roman" w:cs="Times New Roman"/>
          <w:bCs/>
          <w:color w:val="000000"/>
          <w:sz w:val="28"/>
          <w:szCs w:val="28"/>
          <w:lang w:eastAsia="uk-UA"/>
        </w:rPr>
        <w:t>» замінити словами «</w:t>
      </w:r>
      <w:r w:rsidRPr="00490FD7">
        <w:rPr>
          <w:rFonts w:ascii="Times New Roman" w:eastAsia="Times New Roman" w:hAnsi="Times New Roman" w:cs="Times New Roman"/>
          <w:bCs/>
          <w:color w:val="000000"/>
          <w:sz w:val="28"/>
          <w:szCs w:val="28"/>
          <w:lang w:val="uk" w:eastAsia="uk-UA"/>
        </w:rPr>
        <w:t>надсилається заявником протягом тридцяти календарних днів</w:t>
      </w:r>
      <w:r w:rsidRPr="00490FD7">
        <w:rPr>
          <w:rFonts w:ascii="Times New Roman" w:eastAsia="Times New Roman" w:hAnsi="Times New Roman" w:cs="Times New Roman"/>
          <w:bCs/>
          <w:color w:val="000000"/>
          <w:sz w:val="28"/>
          <w:szCs w:val="28"/>
          <w:lang w:eastAsia="uk-UA"/>
        </w:rPr>
        <w:t>».</w:t>
      </w:r>
    </w:p>
    <w:p w:rsid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p>
    <w:p w:rsidR="00490FD7" w:rsidRPr="005E0C98" w:rsidRDefault="00490FD7" w:rsidP="001009A1">
      <w:pPr>
        <w:pStyle w:val="a3"/>
        <w:numPr>
          <w:ilvl w:val="0"/>
          <w:numId w:val="2"/>
        </w:numPr>
        <w:spacing w:after="0"/>
        <w:jc w:val="both"/>
        <w:rPr>
          <w:rFonts w:ascii="Times New Roman" w:eastAsia="Times New Roman" w:hAnsi="Times New Roman" w:cs="Times New Roman"/>
          <w:bCs/>
          <w:color w:val="000000"/>
          <w:sz w:val="28"/>
          <w:szCs w:val="28"/>
          <w:lang w:val="uk" w:eastAsia="uk-UA"/>
        </w:rPr>
      </w:pPr>
      <w:r>
        <w:rPr>
          <w:rFonts w:ascii="Times New Roman" w:eastAsia="Times New Roman" w:hAnsi="Times New Roman" w:cs="Times New Roman"/>
          <w:color w:val="000000"/>
          <w:sz w:val="28"/>
          <w:szCs w:val="28"/>
          <w:lang w:eastAsia="uk-UA"/>
        </w:rPr>
        <w:t xml:space="preserve">У розділі </w:t>
      </w:r>
      <w:r>
        <w:rPr>
          <w:rFonts w:ascii="Times New Roman" w:eastAsia="Times New Roman" w:hAnsi="Times New Roman" w:cs="Times New Roman"/>
          <w:color w:val="000000"/>
          <w:sz w:val="28"/>
          <w:szCs w:val="28"/>
          <w:lang w:val="en-US" w:eastAsia="uk-UA"/>
        </w:rPr>
        <w:t>V</w:t>
      </w:r>
      <w:r>
        <w:rPr>
          <w:rFonts w:ascii="Times New Roman" w:eastAsia="Times New Roman" w:hAnsi="Times New Roman" w:cs="Times New Roman"/>
          <w:color w:val="000000"/>
          <w:sz w:val="28"/>
          <w:szCs w:val="28"/>
          <w:lang w:eastAsia="uk-UA"/>
        </w:rPr>
        <w:t>:</w:t>
      </w:r>
    </w:p>
    <w:p w:rsidR="005E0C98" w:rsidRPr="005E0C98" w:rsidRDefault="005E0C98" w:rsidP="005E0C98">
      <w:pPr>
        <w:spacing w:after="0"/>
        <w:jc w:val="both"/>
        <w:rPr>
          <w:rFonts w:ascii="Times New Roman" w:eastAsia="Times New Roman" w:hAnsi="Times New Roman" w:cs="Times New Roman"/>
          <w:bCs/>
          <w:color w:val="000000"/>
          <w:sz w:val="28"/>
          <w:szCs w:val="28"/>
          <w:lang w:val="uk" w:eastAsia="uk-UA"/>
        </w:rPr>
      </w:pP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1) </w:t>
      </w:r>
      <w:r w:rsidRPr="00490FD7">
        <w:rPr>
          <w:rFonts w:ascii="Times New Roman" w:eastAsia="Times New Roman" w:hAnsi="Times New Roman" w:cs="Times New Roman"/>
          <w:bCs/>
          <w:color w:val="000000"/>
          <w:sz w:val="28"/>
          <w:szCs w:val="28"/>
          <w:lang w:eastAsia="uk-UA"/>
        </w:rPr>
        <w:t xml:space="preserve"> пункт 3 </w:t>
      </w:r>
      <w:r>
        <w:rPr>
          <w:rFonts w:ascii="Times New Roman" w:eastAsia="Times New Roman" w:hAnsi="Times New Roman" w:cs="Times New Roman"/>
          <w:bCs/>
          <w:color w:val="000000"/>
          <w:sz w:val="28"/>
          <w:szCs w:val="28"/>
          <w:lang w:eastAsia="uk-UA"/>
        </w:rPr>
        <w:t>доповнити абзацом третім</w:t>
      </w:r>
      <w:r w:rsidRPr="00490FD7">
        <w:rPr>
          <w:rFonts w:ascii="Times New Roman" w:eastAsia="Times New Roman" w:hAnsi="Times New Roman" w:cs="Times New Roman"/>
          <w:bCs/>
          <w:color w:val="000000"/>
          <w:sz w:val="28"/>
          <w:szCs w:val="28"/>
          <w:lang w:eastAsia="uk-UA"/>
        </w:rPr>
        <w:t xml:space="preserve"> такого змісту:</w:t>
      </w:r>
    </w:p>
    <w:p w:rsid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sidRPr="00490FD7">
        <w:rPr>
          <w:rFonts w:ascii="Times New Roman" w:eastAsia="Times New Roman" w:hAnsi="Times New Roman" w:cs="Times New Roman"/>
          <w:bCs/>
          <w:color w:val="000000"/>
          <w:sz w:val="28"/>
          <w:szCs w:val="28"/>
          <w:lang w:eastAsia="uk-UA"/>
        </w:rPr>
        <w:t>«</w:t>
      </w:r>
      <w:r w:rsidRPr="00490FD7">
        <w:rPr>
          <w:rFonts w:ascii="Times New Roman" w:eastAsia="Times New Roman" w:hAnsi="Times New Roman" w:cs="Times New Roman"/>
          <w:bCs/>
          <w:color w:val="000000"/>
          <w:sz w:val="28"/>
          <w:szCs w:val="28"/>
          <w:lang w:val="uk" w:eastAsia="uk-UA"/>
        </w:rPr>
        <w:t>Вказаний строк може бути продовжений на відповідну кількість днів, протягом яких існували обставини, які унеможливлювали доопрацювання заявником вказаних зауважень. Про такі обставини заявник має повідомити Комісії протягом трьох днів з моменту їх настання.</w:t>
      </w:r>
      <w:r w:rsidRPr="00490FD7">
        <w:rPr>
          <w:rFonts w:ascii="Times New Roman" w:eastAsia="Times New Roman" w:hAnsi="Times New Roman" w:cs="Times New Roman"/>
          <w:bCs/>
          <w:color w:val="000000"/>
          <w:sz w:val="28"/>
          <w:szCs w:val="28"/>
          <w:lang w:eastAsia="uk-UA"/>
        </w:rPr>
        <w:t xml:space="preserve"> </w:t>
      </w:r>
      <w:r w:rsidRPr="00490FD7">
        <w:rPr>
          <w:rFonts w:ascii="Times New Roman" w:eastAsia="Times New Roman" w:hAnsi="Times New Roman" w:cs="Times New Roman"/>
          <w:bCs/>
          <w:color w:val="000000"/>
          <w:sz w:val="28"/>
          <w:szCs w:val="28"/>
          <w:lang w:val="uk" w:eastAsia="uk-UA"/>
        </w:rPr>
        <w:t>У такому випадку експерт має ухвалити новий експертний висновок з урахуванням доопрацьованих змін</w:t>
      </w:r>
      <w:r w:rsidRPr="00490FD7">
        <w:rPr>
          <w:rFonts w:ascii="Times New Roman" w:eastAsia="Times New Roman" w:hAnsi="Times New Roman" w:cs="Times New Roman"/>
          <w:bCs/>
          <w:color w:val="000000"/>
          <w:sz w:val="28"/>
          <w:szCs w:val="28"/>
          <w:lang w:eastAsia="uk-UA"/>
        </w:rPr>
        <w:t>».</w:t>
      </w:r>
    </w:p>
    <w:p w:rsidR="005E0C98" w:rsidRDefault="005E0C98" w:rsidP="00490FD7">
      <w:pPr>
        <w:spacing w:after="0"/>
        <w:ind w:firstLine="709"/>
        <w:jc w:val="both"/>
        <w:rPr>
          <w:rFonts w:ascii="Times New Roman" w:eastAsia="Times New Roman" w:hAnsi="Times New Roman" w:cs="Times New Roman"/>
          <w:bCs/>
          <w:color w:val="000000"/>
          <w:sz w:val="28"/>
          <w:szCs w:val="28"/>
          <w:lang w:eastAsia="uk-UA"/>
        </w:rPr>
      </w:pPr>
    </w:p>
    <w:p w:rsidR="00490FD7" w:rsidRP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2) </w:t>
      </w:r>
      <w:r w:rsidRPr="00490FD7">
        <w:rPr>
          <w:rFonts w:ascii="Times New Roman" w:eastAsia="Times New Roman" w:hAnsi="Times New Roman" w:cs="Times New Roman"/>
          <w:bCs/>
          <w:color w:val="000000"/>
          <w:sz w:val="28"/>
          <w:szCs w:val="28"/>
          <w:lang w:eastAsia="uk-UA"/>
        </w:rPr>
        <w:t xml:space="preserve">пункт 7 </w:t>
      </w:r>
      <w:r>
        <w:rPr>
          <w:rFonts w:ascii="Times New Roman" w:eastAsia="Times New Roman" w:hAnsi="Times New Roman" w:cs="Times New Roman"/>
          <w:bCs/>
          <w:color w:val="000000"/>
          <w:sz w:val="28"/>
          <w:szCs w:val="28"/>
          <w:lang w:eastAsia="uk-UA"/>
        </w:rPr>
        <w:t>доповнити абзацом другим</w:t>
      </w:r>
      <w:r w:rsidRPr="00490FD7">
        <w:rPr>
          <w:rFonts w:ascii="Times New Roman" w:eastAsia="Times New Roman" w:hAnsi="Times New Roman" w:cs="Times New Roman"/>
          <w:bCs/>
          <w:color w:val="000000"/>
          <w:sz w:val="28"/>
          <w:szCs w:val="28"/>
          <w:lang w:eastAsia="uk-UA"/>
        </w:rPr>
        <w:t xml:space="preserve"> такого змісту:</w:t>
      </w:r>
    </w:p>
    <w:p w:rsidR="00490FD7" w:rsidRDefault="00490FD7" w:rsidP="00490FD7">
      <w:pPr>
        <w:spacing w:after="0"/>
        <w:ind w:firstLine="709"/>
        <w:jc w:val="both"/>
        <w:rPr>
          <w:rFonts w:ascii="Times New Roman" w:eastAsia="Times New Roman" w:hAnsi="Times New Roman" w:cs="Times New Roman"/>
          <w:bCs/>
          <w:color w:val="000000"/>
          <w:sz w:val="28"/>
          <w:szCs w:val="28"/>
          <w:lang w:eastAsia="uk-UA"/>
        </w:rPr>
      </w:pPr>
      <w:r w:rsidRPr="00490FD7">
        <w:rPr>
          <w:rFonts w:ascii="Times New Roman" w:eastAsia="Times New Roman" w:hAnsi="Times New Roman" w:cs="Times New Roman"/>
          <w:bCs/>
          <w:color w:val="000000"/>
          <w:sz w:val="28"/>
          <w:szCs w:val="28"/>
          <w:lang w:eastAsia="uk-UA"/>
        </w:rPr>
        <w:t>«</w:t>
      </w:r>
      <w:r w:rsidRPr="00490FD7">
        <w:rPr>
          <w:rFonts w:ascii="Times New Roman" w:eastAsia="Times New Roman" w:hAnsi="Times New Roman" w:cs="Times New Roman"/>
          <w:bCs/>
          <w:color w:val="000000"/>
          <w:sz w:val="28"/>
          <w:szCs w:val="28"/>
          <w:lang w:val="uk" w:eastAsia="uk-UA"/>
        </w:rPr>
        <w:t>Вказаний строк може бути продовжений на відповідну кількість днів, протягом яких існували обставини, які унеможливлювали подання заявником відповідної заяви. Про такі обставини заявник має повідомити Комісії протягом трьох днів з моменту їх настання</w:t>
      </w:r>
      <w:r w:rsidRPr="00490FD7">
        <w:rPr>
          <w:rFonts w:ascii="Times New Roman" w:eastAsia="Times New Roman" w:hAnsi="Times New Roman" w:cs="Times New Roman"/>
          <w:bCs/>
          <w:color w:val="000000"/>
          <w:sz w:val="28"/>
          <w:szCs w:val="28"/>
          <w:lang w:eastAsia="uk-UA"/>
        </w:rPr>
        <w:t>».</w:t>
      </w:r>
    </w:p>
    <w:p w:rsidR="005E0C98" w:rsidRDefault="005E0C98" w:rsidP="00490FD7">
      <w:pPr>
        <w:spacing w:after="0"/>
        <w:ind w:firstLine="709"/>
        <w:jc w:val="both"/>
        <w:rPr>
          <w:rFonts w:ascii="Times New Roman" w:eastAsia="Times New Roman" w:hAnsi="Times New Roman" w:cs="Times New Roman"/>
          <w:bCs/>
          <w:color w:val="000000"/>
          <w:sz w:val="28"/>
          <w:szCs w:val="28"/>
          <w:lang w:eastAsia="uk-UA"/>
        </w:rPr>
      </w:pPr>
    </w:p>
    <w:p w:rsidR="00F047B8" w:rsidRDefault="00F047B8" w:rsidP="001009A1">
      <w:pPr>
        <w:pStyle w:val="a3"/>
        <w:numPr>
          <w:ilvl w:val="0"/>
          <w:numId w:val="2"/>
        </w:numPr>
        <w:spacing w:after="0"/>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Доповнити Порядок після розділу </w:t>
      </w:r>
      <w:r w:rsidRPr="00F047B8">
        <w:rPr>
          <w:rFonts w:ascii="Times New Roman" w:eastAsia="Times New Roman" w:hAnsi="Times New Roman" w:cs="Times New Roman"/>
          <w:bCs/>
          <w:color w:val="000000"/>
          <w:sz w:val="28"/>
          <w:szCs w:val="28"/>
          <w:lang w:eastAsia="uk-UA"/>
        </w:rPr>
        <w:t>IV</w:t>
      </w:r>
      <w:r>
        <w:rPr>
          <w:rFonts w:ascii="Times New Roman" w:eastAsia="Times New Roman" w:hAnsi="Times New Roman" w:cs="Times New Roman"/>
          <w:bCs/>
          <w:color w:val="000000"/>
          <w:sz w:val="28"/>
          <w:szCs w:val="28"/>
          <w:lang w:eastAsia="uk-UA"/>
        </w:rPr>
        <w:t xml:space="preserve"> новим розділом </w:t>
      </w:r>
      <w:r w:rsidRPr="00F047B8">
        <w:rPr>
          <w:rFonts w:ascii="Times New Roman" w:eastAsia="Times New Roman" w:hAnsi="Times New Roman" w:cs="Times New Roman"/>
          <w:bCs/>
          <w:color w:val="000000"/>
          <w:sz w:val="28"/>
          <w:szCs w:val="28"/>
          <w:lang w:eastAsia="uk-UA"/>
        </w:rPr>
        <w:t>IV</w:t>
      </w:r>
      <w:r w:rsidRPr="00F047B8">
        <w:rPr>
          <w:rFonts w:ascii="Times New Roman" w:eastAsia="Times New Roman" w:hAnsi="Times New Roman" w:cs="Times New Roman"/>
          <w:bCs/>
          <w:color w:val="000000"/>
          <w:sz w:val="28"/>
          <w:szCs w:val="28"/>
          <w:vertAlign w:val="superscript"/>
          <w:lang w:eastAsia="uk-UA"/>
        </w:rPr>
        <w:t>1</w:t>
      </w:r>
      <w:r>
        <w:rPr>
          <w:rFonts w:ascii="Times New Roman" w:eastAsia="Times New Roman" w:hAnsi="Times New Roman" w:cs="Times New Roman"/>
          <w:bCs/>
          <w:color w:val="000000"/>
          <w:sz w:val="28"/>
          <w:szCs w:val="28"/>
          <w:lang w:eastAsia="uk-UA"/>
        </w:rPr>
        <w:t xml:space="preserve"> такого змісту: </w:t>
      </w:r>
    </w:p>
    <w:p w:rsidR="00F44D0C" w:rsidRPr="00F44D0C" w:rsidRDefault="00F44D0C" w:rsidP="00F44D0C">
      <w:pPr>
        <w:spacing w:after="0"/>
        <w:jc w:val="both"/>
        <w:rPr>
          <w:rFonts w:ascii="Times New Roman" w:eastAsia="Times New Roman" w:hAnsi="Times New Roman" w:cs="Times New Roman"/>
          <w:bCs/>
          <w:color w:val="000000"/>
          <w:sz w:val="28"/>
          <w:szCs w:val="28"/>
          <w:lang w:eastAsia="uk-UA"/>
        </w:rPr>
      </w:pPr>
    </w:p>
    <w:p w:rsidR="005E0C98" w:rsidRDefault="00F047B8" w:rsidP="00F047B8">
      <w:pPr>
        <w:spacing w:after="0"/>
        <w:ind w:firstLine="705"/>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w:t>
      </w:r>
      <w:r w:rsidR="005E0C98" w:rsidRPr="00F047B8">
        <w:rPr>
          <w:rFonts w:ascii="Times New Roman" w:eastAsia="Times New Roman" w:hAnsi="Times New Roman" w:cs="Times New Roman"/>
          <w:bCs/>
          <w:color w:val="000000"/>
          <w:sz w:val="28"/>
          <w:szCs w:val="28"/>
          <w:lang w:eastAsia="uk-UA"/>
        </w:rPr>
        <w:t>IV</w:t>
      </w:r>
      <w:r w:rsidR="005E0C98" w:rsidRPr="00F047B8">
        <w:rPr>
          <w:rFonts w:ascii="Times New Roman" w:eastAsia="Times New Roman" w:hAnsi="Times New Roman" w:cs="Times New Roman"/>
          <w:bCs/>
          <w:color w:val="000000"/>
          <w:sz w:val="28"/>
          <w:szCs w:val="28"/>
          <w:vertAlign w:val="superscript"/>
          <w:lang w:eastAsia="uk-UA"/>
        </w:rPr>
        <w:t>1</w:t>
      </w:r>
      <w:r>
        <w:rPr>
          <w:rFonts w:ascii="Times New Roman" w:eastAsia="Times New Roman" w:hAnsi="Times New Roman" w:cs="Times New Roman"/>
          <w:bCs/>
          <w:color w:val="000000"/>
          <w:sz w:val="28"/>
          <w:szCs w:val="28"/>
          <w:lang w:eastAsia="uk-UA"/>
        </w:rPr>
        <w:t xml:space="preserve"> </w:t>
      </w:r>
      <w:r w:rsidR="005E0C98" w:rsidRPr="00F047B8">
        <w:rPr>
          <w:rFonts w:ascii="Times New Roman" w:eastAsia="Times New Roman" w:hAnsi="Times New Roman" w:cs="Times New Roman"/>
          <w:bCs/>
          <w:color w:val="000000"/>
          <w:sz w:val="28"/>
          <w:szCs w:val="28"/>
          <w:lang w:eastAsia="uk-UA"/>
        </w:rPr>
        <w:t>Особливості здійснення експертизи навчальної літератури, що видається (повторно видаєть</w:t>
      </w:r>
      <w:r>
        <w:rPr>
          <w:rFonts w:ascii="Times New Roman" w:eastAsia="Times New Roman" w:hAnsi="Times New Roman" w:cs="Times New Roman"/>
          <w:bCs/>
          <w:color w:val="000000"/>
          <w:sz w:val="28"/>
          <w:szCs w:val="28"/>
          <w:lang w:eastAsia="uk-UA"/>
        </w:rPr>
        <w:t>ся) за кошти державного бюджету</w:t>
      </w:r>
    </w:p>
    <w:p w:rsidR="00F44D0C" w:rsidRPr="00F047B8" w:rsidRDefault="00F44D0C" w:rsidP="00F047B8">
      <w:pPr>
        <w:spacing w:after="0"/>
        <w:ind w:firstLine="705"/>
        <w:jc w:val="both"/>
        <w:rPr>
          <w:rFonts w:ascii="Times New Roman" w:eastAsia="Times New Roman" w:hAnsi="Times New Roman" w:cs="Times New Roman"/>
          <w:bCs/>
          <w:color w:val="000000"/>
          <w:sz w:val="28"/>
          <w:szCs w:val="28"/>
          <w:lang w:eastAsia="uk-UA"/>
        </w:rPr>
      </w:pPr>
    </w:p>
    <w:p w:rsidR="005E0C98" w:rsidRDefault="005E0C98" w:rsidP="005E0C98">
      <w:pPr>
        <w:pStyle w:val="a3"/>
        <w:spacing w:after="0"/>
        <w:ind w:left="0" w:firstLine="709"/>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1. Навчальна література, що ви</w:t>
      </w:r>
      <w:r>
        <w:rPr>
          <w:rFonts w:ascii="Times New Roman" w:eastAsia="Times New Roman" w:hAnsi="Times New Roman" w:cs="Times New Roman"/>
          <w:bCs/>
          <w:color w:val="000000"/>
          <w:sz w:val="28"/>
          <w:szCs w:val="28"/>
          <w:lang w:eastAsia="uk-UA"/>
        </w:rPr>
        <w:t xml:space="preserve">дається (повторно видається) за кошти </w:t>
      </w:r>
      <w:r w:rsidRPr="005E0C98">
        <w:rPr>
          <w:rFonts w:ascii="Times New Roman" w:eastAsia="Times New Roman" w:hAnsi="Times New Roman" w:cs="Times New Roman"/>
          <w:bCs/>
          <w:color w:val="000000"/>
          <w:sz w:val="28"/>
          <w:szCs w:val="28"/>
          <w:lang w:eastAsia="uk-UA"/>
        </w:rPr>
        <w:t>державного бюджету, має пройти апробацію у порядку,</w:t>
      </w:r>
      <w:r>
        <w:rPr>
          <w:rFonts w:ascii="Times New Roman" w:eastAsia="Times New Roman" w:hAnsi="Times New Roman" w:cs="Times New Roman"/>
          <w:bCs/>
          <w:color w:val="000000"/>
          <w:sz w:val="28"/>
          <w:szCs w:val="28"/>
          <w:lang w:eastAsia="uk-UA"/>
        </w:rPr>
        <w:t xml:space="preserve"> </w:t>
      </w:r>
      <w:r w:rsidR="002F7CB7">
        <w:rPr>
          <w:rFonts w:ascii="Times New Roman" w:eastAsia="Times New Roman" w:hAnsi="Times New Roman" w:cs="Times New Roman"/>
          <w:bCs/>
          <w:color w:val="000000"/>
          <w:sz w:val="28"/>
          <w:szCs w:val="28"/>
          <w:lang w:eastAsia="uk-UA"/>
        </w:rPr>
        <w:t xml:space="preserve">визначеному наказом Міністерства освіти і науки України </w:t>
      </w:r>
      <w:r w:rsidR="006C53F1" w:rsidRPr="005E0C98">
        <w:rPr>
          <w:rFonts w:ascii="Times New Roman" w:eastAsia="Times New Roman" w:hAnsi="Times New Roman" w:cs="Times New Roman"/>
          <w:bCs/>
          <w:color w:val="000000"/>
          <w:sz w:val="28"/>
          <w:szCs w:val="28"/>
          <w:lang w:eastAsia="uk-UA"/>
        </w:rPr>
        <w:t xml:space="preserve">від </w:t>
      </w:r>
      <w:r w:rsidR="006C53F1">
        <w:rPr>
          <w:rFonts w:ascii="Times New Roman" w:eastAsia="Times New Roman" w:hAnsi="Times New Roman" w:cs="Times New Roman"/>
          <w:bCs/>
          <w:color w:val="000000"/>
          <w:sz w:val="28"/>
          <w:szCs w:val="28"/>
          <w:lang w:eastAsia="uk-UA"/>
        </w:rPr>
        <w:t xml:space="preserve">13 червня </w:t>
      </w:r>
      <w:r w:rsidR="006C53F1" w:rsidRPr="005E0C98">
        <w:rPr>
          <w:rFonts w:ascii="Times New Roman" w:eastAsia="Times New Roman" w:hAnsi="Times New Roman" w:cs="Times New Roman"/>
          <w:bCs/>
          <w:color w:val="000000"/>
          <w:sz w:val="28"/>
          <w:szCs w:val="28"/>
          <w:lang w:eastAsia="uk-UA"/>
        </w:rPr>
        <w:t>2024 року</w:t>
      </w:r>
      <w:r w:rsidR="006C53F1">
        <w:rPr>
          <w:rFonts w:ascii="Times New Roman" w:eastAsia="Times New Roman" w:hAnsi="Times New Roman" w:cs="Times New Roman"/>
          <w:bCs/>
          <w:color w:val="000000"/>
          <w:sz w:val="28"/>
          <w:szCs w:val="28"/>
          <w:lang w:eastAsia="uk-UA"/>
        </w:rPr>
        <w:t xml:space="preserve"> </w:t>
      </w:r>
      <w:r w:rsidR="006C53F1" w:rsidRPr="005E0C98">
        <w:rPr>
          <w:rFonts w:ascii="Times New Roman" w:eastAsia="Times New Roman" w:hAnsi="Times New Roman" w:cs="Times New Roman"/>
          <w:bCs/>
          <w:color w:val="000000"/>
          <w:sz w:val="28"/>
          <w:szCs w:val="28"/>
          <w:lang w:eastAsia="uk-UA"/>
        </w:rPr>
        <w:t>№ 845</w:t>
      </w:r>
      <w:r w:rsidR="006C53F1">
        <w:rPr>
          <w:rFonts w:ascii="Times New Roman" w:eastAsia="Times New Roman" w:hAnsi="Times New Roman" w:cs="Times New Roman"/>
          <w:bCs/>
          <w:color w:val="000000"/>
          <w:sz w:val="28"/>
          <w:szCs w:val="28"/>
          <w:lang w:eastAsia="uk-UA"/>
        </w:rPr>
        <w:t xml:space="preserve"> </w:t>
      </w:r>
      <w:r w:rsidR="002F7CB7">
        <w:rPr>
          <w:rFonts w:ascii="Times New Roman" w:eastAsia="Times New Roman" w:hAnsi="Times New Roman" w:cs="Times New Roman"/>
          <w:bCs/>
          <w:color w:val="000000"/>
          <w:sz w:val="28"/>
          <w:szCs w:val="28"/>
          <w:lang w:eastAsia="uk-UA"/>
        </w:rPr>
        <w:t>«</w:t>
      </w:r>
      <w:r w:rsidR="002F7CB7" w:rsidRPr="002F7CB7">
        <w:rPr>
          <w:rFonts w:ascii="Times New Roman" w:eastAsia="Times New Roman" w:hAnsi="Times New Roman" w:cs="Times New Roman"/>
          <w:bCs/>
          <w:color w:val="000000"/>
          <w:sz w:val="28"/>
          <w:szCs w:val="28"/>
          <w:lang w:eastAsia="uk-UA"/>
        </w:rPr>
        <w:t>Про затвердження Порядку проведення апробації навчальної літератури для закладів загальної середньої освіти»</w:t>
      </w:r>
      <w:r w:rsidRPr="005E0C98">
        <w:rPr>
          <w:rFonts w:ascii="Times New Roman" w:eastAsia="Times New Roman" w:hAnsi="Times New Roman" w:cs="Times New Roman"/>
          <w:bCs/>
          <w:color w:val="000000"/>
          <w:sz w:val="28"/>
          <w:szCs w:val="28"/>
          <w:lang w:eastAsia="uk-UA"/>
        </w:rPr>
        <w:t xml:space="preserve"> </w:t>
      </w:r>
      <w:r w:rsidR="002F7CB7">
        <w:rPr>
          <w:rFonts w:ascii="Times New Roman" w:eastAsia="Times New Roman" w:hAnsi="Times New Roman" w:cs="Times New Roman"/>
          <w:bCs/>
          <w:color w:val="000000"/>
          <w:sz w:val="28"/>
          <w:szCs w:val="28"/>
          <w:lang w:eastAsia="uk-UA"/>
        </w:rPr>
        <w:t xml:space="preserve">зареєстрованого в Міністерстві юстиції України 18 липня </w:t>
      </w:r>
      <w:r w:rsidR="002F7CB7" w:rsidRPr="002F7CB7">
        <w:rPr>
          <w:rFonts w:ascii="Times New Roman" w:eastAsia="Times New Roman" w:hAnsi="Times New Roman" w:cs="Times New Roman"/>
          <w:bCs/>
          <w:color w:val="000000"/>
          <w:sz w:val="28"/>
          <w:szCs w:val="28"/>
          <w:lang w:eastAsia="uk-UA"/>
        </w:rPr>
        <w:t>2024 року за № 1091/42436</w:t>
      </w:r>
      <w:r w:rsidRPr="005E0C98">
        <w:rPr>
          <w:rFonts w:ascii="Times New Roman" w:eastAsia="Times New Roman" w:hAnsi="Times New Roman" w:cs="Times New Roman"/>
          <w:bCs/>
          <w:color w:val="000000"/>
          <w:sz w:val="28"/>
          <w:szCs w:val="28"/>
          <w:lang w:eastAsia="uk-UA"/>
        </w:rPr>
        <w:t>. Якщо</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апробація такої літератури здійснюється під час освітньому</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процесі, така література має пройти експертизу та отримати гриф</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«Допущено до використання в освітньому процесі під час</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апробації».</w:t>
      </w:r>
    </w:p>
    <w:p w:rsidR="00F44D0C" w:rsidRPr="005E0C98" w:rsidRDefault="00F44D0C" w:rsidP="005E0C98">
      <w:pPr>
        <w:pStyle w:val="a3"/>
        <w:spacing w:after="0"/>
        <w:ind w:left="0" w:firstLine="709"/>
        <w:jc w:val="both"/>
        <w:rPr>
          <w:rFonts w:ascii="Times New Roman" w:eastAsia="Times New Roman" w:hAnsi="Times New Roman" w:cs="Times New Roman"/>
          <w:bCs/>
          <w:color w:val="000000"/>
          <w:sz w:val="28"/>
          <w:szCs w:val="28"/>
          <w:lang w:eastAsia="uk-UA"/>
        </w:rPr>
      </w:pPr>
    </w:p>
    <w:p w:rsidR="005E0C98" w:rsidRDefault="005E0C98" w:rsidP="005E0C98">
      <w:pPr>
        <w:spacing w:after="0"/>
        <w:ind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2. Для отримання грифу «Допущено до використання в</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освітньому процесі під час апробації заявник подає до Установи</w:t>
      </w:r>
      <w:r>
        <w:rPr>
          <w:rFonts w:ascii="Times New Roman" w:eastAsia="Times New Roman" w:hAnsi="Times New Roman" w:cs="Times New Roman"/>
          <w:bCs/>
          <w:color w:val="000000"/>
          <w:sz w:val="28"/>
          <w:szCs w:val="28"/>
          <w:lang w:eastAsia="uk-UA"/>
        </w:rPr>
        <w:t xml:space="preserve"> </w:t>
      </w:r>
      <w:r w:rsidR="00332AE7">
        <w:rPr>
          <w:rFonts w:ascii="Times New Roman" w:eastAsia="Times New Roman" w:hAnsi="Times New Roman" w:cs="Times New Roman"/>
          <w:bCs/>
          <w:color w:val="000000"/>
          <w:sz w:val="28"/>
          <w:szCs w:val="28"/>
          <w:lang w:eastAsia="uk-UA"/>
        </w:rPr>
        <w:t>документи, передбачені</w:t>
      </w:r>
      <w:r w:rsidR="002F7CB7">
        <w:rPr>
          <w:rFonts w:ascii="Times New Roman" w:eastAsia="Times New Roman" w:hAnsi="Times New Roman" w:cs="Times New Roman"/>
          <w:bCs/>
          <w:color w:val="000000"/>
          <w:sz w:val="28"/>
          <w:szCs w:val="28"/>
          <w:lang w:eastAsia="uk-UA"/>
        </w:rPr>
        <w:t xml:space="preserve"> підпунктом 1 пункту 2</w:t>
      </w:r>
      <w:r w:rsidR="00332AE7">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Розділу ІІІ цього Порядку.</w:t>
      </w:r>
    </w:p>
    <w:p w:rsidR="00F44D0C" w:rsidRPr="005E0C98" w:rsidRDefault="00F44D0C" w:rsidP="005E0C98">
      <w:pPr>
        <w:spacing w:after="0"/>
        <w:ind w:firstLine="705"/>
        <w:jc w:val="both"/>
        <w:rPr>
          <w:rFonts w:ascii="Times New Roman" w:eastAsia="Times New Roman" w:hAnsi="Times New Roman" w:cs="Times New Roman"/>
          <w:bCs/>
          <w:color w:val="000000"/>
          <w:sz w:val="28"/>
          <w:szCs w:val="28"/>
          <w:lang w:eastAsia="uk-UA"/>
        </w:rPr>
      </w:pPr>
    </w:p>
    <w:p w:rsidR="005E0C98" w:rsidRDefault="005E0C98" w:rsidP="005E0C98">
      <w:pPr>
        <w:pStyle w:val="a3"/>
        <w:spacing w:after="0"/>
        <w:ind w:left="0"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lastRenderedPageBreak/>
        <w:t>3. Після отримання докумен</w:t>
      </w:r>
      <w:r w:rsidR="00F44D0C">
        <w:rPr>
          <w:rFonts w:ascii="Times New Roman" w:eastAsia="Times New Roman" w:hAnsi="Times New Roman" w:cs="Times New Roman"/>
          <w:bCs/>
          <w:color w:val="000000"/>
          <w:sz w:val="28"/>
          <w:szCs w:val="28"/>
          <w:lang w:eastAsia="uk-UA"/>
        </w:rPr>
        <w:t xml:space="preserve">тів, передбачених </w:t>
      </w:r>
      <w:r w:rsidR="002F7CB7">
        <w:rPr>
          <w:rFonts w:ascii="Times New Roman" w:eastAsia="Times New Roman" w:hAnsi="Times New Roman" w:cs="Times New Roman"/>
          <w:bCs/>
          <w:color w:val="000000"/>
          <w:sz w:val="28"/>
          <w:szCs w:val="28"/>
          <w:lang w:eastAsia="uk-UA"/>
        </w:rPr>
        <w:t>підпунктом</w:t>
      </w:r>
      <w:r w:rsidR="00F44D0C">
        <w:rPr>
          <w:rFonts w:ascii="Times New Roman" w:eastAsia="Times New Roman" w:hAnsi="Times New Roman" w:cs="Times New Roman"/>
          <w:bCs/>
          <w:color w:val="000000"/>
          <w:sz w:val="28"/>
          <w:szCs w:val="28"/>
          <w:lang w:eastAsia="uk-UA"/>
        </w:rPr>
        <w:t xml:space="preserve"> 1 пункту 2 </w:t>
      </w:r>
      <w:r>
        <w:rPr>
          <w:rFonts w:ascii="Times New Roman" w:eastAsia="Times New Roman" w:hAnsi="Times New Roman" w:cs="Times New Roman"/>
          <w:bCs/>
          <w:color w:val="000000"/>
          <w:sz w:val="28"/>
          <w:szCs w:val="28"/>
          <w:lang w:eastAsia="uk-UA"/>
        </w:rPr>
        <w:t>розділу</w:t>
      </w:r>
      <w:r w:rsidR="001B56EC">
        <w:rPr>
          <w:rFonts w:ascii="Times New Roman" w:eastAsia="Times New Roman" w:hAnsi="Times New Roman" w:cs="Times New Roman"/>
          <w:bCs/>
          <w:color w:val="000000"/>
          <w:sz w:val="28"/>
          <w:szCs w:val="28"/>
          <w:lang w:eastAsia="uk-UA"/>
        </w:rPr>
        <w:t xml:space="preserve"> </w:t>
      </w:r>
      <w:r w:rsidR="001B56EC">
        <w:rPr>
          <w:rFonts w:ascii="Times New Roman" w:eastAsia="Times New Roman" w:hAnsi="Times New Roman" w:cs="Times New Roman"/>
          <w:bCs/>
          <w:color w:val="000000"/>
          <w:sz w:val="28"/>
          <w:szCs w:val="28"/>
          <w:lang w:val="en-US" w:eastAsia="uk-UA"/>
        </w:rPr>
        <w:t>IV</w:t>
      </w:r>
      <w:r>
        <w:rPr>
          <w:rFonts w:ascii="Times New Roman" w:eastAsia="Times New Roman" w:hAnsi="Times New Roman" w:cs="Times New Roman"/>
          <w:bCs/>
          <w:color w:val="000000"/>
          <w:sz w:val="28"/>
          <w:szCs w:val="28"/>
          <w:lang w:eastAsia="uk-UA"/>
        </w:rPr>
        <w:t xml:space="preserve">, вони </w:t>
      </w:r>
      <w:r w:rsidRPr="005E0C98">
        <w:rPr>
          <w:rFonts w:ascii="Times New Roman" w:eastAsia="Times New Roman" w:hAnsi="Times New Roman" w:cs="Times New Roman"/>
          <w:bCs/>
          <w:color w:val="000000"/>
          <w:sz w:val="28"/>
          <w:szCs w:val="28"/>
          <w:lang w:eastAsia="uk-UA"/>
        </w:rPr>
        <w:t>реєструються в Установі та у строк до п’яти робочих</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днів передаються голові Комісії для організації здійснення</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експертизи.</w:t>
      </w:r>
    </w:p>
    <w:p w:rsidR="00F44D0C" w:rsidRPr="005E0C98" w:rsidRDefault="00F44D0C" w:rsidP="005E0C98">
      <w:pPr>
        <w:pStyle w:val="a3"/>
        <w:spacing w:after="0"/>
        <w:ind w:left="0" w:firstLine="705"/>
        <w:jc w:val="both"/>
        <w:rPr>
          <w:rFonts w:ascii="Times New Roman" w:eastAsia="Times New Roman" w:hAnsi="Times New Roman" w:cs="Times New Roman"/>
          <w:bCs/>
          <w:color w:val="000000"/>
          <w:sz w:val="28"/>
          <w:szCs w:val="28"/>
          <w:lang w:eastAsia="uk-UA"/>
        </w:rPr>
      </w:pPr>
    </w:p>
    <w:p w:rsidR="005E0C98" w:rsidRDefault="005E0C98" w:rsidP="005E0C98">
      <w:pPr>
        <w:pStyle w:val="a3"/>
        <w:spacing w:after="0"/>
        <w:ind w:left="0"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 xml:space="preserve">4. Експертизу здійснюють не </w:t>
      </w:r>
      <w:r>
        <w:rPr>
          <w:rFonts w:ascii="Times New Roman" w:eastAsia="Times New Roman" w:hAnsi="Times New Roman" w:cs="Times New Roman"/>
          <w:bCs/>
          <w:color w:val="000000"/>
          <w:sz w:val="28"/>
          <w:szCs w:val="28"/>
          <w:lang w:eastAsia="uk-UA"/>
        </w:rPr>
        <w:t xml:space="preserve">менш двох членів Комісії та/або </w:t>
      </w:r>
      <w:r w:rsidRPr="005E0C98">
        <w:rPr>
          <w:rFonts w:ascii="Times New Roman" w:eastAsia="Times New Roman" w:hAnsi="Times New Roman" w:cs="Times New Roman"/>
          <w:bCs/>
          <w:color w:val="000000"/>
          <w:sz w:val="28"/>
          <w:szCs w:val="28"/>
          <w:lang w:eastAsia="uk-UA"/>
        </w:rPr>
        <w:t>експертної групи, що призначаються її головою (за його</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відсутності - заступником), на підставі випадкового відбору, із</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урахуванням професійної підготовки, фахової спеціалізації, місця</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роботи членів Комісії та/або експертної групи.</w:t>
      </w:r>
    </w:p>
    <w:p w:rsidR="00F44D0C" w:rsidRPr="005E0C98" w:rsidRDefault="00F44D0C" w:rsidP="005E0C98">
      <w:pPr>
        <w:pStyle w:val="a3"/>
        <w:spacing w:after="0"/>
        <w:ind w:left="0" w:firstLine="705"/>
        <w:jc w:val="both"/>
        <w:rPr>
          <w:rFonts w:ascii="Times New Roman" w:eastAsia="Times New Roman" w:hAnsi="Times New Roman" w:cs="Times New Roman"/>
          <w:bCs/>
          <w:color w:val="000000"/>
          <w:sz w:val="28"/>
          <w:szCs w:val="28"/>
          <w:lang w:eastAsia="uk-UA"/>
        </w:rPr>
      </w:pPr>
    </w:p>
    <w:p w:rsidR="005E0C98" w:rsidRDefault="005E0C98" w:rsidP="005E0C98">
      <w:pPr>
        <w:spacing w:after="0"/>
        <w:ind w:firstLine="709"/>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5. Протягом двох місяців після отримання відповідних</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матеріалів або строку, вказаного у відповідному договорі, члени</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Комісії та/або експертної групи подають на розгляд Комісії</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розгорнутий та обґрунтований експертний висновок щодо якості</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 xml:space="preserve">об’єкта </w:t>
      </w:r>
      <w:proofErr w:type="spellStart"/>
      <w:r w:rsidRPr="005E0C98">
        <w:rPr>
          <w:rFonts w:ascii="Times New Roman" w:eastAsia="Times New Roman" w:hAnsi="Times New Roman" w:cs="Times New Roman"/>
          <w:bCs/>
          <w:color w:val="000000"/>
          <w:sz w:val="28"/>
          <w:szCs w:val="28"/>
          <w:lang w:eastAsia="uk-UA"/>
        </w:rPr>
        <w:t>грифування</w:t>
      </w:r>
      <w:proofErr w:type="spellEnd"/>
      <w:r w:rsidRPr="005E0C98">
        <w:rPr>
          <w:rFonts w:ascii="Times New Roman" w:eastAsia="Times New Roman" w:hAnsi="Times New Roman" w:cs="Times New Roman"/>
          <w:bCs/>
          <w:color w:val="000000"/>
          <w:sz w:val="28"/>
          <w:szCs w:val="28"/>
          <w:lang w:eastAsia="uk-UA"/>
        </w:rPr>
        <w:t xml:space="preserve"> та відповідності його змісту законодавству.</w:t>
      </w:r>
    </w:p>
    <w:p w:rsidR="00F44D0C" w:rsidRPr="005E0C98" w:rsidRDefault="00F44D0C" w:rsidP="005E0C98">
      <w:pPr>
        <w:spacing w:after="0"/>
        <w:ind w:firstLine="709"/>
        <w:jc w:val="both"/>
        <w:rPr>
          <w:rFonts w:ascii="Times New Roman" w:eastAsia="Times New Roman" w:hAnsi="Times New Roman" w:cs="Times New Roman"/>
          <w:bCs/>
          <w:color w:val="000000"/>
          <w:sz w:val="28"/>
          <w:szCs w:val="28"/>
          <w:lang w:eastAsia="uk-UA"/>
        </w:rPr>
      </w:pPr>
    </w:p>
    <w:p w:rsidR="005E0C98" w:rsidRDefault="005E0C98" w:rsidP="005E0C98">
      <w:pPr>
        <w:pStyle w:val="a3"/>
        <w:spacing w:after="0"/>
        <w:ind w:left="0"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6. Зауваження, що містя</w:t>
      </w:r>
      <w:r>
        <w:rPr>
          <w:rFonts w:ascii="Times New Roman" w:eastAsia="Times New Roman" w:hAnsi="Times New Roman" w:cs="Times New Roman"/>
          <w:bCs/>
          <w:color w:val="000000"/>
          <w:sz w:val="28"/>
          <w:szCs w:val="28"/>
          <w:lang w:eastAsia="uk-UA"/>
        </w:rPr>
        <w:t xml:space="preserve">ться в експертному висновку (за наявності), мають </w:t>
      </w:r>
      <w:r w:rsidRPr="005E0C98">
        <w:rPr>
          <w:rFonts w:ascii="Times New Roman" w:eastAsia="Times New Roman" w:hAnsi="Times New Roman" w:cs="Times New Roman"/>
          <w:bCs/>
          <w:color w:val="000000"/>
          <w:sz w:val="28"/>
          <w:szCs w:val="28"/>
          <w:lang w:eastAsia="uk-UA"/>
        </w:rPr>
        <w:t>бути опрацьовані під час доопрацювання</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 xml:space="preserve">об’єктів </w:t>
      </w:r>
      <w:proofErr w:type="spellStart"/>
      <w:r w:rsidRPr="005E0C98">
        <w:rPr>
          <w:rFonts w:ascii="Times New Roman" w:eastAsia="Times New Roman" w:hAnsi="Times New Roman" w:cs="Times New Roman"/>
          <w:bCs/>
          <w:color w:val="000000"/>
          <w:sz w:val="28"/>
          <w:szCs w:val="28"/>
          <w:lang w:eastAsia="uk-UA"/>
        </w:rPr>
        <w:t>грифування</w:t>
      </w:r>
      <w:proofErr w:type="spellEnd"/>
      <w:r w:rsidRPr="005E0C98">
        <w:rPr>
          <w:rFonts w:ascii="Times New Roman" w:eastAsia="Times New Roman" w:hAnsi="Times New Roman" w:cs="Times New Roman"/>
          <w:bCs/>
          <w:color w:val="000000"/>
          <w:sz w:val="28"/>
          <w:szCs w:val="28"/>
          <w:lang w:eastAsia="uk-UA"/>
        </w:rPr>
        <w:t>.</w:t>
      </w:r>
    </w:p>
    <w:p w:rsidR="00F44D0C" w:rsidRPr="005E0C98" w:rsidRDefault="00F44D0C" w:rsidP="005E0C98">
      <w:pPr>
        <w:pStyle w:val="a3"/>
        <w:spacing w:after="0"/>
        <w:ind w:left="0" w:firstLine="705"/>
        <w:jc w:val="both"/>
        <w:rPr>
          <w:rFonts w:ascii="Times New Roman" w:eastAsia="Times New Roman" w:hAnsi="Times New Roman" w:cs="Times New Roman"/>
          <w:bCs/>
          <w:color w:val="000000"/>
          <w:sz w:val="28"/>
          <w:szCs w:val="28"/>
          <w:lang w:eastAsia="uk-UA"/>
        </w:rPr>
      </w:pPr>
    </w:p>
    <w:p w:rsidR="005E0C98" w:rsidRPr="005E0C98" w:rsidRDefault="005E0C98" w:rsidP="005E0C98">
      <w:pPr>
        <w:pStyle w:val="a3"/>
        <w:spacing w:after="0"/>
        <w:ind w:left="0" w:firstLine="709"/>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7. Комісія на підставі розгля</w:t>
      </w:r>
      <w:r>
        <w:rPr>
          <w:rFonts w:ascii="Times New Roman" w:eastAsia="Times New Roman" w:hAnsi="Times New Roman" w:cs="Times New Roman"/>
          <w:bCs/>
          <w:color w:val="000000"/>
          <w:sz w:val="28"/>
          <w:szCs w:val="28"/>
          <w:lang w:eastAsia="uk-UA"/>
        </w:rPr>
        <w:t xml:space="preserve">ду експертних висновків ухвалює </w:t>
      </w:r>
      <w:r w:rsidRPr="005E0C98">
        <w:rPr>
          <w:rFonts w:ascii="Times New Roman" w:eastAsia="Times New Roman" w:hAnsi="Times New Roman" w:cs="Times New Roman"/>
          <w:bCs/>
          <w:color w:val="000000"/>
          <w:sz w:val="28"/>
          <w:szCs w:val="28"/>
          <w:lang w:eastAsia="uk-UA"/>
        </w:rPr>
        <w:t>такі рішення:</w:t>
      </w:r>
    </w:p>
    <w:p w:rsidR="005E0C98" w:rsidRPr="005E0C98" w:rsidRDefault="005E0C98" w:rsidP="005E0C98">
      <w:pPr>
        <w:spacing w:after="0"/>
        <w:ind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Надати гриф «Допущено до використання в освітньому</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процесі під час апробації»;</w:t>
      </w:r>
    </w:p>
    <w:p w:rsidR="005E0C98" w:rsidRPr="005E0C98" w:rsidRDefault="005E0C98" w:rsidP="005E0C98">
      <w:pPr>
        <w:spacing w:after="0"/>
        <w:ind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Відмовити у наданні грифу «Допущено до використання в</w:t>
      </w:r>
      <w:r>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освітньому процесі під час апробації»;</w:t>
      </w:r>
    </w:p>
    <w:p w:rsidR="005E0C98" w:rsidRDefault="005E0C98" w:rsidP="005E0C98">
      <w:pPr>
        <w:pStyle w:val="a3"/>
        <w:spacing w:after="0"/>
        <w:ind w:left="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Доопрацювати об’єкт експертизи.</w:t>
      </w:r>
    </w:p>
    <w:p w:rsidR="00F44D0C" w:rsidRPr="005E0C98" w:rsidRDefault="00F44D0C" w:rsidP="005E0C98">
      <w:pPr>
        <w:pStyle w:val="a3"/>
        <w:spacing w:after="0"/>
        <w:ind w:left="705"/>
        <w:jc w:val="both"/>
        <w:rPr>
          <w:rFonts w:ascii="Times New Roman" w:eastAsia="Times New Roman" w:hAnsi="Times New Roman" w:cs="Times New Roman"/>
          <w:bCs/>
          <w:color w:val="000000"/>
          <w:sz w:val="28"/>
          <w:szCs w:val="28"/>
          <w:lang w:eastAsia="uk-UA"/>
        </w:rPr>
      </w:pPr>
    </w:p>
    <w:p w:rsidR="005E0C98" w:rsidRDefault="005E0C98" w:rsidP="00B102BE">
      <w:pPr>
        <w:pStyle w:val="a3"/>
        <w:spacing w:after="0"/>
        <w:ind w:left="0"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8. Якщо два експерти надали</w:t>
      </w:r>
      <w:r>
        <w:rPr>
          <w:rFonts w:ascii="Times New Roman" w:eastAsia="Times New Roman" w:hAnsi="Times New Roman" w:cs="Times New Roman"/>
          <w:bCs/>
          <w:color w:val="000000"/>
          <w:sz w:val="28"/>
          <w:szCs w:val="28"/>
          <w:lang w:eastAsia="uk-UA"/>
        </w:rPr>
        <w:t xml:space="preserve"> тотожні експертні висновки, то Комісія може </w:t>
      </w:r>
      <w:r w:rsidRPr="005E0C98">
        <w:rPr>
          <w:rFonts w:ascii="Times New Roman" w:eastAsia="Times New Roman" w:hAnsi="Times New Roman" w:cs="Times New Roman"/>
          <w:bCs/>
          <w:color w:val="000000"/>
          <w:sz w:val="28"/>
          <w:szCs w:val="28"/>
          <w:lang w:eastAsia="uk-UA"/>
        </w:rPr>
        <w:t>лише у виняткових випадках ухвалити інше рішення,</w:t>
      </w:r>
      <w:r w:rsidR="00B102BE">
        <w:rPr>
          <w:rFonts w:ascii="Times New Roman" w:eastAsia="Times New Roman" w:hAnsi="Times New Roman" w:cs="Times New Roman"/>
          <w:bCs/>
          <w:color w:val="000000"/>
          <w:sz w:val="28"/>
          <w:szCs w:val="28"/>
          <w:lang w:eastAsia="uk-UA"/>
        </w:rPr>
        <w:t xml:space="preserve"> </w:t>
      </w:r>
      <w:r w:rsidRPr="005E0C98">
        <w:rPr>
          <w:rFonts w:ascii="Times New Roman" w:eastAsia="Times New Roman" w:hAnsi="Times New Roman" w:cs="Times New Roman"/>
          <w:bCs/>
          <w:color w:val="000000"/>
          <w:sz w:val="28"/>
          <w:szCs w:val="28"/>
          <w:lang w:eastAsia="uk-UA"/>
        </w:rPr>
        <w:t>ніж пропонується експертами. Вказане рішення має бути належно</w:t>
      </w:r>
      <w:r w:rsidR="00B102BE">
        <w:rPr>
          <w:rFonts w:ascii="Times New Roman" w:eastAsia="Times New Roman" w:hAnsi="Times New Roman" w:cs="Times New Roman"/>
          <w:bCs/>
          <w:color w:val="000000"/>
          <w:sz w:val="28"/>
          <w:szCs w:val="28"/>
          <w:lang w:eastAsia="uk-UA"/>
        </w:rPr>
        <w:t xml:space="preserve"> </w:t>
      </w:r>
      <w:proofErr w:type="spellStart"/>
      <w:r w:rsidRPr="00B102BE">
        <w:rPr>
          <w:rFonts w:ascii="Times New Roman" w:eastAsia="Times New Roman" w:hAnsi="Times New Roman" w:cs="Times New Roman"/>
          <w:bCs/>
          <w:color w:val="000000"/>
          <w:sz w:val="28"/>
          <w:szCs w:val="28"/>
          <w:lang w:eastAsia="uk-UA"/>
        </w:rPr>
        <w:t>обгрунтованим</w:t>
      </w:r>
      <w:proofErr w:type="spellEnd"/>
      <w:r w:rsidRPr="00B102BE">
        <w:rPr>
          <w:rFonts w:ascii="Times New Roman" w:eastAsia="Times New Roman" w:hAnsi="Times New Roman" w:cs="Times New Roman"/>
          <w:bCs/>
          <w:color w:val="000000"/>
          <w:sz w:val="28"/>
          <w:szCs w:val="28"/>
          <w:lang w:eastAsia="uk-UA"/>
        </w:rPr>
        <w:t>.</w:t>
      </w:r>
    </w:p>
    <w:p w:rsidR="00F44D0C" w:rsidRPr="00B102BE" w:rsidRDefault="00F44D0C" w:rsidP="00B102BE">
      <w:pPr>
        <w:pStyle w:val="a3"/>
        <w:spacing w:after="0"/>
        <w:ind w:left="0" w:firstLine="705"/>
        <w:jc w:val="both"/>
        <w:rPr>
          <w:rFonts w:ascii="Times New Roman" w:eastAsia="Times New Roman" w:hAnsi="Times New Roman" w:cs="Times New Roman"/>
          <w:bCs/>
          <w:color w:val="000000"/>
          <w:sz w:val="28"/>
          <w:szCs w:val="28"/>
          <w:lang w:eastAsia="uk-UA"/>
        </w:rPr>
      </w:pPr>
    </w:p>
    <w:p w:rsidR="005E0C98" w:rsidRDefault="005E0C98" w:rsidP="00B102BE">
      <w:pPr>
        <w:pStyle w:val="a3"/>
        <w:spacing w:after="0"/>
        <w:ind w:left="0"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9. Після отримання Допуск</w:t>
      </w:r>
      <w:r w:rsidR="00B102BE">
        <w:rPr>
          <w:rFonts w:ascii="Times New Roman" w:eastAsia="Times New Roman" w:hAnsi="Times New Roman" w:cs="Times New Roman"/>
          <w:bCs/>
          <w:color w:val="000000"/>
          <w:sz w:val="28"/>
          <w:szCs w:val="28"/>
          <w:lang w:eastAsia="uk-UA"/>
        </w:rPr>
        <w:t xml:space="preserve">у Установа забезпечує умови для діяльності </w:t>
      </w:r>
      <w:r w:rsidRPr="00B102BE">
        <w:rPr>
          <w:rFonts w:ascii="Times New Roman" w:eastAsia="Times New Roman" w:hAnsi="Times New Roman" w:cs="Times New Roman"/>
          <w:bCs/>
          <w:color w:val="000000"/>
          <w:sz w:val="28"/>
          <w:szCs w:val="28"/>
          <w:lang w:eastAsia="uk-UA"/>
        </w:rPr>
        <w:t xml:space="preserve">експертів, які супроводжують об’єкт </w:t>
      </w:r>
      <w:proofErr w:type="spellStart"/>
      <w:r w:rsidRPr="00B102BE">
        <w:rPr>
          <w:rFonts w:ascii="Times New Roman" w:eastAsia="Times New Roman" w:hAnsi="Times New Roman" w:cs="Times New Roman"/>
          <w:bCs/>
          <w:color w:val="000000"/>
          <w:sz w:val="28"/>
          <w:szCs w:val="28"/>
          <w:lang w:eastAsia="uk-UA"/>
        </w:rPr>
        <w:t>грифування</w:t>
      </w:r>
      <w:proofErr w:type="spellEnd"/>
      <w:r w:rsidRPr="00B102BE">
        <w:rPr>
          <w:rFonts w:ascii="Times New Roman" w:eastAsia="Times New Roman" w:hAnsi="Times New Roman" w:cs="Times New Roman"/>
          <w:bCs/>
          <w:color w:val="000000"/>
          <w:sz w:val="28"/>
          <w:szCs w:val="28"/>
          <w:lang w:eastAsia="uk-UA"/>
        </w:rPr>
        <w:t xml:space="preserve"> під час</w:t>
      </w:r>
      <w:r w:rsidR="00B102BE">
        <w:rPr>
          <w:rFonts w:ascii="Times New Roman" w:eastAsia="Times New Roman" w:hAnsi="Times New Roman" w:cs="Times New Roman"/>
          <w:bCs/>
          <w:color w:val="000000"/>
          <w:sz w:val="28"/>
          <w:szCs w:val="28"/>
          <w:lang w:eastAsia="uk-UA"/>
        </w:rPr>
        <w:t xml:space="preserve"> </w:t>
      </w:r>
      <w:r w:rsidRPr="00B102BE">
        <w:rPr>
          <w:rFonts w:ascii="Times New Roman" w:eastAsia="Times New Roman" w:hAnsi="Times New Roman" w:cs="Times New Roman"/>
          <w:bCs/>
          <w:color w:val="000000"/>
          <w:sz w:val="28"/>
          <w:szCs w:val="28"/>
          <w:lang w:eastAsia="uk-UA"/>
        </w:rPr>
        <w:t>проходження ним апробації в освітньому процесі, що</w:t>
      </w:r>
      <w:r w:rsidR="00B102BE">
        <w:rPr>
          <w:rFonts w:ascii="Times New Roman" w:eastAsia="Times New Roman" w:hAnsi="Times New Roman" w:cs="Times New Roman"/>
          <w:bCs/>
          <w:color w:val="000000"/>
          <w:sz w:val="28"/>
          <w:szCs w:val="28"/>
          <w:lang w:eastAsia="uk-UA"/>
        </w:rPr>
        <w:t xml:space="preserve"> </w:t>
      </w:r>
      <w:r w:rsidRPr="00B102BE">
        <w:rPr>
          <w:rFonts w:ascii="Times New Roman" w:eastAsia="Times New Roman" w:hAnsi="Times New Roman" w:cs="Times New Roman"/>
          <w:bCs/>
          <w:color w:val="000000"/>
          <w:sz w:val="28"/>
          <w:szCs w:val="28"/>
          <w:lang w:eastAsia="uk-UA"/>
        </w:rPr>
        <w:t>відображається у відповідному договорі.</w:t>
      </w:r>
    </w:p>
    <w:p w:rsidR="00F44D0C" w:rsidRPr="00B102BE" w:rsidRDefault="00F44D0C" w:rsidP="00B102BE">
      <w:pPr>
        <w:pStyle w:val="a3"/>
        <w:spacing w:after="0"/>
        <w:ind w:left="0" w:firstLine="705"/>
        <w:jc w:val="both"/>
        <w:rPr>
          <w:rFonts w:ascii="Times New Roman" w:eastAsia="Times New Roman" w:hAnsi="Times New Roman" w:cs="Times New Roman"/>
          <w:bCs/>
          <w:color w:val="000000"/>
          <w:sz w:val="28"/>
          <w:szCs w:val="28"/>
          <w:lang w:eastAsia="uk-UA"/>
        </w:rPr>
      </w:pPr>
    </w:p>
    <w:p w:rsidR="005E0C98" w:rsidRDefault="005E0C98" w:rsidP="00B102BE">
      <w:pPr>
        <w:pStyle w:val="a3"/>
        <w:spacing w:after="0"/>
        <w:ind w:left="0"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 xml:space="preserve">10. За результатами апробації </w:t>
      </w:r>
      <w:r w:rsidR="00B102BE">
        <w:rPr>
          <w:rFonts w:ascii="Times New Roman" w:eastAsia="Times New Roman" w:hAnsi="Times New Roman" w:cs="Times New Roman"/>
          <w:bCs/>
          <w:color w:val="000000"/>
          <w:sz w:val="28"/>
          <w:szCs w:val="28"/>
          <w:lang w:eastAsia="uk-UA"/>
        </w:rPr>
        <w:t xml:space="preserve">експерт подає заключний звіт та </w:t>
      </w:r>
      <w:r w:rsidRPr="00B102BE">
        <w:rPr>
          <w:rFonts w:ascii="Times New Roman" w:eastAsia="Times New Roman" w:hAnsi="Times New Roman" w:cs="Times New Roman"/>
          <w:bCs/>
          <w:color w:val="000000"/>
          <w:sz w:val="28"/>
          <w:szCs w:val="28"/>
          <w:lang w:eastAsia="uk-UA"/>
        </w:rPr>
        <w:t>експертний висновок, які розглядаються на засіданні Комісії.</w:t>
      </w:r>
    </w:p>
    <w:p w:rsidR="00F44D0C" w:rsidRPr="00B102BE" w:rsidRDefault="00F44D0C" w:rsidP="00B102BE">
      <w:pPr>
        <w:pStyle w:val="a3"/>
        <w:spacing w:after="0"/>
        <w:ind w:left="0" w:firstLine="705"/>
        <w:jc w:val="both"/>
        <w:rPr>
          <w:rFonts w:ascii="Times New Roman" w:eastAsia="Times New Roman" w:hAnsi="Times New Roman" w:cs="Times New Roman"/>
          <w:bCs/>
          <w:color w:val="000000"/>
          <w:sz w:val="28"/>
          <w:szCs w:val="28"/>
          <w:lang w:eastAsia="uk-UA"/>
        </w:rPr>
      </w:pPr>
    </w:p>
    <w:p w:rsidR="005E0C98" w:rsidRPr="00B102BE" w:rsidRDefault="005E0C98" w:rsidP="00B102BE">
      <w:pPr>
        <w:pStyle w:val="a3"/>
        <w:spacing w:after="0"/>
        <w:ind w:left="0"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11. На підставі поданих</w:t>
      </w:r>
      <w:r w:rsidR="00B102BE">
        <w:rPr>
          <w:rFonts w:ascii="Times New Roman" w:eastAsia="Times New Roman" w:hAnsi="Times New Roman" w:cs="Times New Roman"/>
          <w:bCs/>
          <w:color w:val="000000"/>
          <w:sz w:val="28"/>
          <w:szCs w:val="28"/>
          <w:lang w:eastAsia="uk-UA"/>
        </w:rPr>
        <w:t xml:space="preserve"> заключних звітів та експертних </w:t>
      </w:r>
      <w:r w:rsidRPr="00B102BE">
        <w:rPr>
          <w:rFonts w:ascii="Times New Roman" w:eastAsia="Times New Roman" w:hAnsi="Times New Roman" w:cs="Times New Roman"/>
          <w:bCs/>
          <w:color w:val="000000"/>
          <w:sz w:val="28"/>
          <w:szCs w:val="28"/>
          <w:lang w:eastAsia="uk-UA"/>
        </w:rPr>
        <w:t>висновків Комісія приймає одне із таких рішень:</w:t>
      </w:r>
    </w:p>
    <w:p w:rsidR="005E0C98" w:rsidRPr="00B102BE" w:rsidRDefault="005E0C98" w:rsidP="00B102BE">
      <w:pPr>
        <w:pStyle w:val="a3"/>
        <w:spacing w:after="0"/>
        <w:ind w:left="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надати гриф «Схвален</w:t>
      </w:r>
      <w:r w:rsidR="00B102BE">
        <w:rPr>
          <w:rFonts w:ascii="Times New Roman" w:eastAsia="Times New Roman" w:hAnsi="Times New Roman" w:cs="Times New Roman"/>
          <w:bCs/>
          <w:color w:val="000000"/>
          <w:sz w:val="28"/>
          <w:szCs w:val="28"/>
          <w:lang w:eastAsia="uk-UA"/>
        </w:rPr>
        <w:t xml:space="preserve">о для використання в освітньому </w:t>
      </w:r>
      <w:r w:rsidRPr="00B102BE">
        <w:rPr>
          <w:rFonts w:ascii="Times New Roman" w:eastAsia="Times New Roman" w:hAnsi="Times New Roman" w:cs="Times New Roman"/>
          <w:bCs/>
          <w:color w:val="000000"/>
          <w:sz w:val="28"/>
          <w:szCs w:val="28"/>
          <w:lang w:eastAsia="uk-UA"/>
        </w:rPr>
        <w:t>процесі»;</w:t>
      </w:r>
    </w:p>
    <w:p w:rsidR="005E0C98" w:rsidRPr="00B102BE" w:rsidRDefault="005E0C98" w:rsidP="00B102BE">
      <w:pPr>
        <w:pStyle w:val="a3"/>
        <w:spacing w:after="0"/>
        <w:ind w:left="0" w:firstLine="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рекомендувати</w:t>
      </w:r>
      <w:r w:rsidR="00B102BE">
        <w:rPr>
          <w:rFonts w:ascii="Times New Roman" w:eastAsia="Times New Roman" w:hAnsi="Times New Roman" w:cs="Times New Roman"/>
          <w:bCs/>
          <w:color w:val="000000"/>
          <w:sz w:val="28"/>
          <w:szCs w:val="28"/>
          <w:lang w:eastAsia="uk-UA"/>
        </w:rPr>
        <w:t xml:space="preserve"> МОН надати гриф «Рекомендовано </w:t>
      </w:r>
      <w:r w:rsidRPr="00B102BE">
        <w:rPr>
          <w:rFonts w:ascii="Times New Roman" w:eastAsia="Times New Roman" w:hAnsi="Times New Roman" w:cs="Times New Roman"/>
          <w:bCs/>
          <w:color w:val="000000"/>
          <w:sz w:val="28"/>
          <w:szCs w:val="28"/>
          <w:lang w:eastAsia="uk-UA"/>
        </w:rPr>
        <w:t>Міністерством освіти і науки України»;</w:t>
      </w:r>
    </w:p>
    <w:p w:rsidR="005E0C98" w:rsidRDefault="005E0C98" w:rsidP="005E0C98">
      <w:pPr>
        <w:pStyle w:val="a3"/>
        <w:spacing w:after="0"/>
        <w:ind w:left="705"/>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 xml:space="preserve">направити об’єкт </w:t>
      </w:r>
      <w:proofErr w:type="spellStart"/>
      <w:r w:rsidRPr="005E0C98">
        <w:rPr>
          <w:rFonts w:ascii="Times New Roman" w:eastAsia="Times New Roman" w:hAnsi="Times New Roman" w:cs="Times New Roman"/>
          <w:bCs/>
          <w:color w:val="000000"/>
          <w:sz w:val="28"/>
          <w:szCs w:val="28"/>
          <w:lang w:eastAsia="uk-UA"/>
        </w:rPr>
        <w:t>грифування</w:t>
      </w:r>
      <w:proofErr w:type="spellEnd"/>
      <w:r w:rsidRPr="005E0C98">
        <w:rPr>
          <w:rFonts w:ascii="Times New Roman" w:eastAsia="Times New Roman" w:hAnsi="Times New Roman" w:cs="Times New Roman"/>
          <w:bCs/>
          <w:color w:val="000000"/>
          <w:sz w:val="28"/>
          <w:szCs w:val="28"/>
          <w:lang w:eastAsia="uk-UA"/>
        </w:rPr>
        <w:t xml:space="preserve"> на доопрацювання.</w:t>
      </w:r>
    </w:p>
    <w:p w:rsidR="00F44D0C" w:rsidRPr="005E0C98" w:rsidRDefault="00F44D0C" w:rsidP="005E0C98">
      <w:pPr>
        <w:pStyle w:val="a3"/>
        <w:spacing w:after="0"/>
        <w:ind w:left="705"/>
        <w:jc w:val="both"/>
        <w:rPr>
          <w:rFonts w:ascii="Times New Roman" w:eastAsia="Times New Roman" w:hAnsi="Times New Roman" w:cs="Times New Roman"/>
          <w:bCs/>
          <w:color w:val="000000"/>
          <w:sz w:val="28"/>
          <w:szCs w:val="28"/>
          <w:lang w:eastAsia="uk-UA"/>
        </w:rPr>
      </w:pPr>
    </w:p>
    <w:p w:rsidR="005E0C98" w:rsidRPr="00B102BE" w:rsidRDefault="005E0C98" w:rsidP="00B102BE">
      <w:pPr>
        <w:pStyle w:val="a3"/>
        <w:spacing w:after="0"/>
        <w:ind w:left="0" w:firstLine="709"/>
        <w:jc w:val="both"/>
        <w:rPr>
          <w:rFonts w:ascii="Times New Roman" w:eastAsia="Times New Roman" w:hAnsi="Times New Roman" w:cs="Times New Roman"/>
          <w:bCs/>
          <w:color w:val="000000"/>
          <w:sz w:val="28"/>
          <w:szCs w:val="28"/>
          <w:lang w:eastAsia="uk-UA"/>
        </w:rPr>
      </w:pPr>
      <w:r w:rsidRPr="005E0C98">
        <w:rPr>
          <w:rFonts w:ascii="Times New Roman" w:eastAsia="Times New Roman" w:hAnsi="Times New Roman" w:cs="Times New Roman"/>
          <w:bCs/>
          <w:color w:val="000000"/>
          <w:sz w:val="28"/>
          <w:szCs w:val="28"/>
          <w:lang w:eastAsia="uk-UA"/>
        </w:rPr>
        <w:t>12. Якщо заявник п</w:t>
      </w:r>
      <w:r w:rsidR="00B102BE">
        <w:rPr>
          <w:rFonts w:ascii="Times New Roman" w:eastAsia="Times New Roman" w:hAnsi="Times New Roman" w:cs="Times New Roman"/>
          <w:bCs/>
          <w:color w:val="000000"/>
          <w:sz w:val="28"/>
          <w:szCs w:val="28"/>
          <w:lang w:eastAsia="uk-UA"/>
        </w:rPr>
        <w:t xml:space="preserve">ротягом встановленого строку не </w:t>
      </w:r>
      <w:r w:rsidRPr="00B102BE">
        <w:rPr>
          <w:rFonts w:ascii="Times New Roman" w:eastAsia="Times New Roman" w:hAnsi="Times New Roman" w:cs="Times New Roman"/>
          <w:bCs/>
          <w:color w:val="000000"/>
          <w:sz w:val="28"/>
          <w:szCs w:val="28"/>
          <w:lang w:eastAsia="uk-UA"/>
        </w:rPr>
        <w:t xml:space="preserve">доопрацьовує відповідний об’єкт </w:t>
      </w:r>
      <w:proofErr w:type="spellStart"/>
      <w:r w:rsidRPr="00B102BE">
        <w:rPr>
          <w:rFonts w:ascii="Times New Roman" w:eastAsia="Times New Roman" w:hAnsi="Times New Roman" w:cs="Times New Roman"/>
          <w:bCs/>
          <w:color w:val="000000"/>
          <w:sz w:val="28"/>
          <w:szCs w:val="28"/>
          <w:lang w:eastAsia="uk-UA"/>
        </w:rPr>
        <w:t>грифування</w:t>
      </w:r>
      <w:proofErr w:type="spellEnd"/>
      <w:r w:rsidRPr="00B102BE">
        <w:rPr>
          <w:rFonts w:ascii="Times New Roman" w:eastAsia="Times New Roman" w:hAnsi="Times New Roman" w:cs="Times New Roman"/>
          <w:bCs/>
          <w:color w:val="000000"/>
          <w:sz w:val="28"/>
          <w:szCs w:val="28"/>
          <w:lang w:eastAsia="uk-UA"/>
        </w:rPr>
        <w:t xml:space="preserve"> або відмовляється</w:t>
      </w:r>
      <w:r w:rsidR="00B102BE">
        <w:rPr>
          <w:rFonts w:ascii="Times New Roman" w:eastAsia="Times New Roman" w:hAnsi="Times New Roman" w:cs="Times New Roman"/>
          <w:bCs/>
          <w:color w:val="000000"/>
          <w:sz w:val="28"/>
          <w:szCs w:val="28"/>
          <w:lang w:eastAsia="uk-UA"/>
        </w:rPr>
        <w:t xml:space="preserve"> </w:t>
      </w:r>
      <w:r w:rsidRPr="00B102BE">
        <w:rPr>
          <w:rFonts w:ascii="Times New Roman" w:eastAsia="Times New Roman" w:hAnsi="Times New Roman" w:cs="Times New Roman"/>
          <w:bCs/>
          <w:color w:val="000000"/>
          <w:sz w:val="28"/>
          <w:szCs w:val="28"/>
          <w:lang w:eastAsia="uk-UA"/>
        </w:rPr>
        <w:t>його доопрацювати, Комісія ухвалює рішення про відхилення</w:t>
      </w:r>
      <w:r w:rsidR="00B102BE">
        <w:rPr>
          <w:rFonts w:ascii="Times New Roman" w:eastAsia="Times New Roman" w:hAnsi="Times New Roman" w:cs="Times New Roman"/>
          <w:bCs/>
          <w:color w:val="000000"/>
          <w:sz w:val="28"/>
          <w:szCs w:val="28"/>
          <w:lang w:eastAsia="uk-UA"/>
        </w:rPr>
        <w:t xml:space="preserve"> </w:t>
      </w:r>
      <w:r w:rsidRPr="00B102BE">
        <w:rPr>
          <w:rFonts w:ascii="Times New Roman" w:eastAsia="Times New Roman" w:hAnsi="Times New Roman" w:cs="Times New Roman"/>
          <w:bCs/>
          <w:color w:val="000000"/>
          <w:sz w:val="28"/>
          <w:szCs w:val="28"/>
          <w:lang w:eastAsia="uk-UA"/>
        </w:rPr>
        <w:t xml:space="preserve">такого об’єкта </w:t>
      </w:r>
      <w:proofErr w:type="spellStart"/>
      <w:r w:rsidRPr="00B102BE">
        <w:rPr>
          <w:rFonts w:ascii="Times New Roman" w:eastAsia="Times New Roman" w:hAnsi="Times New Roman" w:cs="Times New Roman"/>
          <w:bCs/>
          <w:color w:val="000000"/>
          <w:sz w:val="28"/>
          <w:szCs w:val="28"/>
          <w:lang w:eastAsia="uk-UA"/>
        </w:rPr>
        <w:t>грифування</w:t>
      </w:r>
      <w:proofErr w:type="spellEnd"/>
      <w:r w:rsidRPr="00B102BE">
        <w:rPr>
          <w:rFonts w:ascii="Times New Roman" w:eastAsia="Times New Roman" w:hAnsi="Times New Roman" w:cs="Times New Roman"/>
          <w:bCs/>
          <w:color w:val="000000"/>
          <w:sz w:val="28"/>
          <w:szCs w:val="28"/>
          <w:lang w:eastAsia="uk-UA"/>
        </w:rPr>
        <w:t>.</w:t>
      </w:r>
      <w:r w:rsidR="00B102BE">
        <w:rPr>
          <w:rFonts w:ascii="Times New Roman" w:eastAsia="Times New Roman" w:hAnsi="Times New Roman" w:cs="Times New Roman"/>
          <w:bCs/>
          <w:color w:val="000000"/>
          <w:sz w:val="28"/>
          <w:szCs w:val="28"/>
          <w:lang w:eastAsia="uk-UA"/>
        </w:rPr>
        <w:t>».</w:t>
      </w:r>
      <w:r w:rsidRPr="00B102BE">
        <w:rPr>
          <w:rFonts w:ascii="Times New Roman" w:eastAsia="Times New Roman" w:hAnsi="Times New Roman" w:cs="Times New Roman"/>
          <w:bCs/>
          <w:color w:val="000000"/>
          <w:sz w:val="28"/>
          <w:szCs w:val="28"/>
          <w:lang w:eastAsia="uk-UA"/>
        </w:rPr>
        <w:cr/>
      </w:r>
    </w:p>
    <w:p w:rsidR="00E11168" w:rsidRPr="00490FD7" w:rsidRDefault="00E11168" w:rsidP="00490FD7">
      <w:pPr>
        <w:spacing w:after="0"/>
        <w:ind w:firstLine="709"/>
        <w:jc w:val="both"/>
        <w:rPr>
          <w:rFonts w:ascii="Times New Roman" w:eastAsia="Times New Roman" w:hAnsi="Times New Roman" w:cs="Times New Roman"/>
          <w:bCs/>
          <w:color w:val="000000"/>
          <w:sz w:val="28"/>
          <w:szCs w:val="28"/>
          <w:lang w:eastAsia="uk-UA"/>
        </w:rPr>
      </w:pPr>
    </w:p>
    <w:p w:rsidR="002B5887" w:rsidRPr="00BF3EE2" w:rsidRDefault="002B5887" w:rsidP="00BF3EE2">
      <w:pPr>
        <w:spacing w:after="0"/>
        <w:rPr>
          <w:rFonts w:ascii="Times New Roman" w:hAnsi="Times New Roman" w:cs="Times New Roman"/>
          <w:b/>
          <w:sz w:val="28"/>
          <w:szCs w:val="28"/>
        </w:rPr>
      </w:pPr>
    </w:p>
    <w:p w:rsidR="00BF3EE2" w:rsidRPr="00BF3EE2" w:rsidRDefault="00BF3EE2" w:rsidP="00BF3EE2">
      <w:pPr>
        <w:spacing w:after="0"/>
        <w:rPr>
          <w:rFonts w:ascii="Times New Roman" w:hAnsi="Times New Roman" w:cs="Times New Roman"/>
          <w:b/>
          <w:sz w:val="28"/>
          <w:szCs w:val="28"/>
        </w:rPr>
      </w:pPr>
      <w:r w:rsidRPr="00BF3EE2">
        <w:rPr>
          <w:rFonts w:ascii="Times New Roman" w:hAnsi="Times New Roman" w:cs="Times New Roman"/>
          <w:b/>
          <w:sz w:val="28"/>
          <w:szCs w:val="28"/>
        </w:rPr>
        <w:t xml:space="preserve">Генеральний директор </w:t>
      </w:r>
    </w:p>
    <w:p w:rsidR="00BF3EE2" w:rsidRPr="00BF3EE2" w:rsidRDefault="00BF3EE2" w:rsidP="00BF3EE2">
      <w:pPr>
        <w:spacing w:after="0"/>
        <w:rPr>
          <w:rFonts w:ascii="Times New Roman" w:hAnsi="Times New Roman" w:cs="Times New Roman"/>
          <w:b/>
          <w:sz w:val="28"/>
          <w:szCs w:val="28"/>
        </w:rPr>
      </w:pPr>
      <w:r w:rsidRPr="00BF3EE2">
        <w:rPr>
          <w:rFonts w:ascii="Times New Roman" w:hAnsi="Times New Roman" w:cs="Times New Roman"/>
          <w:b/>
          <w:sz w:val="28"/>
          <w:szCs w:val="28"/>
        </w:rPr>
        <w:t xml:space="preserve">Директорату </w:t>
      </w:r>
      <w:r>
        <w:rPr>
          <w:rFonts w:ascii="Times New Roman" w:hAnsi="Times New Roman" w:cs="Times New Roman"/>
          <w:b/>
          <w:sz w:val="28"/>
          <w:szCs w:val="28"/>
        </w:rPr>
        <w:t xml:space="preserve">шкільної освіти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E11168">
        <w:rPr>
          <w:rFonts w:ascii="Times New Roman" w:hAnsi="Times New Roman" w:cs="Times New Roman"/>
          <w:b/>
          <w:sz w:val="28"/>
          <w:szCs w:val="28"/>
        </w:rPr>
        <w:t xml:space="preserve">         </w:t>
      </w:r>
      <w:r w:rsidRPr="00BF3EE2">
        <w:rPr>
          <w:rFonts w:ascii="Times New Roman" w:hAnsi="Times New Roman" w:cs="Times New Roman"/>
          <w:b/>
          <w:sz w:val="28"/>
          <w:szCs w:val="28"/>
        </w:rPr>
        <w:t>Михайло АЛЬОХІН</w:t>
      </w:r>
    </w:p>
    <w:sectPr w:rsidR="00BF3EE2" w:rsidRPr="00BF3EE2">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BD" w:rsidRDefault="006073BD" w:rsidP="00B102BE">
      <w:pPr>
        <w:spacing w:after="0" w:line="240" w:lineRule="auto"/>
      </w:pPr>
      <w:r>
        <w:separator/>
      </w:r>
    </w:p>
  </w:endnote>
  <w:endnote w:type="continuationSeparator" w:id="0">
    <w:p w:rsidR="006073BD" w:rsidRDefault="006073BD" w:rsidP="00B1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BD" w:rsidRDefault="006073BD" w:rsidP="00B102BE">
      <w:pPr>
        <w:spacing w:after="0" w:line="240" w:lineRule="auto"/>
      </w:pPr>
      <w:r>
        <w:separator/>
      </w:r>
    </w:p>
  </w:footnote>
  <w:footnote w:type="continuationSeparator" w:id="0">
    <w:p w:rsidR="006073BD" w:rsidRDefault="006073BD" w:rsidP="00B10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872650"/>
      <w:docPartObj>
        <w:docPartGallery w:val="Page Numbers (Top of Page)"/>
        <w:docPartUnique/>
      </w:docPartObj>
    </w:sdtPr>
    <w:sdtEndPr/>
    <w:sdtContent>
      <w:p w:rsidR="00B102BE" w:rsidRDefault="00B102BE">
        <w:pPr>
          <w:pStyle w:val="a7"/>
          <w:jc w:val="center"/>
        </w:pPr>
        <w:r>
          <w:fldChar w:fldCharType="begin"/>
        </w:r>
        <w:r>
          <w:instrText>PAGE   \* MERGEFORMAT</w:instrText>
        </w:r>
        <w:r>
          <w:fldChar w:fldCharType="separate"/>
        </w:r>
        <w:r w:rsidR="00CF7753">
          <w:rPr>
            <w:noProof/>
          </w:rPr>
          <w:t>9</w:t>
        </w:r>
        <w:r>
          <w:fldChar w:fldCharType="end"/>
        </w:r>
      </w:p>
    </w:sdtContent>
  </w:sdt>
  <w:p w:rsidR="00B102BE" w:rsidRDefault="00B102B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DD4"/>
    <w:multiLevelType w:val="hybridMultilevel"/>
    <w:tmpl w:val="CCE2AF80"/>
    <w:lvl w:ilvl="0" w:tplc="B22CB3B6">
      <w:start w:val="1"/>
      <w:numFmt w:val="decimal"/>
      <w:lvlText w:val="%1)"/>
      <w:lvlJc w:val="left"/>
      <w:pPr>
        <w:ind w:left="1159" w:hanging="4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123833"/>
    <w:multiLevelType w:val="hybridMultilevel"/>
    <w:tmpl w:val="EB2C75E0"/>
    <w:lvl w:ilvl="0" w:tplc="49A6D438">
      <w:start w:val="1"/>
      <w:numFmt w:val="decimal"/>
      <w:lvlText w:val="%1)"/>
      <w:lvlJc w:val="left"/>
      <w:pPr>
        <w:ind w:left="107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C1B2998"/>
    <w:multiLevelType w:val="hybridMultilevel"/>
    <w:tmpl w:val="3DE00BF4"/>
    <w:lvl w:ilvl="0" w:tplc="0A3E5FD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0F7111A5"/>
    <w:multiLevelType w:val="hybridMultilevel"/>
    <w:tmpl w:val="3EE4153A"/>
    <w:lvl w:ilvl="0" w:tplc="827E7E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973765D"/>
    <w:multiLevelType w:val="hybridMultilevel"/>
    <w:tmpl w:val="FB0C81A0"/>
    <w:lvl w:ilvl="0" w:tplc="827E7E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0342FE0"/>
    <w:multiLevelType w:val="hybridMultilevel"/>
    <w:tmpl w:val="F9609A6C"/>
    <w:lvl w:ilvl="0" w:tplc="0F0240B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15:restartNumberingAfterBreak="0">
    <w:nsid w:val="207B33FE"/>
    <w:multiLevelType w:val="hybridMultilevel"/>
    <w:tmpl w:val="EC40FFA8"/>
    <w:lvl w:ilvl="0" w:tplc="0422000F">
      <w:start w:val="1"/>
      <w:numFmt w:val="decimal"/>
      <w:lvlText w:val="%1."/>
      <w:lvlJc w:val="left"/>
      <w:pPr>
        <w:ind w:left="1146" w:hanging="360"/>
      </w:p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7" w15:restartNumberingAfterBreak="0">
    <w:nsid w:val="365F0BB6"/>
    <w:multiLevelType w:val="hybridMultilevel"/>
    <w:tmpl w:val="121292B0"/>
    <w:lvl w:ilvl="0" w:tplc="28B88F62">
      <w:start w:val="1"/>
      <w:numFmt w:val="decimal"/>
      <w:lvlText w:val="%1)"/>
      <w:lvlJc w:val="left"/>
      <w:pPr>
        <w:ind w:left="907" w:hanging="20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AA75A9"/>
    <w:multiLevelType w:val="hybridMultilevel"/>
    <w:tmpl w:val="22A693AA"/>
    <w:lvl w:ilvl="0" w:tplc="C396C45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9" w15:restartNumberingAfterBreak="0">
    <w:nsid w:val="43DC21F0"/>
    <w:multiLevelType w:val="hybridMultilevel"/>
    <w:tmpl w:val="8154E1BA"/>
    <w:lvl w:ilvl="0" w:tplc="C9C4E81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0" w15:restartNumberingAfterBreak="0">
    <w:nsid w:val="48745099"/>
    <w:multiLevelType w:val="hybridMultilevel"/>
    <w:tmpl w:val="3AA07A5E"/>
    <w:lvl w:ilvl="0" w:tplc="634E46D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15:restartNumberingAfterBreak="0">
    <w:nsid w:val="54406214"/>
    <w:multiLevelType w:val="hybridMultilevel"/>
    <w:tmpl w:val="C07C0A44"/>
    <w:lvl w:ilvl="0" w:tplc="041AB35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DE4E0D"/>
    <w:multiLevelType w:val="hybridMultilevel"/>
    <w:tmpl w:val="B6EE7C18"/>
    <w:lvl w:ilvl="0" w:tplc="9D647CB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3" w15:restartNumberingAfterBreak="0">
    <w:nsid w:val="69CE615C"/>
    <w:multiLevelType w:val="hybridMultilevel"/>
    <w:tmpl w:val="4192F9AA"/>
    <w:lvl w:ilvl="0" w:tplc="142EA4A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4095256"/>
    <w:multiLevelType w:val="hybridMultilevel"/>
    <w:tmpl w:val="BAF83C48"/>
    <w:lvl w:ilvl="0" w:tplc="40E4BE3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5" w15:restartNumberingAfterBreak="0">
    <w:nsid w:val="794941DD"/>
    <w:multiLevelType w:val="hybridMultilevel"/>
    <w:tmpl w:val="90EC1FCE"/>
    <w:lvl w:ilvl="0" w:tplc="F19ED9D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3"/>
  </w:num>
  <w:num w:numId="5">
    <w:abstractNumId w:val="12"/>
  </w:num>
  <w:num w:numId="6">
    <w:abstractNumId w:val="5"/>
  </w:num>
  <w:num w:numId="7">
    <w:abstractNumId w:val="8"/>
  </w:num>
  <w:num w:numId="8">
    <w:abstractNumId w:val="14"/>
  </w:num>
  <w:num w:numId="9">
    <w:abstractNumId w:val="0"/>
  </w:num>
  <w:num w:numId="10">
    <w:abstractNumId w:val="11"/>
  </w:num>
  <w:num w:numId="11">
    <w:abstractNumId w:val="10"/>
  </w:num>
  <w:num w:numId="12">
    <w:abstractNumId w:val="9"/>
  </w:num>
  <w:num w:numId="13">
    <w:abstractNumId w:val="15"/>
  </w:num>
  <w:num w:numId="14">
    <w:abstractNumId w:val="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F3"/>
    <w:rsid w:val="00065D71"/>
    <w:rsid w:val="001009A1"/>
    <w:rsid w:val="001B56EC"/>
    <w:rsid w:val="002A3C32"/>
    <w:rsid w:val="002B5887"/>
    <w:rsid w:val="002F3522"/>
    <w:rsid w:val="002F7CB7"/>
    <w:rsid w:val="00332AE7"/>
    <w:rsid w:val="003C413E"/>
    <w:rsid w:val="003E50F3"/>
    <w:rsid w:val="004106DC"/>
    <w:rsid w:val="004547FD"/>
    <w:rsid w:val="00490FD7"/>
    <w:rsid w:val="004D2011"/>
    <w:rsid w:val="00530072"/>
    <w:rsid w:val="005B45CD"/>
    <w:rsid w:val="005D3AB4"/>
    <w:rsid w:val="005E0C98"/>
    <w:rsid w:val="006073BD"/>
    <w:rsid w:val="006B478C"/>
    <w:rsid w:val="006C53F1"/>
    <w:rsid w:val="007231EB"/>
    <w:rsid w:val="007501CF"/>
    <w:rsid w:val="008D5E3A"/>
    <w:rsid w:val="008E5810"/>
    <w:rsid w:val="00905454"/>
    <w:rsid w:val="009B656E"/>
    <w:rsid w:val="009B7C4E"/>
    <w:rsid w:val="009D0AF9"/>
    <w:rsid w:val="009E6A3C"/>
    <w:rsid w:val="00B102BE"/>
    <w:rsid w:val="00B229B1"/>
    <w:rsid w:val="00B877D5"/>
    <w:rsid w:val="00BF3EE2"/>
    <w:rsid w:val="00CF7753"/>
    <w:rsid w:val="00D4663B"/>
    <w:rsid w:val="00E11168"/>
    <w:rsid w:val="00F047B8"/>
    <w:rsid w:val="00F41F95"/>
    <w:rsid w:val="00F44D0C"/>
    <w:rsid w:val="00F67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13D1"/>
  <w15:chartTrackingRefBased/>
  <w15:docId w15:val="{D3856F6D-5612-4730-B780-033005E2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E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EE2"/>
    <w:pPr>
      <w:ind w:left="720"/>
      <w:contextualSpacing/>
    </w:pPr>
  </w:style>
  <w:style w:type="table" w:styleId="a4">
    <w:name w:val="Table Grid"/>
    <w:basedOn w:val="a1"/>
    <w:uiPriority w:val="39"/>
    <w:rsid w:val="00BF3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D3AB4"/>
    <w:rPr>
      <w:color w:val="0563C1" w:themeColor="hyperlink"/>
      <w:u w:val="single"/>
    </w:rPr>
  </w:style>
  <w:style w:type="character" w:styleId="a6">
    <w:name w:val="FollowedHyperlink"/>
    <w:basedOn w:val="a0"/>
    <w:uiPriority w:val="99"/>
    <w:semiHidden/>
    <w:unhideWhenUsed/>
    <w:rsid w:val="005D3AB4"/>
    <w:rPr>
      <w:color w:val="954F72" w:themeColor="followedHyperlink"/>
      <w:u w:val="single"/>
    </w:rPr>
  </w:style>
  <w:style w:type="paragraph" w:styleId="a7">
    <w:name w:val="header"/>
    <w:basedOn w:val="a"/>
    <w:link w:val="a8"/>
    <w:uiPriority w:val="99"/>
    <w:unhideWhenUsed/>
    <w:rsid w:val="00B102B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102BE"/>
  </w:style>
  <w:style w:type="paragraph" w:styleId="a9">
    <w:name w:val="footer"/>
    <w:basedOn w:val="a"/>
    <w:link w:val="aa"/>
    <w:uiPriority w:val="99"/>
    <w:unhideWhenUsed/>
    <w:rsid w:val="00B102B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1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999690">
      <w:bodyDiv w:val="1"/>
      <w:marLeft w:val="0"/>
      <w:marRight w:val="0"/>
      <w:marTop w:val="0"/>
      <w:marBottom w:val="0"/>
      <w:divBdr>
        <w:top w:val="none" w:sz="0" w:space="0" w:color="auto"/>
        <w:left w:val="none" w:sz="0" w:space="0" w:color="auto"/>
        <w:bottom w:val="none" w:sz="0" w:space="0" w:color="auto"/>
        <w:right w:val="none" w:sz="0" w:space="0" w:color="auto"/>
      </w:divBdr>
    </w:div>
    <w:div w:id="1697199428">
      <w:bodyDiv w:val="1"/>
      <w:marLeft w:val="0"/>
      <w:marRight w:val="0"/>
      <w:marTop w:val="0"/>
      <w:marBottom w:val="0"/>
      <w:divBdr>
        <w:top w:val="none" w:sz="0" w:space="0" w:color="auto"/>
        <w:left w:val="none" w:sz="0" w:space="0" w:color="auto"/>
        <w:bottom w:val="none" w:sz="0" w:space="0" w:color="auto"/>
        <w:right w:val="none" w:sz="0" w:space="0" w:color="auto"/>
      </w:divBdr>
    </w:div>
    <w:div w:id="1874686007">
      <w:bodyDiv w:val="1"/>
      <w:marLeft w:val="0"/>
      <w:marRight w:val="0"/>
      <w:marTop w:val="0"/>
      <w:marBottom w:val="0"/>
      <w:divBdr>
        <w:top w:val="none" w:sz="0" w:space="0" w:color="auto"/>
        <w:left w:val="none" w:sz="0" w:space="0" w:color="auto"/>
        <w:bottom w:val="none" w:sz="0" w:space="0" w:color="auto"/>
        <w:right w:val="none" w:sz="0" w:space="0" w:color="auto"/>
      </w:divBdr>
    </w:div>
    <w:div w:id="20968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E3B0-52CE-4F8F-A6FD-869FE975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10851</Words>
  <Characters>6186</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Дмитро</dc:creator>
  <cp:keywords/>
  <dc:description/>
  <cp:lastModifiedBy>Чуприна Дмитро</cp:lastModifiedBy>
  <cp:revision>28</cp:revision>
  <dcterms:created xsi:type="dcterms:W3CDTF">2025-06-02T13:29:00Z</dcterms:created>
  <dcterms:modified xsi:type="dcterms:W3CDTF">2025-06-25T07:01:00Z</dcterms:modified>
</cp:coreProperties>
</file>