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11E1A" w14:textId="10BB99BD" w:rsidR="00A31A2A" w:rsidRPr="00A31A2A" w:rsidRDefault="00A31A2A" w:rsidP="00A31A2A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A31A2A">
        <w:rPr>
          <w:rFonts w:ascii="Times New Roman" w:hAnsi="Times New Roman" w:cs="Times New Roman"/>
          <w:sz w:val="28"/>
          <w:szCs w:val="28"/>
        </w:rPr>
        <w:t>роєкт</w:t>
      </w:r>
      <w:proofErr w:type="spellEnd"/>
    </w:p>
    <w:tbl>
      <w:tblPr>
        <w:tblStyle w:val="a8"/>
        <w:tblW w:w="97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780"/>
      </w:tblGrid>
      <w:tr w:rsidR="003F6F45" w14:paraId="5DD85DDD" w14:textId="77777777">
        <w:tc>
          <w:tcPr>
            <w:tcW w:w="9780" w:type="dxa"/>
          </w:tcPr>
          <w:p w14:paraId="7C72DEC0" w14:textId="77777777" w:rsidR="003F6F45" w:rsidRDefault="000A7E05">
            <w:pPr>
              <w:spacing w:before="150" w:after="150" w:line="240" w:lineRule="auto"/>
              <w:ind w:left="450" w:right="4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bookmark=id.gjdgxs" w:colFirst="0" w:colLast="0"/>
            <w:bookmarkEnd w:id="0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1DF06F" wp14:editId="1A9DA8B8">
                  <wp:extent cx="571500" cy="762000"/>
                  <wp:effectExtent l="0" t="0" r="0" b="0"/>
                  <wp:docPr id="10" name="image1.gif" descr="Зображення, що містить текст, канделябр, символ, Шрифт&#10;&#10;Автоматично згенерований опи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 descr="Зображення, що містить текст, канделябр, символ, Шрифт&#10;&#10;Автоматично згенерований опис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F45" w14:paraId="1FCD8FE1" w14:textId="77777777">
        <w:tc>
          <w:tcPr>
            <w:tcW w:w="9780" w:type="dxa"/>
          </w:tcPr>
          <w:p w14:paraId="5CC3C0DD" w14:textId="77777777" w:rsidR="003F6F45" w:rsidRDefault="000A7E05">
            <w:pPr>
              <w:spacing w:before="300" w:after="0" w:line="240" w:lineRule="auto"/>
              <w:ind w:left="450" w:right="45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КАБІНЕТ МІНІСТРІВ УКРАЇНИ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ПОСТАНОВА</w:t>
            </w:r>
          </w:p>
          <w:p w14:paraId="5095D9B3" w14:textId="0805ACD3" w:rsidR="00A31A2A" w:rsidRDefault="00A31A2A">
            <w:pPr>
              <w:spacing w:before="300" w:after="0" w:line="240" w:lineRule="auto"/>
              <w:ind w:left="450" w:right="4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6F45" w14:paraId="4F21C3BB" w14:textId="77777777">
        <w:tc>
          <w:tcPr>
            <w:tcW w:w="9780" w:type="dxa"/>
          </w:tcPr>
          <w:p w14:paraId="2C157B23" w14:textId="77777777" w:rsidR="003F6F45" w:rsidRDefault="000A7E05">
            <w:pPr>
              <w:spacing w:before="150" w:after="150" w:line="240" w:lineRule="auto"/>
              <w:ind w:left="450" w:right="4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від ___ __________ 2025 р.                                                                       № 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Київ</w:t>
            </w:r>
          </w:p>
        </w:tc>
      </w:tr>
    </w:tbl>
    <w:p w14:paraId="5D5ECADA" w14:textId="77777777" w:rsidR="003F6F45" w:rsidRDefault="000A7E05">
      <w:pPr>
        <w:shd w:val="clear" w:color="auto" w:fill="FFFFFF"/>
        <w:spacing w:before="300" w:after="450" w:line="240" w:lineRule="auto"/>
        <w:ind w:left="450" w:right="45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Про внесення змін до Порядку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32"/>
          <w:szCs w:val="32"/>
        </w:rPr>
        <w:t>акредитації кваліфікаційних центрів</w:t>
      </w:r>
    </w:p>
    <w:p w14:paraId="1898F8F2" w14:textId="77777777" w:rsidR="003F6F45" w:rsidRDefault="003F6F45">
      <w:pPr>
        <w:shd w:val="clear" w:color="auto" w:fill="FFFFFF"/>
        <w:spacing w:before="300" w:after="450" w:line="240" w:lineRule="auto"/>
        <w:ind w:left="450" w:right="45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931708" w14:textId="77777777" w:rsidR="003F6F45" w:rsidRDefault="000A7E05">
      <w:pPr>
        <w:shd w:val="clear" w:color="auto" w:fill="FFFFFF"/>
        <w:spacing w:after="15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bookmark=id.30j0zll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Кабінет Міністрів України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постановляє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8E773D0" w14:textId="61F62527" w:rsidR="003F6F45" w:rsidRDefault="000A7E05">
      <w:pPr>
        <w:shd w:val="clear" w:color="auto" w:fill="FFFFFF"/>
        <w:spacing w:before="280" w:after="28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bookmarkStart w:id="2" w:name="bookmark=id.1fob9te" w:colFirst="0" w:colLast="0"/>
      <w:bookmarkEnd w:id="2"/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до Порядку акредитації кваліфікаційних центрів, затвердженого постановою Кабінету Міністрів України від 22 вересня 2021 р. № 986 </w:t>
      </w:r>
      <w:r w:rsidR="00FE02DA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Деякі питання акредитації кваліфікаційних центрів</w:t>
      </w:r>
      <w:r w:rsidR="00FE02DA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(Офіційний вісник України, </w:t>
      </w:r>
      <w:r w:rsidR="00AE3F35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2021 р., № 78, ст. 4918) </w:t>
      </w:r>
      <w:r w:rsidR="00CA017A">
        <w:rPr>
          <w:rFonts w:ascii="Times New Roman" w:eastAsia="Times New Roman" w:hAnsi="Times New Roman" w:cs="Times New Roman"/>
          <w:sz w:val="28"/>
          <w:szCs w:val="28"/>
        </w:rPr>
        <w:t>зміни</w:t>
      </w:r>
      <w:r>
        <w:rPr>
          <w:rFonts w:ascii="Times New Roman" w:eastAsia="Times New Roman" w:hAnsi="Times New Roman" w:cs="Times New Roman"/>
          <w:sz w:val="28"/>
          <w:szCs w:val="28"/>
        </w:rPr>
        <w:t>, що дода</w:t>
      </w:r>
      <w:r w:rsidR="00CA017A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ться.</w:t>
      </w:r>
    </w:p>
    <w:p w14:paraId="3252A73D" w14:textId="77777777" w:rsidR="003F6F45" w:rsidRDefault="000A7E05">
      <w:pPr>
        <w:shd w:val="clear" w:color="auto" w:fill="FFFFFF"/>
        <w:spacing w:before="280" w:after="280" w:line="240" w:lineRule="auto"/>
        <w:ind w:firstLine="45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>Ця постанова набирає чинності з дня її опублікування.</w:t>
      </w:r>
    </w:p>
    <w:p w14:paraId="27E69D3D" w14:textId="77777777" w:rsidR="003F6F45" w:rsidRDefault="003F6F4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97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452"/>
        <w:gridCol w:w="6328"/>
      </w:tblGrid>
      <w:tr w:rsidR="003F6F45" w14:paraId="16E958C5" w14:textId="77777777">
        <w:tc>
          <w:tcPr>
            <w:tcW w:w="3452" w:type="dxa"/>
          </w:tcPr>
          <w:p w14:paraId="552AEAFA" w14:textId="77777777" w:rsidR="003F6F45" w:rsidRDefault="000A7E05">
            <w:pPr>
              <w:spacing w:before="300" w:after="150" w:line="240" w:lineRule="auto"/>
              <w:ind w:right="-15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" w:name="bookmark=id.3znysh7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Прем'єр-міністр України</w:t>
            </w:r>
          </w:p>
        </w:tc>
        <w:tc>
          <w:tcPr>
            <w:tcW w:w="6328" w:type="dxa"/>
          </w:tcPr>
          <w:p w14:paraId="6A854D0A" w14:textId="77777777" w:rsidR="003F6F45" w:rsidRDefault="000A7E05">
            <w:pPr>
              <w:spacing w:before="300"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Д. ШМИГАЛЬ</w:t>
            </w:r>
          </w:p>
        </w:tc>
      </w:tr>
      <w:tr w:rsidR="003F6F45" w14:paraId="18A1B003" w14:textId="77777777">
        <w:tc>
          <w:tcPr>
            <w:tcW w:w="3452" w:type="dxa"/>
          </w:tcPr>
          <w:p w14:paraId="10FF32C5" w14:textId="77777777" w:rsidR="003F6F45" w:rsidRDefault="000A7E05">
            <w:pPr>
              <w:spacing w:before="300"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Інд. __</w:t>
            </w:r>
          </w:p>
          <w:p w14:paraId="294B61B2" w14:textId="77777777" w:rsidR="003F6F45" w:rsidRDefault="003F6F45">
            <w:pPr>
              <w:spacing w:before="300"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4A730A" w14:textId="77777777" w:rsidR="003F6F45" w:rsidRDefault="003F6F45" w:rsidP="00A31A2A">
            <w:pPr>
              <w:spacing w:before="30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5BF395" w14:textId="77777777" w:rsidR="003F6F45" w:rsidRDefault="003F6F45">
            <w:pPr>
              <w:spacing w:before="30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28" w:type="dxa"/>
          </w:tcPr>
          <w:p w14:paraId="129C7E30" w14:textId="77777777" w:rsidR="003F6F45" w:rsidRDefault="000A7E05">
            <w:pPr>
              <w:spacing w:before="300"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</w:p>
        </w:tc>
      </w:tr>
    </w:tbl>
    <w:p w14:paraId="2FC62248" w14:textId="276A0136" w:rsidR="003F6F45" w:rsidRPr="009569A5" w:rsidRDefault="003F6F45" w:rsidP="009569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bookmark=id.2et92p0" w:colFirst="0" w:colLast="0"/>
      <w:bookmarkStart w:id="5" w:name="bookmark=id.tyjcwt" w:colFirst="0" w:colLast="0"/>
      <w:bookmarkEnd w:id="4"/>
      <w:bookmarkEnd w:id="5"/>
    </w:p>
    <w:sectPr w:rsidR="003F6F45" w:rsidRPr="009569A5">
      <w:pgSz w:w="11906" w:h="16838"/>
      <w:pgMar w:top="850" w:right="850" w:bottom="850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8F0372F-AB5C-4EB1-A39A-766182347E5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1923DE7C-5649-4868-833C-0BB04EB5FF4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66FC31F6-3A3A-402A-8462-E76DB2CD3585}"/>
    <w:embedBold r:id="rId4" w:fontKey="{E6970126-EBED-4A90-B0AB-0BEFFA91DAD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D58300C2-693C-4F4A-B7DA-D4CC5124127B}"/>
    <w:embedItalic r:id="rId6" w:fontKey="{0B81CF8B-94AD-46F0-BB01-5D34E70D2DD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516ADCC5-2424-4F95-9BAD-269E5608B2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365361"/>
    <w:multiLevelType w:val="multilevel"/>
    <w:tmpl w:val="DACE8C90"/>
    <w:lvl w:ilvl="0">
      <w:start w:val="3"/>
      <w:numFmt w:val="bullet"/>
      <w:lvlText w:val="-"/>
      <w:lvlJc w:val="left"/>
      <w:pPr>
        <w:ind w:left="180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F45"/>
    <w:rsid w:val="000A7E05"/>
    <w:rsid w:val="003F6F45"/>
    <w:rsid w:val="00445694"/>
    <w:rsid w:val="005F0B52"/>
    <w:rsid w:val="007B2063"/>
    <w:rsid w:val="009569A5"/>
    <w:rsid w:val="009E5A49"/>
    <w:rsid w:val="00A31A2A"/>
    <w:rsid w:val="00AE3F35"/>
    <w:rsid w:val="00CA017A"/>
    <w:rsid w:val="00DA2B34"/>
    <w:rsid w:val="00F0191D"/>
    <w:rsid w:val="00FE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C1004"/>
  <w15:docId w15:val="{A81E6A15-A4C4-4CA8-B23A-E8F9B5A4D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3093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rvps2">
    <w:name w:val="rvps2"/>
    <w:basedOn w:val="a"/>
    <w:rsid w:val="00857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52">
    <w:name w:val="rvts52"/>
    <w:basedOn w:val="a0"/>
    <w:rsid w:val="00857B68"/>
  </w:style>
  <w:style w:type="character" w:styleId="a4">
    <w:name w:val="Hyperlink"/>
    <w:basedOn w:val="a0"/>
    <w:uiPriority w:val="99"/>
    <w:semiHidden/>
    <w:unhideWhenUsed/>
    <w:rsid w:val="00857B68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C165C"/>
    <w:rPr>
      <w:rFonts w:ascii="Times New Roman" w:hAnsi="Times New Roman" w:cs="Times New Roman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6057D6"/>
    <w:rPr>
      <w:color w:val="954F72" w:themeColor="followedHyperlink"/>
      <w:u w:val="single"/>
    </w:rPr>
  </w:style>
  <w:style w:type="table" w:customStyle="1" w:styleId="TableNormal0">
    <w:name w:val="Table Normal"/>
    <w:rsid w:val="00BF5F2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+LxTaiOqyCjeH9rRjG2SphPC5Q==">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Гайдук Ігор Григорович</dc:creator>
  <cp:lastModifiedBy>Шматова Валерія Сергіївна</cp:lastModifiedBy>
  <cp:revision>10</cp:revision>
  <dcterms:created xsi:type="dcterms:W3CDTF">2025-02-12T09:34:00Z</dcterms:created>
  <dcterms:modified xsi:type="dcterms:W3CDTF">2025-04-15T15:45:00Z</dcterms:modified>
</cp:coreProperties>
</file>