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4DE35" w14:textId="77777777" w:rsidR="009F448E" w:rsidRDefault="000D62D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</w:rPr>
        <w:t>ПРОЄКТ</w:t>
      </w:r>
    </w:p>
    <w:p w14:paraId="425D78D0" w14:textId="77777777" w:rsidR="009F448E" w:rsidRDefault="009F448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16F08A13" w14:textId="77777777" w:rsidR="009F448E" w:rsidRDefault="000D62DA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</w:rPr>
        <w:t>ЗАТВЕРДЖЕНО</w:t>
      </w:r>
      <w:r>
        <w:rPr>
          <w:rFonts w:ascii="Times New Roman" w:eastAsia="Times New Roman" w:hAnsi="Times New Roman" w:cs="Times New Roman"/>
          <w:b/>
        </w:rPr>
        <w:br/>
        <w:t>постановою Кабінету Міністрів України</w:t>
      </w:r>
      <w:r>
        <w:rPr>
          <w:rFonts w:ascii="Times New Roman" w:eastAsia="Times New Roman" w:hAnsi="Times New Roman" w:cs="Times New Roman"/>
          <w:b/>
        </w:rPr>
        <w:br/>
        <w:t>від ___ ____________ 2025 р. № _______</w:t>
      </w:r>
    </w:p>
    <w:p w14:paraId="24EDAB75" w14:textId="77777777" w:rsidR="009F448E" w:rsidRDefault="009F448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14:paraId="4CD775F4" w14:textId="77777777" w:rsidR="009F448E" w:rsidRDefault="009F448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14:paraId="00D4F24D" w14:textId="77777777" w:rsidR="009F448E" w:rsidRDefault="000D62DA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ЗМІНИ,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що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вносяться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Порядку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акредитації кваліфікаційних центрів</w:t>
      </w:r>
    </w:p>
    <w:p w14:paraId="04603397" w14:textId="77777777" w:rsidR="009F448E" w:rsidRDefault="009F448E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A7E37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У пункті 2:</w:t>
      </w:r>
    </w:p>
    <w:p w14:paraId="38CF7AF4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ACA7F4" w14:textId="77777777" w:rsidR="009F448E" w:rsidRPr="00125C0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30j0zll" w:colFirst="0" w:colLast="0"/>
      <w:bookmarkEnd w:id="1"/>
      <w:r w:rsidRPr="00125C0E">
        <w:rPr>
          <w:rFonts w:ascii="Times New Roman" w:eastAsia="Times New Roman" w:hAnsi="Times New Roman" w:cs="Times New Roman"/>
          <w:sz w:val="28"/>
          <w:szCs w:val="28"/>
        </w:rPr>
        <w:t xml:space="preserve">1) після підпункту 2 доповнити новим підпунктом такого змісту: </w:t>
      </w:r>
    </w:p>
    <w:p w14:paraId="1CB3EFCB" w14:textId="77777777" w:rsidR="009F448E" w:rsidRPr="00125C0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C0E">
        <w:rPr>
          <w:rFonts w:ascii="Times New Roman" w:eastAsia="Times New Roman" w:hAnsi="Times New Roman" w:cs="Times New Roman"/>
          <w:sz w:val="28"/>
          <w:szCs w:val="28"/>
        </w:rPr>
        <w:t>«3) дострокове припинення дії сертифіката – анулювання дії сертифіката за рішенням Агентства у випадках, передбачених цим Порядком. Анульований сертифікат поновленню не підлягає, новий сертифікат отримується за результатами проведення процедури акредитації;»;</w:t>
      </w:r>
    </w:p>
    <w:p w14:paraId="3E030268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802A73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після підпункту 8 доповнити двома новими підпунктами такого змісту:</w:t>
      </w:r>
    </w:p>
    <w:p w14:paraId="13E92904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«9) моніторинг діяльності акредитованих кваліфікаційних центрів (далі – Моніторинг) – процес здійснення Агентством оцінювання та аналізу діяльності акредитованих кваліфікаційних центрів, що має на меті забезпечення відповідності їх діяльності встановленим законодавством критеріям та вимогам;</w:t>
      </w:r>
    </w:p>
    <w:p w14:paraId="72D72A82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призупинення дії сертифіката – тимчасове припинення дії сертифіката за рішенням Агентства у випадках, передбачених цим Порядком. Призупинення дії сертифіката означає тимчасове обмеження провадження кваліфікаційним центром діяльності за професійною кваліфікацією, зазначеною у сертифікаті, на визначений рішенням Агентства строк;»;</w:t>
      </w:r>
    </w:p>
    <w:p w14:paraId="4386B5F0" w14:textId="77777777" w:rsidR="009F448E" w:rsidRDefault="009F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FE83A4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абзац другий підпункту 12 після слів та знаків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“Про освіту,”» доповнити словами та знаками «“Про електронну ідентифікацію та електронні довірчі послуги” і “Про електронні документи та електронний документообіг”.».</w:t>
      </w:r>
    </w:p>
    <w:p w14:paraId="3C0D010C" w14:textId="77777777" w:rsidR="009F448E" w:rsidRDefault="009F4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EDF45D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 підпункти 3 – 12 вважати підпунктами 4 – 15 відповідно. </w:t>
      </w:r>
    </w:p>
    <w:p w14:paraId="18C466CF" w14:textId="77777777" w:rsidR="009F448E" w:rsidRDefault="009F44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8D091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Пункт 3 після слів та знаків «(далі – заява)» доповнити словами та знаками «з подальшою можливістю укладення договору про надання послуг з проведення процедури акредитації між Заявником та Агентством,».</w:t>
      </w:r>
    </w:p>
    <w:p w14:paraId="04561B74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67DD45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Абзац перший пункту 5 після слова «статусу» доповнити словом «акредитованого».</w:t>
      </w:r>
    </w:p>
    <w:p w14:paraId="09A09FBF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1D29A4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абзаці шостому пункту 8 слово «ресурсів» замінити словом «засобів».</w:t>
      </w:r>
    </w:p>
    <w:p w14:paraId="63D36ED0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4F13AE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B2C631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6A0053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У пункті 10:</w:t>
      </w:r>
    </w:p>
    <w:p w14:paraId="079B1E50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69257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 третій після слів «факту їх залучення» доповнити словами та знаками «та інформацією щодо згоди таких осіб на обробку їхніх персональних даних з метою проведення процедури акредитації;»;</w:t>
      </w:r>
    </w:p>
    <w:p w14:paraId="7C89050B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937759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абзац четвертий викласти в такій редакції:</w:t>
      </w:r>
    </w:p>
    <w:p w14:paraId="47567104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«копію документа, що містить виклад затвердженої заявником або його відокремленим підрозділом процедури присвоєння/підтвердження, щодо однієї або декількох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професійних та/або часткових професійних кваліфікацій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заявлених на акредитацію, в межах одного або декількох професійних стандартів;»;</w:t>
      </w:r>
    </w:p>
    <w:p w14:paraId="5A3A7E91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1671E5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після абзацу четвертого доповнити новим абзацом такого змісту:</w:t>
      </w:r>
    </w:p>
    <w:p w14:paraId="251C2347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«відомості про контрольно–оцінювальні матеріали для процедур оцінювання за кожною професійною та/або частковою професійною кваліфікацією, заявленою на акредитацію, згідно з додатком 3;»;</w:t>
      </w:r>
    </w:p>
    <w:p w14:paraId="43822067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21DF70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абзац п’ятий викласти в такій редакції:</w:t>
      </w:r>
    </w:p>
    <w:p w14:paraId="1885CB98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«відомості про матеріально–технічне забезпечення процедур оцінювання за кожною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професійною та/або частковою професійною кваліфікацією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заявленою на акредитацію, згідно з додатком 4 разом з копіями документів, що підтверджують право власності або користування матеріально–технічними засобами для проведення процедур оцінювання (приміщеннями, обладнанням тощо);»;</w:t>
      </w:r>
    </w:p>
    <w:p w14:paraId="5FE03C17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6E2F33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після абзацу сьомого доповнити новим абзацом такого змісту:</w:t>
      </w:r>
    </w:p>
    <w:p w14:paraId="76158021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 заяви може додаватись окреме звернення щодо отримання сертифікату про акредитацію кваліфікаційного центру українською та англійською мовою за формою згідно з додатком 6.».</w:t>
      </w:r>
    </w:p>
    <w:p w14:paraId="31E17291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F4F2D4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 абзаци 5 – 7 вважати абзацами 6 – 8 відповідно. </w:t>
      </w:r>
    </w:p>
    <w:p w14:paraId="401473CD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AB4F92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Абзац другий пункту 11 викласти в такій редакції:</w:t>
      </w:r>
    </w:p>
    <w:p w14:paraId="2618748C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«Заява та додані до неї документи в електронній формі подаються з накладенням кваліфікованого електронного підпису уповноваженої особи заявника чи печатки заявника у порядку, встановленому Законом України “Про електронну ідентифікацію та електронні довірчі послуги”.».</w:t>
      </w:r>
    </w:p>
    <w:p w14:paraId="133BF6E7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BBFCD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В абзаці п’ятому пункту 12 слова «повертає її заявнику разом з доданими до неї документами» замінити словами «повідомляє про це заявника».</w:t>
      </w:r>
    </w:p>
    <w:p w14:paraId="6C7A0B0A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066A4F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У пункті 15:</w:t>
      </w:r>
    </w:p>
    <w:p w14:paraId="0E290CED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E1AABA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абзаци перший та другий викласти в такій редакції:</w:t>
      </w:r>
    </w:p>
    <w:p w14:paraId="075F781E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«15. Експертна комісія у складі голови та членів комісії формується Агентством в установленому ним порядку з числа експертів, яких включено до Реєстру кваліфікацій.»;</w:t>
      </w:r>
    </w:p>
    <w:p w14:paraId="748FC281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bookmark=id.sqyw64" w:colFirst="0" w:colLast="0"/>
      <w:bookmarkStart w:id="4" w:name="bookmark=id.2dlolyb" w:colFirst="0" w:colLast="0"/>
      <w:bookmarkEnd w:id="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«Для проведення акредитаційної експертизи однієї професійної та/або часткової професійної кваліфікації призначається експертна комісія у складі не менше двох експертів. Під час однієї акредитаційної експертизи один експерт може опрацьовувати одночасно декілька професійних та/або часткових професійних кваліфікацій.».</w:t>
      </w:r>
    </w:p>
    <w:p w14:paraId="4A25C420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E1E3CE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У пункті 16:</w:t>
      </w:r>
    </w:p>
    <w:p w14:paraId="65ED2A0E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733B3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 перший викласти в такій редакції:</w:t>
      </w:r>
    </w:p>
    <w:p w14:paraId="1DB3AEE9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«16. Заявник вносить плату за проведення процедури акредитації на рахунок спеціального фонду державного бюджету Агентства, відкритого в органі Державної казначейської служби (далі – рахунок Агентства),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протягом десяти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робочих днів з дати прийняття Агентством рішення про проведення процедури акредитації в розмірі, визначеному згідно з цим Порядком.»;</w:t>
      </w:r>
    </w:p>
    <w:p w14:paraId="1149D2C6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27BD43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після абзацу першого доповнити новим абзацом такого змісту:</w:t>
      </w:r>
    </w:p>
    <w:p w14:paraId="07948A2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 разі нездійснення Заявником оплати за проведення процедури акредитації у відведений строк, рішення Агентства про проведення процедури акредитації Заявника його структурного чи відокремленого підрозділу втрачає свою чинність.».</w:t>
      </w:r>
    </w:p>
    <w:p w14:paraId="6885F48E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3D05D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У пункті 17:</w:t>
      </w:r>
    </w:p>
    <w:p w14:paraId="0B5D6564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076C7F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абзаці першому слово «трьох» замінити словом «п’яти»;</w:t>
      </w:r>
    </w:p>
    <w:p w14:paraId="4CD9FC55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B22B8F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після абзацу першого доповнити новим абзацом такого змісту:</w:t>
      </w:r>
    </w:p>
    <w:p w14:paraId="0B3DEF42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«Договір про надання послуг може бути підписаний (засвідчений) шляхом накладення кваліфікованого електронного підпису у порядку, встановленому Законом України “Про електронну ідентифікацію та електронні довірчі послуги” та/або власноручного підпису.».</w:t>
      </w:r>
    </w:p>
    <w:p w14:paraId="62107670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9CA11F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 Після абзацу третього пункту 18 доповнити двома абзацами такого змісту:</w:t>
      </w:r>
    </w:p>
    <w:p w14:paraId="0FDDF476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 разі втрати чинності професійного  стандарту, на підставі якого прийнято рішення Агентства про проведення процедури акредитації, до початку роботи експертної комісії, Заявник може звернутися до Агентства про скасування такого рішення.»;</w:t>
      </w:r>
    </w:p>
    <w:p w14:paraId="50F8104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підставі звернення Заявника Агентство приймає рішення про скасування рішення про проведення процедури акредитації Заявника, його структурного або відокремленого підрозділу за професійними кваліфікаціями, визначеними професійним стандартом, що втратив чинність, розірвання договору з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експертною комісією та повернення Заявнику оплати за проведення процедури акредитації.».</w:t>
      </w:r>
    </w:p>
    <w:p w14:paraId="57967E70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7D836D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 У пункті 24:</w:t>
      </w:r>
    </w:p>
    <w:p w14:paraId="4127C649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EEC89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 перший після слів «підготовки до засідання» доповнити словами «або на засіданні»;</w:t>
      </w:r>
    </w:p>
    <w:p w14:paraId="3C933708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B2FB61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після абзацу п’ятого доповнити новим абзацом такого змісту:</w:t>
      </w:r>
    </w:p>
    <w:p w14:paraId="4B62B166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«відмова експерта від раніше наданого у звіті висновку хоча б за однією з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професійних та/або часткових професійних кваліфікацій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заявлених на акредитацію, оголошена на засіданні Агентства усно чи письмово.».</w:t>
      </w:r>
    </w:p>
    <w:p w14:paraId="243C64F5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9C8B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13. У пункті 26:</w:t>
      </w:r>
    </w:p>
    <w:p w14:paraId="789714A2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FF957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 перший викласти в редакції:</w:t>
      </w:r>
    </w:p>
    <w:p w14:paraId="2615F7E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прийняття рішення про акредитацію кваліфікаційного центру Агентство протягом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п’яти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робочих днів з дня прийняття рішення видає заявнику сертифікат </w:t>
      </w:r>
      <w:r>
        <w:rPr>
          <w:rFonts w:ascii="Times New Roman" w:eastAsia="Times New Roman" w:hAnsi="Times New Roman" w:cs="Times New Roman"/>
          <w:sz w:val="28"/>
          <w:szCs w:val="28"/>
        </w:rPr>
        <w:t>українською мовою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формою згідно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електронній формі відповідно до вимог Закону України “Про електронні документи та електронний документообіг” і вносить інформацію про кваліфікаційний центр до Реєстру кваліфікацій відповідно до Положення про Реєстр кваліфікацій, затвердженого постановою Кабінету Міністрів України від 16 червня 2021 р. № 620.»;</w:t>
      </w:r>
    </w:p>
    <w:p w14:paraId="33D54F69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5442D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після абзацу першого доповнити двома новими абзацами такого змісту:</w:t>
      </w:r>
    </w:p>
    <w:p w14:paraId="509507D3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 зверненням заявника, додан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аяви,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Агентство видає заявнику сертифікат за формою згідно з додатком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електронній формі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59FBB4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сертифікаті про акредитацію кваліфікаційного центру назва професійної кваліфікації може зазначатися англійською мовою з урахуванням положень Міжнародної стандартної класифікації професій ISCO.».</w:t>
      </w:r>
    </w:p>
    <w:p w14:paraId="1719D7E6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7C4C2D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 абзаци 2 – 3 вважати абзацами 4 – 5 відповідно. </w:t>
      </w:r>
    </w:p>
    <w:p w14:paraId="1C833658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C88B6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 У пункті 29:</w:t>
      </w:r>
    </w:p>
    <w:p w14:paraId="589912E2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765CEB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 перший після слів «Кваліфікаційний центр» доповнити словами «інформує Агентство про»;</w:t>
      </w:r>
    </w:p>
    <w:p w14:paraId="6ED75DAA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128BC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після абзацу першого доповнити новим абзацом такого змісту:</w:t>
      </w:r>
    </w:p>
    <w:p w14:paraId="13F49662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«врахування зауважень та/або виконання рекомендацій експертної комісії з документальним підтвердженням факту виконання за результатами акредитаційної експертизи за формою згідно з додатком 8 до Порядку, упродовж одного місяця з дати прийняття рішення про акредитацію;»;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</w:rPr>
        <w:t xml:space="preserve"> </w:t>
      </w:r>
    </w:p>
    <w:p w14:paraId="2939D82A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2B267D54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абзац другий викласти в такій редакції:</w:t>
      </w:r>
    </w:p>
    <w:p w14:paraId="7EA2D096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«зміни в установчих документах (в частині інформації, викладеної у додатку 1 до Порядку), на підставі яких Агентством прийнято рішення про акредитацію кваліфікаційного центру, не пізніше ніж протягом десяти робочих днів з дня настання таких змін</w:t>
      </w:r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4728F8DD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14:paraId="09DFFF32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у першому реченні абзацу третього перед словом «щомісяця» доповнити словами «Кваліфікаційний центр». </w:t>
      </w:r>
    </w:p>
    <w:p w14:paraId="714DCA86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5F5AB5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 абзаци 2 – 5 вважати абзацами 3 – 6 відповідно. </w:t>
      </w:r>
    </w:p>
    <w:p w14:paraId="7527BE79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C3174E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У пункті 30:</w:t>
      </w:r>
    </w:p>
    <w:p w14:paraId="2761BBD1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6B6F086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абзаці першому слова «суттєвих», слова та знаки «(не змінилися трудові функції, предмети та засоби праці)» виключити;</w:t>
      </w:r>
    </w:p>
    <w:p w14:paraId="1DA26290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ABEDA0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після абзацу першого доповнити п’ятьма новими абзацами такого змісту:</w:t>
      </w:r>
    </w:p>
    <w:p w14:paraId="53C7FF9F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 разі внесення змін до професійного стандарту, що визначає професійну та/або часткову професійну кваліфікацію, за якою Агентством прийнято рішення про акредитацію, до закінчення п’ятирічного строку дії сертифіката, Агентство протягом семи робочих днів з дати внесення відомостей про такі зміни до Реєстру кваліфікацій повідомляє кваліфікаційний центр про необхідність забезпечення відповідності критеріям акредитації, визначеним пунктом 8 цього Порядку, та приведення своїх документів у відповідність до вимог професійного стандарту у чинній редакції.</w:t>
      </w:r>
    </w:p>
    <w:p w14:paraId="3AA65133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Кваліфікаційний центр протягом двох місяців з дати внесення відомостей про такі зміни до Реєстру кваліфікацій зобов’язаний забезпечити відповідність критеріям акредитації, визначеним пунктом 8 цього Порядку, та привести свої документи у відповідність до вимог професійного стандарту у чинній редакції, про що повідомити Агентство декларацією за формою згідно з додатком 7 до Порядку в межах цього ж двомісячного строку. </w:t>
      </w:r>
    </w:p>
    <w:p w14:paraId="1985F496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Протягом десяти робочих днів з дня отримання декларації кваліфікаційного центру Агентство приймає рішення про переоформлення сертифіката відповідно до переліку зазначених у такій декларації професійних та/або часткових професійних кваліфікацій, визначених у професійному стандарті у чинній редакції, та протягом трьох робочих днів з дня прийняття рішення видає кваліфікаційному центру переоформлений сертифікат зі строком дії, який не може перевищувати строк дії сертифіката, який підлягає переоформленню.</w:t>
      </w:r>
    </w:p>
    <w:p w14:paraId="4304D6EA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Сертифікат, непереоформлений в порядку, установленому абзацами третім та четвертим цього пункту, припиняє свою дію з дати прийняття Агентством рішення про припинення дії сертифікату про акредитацію кваліфікаційного центру. Кваліфікаційний центр може пройти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процедуру акредитації, визначену цим Порядком, відповідно до вимог професійного стандарту у чинній редакції.</w:t>
      </w:r>
    </w:p>
    <w:p w14:paraId="2BB5A03B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закінченню строку дії переоформленого сертифіката, за заявою кваліфікаційного центру, Агентство приймає рішення про продовження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акредитації і видає сертифікат строком на п’ять років, без проведення процедури акредитації та безоплатно. Агентство, протягом трьох робочих днів з дня прийняття рішення, видає заявнику сертифікат.».</w:t>
      </w:r>
    </w:p>
    <w:p w14:paraId="71D0CD60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63C2D3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 абзац другий вважати абзацом сьомим відповідно. </w:t>
      </w:r>
    </w:p>
    <w:p w14:paraId="783608AB" w14:textId="77777777" w:rsidR="009F448E" w:rsidRDefault="009F4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F7773D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 У пункті 31:</w:t>
      </w:r>
    </w:p>
    <w:p w14:paraId="6FA64762" w14:textId="77777777" w:rsidR="009F448E" w:rsidRDefault="009F4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0D6DD7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абзац другий викласти в такій редакції:</w:t>
      </w:r>
    </w:p>
    <w:p w14:paraId="733BB907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 разі ліквідації юридичної особи, що має статус кваліфікаційного центру, дія сертифіката припиняється з дня внесення відповідного запису до Єдиного державного реєстру юридичних осіб, фізичних осіб - підприємців та громадських формувань.»;</w:t>
      </w:r>
    </w:p>
    <w:p w14:paraId="55363F46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6327B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після абзацу другого доповнити новим абзацом такого змісту:</w:t>
      </w:r>
    </w:p>
    <w:p w14:paraId="5D6B4830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 разі припинення діяльності юридичної особи, що має статус кваліфікаційного центру, шляхом реорганізації, Агентство за заявою правонаступника такої юридичної особи приймає рішення про переоформлення сертифіката на правонаступника з дня внесення відповідного запису до Єдиного державного реєстру юридичних осіб, фізичних осіб – підприємців та громадських формувань із збереженням строку дії сертифіката.».</w:t>
      </w:r>
    </w:p>
    <w:p w14:paraId="77BD396B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50B1DC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зв’язку з цим абзац третій вважати абзацом четвертим відповідно. </w:t>
      </w:r>
    </w:p>
    <w:p w14:paraId="7FC425A7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2E5649E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 В абзаці восьмому пункту 33 слова та цифри «становить 0,5 розміру» замінити словами та цифрами «встановлюється у розмірі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5551B912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35BFCE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 В пункті 34 слова та знаки «відкритий в органі Казначейства,» виключити.</w:t>
      </w:r>
    </w:p>
    <w:p w14:paraId="180C1AA1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664F55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 Доповнити Порядок новими пунктами 36 та 37 такого змісту:</w:t>
      </w:r>
    </w:p>
    <w:p w14:paraId="26FE363D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Підставами для переоформлення сертифіката є: </w:t>
      </w:r>
    </w:p>
    <w:p w14:paraId="01738B25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закінчення строку дії сертифіката; </w:t>
      </w:r>
    </w:p>
    <w:p w14:paraId="48ADBAC5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 змін до професійного стандарту, що визначає професійну та/або часткову професійну кваліфікацію, за якою Агентством прийнято рішення про акредитацію;</w:t>
      </w:r>
    </w:p>
    <w:p w14:paraId="4BE2F77A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реорганізація юридичної особи;</w:t>
      </w:r>
    </w:p>
    <w:p w14:paraId="5D3CD571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 найменування юридичної особи, структурного підрозділу, відокремленого підрозділу юридичної особи;</w:t>
      </w:r>
    </w:p>
    <w:p w14:paraId="01D52CE4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 місцезнаходження юридичної особи, структурного підрозділу, відокремленого підрозділу юридичної особи.</w:t>
      </w:r>
    </w:p>
    <w:p w14:paraId="6A27DC53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наявності підстав, передбачених абзацами 4 – 6 цього пункту, кваліфікаційний центр зобов’язаний протягом десяти робочих днів з дня виникнення таких підстав подати до Агентства заяву про переоформлення сертифіката. Разом із заявою надаються належним чином засвідчені копії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відповідних документів, що підтверджують наявність підстав для переоформлення сертифіката. </w:t>
      </w:r>
    </w:p>
    <w:p w14:paraId="163C5085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Агентство приймає рішення про переоформлення сертифіката </w:t>
      </w:r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реєстрації заяви на переоформлення. </w:t>
      </w:r>
    </w:p>
    <w:p w14:paraId="22E9CC2B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Переоформлений сертифікат видається Агентством протягом трьох робочих днів з дати прийняття відповідного рішення Агентства про переоформлення сертифіката. </w:t>
      </w:r>
    </w:p>
    <w:p w14:paraId="7E4A5CE4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Строк дії переоформленого сертифіката не може перевищувати строку дії, зазначеного в сертифікаті, що переоформлюється. </w:t>
      </w:r>
    </w:p>
    <w:p w14:paraId="05DA9DC7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Сертифікат, не переоформлений в установленому порядку, припиняє свою дію з дати прийняття рішення Агентством про припинення дії сертифіката про акредитацію кваліфікаційного центру.</w:t>
      </w:r>
    </w:p>
    <w:p w14:paraId="2EE39404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Зазначена інформація вноситься Агентством до Реєстру кваліфікацій.».</w:t>
      </w:r>
    </w:p>
    <w:p w14:paraId="6BB2242F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230AE6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«37. Агентство може здійснювати Моніторинг діяльності акредитованих кваліфікаційних центрів.</w:t>
      </w:r>
    </w:p>
    <w:p w14:paraId="5765DBB7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Підставами для здійснення Моніторингу є:</w:t>
      </w:r>
    </w:p>
    <w:p w14:paraId="79AAE43A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наявність зауважень та/або рекомендацій експертної комісії за результатами акредитаційної експертизи;</w:t>
      </w:r>
    </w:p>
    <w:p w14:paraId="2C0282BA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встановлення невідповідності фактичних результатів діяльності кваліфікаційного центру вимогам законодавства у сфері кваліфікацій;</w:t>
      </w:r>
    </w:p>
    <w:p w14:paraId="775DE492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звернення/скарга щодо діяльності кваліфікаційного центру;</w:t>
      </w:r>
    </w:p>
    <w:p w14:paraId="6816AE6C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заява кваліфікаційного центру.</w:t>
      </w:r>
    </w:p>
    <w:p w14:paraId="492E48F7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Агентство упродовж 10 робочих днів, з моменту настання однієї з підстав, приймає рішення про проведення Моніторингу.</w:t>
      </w:r>
    </w:p>
    <w:p w14:paraId="0FB1FC82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оніторинг здійснюється відповідно до рішення Агентства упродовж дії сертифікату про акредитацію кваліфікаційного центру та може відбуватися:</w:t>
      </w:r>
    </w:p>
    <w:p w14:paraId="3A30B35C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дистанційно;</w:t>
      </w:r>
    </w:p>
    <w:p w14:paraId="795DA9BC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очно, з виїздом до місця знаходження кваліфікаційного центру;</w:t>
      </w:r>
    </w:p>
    <w:p w14:paraId="19457EEB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у змішаному форматі. </w:t>
      </w:r>
    </w:p>
    <w:p w14:paraId="1A22CD52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рішення щодо проведення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оніторингу Агентство  інформує кваліфікаційний центр не пізніше, ніж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сім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робоч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днів до дати проведення. </w:t>
      </w:r>
    </w:p>
    <w:p w14:paraId="442B955C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початку, форма та строк проведення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оніторингу визначається рішенням Агентства та не може перевищувати десяти робочих днів.</w:t>
      </w:r>
    </w:p>
    <w:p w14:paraId="570DCAB4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разі виявлення під час Моніторингу невиконання кваліфікаційним центром вимог, встановлених цим Порядком, Агентство приймає одне з таких рішень:</w:t>
      </w:r>
    </w:p>
    <w:p w14:paraId="472644E4" w14:textId="77777777" w:rsidR="009F448E" w:rsidRDefault="000D6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встановлення строку для усунення виявлених порушень у діяльності кваліфікаційного центру. Строк для усунення виявлених порушень не може перевищувати тридцять календарних днів;</w:t>
      </w:r>
    </w:p>
    <w:p w14:paraId="222DAF14" w14:textId="77777777" w:rsidR="009F448E" w:rsidRDefault="000D6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призупинення дії сертифікату;</w:t>
      </w:r>
    </w:p>
    <w:p w14:paraId="4DA25A59" w14:textId="77777777" w:rsidR="009F448E" w:rsidRDefault="000D62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 дострокове припинення дії сертифікату про акредитацію кваліфікаційного центру у разі невідповідності критеріям акредитації.</w:t>
      </w:r>
    </w:p>
    <w:p w14:paraId="6870D821" w14:textId="77777777" w:rsidR="009F448E" w:rsidRDefault="000D62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Будь-які дії або бездіяльність, що обмежують або унеможливлюють доступ представників Агентства до приміщення або необхідних документів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кваліфікаційного центру є підставою для прийняття Агентством рішення про призупинення дії сертифікату про акредитацію кваліфікаційного центру.</w:t>
      </w:r>
    </w:p>
    <w:p w14:paraId="4C2054FC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строк, відведений на усунення кваліфікаційним центром виявлених порушень, дія сертифікату про акредитацію кваліфікаційного центру призупиняється рішенням Агентства.</w:t>
      </w:r>
    </w:p>
    <w:p w14:paraId="0F693013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пізніше наступного робочого дня після спливу строку встановленого Агентством для усунення виявлених порушень у діяльності кваліфікаційного центру, кваліфікаційний центр зобов’язаний повідомити Агентство про усунення виявлених порушень.</w:t>
      </w:r>
    </w:p>
    <w:p w14:paraId="51660B4A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разі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неусунення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кваліфікаційним центром виявлених порушень у встановлений строк Агентство приймає рішення про дострокове припинення дії сертифікату.</w:t>
      </w:r>
    </w:p>
    <w:p w14:paraId="52CBED2C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Агентство здійснює Моніторинг акредитованих кваліфікаційних центрів на безоплатній основі.».</w:t>
      </w:r>
    </w:p>
    <w:p w14:paraId="7456A246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9C49D9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 У тексті Порядку:</w:t>
      </w:r>
    </w:p>
    <w:p w14:paraId="18C9CB66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«професійні кваліфікації» в усіх відмінках і числах замінити словами «професійні та/або часткові професійні кваліфікації»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відповідних відмінках і числах.</w:t>
      </w:r>
    </w:p>
    <w:p w14:paraId="108CB910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та знаки «веб-сайт» в усіх відмінках замінити словом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у відповідних відмінках.</w:t>
      </w:r>
    </w:p>
    <w:p w14:paraId="01A4465A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2B8C44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 У додатках до Порядку:</w:t>
      </w:r>
    </w:p>
    <w:p w14:paraId="1FB0CE92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CF1690D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додаток 1 викласти в такій редакції:</w:t>
      </w:r>
      <w:r>
        <w:br w:type="page"/>
      </w:r>
    </w:p>
    <w:p w14:paraId="34580E26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«Додаток 1</w:t>
      </w:r>
    </w:p>
    <w:p w14:paraId="312391AF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до Порядку</w:t>
      </w:r>
    </w:p>
    <w:p w14:paraId="3C98C429" w14:textId="77777777" w:rsidR="009F448E" w:rsidRDefault="000D62DA">
      <w:pPr>
        <w:keepNext/>
        <w:keepLines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(в редакції постанови Кабінету Міністрів України</w:t>
      </w:r>
    </w:p>
    <w:p w14:paraId="4BAA2DB7" w14:textId="77777777" w:rsidR="009F448E" w:rsidRDefault="000D62DA">
      <w:pPr>
        <w:keepNext/>
        <w:keepLines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від                  2025 р. №         )</w:t>
      </w:r>
    </w:p>
    <w:p w14:paraId="5AA890A2" w14:textId="77777777" w:rsidR="009F448E" w:rsidRDefault="009F44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color w:val="000000"/>
        </w:rPr>
      </w:pPr>
    </w:p>
    <w:p w14:paraId="0FC177D0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ЗАЯВА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про проведення процедури акредитації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кваліфікаційного центру</w:t>
      </w:r>
    </w:p>
    <w:p w14:paraId="0C1E1BB1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Заявник ____________________________________________________________________</w:t>
      </w:r>
    </w:p>
    <w:p w14:paraId="7A190075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(повне найменування юридичної особи)</w:t>
      </w:r>
    </w:p>
    <w:p w14:paraId="2C337A52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Код згідно з ЄДРПОУ ________________________________________________________</w:t>
      </w:r>
    </w:p>
    <w:p w14:paraId="4DE87255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Місцезнаходження заявника та його структурного або відокремленого підрозділу, що має намір набути статус кваліфікаційного центру  </w:t>
      </w:r>
    </w:p>
    <w:p w14:paraId="6976F8D9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14:paraId="14359219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14:paraId="663286D2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  <w:color w:val="000000"/>
        </w:rPr>
        <w:t>Повне найменування кваліфікаційного центру</w:t>
      </w:r>
      <w:r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</w:t>
      </w:r>
    </w:p>
    <w:p w14:paraId="3B6B19E7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14:paraId="16CD972D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Адреса електронної пошти заявника</w:t>
      </w:r>
    </w:p>
    <w:p w14:paraId="682D4E2C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14:paraId="2D1CC9F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Номер телефону</w:t>
      </w:r>
    </w:p>
    <w:p w14:paraId="447E1793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14:paraId="345B375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Адреса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вебсайта</w:t>
      </w:r>
      <w:proofErr w:type="spellEnd"/>
    </w:p>
    <w:p w14:paraId="2A68109A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</w:t>
      </w:r>
    </w:p>
    <w:p w14:paraId="7551BCA8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3"/>
        <w:tblW w:w="9639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819"/>
      </w:tblGrid>
      <w:tr w:rsidR="009F448E" w14:paraId="2440255B" w14:textId="77777777"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F7BA1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професійного стандарту,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ким і коли затверджений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F6C067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 професійної кваліфікації/часткової професійної кваліфікації</w:t>
            </w:r>
          </w:p>
        </w:tc>
      </w:tr>
      <w:tr w:rsidR="009F448E" w14:paraId="20D875EE" w14:textId="77777777"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E5EA27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54A8B1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</w:tr>
      <w:tr w:rsidR="009F448E" w14:paraId="7049099C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B30E6F5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0E190106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</w:tr>
      <w:tr w:rsidR="009F448E" w14:paraId="7733700D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D029BFC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2826E532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</w:tr>
      <w:tr w:rsidR="009F448E" w14:paraId="1AC93CF9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B5E881B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4981E25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</w:tr>
      <w:tr w:rsidR="009F448E" w14:paraId="15541D48" w14:textId="7777777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3534D388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46A3CF4A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</w:tr>
      <w:tr w:rsidR="009F448E" w14:paraId="7E9284C6" w14:textId="77777777">
        <w:trPr>
          <w:trHeight w:val="4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6F40D00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6BA39B87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</w:tr>
    </w:tbl>
    <w:p w14:paraId="55FC8E26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Перелік документів, що додаються:</w:t>
      </w:r>
    </w:p>
    <w:p w14:paraId="54E62923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</w:p>
    <w:p w14:paraId="1CC4FBA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</w:p>
    <w:p w14:paraId="4BF8257E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</w:t>
      </w:r>
    </w:p>
    <w:p w14:paraId="09C3201A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</w:p>
    <w:p w14:paraId="1DB34A4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Вид Заяви:</w:t>
      </w:r>
    </w:p>
    <w:p w14:paraId="0236696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З </w:t>
      </w:r>
      <w:r>
        <w:rPr>
          <w:rFonts w:ascii="Times New Roman" w:eastAsia="Times New Roman" w:hAnsi="Times New Roman" w:cs="Times New Roman"/>
        </w:rPr>
        <w:t>укладенням</w:t>
      </w:r>
      <w:r>
        <w:rPr>
          <w:rFonts w:ascii="Times New Roman" w:eastAsia="Times New Roman" w:hAnsi="Times New Roman" w:cs="Times New Roman"/>
          <w:color w:val="000000"/>
        </w:rPr>
        <w:t xml:space="preserve"> Догов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ру про надання послуг з проведення процедури акредитації кваліфікаційного центру;  </w:t>
      </w:r>
    </w:p>
    <w:p w14:paraId="7C7670CD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□</w:t>
      </w:r>
      <w:r>
        <w:rPr>
          <w:rFonts w:ascii="Times New Roman" w:eastAsia="Times New Roman" w:hAnsi="Times New Roman" w:cs="Times New Roman"/>
          <w:color w:val="000000"/>
        </w:rPr>
        <w:t xml:space="preserve"> Без укладення Договору про надання послуг з проведення процедури акредитації кваліфікаційного центру.     </w:t>
      </w:r>
    </w:p>
    <w:p w14:paraId="66D26740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Увага!</w:t>
      </w:r>
      <w:r>
        <w:rPr>
          <w:rFonts w:ascii="Times New Roman" w:eastAsia="Times New Roman" w:hAnsi="Times New Roman" w:cs="Times New Roman"/>
        </w:rPr>
        <w:t xml:space="preserve"> Заповнення наступної інформації є обов’язковим лише у випадку прийняття Заявником пропозиції на укладення Договору про надання послуг з проведення процедури акредитації кваліфікаційного центру (далі – Договір).</w:t>
      </w:r>
    </w:p>
    <w:p w14:paraId="30D0000E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 метою укласти Договір, Заявник засвідчує позначкою</w:t>
      </w:r>
      <w:r>
        <w:rPr>
          <w:rFonts w:ascii="Antiqua" w:eastAsia="Antiqua" w:hAnsi="Antiqua" w:cs="Antiqua"/>
          <w:sz w:val="26"/>
          <w:szCs w:val="26"/>
        </w:rPr>
        <w:t xml:space="preserve"> </w:t>
      </w:r>
      <w:sdt>
        <w:sdtPr>
          <w:tag w:val="goog_rdk_0"/>
          <w:id w:val="676774935"/>
        </w:sdtPr>
        <w:sdtEndPr/>
        <w:sdtContent>
          <w:r>
            <w:rPr>
              <w:rFonts w:ascii="Arial Unicode MS" w:eastAsia="Arial Unicode MS" w:hAnsi="Arial Unicode MS" w:cs="Arial Unicode MS"/>
              <w:sz w:val="28"/>
              <w:szCs w:val="28"/>
            </w:rPr>
            <w:t>☑</w:t>
          </w:r>
        </w:sdtContent>
      </w:sdt>
      <w:r>
        <w:rPr>
          <w:rFonts w:ascii="Times New Roman" w:eastAsia="Times New Roman" w:hAnsi="Times New Roman" w:cs="Times New Roman"/>
        </w:rPr>
        <w:t xml:space="preserve">  про:</w:t>
      </w:r>
    </w:p>
    <w:p w14:paraId="369EF1F4" w14:textId="77777777" w:rsidR="009F448E" w:rsidRDefault="000D6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ознайомлення з умовами Договору та нормативними документами, що регулюють процедуру акредитації кваліфікаційних центрів;</w:t>
      </w:r>
    </w:p>
    <w:p w14:paraId="0AB4E174" w14:textId="77777777" w:rsidR="009F448E" w:rsidRDefault="000D6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повне розуміння змісту Договору, значень термінів і всіх його умов;</w:t>
      </w:r>
    </w:p>
    <w:p w14:paraId="5839E160" w14:textId="77777777" w:rsidR="009F448E" w:rsidRDefault="000D6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вільне волевиявлення укласти Договір, відповідно до його умов, шляхом приєднання до нього в повному обсязі;</w:t>
      </w:r>
    </w:p>
    <w:p w14:paraId="3F880F98" w14:textId="77777777" w:rsidR="009F448E" w:rsidRDefault="000D62D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>наявність у нього прав, визначених законодавством, у зв’язку із виконанням яких Заявник має право звертатися до Агентства з метою набуття ним, його структурним або відокремленим підрозділом статусу кваліфікаційного центру.</w:t>
      </w:r>
    </w:p>
    <w:p w14:paraId="61CB0D63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FF0000"/>
        </w:rPr>
      </w:pPr>
    </w:p>
    <w:p w14:paraId="45CD80A2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Платіжні реквізити:</w:t>
      </w:r>
    </w:p>
    <w:p w14:paraId="77CC8F61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Розрахунковий рахунок _______________</w:t>
      </w:r>
    </w:p>
    <w:p w14:paraId="7DA575D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 банка__________________________</w:t>
      </w:r>
    </w:p>
    <w:p w14:paraId="4FA6D82D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МФО банку:_________________________</w:t>
      </w:r>
    </w:p>
    <w:p w14:paraId="4EC0282A" w14:textId="77777777" w:rsidR="009F448E" w:rsidRDefault="009F44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CD1A9BA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Заявник, який діє на законних підставах, підписавши цю Заяву укладає з Національним агентством кваліфікацій (далі – Агентство) Договір шляхом приєднання до всіх його умов в цілому.</w:t>
      </w:r>
    </w:p>
    <w:p w14:paraId="52690F93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Заявник не може запропонувати свої умови до Договору. Договір розміщено на </w:t>
      </w:r>
      <w:proofErr w:type="spellStart"/>
      <w:r>
        <w:rPr>
          <w:rFonts w:ascii="Times New Roman" w:eastAsia="Times New Roman" w:hAnsi="Times New Roman" w:cs="Times New Roman"/>
        </w:rPr>
        <w:t>вебсайті</w:t>
      </w:r>
      <w:proofErr w:type="spellEnd"/>
      <w:r>
        <w:rPr>
          <w:rFonts w:ascii="Times New Roman" w:eastAsia="Times New Roman" w:hAnsi="Times New Roman" w:cs="Times New Roman"/>
        </w:rPr>
        <w:t xml:space="preserve"> Агентства – </w:t>
      </w:r>
      <w:hyperlink r:id="rId6">
        <w:r>
          <w:rPr>
            <w:rFonts w:ascii="Times New Roman" w:eastAsia="Times New Roman" w:hAnsi="Times New Roman" w:cs="Times New Roman"/>
            <w:u w:val="single"/>
          </w:rPr>
          <w:t>https://nqa.gov.ua/</w:t>
        </w:r>
      </w:hyperlink>
      <w:r>
        <w:rPr>
          <w:rFonts w:ascii="Times New Roman" w:eastAsia="Times New Roman" w:hAnsi="Times New Roman" w:cs="Times New Roman"/>
          <w:u w:val="single"/>
        </w:rPr>
        <w:t>.</w:t>
      </w:r>
    </w:p>
    <w:p w14:paraId="23874D6D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B20BF7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Подання цієї Заяви є підставою для здійснення Агентством організаційних заходів з проведення процедури акредитації.</w:t>
      </w:r>
    </w:p>
    <w:p w14:paraId="0181D382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6C9BCE5B" w14:textId="77777777" w:rsidR="009F448E" w:rsidRDefault="000D62DA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Заявник може змінити своє рішення щодо укладення Договору лише до моменту прийняття Агентством рішення про проведення процедури акредитації кваліфікаційного центру.</w:t>
      </w:r>
    </w:p>
    <w:p w14:paraId="304878BD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14:paraId="674CBD74" w14:textId="77777777" w:rsidR="009F448E" w:rsidRDefault="009F448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060D0055" w14:textId="77777777" w:rsidR="009F448E" w:rsidRDefault="009F448E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3BD273A7" w14:textId="77777777" w:rsidR="009F448E" w:rsidRDefault="009F448E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f4"/>
        <w:tblW w:w="928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026"/>
        <w:gridCol w:w="2036"/>
        <w:gridCol w:w="3225"/>
      </w:tblGrid>
      <w:tr w:rsidR="009F448E" w14:paraId="06DBAA3B" w14:textId="77777777">
        <w:tc>
          <w:tcPr>
            <w:tcW w:w="4026" w:type="dxa"/>
          </w:tcPr>
          <w:p w14:paraId="13AB9F0B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Керівник (уповноважена особа)</w:t>
            </w:r>
          </w:p>
        </w:tc>
        <w:tc>
          <w:tcPr>
            <w:tcW w:w="2036" w:type="dxa"/>
          </w:tcPr>
          <w:p w14:paraId="3A012683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225" w:type="dxa"/>
          </w:tcPr>
          <w:p w14:paraId="592F4E4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(прізвище, ініціали)</w:t>
            </w:r>
          </w:p>
        </w:tc>
      </w:tr>
    </w:tbl>
    <w:p w14:paraId="341E4D23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  <w:sectPr w:rsidR="009F448E">
          <w:pgSz w:w="11906" w:h="16838"/>
          <w:pgMar w:top="1134" w:right="567" w:bottom="993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</w:rPr>
        <w:t>____ _________ 20___ р.»;</w:t>
      </w:r>
    </w:p>
    <w:p w14:paraId="0981F7EF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11327C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додаток 2 викласти в такій редакції:</w:t>
      </w:r>
    </w:p>
    <w:p w14:paraId="60CAB4C2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28" w:lineRule="auto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«Додаток 2 </w:t>
      </w:r>
      <w:r>
        <w:rPr>
          <w:rFonts w:ascii="Times New Roman" w:eastAsia="Times New Roman" w:hAnsi="Times New Roman" w:cs="Times New Roman"/>
          <w:color w:val="000000"/>
        </w:rPr>
        <w:br/>
        <w:t>до Порядку</w:t>
      </w:r>
    </w:p>
    <w:p w14:paraId="5B855E07" w14:textId="77777777" w:rsidR="009F448E" w:rsidRDefault="000D62DA">
      <w:pPr>
        <w:keepNext/>
        <w:keepLines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(в редакції постанови Кабінету Міністрів України</w:t>
      </w:r>
    </w:p>
    <w:p w14:paraId="26750D6F" w14:textId="77777777" w:rsidR="009F448E" w:rsidRDefault="000D62DA">
      <w:pPr>
        <w:keepNext/>
        <w:keepLines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від                    2025 р. №       )</w:t>
      </w:r>
    </w:p>
    <w:p w14:paraId="73911B76" w14:textId="77777777" w:rsidR="009F448E" w:rsidRDefault="009F44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0D76A4A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ВІДОМОСТІ</w:t>
      </w:r>
    </w:p>
    <w:p w14:paraId="03156C6F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0" w:line="22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осіб, яких заявник _____________________________________________________________залучає як оцінювачів</w:t>
      </w:r>
    </w:p>
    <w:p w14:paraId="67ED7FBD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right="-31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(найменування заявника, у разі коли статус кваліфікаційного центру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br/>
        <w:t>має намір набути структурний або відокремлений підрозділ заявника, - також найменування такого підрозділу)</w:t>
      </w:r>
    </w:p>
    <w:p w14:paraId="1D4A7651" w14:textId="77777777" w:rsidR="009F448E" w:rsidRDefault="000D62DA">
      <w:pPr>
        <w:spacing w:before="120" w:after="120" w:line="228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 професійної кваліфікації/часткової професійної кваліфікації “________________________________________________”</w:t>
      </w:r>
    </w:p>
    <w:tbl>
      <w:tblPr>
        <w:tblStyle w:val="af5"/>
        <w:tblW w:w="15015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4"/>
        <w:gridCol w:w="1734"/>
        <w:gridCol w:w="3366"/>
        <w:gridCol w:w="3259"/>
        <w:gridCol w:w="3683"/>
        <w:gridCol w:w="1979"/>
      </w:tblGrid>
      <w:tr w:rsidR="009F448E" w14:paraId="6B2E685C" w14:textId="77777777">
        <w:trPr>
          <w:trHeight w:val="20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A9C72F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 з/п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3409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Прізвище, ім’я,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по батькові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(за наявності) оцінювача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80E91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Освіта (зазначаються всі рівні освіти, які мають значення для оцінювальної діяльності щодо відповідної професійної кваліфікації/часткової професійної кваліфікації, із зазначенням повного найменування закладів освіти (на дату закінчення) та документів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про освіту)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AD95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Досвід роботи (зазначаються всі види робіт (посад), які мають значення для оцінювальної діяльності щодо відповідної професійної кваліфікації/часткової професійної кваліфікації, із зазначенням повного найменування місця роботи, займаної посади,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тривалості роботи)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73654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Навчання за освітньою програмою психологічного спрямування у закладі вищої освіти, післядипломної освіти, на виробництві, в тому числі у форматі дистанційного курсу тощо із зазначенням повного найменування юридичної особи місця навчання (на дату закінчення)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CBD81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Освіта/навчання у сфері освітніх вимірювань (курси кваліметрії, психометрії,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тестології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тощо)</w:t>
            </w:r>
          </w:p>
        </w:tc>
      </w:tr>
      <w:tr w:rsidR="009F448E" w14:paraId="0AFF9967" w14:textId="77777777">
        <w:trPr>
          <w:trHeight w:val="20"/>
        </w:trPr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66887B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C8A6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6CC8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24D4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8958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7CD4E0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</w:tbl>
    <w:p w14:paraId="0AACB9FF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before="120" w:after="0" w:line="228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6"/>
        <w:tblW w:w="145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817"/>
        <w:gridCol w:w="4842"/>
        <w:gridCol w:w="4911"/>
      </w:tblGrid>
      <w:tr w:rsidR="009F448E" w14:paraId="760B21FC" w14:textId="77777777">
        <w:tc>
          <w:tcPr>
            <w:tcW w:w="4817" w:type="dxa"/>
          </w:tcPr>
          <w:p w14:paraId="1F681A3F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28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Керівник (уповноважена особа)</w:t>
            </w:r>
          </w:p>
        </w:tc>
        <w:tc>
          <w:tcPr>
            <w:tcW w:w="4842" w:type="dxa"/>
          </w:tcPr>
          <w:p w14:paraId="77C3959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4911" w:type="dxa"/>
          </w:tcPr>
          <w:p w14:paraId="254F80C1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(прізвище, ініціали)</w:t>
            </w:r>
          </w:p>
        </w:tc>
      </w:tr>
    </w:tbl>
    <w:p w14:paraId="2423B164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28" w:lineRule="auto"/>
        <w:ind w:left="1036" w:hanging="10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Примітка. Алгоритм розрахунку кваліфікації оцінювачів (експертною комісією розраховується підсумковий бал за кожним оцінювачем і видається висновок про відповідність/невідповідність оцінювача вимогам):</w:t>
      </w:r>
    </w:p>
    <w:p w14:paraId="08591216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1) за кожним показником, наведеним у графах 3-5 таблиці, присвоюється бал від 0 до 2, де:</w:t>
      </w:r>
    </w:p>
    <w:p w14:paraId="5C1797C7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0 - якщо оцінювач не має відповідної кваліфікації чи досвіду; </w:t>
      </w:r>
    </w:p>
    <w:p w14:paraId="10269991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1 - якщо оцінювач частково має відповідну кваліфікацію чи досвід;</w:t>
      </w:r>
    </w:p>
    <w:p w14:paraId="33DE1536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2 - якщо оцінювач має цілком достатню відповідну кваліфікацію чи досвід;</w:t>
      </w:r>
    </w:p>
    <w:p w14:paraId="69E081AC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2) у разі наявності відповідного навчання згідно з вимогами графи 6 до розрахованого балу додається 1 бал;</w:t>
      </w:r>
    </w:p>
    <w:p w14:paraId="64DB8125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3) у разі присвоєння 0 балів за показником, наведеним у графі 4, - оцінювач не відповідає вимогам;</w:t>
      </w:r>
    </w:p>
    <w:p w14:paraId="53F6443A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28" w:lineRule="auto"/>
        <w:ind w:left="1036"/>
        <w:rPr>
          <w:rFonts w:ascii="Antiqua" w:eastAsia="Antiqua" w:hAnsi="Antiqua" w:cs="Antiqua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4) оцінювач вважається кваліфікованим, якщо загальна сума балів становить не менше 3</w:t>
      </w:r>
    </w:p>
    <w:p w14:paraId="29A45278" w14:textId="77777777" w:rsidR="009F448E" w:rsidRDefault="009F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FC8091" w14:textId="77777777" w:rsidR="009F448E" w:rsidRDefault="000D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після додатку 2 доповнити Порядок новим додатком такого змісту:</w:t>
      </w:r>
    </w:p>
    <w:p w14:paraId="34DCEC48" w14:textId="77777777" w:rsidR="009F448E" w:rsidRDefault="000D62DA">
      <w:pPr>
        <w:keepNext/>
        <w:keepLines/>
        <w:spacing w:after="0"/>
        <w:ind w:left="11199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«Додаток 3 </w:t>
      </w:r>
      <w:r>
        <w:rPr>
          <w:rFonts w:ascii="Times New Roman" w:eastAsia="Times New Roman" w:hAnsi="Times New Roman" w:cs="Times New Roman"/>
        </w:rPr>
        <w:br/>
        <w:t>до Порядку</w:t>
      </w:r>
    </w:p>
    <w:p w14:paraId="1A614313" w14:textId="77777777" w:rsidR="009F448E" w:rsidRDefault="000D62DA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ВІДОМОСТІ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про контрольно-оцінювальні матеріали</w:t>
      </w:r>
    </w:p>
    <w:p w14:paraId="2056FD3B" w14:textId="77777777" w:rsidR="009F448E" w:rsidRDefault="000D62DA">
      <w:pPr>
        <w:keepNext/>
        <w:keepLines/>
        <w:spacing w:after="0" w:line="240" w:lineRule="auto"/>
        <w:ind w:right="-4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Заявник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(найменування заявника, у разі коли статус кваліфікаційного центру має намір набути структурний або відокремлений підрозділ заявника, </w:t>
      </w:r>
    </w:p>
    <w:p w14:paraId="443D854B" w14:textId="77777777" w:rsidR="009F448E" w:rsidRDefault="000D62DA">
      <w:pPr>
        <w:keepNext/>
        <w:keepLines/>
        <w:spacing w:after="0" w:line="240" w:lineRule="auto"/>
        <w:ind w:right="-459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також найменування такого підрозділу)</w:t>
      </w:r>
    </w:p>
    <w:p w14:paraId="072F6551" w14:textId="77777777" w:rsidR="009F448E" w:rsidRDefault="000D62DA">
      <w:pPr>
        <w:spacing w:before="240"/>
        <w:ind w:right="-315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Назва професійної кваліфікації/часткової професійної кваліфікації </w:t>
      </w:r>
      <w:r>
        <w:rPr>
          <w:rFonts w:ascii="Times New Roman" w:eastAsia="Times New Roman" w:hAnsi="Times New Roman" w:cs="Times New Roman"/>
          <w:sz w:val="22"/>
          <w:szCs w:val="22"/>
        </w:rPr>
        <w:t>“________________________________________________________________________”</w:t>
      </w:r>
    </w:p>
    <w:p w14:paraId="404E8A73" w14:textId="77777777" w:rsidR="009F448E" w:rsidRDefault="000D62DA">
      <w:pPr>
        <w:spacing w:before="240"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Контрольно-оцінювальні матеріали (тестові завдання)</w:t>
      </w:r>
    </w:p>
    <w:tbl>
      <w:tblPr>
        <w:tblStyle w:val="af7"/>
        <w:tblW w:w="14884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635"/>
        <w:gridCol w:w="1545"/>
        <w:gridCol w:w="2385"/>
        <w:gridCol w:w="2790"/>
        <w:gridCol w:w="2790"/>
        <w:gridCol w:w="2779"/>
      </w:tblGrid>
      <w:tr w:rsidR="009F448E" w14:paraId="16BEA9D5" w14:textId="77777777">
        <w:trPr>
          <w:trHeight w:val="2410"/>
        </w:trPr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23632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5DC87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банку тестових завдань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0202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 завдань, варіантів в банку тестових завдань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CDD6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Перелік типів завдань (одиничний вибір, множинний вибір, ранжування, співставлення, відкрите питання тощо)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4CAE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Відомості про апробацію (дата, категорія та кількість учасників апробації. Звіт про апробацію додається окремим документом у довільній формі)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830E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Відомості про оцінювання валідності банку тестових завдань (коли і ким проводилася оцінка валідності: за результатами апробації, експертної оцінки)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693BE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Наявність захисту банку тестових завдань (комплексна система захисту інформації або засоби організаційного та технічного захисту інформації)</w:t>
            </w:r>
          </w:p>
        </w:tc>
      </w:tr>
    </w:tbl>
    <w:p w14:paraId="2B8600A2" w14:textId="77777777" w:rsidR="009F448E" w:rsidRDefault="000D62DA">
      <w:pPr>
        <w:spacing w:before="240"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Контрольно-оцінювальні матеріали (інші)</w:t>
      </w:r>
    </w:p>
    <w:tbl>
      <w:tblPr>
        <w:tblStyle w:val="af8"/>
        <w:tblW w:w="15180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3960"/>
        <w:gridCol w:w="345"/>
        <w:gridCol w:w="1830"/>
        <w:gridCol w:w="2775"/>
        <w:gridCol w:w="735"/>
        <w:gridCol w:w="4264"/>
        <w:gridCol w:w="296"/>
      </w:tblGrid>
      <w:tr w:rsidR="009F448E" w14:paraId="275611FE" w14:textId="77777777">
        <w:trPr>
          <w:gridAfter w:val="1"/>
          <w:wAfter w:w="296" w:type="dxa"/>
          <w:trHeight w:val="1719"/>
        </w:trPr>
        <w:tc>
          <w:tcPr>
            <w:tcW w:w="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D31FCA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4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7987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 контрольно-оцінювальних матеріалів (кваліфікаційна пробна робота, практичне завдання тощо)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EE29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 варіантів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649F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Призначення </w:t>
            </w:r>
            <w:r>
              <w:rPr>
                <w:rFonts w:ascii="Times New Roman" w:eastAsia="Times New Roman" w:hAnsi="Times New Roman" w:cs="Times New Roman"/>
              </w:rPr>
              <w:br/>
              <w:t>(прописати мету контрольно-оцінювальних матеріалів, на оцінювання чого спрямовані)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F1DC7" w14:textId="77777777" w:rsidR="009F448E" w:rsidRDefault="000D62DA">
            <w:pPr>
              <w:spacing w:before="120"/>
              <w:ind w:right="-10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Відомості про апробацію </w:t>
            </w:r>
            <w:r>
              <w:rPr>
                <w:rFonts w:ascii="Times New Roman" w:eastAsia="Times New Roman" w:hAnsi="Times New Roman" w:cs="Times New Roman"/>
              </w:rPr>
              <w:br/>
              <w:t>(дата,  категорія та кількість учасників, апробації. Звіт про апробацію додається як окремий документ у довільній формі)</w:t>
            </w:r>
          </w:p>
        </w:tc>
      </w:tr>
      <w:tr w:rsidR="009F448E" w14:paraId="2DB03A43" w14:textId="77777777">
        <w:trPr>
          <w:trHeight w:val="1155"/>
        </w:trPr>
        <w:tc>
          <w:tcPr>
            <w:tcW w:w="4935" w:type="dxa"/>
            <w:gridSpan w:val="2"/>
            <w:tcBorders>
              <w:top w:val="nil"/>
              <w:bottom w:val="nil"/>
            </w:tcBorders>
          </w:tcPr>
          <w:p w14:paraId="2BFD07AE" w14:textId="77777777" w:rsidR="009F448E" w:rsidRDefault="009F448E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51C5FDA" w14:textId="77777777" w:rsidR="009F448E" w:rsidRDefault="000D62DA">
            <w:pPr>
              <w:spacing w:before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Керівник (уповноважена особа)</w:t>
            </w:r>
          </w:p>
        </w:tc>
        <w:tc>
          <w:tcPr>
            <w:tcW w:w="4950" w:type="dxa"/>
            <w:gridSpan w:val="3"/>
            <w:tcBorders>
              <w:top w:val="nil"/>
              <w:bottom w:val="nil"/>
            </w:tcBorders>
          </w:tcPr>
          <w:p w14:paraId="4C95E62B" w14:textId="77777777" w:rsidR="009F448E" w:rsidRDefault="009F448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DABCD66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5295" w:type="dxa"/>
            <w:gridSpan w:val="3"/>
            <w:tcBorders>
              <w:top w:val="nil"/>
              <w:bottom w:val="nil"/>
            </w:tcBorders>
          </w:tcPr>
          <w:p w14:paraId="32F38A5D" w14:textId="77777777" w:rsidR="009F448E" w:rsidRDefault="009F448E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40FD020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________________________________________»;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(прізвище, ініціали)</w:t>
            </w:r>
          </w:p>
        </w:tc>
      </w:tr>
    </w:tbl>
    <w:p w14:paraId="5CB7DFA0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 додаток 3 викласти в такій редакції:</w:t>
      </w:r>
    </w:p>
    <w:p w14:paraId="150ADB50" w14:textId="77777777" w:rsidR="009F448E" w:rsidRDefault="000D62DA">
      <w:pPr>
        <w:keepNext/>
        <w:spacing w:after="0" w:line="240" w:lineRule="auto"/>
        <w:ind w:left="1119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«Додаток 4 </w:t>
      </w:r>
      <w:r>
        <w:rPr>
          <w:rFonts w:ascii="Times New Roman" w:eastAsia="Times New Roman" w:hAnsi="Times New Roman" w:cs="Times New Roman"/>
        </w:rPr>
        <w:br/>
        <w:t>до Порядку</w:t>
      </w:r>
    </w:p>
    <w:p w14:paraId="5C8C4BE6" w14:textId="77777777" w:rsidR="009F448E" w:rsidRDefault="000D62D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(в редакції постанови Кабінету Міністрів України</w:t>
      </w:r>
    </w:p>
    <w:p w14:paraId="0D48AD78" w14:textId="77777777" w:rsidR="009F448E" w:rsidRDefault="000D62DA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від                    2025 р. №       )</w:t>
      </w:r>
    </w:p>
    <w:p w14:paraId="38339230" w14:textId="77777777" w:rsidR="009F448E" w:rsidRDefault="000D62DA">
      <w:pPr>
        <w:keepNext/>
        <w:keepLines/>
        <w:spacing w:before="12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ВІДОМОСТІ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про матеріально-технічне забезпечення процедур оцінювання</w:t>
      </w:r>
      <w:r>
        <w:rPr>
          <w:rFonts w:ascii="Times New Roman" w:eastAsia="Times New Roman" w:hAnsi="Times New Roman" w:cs="Times New Roman"/>
          <w:b/>
          <w:strike/>
          <w:sz w:val="28"/>
          <w:szCs w:val="28"/>
        </w:rPr>
        <w:t xml:space="preserve"> </w:t>
      </w:r>
    </w:p>
    <w:p w14:paraId="2D7BFAC1" w14:textId="77777777" w:rsidR="009F448E" w:rsidRDefault="000D62DA">
      <w:pPr>
        <w:keepNext/>
        <w:keepLines/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Заявник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(найменування заявника, у разі коли статус кваліфікаційного центру має намір набути структурний або відокремлений підрозділ заявника, </w:t>
      </w:r>
    </w:p>
    <w:p w14:paraId="084F8440" w14:textId="77777777" w:rsidR="009F448E" w:rsidRDefault="000D62DA">
      <w:pPr>
        <w:keepNext/>
        <w:keepLines/>
        <w:spacing w:after="0" w:line="240" w:lineRule="auto"/>
        <w:ind w:right="-5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 також найменування такого підрозділу)</w:t>
      </w:r>
    </w:p>
    <w:p w14:paraId="6D913F53" w14:textId="77777777" w:rsidR="009F448E" w:rsidRDefault="000D62DA">
      <w:pPr>
        <w:spacing w:before="240" w:after="240"/>
        <w:ind w:right="-4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Назва професійної кваліфікації/часткової професійної кваліфікації “________________________________________________________________”</w:t>
      </w:r>
    </w:p>
    <w:tbl>
      <w:tblPr>
        <w:tblStyle w:val="af9"/>
        <w:tblW w:w="14742" w:type="dxa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3621"/>
        <w:gridCol w:w="1701"/>
        <w:gridCol w:w="2410"/>
        <w:gridCol w:w="3827"/>
        <w:gridCol w:w="2268"/>
      </w:tblGrid>
      <w:tr w:rsidR="009F448E" w14:paraId="11DFFD94" w14:textId="77777777">
        <w:trPr>
          <w:trHeight w:val="20"/>
        </w:trPr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373634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76E2F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Найменування </w:t>
            </w:r>
          </w:p>
          <w:p w14:paraId="78BB06AB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матеріально-технічних засобів для проведення процедур оцінювання (приміщення, обладнання тощо)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C93B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Призначення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A0B2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Адреса розміщення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925A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Найменування власника </w:t>
            </w:r>
          </w:p>
          <w:p w14:paraId="31B33753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матеріально-технічних засобів для проведення процедур оцінювання (приміщення, обладнання тощо)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E4092" w14:textId="77777777" w:rsidR="009F448E" w:rsidRDefault="000D62DA">
            <w:pPr>
              <w:spacing w:before="120"/>
              <w:ind w:right="-1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Підстави для користування </w:t>
            </w:r>
            <w:r>
              <w:rPr>
                <w:rFonts w:ascii="Times New Roman" w:eastAsia="Times New Roman" w:hAnsi="Times New Roman" w:cs="Times New Roman"/>
              </w:rPr>
              <w:br/>
              <w:t>із зазначенням строку дії</w:t>
            </w:r>
          </w:p>
        </w:tc>
      </w:tr>
      <w:tr w:rsidR="009F448E" w14:paraId="65B5EBFC" w14:textId="77777777">
        <w:trPr>
          <w:trHeight w:val="20"/>
        </w:trPr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0FD6C1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E8899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B314B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F0AD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DC03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C3DA6" w14:textId="77777777" w:rsidR="009F448E" w:rsidRDefault="000D62DA">
            <w:pPr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</w:tbl>
    <w:p w14:paraId="0F2B04DB" w14:textId="77777777" w:rsidR="009F448E" w:rsidRDefault="009F448E">
      <w:pPr>
        <w:spacing w:after="0"/>
        <w:jc w:val="both"/>
        <w:rPr>
          <w:rFonts w:ascii="Times New Roman" w:eastAsia="Times New Roman" w:hAnsi="Times New Roman" w:cs="Times New Roman"/>
        </w:rPr>
      </w:pPr>
    </w:p>
    <w:tbl>
      <w:tblPr>
        <w:tblStyle w:val="afa"/>
        <w:tblW w:w="1516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28"/>
        <w:gridCol w:w="4929"/>
        <w:gridCol w:w="5311"/>
      </w:tblGrid>
      <w:tr w:rsidR="009F448E" w14:paraId="40D74F9B" w14:textId="77777777">
        <w:tc>
          <w:tcPr>
            <w:tcW w:w="4928" w:type="dxa"/>
          </w:tcPr>
          <w:p w14:paraId="00660507" w14:textId="77777777" w:rsidR="009F448E" w:rsidRDefault="000D62DA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Керівник (уповноважена особа)</w:t>
            </w:r>
          </w:p>
        </w:tc>
        <w:tc>
          <w:tcPr>
            <w:tcW w:w="4929" w:type="dxa"/>
          </w:tcPr>
          <w:p w14:paraId="64DB8B3F" w14:textId="77777777" w:rsidR="009F448E" w:rsidRDefault="000D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(підпис)</w:t>
            </w:r>
          </w:p>
        </w:tc>
        <w:tc>
          <w:tcPr>
            <w:tcW w:w="5311" w:type="dxa"/>
          </w:tcPr>
          <w:p w14:paraId="5579E872" w14:textId="77777777" w:rsidR="009F448E" w:rsidRDefault="000D62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(прізвище, ініціали)</w:t>
            </w:r>
          </w:p>
        </w:tc>
      </w:tr>
    </w:tbl>
    <w:p w14:paraId="1F15C042" w14:textId="77777777" w:rsidR="009F448E" w:rsidRDefault="000D62DA">
      <w:pPr>
        <w:spacing w:after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</w:t>
      </w:r>
    </w:p>
    <w:p w14:paraId="207D5A60" w14:textId="77777777" w:rsidR="009F448E" w:rsidRDefault="000D62D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Примітка. 1. Зазначена в таблиці інформація:</w:t>
      </w:r>
    </w:p>
    <w:p w14:paraId="0400E9C6" w14:textId="77777777" w:rsidR="009F448E" w:rsidRDefault="000D62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включає основні засоби (матеріальні активи, які заявник або його відокремлений підрозділ утримує з метою використання їх у процесі виробництва або постачання товарів, надання послуг, здавання в оренду іншим особам або для здійснення адміністративних і соціально-культурних функцій, очікуваний строк корисного використання (експлуатації) яких становить більше одного року або операційного циклу, якщо він довший за рік), не включає витратні та малоцінні матеріали та ручний інструмент;</w:t>
      </w:r>
    </w:p>
    <w:p w14:paraId="3214FCB0" w14:textId="77777777" w:rsidR="009F448E" w:rsidRDefault="000D62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повинна підтверджуватися копіями документів, які засвідчують право власності, користування обладнанням.</w:t>
      </w:r>
    </w:p>
    <w:p w14:paraId="6A2EC8C5" w14:textId="77777777" w:rsidR="009F448E" w:rsidRDefault="000D62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Вимоги до рівня безпеки здобувача під час проведення процедур оцінювання забезпечує кваліфікаційний центр.</w:t>
      </w:r>
      <w:r>
        <w:rPr>
          <w:rFonts w:ascii="Times New Roman" w:eastAsia="Times New Roman" w:hAnsi="Times New Roman" w:cs="Times New Roman"/>
          <w:sz w:val="22"/>
          <w:szCs w:val="22"/>
        </w:rPr>
        <w:t>».</w:t>
      </w:r>
    </w:p>
    <w:p w14:paraId="1FD92FCB" w14:textId="77777777" w:rsidR="009F448E" w:rsidRDefault="009F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6A0B4CBF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4E8C1899" w14:textId="77777777" w:rsidR="009F448E" w:rsidRDefault="009F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ectPr w:rsidR="009F448E">
          <w:pgSz w:w="16838" w:h="11906" w:orient="landscape"/>
          <w:pgMar w:top="567" w:right="993" w:bottom="426" w:left="1134" w:header="709" w:footer="709" w:gutter="0"/>
          <w:cols w:space="720"/>
        </w:sectPr>
      </w:pPr>
    </w:p>
    <w:p w14:paraId="6F987DEB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5) додаток 4 викласти у такій редакції: </w:t>
      </w:r>
    </w:p>
    <w:p w14:paraId="4823A67E" w14:textId="77777777" w:rsidR="009F448E" w:rsidRDefault="009F448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6946"/>
        <w:jc w:val="center"/>
        <w:rPr>
          <w:rFonts w:ascii="Times New Roman" w:eastAsia="Times New Roman" w:hAnsi="Times New Roman" w:cs="Times New Roman"/>
          <w:color w:val="000000"/>
        </w:rPr>
      </w:pPr>
    </w:p>
    <w:p w14:paraId="1AB70F03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46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«Додаток 5 </w:t>
      </w:r>
      <w:r>
        <w:rPr>
          <w:rFonts w:ascii="Times New Roman" w:eastAsia="Times New Roman" w:hAnsi="Times New Roman" w:cs="Times New Roman"/>
          <w:color w:val="000000"/>
        </w:rPr>
        <w:br/>
        <w:t>до Порядку</w:t>
      </w:r>
    </w:p>
    <w:p w14:paraId="7BC79464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(в редакції постанови Кабінету Міністрів України</w:t>
      </w:r>
    </w:p>
    <w:p w14:paraId="3294CA46" w14:textId="77777777" w:rsidR="009F448E" w:rsidRDefault="000D62DA">
      <w:pPr>
        <w:keepNext/>
        <w:spacing w:after="0" w:line="240" w:lineRule="auto"/>
        <w:ind w:left="467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від                    2025 р. №       )</w:t>
      </w:r>
    </w:p>
    <w:p w14:paraId="1120A258" w14:textId="77777777" w:rsidR="009F448E" w:rsidRDefault="009F448E">
      <w:pPr>
        <w:keepNext/>
        <w:spacing w:after="0" w:line="240" w:lineRule="auto"/>
        <w:ind w:left="4677"/>
        <w:jc w:val="right"/>
        <w:rPr>
          <w:rFonts w:ascii="Times New Roman" w:eastAsia="Times New Roman" w:hAnsi="Times New Roman" w:cs="Times New Roman"/>
        </w:rPr>
      </w:pPr>
    </w:p>
    <w:p w14:paraId="2C00C550" w14:textId="77777777" w:rsidR="009F448E" w:rsidRDefault="009F448E">
      <w:pPr>
        <w:keepNext/>
        <w:spacing w:after="0" w:line="240" w:lineRule="auto"/>
        <w:ind w:left="4677"/>
        <w:jc w:val="right"/>
        <w:rPr>
          <w:rFonts w:ascii="Times New Roman" w:eastAsia="Times New Roman" w:hAnsi="Times New Roman" w:cs="Times New Roman"/>
        </w:rPr>
      </w:pPr>
    </w:p>
    <w:p w14:paraId="349E6282" w14:textId="77777777" w:rsidR="009F448E" w:rsidRDefault="000D62DA">
      <w:pPr>
        <w:spacing w:before="120"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0DF8CC2" wp14:editId="1B27B151">
            <wp:extent cx="525780" cy="708660"/>
            <wp:effectExtent l="0" t="0" r="0" b="0"/>
            <wp:docPr id="1685712421" name="image1.png" descr="Зображення, що містить текст, символ, логотип, емблема&#10;&#10;Вміст, створений ШІ, може бути неправильним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Зображення, що містить текст, символ, логотип, емблема&#10;&#10;Вміст, створений ШІ, може бути неправильним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B35E3E7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НАЦІОНАЛЬНЕ АГЕНТСТВО КВАЛІФІКАЦІЙ</w:t>
      </w:r>
    </w:p>
    <w:p w14:paraId="1D74E41F" w14:textId="77777777" w:rsidR="009F448E" w:rsidRDefault="000D62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СЕРТИФІКАТ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ПРО АКРЕДИТАЦІЮ КВАЛІФІКАЦІЙНОГО ЦЕНТРУ</w:t>
      </w:r>
    </w:p>
    <w:p w14:paraId="28602C84" w14:textId="77777777" w:rsidR="009F448E" w:rsidRDefault="009F4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C9880B9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Цей сертифікат засвідчує, що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</w:t>
      </w:r>
    </w:p>
    <w:p w14:paraId="518EF89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74E3D2AE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(повне найменування юридичної особи/структурного або відокремленого підрозділу юридичної особи,</w:t>
      </w:r>
    </w:p>
    <w:p w14:paraId="631659E4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</w:p>
    <w:p w14:paraId="6B836341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код згідно з ЄДРПОУ, місцезнаходження)</w:t>
      </w:r>
    </w:p>
    <w:p w14:paraId="2A83B63E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є кваліфікаційним центром та має право здійснювати оцінювання і визнання результатів навчання осіб, зокрема здобутих шляхом неформальної або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інформальної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освіти, присвоєння/підтвердження професійної кваліфікації/часткової професійної кваліфікації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(назва професійної кваліфікації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часткової професійної кваліфікації)</w:t>
      </w:r>
    </w:p>
    <w:p w14:paraId="19F3254B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визнання в Україні такої професійної кваліфікації</w:t>
      </w:r>
      <w:r>
        <w:rPr>
          <w:rFonts w:ascii="Times New Roman" w:eastAsia="Times New Roman" w:hAnsi="Times New Roman" w:cs="Times New Roman"/>
          <w:b/>
          <w:color w:val="000000"/>
        </w:rPr>
        <w:t>/</w:t>
      </w:r>
      <w:r>
        <w:rPr>
          <w:rFonts w:ascii="Times New Roman" w:eastAsia="Times New Roman" w:hAnsi="Times New Roman" w:cs="Times New Roman"/>
          <w:color w:val="000000"/>
        </w:rPr>
        <w:t xml:space="preserve">часткової професійної кваліфікації, здобутої в іншій країні, про що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внесено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запис до Реєстру кваліфікацій за № ___________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 ____________ 20___ року.</w:t>
      </w:r>
    </w:p>
    <w:p w14:paraId="1FEA6DA3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Сертифікат діє з ___ _________ 20___ року  до ___ _________ 20___ року.</w:t>
      </w:r>
    </w:p>
    <w:p w14:paraId="7F7CD350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Рішення Національного агентства кваліфікацій </w:t>
      </w:r>
    </w:p>
    <w:p w14:paraId="72C3A0BE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______ від ___ ___________ 20___ року.</w:t>
      </w:r>
    </w:p>
    <w:p w14:paraId="55FA7C74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b"/>
        <w:tblW w:w="90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13"/>
        <w:gridCol w:w="2144"/>
        <w:gridCol w:w="3614"/>
      </w:tblGrid>
      <w:tr w:rsidR="009F448E" w14:paraId="6BDAFF8E" w14:textId="77777777">
        <w:trPr>
          <w:trHeight w:val="20"/>
        </w:trPr>
        <w:tc>
          <w:tcPr>
            <w:tcW w:w="3313" w:type="dxa"/>
          </w:tcPr>
          <w:p w14:paraId="0585497B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Голова Національного агентства кваліфікацій</w:t>
            </w:r>
          </w:p>
        </w:tc>
        <w:tc>
          <w:tcPr>
            <w:tcW w:w="2144" w:type="dxa"/>
          </w:tcPr>
          <w:p w14:paraId="6560B744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3614" w:type="dxa"/>
          </w:tcPr>
          <w:p w14:paraId="4A63A5C3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ім'я, прізвище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4B8AE2F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Сертифікат видано ____ ___________ 20___ року.</w:t>
      </w:r>
    </w:p>
    <w:p w14:paraId="2A332695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МП</w:t>
      </w:r>
    </w:p>
    <w:p w14:paraId="075BE2B9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№ 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</w:p>
    <w:p w14:paraId="6B157659" w14:textId="77777777" w:rsidR="009F448E" w:rsidRDefault="000D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(номер сертифіката)</w:t>
      </w:r>
    </w:p>
    <w:p w14:paraId="316A1571" w14:textId="77777777" w:rsidR="009F448E" w:rsidRDefault="009F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C5531C" w14:textId="77777777" w:rsidR="009F448E" w:rsidRDefault="009F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9F448E">
          <w:type w:val="continuous"/>
          <w:pgSz w:w="11906" w:h="16838"/>
          <w:pgMar w:top="993" w:right="566" w:bottom="1134" w:left="1418" w:header="709" w:footer="709" w:gutter="0"/>
          <w:cols w:space="720"/>
        </w:sectPr>
      </w:pPr>
    </w:p>
    <w:p w14:paraId="261248D1" w14:textId="77777777" w:rsidR="009F448E" w:rsidRDefault="009F4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sectPr w:rsidR="009F448E">
          <w:type w:val="continuous"/>
          <w:pgSz w:w="11906" w:h="16838"/>
          <w:pgMar w:top="993" w:right="566" w:bottom="1134" w:left="1418" w:header="709" w:footer="709" w:gutter="0"/>
          <w:cols w:space="720"/>
        </w:sectPr>
      </w:pPr>
    </w:p>
    <w:p w14:paraId="26804621" w14:textId="77777777" w:rsidR="009F448E" w:rsidRDefault="000D62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6) доповнити Порядок новими додатками 6 – 8 такого змісту:</w:t>
      </w:r>
    </w:p>
    <w:p w14:paraId="220F2F6A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9ABDAA" w14:textId="77777777" w:rsidR="009F448E" w:rsidRDefault="000D62D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5CCA24CD" wp14:editId="51F2B08A">
            <wp:extent cx="9232800" cy="6329597"/>
            <wp:effectExtent l="0" t="0" r="0" b="0"/>
            <wp:docPr id="16857124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800" cy="6329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6AF987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6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color w:val="000000"/>
        </w:rPr>
        <w:t>Додаток 7</w:t>
      </w:r>
    </w:p>
    <w:p w14:paraId="34F3708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6"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до Порядку</w:t>
      </w:r>
    </w:p>
    <w:p w14:paraId="7A31E07B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7DDA46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ДЕКЛАРАЦІЯ </w:t>
      </w:r>
    </w:p>
    <w:p w14:paraId="052B988F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heading=h.gjdgxs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відповідність критеріям акредитації</w:t>
      </w:r>
    </w:p>
    <w:p w14:paraId="7488535A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 разі внесення змін до професійного стандарту</w:t>
      </w:r>
    </w:p>
    <w:p w14:paraId="2CF2A6BF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3F3BB62" w14:textId="77777777" w:rsidR="009F448E" w:rsidRDefault="000D62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127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Інформація про кваліфікаційний центр</w:t>
      </w:r>
    </w:p>
    <w:p w14:paraId="6868A22C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c"/>
        <w:tblW w:w="1470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9922"/>
      </w:tblGrid>
      <w:tr w:rsidR="009F448E" w14:paraId="3C7D5EC0" w14:textId="77777777">
        <w:trPr>
          <w:trHeight w:val="595"/>
        </w:trPr>
        <w:tc>
          <w:tcPr>
            <w:tcW w:w="4787" w:type="dxa"/>
          </w:tcPr>
          <w:p w14:paraId="112270B1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Повне найменування кваліфікаційного центру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номер і дата сертифікату про акредитацію</w:t>
            </w:r>
          </w:p>
        </w:tc>
        <w:tc>
          <w:tcPr>
            <w:tcW w:w="9922" w:type="dxa"/>
          </w:tcPr>
          <w:p w14:paraId="7149EFB1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19041B35" w14:textId="77777777">
        <w:trPr>
          <w:trHeight w:val="307"/>
        </w:trPr>
        <w:tc>
          <w:tcPr>
            <w:tcW w:w="4787" w:type="dxa"/>
          </w:tcPr>
          <w:p w14:paraId="30A8B28F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Код згідно з ЄДРПОУ </w:t>
            </w:r>
          </w:p>
        </w:tc>
        <w:tc>
          <w:tcPr>
            <w:tcW w:w="9922" w:type="dxa"/>
          </w:tcPr>
          <w:p w14:paraId="52D6E460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28E16390" w14:textId="77777777">
        <w:trPr>
          <w:trHeight w:val="240"/>
        </w:trPr>
        <w:tc>
          <w:tcPr>
            <w:tcW w:w="4787" w:type="dxa"/>
          </w:tcPr>
          <w:p w14:paraId="4D947C0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Місцезнаходження кваліфікаційного центру</w:t>
            </w:r>
          </w:p>
        </w:tc>
        <w:tc>
          <w:tcPr>
            <w:tcW w:w="9922" w:type="dxa"/>
          </w:tcPr>
          <w:p w14:paraId="5467B040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3D396FBE" w14:textId="77777777">
        <w:tc>
          <w:tcPr>
            <w:tcW w:w="4787" w:type="dxa"/>
            <w:vAlign w:val="center"/>
          </w:tcPr>
          <w:p w14:paraId="69B55CC2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Професійний стандарт, який зазнав змін (назва професійного стандарту, ким і коли затверджений)</w:t>
            </w:r>
          </w:p>
        </w:tc>
        <w:tc>
          <w:tcPr>
            <w:tcW w:w="9922" w:type="dxa"/>
            <w:vAlign w:val="center"/>
          </w:tcPr>
          <w:p w14:paraId="6DB46952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Професійна кваліфікація/часткова професійна кваліфікація, за якою акредитовано кваліфікаційний центр</w:t>
            </w:r>
          </w:p>
        </w:tc>
      </w:tr>
      <w:tr w:rsidR="009F448E" w14:paraId="024DB297" w14:textId="77777777">
        <w:tc>
          <w:tcPr>
            <w:tcW w:w="4787" w:type="dxa"/>
          </w:tcPr>
          <w:p w14:paraId="5F8096BA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2" w:type="dxa"/>
            <w:vAlign w:val="center"/>
          </w:tcPr>
          <w:p w14:paraId="63233B14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  <w:p w14:paraId="599E627A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  <w:p w14:paraId="2C34D7F6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</w:tr>
      <w:tr w:rsidR="009F448E" w14:paraId="7BCEA011" w14:textId="77777777">
        <w:tc>
          <w:tcPr>
            <w:tcW w:w="4787" w:type="dxa"/>
            <w:vAlign w:val="center"/>
          </w:tcPr>
          <w:p w14:paraId="79C90380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Чинний професійний стандарт (назва професійного стандарту, ким і коли затверджений)</w:t>
            </w:r>
          </w:p>
        </w:tc>
        <w:tc>
          <w:tcPr>
            <w:tcW w:w="9922" w:type="dxa"/>
            <w:vAlign w:val="center"/>
          </w:tcPr>
          <w:p w14:paraId="2F982BA2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Професійна кваліфікація/часткова професійна кваліфікація</w:t>
            </w:r>
          </w:p>
        </w:tc>
      </w:tr>
      <w:tr w:rsidR="009F448E" w14:paraId="33451D5A" w14:textId="77777777">
        <w:tc>
          <w:tcPr>
            <w:tcW w:w="4787" w:type="dxa"/>
          </w:tcPr>
          <w:p w14:paraId="40DFB18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9922" w:type="dxa"/>
            <w:vAlign w:val="center"/>
          </w:tcPr>
          <w:p w14:paraId="60AB2DF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  <w:p w14:paraId="22100C7E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  <w:p w14:paraId="5CBBFF7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</w:tr>
    </w:tbl>
    <w:p w14:paraId="7D83CF59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4B67860" w14:textId="77777777" w:rsidR="009F448E" w:rsidRDefault="000D62D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Інформація про робочу групу/комісію кваліфікаційного центру</w:t>
      </w:r>
    </w:p>
    <w:tbl>
      <w:tblPr>
        <w:tblStyle w:val="afd"/>
        <w:tblW w:w="1470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2"/>
        <w:gridCol w:w="2345"/>
        <w:gridCol w:w="8472"/>
      </w:tblGrid>
      <w:tr w:rsidR="009F448E" w14:paraId="7A65089F" w14:textId="77777777">
        <w:tc>
          <w:tcPr>
            <w:tcW w:w="3892" w:type="dxa"/>
          </w:tcPr>
          <w:p w14:paraId="2734DC35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Найменування документу, яким створено робочу групу/комісію</w:t>
            </w:r>
          </w:p>
        </w:tc>
        <w:tc>
          <w:tcPr>
            <w:tcW w:w="10817" w:type="dxa"/>
            <w:gridSpan w:val="2"/>
          </w:tcPr>
          <w:p w14:paraId="31F0B539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57FE8D90" w14:textId="77777777">
        <w:trPr>
          <w:cantSplit/>
          <w:trHeight w:val="172"/>
        </w:trPr>
        <w:tc>
          <w:tcPr>
            <w:tcW w:w="3892" w:type="dxa"/>
            <w:vMerge w:val="restart"/>
          </w:tcPr>
          <w:p w14:paraId="1108AF74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Склад робочої групи/комісії (прізвище, ім’я, по батькові кожного члена робочої групи/комісії – повністю)</w:t>
            </w:r>
          </w:p>
        </w:tc>
        <w:tc>
          <w:tcPr>
            <w:tcW w:w="2345" w:type="dxa"/>
          </w:tcPr>
          <w:p w14:paraId="153FBA01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Голова РГ/комісії: </w:t>
            </w:r>
          </w:p>
        </w:tc>
        <w:tc>
          <w:tcPr>
            <w:tcW w:w="8472" w:type="dxa"/>
          </w:tcPr>
          <w:p w14:paraId="48CF6911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04EF0383" w14:textId="77777777">
        <w:trPr>
          <w:cantSplit/>
          <w:trHeight w:val="170"/>
        </w:trPr>
        <w:tc>
          <w:tcPr>
            <w:tcW w:w="3892" w:type="dxa"/>
            <w:vMerge/>
          </w:tcPr>
          <w:p w14:paraId="5B89A5BA" w14:textId="77777777" w:rsidR="009F448E" w:rsidRDefault="009F4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5" w:type="dxa"/>
            <w:vMerge w:val="restart"/>
          </w:tcPr>
          <w:p w14:paraId="4AA7B74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Члени РГ/комісії:</w:t>
            </w:r>
          </w:p>
        </w:tc>
        <w:tc>
          <w:tcPr>
            <w:tcW w:w="8472" w:type="dxa"/>
          </w:tcPr>
          <w:p w14:paraId="1F2FB993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17261712" w14:textId="77777777">
        <w:trPr>
          <w:cantSplit/>
          <w:trHeight w:val="170"/>
        </w:trPr>
        <w:tc>
          <w:tcPr>
            <w:tcW w:w="3892" w:type="dxa"/>
            <w:vMerge/>
          </w:tcPr>
          <w:p w14:paraId="60667A86" w14:textId="77777777" w:rsidR="009F448E" w:rsidRDefault="009F4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5" w:type="dxa"/>
            <w:vMerge/>
          </w:tcPr>
          <w:p w14:paraId="567760E3" w14:textId="77777777" w:rsidR="009F448E" w:rsidRDefault="009F4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2" w:type="dxa"/>
          </w:tcPr>
          <w:p w14:paraId="3CCCC81F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3601A7F6" w14:textId="77777777">
        <w:trPr>
          <w:cantSplit/>
          <w:trHeight w:val="170"/>
        </w:trPr>
        <w:tc>
          <w:tcPr>
            <w:tcW w:w="3892" w:type="dxa"/>
            <w:vMerge/>
          </w:tcPr>
          <w:p w14:paraId="2B4FBDCB" w14:textId="77777777" w:rsidR="009F448E" w:rsidRDefault="009F4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5" w:type="dxa"/>
            <w:vMerge/>
          </w:tcPr>
          <w:p w14:paraId="2D30EDB0" w14:textId="77777777" w:rsidR="009F448E" w:rsidRDefault="009F4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2" w:type="dxa"/>
          </w:tcPr>
          <w:p w14:paraId="491B43B7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0E6C12EA" w14:textId="77777777">
        <w:trPr>
          <w:cantSplit/>
          <w:trHeight w:val="170"/>
        </w:trPr>
        <w:tc>
          <w:tcPr>
            <w:tcW w:w="3892" w:type="dxa"/>
            <w:vMerge/>
          </w:tcPr>
          <w:p w14:paraId="78955218" w14:textId="77777777" w:rsidR="009F448E" w:rsidRDefault="009F4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5" w:type="dxa"/>
            <w:vMerge/>
          </w:tcPr>
          <w:p w14:paraId="137B58BC" w14:textId="77777777" w:rsidR="009F448E" w:rsidRDefault="009F44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2" w:type="dxa"/>
          </w:tcPr>
          <w:p w14:paraId="7E07DB11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187DF95E" w14:textId="77777777">
        <w:tc>
          <w:tcPr>
            <w:tcW w:w="3892" w:type="dxa"/>
          </w:tcPr>
          <w:p w14:paraId="631E58A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формування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декларації </w:t>
            </w:r>
          </w:p>
        </w:tc>
        <w:tc>
          <w:tcPr>
            <w:tcW w:w="10817" w:type="dxa"/>
            <w:gridSpan w:val="2"/>
          </w:tcPr>
          <w:p w14:paraId="1E3CAB22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3D43F99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/>
        <w:ind w:hanging="2"/>
        <w:rPr>
          <w:rFonts w:ascii="Times New Roman" w:eastAsia="Times New Roman" w:hAnsi="Times New Roman" w:cs="Times New Roman"/>
          <w:color w:val="000000"/>
        </w:rPr>
      </w:pPr>
    </w:p>
    <w:p w14:paraId="7098B01D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Інформація щодо приведення у відповідність до чинного професійного стандарту</w:t>
      </w:r>
    </w:p>
    <w:tbl>
      <w:tblPr>
        <w:tblStyle w:val="afe"/>
        <w:tblW w:w="1470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6095"/>
        <w:gridCol w:w="2410"/>
      </w:tblGrid>
      <w:tr w:rsidR="009F448E" w14:paraId="7155A8D8" w14:textId="77777777">
        <w:tc>
          <w:tcPr>
            <w:tcW w:w="6204" w:type="dxa"/>
            <w:vAlign w:val="center"/>
          </w:tcPr>
          <w:p w14:paraId="2CA93914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Критерій</w:t>
            </w:r>
          </w:p>
        </w:tc>
        <w:tc>
          <w:tcPr>
            <w:tcW w:w="6095" w:type="dxa"/>
            <w:vAlign w:val="center"/>
          </w:tcPr>
          <w:p w14:paraId="72FF8782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 внесених змін за чинним професійним стандартом</w:t>
            </w:r>
          </w:p>
        </w:tc>
        <w:tc>
          <w:tcPr>
            <w:tcW w:w="2410" w:type="dxa"/>
            <w:vAlign w:val="center"/>
          </w:tcPr>
          <w:p w14:paraId="4FFE7EDC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Висновки</w:t>
            </w:r>
          </w:p>
        </w:tc>
      </w:tr>
      <w:tr w:rsidR="009F448E" w14:paraId="7CF42DAD" w14:textId="77777777">
        <w:tc>
          <w:tcPr>
            <w:tcW w:w="6204" w:type="dxa"/>
          </w:tcPr>
          <w:p w14:paraId="7E3B4806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Наявність у статуті заявника положень про провадження діяльності, пов’язаної з функціонуванням кваліфікаційного центру </w:t>
            </w:r>
          </w:p>
        </w:tc>
        <w:tc>
          <w:tcPr>
            <w:tcW w:w="6095" w:type="dxa"/>
          </w:tcPr>
          <w:p w14:paraId="4346FB33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51FB875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2C499513" w14:textId="77777777">
        <w:tc>
          <w:tcPr>
            <w:tcW w:w="6204" w:type="dxa"/>
          </w:tcPr>
          <w:p w14:paraId="3E89497F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Особи, які залучаються як оцінювачі на підставі трудового або цивільно-правового договору з розрахунку два оцінювачі на одну професійну кваліфікацію/часткову професійну кваліфікацію, повинні мати відповідну кваліфікацію, Відомості про осіб, яких заявник залучає як оцінювачів  (додаток 2 до Порядку)</w:t>
            </w:r>
          </w:p>
        </w:tc>
        <w:tc>
          <w:tcPr>
            <w:tcW w:w="6095" w:type="dxa"/>
          </w:tcPr>
          <w:p w14:paraId="33D56C86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</w:tcPr>
          <w:p w14:paraId="1DB10CED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6B36C216" w14:textId="77777777">
        <w:tc>
          <w:tcPr>
            <w:tcW w:w="6204" w:type="dxa"/>
          </w:tcPr>
          <w:p w14:paraId="1DE8BD7D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Наявність затвердженої заявником або його відокремленим підрозділом процедури присвоєння/підтвердження </w:t>
            </w:r>
          </w:p>
        </w:tc>
        <w:tc>
          <w:tcPr>
            <w:tcW w:w="6095" w:type="dxa"/>
          </w:tcPr>
          <w:p w14:paraId="04BA381C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7073986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50C449EC" w14:textId="77777777">
        <w:tc>
          <w:tcPr>
            <w:tcW w:w="6204" w:type="dxa"/>
          </w:tcPr>
          <w:p w14:paraId="2EC0C24D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 Наявність контрольно-оцінювальних матеріалів для здійснення процедур оцінювання за кожною професійною кваліфікацією/частковою професійною кваліфікацією, Відомості про контрольно-оцінювальні матеріали (додаток 3 до Порядку)</w:t>
            </w:r>
          </w:p>
        </w:tc>
        <w:tc>
          <w:tcPr>
            <w:tcW w:w="6095" w:type="dxa"/>
          </w:tcPr>
          <w:p w14:paraId="33EAC4A3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508671B0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03CF7DD0" w14:textId="77777777">
        <w:tc>
          <w:tcPr>
            <w:tcW w:w="6204" w:type="dxa"/>
          </w:tcPr>
          <w:p w14:paraId="1554CC89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Наявність матеріально-технічних засобів для проведення процедур оцінювання за кожною професійною кваліфікацією/частков</w:t>
            </w:r>
            <w:r>
              <w:rPr>
                <w:color w:val="000000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професійн</w:t>
            </w:r>
            <w:r>
              <w:rPr>
                <w:color w:val="000000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кваліфікаці</w:t>
            </w:r>
            <w:r>
              <w:rPr>
                <w:color w:val="000000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(право власності або користування приміщеннями, обладнанням тощо), Відомост</w:t>
            </w:r>
            <w:r>
              <w:rPr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 матеріально-технічне забезпечення процедур оцінювання (додаток 4 до Порядку)</w:t>
            </w:r>
          </w:p>
        </w:tc>
        <w:tc>
          <w:tcPr>
            <w:tcW w:w="6095" w:type="dxa"/>
          </w:tcPr>
          <w:p w14:paraId="71376986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75D83E00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192DE21B" w14:textId="77777777">
        <w:tc>
          <w:tcPr>
            <w:tcW w:w="6204" w:type="dxa"/>
          </w:tcPr>
          <w:p w14:paraId="4A1A591F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Наявність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вебсайта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розміщення інформації про кваліфікаційний центр, відповідні професійні кваліфікації/частков</w:t>
            </w:r>
            <w:r>
              <w:rPr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професійні кваліфікаці</w:t>
            </w:r>
            <w:r>
              <w:rPr>
                <w:color w:val="000000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 процедуру присвоєння/підтвердження</w:t>
            </w:r>
          </w:p>
        </w:tc>
        <w:tc>
          <w:tcPr>
            <w:tcW w:w="6095" w:type="dxa"/>
          </w:tcPr>
          <w:p w14:paraId="6FD9DBD1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3D2CDCD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047D4DE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</w:rPr>
      </w:pPr>
    </w:p>
    <w:p w14:paraId="2EBDFED3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</w:rPr>
      </w:pPr>
    </w:p>
    <w:p w14:paraId="49E5A4A4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 Висновки робочої групи/комісії</w:t>
      </w:r>
    </w:p>
    <w:p w14:paraId="09EA0611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F76F86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73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7E4E1B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2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874756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64C88CCD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7CCE7726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5. Підписи</w:t>
      </w:r>
    </w:p>
    <w:p w14:paraId="17BDF57A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7F08C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Підписанням цієї декларації</w:t>
      </w:r>
      <w:r>
        <w:rPr>
          <w:rFonts w:ascii="Times New Roman" w:eastAsia="Times New Roman" w:hAnsi="Times New Roman" w:cs="Times New Roman"/>
          <w:color w:val="C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ми </w:t>
      </w:r>
      <w:r>
        <w:rPr>
          <w:rFonts w:ascii="Times New Roman" w:eastAsia="Times New Roman" w:hAnsi="Times New Roman" w:cs="Times New Roman"/>
        </w:rPr>
        <w:t>під</w:t>
      </w:r>
      <w:r>
        <w:rPr>
          <w:rFonts w:ascii="Times New Roman" w:eastAsia="Times New Roman" w:hAnsi="Times New Roman" w:cs="Times New Roman"/>
          <w:color w:val="000000"/>
        </w:rPr>
        <w:t>тверджуємо, що процедура пр</w:t>
      </w:r>
      <w:r>
        <w:rPr>
          <w:rFonts w:ascii="Times New Roman" w:eastAsia="Times New Roman" w:hAnsi="Times New Roman" w:cs="Times New Roman"/>
        </w:rPr>
        <w:t>иведення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 відповідн</w:t>
      </w:r>
      <w:r>
        <w:rPr>
          <w:rFonts w:ascii="Times New Roman" w:eastAsia="Times New Roman" w:hAnsi="Times New Roman" w:cs="Times New Roman"/>
        </w:rPr>
        <w:t>ість</w:t>
      </w:r>
      <w:r>
        <w:rPr>
          <w:rFonts w:ascii="Times New Roman" w:eastAsia="Times New Roman" w:hAnsi="Times New Roman" w:cs="Times New Roman"/>
          <w:color w:val="000000"/>
        </w:rPr>
        <w:t xml:space="preserve"> до критері</w:t>
      </w:r>
      <w:r>
        <w:rPr>
          <w:rFonts w:ascii="Times New Roman" w:eastAsia="Times New Roman" w:hAnsi="Times New Roman" w:cs="Times New Roman"/>
        </w:rPr>
        <w:t>їв</w:t>
      </w:r>
      <w:r>
        <w:rPr>
          <w:rFonts w:ascii="Times New Roman" w:eastAsia="Times New Roman" w:hAnsi="Times New Roman" w:cs="Times New Roman"/>
          <w:color w:val="000000"/>
        </w:rPr>
        <w:t xml:space="preserve"> акредитації </w:t>
      </w:r>
      <w:r>
        <w:rPr>
          <w:rFonts w:ascii="Times New Roman" w:eastAsia="Times New Roman" w:hAnsi="Times New Roman" w:cs="Times New Roman"/>
        </w:rPr>
        <w:t>була проведена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з дотриманням</w:t>
      </w:r>
      <w:r>
        <w:rPr>
          <w:rFonts w:ascii="Times New Roman" w:eastAsia="Times New Roman" w:hAnsi="Times New Roman" w:cs="Times New Roman"/>
          <w:color w:val="000000"/>
        </w:rPr>
        <w:t xml:space="preserve"> принципів об’єктивності, незалежності, доброчесності та неупередженості. </w:t>
      </w:r>
    </w:p>
    <w:p w14:paraId="3D80DB17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61D3B4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73" w:hanging="2"/>
        <w:rPr>
          <w:rFonts w:ascii="Times New Roman" w:eastAsia="Times New Roman" w:hAnsi="Times New Roman" w:cs="Times New Roman"/>
          <w:u w:val="single"/>
        </w:rPr>
      </w:pPr>
      <w:bookmarkStart w:id="7" w:name="_heading=h.2et92p0" w:colFirst="0" w:colLast="0"/>
      <w:bookmarkEnd w:id="7"/>
      <w:r>
        <w:rPr>
          <w:rFonts w:ascii="Times New Roman" w:eastAsia="Times New Roman" w:hAnsi="Times New Roman" w:cs="Times New Roman"/>
          <w:color w:val="000000"/>
        </w:rPr>
        <w:t xml:space="preserve">Голова робочої групи/комісії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</w:t>
      </w:r>
    </w:p>
    <w:p w14:paraId="2B036BC5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u w:val="single"/>
        </w:rPr>
      </w:pPr>
      <w:bookmarkStart w:id="8" w:name="_heading=h.ny576py0vlnb" w:colFirst="0" w:colLast="0"/>
      <w:bookmarkEnd w:id="8"/>
    </w:p>
    <w:p w14:paraId="3D4A3411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73" w:hanging="2"/>
        <w:rPr>
          <w:rFonts w:ascii="Times New Roman" w:eastAsia="Times New Roman" w:hAnsi="Times New Roman" w:cs="Times New Roman"/>
          <w:color w:val="000000"/>
          <w:u w:val="single"/>
        </w:rPr>
      </w:pPr>
      <w:bookmarkStart w:id="9" w:name="_heading=h.wz08gu1tvvj0" w:colFirst="0" w:colLast="0"/>
      <w:bookmarkEnd w:id="9"/>
      <w:r>
        <w:rPr>
          <w:rFonts w:ascii="Times New Roman" w:eastAsia="Times New Roman" w:hAnsi="Times New Roman" w:cs="Times New Roman"/>
          <w:color w:val="000000"/>
        </w:rPr>
        <w:t>Члени робочої групи/комісії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2BC3F4C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73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u w:val="single"/>
        </w:rPr>
        <w:tab/>
      </w:r>
    </w:p>
    <w:p w14:paraId="6AD53F9E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14:paraId="11F677A7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73" w:hanging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Керівник кваліфікаційного центру___________________________________________________________________________________________</w:t>
      </w:r>
    </w:p>
    <w:p w14:paraId="375900D5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6C81C9F0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4A2CDEDE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366ECD08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3BC7257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7F7B438D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36DB7128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B90EBF7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21B933CE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59052DD7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36BC804D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7892D2BA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33AB11B9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44D3AC44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784802D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135FF2A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0F8AA64F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51AD314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1209C52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5B199CC0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9F5CFA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7CBE9EFC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7E6244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color w:val="000000"/>
        </w:rPr>
        <w:t>Додаток 8</w:t>
      </w:r>
    </w:p>
    <w:p w14:paraId="130AB16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до Порядку</w:t>
      </w:r>
    </w:p>
    <w:p w14:paraId="1C448EB1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strike/>
          <w:color w:val="000000"/>
          <w:sz w:val="28"/>
          <w:szCs w:val="28"/>
          <w:highlight w:val="yellow"/>
        </w:rPr>
      </w:pPr>
      <w: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ДЕКЛАРАЦІЯ</w:t>
      </w:r>
    </w:p>
    <w:p w14:paraId="0D22E0B7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врахування зауважень та/або виконання рекомендацій експертної комісії за результатами акредитаційної експертизи кваліфікаційного центру</w:t>
      </w:r>
    </w:p>
    <w:p w14:paraId="0E1379BE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C32166A" w14:textId="77777777" w:rsidR="009F448E" w:rsidRDefault="000D62D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Інформація про кваліфікаційний центр</w:t>
      </w:r>
    </w:p>
    <w:p w14:paraId="48929050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ff"/>
        <w:tblW w:w="1470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9922"/>
      </w:tblGrid>
      <w:tr w:rsidR="009F448E" w14:paraId="6BBFA596" w14:textId="77777777">
        <w:tc>
          <w:tcPr>
            <w:tcW w:w="4787" w:type="dxa"/>
          </w:tcPr>
          <w:p w14:paraId="39B7228E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Повне найменування кваліфікаційного центру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номер і дата сертифікату про акредитацію</w:t>
            </w:r>
          </w:p>
        </w:tc>
        <w:tc>
          <w:tcPr>
            <w:tcW w:w="9922" w:type="dxa"/>
          </w:tcPr>
          <w:p w14:paraId="41B58517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7D593406" w14:textId="77777777">
        <w:tc>
          <w:tcPr>
            <w:tcW w:w="4787" w:type="dxa"/>
          </w:tcPr>
          <w:p w14:paraId="32404A5A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Код згідно з ЄДРПОУ </w:t>
            </w:r>
          </w:p>
        </w:tc>
        <w:tc>
          <w:tcPr>
            <w:tcW w:w="9922" w:type="dxa"/>
          </w:tcPr>
          <w:p w14:paraId="67713709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4A94A209" w14:textId="77777777">
        <w:tc>
          <w:tcPr>
            <w:tcW w:w="4787" w:type="dxa"/>
          </w:tcPr>
          <w:p w14:paraId="622DCFA0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Місцезнаходження кваліфікаційного центру</w:t>
            </w:r>
          </w:p>
        </w:tc>
        <w:tc>
          <w:tcPr>
            <w:tcW w:w="9922" w:type="dxa"/>
          </w:tcPr>
          <w:p w14:paraId="12831A4C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25936C8E" w14:textId="77777777">
        <w:tc>
          <w:tcPr>
            <w:tcW w:w="4787" w:type="dxa"/>
          </w:tcPr>
          <w:p w14:paraId="43191799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Номер та дата рішення </w:t>
            </w:r>
            <w:r>
              <w:rPr>
                <w:rFonts w:ascii="Times New Roman" w:eastAsia="Times New Roman" w:hAnsi="Times New Roman" w:cs="Times New Roman"/>
              </w:rPr>
              <w:t>Національного агентства кваліфікацій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 акредитацію кваліфікаційного центру</w:t>
            </w:r>
          </w:p>
        </w:tc>
        <w:tc>
          <w:tcPr>
            <w:tcW w:w="9922" w:type="dxa"/>
          </w:tcPr>
          <w:p w14:paraId="34AB2ABD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7E223ED3" w14:textId="77777777">
        <w:tc>
          <w:tcPr>
            <w:tcW w:w="4787" w:type="dxa"/>
          </w:tcPr>
          <w:p w14:paraId="23B83989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 формування </w:t>
            </w:r>
          </w:p>
        </w:tc>
        <w:tc>
          <w:tcPr>
            <w:tcW w:w="9922" w:type="dxa"/>
          </w:tcPr>
          <w:p w14:paraId="6D840E37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2D125C2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Times New Roman" w:eastAsia="Times New Roman" w:hAnsi="Times New Roman" w:cs="Times New Roman"/>
          <w:color w:val="000000"/>
        </w:rPr>
      </w:pPr>
    </w:p>
    <w:p w14:paraId="2CA235C1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ind w:right="-173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Інформація щодо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врахування зауважень та/або виконання рекомендацій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експертної комісії за результатами акредитаційної експертизи кваліфікаційного центру</w:t>
      </w:r>
    </w:p>
    <w:tbl>
      <w:tblPr>
        <w:tblStyle w:val="aff0"/>
        <w:tblW w:w="14709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4257"/>
        <w:gridCol w:w="4390"/>
      </w:tblGrid>
      <w:tr w:rsidR="009F448E" w14:paraId="0BDC04CB" w14:textId="77777777">
        <w:tc>
          <w:tcPr>
            <w:tcW w:w="6062" w:type="dxa"/>
            <w:vAlign w:val="center"/>
          </w:tcPr>
          <w:p w14:paraId="65F50262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Критерій акредитації</w:t>
            </w:r>
          </w:p>
        </w:tc>
        <w:tc>
          <w:tcPr>
            <w:tcW w:w="4257" w:type="dxa"/>
            <w:vAlign w:val="center"/>
          </w:tcPr>
          <w:p w14:paraId="03694F35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Опис зауважень/рекомендацій</w:t>
            </w:r>
          </w:p>
        </w:tc>
        <w:tc>
          <w:tcPr>
            <w:tcW w:w="4390" w:type="dxa"/>
            <w:vAlign w:val="center"/>
          </w:tcPr>
          <w:p w14:paraId="7A10636A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  <w:p w14:paraId="61C2DE6E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враховано/не враховано,  посилання на документ)</w:t>
            </w:r>
          </w:p>
        </w:tc>
      </w:tr>
      <w:tr w:rsidR="009F448E" w14:paraId="04C15058" w14:textId="77777777">
        <w:tc>
          <w:tcPr>
            <w:tcW w:w="6062" w:type="dxa"/>
          </w:tcPr>
          <w:p w14:paraId="12B0A9A1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1. Наявність у статуті заявника положень про провадження діяльності, пов’язаної з функціонуванням кваліфікаційного центру </w:t>
            </w:r>
          </w:p>
        </w:tc>
        <w:tc>
          <w:tcPr>
            <w:tcW w:w="4257" w:type="dxa"/>
          </w:tcPr>
          <w:p w14:paraId="1E683CB6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0" w:type="dxa"/>
          </w:tcPr>
          <w:p w14:paraId="1FEDE6F0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48A9D017" w14:textId="77777777">
        <w:tc>
          <w:tcPr>
            <w:tcW w:w="6062" w:type="dxa"/>
          </w:tcPr>
          <w:p w14:paraId="0733FA91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 Особи, які залучаються як оцінювачі на підставі трудового або цивільно-правового договору з розрахунку два оцінювачі на одну професійну кваліфікацію/часткову професійну кваліфікацію, повинні мати відповідну кваліфікацію, Відомості про осіб, яких заявник залучає як оцінювачів  (додаток 2 до Порядку)</w:t>
            </w:r>
          </w:p>
        </w:tc>
        <w:tc>
          <w:tcPr>
            <w:tcW w:w="4257" w:type="dxa"/>
          </w:tcPr>
          <w:p w14:paraId="702041CC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0" w:type="dxa"/>
          </w:tcPr>
          <w:p w14:paraId="208926FF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4F247F74" w14:textId="77777777">
        <w:tc>
          <w:tcPr>
            <w:tcW w:w="6062" w:type="dxa"/>
          </w:tcPr>
          <w:p w14:paraId="35A0D8D3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Наявність затвердженої заявником або його відокремленим підрозділом процедури присвоєння/підтвердження </w:t>
            </w:r>
          </w:p>
        </w:tc>
        <w:tc>
          <w:tcPr>
            <w:tcW w:w="4257" w:type="dxa"/>
          </w:tcPr>
          <w:p w14:paraId="76AAE1A7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0" w:type="dxa"/>
            <w:vAlign w:val="center"/>
          </w:tcPr>
          <w:p w14:paraId="149FBD0E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4D5445F8" w14:textId="77777777">
        <w:tc>
          <w:tcPr>
            <w:tcW w:w="6062" w:type="dxa"/>
          </w:tcPr>
          <w:p w14:paraId="463A55EA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 Наявність контрольно-оцінювальних матеріалів для здійснення процедур оцінювання за кожною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професійною кваліфікацією/частковою професійною кваліфікацією, Відомості про контрольно-оцінювальні матеріали (додаток 3 до Порядку)</w:t>
            </w:r>
          </w:p>
        </w:tc>
        <w:tc>
          <w:tcPr>
            <w:tcW w:w="4257" w:type="dxa"/>
          </w:tcPr>
          <w:p w14:paraId="46FEC481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0" w:type="dxa"/>
            <w:vAlign w:val="center"/>
          </w:tcPr>
          <w:p w14:paraId="36C5622E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5620B14D" w14:textId="77777777">
        <w:tc>
          <w:tcPr>
            <w:tcW w:w="6062" w:type="dxa"/>
          </w:tcPr>
          <w:p w14:paraId="350D0AF8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Наявність матеріально-технічних засобів для проведення процедур оцінювання за кожною професійною кваліфікацією/частков</w:t>
            </w:r>
            <w:r>
              <w:rPr>
                <w:color w:val="000000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професійн</w:t>
            </w:r>
            <w:r>
              <w:rPr>
                <w:color w:val="000000"/>
              </w:rPr>
              <w:t>ою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кваліфікаці</w:t>
            </w:r>
            <w:r>
              <w:rPr>
                <w:color w:val="000000"/>
              </w:rPr>
              <w:t>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(право власності або користування приміщеннями, обладнанням тощо), Відомост</w:t>
            </w:r>
            <w:r>
              <w:rPr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 матеріально-технічне забезпечення процедур оцінювання (додаток 4 до Порядку)</w:t>
            </w:r>
          </w:p>
        </w:tc>
        <w:tc>
          <w:tcPr>
            <w:tcW w:w="4257" w:type="dxa"/>
          </w:tcPr>
          <w:p w14:paraId="506A97B2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0" w:type="dxa"/>
            <w:vAlign w:val="center"/>
          </w:tcPr>
          <w:p w14:paraId="244A6C12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F448E" w14:paraId="7CD3CF3C" w14:textId="77777777">
        <w:tc>
          <w:tcPr>
            <w:tcW w:w="6062" w:type="dxa"/>
          </w:tcPr>
          <w:p w14:paraId="3F3EAABE" w14:textId="77777777" w:rsidR="009F448E" w:rsidRDefault="000D6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6. Наявність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вебсайта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розміщення інформації про кваліфікаційний центр, відповідні професійні кваліфікації/частков</w:t>
            </w:r>
            <w:r>
              <w:rPr>
                <w:color w:val="000000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професійні кваліфікаці</w:t>
            </w:r>
            <w:r>
              <w:rPr>
                <w:color w:val="000000"/>
              </w:rPr>
              <w:t>ї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та процедуру присвоєння/підтвердження</w:t>
            </w:r>
          </w:p>
        </w:tc>
        <w:tc>
          <w:tcPr>
            <w:tcW w:w="4257" w:type="dxa"/>
          </w:tcPr>
          <w:p w14:paraId="622917B5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90" w:type="dxa"/>
            <w:vAlign w:val="center"/>
          </w:tcPr>
          <w:p w14:paraId="5D7F6F0B" w14:textId="77777777" w:rsidR="009F448E" w:rsidRDefault="009F44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4C2339F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433A4D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73203FC9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</w:rPr>
      </w:pPr>
    </w:p>
    <w:p w14:paraId="373BFB7B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2B6219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</w:rPr>
      </w:pPr>
    </w:p>
    <w:p w14:paraId="025F0658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Керівник кваліфікаційного центру      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  _______________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  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»</w:t>
      </w:r>
    </w:p>
    <w:p w14:paraId="1283065C" w14:textId="77777777" w:rsidR="009F448E" w:rsidRDefault="000D6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(підпис)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(прізвище та ініціали)</w:t>
      </w:r>
    </w:p>
    <w:p w14:paraId="4797A73A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1FF74892" w14:textId="77777777" w:rsidR="009F448E" w:rsidRDefault="009F44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14:paraId="6CA7BD1D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A0EE496" w14:textId="77777777" w:rsidR="009F448E" w:rsidRDefault="009F448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6453CB" w14:textId="77777777" w:rsidR="009F448E" w:rsidRDefault="009F44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BEF4B9E" w14:textId="77777777" w:rsidR="009F448E" w:rsidRDefault="009F448E">
      <w:pPr>
        <w:shd w:val="clear" w:color="auto" w:fill="FFFFFF"/>
        <w:spacing w:after="0" w:line="240" w:lineRule="auto"/>
        <w:ind w:left="450" w:right="450"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1634C112" w14:textId="77777777" w:rsidR="009F448E" w:rsidRDefault="009F448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sectPr w:rsidR="009F448E">
      <w:pgSz w:w="16838" w:h="11906" w:orient="landscape"/>
      <w:pgMar w:top="567" w:right="993" w:bottom="426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1" w:fontKey="{AF921956-9DA4-49DA-8CC5-75A4C6030CEB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AE47E08E-8BCE-4F9A-BD36-B7758F49D4DA}"/>
    <w:embedItalic r:id="rId3" w:fontKey="{FCAD8E2D-A5F6-4E91-9A10-65487CD3504A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24C2AABC-8FF0-4DC3-810E-351981556347}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D91"/>
    <w:multiLevelType w:val="multilevel"/>
    <w:tmpl w:val="6D108DFE"/>
    <w:lvl w:ilvl="0">
      <w:start w:val="18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71569"/>
    <w:multiLevelType w:val="multilevel"/>
    <w:tmpl w:val="FF90ED7E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6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3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0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7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4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2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9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649" w:hanging="180"/>
      </w:pPr>
      <w:rPr>
        <w:vertAlign w:val="baseline"/>
      </w:rPr>
    </w:lvl>
  </w:abstractNum>
  <w:abstractNum w:abstractNumId="2" w15:restartNumberingAfterBreak="0">
    <w:nsid w:val="43D87471"/>
    <w:multiLevelType w:val="multilevel"/>
    <w:tmpl w:val="BFF80F30"/>
    <w:lvl w:ilvl="0">
      <w:start w:val="1"/>
      <w:numFmt w:val="decimal"/>
      <w:lvlText w:val="%1."/>
      <w:lvlJc w:val="left"/>
      <w:pPr>
        <w:ind w:left="9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6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3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80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87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94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02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109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1649" w:hanging="180"/>
      </w:pPr>
      <w:rPr>
        <w:vertAlign w:val="baseline"/>
      </w:rPr>
    </w:lvl>
  </w:abstractNum>
  <w:abstractNum w:abstractNumId="3" w15:restartNumberingAfterBreak="0">
    <w:nsid w:val="79482101"/>
    <w:multiLevelType w:val="multilevel"/>
    <w:tmpl w:val="D7BA741E"/>
    <w:lvl w:ilvl="0">
      <w:start w:val="2"/>
      <w:numFmt w:val="bullet"/>
      <w:lvlText w:val="-"/>
      <w:lvlJc w:val="left"/>
      <w:pPr>
        <w:ind w:left="644" w:hanging="357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8E"/>
    <w:rsid w:val="000D62DA"/>
    <w:rsid w:val="00125C0E"/>
    <w:rsid w:val="002B70F4"/>
    <w:rsid w:val="004F7E4E"/>
    <w:rsid w:val="00634268"/>
    <w:rsid w:val="006475A5"/>
    <w:rsid w:val="007E6D5A"/>
    <w:rsid w:val="009F448E"/>
    <w:rsid w:val="00AB332F"/>
    <w:rsid w:val="00D9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89E6"/>
  <w15:docId w15:val="{FC705AEE-1869-4835-9550-82F16512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ptos"/>
        <w:sz w:val="24"/>
        <w:szCs w:val="24"/>
        <w:lang w:val="uk-UA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37"/>
  </w:style>
  <w:style w:type="paragraph" w:styleId="1">
    <w:name w:val="heading 1"/>
    <w:basedOn w:val="a"/>
    <w:next w:val="a"/>
    <w:link w:val="10"/>
    <w:uiPriority w:val="9"/>
    <w:qFormat/>
    <w:rsid w:val="00B05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05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B05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5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5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59A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59A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59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59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59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59AE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B05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05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059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9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9A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059A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059AE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B60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C949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ій колонтитул Знак"/>
    <w:basedOn w:val="a0"/>
    <w:link w:val="af"/>
    <w:uiPriority w:val="99"/>
    <w:rsid w:val="00C9492A"/>
  </w:style>
  <w:style w:type="paragraph" w:styleId="af1">
    <w:name w:val="footer"/>
    <w:basedOn w:val="a"/>
    <w:link w:val="af2"/>
    <w:uiPriority w:val="99"/>
    <w:unhideWhenUsed/>
    <w:rsid w:val="00C949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ій колонтитул Знак"/>
    <w:basedOn w:val="a0"/>
    <w:link w:val="af1"/>
    <w:uiPriority w:val="99"/>
    <w:rsid w:val="00C9492A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qa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3fphMn9goJvBK8F1+/7cdHvTAg==">CgMxLjAaMAoBMBIrCikIB0IlChFRdWF0dHJvY2VudG8gU2FucxIQQXJpYWwgVW5pY29kZSBNUzIJaWQuZ2pkZ3hzMgloLjMwajB6bGwyCWguMWZvYjl0ZTIJaWQuc3F5dzY0MgppZC4yZGxvbHliMgloLjN6bnlzaDcyCGguZ2pkZ3hzMgloLjJldDkycDAyDmgubnk1NzZweTB2bG5iMg5oLnd6MDhndTF0dnZqMDgAciExWTJ1Y1hFaU1hMTJnSFQ2bTFnVFhfakFMalgwdzg4L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20</Pages>
  <Words>21215</Words>
  <Characters>12094</Characters>
  <Application>Microsoft Office Word</Application>
  <DocSecurity>0</DocSecurity>
  <Lines>100</Lines>
  <Paragraphs>66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 Влада Олександрівна</dc:creator>
  <cp:lastModifiedBy>Шматова Валерія Сергіївна</cp:lastModifiedBy>
  <cp:revision>8</cp:revision>
  <dcterms:created xsi:type="dcterms:W3CDTF">2025-02-18T07:09:00Z</dcterms:created>
  <dcterms:modified xsi:type="dcterms:W3CDTF">2025-04-15T15:45:00Z</dcterms:modified>
</cp:coreProperties>
</file>