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57E2A" w14:textId="77777777" w:rsidR="00402FC9" w:rsidRPr="00DD3887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14:paraId="35A5C735" w14:textId="77777777" w:rsidR="0044102D" w:rsidRDefault="00402FC9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="005A13A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 </w:t>
      </w:r>
      <w:r w:rsidR="0044102D">
        <w:rPr>
          <w:rFonts w:ascii="Times New Roman" w:hAnsi="Times New Roman" w:cs="Times New Roman"/>
          <w:b/>
          <w:bCs/>
          <w:sz w:val="28"/>
          <w:szCs w:val="28"/>
        </w:rPr>
        <w:t>Кабінету Міністрів України</w:t>
      </w:r>
    </w:p>
    <w:p w14:paraId="33D80DB4" w14:textId="5F6ED170" w:rsidR="00402FC9" w:rsidRPr="00F82B20" w:rsidRDefault="00402FC9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2B20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BC60DB">
        <w:rPr>
          <w:rFonts w:ascii="Times New Roman" w:hAnsi="Times New Roman" w:cs="Times New Roman"/>
          <w:b/>
          <w:sz w:val="28"/>
          <w:szCs w:val="28"/>
        </w:rPr>
        <w:t>Положення про</w:t>
      </w:r>
      <w:r w:rsidR="00E21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EB9">
        <w:rPr>
          <w:rFonts w:ascii="Times New Roman" w:hAnsi="Times New Roman" w:cs="Times New Roman"/>
          <w:b/>
          <w:sz w:val="28"/>
          <w:szCs w:val="28"/>
        </w:rPr>
        <w:t>ясла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29276E1" w14:textId="01520FDF" w:rsidR="00402FC9" w:rsidRPr="00402FC9" w:rsidRDefault="00BC60DB" w:rsidP="00402FC9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(доопрацьоване станом на </w:t>
      </w:r>
      <w:r w:rsidR="00DA2159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159">
        <w:rPr>
          <w:rFonts w:ascii="Times New Roman" w:hAnsi="Times New Roman" w:cs="Times New Roman"/>
          <w:sz w:val="28"/>
          <w:szCs w:val="28"/>
        </w:rPr>
        <w:t>квітня</w:t>
      </w:r>
      <w:r>
        <w:rPr>
          <w:rFonts w:ascii="Times New Roman" w:hAnsi="Times New Roman" w:cs="Times New Roman"/>
          <w:sz w:val="28"/>
          <w:szCs w:val="28"/>
        </w:rPr>
        <w:t xml:space="preserve"> 2025 року)</w:t>
      </w:r>
    </w:p>
    <w:p w14:paraId="47E749F7" w14:textId="77777777" w:rsidR="00402FC9" w:rsidRDefault="00402FC9" w:rsidP="00AA2575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2FC9">
        <w:rPr>
          <w:rFonts w:ascii="Times New Roman" w:hAnsi="Times New Roman" w:cs="Times New Roman"/>
          <w:sz w:val="28"/>
          <w:szCs w:val="28"/>
        </w:rPr>
        <w:t>Розробник – Міністерство освіти і науки України</w:t>
      </w:r>
    </w:p>
    <w:p w14:paraId="0F0D535D" w14:textId="77777777" w:rsidR="00AA2575" w:rsidRPr="00AA2575" w:rsidRDefault="00AA2575" w:rsidP="00AA2575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D43DDF8" w14:textId="50CABB38" w:rsidR="00402FC9" w:rsidRDefault="00402FC9" w:rsidP="00402FC9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 w:rsidR="005A13A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402FC9">
        <w:rPr>
          <w:rFonts w:ascii="Times New Roman" w:eastAsia="Times New Roman" w:hAnsi="Times New Roman"/>
          <w:sz w:val="28"/>
          <w:szCs w:val="28"/>
        </w:rPr>
        <w:t xml:space="preserve"> ро</w:t>
      </w:r>
      <w:r w:rsidR="0044102D">
        <w:rPr>
          <w:rFonts w:ascii="Times New Roman" w:eastAsia="Times New Roman" w:hAnsi="Times New Roman"/>
          <w:sz w:val="28"/>
          <w:szCs w:val="28"/>
        </w:rPr>
        <w:t>зроблено Міністерством освіти і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 науки України </w:t>
      </w:r>
      <w:r>
        <w:rPr>
          <w:rFonts w:ascii="Times New Roman" w:eastAsia="Times New Roman" w:hAnsi="Times New Roman"/>
          <w:sz w:val="28"/>
          <w:szCs w:val="28"/>
        </w:rPr>
        <w:t>відповідно до</w:t>
      </w:r>
      <w:r w:rsidR="00B24A23" w:rsidRPr="00B24A23">
        <w:rPr>
          <w:rFonts w:ascii="Times New Roman" w:eastAsia="Times New Roman" w:hAnsi="Times New Roman"/>
          <w:sz w:val="28"/>
          <w:szCs w:val="28"/>
        </w:rPr>
        <w:t xml:space="preserve"> абзац</w:t>
      </w:r>
      <w:r w:rsidR="00755EB9">
        <w:rPr>
          <w:rFonts w:ascii="Times New Roman" w:eastAsia="Times New Roman" w:hAnsi="Times New Roman"/>
          <w:sz w:val="28"/>
          <w:szCs w:val="28"/>
        </w:rPr>
        <w:t>у</w:t>
      </w:r>
      <w:r w:rsidR="00B24A23" w:rsidRPr="00B24A23">
        <w:rPr>
          <w:rFonts w:ascii="Times New Roman" w:eastAsia="Times New Roman" w:hAnsi="Times New Roman"/>
          <w:sz w:val="28"/>
          <w:szCs w:val="28"/>
        </w:rPr>
        <w:t xml:space="preserve"> </w:t>
      </w:r>
      <w:r w:rsidR="00E95DD8">
        <w:rPr>
          <w:rFonts w:ascii="Times New Roman" w:eastAsia="Times New Roman" w:hAnsi="Times New Roman"/>
          <w:sz w:val="28"/>
          <w:szCs w:val="28"/>
        </w:rPr>
        <w:t>друго</w:t>
      </w:r>
      <w:r w:rsidR="00B24A23" w:rsidRPr="00B24A23">
        <w:rPr>
          <w:rFonts w:ascii="Times New Roman" w:eastAsia="Times New Roman" w:hAnsi="Times New Roman"/>
          <w:sz w:val="28"/>
          <w:szCs w:val="28"/>
        </w:rPr>
        <w:t xml:space="preserve">го частини першої </w:t>
      </w:r>
      <w:r>
        <w:rPr>
          <w:rFonts w:ascii="Times New Roman" w:eastAsia="Times New Roman" w:hAnsi="Times New Roman"/>
          <w:sz w:val="28"/>
          <w:szCs w:val="28"/>
        </w:rPr>
        <w:t>статті 3</w:t>
      </w:r>
      <w:r w:rsidR="00E21521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Закону України</w:t>
      </w:r>
      <w:r w:rsidR="00BC60DB">
        <w:rPr>
          <w:rFonts w:ascii="Times New Roman" w:eastAsia="Times New Roman" w:hAnsi="Times New Roman"/>
          <w:sz w:val="28"/>
          <w:szCs w:val="28"/>
        </w:rPr>
        <w:t xml:space="preserve"> </w:t>
      </w:r>
      <w:r w:rsidRPr="00402FC9">
        <w:rPr>
          <w:rFonts w:ascii="Times New Roman" w:hAnsi="Times New Roman"/>
          <w:sz w:val="28"/>
          <w:szCs w:val="28"/>
        </w:rPr>
        <w:t>від 6 червня 2024 року № 3788-ІX</w:t>
      </w:r>
      <w:r>
        <w:rPr>
          <w:rFonts w:ascii="Times New Roman" w:eastAsia="Times New Roman" w:hAnsi="Times New Roman"/>
          <w:sz w:val="28"/>
          <w:szCs w:val="28"/>
        </w:rPr>
        <w:t xml:space="preserve"> «Про дошкільну освіту» та 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з метою 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визначення чітких організаційних, правових та методичних засад щодо утворення та функціонування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закладів дошкільної освіти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за типом освітньої діяльності</w:t>
      </w:r>
      <w:r w:rsidR="00755EB9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«ясла»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.</w:t>
      </w:r>
      <w:r w:rsid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</w:p>
    <w:p w14:paraId="748493A1" w14:textId="5FFDE666" w:rsidR="00B24A23" w:rsidRDefault="00B24A23" w:rsidP="00402FC9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Створення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такого типу</w:t>
      </w:r>
      <w:r w:rsidR="004A5206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BC60DB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освітньої діяльності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закладу дошкільної освіти</w:t>
      </w:r>
      <w:r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сприятиме доступності дошкільної освіти, забезпеченню гарантованих прав і можливостей для дітей раннього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віку </w:t>
      </w:r>
      <w:r w:rsidR="00755EB9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(з 3 місяців  до 3 років)</w:t>
      </w:r>
      <w:r w:rsidR="00755EB9"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на реалізацію їх права на здобуття дошкільної освіти 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компетентностей.</w:t>
      </w:r>
    </w:p>
    <w:p w14:paraId="4DB59BB9" w14:textId="0372D96F" w:rsidR="00402FC9" w:rsidRPr="00402FC9" w:rsidRDefault="00402FC9" w:rsidP="00D23EE3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sz w:val="28"/>
          <w:szCs w:val="28"/>
        </w:rPr>
      </w:pPr>
      <w:bookmarkStart w:id="0" w:name="n3489"/>
      <w:bookmarkEnd w:id="0"/>
      <w:r w:rsidRPr="00402FC9">
        <w:rPr>
          <w:rFonts w:ascii="Times New Roman" w:hAnsi="Times New Roman"/>
          <w:sz w:val="28"/>
          <w:szCs w:val="28"/>
        </w:rPr>
        <w:t xml:space="preserve">Проблемою, яку має розв’язати </w:t>
      </w:r>
      <w:r w:rsidR="005A13A2">
        <w:rPr>
          <w:rFonts w:ascii="Times New Roman" w:hAnsi="Times New Roman"/>
          <w:sz w:val="28"/>
          <w:szCs w:val="28"/>
        </w:rPr>
        <w:t>проект</w:t>
      </w:r>
      <w:r w:rsidR="005A13A2" w:rsidRPr="005A13A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6653A7">
        <w:rPr>
          <w:rFonts w:ascii="Times New Roman" w:hAnsi="Times New Roman"/>
          <w:sz w:val="28"/>
          <w:szCs w:val="28"/>
        </w:rPr>
        <w:t>врегулювати порядок</w:t>
      </w:r>
      <w:r w:rsidR="006653A7" w:rsidRPr="00402FC9">
        <w:rPr>
          <w:rFonts w:ascii="Times New Roman" w:hAnsi="Times New Roman"/>
          <w:sz w:val="28"/>
          <w:szCs w:val="28"/>
        </w:rPr>
        <w:t xml:space="preserve"> утворення та функціонування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закладів дошкільної освіти</w:t>
      </w:r>
      <w:r w:rsidR="00D23EE3"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за типом освітньої діяльності </w:t>
      </w:r>
      <w:r w:rsidR="00755EB9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«ясла»</w:t>
      </w:r>
      <w:r w:rsidR="00D23EE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6653A7">
        <w:rPr>
          <w:rFonts w:ascii="Times New Roman" w:hAnsi="Times New Roman"/>
          <w:sz w:val="28"/>
          <w:szCs w:val="28"/>
        </w:rPr>
        <w:t xml:space="preserve">та </w:t>
      </w:r>
      <w:r w:rsidR="00E21521">
        <w:rPr>
          <w:rFonts w:ascii="Times New Roman" w:hAnsi="Times New Roman"/>
          <w:sz w:val="28"/>
          <w:szCs w:val="28"/>
        </w:rPr>
        <w:t xml:space="preserve">привести нормативно-правові акти у відповідність до Закону </w:t>
      </w:r>
      <w:r w:rsidR="006653A7">
        <w:rPr>
          <w:rFonts w:ascii="Times New Roman" w:hAnsi="Times New Roman"/>
          <w:sz w:val="28"/>
          <w:szCs w:val="28"/>
        </w:rPr>
        <w:t xml:space="preserve">України </w:t>
      </w:r>
      <w:r w:rsidR="00E21521">
        <w:rPr>
          <w:rFonts w:ascii="Times New Roman" w:hAnsi="Times New Roman"/>
          <w:sz w:val="28"/>
          <w:szCs w:val="28"/>
        </w:rPr>
        <w:t>«Про дошкільну освіту»</w:t>
      </w:r>
      <w:r w:rsidR="006653A7">
        <w:rPr>
          <w:rFonts w:ascii="Times New Roman" w:hAnsi="Times New Roman"/>
          <w:sz w:val="28"/>
          <w:szCs w:val="28"/>
        </w:rPr>
        <w:t>.</w:t>
      </w:r>
    </w:p>
    <w:p w14:paraId="4B23EC3C" w14:textId="2AD281FB" w:rsidR="00402FC9" w:rsidRPr="00402FC9" w:rsidRDefault="00402FC9" w:rsidP="00402F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n3491"/>
      <w:bookmarkEnd w:id="1"/>
      <w:r w:rsidRPr="00402FC9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="005A13A2">
        <w:rPr>
          <w:rFonts w:ascii="Times New Roman" w:hAnsi="Times New Roman" w:cs="Times New Roman"/>
          <w:sz w:val="28"/>
          <w:szCs w:val="28"/>
        </w:rPr>
        <w:t>про</w:t>
      </w:r>
      <w:r w:rsidR="00E21521">
        <w:rPr>
          <w:rFonts w:ascii="Times New Roman" w:hAnsi="Times New Roman" w:cs="Times New Roman"/>
          <w:sz w:val="28"/>
          <w:szCs w:val="28"/>
        </w:rPr>
        <w:t>є</w:t>
      </w:r>
      <w:r w:rsidR="005A13A2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передбачається затвердити </w:t>
      </w:r>
      <w:r w:rsidR="00E21521">
        <w:rPr>
          <w:rFonts w:ascii="Times New Roman" w:hAnsi="Times New Roman" w:cs="Times New Roman"/>
          <w:sz w:val="28"/>
          <w:szCs w:val="28"/>
        </w:rPr>
        <w:t xml:space="preserve">Положення про </w:t>
      </w:r>
      <w:r w:rsidR="00755EB9">
        <w:rPr>
          <w:rFonts w:ascii="Times New Roman" w:hAnsi="Times New Roman" w:cs="Times New Roman"/>
          <w:sz w:val="28"/>
          <w:szCs w:val="28"/>
        </w:rPr>
        <w:t>ясла</w:t>
      </w:r>
      <w:r w:rsidRPr="00402FC9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3C2AA672" w14:textId="77777777"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B40256D" w14:textId="77777777"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2F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 установи, що розробляла регуляторний акт, адреса, телефон:</w:t>
      </w:r>
    </w:p>
    <w:p w14:paraId="76E8A168" w14:textId="77777777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Міністерство освіти і науки України (директорат дошкільної та інк</w:t>
      </w:r>
      <w:r w:rsidR="0044102D">
        <w:rPr>
          <w:rFonts w:ascii="Times New Roman" w:hAnsi="Times New Roman" w:cs="Times New Roman"/>
          <w:sz w:val="28"/>
          <w:szCs w:val="28"/>
        </w:rPr>
        <w:t>люзивної освіти</w:t>
      </w:r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14:paraId="558518AD" w14:textId="77777777" w:rsidR="00402FC9" w:rsidRPr="00AA6B2B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Проспект </w:t>
      </w:r>
      <w:r>
        <w:rPr>
          <w:rFonts w:ascii="Times New Roman" w:hAnsi="Times New Roman" w:cs="Times New Roman"/>
          <w:sz w:val="28"/>
          <w:szCs w:val="28"/>
        </w:rPr>
        <w:t>Берестейський</w:t>
      </w:r>
      <w:r w:rsidRPr="00AA6B2B">
        <w:rPr>
          <w:rFonts w:ascii="Times New Roman" w:hAnsi="Times New Roman" w:cs="Times New Roman"/>
          <w:sz w:val="28"/>
          <w:szCs w:val="28"/>
        </w:rPr>
        <w:t>, 10, м. Київ, 01135.</w:t>
      </w:r>
    </w:p>
    <w:p w14:paraId="6E109576" w14:textId="77777777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.: (044) </w:t>
      </w:r>
      <w:r>
        <w:rPr>
          <w:rFonts w:ascii="Times New Roman" w:hAnsi="Times New Roman" w:cs="Times New Roman"/>
          <w:sz w:val="28"/>
          <w:szCs w:val="28"/>
        </w:rPr>
        <w:t>481-32-00</w:t>
      </w:r>
    </w:p>
    <w:p w14:paraId="0D42D04C" w14:textId="5C702874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</w:t>
      </w:r>
      <w:r w:rsidR="00BC60DB">
        <w:rPr>
          <w:rFonts w:ascii="Times New Roman" w:hAnsi="Times New Roman" w:cs="Times New Roman"/>
          <w:sz w:val="28"/>
          <w:szCs w:val="28"/>
        </w:rPr>
        <w:t xml:space="preserve">доопрацьованого </w:t>
      </w:r>
      <w:r w:rsidRPr="00402FC9">
        <w:rPr>
          <w:rFonts w:ascii="Times New Roman" w:hAnsi="Times New Roman" w:cs="Times New Roman"/>
          <w:sz w:val="28"/>
          <w:szCs w:val="28"/>
        </w:rPr>
        <w:t xml:space="preserve">регуляторного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та відповідний аналіз регуляторного впливу оприлюднено </w:t>
      </w:r>
      <w:r w:rsidR="00DA2159">
        <w:rPr>
          <w:rFonts w:ascii="Times New Roman" w:hAnsi="Times New Roman" w:cs="Times New Roman"/>
          <w:sz w:val="28"/>
          <w:szCs w:val="28"/>
        </w:rPr>
        <w:t>03</w:t>
      </w:r>
      <w:r w:rsidR="00F7007F" w:rsidRPr="00F7007F">
        <w:rPr>
          <w:rFonts w:ascii="Times New Roman" w:hAnsi="Times New Roman" w:cs="Times New Roman"/>
          <w:sz w:val="28"/>
          <w:szCs w:val="28"/>
        </w:rPr>
        <w:t xml:space="preserve"> </w:t>
      </w:r>
      <w:r w:rsidR="00415284">
        <w:rPr>
          <w:rFonts w:ascii="Times New Roman" w:hAnsi="Times New Roman" w:cs="Times New Roman"/>
          <w:sz w:val="28"/>
          <w:szCs w:val="28"/>
        </w:rPr>
        <w:t>квітня</w:t>
      </w:r>
      <w:bookmarkStart w:id="2" w:name="_GoBack"/>
      <w:bookmarkEnd w:id="2"/>
      <w:r w:rsidRPr="00F7007F">
        <w:rPr>
          <w:rFonts w:ascii="Times New Roman" w:hAnsi="Times New Roman" w:cs="Times New Roman"/>
          <w:sz w:val="28"/>
          <w:szCs w:val="28"/>
        </w:rPr>
        <w:t xml:space="preserve"> 202</w:t>
      </w:r>
      <w:r w:rsidR="00BC60DB">
        <w:rPr>
          <w:rFonts w:ascii="Times New Roman" w:hAnsi="Times New Roman" w:cs="Times New Roman"/>
          <w:sz w:val="28"/>
          <w:szCs w:val="28"/>
        </w:rPr>
        <w:t xml:space="preserve">5 </w:t>
      </w:r>
      <w:r w:rsidRPr="00F7007F">
        <w:rPr>
          <w:rFonts w:ascii="Times New Roman" w:hAnsi="Times New Roman" w:cs="Times New Roman"/>
          <w:sz w:val="28"/>
          <w:szCs w:val="28"/>
        </w:rPr>
        <w:t>року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у розділі «Регул</w:t>
      </w:r>
      <w:r w:rsidR="005A13A2">
        <w:rPr>
          <w:rFonts w:ascii="Times New Roman" w:hAnsi="Times New Roman" w:cs="Times New Roman"/>
          <w:sz w:val="28"/>
          <w:szCs w:val="28"/>
        </w:rPr>
        <w:t xml:space="preserve">яторна політика» офіційного </w:t>
      </w:r>
      <w:proofErr w:type="spellStart"/>
      <w:r w:rsidR="005A13A2">
        <w:rPr>
          <w:rFonts w:ascii="Times New Roman" w:hAnsi="Times New Roman" w:cs="Times New Roman"/>
          <w:sz w:val="28"/>
          <w:szCs w:val="28"/>
        </w:rPr>
        <w:t>веб</w:t>
      </w:r>
      <w:r w:rsidRPr="00402FC9">
        <w:rPr>
          <w:rFonts w:ascii="Times New Roman" w:hAnsi="Times New Roman" w:cs="Times New Roman"/>
          <w:sz w:val="28"/>
          <w:szCs w:val="28"/>
        </w:rPr>
        <w:t>сайту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МОН (</w:t>
      </w:r>
      <w:hyperlink r:id="rId4">
        <w:r w:rsidRPr="00402FC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14:paraId="573DB3F9" w14:textId="169D389A" w:rsidR="00402FC9" w:rsidRPr="00B44FD0" w:rsidRDefault="00DA215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12058" w14:textId="63E7D2F6" w:rsidR="00AF340A" w:rsidRDefault="00DA2159" w:rsidP="00FD079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07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340A" w:rsidSect="00097C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17F7"/>
    <w:rsid w:val="00097CAE"/>
    <w:rsid w:val="00402FC9"/>
    <w:rsid w:val="00415284"/>
    <w:rsid w:val="0044102D"/>
    <w:rsid w:val="004861B8"/>
    <w:rsid w:val="004A5206"/>
    <w:rsid w:val="005317F7"/>
    <w:rsid w:val="005A13A2"/>
    <w:rsid w:val="006653A7"/>
    <w:rsid w:val="00755EB9"/>
    <w:rsid w:val="0084598E"/>
    <w:rsid w:val="008D519E"/>
    <w:rsid w:val="00AA2575"/>
    <w:rsid w:val="00AF340A"/>
    <w:rsid w:val="00B24A23"/>
    <w:rsid w:val="00B44FD0"/>
    <w:rsid w:val="00BC60DB"/>
    <w:rsid w:val="00D23EE3"/>
    <w:rsid w:val="00D359E9"/>
    <w:rsid w:val="00DA2159"/>
    <w:rsid w:val="00E21521"/>
    <w:rsid w:val="00E95DD8"/>
    <w:rsid w:val="00F7007F"/>
    <w:rsid w:val="00FD0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2500"/>
  <w15:docId w15:val="{1F2DC2FF-4D68-408E-9588-24B099F8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402FC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character" w:styleId="a3">
    <w:name w:val="Hyperlink"/>
    <w:basedOn w:val="a0"/>
    <w:uiPriority w:val="99"/>
    <w:unhideWhenUsed/>
    <w:rsid w:val="008D519E"/>
    <w:rPr>
      <w:color w:val="0563C1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665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Novosad V.</dc:creator>
  <cp:keywords/>
  <dc:description/>
  <cp:lastModifiedBy>Нерянова Світлана Іванівна</cp:lastModifiedBy>
  <cp:revision>22</cp:revision>
  <dcterms:created xsi:type="dcterms:W3CDTF">2024-11-25T13:15:00Z</dcterms:created>
  <dcterms:modified xsi:type="dcterms:W3CDTF">2025-04-11T09:37:00Z</dcterms:modified>
</cp:coreProperties>
</file>