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360" w:rsidRPr="00CA5675" w:rsidRDefault="00DC3360" w:rsidP="00DC3360">
      <w:pPr>
        <w:spacing w:after="0" w:line="240" w:lineRule="auto"/>
        <w:jc w:val="center"/>
        <w:rPr>
          <w:rFonts w:ascii="Times New Roman" w:hAnsi="Times New Roman" w:cs="Times New Roman"/>
          <w:b/>
          <w:sz w:val="28"/>
          <w:szCs w:val="28"/>
        </w:rPr>
      </w:pPr>
      <w:r w:rsidRPr="00CA5675">
        <w:rPr>
          <w:rFonts w:ascii="Times New Roman" w:hAnsi="Times New Roman" w:cs="Times New Roman"/>
          <w:b/>
          <w:sz w:val="28"/>
          <w:szCs w:val="28"/>
        </w:rPr>
        <w:t>АНАЛІЗ РЕГУЛЯТОРНОГО ВПЛИВУ</w:t>
      </w:r>
    </w:p>
    <w:p w:rsidR="00DC3360" w:rsidRPr="00CA5675" w:rsidRDefault="00DC3360" w:rsidP="00DC3360">
      <w:pPr>
        <w:spacing w:after="0" w:line="240" w:lineRule="auto"/>
        <w:jc w:val="center"/>
        <w:rPr>
          <w:rFonts w:ascii="Times New Roman" w:hAnsi="Times New Roman" w:cs="Times New Roman"/>
          <w:b/>
          <w:sz w:val="28"/>
          <w:szCs w:val="28"/>
          <w:lang w:val="ru-RU" w:eastAsia="ru-RU"/>
        </w:rPr>
      </w:pPr>
      <w:r w:rsidRPr="00CA5675">
        <w:rPr>
          <w:rFonts w:ascii="Times New Roman" w:hAnsi="Times New Roman" w:cs="Times New Roman"/>
          <w:b/>
          <w:sz w:val="28"/>
          <w:szCs w:val="28"/>
        </w:rPr>
        <w:t xml:space="preserve">до </w:t>
      </w:r>
      <w:r w:rsidR="00BC2B5F">
        <w:rPr>
          <w:rFonts w:ascii="Times New Roman" w:hAnsi="Times New Roman" w:cs="Times New Roman"/>
          <w:b/>
          <w:sz w:val="28"/>
          <w:szCs w:val="28"/>
        </w:rPr>
        <w:t xml:space="preserve">проєкту </w:t>
      </w:r>
      <w:r w:rsidRPr="00CA5675">
        <w:rPr>
          <w:rFonts w:ascii="Times New Roman" w:hAnsi="Times New Roman" w:cs="Times New Roman"/>
          <w:b/>
          <w:sz w:val="28"/>
          <w:szCs w:val="28"/>
          <w:lang w:eastAsia="ru-RU"/>
        </w:rPr>
        <w:t>наказу Міністерства освіти і науки України</w:t>
      </w:r>
    </w:p>
    <w:p w:rsidR="00DC3360" w:rsidRPr="00CA5675" w:rsidRDefault="00DC3360" w:rsidP="00DC3360">
      <w:pPr>
        <w:spacing w:after="0" w:line="240" w:lineRule="auto"/>
        <w:jc w:val="center"/>
        <w:rPr>
          <w:rFonts w:ascii="Times New Roman" w:hAnsi="Times New Roman" w:cs="Times New Roman"/>
          <w:b/>
          <w:sz w:val="28"/>
          <w:szCs w:val="28"/>
        </w:rPr>
      </w:pPr>
      <w:r w:rsidRPr="00CA5675">
        <w:rPr>
          <w:rFonts w:ascii="Times New Roman" w:hAnsi="Times New Roman" w:cs="Times New Roman"/>
          <w:b/>
          <w:sz w:val="28"/>
        </w:rPr>
        <w:t>«</w:t>
      </w:r>
      <w:r>
        <w:rPr>
          <w:rFonts w:ascii="Times New Roman" w:hAnsi="Times New Roman" w:cs="Times New Roman"/>
          <w:b/>
          <w:sz w:val="28"/>
          <w:lang w:val="ru-RU"/>
        </w:rPr>
        <w:t>Про затвердження</w:t>
      </w:r>
      <w:r w:rsidR="00BC2B5F">
        <w:rPr>
          <w:rFonts w:ascii="Times New Roman" w:hAnsi="Times New Roman" w:cs="Times New Roman"/>
          <w:b/>
          <w:sz w:val="28"/>
          <w:lang w:val="ru-RU"/>
        </w:rPr>
        <w:t xml:space="preserve"> </w:t>
      </w:r>
      <w:r w:rsidRPr="00CA5675">
        <w:rPr>
          <w:rFonts w:ascii="Times New Roman" w:hAnsi="Times New Roman" w:cs="Times New Roman"/>
          <w:b/>
          <w:sz w:val="28"/>
        </w:rPr>
        <w:t>По</w:t>
      </w:r>
      <w:r>
        <w:rPr>
          <w:rFonts w:ascii="Times New Roman" w:hAnsi="Times New Roman" w:cs="Times New Roman"/>
          <w:b/>
          <w:sz w:val="28"/>
          <w:lang w:val="ru-RU"/>
        </w:rPr>
        <w:t>ложення</w:t>
      </w:r>
      <w:r w:rsidR="00BC2B5F">
        <w:rPr>
          <w:rFonts w:ascii="Times New Roman" w:hAnsi="Times New Roman" w:cs="Times New Roman"/>
          <w:b/>
          <w:sz w:val="28"/>
          <w:lang w:val="ru-RU"/>
        </w:rPr>
        <w:t xml:space="preserve"> </w:t>
      </w:r>
      <w:r>
        <w:rPr>
          <w:rFonts w:ascii="Times New Roman" w:hAnsi="Times New Roman" w:cs="Times New Roman"/>
          <w:b/>
          <w:sz w:val="28"/>
          <w:szCs w:val="28"/>
        </w:rPr>
        <w:t xml:space="preserve">про дистанційну форму </w:t>
      </w:r>
      <w:r w:rsidR="002B53C4">
        <w:rPr>
          <w:rFonts w:ascii="Times New Roman" w:hAnsi="Times New Roman" w:cs="Times New Roman"/>
          <w:b/>
          <w:sz w:val="28"/>
          <w:szCs w:val="28"/>
        </w:rPr>
        <w:t xml:space="preserve">                        </w:t>
      </w:r>
      <w:r w:rsidRPr="00CA5675">
        <w:rPr>
          <w:rFonts w:ascii="Times New Roman" w:hAnsi="Times New Roman" w:cs="Times New Roman"/>
          <w:b/>
          <w:sz w:val="28"/>
          <w:szCs w:val="28"/>
        </w:rPr>
        <w:t>дошкільної освіти</w:t>
      </w:r>
      <w:r w:rsidRPr="00CA5675">
        <w:rPr>
          <w:rFonts w:ascii="Times New Roman" w:hAnsi="Times New Roman" w:cs="Times New Roman"/>
          <w:b/>
          <w:sz w:val="28"/>
        </w:rPr>
        <w:t>»</w:t>
      </w:r>
    </w:p>
    <w:p w:rsidR="00DC3360" w:rsidRDefault="00DC3360" w:rsidP="00DC3360">
      <w:pPr>
        <w:spacing w:after="0" w:line="240" w:lineRule="auto"/>
        <w:jc w:val="center"/>
        <w:rPr>
          <w:rFonts w:ascii="Times New Roman" w:hAnsi="Times New Roman" w:cs="Times New Roman"/>
          <w:sz w:val="28"/>
          <w:szCs w:val="28"/>
        </w:rPr>
      </w:pPr>
    </w:p>
    <w:p w:rsidR="00DC3360" w:rsidRPr="002E6665" w:rsidRDefault="00DC3360" w:rsidP="006C0D26">
      <w:pPr>
        <w:pStyle w:val="1"/>
        <w:numPr>
          <w:ilvl w:val="0"/>
          <w:numId w:val="1"/>
        </w:numPr>
        <w:spacing w:before="120" w:after="120"/>
        <w:jc w:val="left"/>
      </w:pPr>
      <w:bookmarkStart w:id="0" w:name="_Toc3536283"/>
      <w:r w:rsidRPr="002E6665">
        <w:t>Визначення проблеми</w:t>
      </w:r>
      <w:bookmarkEnd w:id="0"/>
    </w:p>
    <w:p w:rsidR="00F51F43" w:rsidRPr="00BC2B5F" w:rsidRDefault="000E40E9" w:rsidP="00F51F43">
      <w:pPr>
        <w:pStyle w:val="a6"/>
        <w:spacing w:before="0" w:beforeAutospacing="0" w:after="0" w:afterAutospacing="0"/>
        <w:ind w:firstLine="709"/>
        <w:jc w:val="both"/>
        <w:rPr>
          <w:rStyle w:val="rvts0"/>
          <w:sz w:val="28"/>
          <w:szCs w:val="28"/>
          <w:lang w:val="uk-UA"/>
        </w:rPr>
      </w:pPr>
      <w:r w:rsidRPr="00BC2B5F">
        <w:rPr>
          <w:rStyle w:val="rvts0"/>
          <w:sz w:val="28"/>
          <w:szCs w:val="28"/>
          <w:lang w:val="uk-UA"/>
        </w:rPr>
        <w:t>Чинне Положення про заклад дошкільної</w:t>
      </w:r>
      <w:r w:rsidR="00BC2B5F">
        <w:rPr>
          <w:rStyle w:val="rvts0"/>
          <w:sz w:val="28"/>
          <w:szCs w:val="28"/>
          <w:lang w:val="uk-UA"/>
        </w:rPr>
        <w:t xml:space="preserve"> </w:t>
      </w:r>
      <w:r w:rsidRPr="00BC2B5F">
        <w:rPr>
          <w:rStyle w:val="rvts0"/>
          <w:sz w:val="28"/>
          <w:szCs w:val="28"/>
          <w:lang w:val="uk-UA"/>
        </w:rPr>
        <w:t>освіти, затверджене</w:t>
      </w:r>
      <w:r w:rsidR="00BC2B5F">
        <w:rPr>
          <w:rStyle w:val="rvts0"/>
          <w:sz w:val="28"/>
          <w:szCs w:val="28"/>
          <w:lang w:val="uk-UA"/>
        </w:rPr>
        <w:t xml:space="preserve"> </w:t>
      </w:r>
      <w:r w:rsidRPr="00BC2B5F">
        <w:rPr>
          <w:rStyle w:val="rvts0"/>
          <w:sz w:val="28"/>
          <w:szCs w:val="28"/>
          <w:lang w:val="uk-UA"/>
        </w:rPr>
        <w:t>постановою</w:t>
      </w:r>
      <w:r w:rsidR="00BC2B5F">
        <w:rPr>
          <w:rStyle w:val="rvts0"/>
          <w:sz w:val="28"/>
          <w:szCs w:val="28"/>
          <w:lang w:val="uk-UA"/>
        </w:rPr>
        <w:t xml:space="preserve"> </w:t>
      </w:r>
      <w:r w:rsidRPr="00BC2B5F">
        <w:rPr>
          <w:rStyle w:val="rvts0"/>
          <w:sz w:val="28"/>
          <w:szCs w:val="28"/>
          <w:lang w:val="uk-UA"/>
        </w:rPr>
        <w:t>Кабінету</w:t>
      </w:r>
      <w:r w:rsidR="00BC2B5F">
        <w:rPr>
          <w:rStyle w:val="rvts0"/>
          <w:sz w:val="28"/>
          <w:szCs w:val="28"/>
          <w:lang w:val="uk-UA"/>
        </w:rPr>
        <w:t xml:space="preserve"> </w:t>
      </w:r>
      <w:r w:rsidRPr="00BC2B5F">
        <w:rPr>
          <w:rStyle w:val="rvts0"/>
          <w:sz w:val="28"/>
          <w:szCs w:val="28"/>
          <w:lang w:val="uk-UA"/>
        </w:rPr>
        <w:t>Міністрів</w:t>
      </w:r>
      <w:r w:rsidR="00BC2B5F">
        <w:rPr>
          <w:rStyle w:val="rvts0"/>
          <w:sz w:val="28"/>
          <w:szCs w:val="28"/>
          <w:lang w:val="uk-UA"/>
        </w:rPr>
        <w:t xml:space="preserve"> </w:t>
      </w:r>
      <w:r w:rsidRPr="00BC2B5F">
        <w:rPr>
          <w:rStyle w:val="rvts0"/>
          <w:sz w:val="28"/>
          <w:szCs w:val="28"/>
          <w:lang w:val="uk-UA"/>
        </w:rPr>
        <w:t>України</w:t>
      </w:r>
      <w:r w:rsidR="00BC2B5F">
        <w:rPr>
          <w:rStyle w:val="rvts0"/>
          <w:sz w:val="28"/>
          <w:szCs w:val="28"/>
          <w:lang w:val="uk-UA"/>
        </w:rPr>
        <w:t xml:space="preserve"> </w:t>
      </w:r>
      <w:r w:rsidRPr="00BC2B5F">
        <w:rPr>
          <w:rStyle w:val="rvts0"/>
          <w:sz w:val="28"/>
          <w:szCs w:val="28"/>
          <w:lang w:val="uk-UA"/>
        </w:rPr>
        <w:t>від</w:t>
      </w:r>
      <w:r w:rsidR="00BC2B5F">
        <w:rPr>
          <w:rStyle w:val="rvts0"/>
          <w:sz w:val="28"/>
          <w:szCs w:val="28"/>
          <w:lang w:val="uk-UA"/>
        </w:rPr>
        <w:t xml:space="preserve"> </w:t>
      </w:r>
      <w:r w:rsidRPr="00BC2B5F">
        <w:rPr>
          <w:sz w:val="28"/>
          <w:szCs w:val="28"/>
          <w:shd w:val="clear" w:color="auto" w:fill="FFFFFF"/>
          <w:lang w:val="uk-UA"/>
        </w:rPr>
        <w:t>12 березня 2003 р. № 305</w:t>
      </w:r>
      <w:r w:rsidR="00BC2B5F">
        <w:rPr>
          <w:sz w:val="28"/>
          <w:szCs w:val="28"/>
          <w:shd w:val="clear" w:color="auto" w:fill="FFFFFF"/>
          <w:lang w:val="uk-UA"/>
        </w:rPr>
        <w:t xml:space="preserve"> </w:t>
      </w:r>
      <w:r w:rsidR="006C0D26">
        <w:rPr>
          <w:sz w:val="28"/>
          <w:szCs w:val="28"/>
          <w:shd w:val="clear" w:color="auto" w:fill="FFFFFF"/>
          <w:lang w:val="uk-UA"/>
        </w:rPr>
        <w:t xml:space="preserve">                      </w:t>
      </w:r>
      <w:r w:rsidRPr="00BC2B5F">
        <w:rPr>
          <w:sz w:val="28"/>
          <w:szCs w:val="28"/>
          <w:shd w:val="clear" w:color="auto" w:fill="FFFFFF"/>
          <w:lang w:val="uk-UA"/>
        </w:rPr>
        <w:t>(в редакції постанови Кабінету</w:t>
      </w:r>
      <w:r w:rsidR="00BC2B5F">
        <w:rPr>
          <w:sz w:val="28"/>
          <w:szCs w:val="28"/>
          <w:shd w:val="clear" w:color="auto" w:fill="FFFFFF"/>
          <w:lang w:val="uk-UA"/>
        </w:rPr>
        <w:t xml:space="preserve"> </w:t>
      </w:r>
      <w:r w:rsidRPr="00BC2B5F">
        <w:rPr>
          <w:sz w:val="28"/>
          <w:szCs w:val="28"/>
          <w:shd w:val="clear" w:color="auto" w:fill="FFFFFF"/>
          <w:lang w:val="uk-UA"/>
        </w:rPr>
        <w:t>Міністрів</w:t>
      </w:r>
      <w:r w:rsidR="00BC2B5F">
        <w:rPr>
          <w:sz w:val="28"/>
          <w:szCs w:val="28"/>
          <w:shd w:val="clear" w:color="auto" w:fill="FFFFFF"/>
          <w:lang w:val="uk-UA"/>
        </w:rPr>
        <w:t xml:space="preserve"> </w:t>
      </w:r>
      <w:r w:rsidRPr="00BC2B5F">
        <w:rPr>
          <w:sz w:val="28"/>
          <w:szCs w:val="28"/>
          <w:shd w:val="clear" w:color="auto" w:fill="FFFFFF"/>
          <w:lang w:val="uk-UA"/>
        </w:rPr>
        <w:t>України</w:t>
      </w:r>
      <w:r w:rsidR="00BC2B5F">
        <w:rPr>
          <w:sz w:val="28"/>
          <w:szCs w:val="28"/>
          <w:shd w:val="clear" w:color="auto" w:fill="FFFFFF"/>
          <w:lang w:val="uk-UA"/>
        </w:rPr>
        <w:t xml:space="preserve"> </w:t>
      </w:r>
      <w:r w:rsidRPr="00BC2B5F">
        <w:rPr>
          <w:sz w:val="28"/>
          <w:szCs w:val="28"/>
          <w:shd w:val="clear" w:color="auto" w:fill="FFFFFF"/>
          <w:lang w:val="uk-UA"/>
        </w:rPr>
        <w:t xml:space="preserve">від 27 січня 2021 р. № 86) </w:t>
      </w:r>
      <w:r w:rsidRPr="00BC2B5F">
        <w:rPr>
          <w:rStyle w:val="rvts0"/>
          <w:sz w:val="28"/>
          <w:szCs w:val="28"/>
          <w:lang w:val="uk-UA"/>
        </w:rPr>
        <w:t xml:space="preserve">не в </w:t>
      </w:r>
      <w:r w:rsidR="00BC2B5F">
        <w:rPr>
          <w:rStyle w:val="rvts0"/>
          <w:sz w:val="28"/>
          <w:szCs w:val="28"/>
          <w:lang w:val="uk-UA"/>
        </w:rPr>
        <w:t xml:space="preserve">повній мірі </w:t>
      </w:r>
      <w:r w:rsidRPr="00BC2B5F">
        <w:rPr>
          <w:rStyle w:val="rvts0"/>
          <w:sz w:val="28"/>
          <w:szCs w:val="28"/>
          <w:lang w:val="uk-UA"/>
        </w:rPr>
        <w:t>відповідає</w:t>
      </w:r>
      <w:r w:rsidR="00BC2B5F">
        <w:rPr>
          <w:rStyle w:val="rvts0"/>
          <w:sz w:val="28"/>
          <w:szCs w:val="28"/>
          <w:lang w:val="uk-UA"/>
        </w:rPr>
        <w:t xml:space="preserve"> </w:t>
      </w:r>
      <w:r w:rsidRPr="00BC2B5F">
        <w:rPr>
          <w:rStyle w:val="rvts0"/>
          <w:sz w:val="28"/>
          <w:szCs w:val="28"/>
          <w:lang w:val="uk-UA"/>
        </w:rPr>
        <w:t>вимогам норм нового Закону України  «Про дошкільну</w:t>
      </w:r>
      <w:r w:rsidR="003F13E9">
        <w:rPr>
          <w:rStyle w:val="rvts0"/>
          <w:sz w:val="28"/>
          <w:szCs w:val="28"/>
          <w:lang w:val="uk-UA"/>
        </w:rPr>
        <w:t xml:space="preserve"> </w:t>
      </w:r>
      <w:r w:rsidRPr="00BC2B5F">
        <w:rPr>
          <w:rStyle w:val="rvts0"/>
          <w:sz w:val="28"/>
          <w:szCs w:val="28"/>
          <w:lang w:val="uk-UA"/>
        </w:rPr>
        <w:t xml:space="preserve">освіту» (реєстр. № </w:t>
      </w:r>
      <w:r w:rsidRPr="00BC2B5F">
        <w:rPr>
          <w:sz w:val="28"/>
          <w:szCs w:val="28"/>
          <w:lang w:val="uk-UA"/>
        </w:rPr>
        <w:t>3788-І</w:t>
      </w:r>
      <w:r>
        <w:rPr>
          <w:sz w:val="28"/>
          <w:szCs w:val="28"/>
        </w:rPr>
        <w:t>X</w:t>
      </w:r>
      <w:r w:rsidRPr="00BC2B5F">
        <w:rPr>
          <w:rStyle w:val="rvts0"/>
          <w:sz w:val="28"/>
          <w:szCs w:val="28"/>
          <w:lang w:val="uk-UA"/>
        </w:rPr>
        <w:t xml:space="preserve">, </w:t>
      </w:r>
      <w:hyperlink r:id="rId7" w:tgtFrame="_blank" w:history="1">
        <w:r w:rsidRPr="00BC2B5F">
          <w:rPr>
            <w:rStyle w:val="a9"/>
            <w:rFonts w:eastAsiaTheme="majorEastAsia"/>
            <w:bCs/>
            <w:color w:val="auto"/>
            <w:sz w:val="28"/>
            <w:szCs w:val="28"/>
            <w:u w:val="none"/>
            <w:shd w:val="clear" w:color="auto" w:fill="FFFFFF"/>
            <w:lang w:val="uk-UA"/>
          </w:rPr>
          <w:t>Офіційний</w:t>
        </w:r>
        <w:r w:rsidR="00BC2B5F">
          <w:rPr>
            <w:rStyle w:val="a9"/>
            <w:rFonts w:eastAsiaTheme="majorEastAsia"/>
            <w:bCs/>
            <w:color w:val="auto"/>
            <w:sz w:val="28"/>
            <w:szCs w:val="28"/>
            <w:u w:val="none"/>
            <w:shd w:val="clear" w:color="auto" w:fill="FFFFFF"/>
            <w:lang w:val="uk-UA"/>
          </w:rPr>
          <w:t xml:space="preserve"> </w:t>
        </w:r>
        <w:r w:rsidRPr="00BC2B5F">
          <w:rPr>
            <w:rStyle w:val="a9"/>
            <w:rFonts w:eastAsiaTheme="majorEastAsia"/>
            <w:bCs/>
            <w:color w:val="auto"/>
            <w:sz w:val="28"/>
            <w:szCs w:val="28"/>
            <w:u w:val="none"/>
            <w:shd w:val="clear" w:color="auto" w:fill="FFFFFF"/>
            <w:lang w:val="uk-UA"/>
          </w:rPr>
          <w:t>вісник</w:t>
        </w:r>
        <w:r w:rsidR="002B53C4">
          <w:rPr>
            <w:rStyle w:val="a9"/>
            <w:rFonts w:eastAsiaTheme="majorEastAsia"/>
            <w:bCs/>
            <w:color w:val="auto"/>
            <w:sz w:val="28"/>
            <w:szCs w:val="28"/>
            <w:u w:val="none"/>
            <w:shd w:val="clear" w:color="auto" w:fill="FFFFFF"/>
            <w:lang w:val="uk-UA"/>
          </w:rPr>
          <w:t xml:space="preserve"> </w:t>
        </w:r>
        <w:r w:rsidRPr="00BC2B5F">
          <w:rPr>
            <w:rStyle w:val="a9"/>
            <w:rFonts w:eastAsiaTheme="majorEastAsia"/>
            <w:bCs/>
            <w:color w:val="auto"/>
            <w:sz w:val="28"/>
            <w:szCs w:val="28"/>
            <w:u w:val="none"/>
            <w:shd w:val="clear" w:color="auto" w:fill="FFFFFF"/>
            <w:lang w:val="uk-UA"/>
          </w:rPr>
          <w:t>України</w:t>
        </w:r>
      </w:hyperlink>
      <w:r w:rsidRPr="00BC2B5F">
        <w:rPr>
          <w:rStyle w:val="rvts0"/>
          <w:sz w:val="28"/>
          <w:szCs w:val="28"/>
          <w:lang w:val="uk-UA"/>
        </w:rPr>
        <w:t xml:space="preserve">, 2024, № 65, ст. </w:t>
      </w:r>
      <w:r w:rsidRPr="00BC2B5F">
        <w:rPr>
          <w:rStyle w:val="a8"/>
          <w:rFonts w:eastAsiaTheme="majorEastAsia"/>
          <w:b w:val="0"/>
          <w:sz w:val="28"/>
          <w:szCs w:val="28"/>
          <w:shd w:val="clear" w:color="auto" w:fill="FFFFFF"/>
          <w:lang w:val="uk-UA"/>
        </w:rPr>
        <w:t>3895</w:t>
      </w:r>
      <w:r w:rsidR="00F51F43" w:rsidRPr="00BC2B5F">
        <w:rPr>
          <w:rStyle w:val="rvts0"/>
          <w:sz w:val="28"/>
          <w:szCs w:val="28"/>
          <w:lang w:val="uk-UA"/>
        </w:rPr>
        <w:t>) (далі – Закон).</w:t>
      </w:r>
    </w:p>
    <w:p w:rsidR="00E5537D" w:rsidRDefault="000E40E9" w:rsidP="002B53C4">
      <w:pPr>
        <w:pStyle w:val="a6"/>
        <w:spacing w:before="0" w:beforeAutospacing="0" w:after="0" w:afterAutospacing="0"/>
        <w:ind w:firstLine="709"/>
        <w:jc w:val="both"/>
        <w:rPr>
          <w:sz w:val="28"/>
          <w:szCs w:val="28"/>
          <w:lang w:val="uk-UA" w:eastAsia="uk-UA"/>
        </w:rPr>
      </w:pPr>
      <w:r w:rsidRPr="00BC2B5F">
        <w:rPr>
          <w:sz w:val="28"/>
          <w:szCs w:val="28"/>
          <w:lang w:val="uk-UA" w:eastAsia="uk-UA"/>
        </w:rPr>
        <w:t>Метою закону є створення</w:t>
      </w:r>
      <w:r w:rsidR="00BC2B5F">
        <w:rPr>
          <w:sz w:val="28"/>
          <w:szCs w:val="28"/>
          <w:lang w:val="uk-UA" w:eastAsia="uk-UA"/>
        </w:rPr>
        <w:t xml:space="preserve"> </w:t>
      </w:r>
      <w:r w:rsidRPr="00BC2B5F">
        <w:rPr>
          <w:sz w:val="28"/>
          <w:szCs w:val="28"/>
          <w:lang w:val="uk-UA" w:eastAsia="uk-UA"/>
        </w:rPr>
        <w:t>сприятливих умов для якісної</w:t>
      </w:r>
      <w:r w:rsidR="00BC2B5F">
        <w:rPr>
          <w:sz w:val="28"/>
          <w:szCs w:val="28"/>
          <w:lang w:val="uk-UA" w:eastAsia="uk-UA"/>
        </w:rPr>
        <w:t xml:space="preserve"> </w:t>
      </w:r>
      <w:r w:rsidR="00F51F43" w:rsidRPr="00F51F43">
        <w:rPr>
          <w:sz w:val="28"/>
          <w:szCs w:val="28"/>
          <w:lang w:val="uk-UA" w:eastAsia="uk-UA"/>
        </w:rPr>
        <w:t xml:space="preserve">та </w:t>
      </w:r>
      <w:r w:rsidRPr="00BC2B5F">
        <w:rPr>
          <w:sz w:val="28"/>
          <w:szCs w:val="28"/>
          <w:lang w:val="uk-UA" w:eastAsia="uk-UA"/>
        </w:rPr>
        <w:t>досту</w:t>
      </w:r>
      <w:r w:rsidR="00F51F43" w:rsidRPr="00BC2B5F">
        <w:rPr>
          <w:sz w:val="28"/>
          <w:szCs w:val="28"/>
          <w:lang w:val="uk-UA" w:eastAsia="uk-UA"/>
        </w:rPr>
        <w:t>пної</w:t>
      </w:r>
      <w:r w:rsidR="00BC2B5F">
        <w:rPr>
          <w:sz w:val="28"/>
          <w:szCs w:val="28"/>
          <w:lang w:val="uk-UA" w:eastAsia="uk-UA"/>
        </w:rPr>
        <w:t xml:space="preserve"> </w:t>
      </w:r>
      <w:r w:rsidR="00F51F43" w:rsidRPr="00BC2B5F">
        <w:rPr>
          <w:sz w:val="28"/>
          <w:szCs w:val="28"/>
          <w:lang w:val="uk-UA" w:eastAsia="uk-UA"/>
        </w:rPr>
        <w:t>дошкільної</w:t>
      </w:r>
      <w:r w:rsidR="00BC2B5F">
        <w:rPr>
          <w:sz w:val="28"/>
          <w:szCs w:val="28"/>
          <w:lang w:val="uk-UA" w:eastAsia="uk-UA"/>
        </w:rPr>
        <w:t xml:space="preserve"> </w:t>
      </w:r>
      <w:r w:rsidR="00F51F43" w:rsidRPr="00BC2B5F">
        <w:rPr>
          <w:sz w:val="28"/>
          <w:szCs w:val="28"/>
          <w:lang w:val="uk-UA" w:eastAsia="uk-UA"/>
        </w:rPr>
        <w:t>освіти, а також</w:t>
      </w:r>
      <w:r w:rsidR="00BC2B5F">
        <w:rPr>
          <w:sz w:val="28"/>
          <w:szCs w:val="28"/>
          <w:lang w:val="uk-UA" w:eastAsia="uk-UA"/>
        </w:rPr>
        <w:t xml:space="preserve"> </w:t>
      </w:r>
      <w:r w:rsidR="00F51F43" w:rsidRPr="00F51F43">
        <w:rPr>
          <w:sz w:val="28"/>
          <w:szCs w:val="28"/>
          <w:lang w:val="uk-UA" w:eastAsia="uk-UA"/>
        </w:rPr>
        <w:t>забезпечити й збалансувати інтереси всіх учасників освітнього процесу, в тому числі дітей з особливими освітніми потребами.</w:t>
      </w:r>
    </w:p>
    <w:p w:rsidR="003F13E9" w:rsidRDefault="00623E7F" w:rsidP="003F13E9">
      <w:pPr>
        <w:pStyle w:val="a6"/>
        <w:spacing w:before="0" w:beforeAutospacing="0" w:after="0" w:afterAutospacing="0"/>
        <w:ind w:firstLine="709"/>
        <w:jc w:val="both"/>
        <w:rPr>
          <w:sz w:val="28"/>
          <w:szCs w:val="28"/>
          <w:lang w:val="uk-UA" w:eastAsia="uk-UA"/>
        </w:rPr>
      </w:pPr>
      <w:r>
        <w:rPr>
          <w:sz w:val="28"/>
          <w:szCs w:val="28"/>
          <w:lang w:val="uk-UA" w:eastAsia="uk-UA"/>
        </w:rPr>
        <w:t>Проєкт акт</w:t>
      </w:r>
      <w:r w:rsidR="000E40E9" w:rsidRPr="00BC2B5F">
        <w:rPr>
          <w:sz w:val="28"/>
          <w:szCs w:val="28"/>
          <w:lang w:val="uk-UA" w:eastAsia="uk-UA"/>
        </w:rPr>
        <w:t xml:space="preserve">у має на меті визначення організаційних засад здобуття дошкільної освіти в дистанційному форматі, що передбачає взаємодію учасників освітнього процесу в умовах віддаленості один від одного. </w:t>
      </w:r>
      <w:r w:rsidR="000E40E9" w:rsidRPr="00E5537D">
        <w:rPr>
          <w:sz w:val="28"/>
          <w:szCs w:val="28"/>
          <w:lang w:val="uk-UA" w:eastAsia="uk-UA"/>
        </w:rPr>
        <w:t xml:space="preserve">Освітній процес реалізується через безпосередню та опосередковану взаємодію в освітньому середовищі із застосуванням сучасних інформаційно-комунікаційних технологій. </w:t>
      </w:r>
      <w:r w:rsidR="000E40E9" w:rsidRPr="00BC2B5F">
        <w:rPr>
          <w:sz w:val="28"/>
          <w:szCs w:val="28"/>
          <w:lang w:eastAsia="uk-UA"/>
        </w:rPr>
        <w:t>Дистанційна форма запроваджується у випадках, коли очна (денна) форма тимчасово недоступна через надзвичайні ситуації техногенного або природного характеру, а також у разі проживання або перебування на тимчасово окупованих територіях України.</w:t>
      </w:r>
    </w:p>
    <w:p w:rsidR="000E40E9" w:rsidRPr="003F13E9" w:rsidRDefault="000E40E9" w:rsidP="003F13E9">
      <w:pPr>
        <w:pStyle w:val="a6"/>
        <w:spacing w:before="0" w:beforeAutospacing="0" w:after="0" w:afterAutospacing="0"/>
        <w:ind w:firstLine="709"/>
        <w:jc w:val="both"/>
        <w:rPr>
          <w:sz w:val="28"/>
          <w:szCs w:val="28"/>
          <w:lang w:val="uk-UA"/>
        </w:rPr>
      </w:pPr>
      <w:r w:rsidRPr="003F13E9">
        <w:rPr>
          <w:sz w:val="28"/>
          <w:szCs w:val="28"/>
          <w:lang w:eastAsia="uk-UA"/>
        </w:rPr>
        <w:t>Основна ідея проєкту</w:t>
      </w:r>
      <w:r w:rsidR="003F13E9">
        <w:rPr>
          <w:sz w:val="28"/>
          <w:szCs w:val="28"/>
          <w:lang w:val="uk-UA" w:eastAsia="uk-UA"/>
        </w:rPr>
        <w:t xml:space="preserve"> </w:t>
      </w:r>
      <w:r w:rsidRPr="003F13E9">
        <w:rPr>
          <w:sz w:val="28"/>
          <w:szCs w:val="28"/>
          <w:lang w:eastAsia="uk-UA"/>
        </w:rPr>
        <w:t>акта полягає у визначенні особливостей організації та забезпечення дистанційної форми дошкільної освіти, а також у залученні батьків до активної участі в освітньому процесі. Це сприятиме формуванню партнерської взаємодії між закладом дошкільної освіти та родинами вихованців.</w:t>
      </w:r>
    </w:p>
    <w:p w:rsidR="00B04DCD" w:rsidRDefault="00B04DCD" w:rsidP="00CC0224">
      <w:pPr>
        <w:pStyle w:val="a6"/>
        <w:spacing w:before="0" w:beforeAutospacing="0" w:after="0" w:afterAutospacing="0"/>
        <w:ind w:firstLine="709"/>
        <w:jc w:val="both"/>
        <w:rPr>
          <w:sz w:val="28"/>
          <w:szCs w:val="28"/>
        </w:rPr>
      </w:pPr>
      <w:r w:rsidRPr="00CC0224">
        <w:rPr>
          <w:sz w:val="28"/>
          <w:szCs w:val="28"/>
          <w:lang w:val="uk-UA"/>
        </w:rPr>
        <w:t>Відповідно до узагальненої</w:t>
      </w:r>
      <w:r w:rsidR="00CC0224">
        <w:rPr>
          <w:sz w:val="28"/>
          <w:szCs w:val="28"/>
          <w:lang w:val="uk-UA"/>
        </w:rPr>
        <w:t xml:space="preserve"> </w:t>
      </w:r>
      <w:r w:rsidRPr="00CC0224">
        <w:rPr>
          <w:sz w:val="28"/>
          <w:szCs w:val="28"/>
          <w:lang w:val="uk-UA"/>
        </w:rPr>
        <w:t>оперативної</w:t>
      </w:r>
      <w:r w:rsidR="00CC0224">
        <w:rPr>
          <w:sz w:val="28"/>
          <w:szCs w:val="28"/>
          <w:lang w:val="uk-UA"/>
        </w:rPr>
        <w:t xml:space="preserve"> </w:t>
      </w:r>
      <w:r w:rsidRPr="00CC0224">
        <w:rPr>
          <w:sz w:val="28"/>
          <w:szCs w:val="28"/>
          <w:lang w:val="uk-UA"/>
        </w:rPr>
        <w:t>інформації</w:t>
      </w:r>
      <w:r w:rsidR="00CC0224">
        <w:rPr>
          <w:sz w:val="28"/>
          <w:szCs w:val="28"/>
          <w:lang w:val="uk-UA"/>
        </w:rPr>
        <w:t xml:space="preserve"> </w:t>
      </w:r>
      <w:r w:rsidRPr="00CC0224">
        <w:rPr>
          <w:sz w:val="28"/>
          <w:szCs w:val="28"/>
          <w:lang w:val="uk-UA"/>
        </w:rPr>
        <w:t>від</w:t>
      </w:r>
      <w:r w:rsidR="00CC0224">
        <w:rPr>
          <w:sz w:val="28"/>
          <w:szCs w:val="28"/>
          <w:lang w:val="uk-UA"/>
        </w:rPr>
        <w:t xml:space="preserve"> </w:t>
      </w:r>
      <w:r w:rsidRPr="00CC0224">
        <w:rPr>
          <w:sz w:val="28"/>
          <w:szCs w:val="28"/>
          <w:lang w:val="uk-UA"/>
        </w:rPr>
        <w:t>місцевих</w:t>
      </w:r>
      <w:r w:rsidR="00CC0224">
        <w:rPr>
          <w:sz w:val="28"/>
          <w:szCs w:val="28"/>
          <w:lang w:val="uk-UA"/>
        </w:rPr>
        <w:t xml:space="preserve"> </w:t>
      </w:r>
      <w:r w:rsidRPr="00CC0224">
        <w:rPr>
          <w:sz w:val="28"/>
          <w:szCs w:val="28"/>
          <w:lang w:val="uk-UA"/>
        </w:rPr>
        <w:t>органів</w:t>
      </w:r>
      <w:r w:rsidR="00CC0224">
        <w:rPr>
          <w:sz w:val="28"/>
          <w:szCs w:val="28"/>
          <w:lang w:val="uk-UA"/>
        </w:rPr>
        <w:t xml:space="preserve"> </w:t>
      </w:r>
      <w:r w:rsidRPr="00CC0224">
        <w:rPr>
          <w:sz w:val="28"/>
          <w:szCs w:val="28"/>
          <w:lang w:val="uk-UA"/>
        </w:rPr>
        <w:t>управління</w:t>
      </w:r>
      <w:r w:rsidR="00CC0224">
        <w:rPr>
          <w:sz w:val="28"/>
          <w:szCs w:val="28"/>
          <w:lang w:val="uk-UA"/>
        </w:rPr>
        <w:t xml:space="preserve"> </w:t>
      </w:r>
      <w:r w:rsidRPr="00CC0224">
        <w:rPr>
          <w:sz w:val="28"/>
          <w:szCs w:val="28"/>
          <w:lang w:val="uk-UA"/>
        </w:rPr>
        <w:t>освітою станом на 01.02.2025 в 11 804 закладах дошкільної</w:t>
      </w:r>
      <w:r w:rsidR="00CC0224">
        <w:rPr>
          <w:sz w:val="28"/>
          <w:szCs w:val="28"/>
          <w:lang w:val="uk-UA"/>
        </w:rPr>
        <w:t xml:space="preserve"> </w:t>
      </w:r>
      <w:r w:rsidRPr="00CC0224">
        <w:rPr>
          <w:sz w:val="28"/>
          <w:szCs w:val="28"/>
          <w:lang w:val="uk-UA"/>
        </w:rPr>
        <w:t>освіти</w:t>
      </w:r>
      <w:r w:rsidR="00CC0224">
        <w:rPr>
          <w:sz w:val="28"/>
          <w:szCs w:val="28"/>
          <w:lang w:val="uk-UA"/>
        </w:rPr>
        <w:t xml:space="preserve"> </w:t>
      </w:r>
      <w:r w:rsidRPr="00CC0224">
        <w:rPr>
          <w:sz w:val="28"/>
          <w:szCs w:val="28"/>
          <w:lang w:val="uk-UA"/>
        </w:rPr>
        <w:t>фактично</w:t>
      </w:r>
      <w:r w:rsidR="00CC0224">
        <w:rPr>
          <w:sz w:val="28"/>
          <w:szCs w:val="28"/>
          <w:lang w:val="uk-UA"/>
        </w:rPr>
        <w:t xml:space="preserve"> </w:t>
      </w:r>
      <w:r w:rsidRPr="00CC0224">
        <w:rPr>
          <w:sz w:val="28"/>
          <w:szCs w:val="28"/>
          <w:lang w:val="uk-UA"/>
        </w:rPr>
        <w:t>отримують</w:t>
      </w:r>
      <w:r w:rsidR="00CC0224">
        <w:rPr>
          <w:sz w:val="28"/>
          <w:szCs w:val="28"/>
          <w:lang w:val="uk-UA"/>
        </w:rPr>
        <w:t xml:space="preserve"> </w:t>
      </w:r>
      <w:r w:rsidRPr="00CC0224">
        <w:rPr>
          <w:sz w:val="28"/>
          <w:szCs w:val="28"/>
          <w:lang w:val="uk-UA"/>
        </w:rPr>
        <w:t>дошкільні</w:t>
      </w:r>
      <w:r w:rsidR="00CC0224">
        <w:rPr>
          <w:sz w:val="28"/>
          <w:szCs w:val="28"/>
          <w:lang w:val="uk-UA"/>
        </w:rPr>
        <w:t xml:space="preserve"> </w:t>
      </w:r>
      <w:r w:rsidRPr="00CC0224">
        <w:rPr>
          <w:sz w:val="28"/>
          <w:szCs w:val="28"/>
          <w:lang w:val="uk-UA"/>
        </w:rPr>
        <w:t xml:space="preserve">послуги за різними формами 742 854 дитини. </w:t>
      </w:r>
      <w:r w:rsidRPr="00CC0224">
        <w:rPr>
          <w:sz w:val="28"/>
          <w:szCs w:val="28"/>
        </w:rPr>
        <w:t>Зокрема, у звичномурежимі (очно) навчається 577 136 дітей, дистанційно – 87 382 дитини, змішано – 78 336 дітей.</w:t>
      </w:r>
    </w:p>
    <w:p w:rsidR="006C0D26" w:rsidRDefault="006C0D26" w:rsidP="006C0D26">
      <w:pPr>
        <w:pStyle w:val="a6"/>
        <w:spacing w:before="0" w:beforeAutospacing="0" w:after="0" w:afterAutospacing="0"/>
        <w:ind w:firstLine="709"/>
        <w:jc w:val="both"/>
        <w:rPr>
          <w:color w:val="000000"/>
          <w:sz w:val="28"/>
          <w:szCs w:val="28"/>
          <w:lang w:val="uk-UA"/>
        </w:rPr>
      </w:pPr>
      <w:r w:rsidRPr="00F15D57">
        <w:rPr>
          <w:sz w:val="28"/>
          <w:szCs w:val="28"/>
          <w:lang w:val="uk-UA"/>
        </w:rPr>
        <w:t>Розроблення проєкту акта</w:t>
      </w:r>
      <w:r w:rsidRPr="00F15D57">
        <w:rPr>
          <w:spacing w:val="-2"/>
          <w:sz w:val="28"/>
          <w:lang w:val="uk-UA"/>
        </w:rPr>
        <w:t xml:space="preserve"> передбачено р</w:t>
      </w:r>
      <w:r w:rsidRPr="00F15D57">
        <w:rPr>
          <w:sz w:val="28"/>
          <w:lang w:val="uk-UA"/>
        </w:rPr>
        <w:t>озпорядженням</w:t>
      </w:r>
      <w:r w:rsidRPr="00F15D57">
        <w:rPr>
          <w:sz w:val="28"/>
          <w:szCs w:val="28"/>
          <w:lang w:val="uk-UA"/>
        </w:rPr>
        <w:t xml:space="preserve"> до доручення Прем’єр-міністра України Дениса ШМИГАЛЯ від 22.07.2024 №  21725/1/1-24 та є необхідним для забезпечення реалізації статті 12 розділу ІІ </w:t>
      </w:r>
      <w:r w:rsidRPr="00F15D57">
        <w:rPr>
          <w:iCs/>
          <w:sz w:val="28"/>
          <w:szCs w:val="28"/>
          <w:shd w:val="clear" w:color="auto" w:fill="FFFFFF"/>
          <w:lang w:val="uk-UA"/>
        </w:rPr>
        <w:t xml:space="preserve">Закону відповідно до якої мережева форма здобуття дошкільної освіти (далі – мережева форма) </w:t>
      </w:r>
      <w:r w:rsidRPr="00F15D57">
        <w:rPr>
          <w:sz w:val="28"/>
          <w:szCs w:val="28"/>
          <w:lang w:val="uk-UA"/>
        </w:rPr>
        <w:t xml:space="preserve">організовується </w:t>
      </w:r>
      <w:r w:rsidRPr="00F15D57">
        <w:rPr>
          <w:color w:val="000000"/>
          <w:sz w:val="28"/>
          <w:szCs w:val="28"/>
          <w:lang w:val="uk-UA"/>
        </w:rPr>
        <w:t>закладами дошкільної освіти, дошкільними підрозділами юридичних осіб публічного чи приватного права, фізичними особами-підприємцями, які провадять освітню діяльність у сфері дошкільної освіти.</w:t>
      </w:r>
    </w:p>
    <w:p w:rsidR="006C0D26" w:rsidRPr="00340F67" w:rsidRDefault="006C0D26" w:rsidP="006C0D26">
      <w:pPr>
        <w:pStyle w:val="a6"/>
        <w:spacing w:before="0" w:beforeAutospacing="0" w:after="0" w:afterAutospacing="0"/>
        <w:ind w:firstLine="709"/>
        <w:jc w:val="both"/>
        <w:rPr>
          <w:rStyle w:val="rvts0"/>
          <w:sz w:val="28"/>
          <w:szCs w:val="28"/>
          <w:lang w:val="uk-UA" w:eastAsia="uk-UA"/>
        </w:rPr>
      </w:pPr>
      <w:r w:rsidRPr="00340F67">
        <w:rPr>
          <w:rStyle w:val="rvts0"/>
          <w:sz w:val="28"/>
          <w:szCs w:val="28"/>
          <w:lang w:val="uk-UA"/>
        </w:rPr>
        <w:t xml:space="preserve">Відповідно до </w:t>
      </w:r>
      <w:r w:rsidRPr="00340F67">
        <w:rPr>
          <w:iCs/>
          <w:sz w:val="28"/>
          <w:szCs w:val="28"/>
          <w:shd w:val="clear" w:color="auto" w:fill="FFFFFF"/>
          <w:lang w:val="uk-UA"/>
        </w:rPr>
        <w:t>підпункт 1 пункту 5</w:t>
      </w:r>
      <w:r w:rsidRPr="00340F67">
        <w:rPr>
          <w:iCs/>
          <w:color w:val="333333"/>
          <w:sz w:val="19"/>
          <w:szCs w:val="19"/>
          <w:shd w:val="clear" w:color="auto" w:fill="FFFFFF"/>
        </w:rPr>
        <w:t> </w:t>
      </w:r>
      <w:r w:rsidRPr="00340F67">
        <w:rPr>
          <w:rStyle w:val="rvts0"/>
          <w:sz w:val="28"/>
          <w:szCs w:val="28"/>
          <w:lang w:val="uk-UA"/>
        </w:rPr>
        <w:t>Розділу Х</w:t>
      </w:r>
      <w:r>
        <w:rPr>
          <w:rStyle w:val="rvts0"/>
          <w:sz w:val="28"/>
          <w:szCs w:val="28"/>
          <w:lang w:val="uk-UA"/>
        </w:rPr>
        <w:t>ІІ</w:t>
      </w:r>
      <w:r w:rsidRPr="00340F67">
        <w:rPr>
          <w:rStyle w:val="rvts0"/>
          <w:sz w:val="28"/>
          <w:szCs w:val="28"/>
          <w:lang w:val="uk-UA"/>
        </w:rPr>
        <w:t xml:space="preserve"> Прикінцеві та перехідні положення Закону України «Про </w:t>
      </w:r>
      <w:r>
        <w:rPr>
          <w:rStyle w:val="rvts0"/>
          <w:sz w:val="28"/>
          <w:szCs w:val="28"/>
          <w:lang w:val="uk-UA"/>
        </w:rPr>
        <w:t>дошкільну</w:t>
      </w:r>
      <w:r w:rsidRPr="00340F67">
        <w:rPr>
          <w:rStyle w:val="rvts0"/>
          <w:sz w:val="28"/>
          <w:szCs w:val="28"/>
          <w:lang w:val="uk-UA"/>
        </w:rPr>
        <w:t xml:space="preserve"> освіту» Міністерства та інші </w:t>
      </w:r>
      <w:r w:rsidRPr="00340F67">
        <w:rPr>
          <w:rStyle w:val="rvts0"/>
          <w:sz w:val="28"/>
          <w:szCs w:val="28"/>
          <w:lang w:val="uk-UA"/>
        </w:rPr>
        <w:lastRenderedPageBreak/>
        <w:t>органи централь</w:t>
      </w:r>
      <w:r>
        <w:rPr>
          <w:rStyle w:val="rvts0"/>
          <w:sz w:val="28"/>
          <w:szCs w:val="28"/>
          <w:lang w:val="uk-UA"/>
        </w:rPr>
        <w:t>ної влади зобов’язані привести у</w:t>
      </w:r>
      <w:r w:rsidRPr="00340F67">
        <w:rPr>
          <w:rStyle w:val="rvts0"/>
          <w:sz w:val="28"/>
          <w:szCs w:val="28"/>
          <w:lang w:val="uk-UA"/>
        </w:rPr>
        <w:t xml:space="preserve"> відповідність до вимог норм Закону свої нормативно-правові акти.</w:t>
      </w:r>
    </w:p>
    <w:p w:rsidR="006C0D26" w:rsidRPr="00F15D57" w:rsidRDefault="006C0D26" w:rsidP="006C0D26">
      <w:pPr>
        <w:pStyle w:val="a6"/>
        <w:spacing w:before="0" w:beforeAutospacing="0" w:after="0" w:afterAutospacing="0"/>
        <w:ind w:firstLine="709"/>
        <w:jc w:val="both"/>
        <w:rPr>
          <w:sz w:val="28"/>
          <w:szCs w:val="28"/>
          <w:lang w:val="uk-UA"/>
        </w:rPr>
      </w:pPr>
      <w:r>
        <w:rPr>
          <w:sz w:val="28"/>
          <w:szCs w:val="28"/>
          <w:shd w:val="clear" w:color="auto" w:fill="FFFFFF"/>
        </w:rPr>
        <w:t xml:space="preserve">Також </w:t>
      </w:r>
      <w:r w:rsidRPr="00483676">
        <w:rPr>
          <w:sz w:val="28"/>
          <w:szCs w:val="28"/>
          <w:shd w:val="clear" w:color="auto" w:fill="FFFFFF"/>
        </w:rPr>
        <w:t>Україна є підписантом міжнародних угод, так</w:t>
      </w:r>
      <w:r>
        <w:rPr>
          <w:sz w:val="28"/>
          <w:szCs w:val="28"/>
          <w:shd w:val="clear" w:color="auto" w:fill="FFFFFF"/>
        </w:rPr>
        <w:t xml:space="preserve">их як </w:t>
      </w:r>
      <w:r w:rsidRPr="00483676">
        <w:rPr>
          <w:sz w:val="28"/>
          <w:szCs w:val="28"/>
          <w:shd w:val="clear" w:color="auto" w:fill="FFFFFF"/>
        </w:rPr>
        <w:t xml:space="preserve">Конвенція ООН про права </w:t>
      </w:r>
      <w:r>
        <w:rPr>
          <w:sz w:val="28"/>
          <w:szCs w:val="28"/>
          <w:shd w:val="clear" w:color="auto" w:fill="FFFFFF"/>
        </w:rPr>
        <w:t>дитини.</w:t>
      </w:r>
      <w:r>
        <w:rPr>
          <w:sz w:val="28"/>
          <w:szCs w:val="28"/>
          <w:shd w:val="clear" w:color="auto" w:fill="FFFFFF"/>
          <w:lang w:val="uk-UA"/>
        </w:rPr>
        <w:t xml:space="preserve"> </w:t>
      </w:r>
      <w:r w:rsidRPr="005154E8">
        <w:rPr>
          <w:sz w:val="28"/>
          <w:szCs w:val="28"/>
          <w:shd w:val="clear" w:color="auto" w:fill="FFFFFF"/>
        </w:rPr>
        <w:t>Україна взяла на себе ряд зобов'язань з покращення добробуту дітей – зокрема, підписавши Конвенцію ООН про права дитини. Ця Конвенція була ратифікована Постановою Верховної Ради України №789ХІІ (78912) від 27 лютого 1991 року та набула чинності для України 27 вересня 1991 року.</w:t>
      </w:r>
      <w:r>
        <w:rPr>
          <w:sz w:val="28"/>
          <w:szCs w:val="28"/>
          <w:shd w:val="clear" w:color="auto" w:fill="FFFFFF"/>
        </w:rPr>
        <w:t xml:space="preserve"> Прийняття цього акта</w:t>
      </w:r>
      <w:r w:rsidRPr="00483676">
        <w:rPr>
          <w:sz w:val="28"/>
          <w:szCs w:val="28"/>
          <w:shd w:val="clear" w:color="auto" w:fill="FFFFFF"/>
        </w:rPr>
        <w:t xml:space="preserve"> є важливим кроком до виконання зобов’язань, взятих Україною на міжнародній арені.</w:t>
      </w:r>
    </w:p>
    <w:p w:rsidR="00CC0224" w:rsidRPr="00CC0224" w:rsidRDefault="00CC0224" w:rsidP="006C0D26">
      <w:pPr>
        <w:pStyle w:val="a6"/>
        <w:spacing w:before="0" w:beforeAutospacing="0" w:after="0" w:afterAutospacing="0"/>
        <w:jc w:val="both"/>
        <w:rPr>
          <w:sz w:val="28"/>
          <w:szCs w:val="28"/>
          <w:lang w:val="uk-UA"/>
        </w:rPr>
      </w:pPr>
    </w:p>
    <w:p w:rsidR="00DC3360" w:rsidRPr="006C0D26" w:rsidRDefault="006C0D26" w:rsidP="006C0D26">
      <w:pPr>
        <w:pStyle w:val="Textbody"/>
        <w:spacing w:after="0" w:line="240" w:lineRule="auto"/>
        <w:rPr>
          <w:rFonts w:ascii="Times New Roman" w:eastAsia="Times New Roman" w:hAnsi="Times New Roman" w:cs="Times New Roman"/>
          <w:b/>
          <w:color w:val="auto"/>
          <w:sz w:val="28"/>
          <w:szCs w:val="28"/>
          <w:lang w:val="uk-UA"/>
        </w:rPr>
      </w:pPr>
      <w:r w:rsidRPr="000D7841">
        <w:rPr>
          <w:rFonts w:ascii="Times New Roman" w:eastAsia="Times New Roman" w:hAnsi="Times New Roman" w:cs="Times New Roman"/>
          <w:b/>
          <w:color w:val="auto"/>
          <w:sz w:val="28"/>
          <w:szCs w:val="28"/>
          <w:shd w:val="clear" w:color="auto" w:fill="FFFFFF"/>
          <w:lang w:val="uk-UA"/>
        </w:rPr>
        <w:t>Основні групи (підгрупи), на які проблема справляє вплив:</w:t>
      </w:r>
    </w:p>
    <w:tbl>
      <w:tblPr>
        <w:tblStyle w:val="a3"/>
        <w:tblW w:w="0" w:type="auto"/>
        <w:tblLook w:val="04A0" w:firstRow="1" w:lastRow="0" w:firstColumn="1" w:lastColumn="0" w:noHBand="0" w:noVBand="1"/>
      </w:tblPr>
      <w:tblGrid>
        <w:gridCol w:w="6345"/>
        <w:gridCol w:w="1560"/>
        <w:gridCol w:w="1575"/>
      </w:tblGrid>
      <w:tr w:rsidR="00DC3360" w:rsidRPr="006C0D26" w:rsidTr="006C0D26">
        <w:tc>
          <w:tcPr>
            <w:tcW w:w="6345" w:type="dxa"/>
          </w:tcPr>
          <w:p w:rsidR="00DC3360" w:rsidRPr="006C0D26" w:rsidRDefault="00DC3360" w:rsidP="006C0D26">
            <w:pPr>
              <w:spacing w:line="240" w:lineRule="auto"/>
              <w:rPr>
                <w:rFonts w:ascii="Times New Roman" w:hAnsi="Times New Roman" w:cs="Times New Roman"/>
                <w:szCs w:val="28"/>
              </w:rPr>
            </w:pPr>
            <w:r w:rsidRPr="006C0D26">
              <w:rPr>
                <w:rFonts w:ascii="Times New Roman" w:hAnsi="Times New Roman" w:cs="Times New Roman"/>
                <w:szCs w:val="28"/>
              </w:rPr>
              <w:t>Групи (підгрупи)</w:t>
            </w:r>
          </w:p>
        </w:tc>
        <w:tc>
          <w:tcPr>
            <w:tcW w:w="1560" w:type="dxa"/>
          </w:tcPr>
          <w:p w:rsidR="00DC3360" w:rsidRPr="006C0D26" w:rsidRDefault="00DC3360" w:rsidP="00DC3360">
            <w:pPr>
              <w:spacing w:line="240" w:lineRule="auto"/>
              <w:jc w:val="center"/>
              <w:rPr>
                <w:rFonts w:ascii="Times New Roman" w:hAnsi="Times New Roman" w:cs="Times New Roman"/>
                <w:szCs w:val="28"/>
              </w:rPr>
            </w:pPr>
            <w:r w:rsidRPr="006C0D26">
              <w:rPr>
                <w:rFonts w:ascii="Times New Roman" w:hAnsi="Times New Roman" w:cs="Times New Roman"/>
                <w:szCs w:val="28"/>
              </w:rPr>
              <w:t>Так</w:t>
            </w:r>
          </w:p>
        </w:tc>
        <w:tc>
          <w:tcPr>
            <w:tcW w:w="1575" w:type="dxa"/>
          </w:tcPr>
          <w:p w:rsidR="00DC3360" w:rsidRPr="006C0D26" w:rsidRDefault="00DC3360" w:rsidP="00DC3360">
            <w:pPr>
              <w:spacing w:line="240" w:lineRule="auto"/>
              <w:jc w:val="center"/>
              <w:rPr>
                <w:rFonts w:ascii="Times New Roman" w:hAnsi="Times New Roman" w:cs="Times New Roman"/>
                <w:szCs w:val="28"/>
              </w:rPr>
            </w:pPr>
            <w:r w:rsidRPr="006C0D26">
              <w:rPr>
                <w:rFonts w:ascii="Times New Roman" w:hAnsi="Times New Roman" w:cs="Times New Roman"/>
                <w:szCs w:val="28"/>
              </w:rPr>
              <w:t>Ні</w:t>
            </w:r>
          </w:p>
        </w:tc>
      </w:tr>
      <w:tr w:rsidR="00DC3360" w:rsidRPr="006C0D26" w:rsidTr="006C0D26">
        <w:tc>
          <w:tcPr>
            <w:tcW w:w="6345" w:type="dxa"/>
          </w:tcPr>
          <w:p w:rsidR="00DC3360" w:rsidRPr="006C0D26" w:rsidRDefault="00DC3360" w:rsidP="00DC3360">
            <w:pPr>
              <w:spacing w:line="240" w:lineRule="auto"/>
              <w:rPr>
                <w:rFonts w:ascii="Times New Roman" w:hAnsi="Times New Roman" w:cs="Times New Roman"/>
                <w:szCs w:val="28"/>
              </w:rPr>
            </w:pPr>
            <w:r w:rsidRPr="006C0D26">
              <w:rPr>
                <w:rFonts w:ascii="Times New Roman" w:hAnsi="Times New Roman" w:cs="Times New Roman"/>
                <w:szCs w:val="28"/>
              </w:rPr>
              <w:t>Громадяни</w:t>
            </w:r>
          </w:p>
        </w:tc>
        <w:tc>
          <w:tcPr>
            <w:tcW w:w="1560" w:type="dxa"/>
          </w:tcPr>
          <w:p w:rsidR="00DC3360" w:rsidRPr="006C0D26" w:rsidRDefault="00DC3360" w:rsidP="00DC3360">
            <w:pPr>
              <w:spacing w:line="240" w:lineRule="auto"/>
              <w:jc w:val="center"/>
              <w:rPr>
                <w:rFonts w:ascii="Times New Roman" w:hAnsi="Times New Roman" w:cs="Times New Roman"/>
                <w:szCs w:val="28"/>
              </w:rPr>
            </w:pPr>
            <w:r w:rsidRPr="006C0D26">
              <w:rPr>
                <w:rFonts w:ascii="Times New Roman" w:hAnsi="Times New Roman" w:cs="Times New Roman"/>
                <w:szCs w:val="28"/>
              </w:rPr>
              <w:t>+</w:t>
            </w:r>
          </w:p>
        </w:tc>
        <w:tc>
          <w:tcPr>
            <w:tcW w:w="1575" w:type="dxa"/>
          </w:tcPr>
          <w:p w:rsidR="00DC3360" w:rsidRPr="006C0D26" w:rsidRDefault="00DC3360" w:rsidP="00DC3360">
            <w:pPr>
              <w:spacing w:line="240" w:lineRule="auto"/>
              <w:jc w:val="center"/>
              <w:rPr>
                <w:rFonts w:ascii="Times New Roman" w:hAnsi="Times New Roman" w:cs="Times New Roman"/>
                <w:szCs w:val="28"/>
              </w:rPr>
            </w:pPr>
            <w:r w:rsidRPr="006C0D26">
              <w:rPr>
                <w:rFonts w:ascii="Times New Roman" w:hAnsi="Times New Roman" w:cs="Times New Roman"/>
                <w:szCs w:val="28"/>
              </w:rPr>
              <w:t>-</w:t>
            </w:r>
          </w:p>
        </w:tc>
      </w:tr>
      <w:tr w:rsidR="00DC3360" w:rsidRPr="006C0D26" w:rsidTr="006C0D26">
        <w:tc>
          <w:tcPr>
            <w:tcW w:w="6345" w:type="dxa"/>
          </w:tcPr>
          <w:p w:rsidR="00DC3360" w:rsidRPr="006C0D26" w:rsidRDefault="00DC3360" w:rsidP="00DC3360">
            <w:pPr>
              <w:spacing w:line="240" w:lineRule="auto"/>
              <w:rPr>
                <w:rFonts w:ascii="Times New Roman" w:hAnsi="Times New Roman" w:cs="Times New Roman"/>
                <w:szCs w:val="28"/>
              </w:rPr>
            </w:pPr>
            <w:r w:rsidRPr="006C0D26">
              <w:rPr>
                <w:rFonts w:ascii="Times New Roman" w:hAnsi="Times New Roman" w:cs="Times New Roman"/>
                <w:szCs w:val="28"/>
              </w:rPr>
              <w:t>Держава</w:t>
            </w:r>
          </w:p>
        </w:tc>
        <w:tc>
          <w:tcPr>
            <w:tcW w:w="1560" w:type="dxa"/>
          </w:tcPr>
          <w:p w:rsidR="00DC3360" w:rsidRPr="006C0D26" w:rsidRDefault="00DC3360" w:rsidP="00DC3360">
            <w:pPr>
              <w:spacing w:line="240" w:lineRule="auto"/>
              <w:jc w:val="center"/>
              <w:rPr>
                <w:rFonts w:ascii="Times New Roman" w:hAnsi="Times New Roman" w:cs="Times New Roman"/>
                <w:szCs w:val="28"/>
              </w:rPr>
            </w:pPr>
            <w:r w:rsidRPr="006C0D26">
              <w:rPr>
                <w:rFonts w:ascii="Times New Roman" w:hAnsi="Times New Roman" w:cs="Times New Roman"/>
                <w:szCs w:val="28"/>
              </w:rPr>
              <w:t>+</w:t>
            </w:r>
          </w:p>
        </w:tc>
        <w:tc>
          <w:tcPr>
            <w:tcW w:w="1575" w:type="dxa"/>
          </w:tcPr>
          <w:p w:rsidR="00DC3360" w:rsidRPr="006C0D26" w:rsidRDefault="00DC3360" w:rsidP="00DC3360">
            <w:pPr>
              <w:spacing w:line="240" w:lineRule="auto"/>
              <w:jc w:val="center"/>
              <w:rPr>
                <w:rFonts w:ascii="Times New Roman" w:hAnsi="Times New Roman" w:cs="Times New Roman"/>
                <w:szCs w:val="28"/>
              </w:rPr>
            </w:pPr>
            <w:r w:rsidRPr="006C0D26">
              <w:rPr>
                <w:rFonts w:ascii="Times New Roman" w:hAnsi="Times New Roman" w:cs="Times New Roman"/>
                <w:szCs w:val="28"/>
              </w:rPr>
              <w:t>-</w:t>
            </w:r>
          </w:p>
        </w:tc>
      </w:tr>
      <w:tr w:rsidR="00DC3360" w:rsidRPr="006C0D26" w:rsidTr="006C0D26">
        <w:trPr>
          <w:trHeight w:val="560"/>
        </w:trPr>
        <w:tc>
          <w:tcPr>
            <w:tcW w:w="6345" w:type="dxa"/>
          </w:tcPr>
          <w:p w:rsidR="00DC3360" w:rsidRPr="006C0D26" w:rsidRDefault="00DC3360" w:rsidP="00DC3360">
            <w:pPr>
              <w:spacing w:line="240" w:lineRule="auto"/>
              <w:rPr>
                <w:rFonts w:ascii="Times New Roman" w:hAnsi="Times New Roman" w:cs="Times New Roman"/>
                <w:szCs w:val="28"/>
              </w:rPr>
            </w:pPr>
            <w:r w:rsidRPr="006C0D26">
              <w:rPr>
                <w:rFonts w:ascii="Times New Roman" w:hAnsi="Times New Roman" w:cs="Times New Roman"/>
                <w:szCs w:val="28"/>
              </w:rPr>
              <w:t>Суб’єкти</w:t>
            </w:r>
            <w:r w:rsidR="00CC0224" w:rsidRPr="006C0D26">
              <w:rPr>
                <w:rFonts w:ascii="Times New Roman" w:hAnsi="Times New Roman" w:cs="Times New Roman"/>
                <w:szCs w:val="28"/>
              </w:rPr>
              <w:t xml:space="preserve"> </w:t>
            </w:r>
            <w:r w:rsidRPr="006C0D26">
              <w:rPr>
                <w:rFonts w:ascii="Times New Roman" w:hAnsi="Times New Roman" w:cs="Times New Roman"/>
                <w:szCs w:val="28"/>
              </w:rPr>
              <w:t>господарювання,  у тому числі</w:t>
            </w:r>
            <w:r w:rsidR="00CC0224" w:rsidRPr="006C0D26">
              <w:rPr>
                <w:rFonts w:ascii="Times New Roman" w:hAnsi="Times New Roman" w:cs="Times New Roman"/>
                <w:szCs w:val="28"/>
              </w:rPr>
              <w:t xml:space="preserve"> </w:t>
            </w:r>
            <w:r w:rsidRPr="006C0D26">
              <w:rPr>
                <w:rFonts w:ascii="Times New Roman" w:hAnsi="Times New Roman" w:cs="Times New Roman"/>
                <w:szCs w:val="28"/>
              </w:rPr>
              <w:t>суб’єкти малого підприємництва (закладидошкільноїсвіти)</w:t>
            </w:r>
          </w:p>
        </w:tc>
        <w:tc>
          <w:tcPr>
            <w:tcW w:w="1560" w:type="dxa"/>
          </w:tcPr>
          <w:p w:rsidR="00DC3360" w:rsidRPr="006C0D26" w:rsidRDefault="00DC3360" w:rsidP="00DC3360">
            <w:pPr>
              <w:spacing w:line="240" w:lineRule="auto"/>
              <w:jc w:val="center"/>
              <w:rPr>
                <w:rFonts w:ascii="Times New Roman" w:hAnsi="Times New Roman" w:cs="Times New Roman"/>
                <w:szCs w:val="28"/>
              </w:rPr>
            </w:pPr>
            <w:r w:rsidRPr="006C0D26">
              <w:rPr>
                <w:rFonts w:ascii="Times New Roman" w:hAnsi="Times New Roman" w:cs="Times New Roman"/>
                <w:szCs w:val="28"/>
              </w:rPr>
              <w:t>+</w:t>
            </w:r>
          </w:p>
        </w:tc>
        <w:tc>
          <w:tcPr>
            <w:tcW w:w="1575" w:type="dxa"/>
          </w:tcPr>
          <w:p w:rsidR="00DC3360" w:rsidRPr="006C0D26" w:rsidRDefault="00DC3360" w:rsidP="00DC3360">
            <w:pPr>
              <w:spacing w:line="240" w:lineRule="auto"/>
              <w:jc w:val="center"/>
              <w:rPr>
                <w:rFonts w:ascii="Times New Roman" w:hAnsi="Times New Roman" w:cs="Times New Roman"/>
                <w:szCs w:val="28"/>
              </w:rPr>
            </w:pPr>
            <w:r w:rsidRPr="006C0D26">
              <w:rPr>
                <w:rFonts w:ascii="Times New Roman" w:hAnsi="Times New Roman" w:cs="Times New Roman"/>
                <w:szCs w:val="28"/>
              </w:rPr>
              <w:t>-</w:t>
            </w:r>
          </w:p>
        </w:tc>
      </w:tr>
    </w:tbl>
    <w:p w:rsidR="00DC3360" w:rsidRDefault="00DC3360" w:rsidP="00DC3360">
      <w:pPr>
        <w:spacing w:after="0" w:line="240" w:lineRule="auto"/>
        <w:ind w:firstLine="567"/>
        <w:jc w:val="both"/>
        <w:rPr>
          <w:rFonts w:ascii="Times New Roman" w:hAnsi="Times New Roman" w:cs="Times New Roman"/>
          <w:sz w:val="28"/>
          <w:szCs w:val="28"/>
        </w:rPr>
      </w:pPr>
    </w:p>
    <w:p w:rsidR="00F51F43" w:rsidRDefault="00F51F43" w:rsidP="00F51F43">
      <w:pPr>
        <w:shd w:val="clear" w:color="auto" w:fill="FFFFFF"/>
        <w:spacing w:after="0" w:line="240" w:lineRule="auto"/>
        <w:ind w:firstLine="689"/>
        <w:jc w:val="both"/>
        <w:rPr>
          <w:rFonts w:ascii="Times New Roman" w:hAnsi="Times New Roman" w:cs="Times New Roman"/>
          <w:sz w:val="28"/>
          <w:szCs w:val="28"/>
        </w:rPr>
      </w:pPr>
      <w:r>
        <w:rPr>
          <w:rFonts w:ascii="Times New Roman" w:hAnsi="Times New Roman"/>
          <w:sz w:val="28"/>
          <w:szCs w:val="28"/>
        </w:rPr>
        <w:t xml:space="preserve">Врегулювання зазначених проблемних питань не може бути здійснено за допомогою: </w:t>
      </w:r>
    </w:p>
    <w:p w:rsidR="00CC0224" w:rsidRDefault="00F51F43" w:rsidP="00CC0224">
      <w:pPr>
        <w:shd w:val="clear" w:color="auto" w:fill="FFFFFF"/>
        <w:spacing w:after="0" w:line="240" w:lineRule="auto"/>
        <w:ind w:firstLine="689"/>
        <w:jc w:val="both"/>
        <w:rPr>
          <w:rFonts w:ascii="Times New Roman" w:hAnsi="Times New Roman"/>
          <w:sz w:val="28"/>
          <w:szCs w:val="28"/>
        </w:rPr>
      </w:pPr>
      <w:r>
        <w:rPr>
          <w:rFonts w:ascii="Times New Roman" w:hAnsi="Times New Roman"/>
          <w:sz w:val="28"/>
          <w:szCs w:val="28"/>
        </w:rPr>
        <w:t>ринкових механізмів, оскільки такі питання регулюються виключно нормативно-правовими актами;</w:t>
      </w:r>
    </w:p>
    <w:p w:rsidR="00DC3360" w:rsidRDefault="00F51F43" w:rsidP="00CC0224">
      <w:pPr>
        <w:shd w:val="clear" w:color="auto" w:fill="FFFFFF"/>
        <w:spacing w:after="0" w:line="240" w:lineRule="auto"/>
        <w:ind w:firstLine="689"/>
        <w:jc w:val="both"/>
        <w:rPr>
          <w:rFonts w:ascii="Times New Roman" w:hAnsi="Times New Roman"/>
          <w:sz w:val="28"/>
          <w:szCs w:val="28"/>
        </w:rPr>
      </w:pPr>
      <w:r>
        <w:rPr>
          <w:rFonts w:ascii="Times New Roman" w:hAnsi="Times New Roman"/>
          <w:sz w:val="28"/>
          <w:szCs w:val="28"/>
        </w:rPr>
        <w:t>діючих регуляторних актів, оскільки чинним законодавством порушені питання не вирішені в повному обсязі.</w:t>
      </w:r>
    </w:p>
    <w:p w:rsidR="00CC0224" w:rsidRPr="00CC0224" w:rsidRDefault="00CC0224" w:rsidP="00CC0224">
      <w:pPr>
        <w:shd w:val="clear" w:color="auto" w:fill="FFFFFF"/>
        <w:spacing w:after="0" w:line="240" w:lineRule="auto"/>
        <w:ind w:firstLine="689"/>
        <w:jc w:val="both"/>
        <w:rPr>
          <w:rFonts w:ascii="Times New Roman" w:hAnsi="Times New Roman"/>
          <w:sz w:val="28"/>
          <w:szCs w:val="28"/>
        </w:rPr>
      </w:pPr>
    </w:p>
    <w:p w:rsidR="00A827A6" w:rsidRPr="00A827A6" w:rsidRDefault="00DC3360" w:rsidP="00C063C7">
      <w:pPr>
        <w:pStyle w:val="1"/>
        <w:numPr>
          <w:ilvl w:val="0"/>
          <w:numId w:val="1"/>
        </w:numPr>
        <w:jc w:val="both"/>
      </w:pPr>
      <w:bookmarkStart w:id="1" w:name="_Toc3536284"/>
      <w:r w:rsidRPr="00F74D6E">
        <w:t>Цілі державного регулювання</w:t>
      </w:r>
      <w:bookmarkEnd w:id="1"/>
    </w:p>
    <w:p w:rsidR="00A827A6" w:rsidRDefault="00A827A6" w:rsidP="00DC3360">
      <w:pPr>
        <w:spacing w:after="0" w:line="240" w:lineRule="auto"/>
        <w:ind w:firstLine="567"/>
        <w:jc w:val="both"/>
        <w:rPr>
          <w:rFonts w:ascii="Times New Roman" w:hAnsi="Times New Roman"/>
          <w:sz w:val="28"/>
          <w:szCs w:val="28"/>
        </w:rPr>
      </w:pPr>
    </w:p>
    <w:p w:rsidR="00A827A6" w:rsidRDefault="00A827A6" w:rsidP="00DC3360">
      <w:pPr>
        <w:spacing w:after="0" w:line="240" w:lineRule="auto"/>
        <w:ind w:firstLine="567"/>
        <w:jc w:val="both"/>
        <w:rPr>
          <w:rFonts w:ascii="Times New Roman" w:hAnsi="Times New Roman"/>
          <w:sz w:val="28"/>
          <w:szCs w:val="28"/>
        </w:rPr>
      </w:pPr>
      <w:r w:rsidRPr="00EC03CE">
        <w:rPr>
          <w:rFonts w:ascii="Times New Roman" w:hAnsi="Times New Roman"/>
          <w:sz w:val="28"/>
          <w:szCs w:val="28"/>
        </w:rPr>
        <w:t>Основними</w:t>
      </w:r>
      <w:r>
        <w:rPr>
          <w:rFonts w:ascii="Times New Roman" w:hAnsi="Times New Roman"/>
          <w:sz w:val="28"/>
          <w:szCs w:val="28"/>
        </w:rPr>
        <w:t xml:space="preserve"> </w:t>
      </w:r>
      <w:r w:rsidRPr="00EC03CE">
        <w:rPr>
          <w:rFonts w:ascii="Times New Roman" w:hAnsi="Times New Roman"/>
          <w:sz w:val="28"/>
          <w:szCs w:val="28"/>
        </w:rPr>
        <w:t xml:space="preserve"> цілями </w:t>
      </w:r>
      <w:r>
        <w:rPr>
          <w:rFonts w:ascii="Times New Roman" w:hAnsi="Times New Roman"/>
          <w:sz w:val="28"/>
          <w:szCs w:val="28"/>
        </w:rPr>
        <w:t xml:space="preserve">пропонованого </w:t>
      </w:r>
      <w:r w:rsidRPr="00EC03CE">
        <w:rPr>
          <w:rFonts w:ascii="Times New Roman" w:hAnsi="Times New Roman"/>
          <w:sz w:val="28"/>
          <w:szCs w:val="28"/>
        </w:rPr>
        <w:t>державного регулювання є:</w:t>
      </w:r>
    </w:p>
    <w:p w:rsidR="006C0D26" w:rsidRDefault="006C0D26" w:rsidP="006C0D26">
      <w:pPr>
        <w:spacing w:after="0" w:line="240" w:lineRule="auto"/>
        <w:ind w:firstLine="567"/>
        <w:jc w:val="both"/>
        <w:rPr>
          <w:rFonts w:ascii="Times New Roman" w:hAnsi="Times New Roman" w:cs="Times New Roman"/>
          <w:color w:val="0D0D0D"/>
          <w:sz w:val="28"/>
          <w:szCs w:val="28"/>
          <w:shd w:val="clear" w:color="auto" w:fill="FFFFFF"/>
        </w:rPr>
      </w:pPr>
      <w:r w:rsidRPr="001E5492">
        <w:rPr>
          <w:rFonts w:ascii="Times New Roman" w:hAnsi="Times New Roman" w:cs="Times New Roman"/>
          <w:sz w:val="28"/>
          <w:szCs w:val="28"/>
        </w:rPr>
        <w:t xml:space="preserve">привести у відповідність до норм Закону положення </w:t>
      </w:r>
      <w:r w:rsidRPr="00F15D57">
        <w:rPr>
          <w:rFonts w:ascii="Times New Roman" w:hAnsi="Times New Roman" w:cs="Times New Roman"/>
          <w:color w:val="000000"/>
          <w:sz w:val="28"/>
          <w:szCs w:val="28"/>
        </w:rPr>
        <w:t>здобуття дош</w:t>
      </w:r>
      <w:r w:rsidR="00F413DA">
        <w:rPr>
          <w:rFonts w:ascii="Times New Roman" w:hAnsi="Times New Roman" w:cs="Times New Roman"/>
          <w:color w:val="000000"/>
          <w:sz w:val="28"/>
          <w:szCs w:val="28"/>
        </w:rPr>
        <w:t>кільної освіти дітьми за дистанційн</w:t>
      </w:r>
      <w:r w:rsidRPr="00F15D57">
        <w:rPr>
          <w:rFonts w:ascii="Times New Roman" w:hAnsi="Times New Roman" w:cs="Times New Roman"/>
          <w:color w:val="000000"/>
          <w:sz w:val="28"/>
          <w:szCs w:val="28"/>
        </w:rPr>
        <w:t>ою формою</w:t>
      </w:r>
      <w:r w:rsidRPr="00F15D57">
        <w:rPr>
          <w:rFonts w:ascii="Times New Roman" w:hAnsi="Times New Roman" w:cs="Times New Roman"/>
          <w:color w:val="0D0D0D"/>
          <w:sz w:val="28"/>
          <w:szCs w:val="28"/>
          <w:shd w:val="clear" w:color="auto" w:fill="FFFFFF"/>
        </w:rPr>
        <w:t>;</w:t>
      </w:r>
    </w:p>
    <w:p w:rsidR="006C0D26" w:rsidRDefault="006C0D26" w:rsidP="006C0D26">
      <w:pPr>
        <w:pStyle w:val="a7"/>
        <w:spacing w:after="0" w:line="240" w:lineRule="auto"/>
        <w:ind w:left="0" w:firstLine="567"/>
        <w:jc w:val="both"/>
        <w:rPr>
          <w:rFonts w:ascii="Times New Roman" w:hAnsi="Times New Roman" w:cs="Times New Roman"/>
          <w:sz w:val="28"/>
          <w:szCs w:val="28"/>
          <w:lang w:eastAsia="uk-UA"/>
        </w:rPr>
      </w:pPr>
      <w:r w:rsidRPr="001E5492">
        <w:rPr>
          <w:rFonts w:ascii="Times New Roman" w:hAnsi="Times New Roman" w:cs="Times New Roman"/>
          <w:sz w:val="28"/>
          <w:szCs w:val="28"/>
          <w:lang w:eastAsia="uk-UA"/>
        </w:rPr>
        <w:t>підвищити доступність та ефективн</w:t>
      </w:r>
      <w:r>
        <w:rPr>
          <w:rFonts w:ascii="Times New Roman" w:hAnsi="Times New Roman" w:cs="Times New Roman"/>
          <w:sz w:val="28"/>
          <w:szCs w:val="28"/>
          <w:lang w:eastAsia="uk-UA"/>
        </w:rPr>
        <w:t>ість</w:t>
      </w:r>
      <w:r w:rsidRPr="001E5492">
        <w:rPr>
          <w:rFonts w:ascii="Times New Roman" w:hAnsi="Times New Roman" w:cs="Times New Roman"/>
          <w:sz w:val="28"/>
          <w:szCs w:val="28"/>
          <w:lang w:eastAsia="uk-UA"/>
        </w:rPr>
        <w:t xml:space="preserve"> дошкільної освіти </w:t>
      </w:r>
      <w:r>
        <w:rPr>
          <w:rFonts w:ascii="Times New Roman" w:hAnsi="Times New Roman" w:cs="Times New Roman"/>
          <w:sz w:val="28"/>
          <w:szCs w:val="28"/>
          <w:lang w:eastAsia="uk-UA"/>
        </w:rPr>
        <w:t xml:space="preserve">для дітей дошкільного </w:t>
      </w:r>
      <w:r w:rsidRPr="001E5492">
        <w:rPr>
          <w:rFonts w:ascii="Times New Roman" w:hAnsi="Times New Roman" w:cs="Times New Roman"/>
          <w:sz w:val="28"/>
          <w:szCs w:val="28"/>
          <w:lang w:eastAsia="uk-UA"/>
        </w:rPr>
        <w:t>віку;</w:t>
      </w:r>
    </w:p>
    <w:p w:rsidR="006C0D26" w:rsidRDefault="006C0D26" w:rsidP="006C0D26">
      <w:pPr>
        <w:pStyle w:val="a7"/>
        <w:spacing w:after="0" w:line="240" w:lineRule="auto"/>
        <w:ind w:left="0" w:firstLine="567"/>
        <w:jc w:val="both"/>
        <w:rPr>
          <w:rFonts w:ascii="Times New Roman" w:hAnsi="Times New Roman" w:cs="Times New Roman"/>
          <w:sz w:val="28"/>
          <w:szCs w:val="28"/>
          <w:lang w:eastAsia="uk-UA"/>
        </w:rPr>
      </w:pPr>
      <w:r w:rsidRPr="00D022F0">
        <w:rPr>
          <w:rFonts w:ascii="Times New Roman" w:hAnsi="Times New Roman" w:cs="Times New Roman"/>
          <w:sz w:val="28"/>
          <w:szCs w:val="28"/>
          <w:lang w:eastAsia="uk-UA"/>
        </w:rPr>
        <w:t>покращити надання послуг у сфері дошкільної освіти</w:t>
      </w:r>
      <w:r>
        <w:rPr>
          <w:rFonts w:ascii="Times New Roman" w:hAnsi="Times New Roman" w:cs="Times New Roman"/>
          <w:sz w:val="28"/>
          <w:szCs w:val="28"/>
          <w:lang w:eastAsia="uk-UA"/>
        </w:rPr>
        <w:t xml:space="preserve"> вихованцям;</w:t>
      </w:r>
    </w:p>
    <w:p w:rsidR="00DC3360" w:rsidRPr="00C063C7" w:rsidRDefault="006C0D26" w:rsidP="00C063C7">
      <w:pPr>
        <w:spacing w:after="0" w:line="240" w:lineRule="auto"/>
        <w:ind w:firstLine="567"/>
        <w:jc w:val="both"/>
        <w:rPr>
          <w:rFonts w:ascii="Times New Roman" w:hAnsi="Times New Roman" w:cs="Times New Roman"/>
          <w:sz w:val="28"/>
          <w:szCs w:val="28"/>
          <w:lang w:val="ru-RU"/>
        </w:rPr>
      </w:pPr>
      <w:r w:rsidRPr="001A41BD">
        <w:rPr>
          <w:rFonts w:ascii="Times New Roman" w:hAnsi="Times New Roman" w:cs="Times New Roman"/>
          <w:sz w:val="28"/>
          <w:szCs w:val="28"/>
          <w:lang w:eastAsia="uk-UA"/>
        </w:rPr>
        <w:t>виконати зобов’язання України щодо забезпечення права кожної дитини на якісну освіту відповідно до міжнародних стандартів.</w:t>
      </w:r>
    </w:p>
    <w:p w:rsidR="00DC3360" w:rsidRPr="004912EB" w:rsidRDefault="00DC3360" w:rsidP="00DC3360">
      <w:pPr>
        <w:spacing w:after="0" w:line="240" w:lineRule="auto"/>
        <w:jc w:val="both"/>
        <w:rPr>
          <w:rFonts w:ascii="Times New Roman" w:hAnsi="Times New Roman" w:cs="Times New Roman"/>
          <w:sz w:val="28"/>
          <w:szCs w:val="28"/>
        </w:rPr>
      </w:pPr>
      <w:bookmarkStart w:id="2" w:name="_Toc3536285"/>
    </w:p>
    <w:p w:rsidR="00DC3360" w:rsidRDefault="00DC3360" w:rsidP="00C063C7">
      <w:pPr>
        <w:pStyle w:val="1"/>
        <w:numPr>
          <w:ilvl w:val="0"/>
          <w:numId w:val="1"/>
        </w:numPr>
        <w:jc w:val="both"/>
      </w:pPr>
      <w:r w:rsidRPr="00F74D6E">
        <w:t>Визначення та оцінка альтернативних способів досягнення цілей</w:t>
      </w:r>
      <w:bookmarkEnd w:id="2"/>
    </w:p>
    <w:p w:rsidR="00DC3360" w:rsidRDefault="00DC3360" w:rsidP="00B26C35">
      <w:pPr>
        <w:pStyle w:val="rvps2"/>
        <w:shd w:val="clear" w:color="auto" w:fill="FFFFFF"/>
        <w:spacing w:before="0" w:beforeAutospacing="0" w:after="0" w:afterAutospacing="0"/>
        <w:rPr>
          <w:b/>
          <w:color w:val="000000"/>
          <w:sz w:val="28"/>
        </w:rPr>
      </w:pPr>
    </w:p>
    <w:p w:rsidR="00DC3360" w:rsidRPr="00C063C7" w:rsidRDefault="00DC3360" w:rsidP="00C063C7">
      <w:pPr>
        <w:pStyle w:val="rvps2"/>
        <w:numPr>
          <w:ilvl w:val="0"/>
          <w:numId w:val="3"/>
        </w:numPr>
        <w:shd w:val="clear" w:color="auto" w:fill="FFFFFF"/>
        <w:spacing w:before="0" w:beforeAutospacing="0" w:after="0" w:afterAutospacing="0"/>
        <w:rPr>
          <w:b/>
          <w:color w:val="000000"/>
          <w:sz w:val="28"/>
        </w:rPr>
      </w:pPr>
      <w:r w:rsidRPr="00C063C7">
        <w:rPr>
          <w:b/>
          <w:color w:val="000000"/>
          <w:sz w:val="28"/>
        </w:rPr>
        <w:t>Визначення альтернативних способів</w:t>
      </w:r>
    </w:p>
    <w:p w:rsidR="00DC3360" w:rsidRPr="0030560F" w:rsidRDefault="00DC3360" w:rsidP="00DC3360">
      <w:pPr>
        <w:pStyle w:val="rvps2"/>
        <w:shd w:val="clear" w:color="auto" w:fill="FFFFFF"/>
        <w:spacing w:before="0" w:beforeAutospacing="0" w:after="0" w:afterAutospacing="0"/>
        <w:ind w:left="927"/>
        <w:rPr>
          <w:b/>
          <w:color w:val="000000"/>
          <w:sz w:val="28"/>
        </w:rPr>
      </w:pPr>
    </w:p>
    <w:tbl>
      <w:tblPr>
        <w:tblStyle w:val="a3"/>
        <w:tblW w:w="0" w:type="auto"/>
        <w:tblLook w:val="04A0" w:firstRow="1" w:lastRow="0" w:firstColumn="1" w:lastColumn="0" w:noHBand="0" w:noVBand="1"/>
      </w:tblPr>
      <w:tblGrid>
        <w:gridCol w:w="4219"/>
        <w:gridCol w:w="5351"/>
      </w:tblGrid>
      <w:tr w:rsidR="00DC3360" w:rsidRPr="00C063C7" w:rsidTr="00DC3360">
        <w:tc>
          <w:tcPr>
            <w:tcW w:w="4219" w:type="dxa"/>
          </w:tcPr>
          <w:p w:rsidR="00DC3360" w:rsidRPr="00C063C7" w:rsidRDefault="00DC3360" w:rsidP="00DC3360">
            <w:pPr>
              <w:spacing w:line="240" w:lineRule="auto"/>
              <w:jc w:val="center"/>
              <w:rPr>
                <w:rFonts w:ascii="Times New Roman" w:hAnsi="Times New Roman" w:cs="Times New Roman"/>
                <w:szCs w:val="28"/>
              </w:rPr>
            </w:pPr>
            <w:r w:rsidRPr="00C063C7">
              <w:rPr>
                <w:rFonts w:ascii="Times New Roman" w:hAnsi="Times New Roman" w:cs="Times New Roman"/>
                <w:szCs w:val="28"/>
              </w:rPr>
              <w:t>Вид альтернативи</w:t>
            </w:r>
          </w:p>
        </w:tc>
        <w:tc>
          <w:tcPr>
            <w:tcW w:w="5351" w:type="dxa"/>
          </w:tcPr>
          <w:p w:rsidR="00DC3360" w:rsidRPr="00C063C7" w:rsidRDefault="00DC3360" w:rsidP="00DC3360">
            <w:pPr>
              <w:spacing w:line="240" w:lineRule="auto"/>
              <w:jc w:val="center"/>
              <w:rPr>
                <w:rFonts w:ascii="Times New Roman" w:hAnsi="Times New Roman" w:cs="Times New Roman"/>
                <w:szCs w:val="28"/>
              </w:rPr>
            </w:pPr>
            <w:r w:rsidRPr="00C063C7">
              <w:rPr>
                <w:rFonts w:ascii="Times New Roman" w:hAnsi="Times New Roman" w:cs="Times New Roman"/>
                <w:szCs w:val="28"/>
              </w:rPr>
              <w:t>Опис</w:t>
            </w:r>
            <w:r w:rsidR="00C063C7">
              <w:rPr>
                <w:rFonts w:ascii="Times New Roman" w:hAnsi="Times New Roman" w:cs="Times New Roman"/>
                <w:szCs w:val="28"/>
              </w:rPr>
              <w:t xml:space="preserve"> </w:t>
            </w:r>
            <w:r w:rsidRPr="00C063C7">
              <w:rPr>
                <w:rFonts w:ascii="Times New Roman" w:hAnsi="Times New Roman" w:cs="Times New Roman"/>
                <w:szCs w:val="28"/>
              </w:rPr>
              <w:t>альтернативи</w:t>
            </w:r>
          </w:p>
        </w:tc>
      </w:tr>
      <w:tr w:rsidR="00DC3360" w:rsidRPr="00C063C7" w:rsidTr="00DC3360">
        <w:tc>
          <w:tcPr>
            <w:tcW w:w="4219" w:type="dxa"/>
          </w:tcPr>
          <w:p w:rsidR="00C063C7" w:rsidRPr="00C063C7" w:rsidRDefault="00DC3360" w:rsidP="00C063C7">
            <w:pPr>
              <w:spacing w:line="240" w:lineRule="auto"/>
              <w:rPr>
                <w:rFonts w:ascii="Times New Roman" w:hAnsi="Times New Roman" w:cs="Times New Roman"/>
                <w:szCs w:val="28"/>
              </w:rPr>
            </w:pPr>
            <w:r w:rsidRPr="00C063C7">
              <w:rPr>
                <w:rFonts w:ascii="Times New Roman" w:hAnsi="Times New Roman" w:cs="Times New Roman"/>
                <w:szCs w:val="28"/>
              </w:rPr>
              <w:lastRenderedPageBreak/>
              <w:t>Альтернатива 1</w:t>
            </w:r>
            <w:r w:rsidR="00C063C7">
              <w:rPr>
                <w:rFonts w:ascii="Times New Roman" w:hAnsi="Times New Roman" w:cs="Times New Roman"/>
                <w:szCs w:val="28"/>
              </w:rPr>
              <w:t xml:space="preserve">                      </w:t>
            </w:r>
            <w:r w:rsidR="00C063C7" w:rsidRPr="00D94579">
              <w:rPr>
                <w:rFonts w:ascii="Times New Roman" w:hAnsi="Times New Roman" w:cs="Times New Roman"/>
                <w:szCs w:val="28"/>
                <w:lang w:val="uk-UA"/>
              </w:rPr>
              <w:t>(збереження чинного регулювання)</w:t>
            </w:r>
          </w:p>
          <w:p w:rsidR="00DC3360" w:rsidRPr="00C063C7" w:rsidRDefault="00DC3360" w:rsidP="00B26C35">
            <w:pPr>
              <w:spacing w:line="240" w:lineRule="auto"/>
              <w:rPr>
                <w:rFonts w:ascii="Times New Roman" w:hAnsi="Times New Roman" w:cs="Times New Roman"/>
                <w:szCs w:val="28"/>
              </w:rPr>
            </w:pPr>
          </w:p>
        </w:tc>
        <w:tc>
          <w:tcPr>
            <w:tcW w:w="5351" w:type="dxa"/>
          </w:tcPr>
          <w:p w:rsidR="00C063C7" w:rsidRPr="00D94579" w:rsidRDefault="00C063C7" w:rsidP="00C063C7">
            <w:pPr>
              <w:spacing w:after="0"/>
              <w:jc w:val="both"/>
              <w:rPr>
                <w:rFonts w:ascii="Times New Roman" w:hAnsi="Times New Roman" w:cs="Times New Roman"/>
                <w:szCs w:val="28"/>
              </w:rPr>
            </w:pPr>
            <w:r w:rsidRPr="00D94579">
              <w:rPr>
                <w:rFonts w:ascii="Times New Roman" w:hAnsi="Times New Roman" w:cs="Times New Roman"/>
                <w:szCs w:val="28"/>
              </w:rPr>
              <w:t>Збереження чинного нормативного регулювання процедури неможливо у зв’язку з прийняттям нового Закону та призведе до:</w:t>
            </w:r>
          </w:p>
          <w:p w:rsidR="00C063C7" w:rsidRPr="00D94579" w:rsidRDefault="00C063C7" w:rsidP="00C063C7">
            <w:pPr>
              <w:spacing w:after="0"/>
              <w:jc w:val="both"/>
              <w:rPr>
                <w:rFonts w:ascii="Times New Roman" w:hAnsi="Times New Roman" w:cs="Times New Roman"/>
                <w:szCs w:val="28"/>
              </w:rPr>
            </w:pPr>
            <w:r w:rsidRPr="00D94579">
              <w:rPr>
                <w:rFonts w:ascii="Times New Roman" w:hAnsi="Times New Roman" w:cs="Times New Roman"/>
                <w:szCs w:val="28"/>
              </w:rPr>
              <w:t>1) порушення вимог законодавства про освіту в частині</w:t>
            </w:r>
            <w:r w:rsidRPr="00D94579">
              <w:rPr>
                <w:rFonts w:ascii="Times New Roman" w:hAnsi="Times New Roman" w:cs="Times New Roman"/>
                <w:szCs w:val="28"/>
                <w:lang w:eastAsia="uk-UA"/>
              </w:rPr>
              <w:t xml:space="preserve"> здобуття дошкільної освіти</w:t>
            </w:r>
            <w:r w:rsidRPr="00D94579">
              <w:rPr>
                <w:rFonts w:ascii="Times New Roman" w:hAnsi="Times New Roman" w:cs="Times New Roman"/>
                <w:szCs w:val="28"/>
              </w:rPr>
              <w:t>;</w:t>
            </w:r>
          </w:p>
          <w:p w:rsidR="00C063C7" w:rsidRPr="00D94579" w:rsidRDefault="00C063C7" w:rsidP="00C063C7">
            <w:pPr>
              <w:spacing w:after="0"/>
              <w:jc w:val="both"/>
              <w:rPr>
                <w:rFonts w:ascii="Times New Roman" w:hAnsi="Times New Roman" w:cs="Times New Roman"/>
                <w:szCs w:val="28"/>
              </w:rPr>
            </w:pPr>
            <w:r w:rsidRPr="00D94579">
              <w:rPr>
                <w:rFonts w:ascii="Times New Roman" w:hAnsi="Times New Roman" w:cs="Times New Roman"/>
                <w:szCs w:val="28"/>
              </w:rPr>
              <w:t>2) погіршить якість надання освітніх послуг;</w:t>
            </w:r>
          </w:p>
          <w:p w:rsidR="00DC3360" w:rsidRPr="00C063C7" w:rsidRDefault="00C063C7" w:rsidP="00C063C7">
            <w:pPr>
              <w:spacing w:after="0"/>
              <w:jc w:val="both"/>
              <w:rPr>
                <w:rFonts w:ascii="Times New Roman" w:hAnsi="Times New Roman" w:cs="Times New Roman"/>
                <w:szCs w:val="28"/>
              </w:rPr>
            </w:pPr>
            <w:r w:rsidRPr="00D94579">
              <w:rPr>
                <w:rFonts w:ascii="Times New Roman" w:hAnsi="Times New Roman" w:cs="Times New Roman"/>
                <w:szCs w:val="28"/>
              </w:rPr>
              <w:t xml:space="preserve">3) порушення права громадян на здобуття якісної освіти, зокрема права на здобуття дошкільної освіти дітьми </w:t>
            </w:r>
            <w:r w:rsidRPr="00D94579">
              <w:rPr>
                <w:rFonts w:ascii="Times New Roman" w:hAnsi="Times New Roman" w:cs="Times New Roman"/>
                <w:szCs w:val="28"/>
                <w:lang w:val="uk-UA"/>
              </w:rPr>
              <w:t>та створення можливості для його реалізації з урахуванням індивідуальних особливостей, особливих освітніх та інших потреб і можливостей кожної дитини.</w:t>
            </w:r>
          </w:p>
        </w:tc>
      </w:tr>
      <w:tr w:rsidR="00DC3360" w:rsidRPr="00C063C7" w:rsidTr="00DC3360">
        <w:tc>
          <w:tcPr>
            <w:tcW w:w="4219" w:type="dxa"/>
          </w:tcPr>
          <w:p w:rsidR="00DC3360" w:rsidRPr="00C063C7" w:rsidRDefault="00DC3360" w:rsidP="00DC3360">
            <w:pPr>
              <w:tabs>
                <w:tab w:val="left" w:pos="2790"/>
              </w:tabs>
              <w:spacing w:line="240" w:lineRule="auto"/>
              <w:rPr>
                <w:rFonts w:ascii="Times New Roman" w:hAnsi="Times New Roman" w:cs="Times New Roman"/>
                <w:szCs w:val="28"/>
              </w:rPr>
            </w:pPr>
            <w:r w:rsidRPr="00C063C7">
              <w:rPr>
                <w:rFonts w:ascii="Times New Roman" w:hAnsi="Times New Roman" w:cs="Times New Roman"/>
                <w:szCs w:val="28"/>
              </w:rPr>
              <w:t>Альтернатива 2</w:t>
            </w:r>
          </w:p>
          <w:p w:rsidR="00DC3360" w:rsidRPr="00C063C7" w:rsidRDefault="00DC3360" w:rsidP="00DC3360">
            <w:pPr>
              <w:tabs>
                <w:tab w:val="left" w:pos="2790"/>
              </w:tabs>
              <w:spacing w:line="240" w:lineRule="auto"/>
              <w:rPr>
                <w:rFonts w:ascii="Times New Roman" w:hAnsi="Times New Roman" w:cs="Times New Roman"/>
                <w:szCs w:val="28"/>
              </w:rPr>
            </w:pPr>
            <w:r w:rsidRPr="00C063C7">
              <w:rPr>
                <w:rFonts w:ascii="Times New Roman" w:hAnsi="Times New Roman" w:cs="Times New Roman"/>
                <w:szCs w:val="28"/>
              </w:rPr>
              <w:t>(прийняття  регуляторного  акта)</w:t>
            </w:r>
          </w:p>
        </w:tc>
        <w:tc>
          <w:tcPr>
            <w:tcW w:w="5351" w:type="dxa"/>
          </w:tcPr>
          <w:p w:rsidR="00C063C7" w:rsidRPr="00D94579" w:rsidRDefault="00C063C7" w:rsidP="00C063C7">
            <w:pPr>
              <w:spacing w:after="0" w:line="240" w:lineRule="auto"/>
              <w:jc w:val="both"/>
              <w:rPr>
                <w:rFonts w:ascii="Times New Roman" w:hAnsi="Times New Roman" w:cs="Times New Roman"/>
                <w:szCs w:val="28"/>
                <w:lang w:val="uk-UA"/>
              </w:rPr>
            </w:pPr>
            <w:r w:rsidRPr="00D94579">
              <w:rPr>
                <w:rFonts w:ascii="Times New Roman" w:hAnsi="Times New Roman" w:cs="Times New Roman"/>
                <w:szCs w:val="28"/>
                <w:lang w:val="uk-UA"/>
              </w:rPr>
              <w:t xml:space="preserve">Забезпечує досягнення цілей. </w:t>
            </w:r>
          </w:p>
          <w:p w:rsidR="00C063C7" w:rsidRPr="00D94579" w:rsidRDefault="00C063C7" w:rsidP="00C063C7">
            <w:pPr>
              <w:spacing w:after="0" w:line="240" w:lineRule="auto"/>
              <w:jc w:val="both"/>
              <w:rPr>
                <w:rFonts w:ascii="Times New Roman" w:hAnsi="Times New Roman" w:cs="Times New Roman"/>
                <w:szCs w:val="28"/>
                <w:lang w:val="uk-UA"/>
              </w:rPr>
            </w:pPr>
            <w:r w:rsidRPr="00D94579">
              <w:rPr>
                <w:rFonts w:ascii="Times New Roman" w:hAnsi="Times New Roman" w:cs="Times New Roman"/>
                <w:szCs w:val="28"/>
                <w:lang w:val="uk-UA"/>
              </w:rPr>
              <w:t xml:space="preserve">Сприятиме реалізації засад державної політики у сфері дошкільної освіти та принципів освітньої діяльності. </w:t>
            </w:r>
          </w:p>
          <w:p w:rsidR="00C063C7" w:rsidRPr="00D94579" w:rsidRDefault="00C063C7" w:rsidP="00C063C7">
            <w:pPr>
              <w:spacing w:after="0" w:line="240" w:lineRule="auto"/>
              <w:jc w:val="both"/>
              <w:rPr>
                <w:rFonts w:ascii="Times New Roman" w:hAnsi="Times New Roman" w:cs="Times New Roman"/>
                <w:szCs w:val="28"/>
                <w:lang w:val="uk-UA"/>
              </w:rPr>
            </w:pPr>
            <w:r w:rsidRPr="00D94579">
              <w:rPr>
                <w:rFonts w:ascii="Times New Roman" w:hAnsi="Times New Roman" w:cs="Times New Roman"/>
                <w:szCs w:val="28"/>
                <w:lang w:val="uk-UA"/>
              </w:rPr>
              <w:t xml:space="preserve">Забезпечить: </w:t>
            </w:r>
          </w:p>
          <w:p w:rsidR="00C063C7" w:rsidRPr="00D94579" w:rsidRDefault="00C063C7" w:rsidP="00C063C7">
            <w:pPr>
              <w:spacing w:after="0" w:line="240" w:lineRule="auto"/>
              <w:jc w:val="both"/>
              <w:rPr>
                <w:rFonts w:ascii="Times New Roman" w:hAnsi="Times New Roman" w:cs="Times New Roman"/>
                <w:szCs w:val="28"/>
                <w:lang w:val="uk-UA"/>
              </w:rPr>
            </w:pPr>
            <w:r>
              <w:rPr>
                <w:rFonts w:ascii="Times New Roman" w:hAnsi="Times New Roman" w:cs="Times New Roman"/>
                <w:szCs w:val="28"/>
                <w:lang w:val="uk-UA"/>
              </w:rPr>
              <w:t xml:space="preserve">   </w:t>
            </w:r>
            <w:r w:rsidRPr="00D94579">
              <w:rPr>
                <w:rFonts w:ascii="Times New Roman" w:hAnsi="Times New Roman" w:cs="Times New Roman"/>
                <w:szCs w:val="28"/>
                <w:lang w:val="uk-UA"/>
              </w:rPr>
              <w:t>відповідність нормативно-правового акта вимогам норм Закону України «Про дошкільну освіту»;</w:t>
            </w:r>
          </w:p>
          <w:p w:rsidR="00C063C7" w:rsidRPr="00C063C7" w:rsidRDefault="00C063C7" w:rsidP="00B26C35">
            <w:pPr>
              <w:spacing w:after="0" w:line="240" w:lineRule="auto"/>
              <w:jc w:val="both"/>
              <w:rPr>
                <w:rFonts w:ascii="Times New Roman" w:hAnsi="Times New Roman"/>
                <w:szCs w:val="28"/>
                <w:lang w:val="uk-UA"/>
              </w:rPr>
            </w:pPr>
            <w:r>
              <w:rPr>
                <w:rFonts w:ascii="Times New Roman" w:hAnsi="Times New Roman" w:cs="Times New Roman"/>
                <w:szCs w:val="28"/>
                <w:lang w:val="uk-UA"/>
              </w:rPr>
              <w:t xml:space="preserve">   </w:t>
            </w:r>
            <w:r w:rsidRPr="00D94579">
              <w:rPr>
                <w:rFonts w:ascii="Times New Roman" w:hAnsi="Times New Roman" w:cs="Times New Roman"/>
                <w:szCs w:val="28"/>
                <w:lang w:val="uk-UA"/>
              </w:rPr>
              <w:t>права громадян на здобуття якісної дошкільної освіти в закладі дошкільної освіти</w:t>
            </w:r>
            <w:r>
              <w:rPr>
                <w:rFonts w:ascii="Times New Roman" w:hAnsi="Times New Roman" w:cs="Times New Roman"/>
                <w:szCs w:val="28"/>
                <w:lang w:val="uk-UA"/>
              </w:rPr>
              <w:t>.</w:t>
            </w:r>
          </w:p>
          <w:p w:rsidR="00DC3360" w:rsidRPr="00C063C7" w:rsidRDefault="00B26C35" w:rsidP="00B26C35">
            <w:pPr>
              <w:spacing w:after="0" w:line="240" w:lineRule="auto"/>
              <w:jc w:val="both"/>
              <w:rPr>
                <w:rFonts w:ascii="Times New Roman" w:hAnsi="Times New Roman" w:cs="Times New Roman"/>
                <w:szCs w:val="28"/>
              </w:rPr>
            </w:pPr>
            <w:r w:rsidRPr="00C063C7">
              <w:rPr>
                <w:rFonts w:ascii="Times New Roman" w:hAnsi="Times New Roman"/>
                <w:szCs w:val="28"/>
              </w:rPr>
              <w:t>Відсутність такого регулювання призведе до порушення вимог</w:t>
            </w:r>
            <w:r w:rsidRPr="00C063C7">
              <w:rPr>
                <w:rFonts w:ascii="Times New Roman" w:hAnsi="Times New Roman" w:cs="Times New Roman"/>
                <w:szCs w:val="28"/>
              </w:rPr>
              <w:t xml:space="preserve"> </w:t>
            </w:r>
            <w:r w:rsidR="00DC3360" w:rsidRPr="00C063C7">
              <w:rPr>
                <w:rFonts w:ascii="Times New Roman" w:hAnsi="Times New Roman" w:cs="Times New Roman"/>
                <w:szCs w:val="28"/>
              </w:rPr>
              <w:t>норм Закону</w:t>
            </w:r>
            <w:r w:rsidRPr="00C063C7">
              <w:rPr>
                <w:rFonts w:ascii="Times New Roman" w:hAnsi="Times New Roman" w:cs="Times New Roman"/>
                <w:szCs w:val="28"/>
              </w:rPr>
              <w:t>.</w:t>
            </w:r>
          </w:p>
        </w:tc>
      </w:tr>
    </w:tbl>
    <w:p w:rsidR="00DC3360" w:rsidRDefault="00DC3360" w:rsidP="00DC3360">
      <w:pPr>
        <w:spacing w:after="0" w:line="240" w:lineRule="auto"/>
        <w:rPr>
          <w:rFonts w:ascii="Times New Roman" w:hAnsi="Times New Roman" w:cs="Times New Roman"/>
          <w:sz w:val="28"/>
          <w:szCs w:val="28"/>
        </w:rPr>
      </w:pPr>
    </w:p>
    <w:p w:rsidR="00C063C7" w:rsidRPr="00D94579" w:rsidRDefault="00C063C7" w:rsidP="00C063C7">
      <w:pPr>
        <w:pStyle w:val="a7"/>
        <w:numPr>
          <w:ilvl w:val="0"/>
          <w:numId w:val="3"/>
        </w:numPr>
        <w:spacing w:before="100" w:beforeAutospacing="1" w:after="100" w:afterAutospacing="1" w:line="240" w:lineRule="auto"/>
        <w:jc w:val="both"/>
        <w:outlineLvl w:val="2"/>
        <w:rPr>
          <w:rFonts w:ascii="Times New Roman" w:hAnsi="Times New Roman" w:cs="Times New Roman"/>
          <w:b/>
          <w:bCs/>
          <w:sz w:val="28"/>
          <w:szCs w:val="28"/>
          <w:lang w:eastAsia="uk-UA"/>
        </w:rPr>
      </w:pPr>
      <w:r w:rsidRPr="00D94579">
        <w:rPr>
          <w:rFonts w:ascii="Times New Roman" w:hAnsi="Times New Roman" w:cs="Times New Roman"/>
          <w:b/>
          <w:bCs/>
          <w:sz w:val="28"/>
          <w:szCs w:val="28"/>
          <w:lang w:eastAsia="uk-UA"/>
        </w:rPr>
        <w:t>Оцінка вибраних альтернативних способів досягнення цілей</w:t>
      </w:r>
    </w:p>
    <w:p w:rsidR="00C063C7" w:rsidRDefault="00C063C7" w:rsidP="00C063C7">
      <w:pPr>
        <w:pStyle w:val="a7"/>
        <w:spacing w:after="0" w:line="240" w:lineRule="auto"/>
        <w:ind w:left="927"/>
        <w:rPr>
          <w:rFonts w:ascii="Times New Roman" w:hAnsi="Times New Roman" w:cs="Times New Roman"/>
          <w:sz w:val="28"/>
          <w:szCs w:val="28"/>
        </w:rPr>
      </w:pPr>
    </w:p>
    <w:p w:rsidR="00C063C7" w:rsidRPr="00D94579" w:rsidRDefault="00C063C7" w:rsidP="00C063C7">
      <w:pPr>
        <w:pStyle w:val="a7"/>
        <w:spacing w:after="0" w:line="240" w:lineRule="auto"/>
        <w:ind w:left="927"/>
        <w:rPr>
          <w:rFonts w:ascii="Times New Roman" w:hAnsi="Times New Roman" w:cs="Times New Roman"/>
          <w:b/>
          <w:sz w:val="28"/>
          <w:szCs w:val="28"/>
        </w:rPr>
      </w:pPr>
      <w:r w:rsidRPr="00D94579">
        <w:rPr>
          <w:rFonts w:ascii="Times New Roman" w:hAnsi="Times New Roman" w:cs="Times New Roman"/>
          <w:b/>
          <w:sz w:val="28"/>
          <w:szCs w:val="28"/>
        </w:rPr>
        <w:t>Оцінка впливу на сферу інтересів держави</w:t>
      </w:r>
    </w:p>
    <w:p w:rsidR="00DC3360" w:rsidRPr="005663BA" w:rsidRDefault="00DC3360" w:rsidP="00DC3360">
      <w:pPr>
        <w:spacing w:after="0" w:line="240" w:lineRule="auto"/>
        <w:rPr>
          <w:rFonts w:ascii="Times New Roman" w:hAnsi="Times New Roman" w:cs="Times New Roman"/>
          <w:sz w:val="28"/>
          <w:szCs w:val="28"/>
        </w:rPr>
      </w:pPr>
    </w:p>
    <w:tbl>
      <w:tblPr>
        <w:tblStyle w:val="a3"/>
        <w:tblW w:w="9855" w:type="dxa"/>
        <w:tblLayout w:type="fixed"/>
        <w:tblLook w:val="04A0" w:firstRow="1" w:lastRow="0" w:firstColumn="1" w:lastColumn="0" w:noHBand="0" w:noVBand="1"/>
      </w:tblPr>
      <w:tblGrid>
        <w:gridCol w:w="2376"/>
        <w:gridCol w:w="3119"/>
        <w:gridCol w:w="4360"/>
      </w:tblGrid>
      <w:tr w:rsidR="00DC3360" w:rsidRPr="00C063C7" w:rsidTr="005663BA">
        <w:tc>
          <w:tcPr>
            <w:tcW w:w="2376" w:type="dxa"/>
          </w:tcPr>
          <w:p w:rsidR="00DC3360" w:rsidRPr="00C063C7" w:rsidRDefault="00DC3360" w:rsidP="00DC3360">
            <w:pPr>
              <w:spacing w:line="240" w:lineRule="auto"/>
              <w:jc w:val="center"/>
              <w:rPr>
                <w:rFonts w:ascii="Times New Roman" w:hAnsi="Times New Roman" w:cs="Times New Roman"/>
                <w:szCs w:val="28"/>
              </w:rPr>
            </w:pPr>
            <w:r w:rsidRPr="00C063C7">
              <w:rPr>
                <w:rFonts w:ascii="Times New Roman" w:hAnsi="Times New Roman" w:cs="Times New Roman"/>
                <w:szCs w:val="28"/>
              </w:rPr>
              <w:t>Вид альтернативи</w:t>
            </w:r>
          </w:p>
        </w:tc>
        <w:tc>
          <w:tcPr>
            <w:tcW w:w="3119" w:type="dxa"/>
          </w:tcPr>
          <w:p w:rsidR="00DC3360" w:rsidRPr="00C063C7" w:rsidRDefault="00DC3360" w:rsidP="00DC3360">
            <w:pPr>
              <w:spacing w:line="240" w:lineRule="auto"/>
              <w:jc w:val="center"/>
              <w:rPr>
                <w:rFonts w:ascii="Times New Roman" w:hAnsi="Times New Roman" w:cs="Times New Roman"/>
                <w:szCs w:val="28"/>
              </w:rPr>
            </w:pPr>
            <w:r w:rsidRPr="00C063C7">
              <w:rPr>
                <w:rFonts w:ascii="Times New Roman" w:hAnsi="Times New Roman" w:cs="Times New Roman"/>
                <w:szCs w:val="28"/>
              </w:rPr>
              <w:t>Вигоди</w:t>
            </w:r>
          </w:p>
        </w:tc>
        <w:tc>
          <w:tcPr>
            <w:tcW w:w="4360" w:type="dxa"/>
          </w:tcPr>
          <w:p w:rsidR="00DC3360" w:rsidRPr="00C063C7" w:rsidRDefault="00DC3360" w:rsidP="00DC3360">
            <w:pPr>
              <w:spacing w:line="240" w:lineRule="auto"/>
              <w:jc w:val="center"/>
              <w:rPr>
                <w:rFonts w:ascii="Times New Roman" w:hAnsi="Times New Roman" w:cs="Times New Roman"/>
                <w:szCs w:val="28"/>
              </w:rPr>
            </w:pPr>
            <w:r w:rsidRPr="00C063C7">
              <w:rPr>
                <w:rFonts w:ascii="Times New Roman" w:hAnsi="Times New Roman" w:cs="Times New Roman"/>
                <w:szCs w:val="28"/>
              </w:rPr>
              <w:t>Витрати</w:t>
            </w:r>
          </w:p>
        </w:tc>
      </w:tr>
      <w:tr w:rsidR="00DC3360" w:rsidRPr="00C063C7" w:rsidTr="005663BA">
        <w:tc>
          <w:tcPr>
            <w:tcW w:w="2376" w:type="dxa"/>
          </w:tcPr>
          <w:p w:rsidR="00DC3360" w:rsidRPr="00C063C7" w:rsidRDefault="00DC3360" w:rsidP="00DC3360">
            <w:pPr>
              <w:spacing w:line="240" w:lineRule="auto"/>
              <w:rPr>
                <w:rFonts w:ascii="Times New Roman" w:hAnsi="Times New Roman" w:cs="Times New Roman"/>
                <w:szCs w:val="28"/>
              </w:rPr>
            </w:pPr>
            <w:r w:rsidRPr="00C063C7">
              <w:rPr>
                <w:rFonts w:ascii="Times New Roman" w:hAnsi="Times New Roman" w:cs="Times New Roman"/>
                <w:szCs w:val="28"/>
              </w:rPr>
              <w:t>Альтернатива 1</w:t>
            </w:r>
          </w:p>
        </w:tc>
        <w:tc>
          <w:tcPr>
            <w:tcW w:w="3119" w:type="dxa"/>
          </w:tcPr>
          <w:p w:rsidR="00DC3360" w:rsidRPr="00C063C7" w:rsidRDefault="00DC3360" w:rsidP="00DC3360">
            <w:pPr>
              <w:spacing w:line="240" w:lineRule="auto"/>
              <w:jc w:val="center"/>
              <w:rPr>
                <w:rFonts w:ascii="Times New Roman" w:hAnsi="Times New Roman" w:cs="Times New Roman"/>
                <w:szCs w:val="28"/>
              </w:rPr>
            </w:pPr>
            <w:r w:rsidRPr="00C063C7">
              <w:rPr>
                <w:rFonts w:ascii="Times New Roman" w:hAnsi="Times New Roman" w:cs="Times New Roman"/>
                <w:szCs w:val="28"/>
              </w:rPr>
              <w:t>Відсутні</w:t>
            </w:r>
          </w:p>
        </w:tc>
        <w:tc>
          <w:tcPr>
            <w:tcW w:w="4360" w:type="dxa"/>
          </w:tcPr>
          <w:p w:rsidR="00DC3360" w:rsidRDefault="00DC3360" w:rsidP="00DC3360">
            <w:pPr>
              <w:spacing w:after="0" w:line="240" w:lineRule="auto"/>
              <w:jc w:val="both"/>
              <w:rPr>
                <w:rFonts w:ascii="Times New Roman" w:hAnsi="Times New Roman" w:cs="Times New Roman"/>
                <w:szCs w:val="28"/>
              </w:rPr>
            </w:pPr>
            <w:r w:rsidRPr="00C063C7">
              <w:rPr>
                <w:rFonts w:ascii="Times New Roman" w:hAnsi="Times New Roman" w:cs="Times New Roman"/>
                <w:szCs w:val="28"/>
              </w:rPr>
              <w:t>Порушення чинного законодавства</w:t>
            </w:r>
            <w:r w:rsidR="005663BA" w:rsidRPr="00C063C7">
              <w:rPr>
                <w:rFonts w:ascii="Times New Roman" w:hAnsi="Times New Roman" w:cs="Times New Roman"/>
                <w:szCs w:val="28"/>
              </w:rPr>
              <w:t xml:space="preserve"> </w:t>
            </w:r>
            <w:r w:rsidRPr="00C063C7">
              <w:rPr>
                <w:rFonts w:ascii="Times New Roman" w:hAnsi="Times New Roman" w:cs="Times New Roman"/>
                <w:szCs w:val="28"/>
              </w:rPr>
              <w:t xml:space="preserve">України. </w:t>
            </w:r>
          </w:p>
          <w:p w:rsidR="00C063C7" w:rsidRPr="00D94579" w:rsidRDefault="00C063C7" w:rsidP="00C063C7">
            <w:pPr>
              <w:spacing w:after="0" w:line="240" w:lineRule="auto"/>
              <w:jc w:val="both"/>
              <w:rPr>
                <w:rFonts w:ascii="Times New Roman" w:hAnsi="Times New Roman" w:cs="Times New Roman"/>
                <w:szCs w:val="28"/>
                <w:lang w:val="uk-UA"/>
              </w:rPr>
            </w:pPr>
            <w:r w:rsidRPr="00D94579">
              <w:rPr>
                <w:rFonts w:ascii="Times New Roman" w:hAnsi="Times New Roman" w:cs="Times New Roman"/>
                <w:szCs w:val="28"/>
                <w:lang w:val="uk-UA"/>
              </w:rPr>
              <w:t xml:space="preserve">Невідповідність чинного </w:t>
            </w:r>
            <w:r w:rsidRPr="00D94579">
              <w:rPr>
                <w:rFonts w:ascii="Times New Roman" w:hAnsi="Times New Roman" w:cs="Times New Roman"/>
                <w:szCs w:val="28"/>
                <w:lang w:val="uk-UA"/>
              </w:rPr>
              <w:lastRenderedPageBreak/>
              <w:t>Положення про заклад</w:t>
            </w:r>
            <w:r w:rsidRPr="00D94579">
              <w:rPr>
                <w:rFonts w:ascii="Times New Roman" w:hAnsi="Times New Roman" w:cs="Times New Roman"/>
                <w:szCs w:val="28"/>
                <w:shd w:val="clear" w:color="auto" w:fill="FFFFFF"/>
                <w:lang w:val="uk-UA"/>
              </w:rPr>
              <w:t xml:space="preserve"> дошкільної освіти</w:t>
            </w:r>
            <w:r w:rsidRPr="00D94579">
              <w:rPr>
                <w:rFonts w:ascii="Times New Roman" w:hAnsi="Times New Roman" w:cs="Times New Roman"/>
                <w:szCs w:val="28"/>
                <w:lang w:val="uk-UA"/>
              </w:rPr>
              <w:t xml:space="preserve"> вимогам Закону України «Про дошкільну освіту». </w:t>
            </w:r>
          </w:p>
          <w:p w:rsidR="00C063C7" w:rsidRPr="00C063C7" w:rsidRDefault="00C063C7" w:rsidP="00DC3360">
            <w:pPr>
              <w:spacing w:after="0" w:line="240" w:lineRule="auto"/>
              <w:jc w:val="both"/>
              <w:rPr>
                <w:rFonts w:ascii="Times New Roman" w:hAnsi="Times New Roman" w:cs="Times New Roman"/>
                <w:szCs w:val="28"/>
                <w:lang w:val="uk-UA"/>
              </w:rPr>
            </w:pPr>
            <w:r w:rsidRPr="00D94579">
              <w:rPr>
                <w:rFonts w:ascii="Times New Roman" w:hAnsi="Times New Roman" w:cs="Times New Roman"/>
                <w:szCs w:val="28"/>
                <w:lang w:val="uk-UA"/>
              </w:rPr>
              <w:t xml:space="preserve">Порушення права дітей на здобуття якісної дошкільної  освіти, з урахуванням їхніх потреб і можливостей у закладах дошкільної освіти. </w:t>
            </w:r>
          </w:p>
          <w:p w:rsidR="00DC3360" w:rsidRPr="00C063C7" w:rsidRDefault="00DC3360" w:rsidP="00DC3360">
            <w:pPr>
              <w:spacing w:after="0" w:line="240" w:lineRule="auto"/>
              <w:jc w:val="both"/>
              <w:rPr>
                <w:rFonts w:ascii="Times New Roman" w:hAnsi="Times New Roman" w:cs="Times New Roman"/>
                <w:szCs w:val="28"/>
              </w:rPr>
            </w:pPr>
            <w:r w:rsidRPr="00C063C7">
              <w:rPr>
                <w:rFonts w:ascii="Times New Roman" w:hAnsi="Times New Roman" w:cs="Times New Roman"/>
                <w:szCs w:val="28"/>
                <w:lang w:eastAsia="uk-UA"/>
              </w:rPr>
              <w:t>Недосягнення</w:t>
            </w:r>
            <w:r w:rsidR="005663BA" w:rsidRPr="00C063C7">
              <w:rPr>
                <w:rFonts w:ascii="Times New Roman" w:hAnsi="Times New Roman" w:cs="Times New Roman"/>
                <w:szCs w:val="28"/>
                <w:lang w:eastAsia="uk-UA"/>
              </w:rPr>
              <w:t xml:space="preserve"> </w:t>
            </w:r>
            <w:r w:rsidRPr="00C063C7">
              <w:rPr>
                <w:rFonts w:ascii="Times New Roman" w:hAnsi="Times New Roman" w:cs="Times New Roman"/>
                <w:szCs w:val="28"/>
                <w:lang w:eastAsia="uk-UA"/>
              </w:rPr>
              <w:t>цілей</w:t>
            </w:r>
            <w:r w:rsidR="005663BA" w:rsidRPr="00C063C7">
              <w:rPr>
                <w:rFonts w:ascii="Times New Roman" w:hAnsi="Times New Roman" w:cs="Times New Roman"/>
                <w:szCs w:val="28"/>
                <w:lang w:eastAsia="uk-UA"/>
              </w:rPr>
              <w:t xml:space="preserve"> </w:t>
            </w:r>
            <w:r w:rsidRPr="00C063C7">
              <w:rPr>
                <w:rFonts w:ascii="Times New Roman" w:hAnsi="Times New Roman" w:cs="Times New Roman"/>
                <w:szCs w:val="28"/>
                <w:lang w:eastAsia="uk-UA"/>
              </w:rPr>
              <w:t>регулювання.</w:t>
            </w:r>
          </w:p>
        </w:tc>
      </w:tr>
      <w:tr w:rsidR="00DC3360" w:rsidRPr="00C063C7" w:rsidTr="005663BA">
        <w:trPr>
          <w:trHeight w:val="2949"/>
        </w:trPr>
        <w:tc>
          <w:tcPr>
            <w:tcW w:w="2376" w:type="dxa"/>
          </w:tcPr>
          <w:p w:rsidR="00DC3360" w:rsidRPr="00C063C7" w:rsidRDefault="00DC3360" w:rsidP="00DC3360">
            <w:pPr>
              <w:spacing w:line="240" w:lineRule="auto"/>
              <w:rPr>
                <w:rFonts w:ascii="Times New Roman" w:hAnsi="Times New Roman" w:cs="Times New Roman"/>
                <w:szCs w:val="28"/>
              </w:rPr>
            </w:pPr>
            <w:r w:rsidRPr="00C063C7">
              <w:rPr>
                <w:rFonts w:ascii="Times New Roman" w:hAnsi="Times New Roman" w:cs="Times New Roman"/>
                <w:szCs w:val="28"/>
              </w:rPr>
              <w:lastRenderedPageBreak/>
              <w:t>Альтернатива 2</w:t>
            </w:r>
          </w:p>
        </w:tc>
        <w:tc>
          <w:tcPr>
            <w:tcW w:w="3119" w:type="dxa"/>
            <w:shd w:val="clear" w:color="auto" w:fill="auto"/>
          </w:tcPr>
          <w:p w:rsidR="00DC3360" w:rsidRPr="00C063C7" w:rsidRDefault="00DC3360" w:rsidP="00DC3360">
            <w:pPr>
              <w:spacing w:line="240" w:lineRule="auto"/>
              <w:jc w:val="both"/>
              <w:rPr>
                <w:rFonts w:ascii="Times New Roman" w:hAnsi="Times New Roman" w:cs="Times New Roman"/>
                <w:szCs w:val="28"/>
              </w:rPr>
            </w:pPr>
            <w:r w:rsidRPr="00C063C7">
              <w:rPr>
                <w:rFonts w:ascii="Times New Roman" w:hAnsi="Times New Roman" w:cs="Times New Roman"/>
                <w:szCs w:val="28"/>
              </w:rPr>
              <w:t>Забезпечує</w:t>
            </w:r>
            <w:r w:rsidR="005663BA" w:rsidRPr="00C063C7">
              <w:rPr>
                <w:rFonts w:ascii="Times New Roman" w:hAnsi="Times New Roman" w:cs="Times New Roman"/>
                <w:szCs w:val="28"/>
              </w:rPr>
              <w:t xml:space="preserve"> </w:t>
            </w:r>
            <w:r w:rsidRPr="00C063C7">
              <w:rPr>
                <w:rFonts w:ascii="Times New Roman" w:hAnsi="Times New Roman" w:cs="Times New Roman"/>
                <w:szCs w:val="28"/>
              </w:rPr>
              <w:t>досягнення</w:t>
            </w:r>
            <w:r w:rsidR="005663BA" w:rsidRPr="00C063C7">
              <w:rPr>
                <w:rFonts w:ascii="Times New Roman" w:hAnsi="Times New Roman" w:cs="Times New Roman"/>
                <w:szCs w:val="28"/>
              </w:rPr>
              <w:t xml:space="preserve"> </w:t>
            </w:r>
            <w:r w:rsidRPr="00C063C7">
              <w:rPr>
                <w:rFonts w:ascii="Times New Roman" w:hAnsi="Times New Roman" w:cs="Times New Roman"/>
                <w:szCs w:val="28"/>
              </w:rPr>
              <w:t>цілей. Сприятиме</w:t>
            </w:r>
            <w:r w:rsidR="005663BA" w:rsidRPr="00C063C7">
              <w:rPr>
                <w:rFonts w:ascii="Times New Roman" w:hAnsi="Times New Roman" w:cs="Times New Roman"/>
                <w:szCs w:val="28"/>
              </w:rPr>
              <w:t xml:space="preserve"> </w:t>
            </w:r>
            <w:r w:rsidRPr="00C063C7">
              <w:rPr>
                <w:rFonts w:ascii="Times New Roman" w:hAnsi="Times New Roman" w:cs="Times New Roman"/>
                <w:szCs w:val="28"/>
              </w:rPr>
              <w:t>реалізації засад державної</w:t>
            </w:r>
            <w:r w:rsidR="005663BA" w:rsidRPr="00C063C7">
              <w:rPr>
                <w:rFonts w:ascii="Times New Roman" w:hAnsi="Times New Roman" w:cs="Times New Roman"/>
                <w:szCs w:val="28"/>
              </w:rPr>
              <w:t xml:space="preserve"> </w:t>
            </w:r>
            <w:r w:rsidRPr="00C063C7">
              <w:rPr>
                <w:rFonts w:ascii="Times New Roman" w:hAnsi="Times New Roman" w:cs="Times New Roman"/>
                <w:szCs w:val="28"/>
              </w:rPr>
              <w:t>політики у сфері</w:t>
            </w:r>
            <w:r w:rsidR="005663BA" w:rsidRPr="00C063C7">
              <w:rPr>
                <w:rFonts w:ascii="Times New Roman" w:hAnsi="Times New Roman" w:cs="Times New Roman"/>
                <w:szCs w:val="28"/>
              </w:rPr>
              <w:t xml:space="preserve"> </w:t>
            </w:r>
            <w:r w:rsidRPr="00C063C7">
              <w:rPr>
                <w:rFonts w:ascii="Times New Roman" w:hAnsi="Times New Roman" w:cs="Times New Roman"/>
                <w:szCs w:val="28"/>
              </w:rPr>
              <w:t>освіти та принципів</w:t>
            </w:r>
            <w:r w:rsidR="005663BA" w:rsidRPr="00C063C7">
              <w:rPr>
                <w:rFonts w:ascii="Times New Roman" w:hAnsi="Times New Roman" w:cs="Times New Roman"/>
                <w:szCs w:val="28"/>
              </w:rPr>
              <w:t xml:space="preserve"> </w:t>
            </w:r>
            <w:r w:rsidRPr="00C063C7">
              <w:rPr>
                <w:rFonts w:ascii="Times New Roman" w:hAnsi="Times New Roman" w:cs="Times New Roman"/>
                <w:szCs w:val="28"/>
              </w:rPr>
              <w:t>освітньої</w:t>
            </w:r>
            <w:r w:rsidR="005663BA" w:rsidRPr="00C063C7">
              <w:rPr>
                <w:rFonts w:ascii="Times New Roman" w:hAnsi="Times New Roman" w:cs="Times New Roman"/>
                <w:szCs w:val="28"/>
              </w:rPr>
              <w:t xml:space="preserve"> </w:t>
            </w:r>
            <w:r w:rsidRPr="00C063C7">
              <w:rPr>
                <w:rFonts w:ascii="Times New Roman" w:hAnsi="Times New Roman" w:cs="Times New Roman"/>
                <w:szCs w:val="28"/>
              </w:rPr>
              <w:t>діяльності. Забезпечить: відповідність нормативно-правового акту вимогам норм Закону.</w:t>
            </w:r>
          </w:p>
        </w:tc>
        <w:tc>
          <w:tcPr>
            <w:tcW w:w="4360" w:type="dxa"/>
          </w:tcPr>
          <w:p w:rsidR="00DC3360" w:rsidRPr="00C063C7" w:rsidRDefault="00DC3360" w:rsidP="00DC3360">
            <w:pPr>
              <w:spacing w:after="0" w:line="240" w:lineRule="auto"/>
              <w:jc w:val="both"/>
              <w:rPr>
                <w:rFonts w:ascii="Times New Roman" w:hAnsi="Times New Roman" w:cs="Times New Roman"/>
                <w:szCs w:val="28"/>
              </w:rPr>
            </w:pPr>
            <w:r w:rsidRPr="00C063C7">
              <w:rPr>
                <w:rFonts w:ascii="Times New Roman" w:hAnsi="Times New Roman" w:cs="Times New Roman"/>
                <w:szCs w:val="28"/>
              </w:rPr>
              <w:t>Додаткові</w:t>
            </w:r>
            <w:r w:rsidR="005663BA" w:rsidRPr="00C063C7">
              <w:rPr>
                <w:rFonts w:ascii="Times New Roman" w:hAnsi="Times New Roman" w:cs="Times New Roman"/>
                <w:szCs w:val="28"/>
              </w:rPr>
              <w:t xml:space="preserve"> </w:t>
            </w:r>
            <w:r w:rsidRPr="00C063C7">
              <w:rPr>
                <w:rFonts w:ascii="Times New Roman" w:hAnsi="Times New Roman" w:cs="Times New Roman"/>
                <w:szCs w:val="28"/>
              </w:rPr>
              <w:t xml:space="preserve">витрати на реалізацію норм </w:t>
            </w:r>
            <w:r w:rsidR="005663BA" w:rsidRPr="00C063C7">
              <w:rPr>
                <w:rFonts w:ascii="Times New Roman" w:hAnsi="Times New Roman" w:cs="Times New Roman"/>
                <w:szCs w:val="28"/>
              </w:rPr>
              <w:t xml:space="preserve">Положення про </w:t>
            </w:r>
            <w:r w:rsidR="005663BA" w:rsidRPr="00C063C7">
              <w:rPr>
                <w:rFonts w:ascii="Times New Roman" w:hAnsi="Times New Roman"/>
                <w:szCs w:val="28"/>
              </w:rPr>
              <w:t>дистанційну форму здобуття дошкільної освіти</w:t>
            </w:r>
            <w:r w:rsidRPr="00C063C7">
              <w:rPr>
                <w:rFonts w:ascii="Times New Roman" w:hAnsi="Times New Roman" w:cs="Times New Roman"/>
                <w:szCs w:val="28"/>
              </w:rPr>
              <w:t xml:space="preserve"> не передбачаються.</w:t>
            </w:r>
          </w:p>
          <w:p w:rsidR="00DC3360" w:rsidRPr="00C063C7" w:rsidRDefault="00C063C7" w:rsidP="00C063C7">
            <w:pPr>
              <w:spacing w:after="0" w:line="240" w:lineRule="auto"/>
              <w:jc w:val="both"/>
              <w:rPr>
                <w:rFonts w:ascii="Times New Roman" w:hAnsi="Times New Roman" w:cs="Times New Roman"/>
                <w:szCs w:val="28"/>
              </w:rPr>
            </w:pPr>
            <w:r w:rsidRPr="00D94579">
              <w:rPr>
                <w:rFonts w:ascii="Times New Roman" w:hAnsi="Times New Roman" w:cs="Times New Roman"/>
                <w:szCs w:val="28"/>
              </w:rPr>
              <w:t xml:space="preserve">Здобуття освіти дітьми у закладах дошкільної освіти здійснюється за рахунок </w:t>
            </w:r>
            <w:r w:rsidRPr="00D94579">
              <w:rPr>
                <w:rFonts w:ascii="Times New Roman" w:hAnsi="Times New Roman" w:cs="Times New Roman"/>
                <w:szCs w:val="28"/>
                <w:shd w:val="clear" w:color="auto" w:fill="FFFFFF"/>
              </w:rPr>
              <w:t>коштів державного та/або місцевих бюджетів, а також за рахунок інших джерел, не заборонених законодавством.</w:t>
            </w:r>
          </w:p>
        </w:tc>
      </w:tr>
    </w:tbl>
    <w:p w:rsidR="00DC3360" w:rsidRPr="00D546DA" w:rsidRDefault="00DC3360" w:rsidP="00DC3360">
      <w:pPr>
        <w:spacing w:after="0" w:line="240" w:lineRule="auto"/>
        <w:rPr>
          <w:rFonts w:ascii="Times New Roman" w:hAnsi="Times New Roman" w:cs="Times New Roman"/>
          <w:sz w:val="28"/>
          <w:szCs w:val="28"/>
          <w:lang w:val="ru-RU"/>
        </w:rPr>
      </w:pPr>
    </w:p>
    <w:p w:rsidR="00DC3360" w:rsidRPr="00C063C7" w:rsidRDefault="00DC3360" w:rsidP="00C063C7">
      <w:pPr>
        <w:spacing w:after="0" w:line="240" w:lineRule="auto"/>
        <w:rPr>
          <w:rFonts w:ascii="Times New Roman" w:hAnsi="Times New Roman" w:cs="Times New Roman"/>
          <w:b/>
          <w:sz w:val="28"/>
          <w:szCs w:val="28"/>
        </w:rPr>
      </w:pPr>
      <w:r w:rsidRPr="00C063C7">
        <w:rPr>
          <w:rFonts w:ascii="Times New Roman" w:hAnsi="Times New Roman" w:cs="Times New Roman"/>
          <w:b/>
          <w:sz w:val="28"/>
          <w:szCs w:val="28"/>
        </w:rPr>
        <w:t>Оцінка впливу на сферу інтересів громадян</w:t>
      </w:r>
    </w:p>
    <w:p w:rsidR="00DC3360" w:rsidRPr="00257FAE" w:rsidRDefault="00DC3360" w:rsidP="00DC3360">
      <w:pPr>
        <w:spacing w:after="0" w:line="240" w:lineRule="auto"/>
        <w:jc w:val="center"/>
        <w:rPr>
          <w:rFonts w:ascii="Times New Roman" w:hAnsi="Times New Roman" w:cs="Times New Roman"/>
          <w:sz w:val="28"/>
          <w:szCs w:val="28"/>
        </w:rPr>
      </w:pPr>
    </w:p>
    <w:tbl>
      <w:tblPr>
        <w:tblStyle w:val="a3"/>
        <w:tblW w:w="9855" w:type="dxa"/>
        <w:tblLayout w:type="fixed"/>
        <w:tblLook w:val="04A0" w:firstRow="1" w:lastRow="0" w:firstColumn="1" w:lastColumn="0" w:noHBand="0" w:noVBand="1"/>
      </w:tblPr>
      <w:tblGrid>
        <w:gridCol w:w="2376"/>
        <w:gridCol w:w="3119"/>
        <w:gridCol w:w="4360"/>
      </w:tblGrid>
      <w:tr w:rsidR="00DC3360" w:rsidRPr="00C063C7" w:rsidTr="005663BA">
        <w:tc>
          <w:tcPr>
            <w:tcW w:w="2376" w:type="dxa"/>
          </w:tcPr>
          <w:p w:rsidR="00DC3360" w:rsidRPr="00C063C7" w:rsidRDefault="00DC3360" w:rsidP="00DC3360">
            <w:pPr>
              <w:spacing w:line="240" w:lineRule="auto"/>
              <w:jc w:val="center"/>
              <w:rPr>
                <w:rFonts w:ascii="Times New Roman" w:hAnsi="Times New Roman" w:cs="Times New Roman"/>
                <w:szCs w:val="28"/>
              </w:rPr>
            </w:pPr>
            <w:r w:rsidRPr="00C063C7">
              <w:rPr>
                <w:rFonts w:ascii="Times New Roman" w:hAnsi="Times New Roman" w:cs="Times New Roman"/>
                <w:szCs w:val="28"/>
              </w:rPr>
              <w:t>Вид альтернативи</w:t>
            </w:r>
          </w:p>
        </w:tc>
        <w:tc>
          <w:tcPr>
            <w:tcW w:w="3119" w:type="dxa"/>
          </w:tcPr>
          <w:p w:rsidR="00DC3360" w:rsidRPr="00C063C7" w:rsidRDefault="00DC3360" w:rsidP="00DC3360">
            <w:pPr>
              <w:spacing w:line="240" w:lineRule="auto"/>
              <w:jc w:val="center"/>
              <w:rPr>
                <w:rFonts w:ascii="Times New Roman" w:hAnsi="Times New Roman" w:cs="Times New Roman"/>
                <w:szCs w:val="28"/>
              </w:rPr>
            </w:pPr>
            <w:r w:rsidRPr="00C063C7">
              <w:rPr>
                <w:rFonts w:ascii="Times New Roman" w:hAnsi="Times New Roman" w:cs="Times New Roman"/>
                <w:szCs w:val="28"/>
              </w:rPr>
              <w:t>Вигоди</w:t>
            </w:r>
          </w:p>
        </w:tc>
        <w:tc>
          <w:tcPr>
            <w:tcW w:w="4360" w:type="dxa"/>
          </w:tcPr>
          <w:p w:rsidR="00DC3360" w:rsidRPr="00C063C7" w:rsidRDefault="00DC3360" w:rsidP="00DC3360">
            <w:pPr>
              <w:spacing w:line="240" w:lineRule="auto"/>
              <w:jc w:val="center"/>
              <w:rPr>
                <w:rFonts w:ascii="Times New Roman" w:hAnsi="Times New Roman" w:cs="Times New Roman"/>
                <w:szCs w:val="28"/>
              </w:rPr>
            </w:pPr>
            <w:r w:rsidRPr="00C063C7">
              <w:rPr>
                <w:rFonts w:ascii="Times New Roman" w:hAnsi="Times New Roman" w:cs="Times New Roman"/>
                <w:szCs w:val="28"/>
              </w:rPr>
              <w:t>Витрати</w:t>
            </w:r>
          </w:p>
        </w:tc>
      </w:tr>
      <w:tr w:rsidR="00DC3360" w:rsidRPr="00C063C7" w:rsidTr="005663BA">
        <w:tc>
          <w:tcPr>
            <w:tcW w:w="2376" w:type="dxa"/>
          </w:tcPr>
          <w:p w:rsidR="00DC3360" w:rsidRPr="00C063C7" w:rsidRDefault="00DC3360" w:rsidP="00DC3360">
            <w:pPr>
              <w:spacing w:line="240" w:lineRule="auto"/>
              <w:rPr>
                <w:rFonts w:ascii="Times New Roman" w:hAnsi="Times New Roman" w:cs="Times New Roman"/>
                <w:szCs w:val="28"/>
              </w:rPr>
            </w:pPr>
            <w:r w:rsidRPr="00C063C7">
              <w:rPr>
                <w:rFonts w:ascii="Times New Roman" w:hAnsi="Times New Roman" w:cs="Times New Roman"/>
                <w:szCs w:val="28"/>
              </w:rPr>
              <w:t>Альтернатива 1</w:t>
            </w:r>
          </w:p>
        </w:tc>
        <w:tc>
          <w:tcPr>
            <w:tcW w:w="3119" w:type="dxa"/>
          </w:tcPr>
          <w:p w:rsidR="00DC3360" w:rsidRPr="00C063C7" w:rsidRDefault="00DC3360" w:rsidP="00DC3360">
            <w:pPr>
              <w:spacing w:line="240" w:lineRule="auto"/>
              <w:jc w:val="center"/>
              <w:rPr>
                <w:rFonts w:ascii="Times New Roman" w:hAnsi="Times New Roman" w:cs="Times New Roman"/>
                <w:szCs w:val="28"/>
              </w:rPr>
            </w:pPr>
            <w:r w:rsidRPr="00C063C7">
              <w:rPr>
                <w:rFonts w:ascii="Times New Roman" w:hAnsi="Times New Roman" w:cs="Times New Roman"/>
                <w:szCs w:val="28"/>
              </w:rPr>
              <w:t>Відсутні</w:t>
            </w:r>
          </w:p>
        </w:tc>
        <w:tc>
          <w:tcPr>
            <w:tcW w:w="4360" w:type="dxa"/>
          </w:tcPr>
          <w:p w:rsidR="00C063C7" w:rsidRPr="00C063C7" w:rsidRDefault="00DC3360" w:rsidP="00C063C7">
            <w:pPr>
              <w:jc w:val="both"/>
              <w:rPr>
                <w:rFonts w:ascii="Times New Roman" w:hAnsi="Times New Roman" w:cs="Times New Roman"/>
                <w:szCs w:val="28"/>
              </w:rPr>
            </w:pPr>
            <w:r w:rsidRPr="00C063C7">
              <w:rPr>
                <w:rFonts w:ascii="Times New Roman" w:hAnsi="Times New Roman" w:cs="Times New Roman"/>
                <w:szCs w:val="28"/>
              </w:rPr>
              <w:t>Порушення чинного законодавства</w:t>
            </w:r>
            <w:r w:rsidR="005663BA" w:rsidRPr="00C063C7">
              <w:rPr>
                <w:rFonts w:ascii="Times New Roman" w:hAnsi="Times New Roman" w:cs="Times New Roman"/>
                <w:szCs w:val="28"/>
              </w:rPr>
              <w:t xml:space="preserve"> </w:t>
            </w:r>
            <w:r w:rsidR="00C063C7">
              <w:rPr>
                <w:rFonts w:ascii="Times New Roman" w:hAnsi="Times New Roman" w:cs="Times New Roman"/>
                <w:szCs w:val="28"/>
              </w:rPr>
              <w:t xml:space="preserve">України. </w:t>
            </w:r>
            <w:r w:rsidR="00C063C7" w:rsidRPr="00D94579">
              <w:rPr>
                <w:rFonts w:ascii="Times New Roman" w:hAnsi="Times New Roman" w:cs="Times New Roman"/>
                <w:szCs w:val="28"/>
                <w:lang w:val="uk-UA"/>
              </w:rPr>
              <w:t>Невідповідність чинного Положення про заклад</w:t>
            </w:r>
            <w:r w:rsidR="00C063C7" w:rsidRPr="00D94579">
              <w:rPr>
                <w:rFonts w:ascii="Times New Roman" w:hAnsi="Times New Roman" w:cs="Times New Roman"/>
                <w:szCs w:val="28"/>
                <w:shd w:val="clear" w:color="auto" w:fill="FFFFFF"/>
                <w:lang w:val="uk-UA"/>
              </w:rPr>
              <w:t xml:space="preserve"> дошкільної освіти</w:t>
            </w:r>
            <w:r w:rsidR="00C063C7" w:rsidRPr="00D94579">
              <w:rPr>
                <w:rFonts w:ascii="Times New Roman" w:hAnsi="Times New Roman" w:cs="Times New Roman"/>
                <w:szCs w:val="28"/>
                <w:lang w:val="uk-UA"/>
              </w:rPr>
              <w:t xml:space="preserve"> вимогам Закону України «Про дошкільну освіту». Порушення права дітей на здобуття якісної дошкільної  освіти, з урахуванням їхніх потреб і можливостей у закладах дошкільної освіти.</w:t>
            </w:r>
          </w:p>
        </w:tc>
      </w:tr>
      <w:tr w:rsidR="00DC3360" w:rsidRPr="00C063C7" w:rsidTr="005663BA">
        <w:tc>
          <w:tcPr>
            <w:tcW w:w="2376" w:type="dxa"/>
          </w:tcPr>
          <w:p w:rsidR="00DC3360" w:rsidRPr="00C063C7" w:rsidRDefault="00DC3360" w:rsidP="00DC3360">
            <w:pPr>
              <w:spacing w:line="240" w:lineRule="auto"/>
              <w:rPr>
                <w:rFonts w:ascii="Times New Roman" w:hAnsi="Times New Roman" w:cs="Times New Roman"/>
                <w:szCs w:val="28"/>
              </w:rPr>
            </w:pPr>
            <w:r w:rsidRPr="00C063C7">
              <w:rPr>
                <w:rFonts w:ascii="Times New Roman" w:hAnsi="Times New Roman" w:cs="Times New Roman"/>
                <w:szCs w:val="28"/>
              </w:rPr>
              <w:t>Альтернатива 2</w:t>
            </w:r>
          </w:p>
        </w:tc>
        <w:tc>
          <w:tcPr>
            <w:tcW w:w="3119" w:type="dxa"/>
          </w:tcPr>
          <w:p w:rsidR="00DC3360" w:rsidRDefault="00212060" w:rsidP="00C063C7">
            <w:pPr>
              <w:spacing w:after="0" w:line="240" w:lineRule="auto"/>
              <w:jc w:val="both"/>
              <w:rPr>
                <w:rFonts w:ascii="Times New Roman" w:hAnsi="Times New Roman" w:cs="Times New Roman"/>
                <w:szCs w:val="28"/>
              </w:rPr>
            </w:pPr>
            <w:r w:rsidRPr="00C063C7">
              <w:rPr>
                <w:rFonts w:ascii="Times New Roman" w:hAnsi="Times New Roman" w:cs="Times New Roman"/>
                <w:szCs w:val="28"/>
              </w:rPr>
              <w:t xml:space="preserve">Забезпечення права дітей </w:t>
            </w:r>
            <w:r w:rsidR="00DC3360" w:rsidRPr="00C063C7">
              <w:rPr>
                <w:rFonts w:ascii="Times New Roman" w:hAnsi="Times New Roman" w:cs="Times New Roman"/>
                <w:szCs w:val="28"/>
              </w:rPr>
              <w:t xml:space="preserve"> на здобуття</w:t>
            </w:r>
            <w:r w:rsidRPr="00C063C7">
              <w:rPr>
                <w:rFonts w:ascii="Times New Roman" w:hAnsi="Times New Roman" w:cs="Times New Roman"/>
                <w:szCs w:val="28"/>
              </w:rPr>
              <w:t xml:space="preserve"> </w:t>
            </w:r>
            <w:r w:rsidR="00DC3360" w:rsidRPr="00C063C7">
              <w:rPr>
                <w:rFonts w:ascii="Times New Roman" w:hAnsi="Times New Roman" w:cs="Times New Roman"/>
                <w:szCs w:val="28"/>
              </w:rPr>
              <w:t>якісної</w:t>
            </w:r>
            <w:r w:rsidRPr="00C063C7">
              <w:rPr>
                <w:rFonts w:ascii="Times New Roman" w:hAnsi="Times New Roman" w:cs="Times New Roman"/>
                <w:szCs w:val="28"/>
              </w:rPr>
              <w:t xml:space="preserve"> </w:t>
            </w:r>
            <w:r w:rsidR="00DC3360" w:rsidRPr="00C063C7">
              <w:rPr>
                <w:rFonts w:ascii="Times New Roman" w:hAnsi="Times New Roman" w:cs="Times New Roman"/>
                <w:szCs w:val="28"/>
              </w:rPr>
              <w:t>дошкільної</w:t>
            </w:r>
            <w:r w:rsidRPr="00C063C7">
              <w:rPr>
                <w:rFonts w:ascii="Times New Roman" w:hAnsi="Times New Roman" w:cs="Times New Roman"/>
                <w:szCs w:val="28"/>
              </w:rPr>
              <w:t xml:space="preserve"> </w:t>
            </w:r>
            <w:r w:rsidR="00C063C7">
              <w:rPr>
                <w:rFonts w:ascii="Times New Roman" w:hAnsi="Times New Roman" w:cs="Times New Roman"/>
                <w:szCs w:val="28"/>
              </w:rPr>
              <w:lastRenderedPageBreak/>
              <w:t>освіти.</w:t>
            </w:r>
          </w:p>
          <w:p w:rsidR="00C063C7" w:rsidRPr="00C063C7" w:rsidRDefault="00C063C7" w:rsidP="00C063C7">
            <w:pPr>
              <w:spacing w:after="0" w:line="240" w:lineRule="auto"/>
              <w:jc w:val="both"/>
              <w:rPr>
                <w:rFonts w:ascii="Times New Roman" w:hAnsi="Times New Roman" w:cs="Times New Roman"/>
                <w:szCs w:val="28"/>
              </w:rPr>
            </w:pPr>
            <w:r w:rsidRPr="00BC3A3F">
              <w:rPr>
                <w:rFonts w:ascii="Times New Roman" w:hAnsi="Times New Roman" w:cs="Times New Roman"/>
                <w:szCs w:val="28"/>
                <w:lang w:val="uk-UA"/>
              </w:rPr>
              <w:t>Гарантії усім дітям на здобуття дошкільної освіти відповідно до  Закону України «Про дошкільну освіту».</w:t>
            </w:r>
          </w:p>
        </w:tc>
        <w:tc>
          <w:tcPr>
            <w:tcW w:w="4360" w:type="dxa"/>
          </w:tcPr>
          <w:p w:rsidR="00DC3360" w:rsidRPr="00C063C7" w:rsidRDefault="00DC3360" w:rsidP="00C063C7">
            <w:pPr>
              <w:spacing w:line="240" w:lineRule="auto"/>
              <w:jc w:val="both"/>
              <w:rPr>
                <w:rFonts w:ascii="Times New Roman" w:hAnsi="Times New Roman" w:cs="Times New Roman"/>
                <w:szCs w:val="28"/>
              </w:rPr>
            </w:pPr>
            <w:r w:rsidRPr="00C063C7">
              <w:rPr>
                <w:rFonts w:ascii="Times New Roman" w:hAnsi="Times New Roman" w:cs="Times New Roman"/>
                <w:szCs w:val="28"/>
              </w:rPr>
              <w:lastRenderedPageBreak/>
              <w:t>Відсутні</w:t>
            </w:r>
          </w:p>
        </w:tc>
      </w:tr>
    </w:tbl>
    <w:p w:rsidR="00DC3360" w:rsidRDefault="00DC3360" w:rsidP="00212060">
      <w:pPr>
        <w:spacing w:after="0" w:line="240" w:lineRule="auto"/>
        <w:rPr>
          <w:rFonts w:ascii="Times New Roman" w:hAnsi="Times New Roman" w:cs="Times New Roman"/>
          <w:sz w:val="28"/>
          <w:szCs w:val="28"/>
          <w:lang w:val="ru-RU"/>
        </w:rPr>
      </w:pPr>
    </w:p>
    <w:p w:rsidR="00DC3360" w:rsidRPr="00C063C7" w:rsidRDefault="00DC3360" w:rsidP="00C063C7">
      <w:pPr>
        <w:spacing w:after="0" w:line="240" w:lineRule="auto"/>
        <w:rPr>
          <w:rFonts w:ascii="Times New Roman" w:hAnsi="Times New Roman" w:cs="Times New Roman"/>
          <w:b/>
          <w:sz w:val="28"/>
          <w:szCs w:val="28"/>
          <w:lang w:val="ru-RU"/>
        </w:rPr>
      </w:pPr>
      <w:r w:rsidRPr="00C063C7">
        <w:rPr>
          <w:rFonts w:ascii="Times New Roman" w:hAnsi="Times New Roman" w:cs="Times New Roman"/>
          <w:b/>
          <w:sz w:val="28"/>
          <w:szCs w:val="28"/>
        </w:rPr>
        <w:t>Оцінка впливу на сферу інтересів суб’єктів господарювання</w:t>
      </w:r>
    </w:p>
    <w:p w:rsidR="00DC3360" w:rsidRPr="00185B54" w:rsidRDefault="00DC3360" w:rsidP="00DC3360">
      <w:pPr>
        <w:spacing w:after="0" w:line="240" w:lineRule="auto"/>
        <w:jc w:val="center"/>
        <w:rPr>
          <w:rFonts w:ascii="Times New Roman" w:hAnsi="Times New Roman" w:cs="Times New Roman"/>
          <w:sz w:val="28"/>
          <w:szCs w:val="28"/>
          <w:lang w:val="ru-RU"/>
        </w:rPr>
      </w:pPr>
    </w:p>
    <w:p w:rsidR="007F39D2" w:rsidRPr="00185B54" w:rsidRDefault="007F39D2" w:rsidP="00DC3360">
      <w:pPr>
        <w:spacing w:after="0" w:line="240" w:lineRule="auto"/>
        <w:ind w:firstLine="709"/>
        <w:jc w:val="both"/>
        <w:rPr>
          <w:rFonts w:ascii="Times New Roman" w:hAnsi="Times New Roman" w:cs="Times New Roman"/>
          <w:sz w:val="28"/>
          <w:szCs w:val="28"/>
          <w:lang w:eastAsia="ru-RU"/>
        </w:rPr>
      </w:pPr>
      <w:r w:rsidRPr="00185B54">
        <w:rPr>
          <w:rStyle w:val="rvts0"/>
          <w:rFonts w:ascii="Times New Roman" w:hAnsi="Times New Roman"/>
          <w:sz w:val="28"/>
          <w:szCs w:val="28"/>
        </w:rPr>
        <w:t xml:space="preserve">Передбачається, що проєкт акта може поширюватися на суб’єктів </w:t>
      </w:r>
      <w:r w:rsidRPr="00185B54">
        <w:rPr>
          <w:rFonts w:ascii="Times New Roman" w:hAnsi="Times New Roman"/>
          <w:sz w:val="28"/>
          <w:szCs w:val="28"/>
        </w:rPr>
        <w:t xml:space="preserve">господарювання, які провадять </w:t>
      </w:r>
      <w:r w:rsidR="00185B54" w:rsidRPr="00185B54">
        <w:rPr>
          <w:rFonts w:ascii="Times New Roman" w:hAnsi="Times New Roman" w:cs="Times New Roman"/>
          <w:sz w:val="28"/>
          <w:szCs w:val="28"/>
        </w:rPr>
        <w:t xml:space="preserve">освітню діяльність у сфері </w:t>
      </w:r>
      <w:r w:rsidRPr="00185B54">
        <w:rPr>
          <w:rFonts w:ascii="Times New Roman" w:hAnsi="Times New Roman"/>
          <w:sz w:val="28"/>
          <w:szCs w:val="28"/>
        </w:rPr>
        <w:t>дошкільної освіти.</w:t>
      </w:r>
    </w:p>
    <w:p w:rsidR="00DC3360" w:rsidRPr="00185B54" w:rsidRDefault="00DC3360" w:rsidP="00DC3360">
      <w:pPr>
        <w:spacing w:after="0" w:line="240" w:lineRule="auto"/>
        <w:ind w:firstLine="709"/>
        <w:jc w:val="both"/>
        <w:rPr>
          <w:rFonts w:ascii="Times New Roman" w:hAnsi="Times New Roman" w:cs="Times New Roman"/>
          <w:sz w:val="28"/>
          <w:szCs w:val="28"/>
          <w:lang w:eastAsia="ru-RU"/>
        </w:rPr>
      </w:pPr>
      <w:r w:rsidRPr="00185B54">
        <w:rPr>
          <w:rFonts w:ascii="Times New Roman" w:hAnsi="Times New Roman" w:cs="Times New Roman"/>
          <w:sz w:val="28"/>
          <w:szCs w:val="28"/>
          <w:lang w:eastAsia="ru-RU"/>
        </w:rPr>
        <w:t>Інформаці</w:t>
      </w:r>
      <w:r w:rsidRPr="00185B54">
        <w:rPr>
          <w:rFonts w:ascii="Times New Roman" w:hAnsi="Times New Roman" w:cs="Times New Roman"/>
          <w:sz w:val="28"/>
          <w:szCs w:val="28"/>
          <w:lang w:val="ru-RU" w:eastAsia="ru-RU"/>
        </w:rPr>
        <w:t>ю</w:t>
      </w:r>
      <w:r w:rsidRPr="00185B54">
        <w:rPr>
          <w:rFonts w:ascii="Times New Roman" w:hAnsi="Times New Roman" w:cs="Times New Roman"/>
          <w:sz w:val="28"/>
          <w:szCs w:val="28"/>
          <w:lang w:eastAsia="ru-RU"/>
        </w:rPr>
        <w:t xml:space="preserve"> взято з відкритих джерел </w:t>
      </w:r>
      <w:r w:rsidRPr="00185B54">
        <w:rPr>
          <w:rFonts w:ascii="Times New Roman" w:hAnsi="Times New Roman" w:cs="Times New Roman"/>
          <w:sz w:val="28"/>
          <w:szCs w:val="28"/>
          <w:lang w:val="ru-RU" w:eastAsia="ru-RU"/>
        </w:rPr>
        <w:t>Державної</w:t>
      </w:r>
      <w:r w:rsidR="002B53C4" w:rsidRPr="00185B54">
        <w:rPr>
          <w:rFonts w:ascii="Times New Roman" w:hAnsi="Times New Roman" w:cs="Times New Roman"/>
          <w:sz w:val="28"/>
          <w:szCs w:val="28"/>
          <w:lang w:val="ru-RU" w:eastAsia="ru-RU"/>
        </w:rPr>
        <w:t xml:space="preserve"> </w:t>
      </w:r>
      <w:r w:rsidRPr="00185B54">
        <w:rPr>
          <w:rFonts w:ascii="Times New Roman" w:hAnsi="Times New Roman" w:cs="Times New Roman"/>
          <w:sz w:val="28"/>
          <w:szCs w:val="28"/>
          <w:lang w:val="ru-RU" w:eastAsia="ru-RU"/>
        </w:rPr>
        <w:t>служби статистики України</w:t>
      </w:r>
      <w:r w:rsidR="007F39D2" w:rsidRPr="00185B54">
        <w:rPr>
          <w:rFonts w:ascii="Times New Roman" w:hAnsi="Times New Roman" w:cs="Times New Roman"/>
          <w:sz w:val="28"/>
          <w:szCs w:val="28"/>
          <w:lang w:val="ru-RU" w:eastAsia="ru-RU"/>
        </w:rPr>
        <w:t xml:space="preserve"> </w:t>
      </w:r>
      <w:r w:rsidRPr="00185B54">
        <w:rPr>
          <w:rFonts w:ascii="Times New Roman" w:hAnsi="Times New Roman" w:cs="Times New Roman"/>
          <w:sz w:val="28"/>
          <w:szCs w:val="28"/>
          <w:lang w:eastAsia="ru-RU"/>
        </w:rPr>
        <w:t>(станом на 01.04.2024).</w:t>
      </w:r>
    </w:p>
    <w:p w:rsidR="00DC3360" w:rsidRPr="007F39D2" w:rsidRDefault="00DC3360" w:rsidP="00DC3360">
      <w:pPr>
        <w:spacing w:after="0" w:line="240" w:lineRule="auto"/>
        <w:ind w:firstLine="709"/>
        <w:jc w:val="both"/>
        <w:rPr>
          <w:rFonts w:ascii="Times New Roman" w:hAnsi="Times New Roman" w:cs="Times New Roman"/>
          <w:sz w:val="28"/>
          <w:szCs w:val="28"/>
          <w:lang w:eastAsia="ru-RU"/>
        </w:rPr>
      </w:pPr>
    </w:p>
    <w:tbl>
      <w:tblPr>
        <w:tblStyle w:val="a3"/>
        <w:tblW w:w="5000" w:type="pct"/>
        <w:tblLook w:val="04A0" w:firstRow="1" w:lastRow="0" w:firstColumn="1" w:lastColumn="0" w:noHBand="0" w:noVBand="1"/>
      </w:tblPr>
      <w:tblGrid>
        <w:gridCol w:w="3083"/>
        <w:gridCol w:w="1341"/>
        <w:gridCol w:w="1343"/>
        <w:gridCol w:w="1344"/>
        <w:gridCol w:w="1344"/>
        <w:gridCol w:w="1342"/>
      </w:tblGrid>
      <w:tr w:rsidR="00DC3360" w:rsidRPr="00C063C7" w:rsidTr="00DC3360">
        <w:tc>
          <w:tcPr>
            <w:tcW w:w="1397" w:type="pct"/>
          </w:tcPr>
          <w:p w:rsidR="00DC3360" w:rsidRPr="00C063C7" w:rsidRDefault="00DC3360" w:rsidP="00DC3360">
            <w:pPr>
              <w:jc w:val="center"/>
              <w:rPr>
                <w:rFonts w:ascii="Times New Roman" w:hAnsi="Times New Roman" w:cs="Times New Roman"/>
                <w:szCs w:val="28"/>
              </w:rPr>
            </w:pPr>
            <w:r w:rsidRPr="00C063C7">
              <w:rPr>
                <w:rFonts w:ascii="Times New Roman" w:hAnsi="Times New Roman" w:cs="Times New Roman"/>
                <w:szCs w:val="28"/>
              </w:rPr>
              <w:t>Показник</w:t>
            </w:r>
          </w:p>
        </w:tc>
        <w:tc>
          <w:tcPr>
            <w:tcW w:w="720" w:type="pct"/>
          </w:tcPr>
          <w:p w:rsidR="00DC3360" w:rsidRPr="00C063C7" w:rsidRDefault="00DC3360" w:rsidP="00DC3360">
            <w:pPr>
              <w:jc w:val="center"/>
              <w:rPr>
                <w:rFonts w:ascii="Times New Roman" w:hAnsi="Times New Roman" w:cs="Times New Roman"/>
                <w:szCs w:val="28"/>
              </w:rPr>
            </w:pPr>
            <w:r w:rsidRPr="00C063C7">
              <w:rPr>
                <w:rFonts w:ascii="Times New Roman" w:hAnsi="Times New Roman" w:cs="Times New Roman"/>
                <w:szCs w:val="28"/>
              </w:rPr>
              <w:t>Великі</w:t>
            </w:r>
          </w:p>
        </w:tc>
        <w:tc>
          <w:tcPr>
            <w:tcW w:w="721" w:type="pct"/>
          </w:tcPr>
          <w:p w:rsidR="00DC3360" w:rsidRPr="00C063C7" w:rsidRDefault="00DC3360" w:rsidP="00DC3360">
            <w:pPr>
              <w:jc w:val="center"/>
              <w:rPr>
                <w:rFonts w:ascii="Times New Roman" w:hAnsi="Times New Roman" w:cs="Times New Roman"/>
                <w:szCs w:val="28"/>
              </w:rPr>
            </w:pPr>
            <w:r w:rsidRPr="00C063C7">
              <w:rPr>
                <w:rFonts w:ascii="Times New Roman" w:hAnsi="Times New Roman" w:cs="Times New Roman"/>
                <w:szCs w:val="28"/>
              </w:rPr>
              <w:t>Середні</w:t>
            </w:r>
          </w:p>
        </w:tc>
        <w:tc>
          <w:tcPr>
            <w:tcW w:w="721" w:type="pct"/>
          </w:tcPr>
          <w:p w:rsidR="00DC3360" w:rsidRPr="00C063C7" w:rsidRDefault="00DC3360" w:rsidP="00DC3360">
            <w:pPr>
              <w:jc w:val="center"/>
              <w:rPr>
                <w:rFonts w:ascii="Times New Roman" w:hAnsi="Times New Roman" w:cs="Times New Roman"/>
                <w:szCs w:val="28"/>
              </w:rPr>
            </w:pPr>
            <w:r w:rsidRPr="00C063C7">
              <w:rPr>
                <w:rFonts w:ascii="Times New Roman" w:hAnsi="Times New Roman" w:cs="Times New Roman"/>
                <w:szCs w:val="28"/>
              </w:rPr>
              <w:t>Малі</w:t>
            </w:r>
          </w:p>
        </w:tc>
        <w:tc>
          <w:tcPr>
            <w:tcW w:w="721" w:type="pct"/>
          </w:tcPr>
          <w:p w:rsidR="00DC3360" w:rsidRPr="00C063C7" w:rsidRDefault="00DC3360" w:rsidP="00DC3360">
            <w:pPr>
              <w:jc w:val="center"/>
              <w:rPr>
                <w:rFonts w:ascii="Times New Roman" w:hAnsi="Times New Roman" w:cs="Times New Roman"/>
                <w:szCs w:val="28"/>
              </w:rPr>
            </w:pPr>
            <w:r w:rsidRPr="00C063C7">
              <w:rPr>
                <w:rFonts w:ascii="Times New Roman" w:hAnsi="Times New Roman" w:cs="Times New Roman"/>
                <w:szCs w:val="28"/>
              </w:rPr>
              <w:t>Мікро</w:t>
            </w:r>
          </w:p>
        </w:tc>
        <w:tc>
          <w:tcPr>
            <w:tcW w:w="720" w:type="pct"/>
          </w:tcPr>
          <w:p w:rsidR="00DC3360" w:rsidRPr="00C063C7" w:rsidRDefault="00DC3360" w:rsidP="00DC3360">
            <w:pPr>
              <w:jc w:val="center"/>
              <w:rPr>
                <w:rFonts w:ascii="Times New Roman" w:hAnsi="Times New Roman" w:cs="Times New Roman"/>
                <w:szCs w:val="28"/>
              </w:rPr>
            </w:pPr>
            <w:r w:rsidRPr="00C063C7">
              <w:rPr>
                <w:rFonts w:ascii="Times New Roman" w:hAnsi="Times New Roman" w:cs="Times New Roman"/>
                <w:szCs w:val="28"/>
              </w:rPr>
              <w:t>Разом</w:t>
            </w:r>
          </w:p>
        </w:tc>
      </w:tr>
      <w:tr w:rsidR="00DC3360" w:rsidRPr="00C063C7" w:rsidTr="00DC3360">
        <w:tc>
          <w:tcPr>
            <w:tcW w:w="1397" w:type="pct"/>
          </w:tcPr>
          <w:p w:rsidR="00DC3360" w:rsidRPr="00C063C7" w:rsidRDefault="00DC3360" w:rsidP="00DC3360">
            <w:pPr>
              <w:rPr>
                <w:rFonts w:ascii="Times New Roman" w:hAnsi="Times New Roman" w:cs="Times New Roman"/>
                <w:szCs w:val="28"/>
                <w:lang w:val="uk-UA"/>
              </w:rPr>
            </w:pPr>
            <w:r w:rsidRPr="00C063C7">
              <w:rPr>
                <w:rFonts w:ascii="Times New Roman" w:hAnsi="Times New Roman" w:cs="Times New Roman"/>
                <w:szCs w:val="28"/>
                <w:lang w:val="uk-UA"/>
              </w:rPr>
              <w:t>Кількість суб’єктів господарювання, що підпадають під дію регулювання (заклади дошкільної освіти державної,комунальної, приватної та корпоративної форми власності), одиниць</w:t>
            </w:r>
          </w:p>
        </w:tc>
        <w:tc>
          <w:tcPr>
            <w:tcW w:w="720" w:type="pct"/>
            <w:shd w:val="clear" w:color="auto" w:fill="auto"/>
            <w:vAlign w:val="center"/>
          </w:tcPr>
          <w:p w:rsidR="00DC3360" w:rsidRPr="00C063C7" w:rsidRDefault="00DC3360" w:rsidP="00DC3360">
            <w:pPr>
              <w:jc w:val="center"/>
              <w:rPr>
                <w:rFonts w:ascii="Times New Roman" w:hAnsi="Times New Roman" w:cs="Times New Roman"/>
                <w:szCs w:val="28"/>
              </w:rPr>
            </w:pPr>
            <w:r w:rsidRPr="00C063C7">
              <w:rPr>
                <w:rFonts w:ascii="Times New Roman" w:hAnsi="Times New Roman" w:cs="Times New Roman"/>
                <w:szCs w:val="28"/>
              </w:rPr>
              <w:t>0</w:t>
            </w:r>
          </w:p>
        </w:tc>
        <w:tc>
          <w:tcPr>
            <w:tcW w:w="721" w:type="pct"/>
            <w:shd w:val="clear" w:color="auto" w:fill="auto"/>
            <w:vAlign w:val="center"/>
          </w:tcPr>
          <w:p w:rsidR="00DC3360" w:rsidRPr="00C063C7" w:rsidRDefault="00DC3360" w:rsidP="00DC3360">
            <w:pPr>
              <w:jc w:val="center"/>
              <w:rPr>
                <w:rFonts w:ascii="Times New Roman" w:hAnsi="Times New Roman" w:cs="Times New Roman"/>
                <w:szCs w:val="28"/>
              </w:rPr>
            </w:pPr>
            <w:r w:rsidRPr="00C063C7">
              <w:rPr>
                <w:rFonts w:ascii="Times New Roman" w:hAnsi="Times New Roman" w:cs="Times New Roman"/>
                <w:szCs w:val="28"/>
              </w:rPr>
              <w:t>1 083</w:t>
            </w:r>
          </w:p>
        </w:tc>
        <w:tc>
          <w:tcPr>
            <w:tcW w:w="721" w:type="pct"/>
            <w:shd w:val="clear" w:color="auto" w:fill="auto"/>
            <w:vAlign w:val="center"/>
          </w:tcPr>
          <w:p w:rsidR="00DC3360" w:rsidRPr="00C063C7" w:rsidRDefault="00DC3360" w:rsidP="00DC3360">
            <w:pPr>
              <w:jc w:val="center"/>
              <w:rPr>
                <w:rFonts w:ascii="Times New Roman" w:hAnsi="Times New Roman" w:cs="Times New Roman"/>
                <w:szCs w:val="28"/>
              </w:rPr>
            </w:pPr>
            <w:r w:rsidRPr="00C063C7">
              <w:rPr>
                <w:rFonts w:ascii="Times New Roman" w:hAnsi="Times New Roman" w:cs="Times New Roman"/>
                <w:szCs w:val="28"/>
              </w:rPr>
              <w:t>6 334</w:t>
            </w:r>
          </w:p>
        </w:tc>
        <w:tc>
          <w:tcPr>
            <w:tcW w:w="721" w:type="pct"/>
            <w:shd w:val="clear" w:color="auto" w:fill="auto"/>
            <w:vAlign w:val="center"/>
          </w:tcPr>
          <w:p w:rsidR="00DC3360" w:rsidRPr="00C063C7" w:rsidRDefault="00DC3360" w:rsidP="00DC3360">
            <w:pPr>
              <w:jc w:val="center"/>
              <w:rPr>
                <w:rFonts w:ascii="Times New Roman" w:hAnsi="Times New Roman" w:cs="Times New Roman"/>
                <w:szCs w:val="28"/>
              </w:rPr>
            </w:pPr>
            <w:r w:rsidRPr="00C063C7">
              <w:rPr>
                <w:rFonts w:ascii="Times New Roman" w:hAnsi="Times New Roman" w:cs="Times New Roman"/>
                <w:szCs w:val="28"/>
              </w:rPr>
              <w:t>6 035</w:t>
            </w:r>
          </w:p>
        </w:tc>
        <w:tc>
          <w:tcPr>
            <w:tcW w:w="720" w:type="pct"/>
            <w:shd w:val="clear" w:color="auto" w:fill="auto"/>
            <w:vAlign w:val="center"/>
          </w:tcPr>
          <w:p w:rsidR="00DC3360" w:rsidRPr="00C063C7" w:rsidRDefault="00DC3360" w:rsidP="00DC3360">
            <w:pPr>
              <w:jc w:val="center"/>
              <w:rPr>
                <w:rFonts w:ascii="Times New Roman" w:hAnsi="Times New Roman" w:cs="Times New Roman"/>
                <w:szCs w:val="28"/>
              </w:rPr>
            </w:pPr>
            <w:r w:rsidRPr="00C063C7">
              <w:rPr>
                <w:rFonts w:ascii="Times New Roman" w:hAnsi="Times New Roman" w:cs="Times New Roman"/>
                <w:szCs w:val="28"/>
              </w:rPr>
              <w:t>13 452</w:t>
            </w:r>
          </w:p>
        </w:tc>
      </w:tr>
      <w:tr w:rsidR="00DC3360" w:rsidRPr="00C063C7" w:rsidTr="00DC3360">
        <w:tc>
          <w:tcPr>
            <w:tcW w:w="1397" w:type="pct"/>
          </w:tcPr>
          <w:p w:rsidR="00DC3360" w:rsidRPr="00C063C7" w:rsidRDefault="00DC3360" w:rsidP="00DC3360">
            <w:pPr>
              <w:rPr>
                <w:rFonts w:ascii="Times New Roman" w:hAnsi="Times New Roman" w:cs="Times New Roman"/>
                <w:szCs w:val="28"/>
              </w:rPr>
            </w:pPr>
            <w:r w:rsidRPr="00C063C7">
              <w:rPr>
                <w:rFonts w:ascii="Times New Roman" w:hAnsi="Times New Roman" w:cs="Times New Roman"/>
                <w:szCs w:val="28"/>
              </w:rPr>
              <w:t>Питома вага групи у загальній</w:t>
            </w:r>
            <w:r w:rsidR="007F39D2" w:rsidRPr="00C063C7">
              <w:rPr>
                <w:rFonts w:ascii="Times New Roman" w:hAnsi="Times New Roman" w:cs="Times New Roman"/>
                <w:szCs w:val="28"/>
              </w:rPr>
              <w:t xml:space="preserve"> </w:t>
            </w:r>
            <w:r w:rsidRPr="00C063C7">
              <w:rPr>
                <w:rFonts w:ascii="Times New Roman" w:hAnsi="Times New Roman" w:cs="Times New Roman"/>
                <w:szCs w:val="28"/>
              </w:rPr>
              <w:t>кількості, відсотків</w:t>
            </w:r>
          </w:p>
        </w:tc>
        <w:tc>
          <w:tcPr>
            <w:tcW w:w="720" w:type="pct"/>
            <w:shd w:val="clear" w:color="auto" w:fill="auto"/>
            <w:vAlign w:val="center"/>
          </w:tcPr>
          <w:p w:rsidR="00DC3360" w:rsidRPr="00C063C7" w:rsidRDefault="00DC3360" w:rsidP="00DC3360">
            <w:pPr>
              <w:jc w:val="center"/>
              <w:rPr>
                <w:rFonts w:ascii="Times New Roman" w:hAnsi="Times New Roman" w:cs="Times New Roman"/>
                <w:szCs w:val="28"/>
              </w:rPr>
            </w:pPr>
            <w:r w:rsidRPr="00C063C7">
              <w:rPr>
                <w:rFonts w:ascii="Times New Roman" w:hAnsi="Times New Roman" w:cs="Times New Roman"/>
                <w:szCs w:val="28"/>
              </w:rPr>
              <w:t>0 %</w:t>
            </w:r>
          </w:p>
        </w:tc>
        <w:tc>
          <w:tcPr>
            <w:tcW w:w="721" w:type="pct"/>
            <w:shd w:val="clear" w:color="auto" w:fill="auto"/>
            <w:vAlign w:val="center"/>
          </w:tcPr>
          <w:p w:rsidR="00DC3360" w:rsidRPr="00C063C7" w:rsidRDefault="00DC3360" w:rsidP="00DC3360">
            <w:pPr>
              <w:jc w:val="center"/>
              <w:rPr>
                <w:rFonts w:ascii="Times New Roman" w:hAnsi="Times New Roman" w:cs="Times New Roman"/>
                <w:szCs w:val="28"/>
              </w:rPr>
            </w:pPr>
            <w:r w:rsidRPr="00C063C7">
              <w:rPr>
                <w:rFonts w:ascii="Times New Roman" w:hAnsi="Times New Roman" w:cs="Times New Roman"/>
                <w:szCs w:val="28"/>
              </w:rPr>
              <w:t>8 %</w:t>
            </w:r>
          </w:p>
        </w:tc>
        <w:tc>
          <w:tcPr>
            <w:tcW w:w="721" w:type="pct"/>
            <w:shd w:val="clear" w:color="auto" w:fill="auto"/>
            <w:vAlign w:val="center"/>
          </w:tcPr>
          <w:p w:rsidR="00DC3360" w:rsidRPr="00C063C7" w:rsidRDefault="00DC3360" w:rsidP="00DC3360">
            <w:pPr>
              <w:jc w:val="center"/>
              <w:rPr>
                <w:rFonts w:ascii="Times New Roman" w:hAnsi="Times New Roman" w:cs="Times New Roman"/>
                <w:szCs w:val="28"/>
              </w:rPr>
            </w:pPr>
            <w:r w:rsidRPr="00C063C7">
              <w:rPr>
                <w:rFonts w:ascii="Times New Roman" w:hAnsi="Times New Roman" w:cs="Times New Roman"/>
                <w:szCs w:val="28"/>
              </w:rPr>
              <w:t>47 %</w:t>
            </w:r>
          </w:p>
        </w:tc>
        <w:tc>
          <w:tcPr>
            <w:tcW w:w="721" w:type="pct"/>
            <w:shd w:val="clear" w:color="auto" w:fill="auto"/>
            <w:vAlign w:val="center"/>
          </w:tcPr>
          <w:p w:rsidR="00DC3360" w:rsidRPr="00C063C7" w:rsidRDefault="00DC3360" w:rsidP="00DC3360">
            <w:pPr>
              <w:jc w:val="center"/>
              <w:rPr>
                <w:rFonts w:ascii="Times New Roman" w:hAnsi="Times New Roman" w:cs="Times New Roman"/>
                <w:szCs w:val="28"/>
              </w:rPr>
            </w:pPr>
            <w:r w:rsidRPr="00C063C7">
              <w:rPr>
                <w:rFonts w:ascii="Times New Roman" w:hAnsi="Times New Roman" w:cs="Times New Roman"/>
                <w:szCs w:val="28"/>
              </w:rPr>
              <w:t>45 %</w:t>
            </w:r>
          </w:p>
        </w:tc>
        <w:tc>
          <w:tcPr>
            <w:tcW w:w="720" w:type="pct"/>
            <w:shd w:val="clear" w:color="auto" w:fill="auto"/>
            <w:vAlign w:val="center"/>
          </w:tcPr>
          <w:p w:rsidR="00DC3360" w:rsidRPr="00C063C7" w:rsidRDefault="00DC3360" w:rsidP="00DC3360">
            <w:pPr>
              <w:jc w:val="center"/>
              <w:rPr>
                <w:rFonts w:ascii="Times New Roman" w:hAnsi="Times New Roman" w:cs="Times New Roman"/>
                <w:szCs w:val="28"/>
              </w:rPr>
            </w:pPr>
            <w:r w:rsidRPr="00C063C7">
              <w:rPr>
                <w:rFonts w:ascii="Times New Roman" w:hAnsi="Times New Roman" w:cs="Times New Roman"/>
                <w:szCs w:val="28"/>
              </w:rPr>
              <w:t>100%</w:t>
            </w:r>
          </w:p>
        </w:tc>
      </w:tr>
    </w:tbl>
    <w:p w:rsidR="00DC3360" w:rsidRPr="004912EB" w:rsidRDefault="00DC3360" w:rsidP="00DC3360">
      <w:pPr>
        <w:spacing w:after="0" w:line="240" w:lineRule="auto"/>
        <w:rPr>
          <w:rFonts w:ascii="Times New Roman" w:hAnsi="Times New Roman" w:cs="Times New Roman"/>
          <w:sz w:val="28"/>
          <w:szCs w:val="28"/>
          <w:lang w:val="ru-RU"/>
        </w:rPr>
      </w:pPr>
    </w:p>
    <w:tbl>
      <w:tblPr>
        <w:tblStyle w:val="a3"/>
        <w:tblW w:w="9855" w:type="dxa"/>
        <w:tblLayout w:type="fixed"/>
        <w:tblLook w:val="04A0" w:firstRow="1" w:lastRow="0" w:firstColumn="1" w:lastColumn="0" w:noHBand="0" w:noVBand="1"/>
      </w:tblPr>
      <w:tblGrid>
        <w:gridCol w:w="2093"/>
        <w:gridCol w:w="2906"/>
        <w:gridCol w:w="4856"/>
      </w:tblGrid>
      <w:tr w:rsidR="00DC3360" w:rsidRPr="00C063C7" w:rsidTr="00C063C7">
        <w:tc>
          <w:tcPr>
            <w:tcW w:w="2093" w:type="dxa"/>
          </w:tcPr>
          <w:p w:rsidR="00DC3360" w:rsidRPr="00C063C7" w:rsidRDefault="00DC3360" w:rsidP="00DC3360">
            <w:pPr>
              <w:spacing w:after="0" w:line="240" w:lineRule="auto"/>
              <w:jc w:val="center"/>
              <w:rPr>
                <w:rFonts w:ascii="Times New Roman" w:hAnsi="Times New Roman" w:cs="Times New Roman"/>
                <w:szCs w:val="28"/>
              </w:rPr>
            </w:pPr>
            <w:r w:rsidRPr="00C063C7">
              <w:rPr>
                <w:rFonts w:ascii="Times New Roman" w:hAnsi="Times New Roman" w:cs="Times New Roman"/>
                <w:szCs w:val="28"/>
              </w:rPr>
              <w:t>Вид альтернативи</w:t>
            </w:r>
          </w:p>
        </w:tc>
        <w:tc>
          <w:tcPr>
            <w:tcW w:w="2906" w:type="dxa"/>
          </w:tcPr>
          <w:p w:rsidR="00DC3360" w:rsidRPr="00C063C7" w:rsidRDefault="00DC3360" w:rsidP="00DC3360">
            <w:pPr>
              <w:spacing w:after="0" w:line="240" w:lineRule="auto"/>
              <w:jc w:val="center"/>
              <w:rPr>
                <w:rFonts w:ascii="Times New Roman" w:hAnsi="Times New Roman" w:cs="Times New Roman"/>
                <w:szCs w:val="28"/>
              </w:rPr>
            </w:pPr>
            <w:r w:rsidRPr="00C063C7">
              <w:rPr>
                <w:rFonts w:ascii="Times New Roman" w:hAnsi="Times New Roman" w:cs="Times New Roman"/>
                <w:szCs w:val="28"/>
              </w:rPr>
              <w:t>Вигоди</w:t>
            </w:r>
          </w:p>
        </w:tc>
        <w:tc>
          <w:tcPr>
            <w:tcW w:w="4856" w:type="dxa"/>
          </w:tcPr>
          <w:p w:rsidR="00DC3360" w:rsidRPr="00C063C7" w:rsidRDefault="00DC3360" w:rsidP="00DC3360">
            <w:pPr>
              <w:spacing w:after="0" w:line="240" w:lineRule="auto"/>
              <w:jc w:val="center"/>
              <w:rPr>
                <w:rFonts w:ascii="Times New Roman" w:hAnsi="Times New Roman" w:cs="Times New Roman"/>
                <w:szCs w:val="28"/>
              </w:rPr>
            </w:pPr>
            <w:r w:rsidRPr="00C063C7">
              <w:rPr>
                <w:rFonts w:ascii="Times New Roman" w:hAnsi="Times New Roman" w:cs="Times New Roman"/>
                <w:szCs w:val="28"/>
              </w:rPr>
              <w:t>Витрати</w:t>
            </w:r>
          </w:p>
        </w:tc>
      </w:tr>
      <w:tr w:rsidR="00DC3360" w:rsidRPr="00C063C7" w:rsidTr="00C063C7">
        <w:trPr>
          <w:trHeight w:val="695"/>
        </w:trPr>
        <w:tc>
          <w:tcPr>
            <w:tcW w:w="2093" w:type="dxa"/>
          </w:tcPr>
          <w:p w:rsidR="00DC3360" w:rsidRPr="00C063C7" w:rsidRDefault="00DC3360" w:rsidP="00DC3360">
            <w:pPr>
              <w:spacing w:after="0" w:line="240" w:lineRule="auto"/>
              <w:rPr>
                <w:rFonts w:ascii="Times New Roman" w:hAnsi="Times New Roman" w:cs="Times New Roman"/>
                <w:szCs w:val="28"/>
              </w:rPr>
            </w:pPr>
            <w:r w:rsidRPr="00C063C7">
              <w:rPr>
                <w:rFonts w:ascii="Times New Roman" w:hAnsi="Times New Roman" w:cs="Times New Roman"/>
                <w:szCs w:val="28"/>
              </w:rPr>
              <w:t>Альтернатива 1</w:t>
            </w:r>
          </w:p>
        </w:tc>
        <w:tc>
          <w:tcPr>
            <w:tcW w:w="2906" w:type="dxa"/>
          </w:tcPr>
          <w:p w:rsidR="00DC3360" w:rsidRPr="00C063C7" w:rsidRDefault="00DC3360" w:rsidP="00DC3360">
            <w:pPr>
              <w:spacing w:after="0" w:line="240" w:lineRule="auto"/>
              <w:rPr>
                <w:rFonts w:ascii="Times New Roman" w:hAnsi="Times New Roman" w:cs="Times New Roman"/>
                <w:szCs w:val="28"/>
              </w:rPr>
            </w:pPr>
            <w:r w:rsidRPr="00C063C7">
              <w:rPr>
                <w:rFonts w:ascii="Times New Roman" w:hAnsi="Times New Roman" w:cs="Times New Roman"/>
                <w:szCs w:val="28"/>
              </w:rPr>
              <w:t>Відсутні</w:t>
            </w:r>
          </w:p>
        </w:tc>
        <w:tc>
          <w:tcPr>
            <w:tcW w:w="4856" w:type="dxa"/>
          </w:tcPr>
          <w:p w:rsidR="00DC3360" w:rsidRPr="00C063C7" w:rsidRDefault="00DC3360" w:rsidP="00DC3360">
            <w:pPr>
              <w:spacing w:after="0" w:line="240" w:lineRule="auto"/>
              <w:jc w:val="both"/>
              <w:rPr>
                <w:rFonts w:ascii="Times New Roman" w:hAnsi="Times New Roman" w:cs="Times New Roman"/>
                <w:szCs w:val="28"/>
              </w:rPr>
            </w:pPr>
            <w:r w:rsidRPr="00C063C7">
              <w:rPr>
                <w:rFonts w:ascii="Times New Roman" w:hAnsi="Times New Roman" w:cs="Times New Roman"/>
                <w:szCs w:val="28"/>
              </w:rPr>
              <w:t>Порушення чинного законодавства</w:t>
            </w:r>
            <w:r w:rsidR="007F39D2" w:rsidRPr="00C063C7">
              <w:rPr>
                <w:rFonts w:ascii="Times New Roman" w:hAnsi="Times New Roman" w:cs="Times New Roman"/>
                <w:szCs w:val="28"/>
              </w:rPr>
              <w:t xml:space="preserve"> </w:t>
            </w:r>
            <w:r w:rsidRPr="00C063C7">
              <w:rPr>
                <w:rFonts w:ascii="Times New Roman" w:hAnsi="Times New Roman" w:cs="Times New Roman"/>
                <w:szCs w:val="28"/>
              </w:rPr>
              <w:t xml:space="preserve">України. </w:t>
            </w:r>
          </w:p>
          <w:p w:rsidR="00DC3360" w:rsidRPr="00C063C7" w:rsidRDefault="00DC3360" w:rsidP="007F39D2">
            <w:pPr>
              <w:spacing w:after="0" w:line="240" w:lineRule="auto"/>
              <w:jc w:val="both"/>
              <w:rPr>
                <w:rFonts w:ascii="Times New Roman" w:hAnsi="Times New Roman" w:cs="Times New Roman"/>
                <w:szCs w:val="28"/>
              </w:rPr>
            </w:pPr>
            <w:r w:rsidRPr="00C063C7">
              <w:rPr>
                <w:rFonts w:ascii="Times New Roman" w:hAnsi="Times New Roman" w:cs="Times New Roman"/>
                <w:szCs w:val="28"/>
              </w:rPr>
              <w:t>Порушення</w:t>
            </w:r>
            <w:r w:rsidR="007F39D2" w:rsidRPr="00C063C7">
              <w:rPr>
                <w:rFonts w:ascii="Times New Roman" w:hAnsi="Times New Roman" w:cs="Times New Roman"/>
                <w:szCs w:val="28"/>
              </w:rPr>
              <w:t xml:space="preserve"> права дітей </w:t>
            </w:r>
            <w:r w:rsidRPr="00C063C7">
              <w:rPr>
                <w:rFonts w:ascii="Times New Roman" w:hAnsi="Times New Roman" w:cs="Times New Roman"/>
                <w:szCs w:val="28"/>
              </w:rPr>
              <w:t>на здобуття</w:t>
            </w:r>
            <w:r w:rsidR="007F39D2" w:rsidRPr="00C063C7">
              <w:rPr>
                <w:rFonts w:ascii="Times New Roman" w:hAnsi="Times New Roman" w:cs="Times New Roman"/>
                <w:szCs w:val="28"/>
              </w:rPr>
              <w:t xml:space="preserve"> </w:t>
            </w:r>
            <w:r w:rsidRPr="00C063C7">
              <w:rPr>
                <w:rFonts w:ascii="Times New Roman" w:hAnsi="Times New Roman" w:cs="Times New Roman"/>
                <w:szCs w:val="28"/>
              </w:rPr>
              <w:t>якісної</w:t>
            </w:r>
            <w:r w:rsidR="007F39D2" w:rsidRPr="00C063C7">
              <w:rPr>
                <w:rFonts w:ascii="Times New Roman" w:hAnsi="Times New Roman" w:cs="Times New Roman"/>
                <w:szCs w:val="28"/>
              </w:rPr>
              <w:t xml:space="preserve"> </w:t>
            </w:r>
            <w:r w:rsidRPr="00C063C7">
              <w:rPr>
                <w:rFonts w:ascii="Times New Roman" w:hAnsi="Times New Roman" w:cs="Times New Roman"/>
                <w:szCs w:val="28"/>
              </w:rPr>
              <w:t>дошкільної</w:t>
            </w:r>
            <w:r w:rsidR="007F39D2" w:rsidRPr="00C063C7">
              <w:rPr>
                <w:rFonts w:ascii="Times New Roman" w:hAnsi="Times New Roman" w:cs="Times New Roman"/>
                <w:szCs w:val="28"/>
              </w:rPr>
              <w:t xml:space="preserve"> </w:t>
            </w:r>
            <w:r w:rsidRPr="00C063C7">
              <w:rPr>
                <w:rFonts w:ascii="Times New Roman" w:hAnsi="Times New Roman" w:cs="Times New Roman"/>
                <w:szCs w:val="28"/>
              </w:rPr>
              <w:t>освіти.</w:t>
            </w:r>
          </w:p>
        </w:tc>
      </w:tr>
      <w:tr w:rsidR="00DC3360" w:rsidRPr="00C063C7" w:rsidTr="00C063C7">
        <w:tc>
          <w:tcPr>
            <w:tcW w:w="2093" w:type="dxa"/>
          </w:tcPr>
          <w:p w:rsidR="00DC3360" w:rsidRPr="00C063C7" w:rsidRDefault="00DC3360" w:rsidP="00DC3360">
            <w:pPr>
              <w:spacing w:after="0" w:line="240" w:lineRule="auto"/>
              <w:rPr>
                <w:rFonts w:ascii="Times New Roman" w:hAnsi="Times New Roman" w:cs="Times New Roman"/>
                <w:szCs w:val="28"/>
              </w:rPr>
            </w:pPr>
            <w:r w:rsidRPr="00C063C7">
              <w:rPr>
                <w:rFonts w:ascii="Times New Roman" w:hAnsi="Times New Roman" w:cs="Times New Roman"/>
                <w:szCs w:val="28"/>
              </w:rPr>
              <w:t>Альтернатива 2</w:t>
            </w:r>
          </w:p>
        </w:tc>
        <w:tc>
          <w:tcPr>
            <w:tcW w:w="2906" w:type="dxa"/>
          </w:tcPr>
          <w:p w:rsidR="00DC3360" w:rsidRPr="00C063C7" w:rsidRDefault="00DC3360" w:rsidP="00DC3360">
            <w:pPr>
              <w:spacing w:after="0" w:line="240" w:lineRule="auto"/>
              <w:rPr>
                <w:rFonts w:ascii="Times New Roman" w:hAnsi="Times New Roman" w:cs="Times New Roman"/>
                <w:szCs w:val="28"/>
              </w:rPr>
            </w:pPr>
            <w:r w:rsidRPr="00C063C7">
              <w:rPr>
                <w:rFonts w:ascii="Times New Roman" w:hAnsi="Times New Roman" w:cs="Times New Roman"/>
                <w:szCs w:val="28"/>
              </w:rPr>
              <w:t>Максимальні.</w:t>
            </w:r>
          </w:p>
          <w:p w:rsidR="00DC3360" w:rsidRPr="00C063C7" w:rsidRDefault="00DC3360" w:rsidP="007F39D2">
            <w:pPr>
              <w:spacing w:after="0" w:line="240" w:lineRule="auto"/>
              <w:rPr>
                <w:rFonts w:ascii="Times New Roman" w:hAnsi="Times New Roman" w:cs="Times New Roman"/>
                <w:szCs w:val="28"/>
              </w:rPr>
            </w:pPr>
            <w:r w:rsidRPr="00C063C7">
              <w:rPr>
                <w:rFonts w:ascii="Times New Roman" w:hAnsi="Times New Roman" w:cs="Times New Roman"/>
                <w:szCs w:val="28"/>
              </w:rPr>
              <w:t>Суб’єкти</w:t>
            </w:r>
            <w:r w:rsidR="007F39D2" w:rsidRPr="00C063C7">
              <w:rPr>
                <w:rFonts w:ascii="Times New Roman" w:hAnsi="Times New Roman" w:cs="Times New Roman"/>
                <w:szCs w:val="28"/>
              </w:rPr>
              <w:t xml:space="preserve"> </w:t>
            </w:r>
            <w:r w:rsidRPr="00C063C7">
              <w:rPr>
                <w:rFonts w:ascii="Times New Roman" w:hAnsi="Times New Roman" w:cs="Times New Roman"/>
                <w:szCs w:val="28"/>
              </w:rPr>
              <w:t>господарювання</w:t>
            </w:r>
            <w:r w:rsidR="007F39D2" w:rsidRPr="00C063C7">
              <w:rPr>
                <w:rFonts w:ascii="Times New Roman" w:hAnsi="Times New Roman" w:cs="Times New Roman"/>
                <w:szCs w:val="28"/>
              </w:rPr>
              <w:t xml:space="preserve"> </w:t>
            </w:r>
            <w:r w:rsidRPr="00C063C7">
              <w:rPr>
                <w:rFonts w:ascii="Times New Roman" w:hAnsi="Times New Roman" w:cs="Times New Roman"/>
                <w:szCs w:val="28"/>
              </w:rPr>
              <w:t>матимуть</w:t>
            </w:r>
            <w:r w:rsidR="007F39D2" w:rsidRPr="00C063C7">
              <w:rPr>
                <w:rFonts w:ascii="Times New Roman" w:hAnsi="Times New Roman" w:cs="Times New Roman"/>
                <w:szCs w:val="28"/>
              </w:rPr>
              <w:t xml:space="preserve"> </w:t>
            </w:r>
            <w:r w:rsidRPr="00C063C7">
              <w:rPr>
                <w:rFonts w:ascii="Times New Roman" w:hAnsi="Times New Roman" w:cs="Times New Roman"/>
                <w:szCs w:val="28"/>
              </w:rPr>
              <w:t>зрозумілий</w:t>
            </w:r>
            <w:r w:rsidR="007F39D2" w:rsidRPr="00C063C7">
              <w:rPr>
                <w:rFonts w:ascii="Times New Roman" w:hAnsi="Times New Roman" w:cs="Times New Roman"/>
                <w:szCs w:val="28"/>
              </w:rPr>
              <w:t xml:space="preserve"> </w:t>
            </w:r>
            <w:r w:rsidRPr="00C063C7">
              <w:rPr>
                <w:rFonts w:ascii="Times New Roman" w:hAnsi="Times New Roman" w:cs="Times New Roman"/>
                <w:szCs w:val="28"/>
              </w:rPr>
              <w:t>порядок та умови</w:t>
            </w:r>
            <w:r w:rsidR="007F39D2" w:rsidRPr="00C063C7">
              <w:rPr>
                <w:rFonts w:ascii="Times New Roman" w:hAnsi="Times New Roman" w:cs="Times New Roman"/>
                <w:szCs w:val="28"/>
              </w:rPr>
              <w:t xml:space="preserve"> </w:t>
            </w:r>
            <w:r w:rsidR="007F39D2" w:rsidRPr="00C063C7">
              <w:rPr>
                <w:rFonts w:ascii="Times New Roman" w:hAnsi="Times New Roman" w:cs="Times New Roman"/>
                <w:szCs w:val="28"/>
              </w:rPr>
              <w:lastRenderedPageBreak/>
              <w:t>дистанційної форми здобуття дошкільної освіти.</w:t>
            </w:r>
          </w:p>
        </w:tc>
        <w:tc>
          <w:tcPr>
            <w:tcW w:w="4856" w:type="dxa"/>
          </w:tcPr>
          <w:p w:rsidR="00DC3360" w:rsidRPr="00C063C7" w:rsidRDefault="00DC3360" w:rsidP="00DC3360">
            <w:pPr>
              <w:spacing w:after="0" w:line="240" w:lineRule="auto"/>
              <w:jc w:val="both"/>
              <w:rPr>
                <w:rFonts w:ascii="Times New Roman" w:hAnsi="Times New Roman" w:cs="Times New Roman"/>
                <w:szCs w:val="28"/>
              </w:rPr>
            </w:pPr>
            <w:r w:rsidRPr="00C063C7">
              <w:rPr>
                <w:rFonts w:ascii="Times New Roman" w:hAnsi="Times New Roman" w:cs="Times New Roman"/>
                <w:szCs w:val="28"/>
              </w:rPr>
              <w:lastRenderedPageBreak/>
              <w:t>Ознайомлення</w:t>
            </w:r>
            <w:r w:rsidR="007F39D2" w:rsidRPr="00C063C7">
              <w:rPr>
                <w:rFonts w:ascii="Times New Roman" w:hAnsi="Times New Roman" w:cs="Times New Roman"/>
                <w:szCs w:val="28"/>
              </w:rPr>
              <w:t xml:space="preserve"> </w:t>
            </w:r>
            <w:r w:rsidRPr="00C063C7">
              <w:rPr>
                <w:rFonts w:ascii="Times New Roman" w:hAnsi="Times New Roman" w:cs="Times New Roman"/>
                <w:szCs w:val="28"/>
              </w:rPr>
              <w:t>учасників</w:t>
            </w:r>
            <w:r w:rsidR="007F39D2" w:rsidRPr="00C063C7">
              <w:rPr>
                <w:rFonts w:ascii="Times New Roman" w:hAnsi="Times New Roman" w:cs="Times New Roman"/>
                <w:szCs w:val="28"/>
              </w:rPr>
              <w:t xml:space="preserve"> </w:t>
            </w:r>
            <w:r w:rsidRPr="00C063C7">
              <w:rPr>
                <w:rFonts w:ascii="Times New Roman" w:hAnsi="Times New Roman" w:cs="Times New Roman"/>
                <w:szCs w:val="28"/>
              </w:rPr>
              <w:t>освітнього</w:t>
            </w:r>
            <w:r w:rsidR="007F39D2" w:rsidRPr="00C063C7">
              <w:rPr>
                <w:rFonts w:ascii="Times New Roman" w:hAnsi="Times New Roman" w:cs="Times New Roman"/>
                <w:szCs w:val="28"/>
              </w:rPr>
              <w:t xml:space="preserve"> </w:t>
            </w:r>
            <w:r w:rsidRPr="00C063C7">
              <w:rPr>
                <w:rFonts w:ascii="Times New Roman" w:hAnsi="Times New Roman" w:cs="Times New Roman"/>
                <w:szCs w:val="28"/>
              </w:rPr>
              <w:t>процесу</w:t>
            </w:r>
            <w:r w:rsidR="007F39D2" w:rsidRPr="00C063C7">
              <w:rPr>
                <w:rFonts w:ascii="Times New Roman" w:hAnsi="Times New Roman" w:cs="Times New Roman"/>
                <w:szCs w:val="28"/>
              </w:rPr>
              <w:t xml:space="preserve"> </w:t>
            </w:r>
            <w:r w:rsidRPr="00C063C7">
              <w:rPr>
                <w:rFonts w:ascii="Times New Roman" w:hAnsi="Times New Roman" w:cs="Times New Roman"/>
                <w:szCs w:val="28"/>
              </w:rPr>
              <w:t>з текстом Положення про</w:t>
            </w:r>
            <w:r w:rsidR="007F39D2" w:rsidRPr="00C063C7">
              <w:rPr>
                <w:rFonts w:ascii="Times New Roman" w:hAnsi="Times New Roman" w:cs="Times New Roman"/>
                <w:szCs w:val="28"/>
              </w:rPr>
              <w:t xml:space="preserve"> дистанційну форму здобуття дошкльної освіти</w:t>
            </w:r>
            <w:r w:rsidRPr="00C063C7">
              <w:rPr>
                <w:rFonts w:ascii="Times New Roman" w:hAnsi="Times New Roman" w:cs="Times New Roman"/>
                <w:szCs w:val="28"/>
              </w:rPr>
              <w:t xml:space="preserve">: 1 год х 103 грн/год х 13452закладів = 1385556 грн. </w:t>
            </w:r>
            <w:r w:rsidRPr="00C063C7">
              <w:rPr>
                <w:rFonts w:ascii="Times New Roman" w:hAnsi="Times New Roman" w:cs="Times New Roman"/>
                <w:szCs w:val="28"/>
              </w:rPr>
              <w:lastRenderedPageBreak/>
              <w:t>Витрати</w:t>
            </w:r>
            <w:r w:rsidR="007F39D2" w:rsidRPr="00C063C7">
              <w:rPr>
                <w:rFonts w:ascii="Times New Roman" w:hAnsi="Times New Roman" w:cs="Times New Roman"/>
                <w:szCs w:val="28"/>
              </w:rPr>
              <w:t xml:space="preserve"> </w:t>
            </w:r>
            <w:r w:rsidRPr="00C063C7">
              <w:rPr>
                <w:rFonts w:ascii="Times New Roman" w:hAnsi="Times New Roman" w:cs="Times New Roman"/>
                <w:szCs w:val="28"/>
              </w:rPr>
              <w:t>включаються до заробітної плати працівників, які</w:t>
            </w:r>
            <w:r w:rsidR="007F39D2" w:rsidRPr="00C063C7">
              <w:rPr>
                <w:rFonts w:ascii="Times New Roman" w:hAnsi="Times New Roman" w:cs="Times New Roman"/>
                <w:szCs w:val="28"/>
              </w:rPr>
              <w:t xml:space="preserve"> </w:t>
            </w:r>
            <w:r w:rsidRPr="00C063C7">
              <w:rPr>
                <w:rFonts w:ascii="Times New Roman" w:hAnsi="Times New Roman" w:cs="Times New Roman"/>
                <w:szCs w:val="28"/>
              </w:rPr>
              <w:t>здійснюють</w:t>
            </w:r>
            <w:r w:rsidR="007F39D2" w:rsidRPr="00C063C7">
              <w:rPr>
                <w:rFonts w:ascii="Times New Roman" w:hAnsi="Times New Roman" w:cs="Times New Roman"/>
                <w:szCs w:val="28"/>
              </w:rPr>
              <w:t xml:space="preserve"> </w:t>
            </w:r>
            <w:r w:rsidRPr="00C063C7">
              <w:rPr>
                <w:rFonts w:ascii="Times New Roman" w:hAnsi="Times New Roman" w:cs="Times New Roman"/>
                <w:szCs w:val="28"/>
              </w:rPr>
              <w:t>відповідну</w:t>
            </w:r>
            <w:r w:rsidR="007F39D2" w:rsidRPr="00C063C7">
              <w:rPr>
                <w:rFonts w:ascii="Times New Roman" w:hAnsi="Times New Roman" w:cs="Times New Roman"/>
                <w:szCs w:val="28"/>
              </w:rPr>
              <w:t xml:space="preserve"> </w:t>
            </w:r>
            <w:r w:rsidRPr="00C063C7">
              <w:rPr>
                <w:rFonts w:ascii="Times New Roman" w:hAnsi="Times New Roman" w:cs="Times New Roman"/>
                <w:szCs w:val="28"/>
              </w:rPr>
              <w:t>діяльність у межах виконання</w:t>
            </w:r>
            <w:r w:rsidR="007F39D2" w:rsidRPr="00C063C7">
              <w:rPr>
                <w:rFonts w:ascii="Times New Roman" w:hAnsi="Times New Roman" w:cs="Times New Roman"/>
                <w:szCs w:val="28"/>
              </w:rPr>
              <w:t xml:space="preserve"> </w:t>
            </w:r>
            <w:r w:rsidRPr="00C063C7">
              <w:rPr>
                <w:rFonts w:ascii="Times New Roman" w:hAnsi="Times New Roman" w:cs="Times New Roman"/>
                <w:szCs w:val="28"/>
              </w:rPr>
              <w:t>свої</w:t>
            </w:r>
            <w:r w:rsidR="007F39D2" w:rsidRPr="00C063C7">
              <w:rPr>
                <w:rFonts w:ascii="Times New Roman" w:hAnsi="Times New Roman" w:cs="Times New Roman"/>
                <w:szCs w:val="28"/>
              </w:rPr>
              <w:t xml:space="preserve"> </w:t>
            </w:r>
            <w:r w:rsidRPr="00C063C7">
              <w:rPr>
                <w:rFonts w:ascii="Times New Roman" w:hAnsi="Times New Roman" w:cs="Times New Roman"/>
                <w:szCs w:val="28"/>
              </w:rPr>
              <w:t>хпосадових</w:t>
            </w:r>
            <w:r w:rsidR="007F39D2" w:rsidRPr="00C063C7">
              <w:rPr>
                <w:rFonts w:ascii="Times New Roman" w:hAnsi="Times New Roman" w:cs="Times New Roman"/>
                <w:szCs w:val="28"/>
              </w:rPr>
              <w:t xml:space="preserve"> </w:t>
            </w:r>
            <w:r w:rsidRPr="00C063C7">
              <w:rPr>
                <w:rFonts w:ascii="Times New Roman" w:hAnsi="Times New Roman" w:cs="Times New Roman"/>
                <w:szCs w:val="28"/>
              </w:rPr>
              <w:t>обов’язків.</w:t>
            </w:r>
          </w:p>
        </w:tc>
      </w:tr>
    </w:tbl>
    <w:p w:rsidR="00DC3360" w:rsidRDefault="00DC3360" w:rsidP="00DC3360">
      <w:pPr>
        <w:spacing w:after="0" w:line="240" w:lineRule="auto"/>
        <w:rPr>
          <w:rFonts w:ascii="Times New Roman" w:hAnsi="Times New Roman" w:cs="Times New Roman"/>
          <w:sz w:val="28"/>
          <w:szCs w:val="28"/>
          <w:lang w:val="ru-RU"/>
        </w:rPr>
      </w:pPr>
    </w:p>
    <w:p w:rsidR="00DC3360" w:rsidRPr="00C063C7" w:rsidRDefault="00DC3360" w:rsidP="00C063C7">
      <w:pPr>
        <w:spacing w:after="0" w:line="240" w:lineRule="auto"/>
        <w:rPr>
          <w:rFonts w:ascii="Times New Roman" w:hAnsi="Times New Roman" w:cs="Times New Roman"/>
          <w:b/>
          <w:sz w:val="28"/>
          <w:szCs w:val="28"/>
        </w:rPr>
      </w:pPr>
      <w:r w:rsidRPr="00C063C7">
        <w:rPr>
          <w:rFonts w:ascii="Times New Roman" w:hAnsi="Times New Roman" w:cs="Times New Roman"/>
          <w:b/>
          <w:sz w:val="28"/>
          <w:szCs w:val="28"/>
        </w:rPr>
        <w:t>Витрати, які будуть виникати внаслідок дії регуляторного акта</w:t>
      </w:r>
    </w:p>
    <w:p w:rsidR="00DC3360" w:rsidRPr="00AE1C32" w:rsidRDefault="00DC3360" w:rsidP="00DC3360">
      <w:pPr>
        <w:spacing w:after="0" w:line="240" w:lineRule="auto"/>
        <w:rPr>
          <w:rFonts w:ascii="Times New Roman" w:hAnsi="Times New Roman" w:cs="Times New Roman"/>
          <w:sz w:val="28"/>
          <w:szCs w:val="28"/>
        </w:rPr>
      </w:pPr>
    </w:p>
    <w:tbl>
      <w:tblPr>
        <w:tblStyle w:val="a3"/>
        <w:tblW w:w="9889" w:type="dxa"/>
        <w:tblLook w:val="04A0" w:firstRow="1" w:lastRow="0" w:firstColumn="1" w:lastColumn="0" w:noHBand="0" w:noVBand="1"/>
      </w:tblPr>
      <w:tblGrid>
        <w:gridCol w:w="4361"/>
        <w:gridCol w:w="5528"/>
      </w:tblGrid>
      <w:tr w:rsidR="00DC3360" w:rsidRPr="003B6546" w:rsidTr="001A7881">
        <w:tc>
          <w:tcPr>
            <w:tcW w:w="4361" w:type="dxa"/>
          </w:tcPr>
          <w:p w:rsidR="00DC3360" w:rsidRPr="003B6546" w:rsidRDefault="00DC3360" w:rsidP="00DC3360">
            <w:pPr>
              <w:spacing w:line="240" w:lineRule="auto"/>
              <w:jc w:val="center"/>
              <w:rPr>
                <w:rFonts w:ascii="Times New Roman" w:hAnsi="Times New Roman" w:cs="Times New Roman"/>
                <w:szCs w:val="28"/>
              </w:rPr>
            </w:pPr>
            <w:r w:rsidRPr="003B6546">
              <w:rPr>
                <w:rFonts w:ascii="Times New Roman" w:hAnsi="Times New Roman" w:cs="Times New Roman"/>
                <w:szCs w:val="28"/>
              </w:rPr>
              <w:t>Сумарнівитрати за альтернативами</w:t>
            </w:r>
          </w:p>
        </w:tc>
        <w:tc>
          <w:tcPr>
            <w:tcW w:w="5528" w:type="dxa"/>
          </w:tcPr>
          <w:p w:rsidR="00DC3360" w:rsidRPr="003B6546" w:rsidRDefault="00DC3360" w:rsidP="00DC3360">
            <w:pPr>
              <w:spacing w:line="240" w:lineRule="auto"/>
              <w:jc w:val="center"/>
              <w:rPr>
                <w:rFonts w:ascii="Times New Roman" w:hAnsi="Times New Roman" w:cs="Times New Roman"/>
                <w:szCs w:val="28"/>
              </w:rPr>
            </w:pPr>
            <w:r w:rsidRPr="003B6546">
              <w:rPr>
                <w:rFonts w:ascii="Times New Roman" w:hAnsi="Times New Roman" w:cs="Times New Roman"/>
                <w:szCs w:val="28"/>
              </w:rPr>
              <w:t>Сума витрат, гривень</w:t>
            </w:r>
          </w:p>
        </w:tc>
      </w:tr>
      <w:tr w:rsidR="00DC3360" w:rsidRPr="003B6546" w:rsidTr="001A7881">
        <w:tc>
          <w:tcPr>
            <w:tcW w:w="4361" w:type="dxa"/>
          </w:tcPr>
          <w:p w:rsidR="00DC3360" w:rsidRPr="003B6546" w:rsidRDefault="00DC3360" w:rsidP="00DC3360">
            <w:pPr>
              <w:spacing w:line="240" w:lineRule="auto"/>
              <w:rPr>
                <w:rFonts w:ascii="Times New Roman" w:hAnsi="Times New Roman" w:cs="Times New Roman"/>
                <w:szCs w:val="28"/>
              </w:rPr>
            </w:pPr>
            <w:r w:rsidRPr="003B6546">
              <w:rPr>
                <w:rFonts w:ascii="Times New Roman" w:hAnsi="Times New Roman" w:cs="Times New Roman"/>
                <w:szCs w:val="28"/>
              </w:rPr>
              <w:t>Альтернатива 1.</w:t>
            </w:r>
          </w:p>
        </w:tc>
        <w:tc>
          <w:tcPr>
            <w:tcW w:w="5528" w:type="dxa"/>
          </w:tcPr>
          <w:p w:rsidR="00DC3360" w:rsidRPr="003B6546" w:rsidRDefault="00DC3360" w:rsidP="00DC3360">
            <w:pPr>
              <w:spacing w:line="240" w:lineRule="auto"/>
              <w:jc w:val="center"/>
              <w:rPr>
                <w:rFonts w:ascii="Times New Roman" w:hAnsi="Times New Roman" w:cs="Times New Roman"/>
                <w:szCs w:val="28"/>
              </w:rPr>
            </w:pPr>
            <w:r w:rsidRPr="003B6546">
              <w:rPr>
                <w:rFonts w:ascii="Times New Roman" w:hAnsi="Times New Roman" w:cs="Times New Roman"/>
                <w:szCs w:val="28"/>
              </w:rPr>
              <w:t>Відсутні</w:t>
            </w:r>
          </w:p>
        </w:tc>
      </w:tr>
      <w:tr w:rsidR="00DC3360" w:rsidRPr="003B6546" w:rsidTr="001A7881">
        <w:trPr>
          <w:trHeight w:val="2354"/>
        </w:trPr>
        <w:tc>
          <w:tcPr>
            <w:tcW w:w="4361" w:type="dxa"/>
          </w:tcPr>
          <w:p w:rsidR="00DC3360" w:rsidRPr="003B6546" w:rsidRDefault="00DC3360" w:rsidP="00DC3360">
            <w:pPr>
              <w:spacing w:line="240" w:lineRule="auto"/>
              <w:rPr>
                <w:rFonts w:ascii="Times New Roman" w:hAnsi="Times New Roman" w:cs="Times New Roman"/>
                <w:szCs w:val="28"/>
                <w:highlight w:val="yellow"/>
              </w:rPr>
            </w:pPr>
            <w:r w:rsidRPr="003B6546">
              <w:rPr>
                <w:rFonts w:ascii="Times New Roman" w:hAnsi="Times New Roman" w:cs="Times New Roman"/>
                <w:szCs w:val="28"/>
              </w:rPr>
              <w:t>Альтернатива 2.</w:t>
            </w:r>
          </w:p>
        </w:tc>
        <w:tc>
          <w:tcPr>
            <w:tcW w:w="5528" w:type="dxa"/>
          </w:tcPr>
          <w:p w:rsidR="001A7881" w:rsidRPr="003B6546" w:rsidRDefault="001A7881" w:rsidP="001A7881">
            <w:pPr>
              <w:spacing w:line="240" w:lineRule="auto"/>
              <w:jc w:val="both"/>
              <w:rPr>
                <w:rFonts w:ascii="Times New Roman" w:hAnsi="Times New Roman" w:cs="Times New Roman"/>
                <w:szCs w:val="28"/>
              </w:rPr>
            </w:pPr>
            <w:r w:rsidRPr="003B6546">
              <w:rPr>
                <w:rFonts w:ascii="Times New Roman" w:hAnsi="Times New Roman" w:cs="Times New Roman"/>
                <w:szCs w:val="28"/>
              </w:rPr>
              <w:t xml:space="preserve">Ознайомлення </w:t>
            </w:r>
            <w:r w:rsidR="003B6546">
              <w:rPr>
                <w:rFonts w:ascii="Times New Roman" w:hAnsi="Times New Roman" w:cs="Times New Roman"/>
                <w:szCs w:val="28"/>
              </w:rPr>
              <w:t xml:space="preserve">учасників освітнього процесу з </w:t>
            </w:r>
            <w:r w:rsidR="003B6546" w:rsidRPr="002457BB">
              <w:rPr>
                <w:rFonts w:ascii="Times New Roman" w:hAnsi="Times New Roman" w:cs="Times New Roman"/>
                <w:szCs w:val="28"/>
              </w:rPr>
              <w:t>умовами</w:t>
            </w:r>
            <w:r w:rsidR="003B6546" w:rsidRPr="003B6546">
              <w:rPr>
                <w:rFonts w:ascii="Times New Roman" w:hAnsi="Times New Roman" w:cs="Times New Roman"/>
                <w:szCs w:val="28"/>
              </w:rPr>
              <w:t xml:space="preserve"> </w:t>
            </w:r>
            <w:r w:rsidRPr="003B6546">
              <w:rPr>
                <w:rFonts w:ascii="Times New Roman" w:hAnsi="Times New Roman" w:cs="Times New Roman"/>
                <w:szCs w:val="28"/>
              </w:rPr>
              <w:t>Положення про дистанційну форму здобуття дошкльної освіти</w:t>
            </w:r>
            <w:r w:rsidR="003B6546">
              <w:rPr>
                <w:rFonts w:ascii="Times New Roman" w:hAnsi="Times New Roman" w:cs="Times New Roman"/>
                <w:szCs w:val="28"/>
              </w:rPr>
              <w:t xml:space="preserve">. </w:t>
            </w:r>
            <w:r w:rsidR="003B6546" w:rsidRPr="002457BB">
              <w:rPr>
                <w:rFonts w:ascii="Times New Roman" w:hAnsi="Times New Roman" w:cs="Times New Roman"/>
                <w:szCs w:val="28"/>
                <w:lang w:val="uk-UA"/>
              </w:rPr>
              <w:t>Проведення інформаційно-роз’яснювальної роботи</w:t>
            </w:r>
            <w:r w:rsidRPr="003B6546">
              <w:rPr>
                <w:rFonts w:ascii="Times New Roman" w:hAnsi="Times New Roman" w:cs="Times New Roman"/>
                <w:szCs w:val="28"/>
              </w:rPr>
              <w:t>: 1 год х 103 грн/год                х 13452</w:t>
            </w:r>
            <w:r w:rsidR="003B6546">
              <w:rPr>
                <w:rFonts w:ascii="Times New Roman" w:hAnsi="Times New Roman" w:cs="Times New Roman"/>
                <w:szCs w:val="28"/>
              </w:rPr>
              <w:t xml:space="preserve"> </w:t>
            </w:r>
            <w:r w:rsidRPr="003B6546">
              <w:rPr>
                <w:rFonts w:ascii="Times New Roman" w:hAnsi="Times New Roman" w:cs="Times New Roman"/>
                <w:szCs w:val="28"/>
              </w:rPr>
              <w:t>закладів = 1385556 грн. Витрати включаються до заробітної плати працівників, які здійснюють відповідну ді</w:t>
            </w:r>
            <w:r w:rsidR="003B6546">
              <w:rPr>
                <w:rFonts w:ascii="Times New Roman" w:hAnsi="Times New Roman" w:cs="Times New Roman"/>
                <w:szCs w:val="28"/>
              </w:rPr>
              <w:t>яльність у межах виконання свої</w:t>
            </w:r>
            <w:r w:rsidRPr="003B6546">
              <w:rPr>
                <w:rFonts w:ascii="Times New Roman" w:hAnsi="Times New Roman" w:cs="Times New Roman"/>
                <w:szCs w:val="28"/>
              </w:rPr>
              <w:t>х</w:t>
            </w:r>
            <w:r w:rsidR="003B6546">
              <w:rPr>
                <w:rFonts w:ascii="Times New Roman" w:hAnsi="Times New Roman" w:cs="Times New Roman"/>
                <w:szCs w:val="28"/>
              </w:rPr>
              <w:t xml:space="preserve"> </w:t>
            </w:r>
            <w:r w:rsidRPr="003B6546">
              <w:rPr>
                <w:rFonts w:ascii="Times New Roman" w:hAnsi="Times New Roman" w:cs="Times New Roman"/>
                <w:szCs w:val="28"/>
              </w:rPr>
              <w:t>посадових обов’язків.</w:t>
            </w:r>
          </w:p>
          <w:p w:rsidR="00DC3360" w:rsidRPr="003B6546" w:rsidRDefault="00DC3360" w:rsidP="00DC3360">
            <w:pPr>
              <w:spacing w:line="240" w:lineRule="auto"/>
              <w:rPr>
                <w:rFonts w:ascii="Times New Roman" w:hAnsi="Times New Roman" w:cs="Times New Roman"/>
                <w:strike/>
                <w:szCs w:val="28"/>
              </w:rPr>
            </w:pPr>
            <w:r w:rsidRPr="003B6546">
              <w:rPr>
                <w:rFonts w:ascii="Times New Roman" w:hAnsi="Times New Roman" w:cs="Times New Roman"/>
                <w:color w:val="000000"/>
                <w:szCs w:val="28"/>
              </w:rPr>
              <w:t xml:space="preserve">Оприлюднення  нормативного акту. </w:t>
            </w:r>
          </w:p>
        </w:tc>
      </w:tr>
    </w:tbl>
    <w:p w:rsidR="00DC3360" w:rsidRDefault="00DC3360" w:rsidP="00DC3360">
      <w:pPr>
        <w:spacing w:after="0" w:line="240" w:lineRule="auto"/>
        <w:rPr>
          <w:rFonts w:ascii="Times New Roman" w:hAnsi="Times New Roman" w:cs="Times New Roman"/>
          <w:sz w:val="28"/>
          <w:szCs w:val="28"/>
        </w:rPr>
      </w:pPr>
    </w:p>
    <w:p w:rsidR="00DC3360" w:rsidRDefault="00DC3360" w:rsidP="003B6546">
      <w:pPr>
        <w:pStyle w:val="1"/>
        <w:jc w:val="both"/>
      </w:pPr>
      <w:bookmarkStart w:id="3" w:name="_Toc3536286"/>
      <w:r w:rsidRPr="008755BE">
        <w:t>IV. Вибір найбільш оптимального альтернативного способу досягнення цілей</w:t>
      </w:r>
      <w:bookmarkEnd w:id="3"/>
    </w:p>
    <w:p w:rsidR="00DC3360" w:rsidRPr="00B938CE" w:rsidRDefault="00DC3360" w:rsidP="00DC3360">
      <w:pPr>
        <w:spacing w:after="0" w:line="264" w:lineRule="auto"/>
        <w:ind w:firstLine="709"/>
        <w:jc w:val="both"/>
        <w:rPr>
          <w:rFonts w:ascii="Times New Roman" w:hAnsi="Times New Roman" w:cs="Times New Roman"/>
          <w:sz w:val="28"/>
          <w:szCs w:val="28"/>
        </w:rPr>
      </w:pPr>
      <w:r w:rsidRPr="00B938CE">
        <w:rPr>
          <w:rFonts w:ascii="Times New Roman" w:hAnsi="Times New Roman" w:cs="Times New Roman"/>
          <w:sz w:val="28"/>
          <w:szCs w:val="28"/>
        </w:rPr>
        <w:t>Здійснити вибір оптимального альтернативного способу з урахуванням системи бальної оцінки ступеня досягнення визначених цілей.</w:t>
      </w:r>
    </w:p>
    <w:p w:rsidR="00DC3360" w:rsidRDefault="00DC3360" w:rsidP="00DC3360">
      <w:pPr>
        <w:spacing w:after="0" w:line="264" w:lineRule="auto"/>
        <w:ind w:firstLine="709"/>
        <w:jc w:val="both"/>
        <w:rPr>
          <w:rFonts w:ascii="Times New Roman" w:hAnsi="Times New Roman" w:cs="Times New Roman"/>
          <w:sz w:val="28"/>
          <w:szCs w:val="28"/>
        </w:rPr>
      </w:pPr>
      <w:r w:rsidRPr="00B938CE">
        <w:rPr>
          <w:rFonts w:ascii="Times New Roman" w:hAnsi="Times New Roman" w:cs="Times New Roman"/>
          <w:sz w:val="28"/>
          <w:szCs w:val="28"/>
        </w:rPr>
        <w:t xml:space="preserve">Вартість балів визначається за чотирибальною системою оцінки ступеня </w:t>
      </w:r>
    </w:p>
    <w:p w:rsidR="00DC3360" w:rsidRPr="00B938CE" w:rsidRDefault="00DC3360" w:rsidP="00DC3360">
      <w:pPr>
        <w:spacing w:after="0" w:line="264" w:lineRule="auto"/>
        <w:jc w:val="both"/>
        <w:rPr>
          <w:rFonts w:ascii="Times New Roman" w:hAnsi="Times New Roman" w:cs="Times New Roman"/>
          <w:sz w:val="28"/>
          <w:szCs w:val="28"/>
        </w:rPr>
      </w:pPr>
      <w:r w:rsidRPr="00B938CE">
        <w:rPr>
          <w:rFonts w:ascii="Times New Roman" w:hAnsi="Times New Roman" w:cs="Times New Roman"/>
          <w:sz w:val="28"/>
          <w:szCs w:val="28"/>
        </w:rPr>
        <w:t>досягнення визначених цілей, де:</w:t>
      </w:r>
    </w:p>
    <w:p w:rsidR="00DC3360" w:rsidRPr="00B938CE" w:rsidRDefault="00DC3360" w:rsidP="00DC3360">
      <w:pPr>
        <w:spacing w:after="0" w:line="264" w:lineRule="auto"/>
        <w:ind w:firstLine="709"/>
        <w:jc w:val="both"/>
        <w:rPr>
          <w:rFonts w:ascii="Times New Roman" w:hAnsi="Times New Roman" w:cs="Times New Roman"/>
          <w:sz w:val="28"/>
          <w:szCs w:val="28"/>
        </w:rPr>
      </w:pPr>
      <w:r w:rsidRPr="00B938CE">
        <w:rPr>
          <w:rFonts w:ascii="Times New Roman" w:hAnsi="Times New Roman" w:cs="Times New Roman"/>
          <w:sz w:val="28"/>
          <w:szCs w:val="28"/>
        </w:rPr>
        <w:t>4 – цілі прийняття регуляторного акта, які можуть бути досягнуті повною мірою (проблема більше існувати не буде);</w:t>
      </w:r>
    </w:p>
    <w:p w:rsidR="00DC3360" w:rsidRPr="00B938CE" w:rsidRDefault="00DC3360" w:rsidP="00DC3360">
      <w:pPr>
        <w:spacing w:after="0" w:line="264" w:lineRule="auto"/>
        <w:ind w:firstLine="709"/>
        <w:jc w:val="both"/>
        <w:rPr>
          <w:rFonts w:ascii="Times New Roman" w:hAnsi="Times New Roman" w:cs="Times New Roman"/>
          <w:sz w:val="28"/>
          <w:szCs w:val="28"/>
        </w:rPr>
      </w:pPr>
      <w:bookmarkStart w:id="4" w:name="n155"/>
      <w:bookmarkEnd w:id="4"/>
      <w:r w:rsidRPr="00B938CE">
        <w:rPr>
          <w:rFonts w:ascii="Times New Roman" w:hAnsi="Times New Roman" w:cs="Times New Roman"/>
          <w:sz w:val="28"/>
          <w:szCs w:val="28"/>
        </w:rPr>
        <w:t>3 – цілі прийняття регуляторного акта, які можуть бути досягнуті майже  повною мірою (усі важливі аспекти проблеми існувати не будуть);</w:t>
      </w:r>
    </w:p>
    <w:p w:rsidR="00DC3360" w:rsidRPr="00B938CE" w:rsidRDefault="00DC3360" w:rsidP="00DC3360">
      <w:pPr>
        <w:spacing w:after="0" w:line="264" w:lineRule="auto"/>
        <w:ind w:firstLine="709"/>
        <w:jc w:val="both"/>
        <w:rPr>
          <w:rFonts w:ascii="Times New Roman" w:hAnsi="Times New Roman" w:cs="Times New Roman"/>
          <w:sz w:val="28"/>
          <w:szCs w:val="28"/>
        </w:rPr>
      </w:pPr>
      <w:bookmarkStart w:id="5" w:name="n156"/>
      <w:bookmarkEnd w:id="5"/>
      <w:r w:rsidRPr="00B938CE">
        <w:rPr>
          <w:rFonts w:ascii="Times New Roman" w:hAnsi="Times New Roman" w:cs="Times New Roman"/>
          <w:sz w:val="28"/>
          <w:szCs w:val="28"/>
        </w:rPr>
        <w:t>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rsidR="00DC3360" w:rsidRPr="00B938CE" w:rsidRDefault="00DC3360" w:rsidP="00DC3360">
      <w:pPr>
        <w:spacing w:after="0" w:line="264" w:lineRule="auto"/>
        <w:ind w:firstLine="709"/>
        <w:jc w:val="both"/>
        <w:rPr>
          <w:rFonts w:ascii="Times New Roman" w:hAnsi="Times New Roman" w:cs="Times New Roman"/>
          <w:sz w:val="28"/>
          <w:szCs w:val="28"/>
        </w:rPr>
      </w:pPr>
      <w:bookmarkStart w:id="6" w:name="n157"/>
      <w:bookmarkEnd w:id="6"/>
      <w:r w:rsidRPr="00B938CE">
        <w:rPr>
          <w:rFonts w:ascii="Times New Roman" w:hAnsi="Times New Roman" w:cs="Times New Roman"/>
          <w:sz w:val="28"/>
          <w:szCs w:val="28"/>
        </w:rPr>
        <w:t>1 – цілі прийняття регуляторного акта, які не можуть бути досягнуті (проблема продовжує існувати).</w:t>
      </w:r>
    </w:p>
    <w:p w:rsidR="00DC3360" w:rsidRPr="00711D98" w:rsidRDefault="00DC3360" w:rsidP="00DC3360">
      <w:pPr>
        <w:spacing w:after="0" w:line="240" w:lineRule="auto"/>
        <w:rPr>
          <w:rFonts w:ascii="Times New Roman" w:hAnsi="Times New Roman" w:cs="Times New Roman"/>
          <w:sz w:val="28"/>
        </w:rPr>
      </w:pPr>
    </w:p>
    <w:tbl>
      <w:tblPr>
        <w:tblStyle w:val="a3"/>
        <w:tblW w:w="9666" w:type="dxa"/>
        <w:tblLayout w:type="fixed"/>
        <w:tblLook w:val="04A0" w:firstRow="1" w:lastRow="0" w:firstColumn="1" w:lastColumn="0" w:noHBand="0" w:noVBand="1"/>
      </w:tblPr>
      <w:tblGrid>
        <w:gridCol w:w="2376"/>
        <w:gridCol w:w="2268"/>
        <w:gridCol w:w="5022"/>
      </w:tblGrid>
      <w:tr w:rsidR="00DC3360" w:rsidRPr="003B6546" w:rsidTr="003B6546">
        <w:trPr>
          <w:trHeight w:val="707"/>
        </w:trPr>
        <w:tc>
          <w:tcPr>
            <w:tcW w:w="2376" w:type="dxa"/>
            <w:vAlign w:val="center"/>
          </w:tcPr>
          <w:p w:rsidR="00DC3360" w:rsidRPr="003B6546" w:rsidRDefault="00DC3360" w:rsidP="00DC3360">
            <w:pPr>
              <w:spacing w:after="0" w:line="240" w:lineRule="auto"/>
              <w:jc w:val="center"/>
              <w:rPr>
                <w:rFonts w:ascii="Times New Roman" w:hAnsi="Times New Roman" w:cs="Times New Roman"/>
                <w:szCs w:val="28"/>
              </w:rPr>
            </w:pPr>
            <w:r w:rsidRPr="003B6546">
              <w:rPr>
                <w:rFonts w:ascii="Times New Roman" w:hAnsi="Times New Roman" w:cs="Times New Roman"/>
                <w:szCs w:val="28"/>
              </w:rPr>
              <w:lastRenderedPageBreak/>
              <w:t>Рейтинг результативності (досягнення</w:t>
            </w:r>
            <w:r w:rsidR="00EC0993" w:rsidRPr="003B6546">
              <w:rPr>
                <w:rFonts w:ascii="Times New Roman" w:hAnsi="Times New Roman" w:cs="Times New Roman"/>
                <w:szCs w:val="28"/>
              </w:rPr>
              <w:t xml:space="preserve"> </w:t>
            </w:r>
            <w:r w:rsidRPr="003B6546">
              <w:rPr>
                <w:rFonts w:ascii="Times New Roman" w:hAnsi="Times New Roman" w:cs="Times New Roman"/>
                <w:szCs w:val="28"/>
              </w:rPr>
              <w:t>цілей</w:t>
            </w:r>
            <w:r w:rsidR="00EC0993" w:rsidRPr="003B6546">
              <w:rPr>
                <w:rFonts w:ascii="Times New Roman" w:hAnsi="Times New Roman" w:cs="Times New Roman"/>
                <w:szCs w:val="28"/>
              </w:rPr>
              <w:t xml:space="preserve"> </w:t>
            </w:r>
            <w:r w:rsidRPr="003B6546">
              <w:rPr>
                <w:rFonts w:ascii="Times New Roman" w:hAnsi="Times New Roman" w:cs="Times New Roman"/>
                <w:szCs w:val="28"/>
              </w:rPr>
              <w:t>під час вирішення</w:t>
            </w:r>
            <w:r w:rsidR="00EC0993" w:rsidRPr="003B6546">
              <w:rPr>
                <w:rFonts w:ascii="Times New Roman" w:hAnsi="Times New Roman" w:cs="Times New Roman"/>
                <w:szCs w:val="28"/>
              </w:rPr>
              <w:t xml:space="preserve"> </w:t>
            </w:r>
            <w:r w:rsidRPr="003B6546">
              <w:rPr>
                <w:rFonts w:ascii="Times New Roman" w:hAnsi="Times New Roman" w:cs="Times New Roman"/>
                <w:szCs w:val="28"/>
              </w:rPr>
              <w:t>проблеми)</w:t>
            </w:r>
          </w:p>
        </w:tc>
        <w:tc>
          <w:tcPr>
            <w:tcW w:w="2268" w:type="dxa"/>
            <w:vAlign w:val="center"/>
          </w:tcPr>
          <w:p w:rsidR="00DC3360" w:rsidRPr="003B6546" w:rsidRDefault="00DC3360" w:rsidP="00DC3360">
            <w:pPr>
              <w:spacing w:after="0" w:line="240" w:lineRule="auto"/>
              <w:jc w:val="center"/>
              <w:rPr>
                <w:rFonts w:ascii="Times New Roman" w:hAnsi="Times New Roman" w:cs="Times New Roman"/>
                <w:szCs w:val="28"/>
              </w:rPr>
            </w:pPr>
            <w:r w:rsidRPr="003B6546">
              <w:rPr>
                <w:rFonts w:ascii="Times New Roman" w:hAnsi="Times New Roman" w:cs="Times New Roman"/>
                <w:szCs w:val="28"/>
              </w:rPr>
              <w:t>Бал результативності (за чотири</w:t>
            </w:r>
            <w:r w:rsidR="00EC0993" w:rsidRPr="003B6546">
              <w:rPr>
                <w:rFonts w:ascii="Times New Roman" w:hAnsi="Times New Roman" w:cs="Times New Roman"/>
                <w:szCs w:val="28"/>
              </w:rPr>
              <w:t xml:space="preserve"> </w:t>
            </w:r>
            <w:r w:rsidRPr="003B6546">
              <w:rPr>
                <w:rFonts w:ascii="Times New Roman" w:hAnsi="Times New Roman" w:cs="Times New Roman"/>
                <w:szCs w:val="28"/>
              </w:rPr>
              <w:t>бальною системою оцінки)</w:t>
            </w:r>
          </w:p>
        </w:tc>
        <w:tc>
          <w:tcPr>
            <w:tcW w:w="5022" w:type="dxa"/>
            <w:vAlign w:val="center"/>
          </w:tcPr>
          <w:p w:rsidR="00DC3360" w:rsidRPr="003B6546" w:rsidRDefault="00DC3360" w:rsidP="00DC3360">
            <w:pPr>
              <w:spacing w:after="0" w:line="240" w:lineRule="auto"/>
              <w:jc w:val="center"/>
              <w:rPr>
                <w:rFonts w:ascii="Times New Roman" w:hAnsi="Times New Roman" w:cs="Times New Roman"/>
                <w:szCs w:val="28"/>
              </w:rPr>
            </w:pPr>
            <w:r w:rsidRPr="003B6546">
              <w:rPr>
                <w:rFonts w:ascii="Times New Roman" w:hAnsi="Times New Roman" w:cs="Times New Roman"/>
                <w:szCs w:val="28"/>
              </w:rPr>
              <w:t>Коментарі</w:t>
            </w:r>
            <w:r w:rsidR="00EC0993" w:rsidRPr="003B6546">
              <w:rPr>
                <w:rFonts w:ascii="Times New Roman" w:hAnsi="Times New Roman" w:cs="Times New Roman"/>
                <w:szCs w:val="28"/>
              </w:rPr>
              <w:t xml:space="preserve"> </w:t>
            </w:r>
            <w:r w:rsidRPr="003B6546">
              <w:rPr>
                <w:rFonts w:ascii="Times New Roman" w:hAnsi="Times New Roman" w:cs="Times New Roman"/>
                <w:szCs w:val="28"/>
              </w:rPr>
              <w:t>щодо</w:t>
            </w:r>
            <w:r w:rsidR="00EC0993" w:rsidRPr="003B6546">
              <w:rPr>
                <w:rFonts w:ascii="Times New Roman" w:hAnsi="Times New Roman" w:cs="Times New Roman"/>
                <w:szCs w:val="28"/>
              </w:rPr>
              <w:t xml:space="preserve"> </w:t>
            </w:r>
            <w:r w:rsidRPr="003B6546">
              <w:rPr>
                <w:rFonts w:ascii="Times New Roman" w:hAnsi="Times New Roman" w:cs="Times New Roman"/>
                <w:szCs w:val="28"/>
              </w:rPr>
              <w:t>присвоєння</w:t>
            </w:r>
            <w:r w:rsidR="00EC0993" w:rsidRPr="003B6546">
              <w:rPr>
                <w:rFonts w:ascii="Times New Roman" w:hAnsi="Times New Roman" w:cs="Times New Roman"/>
                <w:szCs w:val="28"/>
              </w:rPr>
              <w:t xml:space="preserve"> </w:t>
            </w:r>
            <w:r w:rsidRPr="003B6546">
              <w:rPr>
                <w:rFonts w:ascii="Times New Roman" w:hAnsi="Times New Roman" w:cs="Times New Roman"/>
                <w:szCs w:val="28"/>
              </w:rPr>
              <w:t>відповідного бала</w:t>
            </w:r>
          </w:p>
        </w:tc>
      </w:tr>
      <w:tr w:rsidR="00DC3360" w:rsidRPr="003B6546" w:rsidTr="003B6546">
        <w:tc>
          <w:tcPr>
            <w:tcW w:w="2376" w:type="dxa"/>
          </w:tcPr>
          <w:p w:rsidR="00DC3360" w:rsidRPr="003B6546" w:rsidRDefault="00DC3360" w:rsidP="00DC3360">
            <w:pPr>
              <w:spacing w:line="240" w:lineRule="auto"/>
              <w:rPr>
                <w:rFonts w:ascii="Times New Roman" w:hAnsi="Times New Roman" w:cs="Times New Roman"/>
                <w:szCs w:val="28"/>
              </w:rPr>
            </w:pPr>
            <w:r w:rsidRPr="003B6546">
              <w:rPr>
                <w:rFonts w:ascii="Times New Roman" w:hAnsi="Times New Roman" w:cs="Times New Roman"/>
                <w:color w:val="000000"/>
                <w:szCs w:val="28"/>
                <w:shd w:val="clear" w:color="auto" w:fill="FFFFFF"/>
              </w:rPr>
              <w:t>Альтернатива 1</w:t>
            </w:r>
          </w:p>
        </w:tc>
        <w:tc>
          <w:tcPr>
            <w:tcW w:w="2268" w:type="dxa"/>
          </w:tcPr>
          <w:p w:rsidR="00DC3360" w:rsidRPr="003B6546" w:rsidRDefault="00DC3360" w:rsidP="00DC3360">
            <w:pPr>
              <w:spacing w:line="240" w:lineRule="auto"/>
              <w:jc w:val="center"/>
              <w:rPr>
                <w:rFonts w:ascii="Times New Roman" w:hAnsi="Times New Roman" w:cs="Times New Roman"/>
                <w:szCs w:val="28"/>
              </w:rPr>
            </w:pPr>
            <w:r w:rsidRPr="003B6546">
              <w:rPr>
                <w:rFonts w:ascii="Times New Roman" w:hAnsi="Times New Roman" w:cs="Times New Roman"/>
                <w:szCs w:val="28"/>
              </w:rPr>
              <w:t>1</w:t>
            </w:r>
          </w:p>
        </w:tc>
        <w:tc>
          <w:tcPr>
            <w:tcW w:w="5022" w:type="dxa"/>
          </w:tcPr>
          <w:p w:rsidR="00DC3360" w:rsidRPr="003B6546" w:rsidRDefault="00DC3360" w:rsidP="00DC3360">
            <w:pPr>
              <w:spacing w:line="240" w:lineRule="auto"/>
              <w:jc w:val="both"/>
              <w:rPr>
                <w:rFonts w:ascii="Times New Roman" w:hAnsi="Times New Roman" w:cs="Times New Roman"/>
                <w:szCs w:val="28"/>
              </w:rPr>
            </w:pPr>
            <w:r w:rsidRPr="003B6546">
              <w:rPr>
                <w:rFonts w:ascii="Times New Roman" w:hAnsi="Times New Roman" w:cs="Times New Roman"/>
                <w:szCs w:val="28"/>
              </w:rPr>
              <w:t>Зазначена проблема невідповідності норм чинного акта до вимог Закону продовжуватиме</w:t>
            </w:r>
            <w:r w:rsidR="001A7881" w:rsidRPr="003B6546">
              <w:rPr>
                <w:rFonts w:ascii="Times New Roman" w:hAnsi="Times New Roman" w:cs="Times New Roman"/>
                <w:szCs w:val="28"/>
              </w:rPr>
              <w:t xml:space="preserve"> </w:t>
            </w:r>
            <w:r w:rsidRPr="003B6546">
              <w:rPr>
                <w:rFonts w:ascii="Times New Roman" w:hAnsi="Times New Roman" w:cs="Times New Roman"/>
                <w:szCs w:val="28"/>
              </w:rPr>
              <w:t>існувати</w:t>
            </w:r>
          </w:p>
        </w:tc>
      </w:tr>
      <w:tr w:rsidR="00DC3360" w:rsidRPr="003B6546" w:rsidTr="003B6546">
        <w:tc>
          <w:tcPr>
            <w:tcW w:w="2376" w:type="dxa"/>
          </w:tcPr>
          <w:p w:rsidR="00DC3360" w:rsidRPr="003B6546" w:rsidRDefault="00DC3360" w:rsidP="00DC3360">
            <w:pPr>
              <w:spacing w:line="240" w:lineRule="auto"/>
              <w:rPr>
                <w:rFonts w:ascii="Times New Roman" w:hAnsi="Times New Roman" w:cs="Times New Roman"/>
                <w:szCs w:val="28"/>
              </w:rPr>
            </w:pPr>
            <w:r w:rsidRPr="003B6546">
              <w:rPr>
                <w:rFonts w:ascii="Times New Roman" w:hAnsi="Times New Roman" w:cs="Times New Roman"/>
                <w:color w:val="000000"/>
                <w:szCs w:val="28"/>
                <w:shd w:val="clear" w:color="auto" w:fill="FFFFFF"/>
              </w:rPr>
              <w:t>Альтернатива 2</w:t>
            </w:r>
          </w:p>
        </w:tc>
        <w:tc>
          <w:tcPr>
            <w:tcW w:w="2268" w:type="dxa"/>
          </w:tcPr>
          <w:p w:rsidR="00DC3360" w:rsidRPr="003B6546" w:rsidRDefault="00DC3360" w:rsidP="00DC3360">
            <w:pPr>
              <w:spacing w:line="240" w:lineRule="auto"/>
              <w:jc w:val="center"/>
              <w:rPr>
                <w:rFonts w:ascii="Times New Roman" w:hAnsi="Times New Roman" w:cs="Times New Roman"/>
                <w:szCs w:val="28"/>
              </w:rPr>
            </w:pPr>
            <w:r w:rsidRPr="003B6546">
              <w:rPr>
                <w:rFonts w:ascii="Times New Roman" w:hAnsi="Times New Roman" w:cs="Times New Roman"/>
                <w:szCs w:val="28"/>
              </w:rPr>
              <w:t>4</w:t>
            </w:r>
          </w:p>
        </w:tc>
        <w:tc>
          <w:tcPr>
            <w:tcW w:w="5022" w:type="dxa"/>
          </w:tcPr>
          <w:p w:rsidR="00DC3360" w:rsidRPr="003B6546" w:rsidRDefault="00DC3360" w:rsidP="00DC3360">
            <w:pPr>
              <w:spacing w:line="240" w:lineRule="auto"/>
              <w:jc w:val="both"/>
              <w:rPr>
                <w:rFonts w:ascii="Times New Roman" w:hAnsi="Times New Roman" w:cs="Times New Roman"/>
                <w:szCs w:val="28"/>
              </w:rPr>
            </w:pPr>
            <w:r w:rsidRPr="003B6546">
              <w:rPr>
                <w:rFonts w:ascii="Times New Roman" w:hAnsi="Times New Roman" w:cs="Times New Roman"/>
                <w:szCs w:val="28"/>
              </w:rPr>
              <w:t>Максимальний бал. Запропонований</w:t>
            </w:r>
            <w:r w:rsidR="001A7881" w:rsidRPr="003B6546">
              <w:rPr>
                <w:rFonts w:ascii="Times New Roman" w:hAnsi="Times New Roman" w:cs="Times New Roman"/>
                <w:szCs w:val="28"/>
              </w:rPr>
              <w:t xml:space="preserve"> </w:t>
            </w:r>
            <w:r w:rsidRPr="003B6546">
              <w:rPr>
                <w:rFonts w:ascii="Times New Roman" w:hAnsi="Times New Roman" w:cs="Times New Roman"/>
                <w:szCs w:val="28"/>
              </w:rPr>
              <w:t>спосіб</w:t>
            </w:r>
            <w:r w:rsidR="001A7881" w:rsidRPr="003B6546">
              <w:rPr>
                <w:rFonts w:ascii="Times New Roman" w:hAnsi="Times New Roman" w:cs="Times New Roman"/>
                <w:szCs w:val="28"/>
              </w:rPr>
              <w:t xml:space="preserve"> </w:t>
            </w:r>
            <w:r w:rsidRPr="003B6546">
              <w:rPr>
                <w:rFonts w:ascii="Times New Roman" w:hAnsi="Times New Roman" w:cs="Times New Roman"/>
                <w:szCs w:val="28"/>
              </w:rPr>
              <w:t>вирішення</w:t>
            </w:r>
            <w:r w:rsidR="001A7881" w:rsidRPr="003B6546">
              <w:rPr>
                <w:rFonts w:ascii="Times New Roman" w:hAnsi="Times New Roman" w:cs="Times New Roman"/>
                <w:szCs w:val="28"/>
              </w:rPr>
              <w:t xml:space="preserve"> </w:t>
            </w:r>
            <w:r w:rsidRPr="003B6546">
              <w:rPr>
                <w:rFonts w:ascii="Times New Roman" w:hAnsi="Times New Roman" w:cs="Times New Roman"/>
                <w:szCs w:val="28"/>
              </w:rPr>
              <w:t>зазначеної</w:t>
            </w:r>
            <w:r w:rsidR="001A7881" w:rsidRPr="003B6546">
              <w:rPr>
                <w:rFonts w:ascii="Times New Roman" w:hAnsi="Times New Roman" w:cs="Times New Roman"/>
                <w:szCs w:val="28"/>
              </w:rPr>
              <w:t xml:space="preserve"> </w:t>
            </w:r>
            <w:r w:rsidRPr="003B6546">
              <w:rPr>
                <w:rFonts w:ascii="Times New Roman" w:hAnsi="Times New Roman" w:cs="Times New Roman"/>
                <w:szCs w:val="28"/>
              </w:rPr>
              <w:t>проблеми є найбільш</w:t>
            </w:r>
            <w:r w:rsidR="001A7881" w:rsidRPr="003B6546">
              <w:rPr>
                <w:rFonts w:ascii="Times New Roman" w:hAnsi="Times New Roman" w:cs="Times New Roman"/>
                <w:szCs w:val="28"/>
              </w:rPr>
              <w:t xml:space="preserve"> </w:t>
            </w:r>
            <w:r w:rsidRPr="003B6546">
              <w:rPr>
                <w:rFonts w:ascii="Times New Roman" w:hAnsi="Times New Roman" w:cs="Times New Roman"/>
                <w:szCs w:val="28"/>
              </w:rPr>
              <w:t>доцільним, оскільки</w:t>
            </w:r>
            <w:r w:rsidR="001A7881" w:rsidRPr="003B6546">
              <w:rPr>
                <w:rFonts w:ascii="Times New Roman" w:hAnsi="Times New Roman" w:cs="Times New Roman"/>
                <w:szCs w:val="28"/>
              </w:rPr>
              <w:t xml:space="preserve"> </w:t>
            </w:r>
            <w:r w:rsidRPr="003B6546">
              <w:rPr>
                <w:rFonts w:ascii="Times New Roman" w:hAnsi="Times New Roman" w:cs="Times New Roman"/>
                <w:szCs w:val="28"/>
              </w:rPr>
              <w:t>прийняття</w:t>
            </w:r>
            <w:r w:rsidR="001A7881" w:rsidRPr="003B6546">
              <w:rPr>
                <w:rFonts w:ascii="Times New Roman" w:hAnsi="Times New Roman" w:cs="Times New Roman"/>
                <w:szCs w:val="28"/>
              </w:rPr>
              <w:t xml:space="preserve"> </w:t>
            </w:r>
            <w:r w:rsidRPr="003B6546">
              <w:rPr>
                <w:rFonts w:ascii="Times New Roman" w:hAnsi="Times New Roman" w:cs="Times New Roman"/>
                <w:szCs w:val="28"/>
              </w:rPr>
              <w:t>запропонованого</w:t>
            </w:r>
            <w:r w:rsidR="001A7881" w:rsidRPr="003B6546">
              <w:rPr>
                <w:rFonts w:ascii="Times New Roman" w:hAnsi="Times New Roman" w:cs="Times New Roman"/>
                <w:szCs w:val="28"/>
              </w:rPr>
              <w:t xml:space="preserve"> </w:t>
            </w:r>
            <w:r w:rsidRPr="003B6546">
              <w:rPr>
                <w:rFonts w:ascii="Times New Roman" w:hAnsi="Times New Roman" w:cs="Times New Roman"/>
                <w:szCs w:val="28"/>
              </w:rPr>
              <w:t>проєкту акта дозволить забезпечити</w:t>
            </w:r>
            <w:r w:rsidR="001A7881" w:rsidRPr="003B6546">
              <w:rPr>
                <w:rFonts w:ascii="Times New Roman" w:hAnsi="Times New Roman" w:cs="Times New Roman"/>
                <w:szCs w:val="28"/>
              </w:rPr>
              <w:t xml:space="preserve"> </w:t>
            </w:r>
            <w:r w:rsidRPr="003B6546">
              <w:rPr>
                <w:rFonts w:ascii="Times New Roman" w:hAnsi="Times New Roman" w:cs="Times New Roman"/>
                <w:szCs w:val="28"/>
              </w:rPr>
              <w:t>реалізацію засад державної</w:t>
            </w:r>
            <w:r w:rsidR="001A7881" w:rsidRPr="003B6546">
              <w:rPr>
                <w:rFonts w:ascii="Times New Roman" w:hAnsi="Times New Roman" w:cs="Times New Roman"/>
                <w:szCs w:val="28"/>
              </w:rPr>
              <w:t xml:space="preserve"> </w:t>
            </w:r>
            <w:r w:rsidRPr="003B6546">
              <w:rPr>
                <w:rFonts w:ascii="Times New Roman" w:hAnsi="Times New Roman" w:cs="Times New Roman"/>
                <w:szCs w:val="28"/>
              </w:rPr>
              <w:t>політики у сфері</w:t>
            </w:r>
            <w:r w:rsidR="001A7881" w:rsidRPr="003B6546">
              <w:rPr>
                <w:rFonts w:ascii="Times New Roman" w:hAnsi="Times New Roman" w:cs="Times New Roman"/>
                <w:szCs w:val="28"/>
              </w:rPr>
              <w:t xml:space="preserve"> </w:t>
            </w:r>
            <w:r w:rsidRPr="003B6546">
              <w:rPr>
                <w:rFonts w:ascii="Times New Roman" w:hAnsi="Times New Roman" w:cs="Times New Roman"/>
                <w:szCs w:val="28"/>
              </w:rPr>
              <w:t>освіти та принципів</w:t>
            </w:r>
            <w:r w:rsidR="001A7881" w:rsidRPr="003B6546">
              <w:rPr>
                <w:rFonts w:ascii="Times New Roman" w:hAnsi="Times New Roman" w:cs="Times New Roman"/>
                <w:szCs w:val="28"/>
              </w:rPr>
              <w:t xml:space="preserve"> </w:t>
            </w:r>
            <w:r w:rsidRPr="003B6546">
              <w:rPr>
                <w:rFonts w:ascii="Times New Roman" w:hAnsi="Times New Roman" w:cs="Times New Roman"/>
                <w:szCs w:val="28"/>
              </w:rPr>
              <w:t>освітньої</w:t>
            </w:r>
            <w:r w:rsidR="001A7881" w:rsidRPr="003B6546">
              <w:rPr>
                <w:rFonts w:ascii="Times New Roman" w:hAnsi="Times New Roman" w:cs="Times New Roman"/>
                <w:szCs w:val="28"/>
              </w:rPr>
              <w:t xml:space="preserve"> </w:t>
            </w:r>
            <w:r w:rsidRPr="003B6546">
              <w:rPr>
                <w:rFonts w:ascii="Times New Roman" w:hAnsi="Times New Roman" w:cs="Times New Roman"/>
                <w:szCs w:val="28"/>
              </w:rPr>
              <w:t>діяльності, приведення у відповідність нормативно-правового акта до вимог норм Закону</w:t>
            </w:r>
            <w:r w:rsidR="003B6546" w:rsidRPr="002457BB">
              <w:rPr>
                <w:rFonts w:ascii="Times New Roman" w:hAnsi="Times New Roman" w:cs="Times New Roman"/>
                <w:szCs w:val="28"/>
                <w:lang w:val="uk-UA"/>
              </w:rPr>
              <w:t xml:space="preserve"> </w:t>
            </w:r>
            <w:r w:rsidR="003B6546" w:rsidRPr="002457BB">
              <w:rPr>
                <w:rFonts w:ascii="Times New Roman" w:hAnsi="Times New Roman" w:cs="Times New Roman"/>
                <w:szCs w:val="28"/>
                <w:lang w:val="uk-UA"/>
              </w:rPr>
              <w:t>України «Про дошкільну освіту»</w:t>
            </w:r>
            <w:r w:rsidRPr="003B6546">
              <w:rPr>
                <w:rFonts w:ascii="Times New Roman" w:hAnsi="Times New Roman" w:cs="Times New Roman"/>
                <w:szCs w:val="28"/>
              </w:rPr>
              <w:t>.</w:t>
            </w:r>
          </w:p>
        </w:tc>
      </w:tr>
    </w:tbl>
    <w:p w:rsidR="00DC3360" w:rsidRDefault="00DC3360" w:rsidP="00DC3360">
      <w:pPr>
        <w:spacing w:after="0" w:line="240" w:lineRule="auto"/>
        <w:rPr>
          <w:rFonts w:ascii="Times New Roman" w:hAnsi="Times New Roman" w:cs="Times New Roman"/>
          <w:sz w:val="28"/>
          <w:szCs w:val="28"/>
        </w:rPr>
      </w:pPr>
    </w:p>
    <w:tbl>
      <w:tblPr>
        <w:tblStyle w:val="a3"/>
        <w:tblW w:w="9606" w:type="dxa"/>
        <w:tblLayout w:type="fixed"/>
        <w:tblLook w:val="04A0" w:firstRow="1" w:lastRow="0" w:firstColumn="1" w:lastColumn="0" w:noHBand="0" w:noVBand="1"/>
      </w:tblPr>
      <w:tblGrid>
        <w:gridCol w:w="1980"/>
        <w:gridCol w:w="2551"/>
        <w:gridCol w:w="2127"/>
        <w:gridCol w:w="2948"/>
      </w:tblGrid>
      <w:tr w:rsidR="00DC3360" w:rsidRPr="003B6546" w:rsidTr="001A7881">
        <w:tc>
          <w:tcPr>
            <w:tcW w:w="1980" w:type="dxa"/>
            <w:vAlign w:val="center"/>
          </w:tcPr>
          <w:p w:rsidR="00DC3360" w:rsidRPr="003B6546" w:rsidRDefault="00DC3360" w:rsidP="00DC3360">
            <w:pPr>
              <w:spacing w:line="240" w:lineRule="auto"/>
              <w:jc w:val="center"/>
              <w:rPr>
                <w:rFonts w:ascii="Times New Roman" w:hAnsi="Times New Roman" w:cs="Times New Roman"/>
                <w:szCs w:val="28"/>
              </w:rPr>
            </w:pPr>
            <w:r w:rsidRPr="003B6546">
              <w:rPr>
                <w:rFonts w:ascii="Times New Roman" w:hAnsi="Times New Roman" w:cs="Times New Roman"/>
                <w:szCs w:val="28"/>
              </w:rPr>
              <w:t>Рейтинг результативності</w:t>
            </w:r>
          </w:p>
        </w:tc>
        <w:tc>
          <w:tcPr>
            <w:tcW w:w="2551" w:type="dxa"/>
            <w:vAlign w:val="center"/>
          </w:tcPr>
          <w:p w:rsidR="00DC3360" w:rsidRPr="003B6546" w:rsidRDefault="00DC3360" w:rsidP="00DC3360">
            <w:pPr>
              <w:spacing w:line="240" w:lineRule="auto"/>
              <w:jc w:val="center"/>
              <w:rPr>
                <w:rFonts w:ascii="Times New Roman" w:hAnsi="Times New Roman" w:cs="Times New Roman"/>
                <w:szCs w:val="28"/>
              </w:rPr>
            </w:pPr>
            <w:r w:rsidRPr="003B6546">
              <w:rPr>
                <w:rFonts w:ascii="Times New Roman" w:hAnsi="Times New Roman" w:cs="Times New Roman"/>
                <w:szCs w:val="28"/>
              </w:rPr>
              <w:t>Вигоди (підсумок)</w:t>
            </w:r>
          </w:p>
        </w:tc>
        <w:tc>
          <w:tcPr>
            <w:tcW w:w="2127" w:type="dxa"/>
            <w:vAlign w:val="center"/>
          </w:tcPr>
          <w:p w:rsidR="00DC3360" w:rsidRPr="003B6546" w:rsidRDefault="00DC3360" w:rsidP="00DC3360">
            <w:pPr>
              <w:spacing w:line="240" w:lineRule="auto"/>
              <w:jc w:val="center"/>
              <w:rPr>
                <w:rFonts w:ascii="Times New Roman" w:hAnsi="Times New Roman" w:cs="Times New Roman"/>
                <w:szCs w:val="28"/>
              </w:rPr>
            </w:pPr>
            <w:r w:rsidRPr="003B6546">
              <w:rPr>
                <w:rFonts w:ascii="Times New Roman" w:hAnsi="Times New Roman" w:cs="Times New Roman"/>
                <w:szCs w:val="28"/>
              </w:rPr>
              <w:t>Витрати (підсумок)</w:t>
            </w:r>
          </w:p>
        </w:tc>
        <w:tc>
          <w:tcPr>
            <w:tcW w:w="2948" w:type="dxa"/>
            <w:vAlign w:val="center"/>
          </w:tcPr>
          <w:p w:rsidR="00DC3360" w:rsidRPr="003B6546" w:rsidRDefault="00DC3360" w:rsidP="00DC3360">
            <w:pPr>
              <w:spacing w:line="240" w:lineRule="auto"/>
              <w:jc w:val="center"/>
              <w:rPr>
                <w:rFonts w:ascii="Times New Roman" w:hAnsi="Times New Roman" w:cs="Times New Roman"/>
                <w:szCs w:val="28"/>
              </w:rPr>
            </w:pPr>
            <w:r w:rsidRPr="003B6546">
              <w:rPr>
                <w:rFonts w:ascii="Times New Roman" w:hAnsi="Times New Roman" w:cs="Times New Roman"/>
                <w:szCs w:val="28"/>
              </w:rPr>
              <w:t>Обґрунтування</w:t>
            </w:r>
            <w:r w:rsidR="00EC0993" w:rsidRPr="003B6546">
              <w:rPr>
                <w:rFonts w:ascii="Times New Roman" w:hAnsi="Times New Roman" w:cs="Times New Roman"/>
                <w:szCs w:val="28"/>
              </w:rPr>
              <w:t xml:space="preserve"> </w:t>
            </w:r>
            <w:r w:rsidRPr="003B6546">
              <w:rPr>
                <w:rFonts w:ascii="Times New Roman" w:hAnsi="Times New Roman" w:cs="Times New Roman"/>
                <w:szCs w:val="28"/>
              </w:rPr>
              <w:t>відповідного</w:t>
            </w:r>
            <w:r w:rsidR="00EC0993" w:rsidRPr="003B6546">
              <w:rPr>
                <w:rFonts w:ascii="Times New Roman" w:hAnsi="Times New Roman" w:cs="Times New Roman"/>
                <w:szCs w:val="28"/>
              </w:rPr>
              <w:t xml:space="preserve"> </w:t>
            </w:r>
            <w:r w:rsidRPr="003B6546">
              <w:rPr>
                <w:rFonts w:ascii="Times New Roman" w:hAnsi="Times New Roman" w:cs="Times New Roman"/>
                <w:szCs w:val="28"/>
              </w:rPr>
              <w:t>місця</w:t>
            </w:r>
            <w:r w:rsidR="00EC0993" w:rsidRPr="003B6546">
              <w:rPr>
                <w:rFonts w:ascii="Times New Roman" w:hAnsi="Times New Roman" w:cs="Times New Roman"/>
                <w:szCs w:val="28"/>
              </w:rPr>
              <w:t xml:space="preserve"> </w:t>
            </w:r>
            <w:r w:rsidRPr="003B6546">
              <w:rPr>
                <w:rFonts w:ascii="Times New Roman" w:hAnsi="Times New Roman" w:cs="Times New Roman"/>
                <w:szCs w:val="28"/>
              </w:rPr>
              <w:t>альтернативи у рейтингу</w:t>
            </w:r>
          </w:p>
        </w:tc>
      </w:tr>
      <w:tr w:rsidR="00DC3360" w:rsidRPr="003B6546" w:rsidTr="001A7881">
        <w:tc>
          <w:tcPr>
            <w:tcW w:w="1980" w:type="dxa"/>
          </w:tcPr>
          <w:p w:rsidR="00DC3360" w:rsidRPr="003B6546" w:rsidRDefault="00DC3360" w:rsidP="00DC3360">
            <w:pPr>
              <w:spacing w:line="240" w:lineRule="auto"/>
              <w:rPr>
                <w:rFonts w:ascii="Times New Roman" w:hAnsi="Times New Roman" w:cs="Times New Roman"/>
                <w:szCs w:val="28"/>
              </w:rPr>
            </w:pPr>
            <w:r w:rsidRPr="003B6546">
              <w:rPr>
                <w:rFonts w:ascii="Times New Roman" w:hAnsi="Times New Roman" w:cs="Times New Roman"/>
                <w:color w:val="000000"/>
                <w:szCs w:val="28"/>
                <w:shd w:val="clear" w:color="auto" w:fill="FFFFFF"/>
              </w:rPr>
              <w:t>Альтернатива 1</w:t>
            </w:r>
          </w:p>
        </w:tc>
        <w:tc>
          <w:tcPr>
            <w:tcW w:w="2551" w:type="dxa"/>
          </w:tcPr>
          <w:p w:rsidR="00DC3360" w:rsidRPr="003B6546" w:rsidRDefault="00DC3360" w:rsidP="00DC3360">
            <w:pPr>
              <w:spacing w:line="240" w:lineRule="auto"/>
              <w:jc w:val="center"/>
              <w:rPr>
                <w:rFonts w:ascii="Times New Roman" w:hAnsi="Times New Roman" w:cs="Times New Roman"/>
                <w:szCs w:val="28"/>
              </w:rPr>
            </w:pPr>
            <w:r w:rsidRPr="003B6546">
              <w:rPr>
                <w:rFonts w:ascii="Times New Roman" w:hAnsi="Times New Roman" w:cs="Times New Roman"/>
                <w:szCs w:val="28"/>
              </w:rPr>
              <w:t>Відсутні</w:t>
            </w:r>
          </w:p>
        </w:tc>
        <w:tc>
          <w:tcPr>
            <w:tcW w:w="2127" w:type="dxa"/>
          </w:tcPr>
          <w:p w:rsidR="00DC3360" w:rsidRPr="003B6546" w:rsidRDefault="00DC3360" w:rsidP="00DC3360">
            <w:pPr>
              <w:spacing w:line="240" w:lineRule="auto"/>
              <w:jc w:val="center"/>
              <w:rPr>
                <w:rFonts w:ascii="Times New Roman" w:hAnsi="Times New Roman" w:cs="Times New Roman"/>
                <w:szCs w:val="28"/>
              </w:rPr>
            </w:pPr>
            <w:r w:rsidRPr="003B6546">
              <w:rPr>
                <w:rFonts w:ascii="Times New Roman" w:hAnsi="Times New Roman" w:cs="Times New Roman"/>
                <w:szCs w:val="28"/>
              </w:rPr>
              <w:t>Відсутні</w:t>
            </w:r>
          </w:p>
        </w:tc>
        <w:tc>
          <w:tcPr>
            <w:tcW w:w="2948" w:type="dxa"/>
          </w:tcPr>
          <w:p w:rsidR="00DC3360" w:rsidRPr="003B6546" w:rsidRDefault="00DC3360" w:rsidP="00DC3360">
            <w:pPr>
              <w:spacing w:line="240" w:lineRule="auto"/>
              <w:jc w:val="both"/>
              <w:rPr>
                <w:rFonts w:ascii="Times New Roman" w:hAnsi="Times New Roman" w:cs="Times New Roman"/>
                <w:szCs w:val="28"/>
              </w:rPr>
            </w:pPr>
            <w:r w:rsidRPr="003B6546">
              <w:rPr>
                <w:rFonts w:ascii="Times New Roman" w:hAnsi="Times New Roman" w:cs="Times New Roman"/>
                <w:szCs w:val="28"/>
              </w:rPr>
              <w:t>Зазначений</w:t>
            </w:r>
            <w:r w:rsidR="001A7881" w:rsidRPr="003B6546">
              <w:rPr>
                <w:rFonts w:ascii="Times New Roman" w:hAnsi="Times New Roman" w:cs="Times New Roman"/>
                <w:szCs w:val="28"/>
              </w:rPr>
              <w:t xml:space="preserve"> </w:t>
            </w:r>
            <w:r w:rsidRPr="003B6546">
              <w:rPr>
                <w:rFonts w:ascii="Times New Roman" w:hAnsi="Times New Roman" w:cs="Times New Roman"/>
                <w:szCs w:val="28"/>
              </w:rPr>
              <w:t>спосіб не сприяє</w:t>
            </w:r>
            <w:r w:rsidR="001A7881" w:rsidRPr="003B6546">
              <w:rPr>
                <w:rFonts w:ascii="Times New Roman" w:hAnsi="Times New Roman" w:cs="Times New Roman"/>
                <w:szCs w:val="28"/>
              </w:rPr>
              <w:t xml:space="preserve"> </w:t>
            </w:r>
            <w:r w:rsidRPr="003B6546">
              <w:rPr>
                <w:rFonts w:ascii="Times New Roman" w:hAnsi="Times New Roman" w:cs="Times New Roman"/>
                <w:szCs w:val="28"/>
              </w:rPr>
              <w:t>вирішенню</w:t>
            </w:r>
            <w:r w:rsidR="001A7881" w:rsidRPr="003B6546">
              <w:rPr>
                <w:rFonts w:ascii="Times New Roman" w:hAnsi="Times New Roman" w:cs="Times New Roman"/>
                <w:szCs w:val="28"/>
              </w:rPr>
              <w:t xml:space="preserve"> </w:t>
            </w:r>
            <w:r w:rsidRPr="003B6546">
              <w:rPr>
                <w:rFonts w:ascii="Times New Roman" w:hAnsi="Times New Roman" w:cs="Times New Roman"/>
                <w:szCs w:val="28"/>
              </w:rPr>
              <w:t>існуючої</w:t>
            </w:r>
            <w:r w:rsidR="001A7881" w:rsidRPr="003B6546">
              <w:rPr>
                <w:rFonts w:ascii="Times New Roman" w:hAnsi="Times New Roman" w:cs="Times New Roman"/>
                <w:szCs w:val="28"/>
              </w:rPr>
              <w:t xml:space="preserve"> </w:t>
            </w:r>
            <w:r w:rsidRPr="003B6546">
              <w:rPr>
                <w:rFonts w:ascii="Times New Roman" w:hAnsi="Times New Roman" w:cs="Times New Roman"/>
                <w:szCs w:val="28"/>
              </w:rPr>
              <w:t>проблеми</w:t>
            </w:r>
          </w:p>
        </w:tc>
      </w:tr>
      <w:tr w:rsidR="00DC3360" w:rsidRPr="003B6546" w:rsidTr="001A7881">
        <w:tc>
          <w:tcPr>
            <w:tcW w:w="1980" w:type="dxa"/>
          </w:tcPr>
          <w:p w:rsidR="00DC3360" w:rsidRPr="003B6546" w:rsidRDefault="00DC3360" w:rsidP="00DC3360">
            <w:pPr>
              <w:spacing w:line="240" w:lineRule="auto"/>
              <w:rPr>
                <w:rFonts w:ascii="Times New Roman" w:hAnsi="Times New Roman" w:cs="Times New Roman"/>
                <w:szCs w:val="28"/>
              </w:rPr>
            </w:pPr>
            <w:r w:rsidRPr="003B6546">
              <w:rPr>
                <w:rFonts w:ascii="Times New Roman" w:hAnsi="Times New Roman" w:cs="Times New Roman"/>
                <w:color w:val="000000"/>
                <w:szCs w:val="28"/>
                <w:shd w:val="clear" w:color="auto" w:fill="FFFFFF"/>
              </w:rPr>
              <w:t>Альтернатива 2</w:t>
            </w:r>
          </w:p>
        </w:tc>
        <w:tc>
          <w:tcPr>
            <w:tcW w:w="2551" w:type="dxa"/>
          </w:tcPr>
          <w:p w:rsidR="00DC3360" w:rsidRPr="003B6546" w:rsidRDefault="00DC3360" w:rsidP="003B6546">
            <w:pPr>
              <w:spacing w:after="0" w:line="240" w:lineRule="auto"/>
              <w:jc w:val="both"/>
              <w:rPr>
                <w:rFonts w:ascii="Times New Roman" w:hAnsi="Times New Roman" w:cs="Times New Roman"/>
                <w:szCs w:val="28"/>
              </w:rPr>
            </w:pPr>
            <w:r w:rsidRPr="003B6546">
              <w:rPr>
                <w:rFonts w:ascii="Times New Roman" w:hAnsi="Times New Roman" w:cs="Times New Roman"/>
                <w:szCs w:val="28"/>
              </w:rPr>
              <w:t>Прийняття</w:t>
            </w:r>
            <w:r w:rsidR="001A7881" w:rsidRPr="003B6546">
              <w:rPr>
                <w:rFonts w:ascii="Times New Roman" w:hAnsi="Times New Roman" w:cs="Times New Roman"/>
                <w:szCs w:val="28"/>
              </w:rPr>
              <w:t xml:space="preserve"> </w:t>
            </w:r>
            <w:r w:rsidRPr="003B6546">
              <w:rPr>
                <w:rFonts w:ascii="Times New Roman" w:hAnsi="Times New Roman" w:cs="Times New Roman"/>
                <w:szCs w:val="28"/>
              </w:rPr>
              <w:t xml:space="preserve">проєкту акта </w:t>
            </w:r>
            <w:r w:rsidR="003B6546">
              <w:rPr>
                <w:rFonts w:ascii="Times New Roman" w:hAnsi="Times New Roman" w:cs="Times New Roman"/>
                <w:szCs w:val="28"/>
              </w:rPr>
              <w:t>дозволить: забезпечити приведен</w:t>
            </w:r>
            <w:r w:rsidRPr="003B6546">
              <w:rPr>
                <w:rFonts w:ascii="Times New Roman" w:hAnsi="Times New Roman" w:cs="Times New Roman"/>
                <w:szCs w:val="28"/>
              </w:rPr>
              <w:t>ня у відповідність до вимог</w:t>
            </w:r>
            <w:r w:rsidR="001A7881" w:rsidRPr="003B6546">
              <w:rPr>
                <w:rFonts w:ascii="Times New Roman" w:hAnsi="Times New Roman" w:cs="Times New Roman"/>
                <w:szCs w:val="28"/>
              </w:rPr>
              <w:t xml:space="preserve"> </w:t>
            </w:r>
            <w:r w:rsidR="003B6546" w:rsidRPr="00C633F1">
              <w:rPr>
                <w:rFonts w:ascii="Times New Roman" w:hAnsi="Times New Roman" w:cs="Times New Roman"/>
                <w:szCs w:val="28"/>
              </w:rPr>
              <w:t>законодавства</w:t>
            </w:r>
            <w:r w:rsidR="001A7881" w:rsidRPr="003B6546">
              <w:rPr>
                <w:rFonts w:ascii="Times New Roman" w:hAnsi="Times New Roman" w:cs="Times New Roman"/>
                <w:szCs w:val="28"/>
              </w:rPr>
              <w:t xml:space="preserve"> дистанційної форми здобуття дошкільної ос</w:t>
            </w:r>
            <w:r w:rsidR="003B6546">
              <w:rPr>
                <w:rFonts w:ascii="Times New Roman" w:hAnsi="Times New Roman" w:cs="Times New Roman"/>
                <w:szCs w:val="28"/>
              </w:rPr>
              <w:t xml:space="preserve">віти та </w:t>
            </w:r>
            <w:r w:rsidR="003B6546" w:rsidRPr="00C633F1">
              <w:rPr>
                <w:rFonts w:ascii="Times New Roman" w:hAnsi="Times New Roman" w:cs="Times New Roman"/>
                <w:szCs w:val="28"/>
                <w:lang w:val="uk-UA"/>
              </w:rPr>
              <w:t xml:space="preserve">гарантії дітям на здобуття якісної </w:t>
            </w:r>
            <w:r w:rsidR="003B6546" w:rsidRPr="00C633F1">
              <w:rPr>
                <w:rFonts w:ascii="Times New Roman" w:hAnsi="Times New Roman" w:cs="Times New Roman"/>
                <w:szCs w:val="28"/>
                <w:lang w:val="uk-UA"/>
              </w:rPr>
              <w:lastRenderedPageBreak/>
              <w:t>дошкільної  освіти.</w:t>
            </w:r>
          </w:p>
        </w:tc>
        <w:tc>
          <w:tcPr>
            <w:tcW w:w="2127" w:type="dxa"/>
          </w:tcPr>
          <w:p w:rsidR="001A7881" w:rsidRPr="003B6546" w:rsidRDefault="001A7881" w:rsidP="001A7881">
            <w:pPr>
              <w:spacing w:line="240" w:lineRule="auto"/>
              <w:jc w:val="both"/>
              <w:rPr>
                <w:rFonts w:ascii="Times New Roman" w:hAnsi="Times New Roman" w:cs="Times New Roman"/>
                <w:szCs w:val="28"/>
              </w:rPr>
            </w:pPr>
            <w:r w:rsidRPr="003B6546">
              <w:rPr>
                <w:rFonts w:ascii="Times New Roman" w:hAnsi="Times New Roman" w:cs="Times New Roman"/>
                <w:szCs w:val="28"/>
              </w:rPr>
              <w:lastRenderedPageBreak/>
              <w:t xml:space="preserve">Ознайомлення учасників освітнього процесу з </w:t>
            </w:r>
            <w:r w:rsidR="00534929" w:rsidRPr="00C633F1">
              <w:rPr>
                <w:rFonts w:ascii="Times New Roman" w:hAnsi="Times New Roman" w:cs="Times New Roman"/>
                <w:szCs w:val="28"/>
              </w:rPr>
              <w:t xml:space="preserve">умовами </w:t>
            </w:r>
            <w:r w:rsidRPr="003B6546">
              <w:rPr>
                <w:rFonts w:ascii="Times New Roman" w:hAnsi="Times New Roman" w:cs="Times New Roman"/>
                <w:szCs w:val="28"/>
              </w:rPr>
              <w:t>Положення про дистанційну форму здобуття дошкльної освіти</w:t>
            </w:r>
            <w:r w:rsidR="00534929">
              <w:rPr>
                <w:rFonts w:ascii="Times New Roman" w:hAnsi="Times New Roman" w:cs="Times New Roman"/>
                <w:szCs w:val="28"/>
              </w:rPr>
              <w:t xml:space="preserve">. </w:t>
            </w:r>
            <w:r w:rsidR="00534929" w:rsidRPr="00C633F1">
              <w:rPr>
                <w:rFonts w:ascii="Times New Roman" w:hAnsi="Times New Roman" w:cs="Times New Roman"/>
                <w:szCs w:val="28"/>
                <w:lang w:val="uk-UA"/>
              </w:rPr>
              <w:t>Проведення інформаційно-</w:t>
            </w:r>
            <w:r w:rsidR="00534929" w:rsidRPr="00C633F1">
              <w:rPr>
                <w:rFonts w:ascii="Times New Roman" w:hAnsi="Times New Roman" w:cs="Times New Roman"/>
                <w:szCs w:val="28"/>
                <w:lang w:val="uk-UA"/>
              </w:rPr>
              <w:lastRenderedPageBreak/>
              <w:t>роз’яснювальної роботи</w:t>
            </w:r>
            <w:r w:rsidRPr="003B6546">
              <w:rPr>
                <w:rFonts w:ascii="Times New Roman" w:hAnsi="Times New Roman" w:cs="Times New Roman"/>
                <w:szCs w:val="28"/>
              </w:rPr>
              <w:t xml:space="preserve">: 1 год х 103 грн/год                х 13452закладів = 1385556 грн. </w:t>
            </w:r>
          </w:p>
          <w:p w:rsidR="00DC3360" w:rsidRPr="003B6546" w:rsidRDefault="001A7881" w:rsidP="001A7881">
            <w:pPr>
              <w:spacing w:line="240" w:lineRule="auto"/>
              <w:jc w:val="both"/>
              <w:rPr>
                <w:rFonts w:ascii="Times New Roman" w:hAnsi="Times New Roman" w:cs="Times New Roman"/>
                <w:strike/>
                <w:szCs w:val="28"/>
                <w:highlight w:val="yellow"/>
              </w:rPr>
            </w:pPr>
            <w:r w:rsidRPr="003B6546">
              <w:rPr>
                <w:rFonts w:ascii="Times New Roman" w:hAnsi="Times New Roman" w:cs="Times New Roman"/>
                <w:color w:val="000000"/>
                <w:szCs w:val="28"/>
              </w:rPr>
              <w:t>Оприлюднення  нормативного акту.</w:t>
            </w:r>
          </w:p>
        </w:tc>
        <w:tc>
          <w:tcPr>
            <w:tcW w:w="2948" w:type="dxa"/>
          </w:tcPr>
          <w:p w:rsidR="00DC3360" w:rsidRPr="003B6546" w:rsidRDefault="00DC3360" w:rsidP="00DC3360">
            <w:pPr>
              <w:spacing w:after="0" w:line="240" w:lineRule="auto"/>
              <w:jc w:val="both"/>
              <w:rPr>
                <w:rFonts w:ascii="Times New Roman" w:hAnsi="Times New Roman" w:cs="Times New Roman"/>
                <w:szCs w:val="28"/>
              </w:rPr>
            </w:pPr>
            <w:r w:rsidRPr="003B6546">
              <w:rPr>
                <w:rFonts w:ascii="Times New Roman" w:hAnsi="Times New Roman" w:cs="Times New Roman"/>
                <w:szCs w:val="28"/>
              </w:rPr>
              <w:lastRenderedPageBreak/>
              <w:t>Прийняття</w:t>
            </w:r>
            <w:r w:rsidR="001A7881" w:rsidRPr="003B6546">
              <w:rPr>
                <w:rFonts w:ascii="Times New Roman" w:hAnsi="Times New Roman" w:cs="Times New Roman"/>
                <w:szCs w:val="28"/>
              </w:rPr>
              <w:t xml:space="preserve"> </w:t>
            </w:r>
            <w:r w:rsidRPr="003B6546">
              <w:rPr>
                <w:rFonts w:ascii="Times New Roman" w:hAnsi="Times New Roman" w:cs="Times New Roman"/>
                <w:szCs w:val="28"/>
              </w:rPr>
              <w:t xml:space="preserve">проєкту регуляторного акта дозволить: </w:t>
            </w:r>
          </w:p>
          <w:p w:rsidR="001A7881" w:rsidRPr="003B6546" w:rsidRDefault="001A7881" w:rsidP="00DC3360">
            <w:pPr>
              <w:spacing w:after="0" w:line="240" w:lineRule="auto"/>
              <w:jc w:val="both"/>
              <w:rPr>
                <w:rFonts w:ascii="Times New Roman" w:hAnsi="Times New Roman" w:cs="Times New Roman"/>
                <w:szCs w:val="28"/>
              </w:rPr>
            </w:pPr>
            <w:r w:rsidRPr="003B6546">
              <w:rPr>
                <w:rFonts w:ascii="Times New Roman" w:hAnsi="Times New Roman" w:cs="Times New Roman"/>
                <w:szCs w:val="28"/>
              </w:rPr>
              <w:t>з</w:t>
            </w:r>
            <w:r w:rsidR="00DC3360" w:rsidRPr="003B6546">
              <w:rPr>
                <w:rFonts w:ascii="Times New Roman" w:hAnsi="Times New Roman" w:cs="Times New Roman"/>
                <w:szCs w:val="28"/>
              </w:rPr>
              <w:t>абезпечити</w:t>
            </w:r>
            <w:r w:rsidRPr="003B6546">
              <w:rPr>
                <w:rFonts w:ascii="Times New Roman" w:hAnsi="Times New Roman" w:cs="Times New Roman"/>
                <w:szCs w:val="28"/>
              </w:rPr>
              <w:t xml:space="preserve"> </w:t>
            </w:r>
            <w:r w:rsidR="00DC3360" w:rsidRPr="003B6546">
              <w:rPr>
                <w:rFonts w:ascii="Times New Roman" w:hAnsi="Times New Roman" w:cs="Times New Roman"/>
                <w:szCs w:val="28"/>
              </w:rPr>
              <w:t>приведення у відповідність до вимог</w:t>
            </w:r>
            <w:r w:rsidR="00534929">
              <w:rPr>
                <w:rFonts w:ascii="Times New Roman" w:hAnsi="Times New Roman" w:cs="Times New Roman"/>
                <w:szCs w:val="28"/>
              </w:rPr>
              <w:t xml:space="preserve"> </w:t>
            </w:r>
            <w:r w:rsidR="00534929" w:rsidRPr="00C633F1">
              <w:rPr>
                <w:rFonts w:ascii="Times New Roman" w:hAnsi="Times New Roman" w:cs="Times New Roman"/>
                <w:szCs w:val="28"/>
              </w:rPr>
              <w:t>законодавства</w:t>
            </w:r>
            <w:r w:rsidR="00534929" w:rsidRPr="003B6546">
              <w:rPr>
                <w:rFonts w:ascii="Times New Roman" w:hAnsi="Times New Roman" w:cs="Times New Roman"/>
                <w:szCs w:val="28"/>
              </w:rPr>
              <w:t xml:space="preserve"> </w:t>
            </w:r>
            <w:r w:rsidRPr="003B6546">
              <w:rPr>
                <w:rFonts w:ascii="Times New Roman" w:hAnsi="Times New Roman" w:cs="Times New Roman"/>
                <w:szCs w:val="28"/>
              </w:rPr>
              <w:t>організацію дистанційної форми дошкільної освіти;</w:t>
            </w:r>
          </w:p>
          <w:p w:rsidR="00EC0993" w:rsidRPr="003B6546" w:rsidRDefault="00DC3360" w:rsidP="00DC3360">
            <w:pPr>
              <w:spacing w:after="0" w:line="240" w:lineRule="auto"/>
              <w:jc w:val="both"/>
              <w:rPr>
                <w:rFonts w:ascii="Times New Roman" w:hAnsi="Times New Roman" w:cs="Times New Roman"/>
                <w:szCs w:val="28"/>
                <w:lang w:eastAsia="uk-UA"/>
              </w:rPr>
            </w:pPr>
            <w:r w:rsidRPr="003B6546">
              <w:rPr>
                <w:rFonts w:ascii="Times New Roman" w:hAnsi="Times New Roman" w:cs="Times New Roman"/>
                <w:szCs w:val="28"/>
              </w:rPr>
              <w:t>покращити</w:t>
            </w:r>
            <w:r w:rsidR="001A7881" w:rsidRPr="003B6546">
              <w:rPr>
                <w:rFonts w:ascii="Times New Roman" w:hAnsi="Times New Roman" w:cs="Times New Roman"/>
                <w:szCs w:val="28"/>
              </w:rPr>
              <w:t xml:space="preserve"> </w:t>
            </w:r>
            <w:r w:rsidRPr="003B6546">
              <w:rPr>
                <w:rFonts w:ascii="Times New Roman" w:hAnsi="Times New Roman" w:cs="Times New Roman"/>
                <w:szCs w:val="28"/>
                <w:lang w:eastAsia="uk-UA"/>
              </w:rPr>
              <w:t>надання</w:t>
            </w:r>
            <w:r w:rsidR="001A7881" w:rsidRPr="003B6546">
              <w:rPr>
                <w:rFonts w:ascii="Times New Roman" w:hAnsi="Times New Roman" w:cs="Times New Roman"/>
                <w:szCs w:val="28"/>
                <w:lang w:eastAsia="uk-UA"/>
              </w:rPr>
              <w:t xml:space="preserve"> </w:t>
            </w:r>
            <w:r w:rsidR="00EC0993" w:rsidRPr="003B6546">
              <w:rPr>
                <w:rFonts w:ascii="Times New Roman" w:hAnsi="Times New Roman" w:cs="Times New Roman"/>
                <w:szCs w:val="28"/>
              </w:rPr>
              <w:t xml:space="preserve">якісних </w:t>
            </w:r>
            <w:r w:rsidR="00EC0993" w:rsidRPr="003B6546">
              <w:rPr>
                <w:rFonts w:ascii="Times New Roman" w:hAnsi="Times New Roman" w:cs="Times New Roman"/>
                <w:szCs w:val="28"/>
                <w:lang w:eastAsia="uk-UA"/>
              </w:rPr>
              <w:t xml:space="preserve">послуг у сфері </w:t>
            </w:r>
            <w:r w:rsidR="00EC0993" w:rsidRPr="003B6546">
              <w:rPr>
                <w:rFonts w:ascii="Times New Roman" w:hAnsi="Times New Roman" w:cs="Times New Roman"/>
                <w:szCs w:val="28"/>
                <w:lang w:eastAsia="uk-UA"/>
              </w:rPr>
              <w:lastRenderedPageBreak/>
              <w:t>дошкільної</w:t>
            </w:r>
            <w:r w:rsidR="00534929">
              <w:rPr>
                <w:rFonts w:ascii="Times New Roman" w:hAnsi="Times New Roman" w:cs="Times New Roman"/>
                <w:szCs w:val="28"/>
                <w:lang w:eastAsia="uk-UA"/>
              </w:rPr>
              <w:t xml:space="preserve"> освіти</w:t>
            </w:r>
            <w:r w:rsidR="00EC0993" w:rsidRPr="003B6546">
              <w:rPr>
                <w:rFonts w:ascii="Times New Roman" w:hAnsi="Times New Roman" w:cs="Times New Roman"/>
                <w:szCs w:val="28"/>
                <w:lang w:eastAsia="uk-UA"/>
              </w:rPr>
              <w:t>;</w:t>
            </w:r>
            <w:r w:rsidR="001A7881" w:rsidRPr="003B6546">
              <w:rPr>
                <w:rFonts w:ascii="Times New Roman" w:hAnsi="Times New Roman" w:cs="Times New Roman"/>
                <w:szCs w:val="28"/>
                <w:lang w:eastAsia="uk-UA"/>
              </w:rPr>
              <w:t xml:space="preserve"> </w:t>
            </w:r>
            <w:r w:rsidRPr="003B6546">
              <w:rPr>
                <w:rFonts w:ascii="Times New Roman" w:hAnsi="Times New Roman" w:cs="Times New Roman"/>
                <w:szCs w:val="28"/>
                <w:lang w:eastAsia="uk-UA"/>
              </w:rPr>
              <w:t xml:space="preserve"> </w:t>
            </w:r>
          </w:p>
          <w:p w:rsidR="00DC3360" w:rsidRPr="003B6546" w:rsidRDefault="00EC0993" w:rsidP="00DC3360">
            <w:pPr>
              <w:spacing w:after="0" w:line="240" w:lineRule="auto"/>
              <w:jc w:val="both"/>
              <w:rPr>
                <w:rFonts w:ascii="Times New Roman" w:hAnsi="Times New Roman" w:cs="Times New Roman"/>
                <w:szCs w:val="28"/>
                <w:lang w:val="uk-UA"/>
              </w:rPr>
            </w:pPr>
            <w:r w:rsidRPr="003B6546">
              <w:rPr>
                <w:rFonts w:ascii="Times New Roman" w:hAnsi="Times New Roman" w:cs="Times New Roman"/>
                <w:szCs w:val="28"/>
                <w:lang w:val="uk-UA" w:eastAsia="uk-UA"/>
              </w:rPr>
              <w:t xml:space="preserve">підвищити </w:t>
            </w:r>
            <w:r w:rsidR="00DC3360" w:rsidRPr="003B6546">
              <w:rPr>
                <w:rFonts w:ascii="Times New Roman" w:hAnsi="Times New Roman" w:cs="Times New Roman"/>
                <w:szCs w:val="28"/>
                <w:lang w:val="uk-UA" w:eastAsia="uk-UA"/>
              </w:rPr>
              <w:t>доступність та ефективність</w:t>
            </w:r>
            <w:r w:rsidRPr="003B6546">
              <w:rPr>
                <w:rFonts w:ascii="Times New Roman" w:hAnsi="Times New Roman" w:cs="Times New Roman"/>
                <w:szCs w:val="28"/>
                <w:lang w:val="uk-UA" w:eastAsia="uk-UA"/>
              </w:rPr>
              <w:t xml:space="preserve"> дошкільної освіти</w:t>
            </w:r>
            <w:r w:rsidR="00DC3360" w:rsidRPr="003B6546">
              <w:rPr>
                <w:rFonts w:ascii="Times New Roman" w:hAnsi="Times New Roman" w:cs="Times New Roman"/>
                <w:szCs w:val="28"/>
                <w:lang w:val="uk-UA"/>
              </w:rPr>
              <w:t>.</w:t>
            </w:r>
          </w:p>
          <w:p w:rsidR="00DC3360" w:rsidRPr="003B6546" w:rsidRDefault="00DC3360" w:rsidP="00DC3360">
            <w:pPr>
              <w:spacing w:line="240" w:lineRule="auto"/>
              <w:jc w:val="both"/>
              <w:rPr>
                <w:rFonts w:ascii="Times New Roman" w:hAnsi="Times New Roman" w:cs="Times New Roman"/>
                <w:szCs w:val="28"/>
                <w:highlight w:val="yellow"/>
                <w:lang w:val="uk-UA"/>
              </w:rPr>
            </w:pPr>
          </w:p>
        </w:tc>
      </w:tr>
    </w:tbl>
    <w:p w:rsidR="00DC3360" w:rsidRPr="00BC2B5F" w:rsidRDefault="00DC3360" w:rsidP="00DC3360">
      <w:pPr>
        <w:spacing w:after="0" w:line="240" w:lineRule="auto"/>
        <w:rPr>
          <w:rFonts w:ascii="Times New Roman" w:hAnsi="Times New Roman" w:cs="Times New Roman"/>
          <w:sz w:val="28"/>
          <w:szCs w:val="28"/>
        </w:rPr>
      </w:pPr>
    </w:p>
    <w:tbl>
      <w:tblPr>
        <w:tblStyle w:val="a3"/>
        <w:tblW w:w="9606" w:type="dxa"/>
        <w:tblLayout w:type="fixed"/>
        <w:tblLook w:val="04A0" w:firstRow="1" w:lastRow="0" w:firstColumn="1" w:lastColumn="0" w:noHBand="0" w:noVBand="1"/>
      </w:tblPr>
      <w:tblGrid>
        <w:gridCol w:w="1668"/>
        <w:gridCol w:w="4956"/>
        <w:gridCol w:w="2982"/>
      </w:tblGrid>
      <w:tr w:rsidR="00DC3360" w:rsidRPr="00534929" w:rsidTr="00534929">
        <w:trPr>
          <w:trHeight w:val="707"/>
        </w:trPr>
        <w:tc>
          <w:tcPr>
            <w:tcW w:w="1668" w:type="dxa"/>
            <w:vAlign w:val="center"/>
          </w:tcPr>
          <w:p w:rsidR="00DC3360" w:rsidRPr="00534929" w:rsidRDefault="00DC3360" w:rsidP="00DC3360">
            <w:pPr>
              <w:spacing w:line="240" w:lineRule="auto"/>
              <w:jc w:val="center"/>
              <w:rPr>
                <w:rFonts w:ascii="Times New Roman" w:hAnsi="Times New Roman" w:cs="Times New Roman"/>
                <w:szCs w:val="28"/>
              </w:rPr>
            </w:pPr>
            <w:r w:rsidRPr="00534929">
              <w:rPr>
                <w:rFonts w:ascii="Times New Roman" w:hAnsi="Times New Roman" w:cs="Times New Roman"/>
                <w:szCs w:val="28"/>
              </w:rPr>
              <w:t>Рейтинг</w:t>
            </w:r>
          </w:p>
        </w:tc>
        <w:tc>
          <w:tcPr>
            <w:tcW w:w="4956" w:type="dxa"/>
            <w:vAlign w:val="center"/>
          </w:tcPr>
          <w:p w:rsidR="00DC3360" w:rsidRPr="00534929" w:rsidRDefault="00DC3360" w:rsidP="00DC3360">
            <w:pPr>
              <w:spacing w:line="240" w:lineRule="auto"/>
              <w:jc w:val="center"/>
              <w:rPr>
                <w:rFonts w:ascii="Times New Roman" w:hAnsi="Times New Roman" w:cs="Times New Roman"/>
                <w:szCs w:val="28"/>
              </w:rPr>
            </w:pPr>
            <w:r w:rsidRPr="00534929">
              <w:rPr>
                <w:rFonts w:ascii="Times New Roman" w:hAnsi="Times New Roman" w:cs="Times New Roman"/>
                <w:szCs w:val="28"/>
              </w:rPr>
              <w:t>Аргументи</w:t>
            </w:r>
            <w:r w:rsidR="00EC0993" w:rsidRPr="00534929">
              <w:rPr>
                <w:rFonts w:ascii="Times New Roman" w:hAnsi="Times New Roman" w:cs="Times New Roman"/>
                <w:szCs w:val="28"/>
              </w:rPr>
              <w:t xml:space="preserve"> </w:t>
            </w:r>
            <w:r w:rsidRPr="00534929">
              <w:rPr>
                <w:rFonts w:ascii="Times New Roman" w:hAnsi="Times New Roman" w:cs="Times New Roman"/>
                <w:szCs w:val="28"/>
              </w:rPr>
              <w:t>щодо</w:t>
            </w:r>
            <w:r w:rsidR="00EC0993" w:rsidRPr="00534929">
              <w:rPr>
                <w:rFonts w:ascii="Times New Roman" w:hAnsi="Times New Roman" w:cs="Times New Roman"/>
                <w:szCs w:val="28"/>
              </w:rPr>
              <w:t xml:space="preserve"> </w:t>
            </w:r>
            <w:r w:rsidRPr="00534929">
              <w:rPr>
                <w:rFonts w:ascii="Times New Roman" w:hAnsi="Times New Roman" w:cs="Times New Roman"/>
                <w:szCs w:val="28"/>
              </w:rPr>
              <w:t>переваги</w:t>
            </w:r>
            <w:r w:rsidR="00EC0993" w:rsidRPr="00534929">
              <w:rPr>
                <w:rFonts w:ascii="Times New Roman" w:hAnsi="Times New Roman" w:cs="Times New Roman"/>
                <w:szCs w:val="28"/>
              </w:rPr>
              <w:t xml:space="preserve"> </w:t>
            </w:r>
            <w:r w:rsidRPr="00534929">
              <w:rPr>
                <w:rFonts w:ascii="Times New Roman" w:hAnsi="Times New Roman" w:cs="Times New Roman"/>
                <w:szCs w:val="28"/>
              </w:rPr>
              <w:t>обраної</w:t>
            </w:r>
            <w:r w:rsidR="00EC0993" w:rsidRPr="00534929">
              <w:rPr>
                <w:rFonts w:ascii="Times New Roman" w:hAnsi="Times New Roman" w:cs="Times New Roman"/>
                <w:szCs w:val="28"/>
              </w:rPr>
              <w:t xml:space="preserve"> </w:t>
            </w:r>
            <w:r w:rsidRPr="00534929">
              <w:rPr>
                <w:rFonts w:ascii="Times New Roman" w:hAnsi="Times New Roman" w:cs="Times New Roman"/>
                <w:szCs w:val="28"/>
              </w:rPr>
              <w:t>альтернативи/причини відмови</w:t>
            </w:r>
            <w:r w:rsidR="00EC0993" w:rsidRPr="00534929">
              <w:rPr>
                <w:rFonts w:ascii="Times New Roman" w:hAnsi="Times New Roman" w:cs="Times New Roman"/>
                <w:szCs w:val="28"/>
              </w:rPr>
              <w:t xml:space="preserve"> </w:t>
            </w:r>
            <w:r w:rsidRPr="00534929">
              <w:rPr>
                <w:rFonts w:ascii="Times New Roman" w:hAnsi="Times New Roman" w:cs="Times New Roman"/>
                <w:szCs w:val="28"/>
              </w:rPr>
              <w:t>від</w:t>
            </w:r>
            <w:r w:rsidR="00EC0993" w:rsidRPr="00534929">
              <w:rPr>
                <w:rFonts w:ascii="Times New Roman" w:hAnsi="Times New Roman" w:cs="Times New Roman"/>
                <w:szCs w:val="28"/>
              </w:rPr>
              <w:t xml:space="preserve"> </w:t>
            </w:r>
            <w:r w:rsidRPr="00534929">
              <w:rPr>
                <w:rFonts w:ascii="Times New Roman" w:hAnsi="Times New Roman" w:cs="Times New Roman"/>
                <w:szCs w:val="28"/>
              </w:rPr>
              <w:t>альтернативи</w:t>
            </w:r>
          </w:p>
        </w:tc>
        <w:tc>
          <w:tcPr>
            <w:tcW w:w="2982" w:type="dxa"/>
            <w:vAlign w:val="center"/>
          </w:tcPr>
          <w:p w:rsidR="00DC3360" w:rsidRPr="00534929" w:rsidRDefault="00DC3360" w:rsidP="00DC3360">
            <w:pPr>
              <w:spacing w:line="240" w:lineRule="auto"/>
              <w:jc w:val="center"/>
              <w:rPr>
                <w:rFonts w:ascii="Times New Roman" w:hAnsi="Times New Roman" w:cs="Times New Roman"/>
                <w:szCs w:val="28"/>
              </w:rPr>
            </w:pPr>
            <w:r w:rsidRPr="00534929">
              <w:rPr>
                <w:rFonts w:ascii="Times New Roman" w:hAnsi="Times New Roman" w:cs="Times New Roman"/>
                <w:szCs w:val="28"/>
              </w:rPr>
              <w:t>Оцінка</w:t>
            </w:r>
            <w:r w:rsidR="00EC0993" w:rsidRPr="00534929">
              <w:rPr>
                <w:rFonts w:ascii="Times New Roman" w:hAnsi="Times New Roman" w:cs="Times New Roman"/>
                <w:szCs w:val="28"/>
              </w:rPr>
              <w:t xml:space="preserve"> </w:t>
            </w:r>
            <w:r w:rsidRPr="00534929">
              <w:rPr>
                <w:rFonts w:ascii="Times New Roman" w:hAnsi="Times New Roman" w:cs="Times New Roman"/>
                <w:szCs w:val="28"/>
              </w:rPr>
              <w:t>ризику</w:t>
            </w:r>
            <w:r w:rsidR="00EC0993" w:rsidRPr="00534929">
              <w:rPr>
                <w:rFonts w:ascii="Times New Roman" w:hAnsi="Times New Roman" w:cs="Times New Roman"/>
                <w:szCs w:val="28"/>
              </w:rPr>
              <w:t xml:space="preserve"> </w:t>
            </w:r>
            <w:r w:rsidRPr="00534929">
              <w:rPr>
                <w:rFonts w:ascii="Times New Roman" w:hAnsi="Times New Roman" w:cs="Times New Roman"/>
                <w:szCs w:val="28"/>
              </w:rPr>
              <w:t>зовнішніх</w:t>
            </w:r>
            <w:r w:rsidR="00EC0993" w:rsidRPr="00534929">
              <w:rPr>
                <w:rFonts w:ascii="Times New Roman" w:hAnsi="Times New Roman" w:cs="Times New Roman"/>
                <w:szCs w:val="28"/>
              </w:rPr>
              <w:t xml:space="preserve"> </w:t>
            </w:r>
            <w:r w:rsidRPr="00534929">
              <w:rPr>
                <w:rFonts w:ascii="Times New Roman" w:hAnsi="Times New Roman" w:cs="Times New Roman"/>
                <w:szCs w:val="28"/>
              </w:rPr>
              <w:t>чинників на діюз</w:t>
            </w:r>
            <w:r w:rsidR="00EC0993" w:rsidRPr="00534929">
              <w:rPr>
                <w:rFonts w:ascii="Times New Roman" w:hAnsi="Times New Roman" w:cs="Times New Roman"/>
                <w:szCs w:val="28"/>
              </w:rPr>
              <w:t xml:space="preserve"> </w:t>
            </w:r>
            <w:r w:rsidRPr="00534929">
              <w:rPr>
                <w:rFonts w:ascii="Times New Roman" w:hAnsi="Times New Roman" w:cs="Times New Roman"/>
                <w:szCs w:val="28"/>
              </w:rPr>
              <w:t>апропонованого регуляторного акта</w:t>
            </w:r>
          </w:p>
        </w:tc>
      </w:tr>
      <w:tr w:rsidR="00DC3360" w:rsidRPr="00534929" w:rsidTr="00534929">
        <w:tc>
          <w:tcPr>
            <w:tcW w:w="1668" w:type="dxa"/>
          </w:tcPr>
          <w:p w:rsidR="00DC3360" w:rsidRPr="00534929" w:rsidRDefault="00DC3360" w:rsidP="00DC3360">
            <w:pPr>
              <w:spacing w:line="240" w:lineRule="auto"/>
              <w:rPr>
                <w:rFonts w:ascii="Times New Roman" w:hAnsi="Times New Roman" w:cs="Times New Roman"/>
                <w:szCs w:val="28"/>
              </w:rPr>
            </w:pPr>
            <w:r w:rsidRPr="00534929">
              <w:rPr>
                <w:rFonts w:ascii="Times New Roman" w:hAnsi="Times New Roman" w:cs="Times New Roman"/>
                <w:szCs w:val="28"/>
                <w:shd w:val="clear" w:color="auto" w:fill="FFFFFF"/>
              </w:rPr>
              <w:t>Альтернатива 1</w:t>
            </w:r>
          </w:p>
        </w:tc>
        <w:tc>
          <w:tcPr>
            <w:tcW w:w="4956" w:type="dxa"/>
          </w:tcPr>
          <w:p w:rsidR="00DC3360" w:rsidRPr="00534929" w:rsidRDefault="00DC3360" w:rsidP="00EE3395">
            <w:pPr>
              <w:spacing w:after="0" w:line="240" w:lineRule="auto"/>
              <w:jc w:val="both"/>
              <w:rPr>
                <w:rFonts w:ascii="Times New Roman" w:hAnsi="Times New Roman" w:cs="Times New Roman"/>
                <w:szCs w:val="28"/>
              </w:rPr>
            </w:pPr>
            <w:r w:rsidRPr="00534929">
              <w:rPr>
                <w:rFonts w:ascii="Times New Roman" w:hAnsi="Times New Roman" w:cs="Times New Roman"/>
                <w:szCs w:val="28"/>
                <w:lang w:val="uk-UA"/>
              </w:rPr>
              <w:t xml:space="preserve">Неприйняття </w:t>
            </w:r>
            <w:r w:rsidR="00EC0993" w:rsidRPr="00534929">
              <w:rPr>
                <w:rFonts w:ascii="Times New Roman" w:hAnsi="Times New Roman" w:cs="Times New Roman"/>
                <w:szCs w:val="28"/>
                <w:lang w:val="uk-UA"/>
              </w:rPr>
              <w:t xml:space="preserve">проєкту </w:t>
            </w:r>
            <w:r w:rsidRPr="00534929">
              <w:rPr>
                <w:rFonts w:ascii="Times New Roman" w:hAnsi="Times New Roman" w:cs="Times New Roman"/>
                <w:szCs w:val="28"/>
                <w:lang w:val="uk-UA"/>
              </w:rPr>
              <w:t xml:space="preserve">акта унеможливить регулювання суспільних відносин в частині гарантії прав громадянам України, зокрема </w:t>
            </w:r>
            <w:r w:rsidR="00EE3395" w:rsidRPr="00C633F1">
              <w:rPr>
                <w:rFonts w:ascii="Times New Roman" w:hAnsi="Times New Roman" w:cs="Times New Roman"/>
                <w:szCs w:val="28"/>
                <w:lang w:val="uk-UA"/>
              </w:rPr>
              <w:t>здобуття дошкільної освіти дітьми дошкільного віку.</w:t>
            </w:r>
          </w:p>
        </w:tc>
        <w:tc>
          <w:tcPr>
            <w:tcW w:w="2982" w:type="dxa"/>
          </w:tcPr>
          <w:p w:rsidR="00DC3360" w:rsidRPr="00534929" w:rsidRDefault="00DC3360" w:rsidP="00EC0993">
            <w:pPr>
              <w:pStyle w:val="a6"/>
              <w:spacing w:before="0" w:beforeAutospacing="0" w:after="0" w:afterAutospacing="0"/>
              <w:jc w:val="both"/>
              <w:rPr>
                <w:sz w:val="28"/>
                <w:szCs w:val="28"/>
                <w:lang w:val="uk-UA" w:eastAsia="en-US"/>
              </w:rPr>
            </w:pPr>
            <w:r w:rsidRPr="00534929">
              <w:rPr>
                <w:sz w:val="28"/>
                <w:szCs w:val="28"/>
                <w:lang w:val="uk-UA" w:eastAsia="en-US"/>
              </w:rPr>
              <w:t>Негативні наслідки впливатимуть на громадян дошкільного віку, які здобувають дошкільну освіту</w:t>
            </w:r>
            <w:r w:rsidR="00EC0993" w:rsidRPr="00534929">
              <w:rPr>
                <w:sz w:val="28"/>
                <w:szCs w:val="28"/>
                <w:lang w:val="uk-UA" w:eastAsia="en-US"/>
              </w:rPr>
              <w:t>.</w:t>
            </w:r>
          </w:p>
        </w:tc>
      </w:tr>
      <w:tr w:rsidR="00DC3360" w:rsidRPr="00534929" w:rsidTr="00534929">
        <w:tc>
          <w:tcPr>
            <w:tcW w:w="1668" w:type="dxa"/>
          </w:tcPr>
          <w:p w:rsidR="00DC3360" w:rsidRPr="00534929" w:rsidRDefault="00DC3360" w:rsidP="00DC3360">
            <w:pPr>
              <w:spacing w:line="240" w:lineRule="auto"/>
              <w:rPr>
                <w:rFonts w:ascii="Times New Roman" w:hAnsi="Times New Roman" w:cs="Times New Roman"/>
                <w:szCs w:val="28"/>
              </w:rPr>
            </w:pPr>
            <w:r w:rsidRPr="00534929">
              <w:rPr>
                <w:rFonts w:ascii="Times New Roman" w:hAnsi="Times New Roman" w:cs="Times New Roman"/>
                <w:szCs w:val="28"/>
                <w:shd w:val="clear" w:color="auto" w:fill="FFFFFF"/>
              </w:rPr>
              <w:t>Альтернатива 2</w:t>
            </w:r>
          </w:p>
        </w:tc>
        <w:tc>
          <w:tcPr>
            <w:tcW w:w="4956" w:type="dxa"/>
          </w:tcPr>
          <w:p w:rsidR="00DC3360" w:rsidRPr="00534929" w:rsidRDefault="00EC0993" w:rsidP="00DC3360">
            <w:pPr>
              <w:spacing w:after="0" w:line="240" w:lineRule="auto"/>
              <w:jc w:val="both"/>
              <w:rPr>
                <w:rFonts w:ascii="Times New Roman" w:hAnsi="Times New Roman" w:cs="Times New Roman"/>
                <w:szCs w:val="28"/>
                <w:lang w:val="uk-UA"/>
              </w:rPr>
            </w:pPr>
            <w:r w:rsidRPr="00534929">
              <w:rPr>
                <w:rFonts w:ascii="Times New Roman" w:hAnsi="Times New Roman" w:cs="Times New Roman"/>
                <w:szCs w:val="28"/>
              </w:rPr>
              <w:t xml:space="preserve">Прийняття проєкту регуляторного акта </w:t>
            </w:r>
            <w:r w:rsidR="00534929" w:rsidRPr="00C633F1">
              <w:rPr>
                <w:rFonts w:ascii="Times New Roman" w:hAnsi="Times New Roman" w:cs="Times New Roman"/>
                <w:szCs w:val="28"/>
                <w:lang w:val="uk-UA"/>
              </w:rPr>
              <w:t>забезпечить нормативне регулювання суспільних відносин в частині гарантії прав громадянам України, зокрема дітям дошкільного віку на здобуття якісної дошкільної  освіти.</w:t>
            </w:r>
          </w:p>
        </w:tc>
        <w:tc>
          <w:tcPr>
            <w:tcW w:w="2982" w:type="dxa"/>
          </w:tcPr>
          <w:p w:rsidR="00DC3360" w:rsidRPr="00534929" w:rsidRDefault="00DC3360" w:rsidP="00DC3360">
            <w:pPr>
              <w:spacing w:line="240" w:lineRule="auto"/>
              <w:jc w:val="both"/>
              <w:rPr>
                <w:rFonts w:ascii="Times New Roman" w:hAnsi="Times New Roman" w:cs="Times New Roman"/>
                <w:szCs w:val="28"/>
              </w:rPr>
            </w:pPr>
            <w:r w:rsidRPr="00534929">
              <w:rPr>
                <w:rFonts w:ascii="Times New Roman" w:hAnsi="Times New Roman" w:cs="Times New Roman"/>
                <w:szCs w:val="28"/>
              </w:rPr>
              <w:t>Негативних</w:t>
            </w:r>
            <w:r w:rsidR="00EC0993" w:rsidRPr="00534929">
              <w:rPr>
                <w:rFonts w:ascii="Times New Roman" w:hAnsi="Times New Roman" w:cs="Times New Roman"/>
                <w:szCs w:val="28"/>
              </w:rPr>
              <w:t xml:space="preserve"> </w:t>
            </w:r>
            <w:r w:rsidRPr="00534929">
              <w:rPr>
                <w:rFonts w:ascii="Times New Roman" w:hAnsi="Times New Roman" w:cs="Times New Roman"/>
                <w:szCs w:val="28"/>
              </w:rPr>
              <w:t>наслідків</w:t>
            </w:r>
            <w:r w:rsidR="00EC0993" w:rsidRPr="00534929">
              <w:rPr>
                <w:rFonts w:ascii="Times New Roman" w:hAnsi="Times New Roman" w:cs="Times New Roman"/>
                <w:szCs w:val="28"/>
              </w:rPr>
              <w:t xml:space="preserve"> </w:t>
            </w:r>
            <w:r w:rsidRPr="00534929">
              <w:rPr>
                <w:rFonts w:ascii="Times New Roman" w:hAnsi="Times New Roman" w:cs="Times New Roman"/>
                <w:szCs w:val="28"/>
              </w:rPr>
              <w:t>від</w:t>
            </w:r>
            <w:r w:rsidR="00EC0993" w:rsidRPr="00534929">
              <w:rPr>
                <w:rFonts w:ascii="Times New Roman" w:hAnsi="Times New Roman" w:cs="Times New Roman"/>
                <w:szCs w:val="28"/>
              </w:rPr>
              <w:t xml:space="preserve"> </w:t>
            </w:r>
            <w:r w:rsidRPr="00534929">
              <w:rPr>
                <w:rFonts w:ascii="Times New Roman" w:hAnsi="Times New Roman" w:cs="Times New Roman"/>
                <w:szCs w:val="28"/>
              </w:rPr>
              <w:t>прийняття регуляторного акта не очікується.</w:t>
            </w:r>
          </w:p>
        </w:tc>
      </w:tr>
    </w:tbl>
    <w:p w:rsidR="00DC3360" w:rsidRPr="0034162B" w:rsidRDefault="00DC3360" w:rsidP="00DC3360">
      <w:pPr>
        <w:spacing w:after="0" w:line="240" w:lineRule="auto"/>
        <w:ind w:firstLine="709"/>
        <w:jc w:val="both"/>
        <w:rPr>
          <w:rFonts w:ascii="Times New Roman" w:hAnsi="Times New Roman" w:cs="Times New Roman"/>
          <w:color w:val="FF0000"/>
          <w:sz w:val="28"/>
          <w:szCs w:val="28"/>
        </w:rPr>
      </w:pPr>
    </w:p>
    <w:p w:rsidR="00DC3360" w:rsidRDefault="00DC3360" w:rsidP="00EE3395">
      <w:pPr>
        <w:spacing w:after="0" w:line="240" w:lineRule="auto"/>
        <w:ind w:firstLine="567"/>
        <w:jc w:val="both"/>
        <w:rPr>
          <w:rFonts w:ascii="Times New Roman" w:hAnsi="Times New Roman" w:cs="Times New Roman"/>
          <w:sz w:val="28"/>
          <w:szCs w:val="28"/>
        </w:rPr>
      </w:pPr>
      <w:r w:rsidRPr="00502DF8">
        <w:rPr>
          <w:rFonts w:ascii="Times New Roman" w:hAnsi="Times New Roman" w:cs="Times New Roman"/>
          <w:sz w:val="28"/>
          <w:szCs w:val="28"/>
        </w:rPr>
        <w:t>Враховуючи вищенаведені позитивні та негативні сторони альтернативних способів досягнення мети, доцільно прийняти запропонований альтернативою 2 регуляторний акт. Негативних наслідків від прийняття ре</w:t>
      </w:r>
      <w:bookmarkStart w:id="7" w:name="_Toc3536287"/>
      <w:r>
        <w:rPr>
          <w:rFonts w:ascii="Times New Roman" w:hAnsi="Times New Roman" w:cs="Times New Roman"/>
          <w:sz w:val="28"/>
          <w:szCs w:val="28"/>
        </w:rPr>
        <w:t>гуляторного акта не очікується.</w:t>
      </w:r>
    </w:p>
    <w:p w:rsidR="00DC3360" w:rsidRPr="003E611D" w:rsidRDefault="00DC3360" w:rsidP="00DC3360">
      <w:pPr>
        <w:spacing w:after="0" w:line="240" w:lineRule="auto"/>
        <w:ind w:firstLine="709"/>
        <w:jc w:val="both"/>
        <w:rPr>
          <w:rFonts w:ascii="Times New Roman" w:hAnsi="Times New Roman" w:cs="Times New Roman"/>
          <w:sz w:val="28"/>
          <w:szCs w:val="28"/>
        </w:rPr>
      </w:pPr>
    </w:p>
    <w:p w:rsidR="00DC3360" w:rsidRDefault="00DC3360" w:rsidP="00EE3395">
      <w:pPr>
        <w:pStyle w:val="1"/>
        <w:jc w:val="both"/>
      </w:pPr>
      <w:r w:rsidRPr="00502DF8">
        <w:t>V. Механізми та заходи, які забезпечать розв’язання визначеної проблеми</w:t>
      </w:r>
      <w:bookmarkEnd w:id="7"/>
    </w:p>
    <w:p w:rsidR="00DC3360" w:rsidRDefault="00DC3360" w:rsidP="00DC3360">
      <w:pPr>
        <w:spacing w:after="0" w:line="240" w:lineRule="auto"/>
        <w:ind w:firstLine="567"/>
        <w:jc w:val="both"/>
        <w:rPr>
          <w:rFonts w:ascii="Times New Roman" w:hAnsi="Times New Roman" w:cs="Times New Roman"/>
          <w:sz w:val="28"/>
          <w:szCs w:val="28"/>
        </w:rPr>
      </w:pPr>
    </w:p>
    <w:p w:rsidR="00DC3360" w:rsidRPr="00502DF8" w:rsidRDefault="00DC3360" w:rsidP="00DC3360">
      <w:pPr>
        <w:spacing w:after="0" w:line="240" w:lineRule="auto"/>
        <w:ind w:firstLine="567"/>
        <w:jc w:val="both"/>
        <w:rPr>
          <w:rFonts w:ascii="Times New Roman" w:hAnsi="Times New Roman" w:cs="Times New Roman"/>
          <w:sz w:val="28"/>
          <w:szCs w:val="28"/>
        </w:rPr>
      </w:pPr>
      <w:r w:rsidRPr="00502DF8">
        <w:rPr>
          <w:rFonts w:ascii="Times New Roman" w:hAnsi="Times New Roman" w:cs="Times New Roman"/>
          <w:sz w:val="28"/>
          <w:szCs w:val="28"/>
        </w:rPr>
        <w:t xml:space="preserve">Для вирішення проблем, визначених у розділі першому та досягнення цілей, визначених у розділі другому цього аналізу регуляторного впливу, </w:t>
      </w:r>
      <w:r w:rsidR="00EC0993">
        <w:rPr>
          <w:rFonts w:ascii="Times New Roman" w:hAnsi="Times New Roman" w:cs="Times New Roman"/>
          <w:sz w:val="28"/>
          <w:szCs w:val="28"/>
        </w:rPr>
        <w:t xml:space="preserve">проєктом </w:t>
      </w:r>
      <w:r w:rsidRPr="00502DF8">
        <w:rPr>
          <w:rFonts w:ascii="Times New Roman" w:hAnsi="Times New Roman" w:cs="Times New Roman"/>
          <w:sz w:val="28"/>
          <w:szCs w:val="28"/>
        </w:rPr>
        <w:t>акта передбачено механізм розв’язання проблеми шляхом його прийняття.</w:t>
      </w:r>
    </w:p>
    <w:p w:rsidR="00DC3360" w:rsidRPr="008D697E" w:rsidRDefault="00DC3360" w:rsidP="00DC3360">
      <w:pPr>
        <w:spacing w:after="0" w:line="240" w:lineRule="auto"/>
        <w:ind w:firstLine="567"/>
        <w:jc w:val="both"/>
        <w:rPr>
          <w:rFonts w:ascii="Times New Roman" w:hAnsi="Times New Roman" w:cs="Times New Roman"/>
          <w:sz w:val="28"/>
          <w:szCs w:val="28"/>
        </w:rPr>
      </w:pPr>
      <w:r w:rsidRPr="0006434D">
        <w:rPr>
          <w:rFonts w:ascii="Times New Roman" w:hAnsi="Times New Roman" w:cs="Times New Roman"/>
          <w:sz w:val="28"/>
          <w:szCs w:val="28"/>
        </w:rPr>
        <w:t xml:space="preserve">Досягнення визначених цілей впровадження регуляторного акта забезпечується шляхом </w:t>
      </w:r>
      <w:r w:rsidRPr="006005FF">
        <w:rPr>
          <w:rFonts w:ascii="Times New Roman" w:hAnsi="Times New Roman" w:cs="Times New Roman"/>
          <w:sz w:val="28"/>
          <w:szCs w:val="28"/>
        </w:rPr>
        <w:t xml:space="preserve">прийняття </w:t>
      </w:r>
      <w:r w:rsidRPr="008D697E">
        <w:rPr>
          <w:rFonts w:ascii="Times New Roman" w:hAnsi="Times New Roman" w:cs="Times New Roman"/>
          <w:color w:val="000000"/>
          <w:sz w:val="28"/>
          <w:szCs w:val="28"/>
        </w:rPr>
        <w:t>По</w:t>
      </w:r>
      <w:r w:rsidR="00EC0993">
        <w:rPr>
          <w:rFonts w:ascii="Times New Roman" w:hAnsi="Times New Roman" w:cs="Times New Roman"/>
          <w:color w:val="000000"/>
          <w:sz w:val="28"/>
          <w:szCs w:val="28"/>
        </w:rPr>
        <w:t xml:space="preserve">ложення про дистанційну форму здобуття дошкільної освіти </w:t>
      </w:r>
      <w:r w:rsidRPr="008D697E">
        <w:rPr>
          <w:rFonts w:ascii="Times New Roman" w:hAnsi="Times New Roman" w:cs="Times New Roman"/>
          <w:sz w:val="28"/>
          <w:szCs w:val="28"/>
        </w:rPr>
        <w:t>відповідно</w:t>
      </w:r>
      <w:r w:rsidRPr="0006434D">
        <w:rPr>
          <w:rFonts w:ascii="Times New Roman" w:hAnsi="Times New Roman" w:cs="Times New Roman"/>
          <w:sz w:val="28"/>
          <w:szCs w:val="28"/>
        </w:rPr>
        <w:t xml:space="preserve"> до вимог Закону України «Про </w:t>
      </w:r>
      <w:r w:rsidRPr="008D697E">
        <w:rPr>
          <w:rFonts w:ascii="Times New Roman" w:hAnsi="Times New Roman" w:cs="Times New Roman"/>
          <w:sz w:val="28"/>
          <w:szCs w:val="28"/>
        </w:rPr>
        <w:t>дошкільну</w:t>
      </w:r>
      <w:r w:rsidRPr="0006434D">
        <w:rPr>
          <w:rFonts w:ascii="Times New Roman" w:hAnsi="Times New Roman" w:cs="Times New Roman"/>
          <w:sz w:val="28"/>
          <w:szCs w:val="28"/>
        </w:rPr>
        <w:t xml:space="preserve"> освіту» </w:t>
      </w:r>
      <w:r w:rsidRPr="0006434D">
        <w:rPr>
          <w:rFonts w:ascii="Times New Roman" w:hAnsi="Times New Roman" w:cs="Times New Roman"/>
          <w:sz w:val="28"/>
          <w:szCs w:val="28"/>
        </w:rPr>
        <w:lastRenderedPageBreak/>
        <w:t>та</w:t>
      </w:r>
      <w:r w:rsidR="00EC0993">
        <w:rPr>
          <w:rFonts w:ascii="Times New Roman" w:hAnsi="Times New Roman" w:cs="Times New Roman"/>
          <w:sz w:val="28"/>
          <w:szCs w:val="28"/>
        </w:rPr>
        <w:t xml:space="preserve"> </w:t>
      </w:r>
      <w:r w:rsidRPr="007842B5">
        <w:rPr>
          <w:rFonts w:ascii="Times New Roman" w:hAnsi="Times New Roman"/>
          <w:color w:val="0D0D0D"/>
          <w:sz w:val="28"/>
          <w:szCs w:val="28"/>
          <w:shd w:val="clear" w:color="auto" w:fill="FFFFFF"/>
        </w:rPr>
        <w:t>ви</w:t>
      </w:r>
      <w:r w:rsidR="00EC0993">
        <w:rPr>
          <w:rFonts w:ascii="Times New Roman" w:hAnsi="Times New Roman"/>
          <w:color w:val="0D0D0D"/>
          <w:sz w:val="28"/>
          <w:szCs w:val="28"/>
          <w:shd w:val="clear" w:color="auto" w:fill="FFFFFF"/>
        </w:rPr>
        <w:t xml:space="preserve">значення чітких організаційних </w:t>
      </w:r>
      <w:r w:rsidRPr="007842B5">
        <w:rPr>
          <w:rFonts w:ascii="Times New Roman" w:hAnsi="Times New Roman"/>
          <w:color w:val="0D0D0D"/>
          <w:sz w:val="28"/>
          <w:szCs w:val="28"/>
          <w:shd w:val="clear" w:color="auto" w:fill="FFFFFF"/>
        </w:rPr>
        <w:t xml:space="preserve">та методичних засад щодо функціонування </w:t>
      </w:r>
      <w:r w:rsidR="00EC0993">
        <w:rPr>
          <w:rFonts w:ascii="Times New Roman" w:hAnsi="Times New Roman"/>
          <w:color w:val="0D0D0D"/>
          <w:sz w:val="28"/>
          <w:szCs w:val="28"/>
          <w:shd w:val="clear" w:color="auto" w:fill="FFFFFF"/>
        </w:rPr>
        <w:t xml:space="preserve">дистанційної форми </w:t>
      </w:r>
      <w:r w:rsidRPr="007842B5">
        <w:rPr>
          <w:rFonts w:ascii="Times New Roman" w:hAnsi="Times New Roman"/>
          <w:color w:val="0D0D0D"/>
          <w:sz w:val="28"/>
          <w:szCs w:val="28"/>
          <w:shd w:val="clear" w:color="auto" w:fill="FFFFFF"/>
        </w:rPr>
        <w:t>в закладах дошкільної освіти</w:t>
      </w:r>
      <w:r w:rsidRPr="0006434D">
        <w:rPr>
          <w:rFonts w:ascii="Times New Roman" w:hAnsi="Times New Roman" w:cs="Times New Roman"/>
          <w:sz w:val="28"/>
          <w:szCs w:val="28"/>
        </w:rPr>
        <w:t xml:space="preserve">. </w:t>
      </w:r>
    </w:p>
    <w:p w:rsidR="00DC3360" w:rsidRDefault="00DC3360" w:rsidP="00DC3360">
      <w:pPr>
        <w:spacing w:after="0" w:line="240" w:lineRule="auto"/>
        <w:ind w:firstLine="567"/>
        <w:jc w:val="both"/>
        <w:rPr>
          <w:rFonts w:ascii="Times New Roman" w:hAnsi="Times New Roman" w:cs="Times New Roman"/>
          <w:sz w:val="28"/>
          <w:szCs w:val="28"/>
        </w:rPr>
      </w:pPr>
      <w:r w:rsidRPr="00C50484">
        <w:rPr>
          <w:rFonts w:ascii="Times New Roman" w:hAnsi="Times New Roman" w:cs="Times New Roman"/>
          <w:sz w:val="28"/>
          <w:szCs w:val="28"/>
        </w:rPr>
        <w:t>Прийняття акта потребує здійснення центральними органами виконавчої влади додаткових заходів для впровадження регуляторного акта, зокрема ознайомлення учасників освітнього процесу із умовами</w:t>
      </w:r>
      <w:r w:rsidR="00EC0993">
        <w:rPr>
          <w:rFonts w:ascii="Times New Roman" w:hAnsi="Times New Roman" w:cs="Times New Roman"/>
          <w:sz w:val="28"/>
          <w:szCs w:val="28"/>
        </w:rPr>
        <w:t xml:space="preserve"> </w:t>
      </w:r>
      <w:r w:rsidR="00EC0993">
        <w:rPr>
          <w:rFonts w:ascii="Times New Roman" w:hAnsi="Times New Roman"/>
          <w:color w:val="0D0D0D"/>
          <w:sz w:val="28"/>
          <w:szCs w:val="28"/>
          <w:shd w:val="clear" w:color="auto" w:fill="FFFFFF"/>
        </w:rPr>
        <w:t>дистанційної форми</w:t>
      </w:r>
      <w:r w:rsidRPr="00C50484">
        <w:rPr>
          <w:rFonts w:ascii="Times New Roman" w:hAnsi="Times New Roman" w:cs="Times New Roman"/>
          <w:sz w:val="28"/>
          <w:szCs w:val="28"/>
        </w:rPr>
        <w:t xml:space="preserve"> </w:t>
      </w:r>
      <w:r w:rsidRPr="008D697E">
        <w:rPr>
          <w:rFonts w:ascii="Times New Roman" w:hAnsi="Times New Roman" w:cs="Times New Roman"/>
          <w:sz w:val="28"/>
          <w:szCs w:val="28"/>
        </w:rPr>
        <w:t>в закладах дошкільної освіти</w:t>
      </w:r>
      <w:r w:rsidRPr="00C50484">
        <w:rPr>
          <w:rFonts w:ascii="Times New Roman" w:hAnsi="Times New Roman" w:cs="Times New Roman"/>
          <w:sz w:val="28"/>
          <w:szCs w:val="28"/>
        </w:rPr>
        <w:t>. Проведення інформаційно-роз’яснювальної роботи. Оприлюднення  нормативного акту.</w:t>
      </w:r>
    </w:p>
    <w:p w:rsidR="00DC3360" w:rsidRPr="0006434D" w:rsidRDefault="00DC3360" w:rsidP="00DC3360">
      <w:pPr>
        <w:spacing w:after="0" w:line="240" w:lineRule="auto"/>
        <w:ind w:firstLine="567"/>
        <w:jc w:val="both"/>
        <w:rPr>
          <w:rFonts w:ascii="Times New Roman" w:hAnsi="Times New Roman" w:cs="Times New Roman"/>
          <w:sz w:val="28"/>
          <w:szCs w:val="28"/>
        </w:rPr>
      </w:pPr>
      <w:r w:rsidRPr="0006434D">
        <w:rPr>
          <w:rFonts w:ascii="Times New Roman" w:hAnsi="Times New Roman" w:cs="Times New Roman"/>
          <w:sz w:val="28"/>
          <w:szCs w:val="28"/>
        </w:rPr>
        <w:t>Міністерство освіти і науки України шляхом оприлюднення інформації на офіційному сайті, а також шляхом листування із закладами освіти, юридичними особами, науковими установами, іншими суб’єктами освітньої діяльності доводить до них інформацію та рекомендації із застосування та запровадження нормативно-правових актів у сфері освіти.</w:t>
      </w:r>
    </w:p>
    <w:p w:rsidR="00DC3360" w:rsidRPr="0006434D" w:rsidRDefault="00DC3360" w:rsidP="00DC3360">
      <w:pPr>
        <w:spacing w:after="0" w:line="240" w:lineRule="auto"/>
        <w:rPr>
          <w:rFonts w:ascii="Times New Roman" w:hAnsi="Times New Roman" w:cs="Times New Roman"/>
          <w:sz w:val="28"/>
          <w:szCs w:val="28"/>
        </w:rPr>
      </w:pPr>
    </w:p>
    <w:p w:rsidR="00DC3360" w:rsidRPr="0006434D" w:rsidRDefault="00DC3360" w:rsidP="00EE3395">
      <w:pPr>
        <w:pStyle w:val="1"/>
        <w:jc w:val="both"/>
      </w:pPr>
      <w:bookmarkStart w:id="8" w:name="_Toc3536288"/>
      <w:r w:rsidRPr="0006434D">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bookmarkEnd w:id="8"/>
    </w:p>
    <w:p w:rsidR="00DC3360" w:rsidRPr="0006434D" w:rsidRDefault="00DC3360" w:rsidP="00DC3360">
      <w:pPr>
        <w:spacing w:after="0" w:line="240" w:lineRule="auto"/>
        <w:jc w:val="both"/>
        <w:rPr>
          <w:rFonts w:ascii="Times New Roman" w:hAnsi="Times New Roman" w:cs="Times New Roman"/>
          <w:sz w:val="28"/>
          <w:szCs w:val="28"/>
        </w:rPr>
      </w:pPr>
    </w:p>
    <w:p w:rsidR="00DC3360" w:rsidRPr="0006434D" w:rsidRDefault="00DC3360" w:rsidP="00DC3360">
      <w:pPr>
        <w:spacing w:after="0" w:line="240" w:lineRule="auto"/>
        <w:ind w:firstLine="567"/>
        <w:jc w:val="both"/>
        <w:rPr>
          <w:rFonts w:ascii="Times New Roman" w:hAnsi="Times New Roman" w:cs="Times New Roman"/>
          <w:sz w:val="28"/>
          <w:szCs w:val="28"/>
        </w:rPr>
      </w:pPr>
      <w:r w:rsidRPr="0006434D">
        <w:rPr>
          <w:rFonts w:ascii="Times New Roman" w:hAnsi="Times New Roman" w:cs="Times New Roman"/>
          <w:sz w:val="28"/>
          <w:szCs w:val="28"/>
        </w:rPr>
        <w:t>Від впровадження проєкту регуляторного акта негативних наслідків не очікується.</w:t>
      </w:r>
    </w:p>
    <w:p w:rsidR="00DC3360" w:rsidRPr="0006434D" w:rsidRDefault="00DC3360" w:rsidP="00DC3360">
      <w:pPr>
        <w:spacing w:after="0" w:line="240" w:lineRule="auto"/>
        <w:ind w:firstLine="567"/>
        <w:jc w:val="both"/>
        <w:rPr>
          <w:rFonts w:ascii="Times New Roman" w:hAnsi="Times New Roman" w:cs="Times New Roman"/>
          <w:sz w:val="28"/>
          <w:szCs w:val="28"/>
        </w:rPr>
      </w:pPr>
      <w:r w:rsidRPr="0006434D">
        <w:rPr>
          <w:rFonts w:ascii="Times New Roman" w:hAnsi="Times New Roman" w:cs="Times New Roman"/>
          <w:sz w:val="28"/>
          <w:szCs w:val="28"/>
        </w:rPr>
        <w:t>Реалізація проєкту регуляторного акта не потребує додаткових витрат з державного бюджету України, тому розрахунок бюджетних витрат не здійснювався.</w:t>
      </w:r>
    </w:p>
    <w:p w:rsidR="00DC3360" w:rsidRPr="0006434D" w:rsidRDefault="00DC3360" w:rsidP="00DC3360">
      <w:pPr>
        <w:spacing w:after="0" w:line="240" w:lineRule="auto"/>
        <w:ind w:firstLine="567"/>
        <w:jc w:val="both"/>
        <w:rPr>
          <w:rFonts w:ascii="Times New Roman" w:hAnsi="Times New Roman" w:cs="Times New Roman"/>
          <w:bCs/>
          <w:sz w:val="28"/>
          <w:szCs w:val="28"/>
        </w:rPr>
      </w:pPr>
      <w:r w:rsidRPr="0006434D">
        <w:rPr>
          <w:rFonts w:ascii="Times New Roman" w:hAnsi="Times New Roman" w:cs="Times New Roman"/>
          <w:sz w:val="28"/>
          <w:szCs w:val="28"/>
        </w:rPr>
        <w:t>Враховуючи,</w:t>
      </w:r>
      <w:r w:rsidRPr="0006434D">
        <w:rPr>
          <w:rFonts w:ascii="Times New Roman" w:hAnsi="Times New Roman" w:cs="Times New Roman"/>
          <w:bCs/>
          <w:sz w:val="28"/>
          <w:szCs w:val="28"/>
        </w:rPr>
        <w:t xml:space="preserve"> що питома вага суб’єктів малого підприємництва у загальній кількості суб’єктів господарювання, на яких поширюється регулювання, перевищує </w:t>
      </w:r>
      <w:r w:rsidRPr="000575DF">
        <w:rPr>
          <w:rFonts w:ascii="Times New Roman" w:hAnsi="Times New Roman" w:cs="Times New Roman"/>
          <w:bCs/>
          <w:sz w:val="28"/>
          <w:szCs w:val="28"/>
        </w:rPr>
        <w:t>10</w:t>
      </w:r>
      <w:r w:rsidRPr="0006434D">
        <w:rPr>
          <w:rFonts w:ascii="Times New Roman" w:hAnsi="Times New Roman" w:cs="Times New Roman"/>
          <w:bCs/>
          <w:sz w:val="28"/>
          <w:szCs w:val="28"/>
        </w:rPr>
        <w:t> %, здійснюється розрахунок витрат за запровадження державного регулювання для суб’єктів малого підприємництва згідно з додатком 4 до Методики проведення аналізу впливу регуляторного акта (Тест малого підприємництва).</w:t>
      </w:r>
    </w:p>
    <w:p w:rsidR="00DC3360" w:rsidRPr="0006434D" w:rsidRDefault="00DC3360" w:rsidP="00DC3360">
      <w:pPr>
        <w:spacing w:after="0" w:line="240" w:lineRule="auto"/>
        <w:rPr>
          <w:rFonts w:ascii="Times New Roman" w:hAnsi="Times New Roman" w:cs="Times New Roman"/>
          <w:sz w:val="28"/>
          <w:szCs w:val="28"/>
        </w:rPr>
      </w:pPr>
    </w:p>
    <w:p w:rsidR="00DC3360" w:rsidRPr="0006434D" w:rsidRDefault="00DC3360" w:rsidP="00EE3395">
      <w:pPr>
        <w:pStyle w:val="1"/>
        <w:jc w:val="both"/>
      </w:pPr>
      <w:bookmarkStart w:id="9" w:name="_Toc3536289"/>
      <w:r w:rsidRPr="0006434D">
        <w:t>VII. Обґрунтування запропонованого строку дії регуляторного акта</w:t>
      </w:r>
      <w:bookmarkEnd w:id="9"/>
    </w:p>
    <w:p w:rsidR="00DC3360" w:rsidRPr="0006434D" w:rsidRDefault="00DC3360" w:rsidP="00DC3360">
      <w:pPr>
        <w:spacing w:after="0" w:line="240" w:lineRule="auto"/>
        <w:rPr>
          <w:rFonts w:ascii="Times New Roman" w:hAnsi="Times New Roman" w:cs="Times New Roman"/>
          <w:sz w:val="28"/>
          <w:szCs w:val="28"/>
        </w:rPr>
      </w:pPr>
    </w:p>
    <w:p w:rsidR="00DC3360" w:rsidRPr="0006434D" w:rsidRDefault="00DC3360" w:rsidP="00DC3360">
      <w:pPr>
        <w:spacing w:after="0" w:line="240" w:lineRule="auto"/>
        <w:ind w:firstLine="567"/>
        <w:jc w:val="both"/>
        <w:rPr>
          <w:rFonts w:ascii="Times New Roman" w:hAnsi="Times New Roman" w:cs="Times New Roman"/>
          <w:sz w:val="28"/>
          <w:szCs w:val="28"/>
        </w:rPr>
      </w:pPr>
      <w:r w:rsidRPr="0006434D">
        <w:rPr>
          <w:rFonts w:ascii="Times New Roman" w:hAnsi="Times New Roman" w:cs="Times New Roman"/>
          <w:sz w:val="28"/>
          <w:szCs w:val="28"/>
        </w:rPr>
        <w:t xml:space="preserve">Строк дії регуляторного акта не обмежується у часі, що дасть змогу досягти цілей державного регулювання. Зміна строку дії акта можлива  в разі зміни правових актів, на вимогах яких базується проєкт регуляторного акта. Проєкт регуляторного акта набирає чинності з </w:t>
      </w:r>
      <w:r w:rsidR="00B41BC5">
        <w:rPr>
          <w:rFonts w:ascii="Times New Roman" w:hAnsi="Times New Roman" w:cs="Times New Roman"/>
          <w:sz w:val="28"/>
          <w:szCs w:val="28"/>
          <w:lang w:val="ru-RU"/>
        </w:rPr>
        <w:t>дня офіційного опублікування.</w:t>
      </w:r>
    </w:p>
    <w:p w:rsidR="00DC3360" w:rsidRDefault="00DC3360" w:rsidP="00DC3360">
      <w:pPr>
        <w:pStyle w:val="1"/>
      </w:pPr>
      <w:bookmarkStart w:id="10" w:name="_Toc3536290"/>
    </w:p>
    <w:p w:rsidR="00DC3360" w:rsidRPr="0006434D" w:rsidRDefault="00DC3360" w:rsidP="00EE3395">
      <w:pPr>
        <w:pStyle w:val="1"/>
        <w:jc w:val="both"/>
      </w:pPr>
      <w:r w:rsidRPr="0006434D">
        <w:t>VIII. Визначення показників результативності дії регуляторного акта</w:t>
      </w:r>
      <w:bookmarkEnd w:id="10"/>
    </w:p>
    <w:p w:rsidR="00DC3360" w:rsidRPr="00A17B6C" w:rsidRDefault="00DC3360" w:rsidP="00DC3360">
      <w:pPr>
        <w:spacing w:after="0" w:line="240" w:lineRule="auto"/>
        <w:rPr>
          <w:rFonts w:ascii="Times New Roman" w:hAnsi="Times New Roman" w:cs="Times New Roman"/>
          <w:sz w:val="28"/>
          <w:szCs w:val="28"/>
        </w:rPr>
      </w:pPr>
    </w:p>
    <w:p w:rsidR="00DC3360" w:rsidRPr="00A17B6C" w:rsidRDefault="00DC3360" w:rsidP="00DC3360">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 xml:space="preserve">Виходячи з цілей державного регулювання, визначених у розділі 2 аналізу регуляторного впливу, для відстеження результативності цього регуляторного акта обрано такі показники: </w:t>
      </w:r>
    </w:p>
    <w:p w:rsidR="00DC3360" w:rsidRPr="00A17B6C" w:rsidRDefault="00DC3360" w:rsidP="00DC3360">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lastRenderedPageBreak/>
        <w:t>- розмір надходжень до державного та місцевих бюджетів і державних цільових фондів, пов’язаних з дією акта – не прогнозується;</w:t>
      </w:r>
    </w:p>
    <w:p w:rsidR="00DC3360" w:rsidRPr="00A17B6C" w:rsidRDefault="00DC3360" w:rsidP="00DC3360">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 xml:space="preserve">- розмір коштів і час, що витрачатимуться суб’єктами господарювання, пов’язаними з виконанням вимог акта – не прогнозується; </w:t>
      </w:r>
    </w:p>
    <w:p w:rsidR="00DC3360" w:rsidRPr="00A17B6C" w:rsidRDefault="00DC3360" w:rsidP="00DC3360">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 кількість суб’єктів господарювання (юридичних осіб)</w:t>
      </w:r>
      <w:r>
        <w:rPr>
          <w:rFonts w:ascii="Times New Roman" w:hAnsi="Times New Roman" w:cs="Times New Roman"/>
          <w:sz w:val="28"/>
          <w:szCs w:val="28"/>
          <w:lang w:val="ru-RU"/>
        </w:rPr>
        <w:t>,</w:t>
      </w:r>
      <w:r w:rsidRPr="00A17B6C">
        <w:rPr>
          <w:rFonts w:ascii="Times New Roman" w:hAnsi="Times New Roman" w:cs="Times New Roman"/>
          <w:sz w:val="28"/>
          <w:szCs w:val="28"/>
        </w:rPr>
        <w:t xml:space="preserve"> на яких поширюватиметься дія акта;</w:t>
      </w:r>
    </w:p>
    <w:p w:rsidR="00DC3360" w:rsidRDefault="00DC3360" w:rsidP="00DC3360">
      <w:pPr>
        <w:spacing w:after="0" w:line="240" w:lineRule="auto"/>
        <w:ind w:firstLine="567"/>
        <w:jc w:val="both"/>
        <w:rPr>
          <w:rFonts w:ascii="Times New Roman" w:hAnsi="Times New Roman"/>
          <w:sz w:val="28"/>
          <w:szCs w:val="28"/>
          <w:lang w:eastAsia="ru-RU"/>
        </w:rPr>
      </w:pPr>
      <w:r w:rsidRPr="00A17B6C">
        <w:rPr>
          <w:rFonts w:ascii="Times New Roman" w:hAnsi="Times New Roman" w:cs="Times New Roman"/>
          <w:sz w:val="28"/>
          <w:szCs w:val="28"/>
        </w:rPr>
        <w:t>- </w:t>
      </w:r>
      <w:r w:rsidRPr="00A17B6C">
        <w:rPr>
          <w:rFonts w:ascii="Times New Roman" w:hAnsi="Times New Roman"/>
          <w:sz w:val="28"/>
          <w:szCs w:val="28"/>
          <w:lang w:eastAsia="ru-RU"/>
        </w:rPr>
        <w:t>рівень поінформованості суб’єктів господарювання з основних положень акта;</w:t>
      </w:r>
    </w:p>
    <w:p w:rsidR="005C7633" w:rsidRDefault="005C7633" w:rsidP="005C7633">
      <w:pPr>
        <w:spacing w:after="0" w:line="240" w:lineRule="auto"/>
        <w:ind w:firstLine="567"/>
        <w:jc w:val="both"/>
        <w:rPr>
          <w:rFonts w:ascii="Times New Roman" w:hAnsi="Times New Roman"/>
          <w:sz w:val="28"/>
          <w:szCs w:val="28"/>
          <w:lang w:eastAsia="ru-RU"/>
        </w:rPr>
      </w:pPr>
      <w:r w:rsidRPr="00A17B6C">
        <w:rPr>
          <w:rFonts w:ascii="Times New Roman" w:hAnsi="Times New Roman"/>
          <w:sz w:val="28"/>
          <w:szCs w:val="28"/>
          <w:lang w:eastAsia="ru-RU"/>
        </w:rPr>
        <w:t xml:space="preserve">- кількість закладів </w:t>
      </w:r>
      <w:r w:rsidRPr="008D697E">
        <w:rPr>
          <w:rFonts w:ascii="Times New Roman" w:hAnsi="Times New Roman"/>
          <w:sz w:val="28"/>
          <w:szCs w:val="28"/>
          <w:lang w:eastAsia="ru-RU"/>
        </w:rPr>
        <w:t xml:space="preserve">дошкільної </w:t>
      </w:r>
      <w:r w:rsidRPr="00A17B6C">
        <w:rPr>
          <w:rFonts w:ascii="Times New Roman" w:hAnsi="Times New Roman"/>
          <w:sz w:val="28"/>
          <w:szCs w:val="28"/>
          <w:lang w:eastAsia="ru-RU"/>
        </w:rPr>
        <w:t xml:space="preserve">освіти, </w:t>
      </w:r>
      <w:r w:rsidRPr="008D697E">
        <w:rPr>
          <w:rFonts w:ascii="Times New Roman" w:hAnsi="Times New Roman"/>
          <w:sz w:val="28"/>
          <w:szCs w:val="28"/>
          <w:lang w:eastAsia="ru-RU"/>
        </w:rPr>
        <w:t xml:space="preserve">в яких функціонують </w:t>
      </w:r>
      <w:r>
        <w:rPr>
          <w:rFonts w:ascii="Times New Roman" w:hAnsi="Times New Roman"/>
          <w:sz w:val="28"/>
          <w:szCs w:val="28"/>
          <w:lang w:eastAsia="ru-RU"/>
        </w:rPr>
        <w:t>групи</w:t>
      </w:r>
      <w:r w:rsidRPr="00230106">
        <w:rPr>
          <w:rFonts w:ascii="Times New Roman" w:hAnsi="Times New Roman"/>
          <w:sz w:val="28"/>
          <w:szCs w:val="28"/>
          <w:lang w:eastAsia="ru-RU"/>
        </w:rPr>
        <w:t xml:space="preserve"> </w:t>
      </w:r>
      <w:r>
        <w:rPr>
          <w:rFonts w:ascii="Times New Roman" w:hAnsi="Times New Roman"/>
          <w:sz w:val="28"/>
          <w:szCs w:val="28"/>
          <w:lang w:eastAsia="ru-RU"/>
        </w:rPr>
        <w:t xml:space="preserve">за </w:t>
      </w:r>
      <w:r>
        <w:rPr>
          <w:rFonts w:ascii="Times New Roman" w:hAnsi="Times New Roman"/>
          <w:sz w:val="28"/>
          <w:szCs w:val="28"/>
          <w:lang w:val="ru-RU" w:eastAsia="ru-RU"/>
        </w:rPr>
        <w:t>дистанційною</w:t>
      </w:r>
      <w:r>
        <w:rPr>
          <w:rFonts w:ascii="Times New Roman" w:hAnsi="Times New Roman"/>
          <w:sz w:val="28"/>
          <w:szCs w:val="28"/>
          <w:lang w:eastAsia="ru-RU"/>
        </w:rPr>
        <w:t xml:space="preserve"> </w:t>
      </w:r>
      <w:r>
        <w:rPr>
          <w:rFonts w:ascii="Times New Roman" w:hAnsi="Times New Roman"/>
          <w:sz w:val="28"/>
          <w:szCs w:val="28"/>
          <w:lang w:eastAsia="ru-RU"/>
        </w:rPr>
        <w:t>формою</w:t>
      </w:r>
      <w:r w:rsidRPr="00A17B6C">
        <w:rPr>
          <w:rFonts w:ascii="Times New Roman" w:hAnsi="Times New Roman"/>
          <w:sz w:val="28"/>
          <w:szCs w:val="28"/>
          <w:lang w:eastAsia="ru-RU"/>
        </w:rPr>
        <w:t>;</w:t>
      </w:r>
    </w:p>
    <w:p w:rsidR="00DC3360" w:rsidRDefault="005C7633" w:rsidP="005C7633">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Pr="00A17B6C">
        <w:rPr>
          <w:rFonts w:ascii="Times New Roman" w:hAnsi="Times New Roman"/>
          <w:sz w:val="28"/>
          <w:szCs w:val="28"/>
          <w:lang w:eastAsia="ru-RU"/>
        </w:rPr>
        <w:t>кількість</w:t>
      </w:r>
      <w:r>
        <w:rPr>
          <w:rFonts w:ascii="Times New Roman" w:hAnsi="Times New Roman"/>
          <w:sz w:val="28"/>
          <w:szCs w:val="28"/>
          <w:lang w:eastAsia="ru-RU"/>
        </w:rPr>
        <w:t xml:space="preserve"> педагогічних працівників, які надають послуги дітям за мережевою фор</w:t>
      </w:r>
      <w:r>
        <w:rPr>
          <w:rFonts w:ascii="Times New Roman" w:hAnsi="Times New Roman"/>
          <w:sz w:val="28"/>
          <w:szCs w:val="28"/>
          <w:lang w:eastAsia="ru-RU"/>
        </w:rPr>
        <w:t>мою здобуття дошкільної освіти;</w:t>
      </w:r>
    </w:p>
    <w:p w:rsidR="00DC3360" w:rsidRPr="00A17B6C" w:rsidRDefault="00DC3360" w:rsidP="00DC3360">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 xml:space="preserve">- кількість </w:t>
      </w:r>
      <w:r w:rsidRPr="00A17B6C">
        <w:rPr>
          <w:rFonts w:ascii="Times New Roman" w:hAnsi="Times New Roman"/>
          <w:sz w:val="28"/>
          <w:szCs w:val="28"/>
          <w:lang w:eastAsia="ru-RU"/>
        </w:rPr>
        <w:t xml:space="preserve">здобувачів </w:t>
      </w:r>
      <w:r w:rsidRPr="008D697E">
        <w:rPr>
          <w:rFonts w:ascii="Times New Roman" w:hAnsi="Times New Roman"/>
          <w:sz w:val="28"/>
          <w:szCs w:val="28"/>
          <w:lang w:eastAsia="ru-RU"/>
        </w:rPr>
        <w:t xml:space="preserve">дошкільної </w:t>
      </w:r>
      <w:r w:rsidRPr="00A17B6C">
        <w:rPr>
          <w:rFonts w:ascii="Times New Roman" w:hAnsi="Times New Roman"/>
          <w:sz w:val="28"/>
          <w:szCs w:val="28"/>
          <w:lang w:eastAsia="ru-RU"/>
        </w:rPr>
        <w:t>освіти, які потрапляють під дію положень норм акта</w:t>
      </w:r>
      <w:r>
        <w:rPr>
          <w:rFonts w:ascii="Times New Roman" w:hAnsi="Times New Roman" w:cs="Times New Roman"/>
          <w:sz w:val="28"/>
          <w:szCs w:val="28"/>
        </w:rPr>
        <w:t xml:space="preserve">. </w:t>
      </w:r>
    </w:p>
    <w:p w:rsidR="00DC3360" w:rsidRPr="00A17B6C" w:rsidRDefault="00DC3360" w:rsidP="00DC3360">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Проєкт регуляторного акта розміщено на офіційному вебсайті Міністерства освіти і науки України, що є достатнім для поінформованості широкої громадськості та суб’єктів господарювання з метою вивчення їх думки, з приводу результативності запр</w:t>
      </w:r>
      <w:r w:rsidR="00B41BC5">
        <w:rPr>
          <w:rFonts w:ascii="Times New Roman" w:hAnsi="Times New Roman" w:cs="Times New Roman"/>
          <w:sz w:val="28"/>
          <w:szCs w:val="28"/>
        </w:rPr>
        <w:t>овадженого</w:t>
      </w:r>
      <w:r w:rsidR="005C7633">
        <w:rPr>
          <w:rFonts w:ascii="Times New Roman" w:hAnsi="Times New Roman" w:cs="Times New Roman"/>
          <w:sz w:val="28"/>
          <w:szCs w:val="28"/>
        </w:rPr>
        <w:t xml:space="preserve"> </w:t>
      </w:r>
      <w:r w:rsidR="005C7633" w:rsidRPr="000D7841">
        <w:rPr>
          <w:rFonts w:ascii="Times New Roman" w:hAnsi="Times New Roman" w:cs="Times New Roman"/>
          <w:sz w:val="28"/>
          <w:szCs w:val="28"/>
        </w:rPr>
        <w:t>проєктом наказу заходів</w:t>
      </w:r>
      <w:r w:rsidR="005C7633" w:rsidRPr="00A17B6C">
        <w:rPr>
          <w:rFonts w:ascii="Times New Roman" w:hAnsi="Times New Roman" w:cs="Times New Roman"/>
          <w:sz w:val="28"/>
          <w:szCs w:val="28"/>
        </w:rPr>
        <w:t>.</w:t>
      </w:r>
    </w:p>
    <w:p w:rsidR="00DC3360" w:rsidRPr="00A17B6C" w:rsidRDefault="00DC3360" w:rsidP="00DC3360">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Рівень поінформованості з основними положеннями акта – вище середнього за рахунок:</w:t>
      </w:r>
    </w:p>
    <w:p w:rsidR="00DC3360" w:rsidRPr="00A17B6C" w:rsidRDefault="00DC3360" w:rsidP="00DC3360">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 xml:space="preserve">а) заклади </w:t>
      </w:r>
      <w:r w:rsidRPr="008D697E">
        <w:rPr>
          <w:rFonts w:ascii="Times New Roman" w:hAnsi="Times New Roman" w:cs="Times New Roman"/>
          <w:sz w:val="28"/>
          <w:szCs w:val="28"/>
        </w:rPr>
        <w:t xml:space="preserve">дошкільної </w:t>
      </w:r>
      <w:r w:rsidRPr="00A17B6C">
        <w:rPr>
          <w:rFonts w:ascii="Times New Roman" w:hAnsi="Times New Roman" w:cs="Times New Roman"/>
          <w:sz w:val="28"/>
          <w:szCs w:val="28"/>
        </w:rPr>
        <w:t>освіти та законні представники</w:t>
      </w:r>
      <w:r w:rsidRPr="00CB5289">
        <w:rPr>
          <w:rFonts w:ascii="Times New Roman" w:hAnsi="Times New Roman" w:cs="Times New Roman"/>
          <w:sz w:val="28"/>
          <w:szCs w:val="28"/>
        </w:rPr>
        <w:t xml:space="preserve"> дітей дошкільного віку</w:t>
      </w:r>
      <w:r w:rsidRPr="00A17B6C">
        <w:rPr>
          <w:rFonts w:ascii="Times New Roman" w:hAnsi="Times New Roman" w:cs="Times New Roman"/>
          <w:sz w:val="28"/>
          <w:szCs w:val="28"/>
        </w:rPr>
        <w:t xml:space="preserve"> можуть ознайомитися з проєктом</w:t>
      </w:r>
      <w:r w:rsidR="00B41BC5">
        <w:rPr>
          <w:rFonts w:ascii="Times New Roman" w:hAnsi="Times New Roman" w:cs="Times New Roman"/>
          <w:sz w:val="28"/>
          <w:szCs w:val="28"/>
        </w:rPr>
        <w:t xml:space="preserve"> наказу</w:t>
      </w:r>
      <w:r w:rsidRPr="00A17B6C">
        <w:rPr>
          <w:rFonts w:ascii="Times New Roman" w:hAnsi="Times New Roman" w:cs="Times New Roman"/>
          <w:sz w:val="28"/>
          <w:szCs w:val="28"/>
        </w:rPr>
        <w:t>, який розміщено на офіційному вебсайті МОН;</w:t>
      </w:r>
    </w:p>
    <w:p w:rsidR="00DC3360" w:rsidRPr="00A17B6C" w:rsidRDefault="00DC3360" w:rsidP="00DC336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5C7633">
        <w:rPr>
          <w:rFonts w:ascii="Times New Roman" w:hAnsi="Times New Roman" w:cs="Times New Roman"/>
          <w:sz w:val="28"/>
          <w:szCs w:val="28"/>
        </w:rPr>
        <w:t xml:space="preserve">у разі прийняття </w:t>
      </w:r>
      <w:r w:rsidR="005C7633" w:rsidRPr="00523DAB">
        <w:rPr>
          <w:rFonts w:ascii="Times New Roman" w:hAnsi="Times New Roman" w:cs="Times New Roman"/>
          <w:sz w:val="28"/>
          <w:szCs w:val="28"/>
        </w:rPr>
        <w:t>наказ</w:t>
      </w:r>
      <w:r w:rsidR="005C7633">
        <w:rPr>
          <w:rFonts w:ascii="Times New Roman" w:hAnsi="Times New Roman" w:cs="Times New Roman"/>
          <w:sz w:val="28"/>
          <w:szCs w:val="28"/>
        </w:rPr>
        <w:t>у</w:t>
      </w:r>
      <w:r w:rsidR="005C7633" w:rsidRPr="00523DAB">
        <w:rPr>
          <w:rFonts w:ascii="Times New Roman" w:hAnsi="Times New Roman" w:cs="Times New Roman"/>
          <w:sz w:val="28"/>
          <w:szCs w:val="28"/>
        </w:rPr>
        <w:t xml:space="preserve"> Міністерства освіти і науки України</w:t>
      </w:r>
      <w:r w:rsidR="005C7633">
        <w:rPr>
          <w:rFonts w:ascii="Times New Roman" w:hAnsi="Times New Roman" w:cs="Times New Roman"/>
          <w:sz w:val="28"/>
          <w:szCs w:val="28"/>
        </w:rPr>
        <w:t>, його</w:t>
      </w:r>
      <w:r w:rsidR="005C7633" w:rsidRPr="00523DAB">
        <w:rPr>
          <w:rFonts w:ascii="Times New Roman" w:hAnsi="Times New Roman" w:cs="Times New Roman"/>
          <w:sz w:val="28"/>
          <w:szCs w:val="28"/>
        </w:rPr>
        <w:t xml:space="preserve"> </w:t>
      </w:r>
      <w:r w:rsidR="005C7633" w:rsidRPr="00A17B6C">
        <w:rPr>
          <w:rFonts w:ascii="Times New Roman" w:hAnsi="Times New Roman" w:cs="Times New Roman"/>
          <w:sz w:val="28"/>
          <w:szCs w:val="28"/>
        </w:rPr>
        <w:t>буде розміщено на офіційному вебсайті</w:t>
      </w:r>
      <w:r w:rsidR="005C7633">
        <w:rPr>
          <w:rFonts w:ascii="Times New Roman" w:hAnsi="Times New Roman" w:cs="Times New Roman"/>
          <w:sz w:val="28"/>
          <w:szCs w:val="28"/>
        </w:rPr>
        <w:t xml:space="preserve"> Верховної Р</w:t>
      </w:r>
      <w:r w:rsidR="005C7633" w:rsidRPr="000D7841">
        <w:rPr>
          <w:rFonts w:ascii="Times New Roman" w:hAnsi="Times New Roman" w:cs="Times New Roman"/>
          <w:sz w:val="28"/>
          <w:szCs w:val="28"/>
        </w:rPr>
        <w:t>ади України (zakon.rada.gov.ua).</w:t>
      </w:r>
    </w:p>
    <w:p w:rsidR="00DC3360" w:rsidRPr="00A17B6C" w:rsidRDefault="00DC3360" w:rsidP="00DC3360">
      <w:pPr>
        <w:spacing w:after="0" w:line="240" w:lineRule="auto"/>
        <w:jc w:val="both"/>
        <w:rPr>
          <w:rFonts w:ascii="Times New Roman" w:hAnsi="Times New Roman" w:cs="Times New Roman"/>
          <w:sz w:val="28"/>
          <w:szCs w:val="28"/>
        </w:rPr>
      </w:pPr>
    </w:p>
    <w:p w:rsidR="00DC3360" w:rsidRPr="00376E9A" w:rsidRDefault="00DC3360" w:rsidP="005C7633">
      <w:pPr>
        <w:pStyle w:val="1"/>
        <w:jc w:val="both"/>
        <w:rPr>
          <w:lang w:val="ru-RU"/>
        </w:rPr>
      </w:pPr>
      <w:bookmarkStart w:id="11" w:name="_Toc3536291"/>
      <w:r w:rsidRPr="00A17B6C">
        <w:t>IX. Визначення заходів, за допомогою яких здійснюватиметься відстеження результативності дії регуляторного акта</w:t>
      </w:r>
      <w:bookmarkEnd w:id="11"/>
    </w:p>
    <w:p w:rsidR="00B41BC5" w:rsidRDefault="00B41BC5" w:rsidP="00DC3360">
      <w:pPr>
        <w:spacing w:after="0" w:line="240" w:lineRule="auto"/>
        <w:ind w:firstLine="567"/>
        <w:jc w:val="both"/>
        <w:rPr>
          <w:rFonts w:ascii="Times New Roman" w:hAnsi="Times New Roman"/>
          <w:sz w:val="28"/>
          <w:szCs w:val="28"/>
        </w:rPr>
      </w:pPr>
    </w:p>
    <w:p w:rsidR="00DC3360" w:rsidRPr="00A17B6C" w:rsidRDefault="00DC3360" w:rsidP="00DC3360">
      <w:pPr>
        <w:spacing w:after="0" w:line="240" w:lineRule="auto"/>
        <w:ind w:firstLine="567"/>
        <w:jc w:val="both"/>
        <w:rPr>
          <w:rFonts w:ascii="Times New Roman" w:hAnsi="Times New Roman"/>
          <w:sz w:val="28"/>
          <w:szCs w:val="28"/>
        </w:rPr>
      </w:pPr>
      <w:r w:rsidRPr="00A17B6C">
        <w:rPr>
          <w:rFonts w:ascii="Times New Roman" w:hAnsi="Times New Roman"/>
          <w:sz w:val="28"/>
          <w:szCs w:val="28"/>
        </w:rPr>
        <w:t>Відстеження результативності дії регуляторного акта буде проводитися за допомогою заходів, спрямованих на оцінку стану впровадження регуляторного акта. Для визначення значень показників результативності регуляторного акта використовуватимуться статистичні дані, тому базове відстеження результативності буде здійснене після набрання чинності цим регуляторним актом або набрання чинності більшістю його положень, але не пізніше дня, з якого починається проведення повторного відстеження результативності цього акта.</w:t>
      </w:r>
    </w:p>
    <w:p w:rsidR="00DC3360" w:rsidRPr="00A17B6C" w:rsidRDefault="00DC3360" w:rsidP="00DC3360">
      <w:pPr>
        <w:shd w:val="clear" w:color="auto" w:fill="FFFFFF"/>
        <w:spacing w:after="0" w:line="240" w:lineRule="auto"/>
        <w:ind w:firstLine="709"/>
        <w:jc w:val="both"/>
        <w:rPr>
          <w:rFonts w:ascii="Times New Roman" w:hAnsi="Times New Roman"/>
          <w:sz w:val="28"/>
          <w:szCs w:val="28"/>
          <w:lang w:eastAsia="uk-UA"/>
        </w:rPr>
      </w:pPr>
      <w:r w:rsidRPr="00A17B6C">
        <w:rPr>
          <w:rFonts w:ascii="Times New Roman" w:hAnsi="Times New Roman"/>
          <w:sz w:val="28"/>
          <w:szCs w:val="28"/>
          <w:lang w:eastAsia="uk-UA"/>
        </w:rPr>
        <w:t>Повторне відстеження результативності регуляторного акта здійснюватиметься не пізніше двох років з дня набрання чинності цим актом або більшістю його положень.</w:t>
      </w:r>
    </w:p>
    <w:p w:rsidR="00DC3360" w:rsidRDefault="00DC3360" w:rsidP="00DC3360">
      <w:pPr>
        <w:spacing w:after="0" w:line="240" w:lineRule="auto"/>
        <w:ind w:firstLine="708"/>
        <w:jc w:val="both"/>
        <w:rPr>
          <w:rFonts w:ascii="Times New Roman" w:hAnsi="Times New Roman"/>
          <w:sz w:val="28"/>
          <w:szCs w:val="28"/>
        </w:rPr>
      </w:pPr>
      <w:r w:rsidRPr="004364A0">
        <w:rPr>
          <w:rFonts w:ascii="Times New Roman" w:hAnsi="Times New Roman"/>
          <w:sz w:val="28"/>
          <w:szCs w:val="28"/>
        </w:rPr>
        <w:t>Періодичне відстеження результативності регуляторного акта буде проводитись один раз на три роки після проведення заходів повторного відстеження регуляторного акта.</w:t>
      </w:r>
    </w:p>
    <w:p w:rsidR="00B41BC5" w:rsidRPr="005637A4" w:rsidRDefault="00B41BC5" w:rsidP="00B41BC5">
      <w:pPr>
        <w:spacing w:after="0" w:line="240" w:lineRule="auto"/>
        <w:ind w:firstLine="709"/>
        <w:jc w:val="both"/>
        <w:rPr>
          <w:rFonts w:ascii="Times New Roman" w:hAnsi="Times New Roman"/>
          <w:sz w:val="28"/>
          <w:szCs w:val="28"/>
        </w:rPr>
      </w:pPr>
      <w:r w:rsidRPr="005637A4">
        <w:rPr>
          <w:rFonts w:ascii="Times New Roman" w:hAnsi="Times New Roman"/>
          <w:sz w:val="28"/>
          <w:szCs w:val="28"/>
        </w:rPr>
        <w:lastRenderedPageBreak/>
        <w:t>Метод проведення відстеження результативності – статистичний.</w:t>
      </w:r>
    </w:p>
    <w:p w:rsidR="00B41BC5" w:rsidRPr="005637A4" w:rsidRDefault="00B41BC5" w:rsidP="00B41BC5">
      <w:pPr>
        <w:spacing w:after="0" w:line="240" w:lineRule="auto"/>
        <w:ind w:firstLine="709"/>
        <w:jc w:val="both"/>
        <w:rPr>
          <w:rFonts w:ascii="Times New Roman" w:hAnsi="Times New Roman"/>
          <w:sz w:val="28"/>
          <w:szCs w:val="28"/>
        </w:rPr>
      </w:pPr>
      <w:r w:rsidRPr="005637A4">
        <w:rPr>
          <w:rFonts w:ascii="Times New Roman" w:hAnsi="Times New Roman"/>
          <w:sz w:val="28"/>
          <w:szCs w:val="28"/>
        </w:rPr>
        <w:t>Вид даних, за допомогою яких здійснюватиметься відстеження результативності – статистичні.</w:t>
      </w:r>
    </w:p>
    <w:p w:rsidR="00B41BC5" w:rsidRDefault="00B41BC5" w:rsidP="00B41BC5">
      <w:pPr>
        <w:pStyle w:val="a4"/>
        <w:ind w:firstLine="709"/>
        <w:jc w:val="both"/>
        <w:rPr>
          <w:rFonts w:ascii="Times New Roman" w:hAnsi="Times New Roman"/>
          <w:sz w:val="28"/>
          <w:szCs w:val="28"/>
        </w:rPr>
      </w:pPr>
      <w:r w:rsidRPr="005637A4">
        <w:rPr>
          <w:rFonts w:ascii="Times New Roman" w:hAnsi="Times New Roman"/>
          <w:sz w:val="28"/>
          <w:szCs w:val="28"/>
        </w:rPr>
        <w:t>До проведення відстеження результативності дії регуляторного акта залучатимуться Державна установа «Український інститут розвитку освіти» та Державна наукова установа «Інститут освітньої аналітики».</w:t>
      </w:r>
    </w:p>
    <w:p w:rsidR="00DC3360" w:rsidRPr="00B41BC5" w:rsidRDefault="00DC3360" w:rsidP="00B41BC5">
      <w:pPr>
        <w:pStyle w:val="a4"/>
        <w:ind w:firstLine="709"/>
        <w:jc w:val="both"/>
        <w:rPr>
          <w:rFonts w:ascii="Times New Roman" w:hAnsi="Times New Roman"/>
          <w:sz w:val="28"/>
          <w:szCs w:val="28"/>
        </w:rPr>
      </w:pPr>
      <w:r w:rsidRPr="004364A0">
        <w:rPr>
          <w:rFonts w:ascii="Times New Roman" w:hAnsi="Times New Roman" w:cs="Times New Roman"/>
          <w:sz w:val="28"/>
          <w:szCs w:val="28"/>
        </w:rPr>
        <w:t>У разі виявлення неврегульованих та проблемних питань шляхом аналізу якісних показників дії цього акта буде внесено відповідні зміни до регуляторного акта.</w:t>
      </w:r>
    </w:p>
    <w:p w:rsidR="00DC3360" w:rsidRDefault="00DC3360" w:rsidP="00DC3360">
      <w:pPr>
        <w:spacing w:after="0" w:line="240" w:lineRule="auto"/>
        <w:rPr>
          <w:rFonts w:ascii="Times New Roman" w:hAnsi="Times New Roman" w:cs="Times New Roman"/>
          <w:sz w:val="28"/>
          <w:szCs w:val="28"/>
          <w:lang w:val="ru-RU"/>
        </w:rPr>
      </w:pPr>
    </w:p>
    <w:p w:rsidR="00DC3360" w:rsidRPr="00E03996" w:rsidRDefault="00DC3360" w:rsidP="00DC3360">
      <w:pPr>
        <w:spacing w:after="0" w:line="240" w:lineRule="auto"/>
        <w:rPr>
          <w:rFonts w:ascii="Times New Roman" w:hAnsi="Times New Roman" w:cs="Times New Roman"/>
          <w:sz w:val="28"/>
          <w:szCs w:val="28"/>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DC3360" w:rsidRPr="0034162B" w:rsidTr="00DC3360">
        <w:tc>
          <w:tcPr>
            <w:tcW w:w="4785" w:type="dxa"/>
          </w:tcPr>
          <w:p w:rsidR="00DC3360" w:rsidRPr="00CB7F64" w:rsidRDefault="00DC3360" w:rsidP="00DC3360">
            <w:pPr>
              <w:spacing w:line="240" w:lineRule="auto"/>
              <w:rPr>
                <w:rFonts w:ascii="Times New Roman" w:hAnsi="Times New Roman" w:cs="Times New Roman"/>
                <w:b/>
                <w:szCs w:val="28"/>
                <w:lang w:val="uk-UA"/>
              </w:rPr>
            </w:pPr>
            <w:r w:rsidRPr="00CB7F64">
              <w:rPr>
                <w:rFonts w:ascii="Times New Roman" w:hAnsi="Times New Roman" w:cs="Times New Roman"/>
                <w:b/>
                <w:szCs w:val="28"/>
                <w:lang w:val="uk-UA"/>
              </w:rPr>
              <w:t>Міністр освіти і науки України</w:t>
            </w:r>
          </w:p>
        </w:tc>
        <w:tc>
          <w:tcPr>
            <w:tcW w:w="4785" w:type="dxa"/>
          </w:tcPr>
          <w:p w:rsidR="00DC3360" w:rsidRPr="004364A0" w:rsidRDefault="00DC3360" w:rsidP="00DC3360">
            <w:pPr>
              <w:jc w:val="right"/>
              <w:rPr>
                <w:rFonts w:ascii="Times New Roman" w:hAnsi="Times New Roman" w:cs="Times New Roman"/>
                <w:b/>
                <w:szCs w:val="28"/>
              </w:rPr>
            </w:pPr>
            <w:r w:rsidRPr="004364A0">
              <w:rPr>
                <w:rFonts w:ascii="Times New Roman" w:hAnsi="Times New Roman" w:cs="Times New Roman"/>
                <w:b/>
                <w:szCs w:val="28"/>
              </w:rPr>
              <w:t>Оксен ЛІСОВИЙ</w:t>
            </w:r>
          </w:p>
        </w:tc>
      </w:tr>
      <w:tr w:rsidR="00DC3360" w:rsidRPr="0034162B" w:rsidTr="00DC3360">
        <w:tc>
          <w:tcPr>
            <w:tcW w:w="4785" w:type="dxa"/>
          </w:tcPr>
          <w:p w:rsidR="00DC3360" w:rsidRPr="0034162B" w:rsidRDefault="00DC3360" w:rsidP="00DC3360">
            <w:pPr>
              <w:spacing w:line="240" w:lineRule="auto"/>
              <w:rPr>
                <w:rFonts w:ascii="Times New Roman" w:hAnsi="Times New Roman" w:cs="Times New Roman"/>
                <w:color w:val="FF0000"/>
                <w:szCs w:val="28"/>
              </w:rPr>
            </w:pPr>
            <w:r w:rsidRPr="004364A0">
              <w:rPr>
                <w:rFonts w:ascii="Times New Roman" w:hAnsi="Times New Roman" w:cs="Times New Roman"/>
                <w:b/>
                <w:szCs w:val="28"/>
              </w:rPr>
              <w:t>«___» _____________ 20___ р.</w:t>
            </w:r>
          </w:p>
        </w:tc>
        <w:tc>
          <w:tcPr>
            <w:tcW w:w="4785" w:type="dxa"/>
          </w:tcPr>
          <w:p w:rsidR="00DC3360" w:rsidRPr="0034162B" w:rsidRDefault="00DC3360" w:rsidP="00DC3360">
            <w:pPr>
              <w:spacing w:line="240" w:lineRule="auto"/>
              <w:rPr>
                <w:rFonts w:ascii="Times New Roman" w:hAnsi="Times New Roman" w:cs="Times New Roman"/>
                <w:color w:val="FF0000"/>
                <w:szCs w:val="28"/>
              </w:rPr>
            </w:pPr>
          </w:p>
        </w:tc>
      </w:tr>
    </w:tbl>
    <w:p w:rsidR="00DC3360" w:rsidRDefault="00DC3360" w:rsidP="00DC3360">
      <w:pPr>
        <w:spacing w:before="150" w:after="150" w:line="240" w:lineRule="auto"/>
        <w:jc w:val="center"/>
        <w:rPr>
          <w:rFonts w:ascii="Times New Roman" w:hAnsi="Times New Roman" w:cs="Times New Roman"/>
          <w:b/>
          <w:bCs/>
          <w:sz w:val="28"/>
          <w:szCs w:val="28"/>
          <w:lang w:val="ru-RU" w:eastAsia="uk-UA"/>
        </w:rPr>
      </w:pPr>
      <w:bookmarkStart w:id="12" w:name="n190"/>
      <w:bookmarkEnd w:id="12"/>
    </w:p>
    <w:p w:rsidR="00DC3360" w:rsidRPr="004364A0" w:rsidRDefault="00DC3360" w:rsidP="00DC3360">
      <w:pPr>
        <w:spacing w:before="150" w:after="150" w:line="240" w:lineRule="auto"/>
        <w:jc w:val="center"/>
        <w:rPr>
          <w:rFonts w:ascii="Times New Roman" w:hAnsi="Times New Roman" w:cs="Times New Roman"/>
          <w:sz w:val="24"/>
          <w:szCs w:val="24"/>
          <w:lang w:eastAsia="uk-UA"/>
        </w:rPr>
      </w:pPr>
      <w:r w:rsidRPr="004364A0">
        <w:rPr>
          <w:rFonts w:ascii="Times New Roman" w:hAnsi="Times New Roman" w:cs="Times New Roman"/>
          <w:b/>
          <w:bCs/>
          <w:sz w:val="28"/>
          <w:szCs w:val="28"/>
          <w:lang w:eastAsia="uk-UA"/>
        </w:rPr>
        <w:t>ВИТРАТИ</w:t>
      </w:r>
      <w:r w:rsidRPr="004364A0">
        <w:rPr>
          <w:rFonts w:ascii="Times New Roman" w:hAnsi="Times New Roman" w:cs="Times New Roman"/>
          <w:sz w:val="24"/>
          <w:szCs w:val="24"/>
          <w:lang w:eastAsia="uk-UA"/>
        </w:rPr>
        <w:br/>
      </w:r>
      <w:r w:rsidRPr="004364A0">
        <w:rPr>
          <w:rFonts w:ascii="Times New Roman" w:hAnsi="Times New Roman" w:cs="Times New Roman"/>
          <w:b/>
          <w:bCs/>
          <w:sz w:val="28"/>
          <w:szCs w:val="28"/>
          <w:lang w:eastAsia="uk-UA"/>
        </w:rPr>
        <w:t>на одного суб’єкта господарювання великого і середнього підприємництва, які виникають внаслідок дії регуляторного акта</w:t>
      </w:r>
    </w:p>
    <w:tbl>
      <w:tblPr>
        <w:tblW w:w="5000" w:type="pct"/>
        <w:jc w:val="center"/>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377"/>
        <w:gridCol w:w="6298"/>
        <w:gridCol w:w="1465"/>
        <w:gridCol w:w="1465"/>
      </w:tblGrid>
      <w:tr w:rsidR="00DC3360" w:rsidRPr="0034162B" w:rsidTr="00DC3360">
        <w:trPr>
          <w:jc w:val="center"/>
        </w:trPr>
        <w:tc>
          <w:tcPr>
            <w:tcW w:w="296"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bookmarkStart w:id="13" w:name="n178"/>
            <w:bookmarkEnd w:id="13"/>
            <w:r w:rsidRPr="004364A0">
              <w:rPr>
                <w:rFonts w:ascii="Times New Roman" w:hAnsi="Times New Roman" w:cs="Times New Roman"/>
                <w:sz w:val="28"/>
                <w:szCs w:val="28"/>
                <w:lang w:eastAsia="uk-UA"/>
              </w:rPr>
              <w:t>№ з/п</w:t>
            </w:r>
          </w:p>
        </w:tc>
        <w:tc>
          <w:tcPr>
            <w:tcW w:w="3377"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За перший рік</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За п’ять років</w:t>
            </w:r>
          </w:p>
        </w:tc>
      </w:tr>
      <w:tr w:rsidR="00DC3360" w:rsidRPr="0034162B" w:rsidTr="00DC3360">
        <w:trPr>
          <w:jc w:val="center"/>
        </w:trPr>
        <w:tc>
          <w:tcPr>
            <w:tcW w:w="296"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1.</w:t>
            </w:r>
          </w:p>
        </w:tc>
        <w:tc>
          <w:tcPr>
            <w:tcW w:w="3377"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DC3360" w:rsidRPr="0034162B" w:rsidTr="00DC3360">
        <w:trPr>
          <w:jc w:val="center"/>
        </w:trPr>
        <w:tc>
          <w:tcPr>
            <w:tcW w:w="296"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2.</w:t>
            </w:r>
          </w:p>
        </w:tc>
        <w:tc>
          <w:tcPr>
            <w:tcW w:w="3377"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Податки та збори (зміна розміру податків/зборів, виникнення необхідності у сплаті податків/зборів), гривень</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DC3360" w:rsidRPr="0034162B" w:rsidTr="00DC3360">
        <w:trPr>
          <w:jc w:val="center"/>
        </w:trPr>
        <w:tc>
          <w:tcPr>
            <w:tcW w:w="296"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3.</w:t>
            </w:r>
          </w:p>
        </w:tc>
        <w:tc>
          <w:tcPr>
            <w:tcW w:w="3377"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із веденням обліку, підготовкою та поданням звітності державним органам, гривень</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DC3360" w:rsidRPr="0034162B" w:rsidTr="00DC3360">
        <w:trPr>
          <w:jc w:val="center"/>
        </w:trPr>
        <w:tc>
          <w:tcPr>
            <w:tcW w:w="296"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4.</w:t>
            </w:r>
          </w:p>
        </w:tc>
        <w:tc>
          <w:tcPr>
            <w:tcW w:w="3377"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DC3360" w:rsidRPr="0034162B" w:rsidTr="00DC3360">
        <w:trPr>
          <w:jc w:val="center"/>
        </w:trPr>
        <w:tc>
          <w:tcPr>
            <w:tcW w:w="296"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5.</w:t>
            </w:r>
          </w:p>
        </w:tc>
        <w:tc>
          <w:tcPr>
            <w:tcW w:w="3377"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 xml:space="preserve">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w:t>
            </w:r>
            <w:r w:rsidRPr="004364A0">
              <w:rPr>
                <w:rFonts w:ascii="Times New Roman" w:hAnsi="Times New Roman" w:cs="Times New Roman"/>
                <w:sz w:val="28"/>
                <w:szCs w:val="28"/>
                <w:lang w:eastAsia="uk-UA"/>
              </w:rPr>
              <w:lastRenderedPageBreak/>
              <w:t>гривень</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lastRenderedPageBreak/>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DC3360" w:rsidRPr="0034162B" w:rsidTr="00DC3360">
        <w:trPr>
          <w:jc w:val="center"/>
        </w:trPr>
        <w:tc>
          <w:tcPr>
            <w:tcW w:w="296"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6.</w:t>
            </w:r>
          </w:p>
        </w:tc>
        <w:tc>
          <w:tcPr>
            <w:tcW w:w="3377"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оборотні активи (матеріали, канцелярські товари тощо), гривень</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DC3360" w:rsidRPr="0034162B" w:rsidTr="00DC3360">
        <w:trPr>
          <w:jc w:val="center"/>
        </w:trPr>
        <w:tc>
          <w:tcPr>
            <w:tcW w:w="296"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7.</w:t>
            </w:r>
          </w:p>
        </w:tc>
        <w:tc>
          <w:tcPr>
            <w:tcW w:w="3377"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із наймом додаткового персоналу, гривень</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DC3360" w:rsidRPr="0034162B" w:rsidTr="00DC3360">
        <w:trPr>
          <w:jc w:val="center"/>
        </w:trPr>
        <w:tc>
          <w:tcPr>
            <w:tcW w:w="296"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8.</w:t>
            </w:r>
          </w:p>
        </w:tc>
        <w:tc>
          <w:tcPr>
            <w:tcW w:w="3377" w:type="pct"/>
            <w:tcBorders>
              <w:top w:val="single" w:sz="4" w:space="0" w:color="auto"/>
              <w:left w:val="single" w:sz="4" w:space="0" w:color="auto"/>
              <w:bottom w:val="single" w:sz="4" w:space="0" w:color="auto"/>
              <w:right w:val="single" w:sz="4" w:space="0" w:color="auto"/>
            </w:tcBorders>
            <w:hideMark/>
          </w:tcPr>
          <w:p w:rsidR="00DC3360" w:rsidRPr="00265746" w:rsidRDefault="00DC3360" w:rsidP="001954C0">
            <w:pPr>
              <w:spacing w:after="0" w:line="240" w:lineRule="auto"/>
              <w:jc w:val="both"/>
              <w:rPr>
                <w:rFonts w:ascii="Times New Roman" w:hAnsi="Times New Roman" w:cs="Times New Roman"/>
                <w:sz w:val="28"/>
                <w:szCs w:val="28"/>
                <w:lang w:eastAsia="uk-UA"/>
              </w:rPr>
            </w:pPr>
            <w:r w:rsidRPr="00265746">
              <w:rPr>
                <w:rFonts w:ascii="Times New Roman" w:hAnsi="Times New Roman" w:cs="Times New Roman"/>
                <w:sz w:val="28"/>
                <w:szCs w:val="28"/>
                <w:lang w:eastAsia="uk-UA"/>
              </w:rPr>
              <w:t>Витрати</w:t>
            </w:r>
            <w:r w:rsidR="005C7633">
              <w:rPr>
                <w:rFonts w:ascii="Times New Roman" w:hAnsi="Times New Roman" w:cs="Times New Roman"/>
                <w:sz w:val="28"/>
                <w:szCs w:val="28"/>
                <w:lang w:eastAsia="uk-UA"/>
              </w:rPr>
              <w:t xml:space="preserve"> </w:t>
            </w:r>
            <w:r>
              <w:rPr>
                <w:rFonts w:ascii="Times New Roman" w:hAnsi="Times New Roman" w:cs="Times New Roman"/>
                <w:color w:val="000000"/>
                <w:sz w:val="28"/>
                <w:szCs w:val="28"/>
              </w:rPr>
              <w:t>на о</w:t>
            </w:r>
            <w:r w:rsidRPr="00265746">
              <w:rPr>
                <w:rFonts w:ascii="Times New Roman" w:hAnsi="Times New Roman" w:cs="Times New Roman"/>
                <w:color w:val="000000"/>
                <w:sz w:val="28"/>
                <w:szCs w:val="28"/>
              </w:rPr>
              <w:t xml:space="preserve">знайомлення учасників освітнього процесу із умовами </w:t>
            </w:r>
            <w:r w:rsidRPr="00376E9A">
              <w:rPr>
                <w:rFonts w:ascii="Times New Roman" w:hAnsi="Times New Roman" w:cs="Times New Roman"/>
                <w:sz w:val="28"/>
                <w:szCs w:val="28"/>
              </w:rPr>
              <w:t>По</w:t>
            </w:r>
            <w:r w:rsidRPr="00BC2B5F">
              <w:rPr>
                <w:rFonts w:ascii="Times New Roman" w:hAnsi="Times New Roman" w:cs="Times New Roman"/>
                <w:sz w:val="28"/>
                <w:szCs w:val="28"/>
              </w:rPr>
              <w:t>ложення</w:t>
            </w:r>
            <w:r w:rsidR="001954C0">
              <w:rPr>
                <w:rFonts w:ascii="Times New Roman" w:hAnsi="Times New Roman" w:cs="Times New Roman"/>
                <w:sz w:val="28"/>
                <w:szCs w:val="28"/>
              </w:rPr>
              <w:t xml:space="preserve"> про дистанційну форму здобуття </w:t>
            </w:r>
            <w:r w:rsidRPr="00376E9A">
              <w:rPr>
                <w:rFonts w:ascii="Times New Roman" w:hAnsi="Times New Roman" w:cs="Times New Roman"/>
                <w:sz w:val="28"/>
                <w:szCs w:val="28"/>
              </w:rPr>
              <w:t>дошкільної освіти</w:t>
            </w:r>
            <w:r>
              <w:rPr>
                <w:rFonts w:ascii="Times New Roman" w:hAnsi="Times New Roman" w:cs="Times New Roman"/>
                <w:color w:val="000000"/>
                <w:sz w:val="28"/>
                <w:szCs w:val="28"/>
              </w:rPr>
              <w:t>;</w:t>
            </w:r>
            <w:r w:rsidR="001954C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Pr="00265746">
              <w:rPr>
                <w:rFonts w:ascii="Times New Roman" w:hAnsi="Times New Roman" w:cs="Times New Roman"/>
                <w:color w:val="000000"/>
                <w:sz w:val="28"/>
                <w:szCs w:val="28"/>
              </w:rPr>
              <w:t xml:space="preserve">роведення інформаційно-роз’яснювальної роботи. </w:t>
            </w:r>
            <w:r w:rsidR="005C7633">
              <w:rPr>
                <w:rFonts w:ascii="Times New Roman" w:hAnsi="Times New Roman" w:cs="Times New Roman"/>
                <w:color w:val="000000"/>
                <w:sz w:val="28"/>
                <w:szCs w:val="28"/>
              </w:rPr>
              <w:t>О</w:t>
            </w:r>
            <w:r w:rsidRPr="00265746">
              <w:rPr>
                <w:rFonts w:ascii="Times New Roman" w:hAnsi="Times New Roman" w:cs="Times New Roman"/>
                <w:color w:val="000000"/>
                <w:sz w:val="28"/>
                <w:szCs w:val="28"/>
              </w:rPr>
              <w:t>прилюднення  нормативного акту.</w:t>
            </w:r>
          </w:p>
        </w:tc>
        <w:tc>
          <w:tcPr>
            <w:tcW w:w="663" w:type="pct"/>
            <w:tcBorders>
              <w:top w:val="single" w:sz="4" w:space="0" w:color="auto"/>
              <w:left w:val="single" w:sz="4" w:space="0" w:color="auto"/>
              <w:bottom w:val="single" w:sz="4" w:space="0" w:color="auto"/>
              <w:right w:val="single" w:sz="4" w:space="0" w:color="auto"/>
            </w:tcBorders>
            <w:hideMark/>
          </w:tcPr>
          <w:p w:rsidR="00DC3360" w:rsidRPr="002B2BE8" w:rsidRDefault="00DC3360" w:rsidP="00DC3360">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 год х 103 грн/год х 1083 закладів = 111549 грн</w:t>
            </w:r>
          </w:p>
        </w:tc>
        <w:tc>
          <w:tcPr>
            <w:tcW w:w="663" w:type="pct"/>
            <w:tcBorders>
              <w:top w:val="single" w:sz="4" w:space="0" w:color="auto"/>
              <w:left w:val="single" w:sz="4" w:space="0" w:color="auto"/>
              <w:bottom w:val="single" w:sz="4" w:space="0" w:color="auto"/>
              <w:right w:val="single" w:sz="4" w:space="0" w:color="auto"/>
            </w:tcBorders>
            <w:hideMark/>
          </w:tcPr>
          <w:p w:rsidR="00DC3360" w:rsidRPr="002B2BE8" w:rsidRDefault="00DC3360" w:rsidP="00DC3360">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 год х 103 грн/год х 1083 закладів = 111549 грн</w:t>
            </w:r>
          </w:p>
        </w:tc>
      </w:tr>
      <w:tr w:rsidR="00DC3360" w:rsidRPr="0034162B" w:rsidTr="00DC3360">
        <w:trPr>
          <w:jc w:val="center"/>
        </w:trPr>
        <w:tc>
          <w:tcPr>
            <w:tcW w:w="296"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9.</w:t>
            </w:r>
          </w:p>
        </w:tc>
        <w:tc>
          <w:tcPr>
            <w:tcW w:w="3377"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РАЗОМ (сума рядків: 1 + 2 + 3 + 4 + 5 + 6 + 7 + 8), гривень</w:t>
            </w:r>
          </w:p>
        </w:tc>
        <w:tc>
          <w:tcPr>
            <w:tcW w:w="663" w:type="pct"/>
            <w:tcBorders>
              <w:top w:val="single" w:sz="4" w:space="0" w:color="auto"/>
              <w:left w:val="single" w:sz="4" w:space="0" w:color="auto"/>
              <w:bottom w:val="single" w:sz="4" w:space="0" w:color="auto"/>
              <w:right w:val="single" w:sz="4" w:space="0" w:color="auto"/>
            </w:tcBorders>
            <w:hideMark/>
          </w:tcPr>
          <w:p w:rsidR="00DC3360" w:rsidRPr="002B2BE8" w:rsidRDefault="00DC3360" w:rsidP="00DC3360">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111549 грн</w:t>
            </w:r>
          </w:p>
        </w:tc>
        <w:tc>
          <w:tcPr>
            <w:tcW w:w="663" w:type="pct"/>
            <w:tcBorders>
              <w:top w:val="single" w:sz="4" w:space="0" w:color="auto"/>
              <w:left w:val="single" w:sz="4" w:space="0" w:color="auto"/>
              <w:bottom w:val="single" w:sz="4" w:space="0" w:color="auto"/>
              <w:right w:val="single" w:sz="4" w:space="0" w:color="auto"/>
            </w:tcBorders>
            <w:hideMark/>
          </w:tcPr>
          <w:p w:rsidR="00DC3360" w:rsidRPr="002B2BE8" w:rsidRDefault="00DC3360" w:rsidP="00DC3360">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111549 грн</w:t>
            </w:r>
          </w:p>
        </w:tc>
      </w:tr>
      <w:tr w:rsidR="00DC3360" w:rsidRPr="0034162B" w:rsidTr="00DC3360">
        <w:trPr>
          <w:jc w:val="center"/>
        </w:trPr>
        <w:tc>
          <w:tcPr>
            <w:tcW w:w="296"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10.</w:t>
            </w:r>
          </w:p>
        </w:tc>
        <w:tc>
          <w:tcPr>
            <w:tcW w:w="3377"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Кількість суб’єктів господарювання великого та середнього підприємництва, на яких буде поширено регулювання, одиниць</w:t>
            </w:r>
          </w:p>
        </w:tc>
        <w:tc>
          <w:tcPr>
            <w:tcW w:w="663" w:type="pct"/>
            <w:tcBorders>
              <w:top w:val="single" w:sz="4" w:space="0" w:color="auto"/>
              <w:left w:val="single" w:sz="4" w:space="0" w:color="auto"/>
              <w:bottom w:val="single" w:sz="4" w:space="0" w:color="auto"/>
              <w:right w:val="single" w:sz="4" w:space="0" w:color="auto"/>
            </w:tcBorders>
            <w:hideMark/>
          </w:tcPr>
          <w:p w:rsidR="00DC3360" w:rsidRPr="004912EB" w:rsidRDefault="00DC3360" w:rsidP="00DC3360">
            <w:pPr>
              <w:spacing w:before="150" w:after="150" w:line="240" w:lineRule="auto"/>
              <w:jc w:val="center"/>
              <w:rPr>
                <w:rFonts w:ascii="Times New Roman" w:hAnsi="Times New Roman" w:cs="Times New Roman"/>
                <w:sz w:val="28"/>
                <w:szCs w:val="28"/>
                <w:lang w:eastAsia="uk-UA"/>
              </w:rPr>
            </w:pPr>
            <w:r w:rsidRPr="004912EB">
              <w:rPr>
                <w:rFonts w:ascii="Times New Roman" w:hAnsi="Times New Roman" w:cs="Times New Roman"/>
                <w:sz w:val="28"/>
                <w:szCs w:val="28"/>
              </w:rPr>
              <w:t>1 083</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pStyle w:val="a7"/>
              <w:numPr>
                <w:ilvl w:val="0"/>
                <w:numId w:val="2"/>
              </w:numPr>
              <w:spacing w:before="150" w:after="150" w:line="240" w:lineRule="auto"/>
              <w:jc w:val="center"/>
              <w:rPr>
                <w:rFonts w:ascii="Times New Roman" w:hAnsi="Times New Roman" w:cs="Times New Roman"/>
                <w:sz w:val="28"/>
                <w:szCs w:val="28"/>
                <w:lang w:eastAsia="uk-UA"/>
              </w:rPr>
            </w:pPr>
          </w:p>
        </w:tc>
      </w:tr>
      <w:tr w:rsidR="00DC3360" w:rsidRPr="0034162B" w:rsidTr="00DC3360">
        <w:trPr>
          <w:jc w:val="center"/>
        </w:trPr>
        <w:tc>
          <w:tcPr>
            <w:tcW w:w="296"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11.</w:t>
            </w:r>
          </w:p>
        </w:tc>
        <w:tc>
          <w:tcPr>
            <w:tcW w:w="3377"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111549 грн</w:t>
            </w:r>
          </w:p>
        </w:tc>
        <w:tc>
          <w:tcPr>
            <w:tcW w:w="6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111549 грн</w:t>
            </w:r>
          </w:p>
        </w:tc>
      </w:tr>
    </w:tbl>
    <w:p w:rsidR="00DC3360" w:rsidRDefault="00DC3360" w:rsidP="00DC3360">
      <w:pPr>
        <w:spacing w:after="150" w:line="240" w:lineRule="auto"/>
        <w:ind w:left="450" w:right="450"/>
        <w:jc w:val="center"/>
        <w:rPr>
          <w:rFonts w:ascii="Times New Roman" w:hAnsi="Times New Roman" w:cs="Times New Roman"/>
          <w:b/>
          <w:sz w:val="28"/>
          <w:szCs w:val="28"/>
          <w:lang w:val="ru-RU" w:eastAsia="uk-UA"/>
        </w:rPr>
      </w:pPr>
      <w:bookmarkStart w:id="14" w:name="n179"/>
      <w:bookmarkEnd w:id="14"/>
    </w:p>
    <w:p w:rsidR="00DC3360" w:rsidRPr="004364A0" w:rsidRDefault="00DC3360" w:rsidP="005C7633">
      <w:pPr>
        <w:spacing w:after="150" w:line="240" w:lineRule="auto"/>
        <w:ind w:left="450" w:right="450"/>
        <w:jc w:val="both"/>
        <w:rPr>
          <w:rFonts w:ascii="Times New Roman" w:hAnsi="Times New Roman" w:cs="Times New Roman"/>
          <w:b/>
          <w:sz w:val="28"/>
          <w:szCs w:val="28"/>
          <w:lang w:eastAsia="uk-UA"/>
        </w:rPr>
      </w:pPr>
      <w:r w:rsidRPr="004364A0">
        <w:rPr>
          <w:rFonts w:ascii="Times New Roman" w:hAnsi="Times New Roman" w:cs="Times New Roman"/>
          <w:b/>
          <w:sz w:val="28"/>
          <w:szCs w:val="28"/>
          <w:lang w:eastAsia="uk-UA"/>
        </w:rPr>
        <w:t>Розрахунок відповідних витрат на одного суб’єкта господарювання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4437"/>
        <w:gridCol w:w="1965"/>
        <w:gridCol w:w="1061"/>
        <w:gridCol w:w="676"/>
        <w:gridCol w:w="1466"/>
      </w:tblGrid>
      <w:tr w:rsidR="00DC3360" w:rsidRPr="004364A0" w:rsidTr="005C7633">
        <w:tc>
          <w:tcPr>
            <w:tcW w:w="2310" w:type="pct"/>
            <w:tcBorders>
              <w:bottom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bookmarkStart w:id="15" w:name="n180"/>
            <w:bookmarkEnd w:id="15"/>
            <w:r w:rsidRPr="004364A0">
              <w:rPr>
                <w:rFonts w:ascii="Times New Roman" w:hAnsi="Times New Roman" w:cs="Times New Roman"/>
                <w:sz w:val="28"/>
                <w:szCs w:val="28"/>
                <w:lang w:eastAsia="uk-UA"/>
              </w:rPr>
              <w:t>Вид витрат</w:t>
            </w:r>
          </w:p>
        </w:tc>
        <w:tc>
          <w:tcPr>
            <w:tcW w:w="1023" w:type="pct"/>
            <w:tcBorders>
              <w:bottom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У перший рік</w:t>
            </w:r>
          </w:p>
        </w:tc>
        <w:tc>
          <w:tcPr>
            <w:tcW w:w="904" w:type="pct"/>
            <w:gridSpan w:val="2"/>
            <w:tcBorders>
              <w:bottom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Періодичні (за рік)</w:t>
            </w:r>
          </w:p>
        </w:tc>
        <w:tc>
          <w:tcPr>
            <w:tcW w:w="763" w:type="pct"/>
            <w:tcBorders>
              <w:bottom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DC3360" w:rsidRPr="0034162B" w:rsidTr="005C7633">
        <w:tc>
          <w:tcPr>
            <w:tcW w:w="2310" w:type="pct"/>
            <w:tcBorders>
              <w:bottom w:val="single" w:sz="4" w:space="0" w:color="auto"/>
            </w:tcBorders>
            <w:hideMark/>
          </w:tcPr>
          <w:p w:rsidR="00DC3360" w:rsidRPr="004364A0" w:rsidRDefault="00DC3360" w:rsidP="00DC3360">
            <w:pPr>
              <w:spacing w:before="150" w:after="150" w:line="240" w:lineRule="auto"/>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1023" w:type="pct"/>
            <w:tcBorders>
              <w:bottom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904" w:type="pct"/>
            <w:gridSpan w:val="2"/>
            <w:tcBorders>
              <w:bottom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763" w:type="pct"/>
            <w:tcBorders>
              <w:bottom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DC3360" w:rsidRPr="0034162B" w:rsidTr="005C7633">
        <w:tc>
          <w:tcPr>
            <w:tcW w:w="2310" w:type="pct"/>
            <w:tcBorders>
              <w:top w:val="single" w:sz="4" w:space="0" w:color="auto"/>
              <w:left w:val="nil"/>
              <w:bottom w:val="single" w:sz="4" w:space="0" w:color="auto"/>
              <w:right w:val="nil"/>
            </w:tcBorders>
          </w:tcPr>
          <w:p w:rsidR="00DC3360" w:rsidRPr="0034162B" w:rsidRDefault="00DC3360" w:rsidP="00DC3360">
            <w:pPr>
              <w:spacing w:before="150" w:after="150" w:line="240" w:lineRule="auto"/>
              <w:rPr>
                <w:rFonts w:ascii="Times New Roman" w:hAnsi="Times New Roman" w:cs="Times New Roman"/>
                <w:color w:val="FF0000"/>
                <w:sz w:val="28"/>
                <w:szCs w:val="28"/>
                <w:lang w:eastAsia="uk-UA"/>
              </w:rPr>
            </w:pPr>
          </w:p>
        </w:tc>
        <w:tc>
          <w:tcPr>
            <w:tcW w:w="1023" w:type="pct"/>
            <w:tcBorders>
              <w:top w:val="single" w:sz="4" w:space="0" w:color="auto"/>
              <w:left w:val="nil"/>
              <w:bottom w:val="single" w:sz="4" w:space="0" w:color="auto"/>
              <w:right w:val="nil"/>
            </w:tcBorders>
          </w:tcPr>
          <w:p w:rsidR="00DC3360" w:rsidRPr="0034162B" w:rsidRDefault="00DC3360" w:rsidP="00DC3360">
            <w:pPr>
              <w:spacing w:before="150" w:after="150" w:line="240" w:lineRule="auto"/>
              <w:jc w:val="center"/>
              <w:rPr>
                <w:rFonts w:ascii="Times New Roman" w:eastAsia="Arial Unicode MS" w:hAnsi="Times New Roman" w:cs="Times New Roman"/>
                <w:color w:val="FF0000"/>
                <w:sz w:val="28"/>
                <w:szCs w:val="28"/>
                <w:lang w:eastAsia="ru-RU" w:bidi="uk-UA"/>
              </w:rPr>
            </w:pPr>
          </w:p>
        </w:tc>
        <w:tc>
          <w:tcPr>
            <w:tcW w:w="904" w:type="pct"/>
            <w:gridSpan w:val="2"/>
            <w:tcBorders>
              <w:top w:val="single" w:sz="4" w:space="0" w:color="auto"/>
              <w:left w:val="nil"/>
              <w:bottom w:val="single" w:sz="4" w:space="0" w:color="auto"/>
              <w:right w:val="nil"/>
            </w:tcBorders>
          </w:tcPr>
          <w:p w:rsidR="00DC3360" w:rsidRPr="0034162B" w:rsidRDefault="00DC3360" w:rsidP="00DC3360">
            <w:pPr>
              <w:spacing w:before="150" w:after="150" w:line="240" w:lineRule="auto"/>
              <w:jc w:val="center"/>
              <w:rPr>
                <w:rFonts w:ascii="Times New Roman" w:eastAsia="Arial Unicode MS" w:hAnsi="Times New Roman" w:cs="Times New Roman"/>
                <w:color w:val="FF0000"/>
                <w:sz w:val="28"/>
                <w:szCs w:val="28"/>
                <w:lang w:eastAsia="ru-RU" w:bidi="uk-UA"/>
              </w:rPr>
            </w:pPr>
          </w:p>
        </w:tc>
        <w:tc>
          <w:tcPr>
            <w:tcW w:w="763" w:type="pct"/>
            <w:tcBorders>
              <w:top w:val="single" w:sz="4" w:space="0" w:color="auto"/>
              <w:left w:val="nil"/>
              <w:bottom w:val="single" w:sz="4" w:space="0" w:color="auto"/>
              <w:right w:val="nil"/>
            </w:tcBorders>
          </w:tcPr>
          <w:p w:rsidR="00DC3360" w:rsidRPr="0034162B" w:rsidRDefault="00DC3360" w:rsidP="00DC3360">
            <w:pPr>
              <w:spacing w:before="150" w:after="150" w:line="240" w:lineRule="auto"/>
              <w:jc w:val="center"/>
              <w:rPr>
                <w:rFonts w:ascii="Times New Roman" w:eastAsia="Arial Unicode MS" w:hAnsi="Times New Roman" w:cs="Times New Roman"/>
                <w:color w:val="FF0000"/>
                <w:sz w:val="28"/>
                <w:szCs w:val="28"/>
                <w:lang w:eastAsia="ru-RU" w:bidi="uk-UA"/>
              </w:rPr>
            </w:pPr>
          </w:p>
        </w:tc>
      </w:tr>
      <w:tr w:rsidR="00DC3360" w:rsidRPr="004364A0" w:rsidTr="00DC3360">
        <w:tc>
          <w:tcPr>
            <w:tcW w:w="2310" w:type="pct"/>
            <w:tcBorders>
              <w:top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bookmarkStart w:id="16" w:name="n181"/>
            <w:bookmarkEnd w:id="16"/>
            <w:r w:rsidRPr="004364A0">
              <w:rPr>
                <w:rFonts w:ascii="Times New Roman" w:hAnsi="Times New Roman" w:cs="Times New Roman"/>
                <w:sz w:val="28"/>
                <w:szCs w:val="28"/>
                <w:lang w:eastAsia="uk-UA"/>
              </w:rPr>
              <w:t>Вид витрат</w:t>
            </w:r>
          </w:p>
        </w:tc>
        <w:tc>
          <w:tcPr>
            <w:tcW w:w="1575" w:type="pct"/>
            <w:gridSpan w:val="2"/>
            <w:tcBorders>
              <w:top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сплату податків та зборів (змінених/нововведених) (за рік)</w:t>
            </w:r>
          </w:p>
        </w:tc>
        <w:tc>
          <w:tcPr>
            <w:tcW w:w="1116" w:type="pct"/>
            <w:gridSpan w:val="2"/>
            <w:tcBorders>
              <w:top w:val="single" w:sz="4" w:space="0" w:color="auto"/>
            </w:tcBorders>
            <w:hideMark/>
          </w:tcPr>
          <w:p w:rsidR="00DC3360" w:rsidRPr="004364A0" w:rsidRDefault="00DC3360" w:rsidP="00DC3360">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DC3360" w:rsidRPr="0034162B" w:rsidTr="00DC3360">
        <w:trPr>
          <w:trHeight w:val="1459"/>
        </w:trPr>
        <w:tc>
          <w:tcPr>
            <w:tcW w:w="2310" w:type="pct"/>
            <w:hideMark/>
          </w:tcPr>
          <w:p w:rsidR="00DC3360" w:rsidRPr="009C4525" w:rsidRDefault="00DC3360" w:rsidP="00DC3360">
            <w:pPr>
              <w:spacing w:after="0" w:line="240" w:lineRule="auto"/>
              <w:rPr>
                <w:rFonts w:ascii="Times New Roman" w:hAnsi="Times New Roman" w:cs="Times New Roman"/>
                <w:sz w:val="28"/>
                <w:szCs w:val="28"/>
                <w:lang w:eastAsia="uk-UA"/>
              </w:rPr>
            </w:pPr>
            <w:r w:rsidRPr="004364A0">
              <w:rPr>
                <w:rFonts w:ascii="Times New Roman" w:hAnsi="Times New Roman" w:cs="Times New Roman"/>
                <w:sz w:val="28"/>
                <w:szCs w:val="28"/>
                <w:lang w:eastAsia="uk-UA"/>
              </w:rPr>
              <w:lastRenderedPageBreak/>
              <w:t>Податки та збори (зміна розміру податків/зборів, виникнення необхідності у сплаті податків/зборів)</w:t>
            </w:r>
          </w:p>
        </w:tc>
        <w:tc>
          <w:tcPr>
            <w:tcW w:w="1575" w:type="pct"/>
            <w:gridSpan w:val="2"/>
            <w:hideMark/>
          </w:tcPr>
          <w:p w:rsidR="00DC3360" w:rsidRPr="004364A0" w:rsidRDefault="00DC3360" w:rsidP="00DC3360">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1116" w:type="pct"/>
            <w:gridSpan w:val="2"/>
            <w:hideMark/>
          </w:tcPr>
          <w:p w:rsidR="00DC3360" w:rsidRPr="004364A0" w:rsidRDefault="00DC3360" w:rsidP="00DC3360">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bl>
    <w:p w:rsidR="00DC3360" w:rsidRPr="0034162B" w:rsidRDefault="00DC3360" w:rsidP="00DC3360">
      <w:pPr>
        <w:spacing w:after="150" w:line="240" w:lineRule="auto"/>
        <w:rPr>
          <w:rFonts w:ascii="Times New Roman" w:hAnsi="Times New Roman" w:cs="Times New Roman"/>
          <w:vanish/>
          <w:color w:val="FF0000"/>
          <w:sz w:val="24"/>
          <w:szCs w:val="24"/>
          <w:lang w:eastAsia="uk-UA"/>
        </w:rPr>
      </w:pPr>
      <w:bookmarkStart w:id="17" w:name="n182"/>
      <w:bookmarkEnd w:id="17"/>
    </w:p>
    <w:p w:rsidR="00DC3360" w:rsidRPr="00A6697A" w:rsidRDefault="00DC3360" w:rsidP="00DC3360">
      <w:pPr>
        <w:spacing w:after="150" w:line="240" w:lineRule="auto"/>
        <w:jc w:val="both"/>
        <w:rPr>
          <w:rFonts w:ascii="Times New Roman" w:hAnsi="Times New Roman" w:cs="Times New Roman"/>
          <w:sz w:val="20"/>
          <w:szCs w:val="20"/>
          <w:lang w:eastAsia="uk-UA"/>
        </w:rPr>
      </w:pPr>
      <w:bookmarkStart w:id="18" w:name="n183"/>
      <w:bookmarkEnd w:id="18"/>
      <w:r w:rsidRPr="004364A0">
        <w:rPr>
          <w:rFonts w:ascii="Times New Roman" w:hAnsi="Times New Roman" w:cs="Times New Roman"/>
          <w:sz w:val="24"/>
          <w:szCs w:val="24"/>
          <w:lang w:eastAsia="uk-UA"/>
        </w:rPr>
        <w:br/>
      </w:r>
      <w:r w:rsidRPr="004364A0">
        <w:rPr>
          <w:rFonts w:ascii="Times New Roman" w:hAnsi="Times New Roman" w:cs="Times New Roman"/>
          <w:sz w:val="20"/>
          <w:szCs w:val="20"/>
          <w:lang w:eastAsia="uk-UA"/>
        </w:rPr>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p w:rsidR="00DC3360" w:rsidRPr="00A6697A" w:rsidRDefault="00DC3360" w:rsidP="00DC3360">
      <w:pPr>
        <w:spacing w:after="150" w:line="240" w:lineRule="auto"/>
        <w:jc w:val="both"/>
        <w:rPr>
          <w:rFonts w:ascii="Times New Roman" w:hAnsi="Times New Roman" w:cs="Times New Roman"/>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2912"/>
        <w:gridCol w:w="2225"/>
        <w:gridCol w:w="1538"/>
        <w:gridCol w:w="1465"/>
        <w:gridCol w:w="1465"/>
      </w:tblGrid>
      <w:tr w:rsidR="00DC3360" w:rsidRPr="0034162B" w:rsidTr="00DC3360">
        <w:tc>
          <w:tcPr>
            <w:tcW w:w="1583" w:type="pct"/>
            <w:hideMark/>
          </w:tcPr>
          <w:p w:rsidR="00DC3360" w:rsidRPr="004364A0" w:rsidRDefault="00DC3360" w:rsidP="00DC3360">
            <w:pPr>
              <w:spacing w:after="0" w:line="240" w:lineRule="auto"/>
              <w:jc w:val="center"/>
              <w:rPr>
                <w:rFonts w:ascii="Times New Roman" w:hAnsi="Times New Roman" w:cs="Times New Roman"/>
                <w:sz w:val="28"/>
                <w:szCs w:val="28"/>
                <w:lang w:eastAsia="uk-UA"/>
              </w:rPr>
            </w:pPr>
            <w:bookmarkStart w:id="19" w:name="n184"/>
            <w:bookmarkEnd w:id="19"/>
            <w:r w:rsidRPr="004364A0">
              <w:rPr>
                <w:rFonts w:ascii="Times New Roman" w:hAnsi="Times New Roman" w:cs="Times New Roman"/>
                <w:sz w:val="28"/>
                <w:szCs w:val="28"/>
                <w:lang w:eastAsia="uk-UA"/>
              </w:rPr>
              <w:t>Вид витрат</w:t>
            </w:r>
          </w:p>
        </w:tc>
        <w:tc>
          <w:tcPr>
            <w:tcW w:w="1225" w:type="pct"/>
            <w:hideMark/>
          </w:tcPr>
          <w:p w:rsidR="00DC3360" w:rsidRPr="004364A0" w:rsidRDefault="00DC3360" w:rsidP="00DC3360">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адміністрування заходів державного нагляду (контролю) (за рік)</w:t>
            </w:r>
          </w:p>
        </w:tc>
        <w:tc>
          <w:tcPr>
            <w:tcW w:w="867" w:type="pct"/>
            <w:hideMark/>
          </w:tcPr>
          <w:p w:rsidR="00DC3360" w:rsidRPr="004364A0" w:rsidRDefault="00DC3360" w:rsidP="00DC3360">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оплату штрафних санкцій та усунення виявлених порушень (за рік)</w:t>
            </w:r>
          </w:p>
        </w:tc>
        <w:tc>
          <w:tcPr>
            <w:tcW w:w="663" w:type="pct"/>
            <w:hideMark/>
          </w:tcPr>
          <w:p w:rsidR="00DC3360" w:rsidRPr="004364A0" w:rsidRDefault="00DC3360" w:rsidP="00DC3360">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Разом за рік</w:t>
            </w:r>
          </w:p>
        </w:tc>
        <w:tc>
          <w:tcPr>
            <w:tcW w:w="663" w:type="pct"/>
            <w:hideMark/>
          </w:tcPr>
          <w:p w:rsidR="00DC3360" w:rsidRPr="004364A0" w:rsidRDefault="00DC3360" w:rsidP="00DC3360">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DC3360" w:rsidRPr="0034162B" w:rsidTr="00DC3360">
        <w:tc>
          <w:tcPr>
            <w:tcW w:w="1583" w:type="pct"/>
            <w:hideMark/>
          </w:tcPr>
          <w:p w:rsidR="00DC3360" w:rsidRPr="00A732C8" w:rsidRDefault="00DC3360" w:rsidP="00DC3360">
            <w:pPr>
              <w:spacing w:after="0" w:line="240" w:lineRule="auto"/>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пов’язані з адмініструванням заходів державного нагляду (контролю) (перевірок, штрафних санкцій, виконання рішень/ приписів тощо)</w:t>
            </w:r>
          </w:p>
        </w:tc>
        <w:tc>
          <w:tcPr>
            <w:tcW w:w="1225" w:type="pct"/>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 xml:space="preserve">не </w:t>
            </w:r>
            <w:r w:rsidRPr="00A732C8">
              <w:rPr>
                <w:rFonts w:ascii="Times New Roman" w:eastAsia="Arial Unicode MS" w:hAnsi="Times New Roman" w:cs="Times New Roman"/>
                <w:sz w:val="28"/>
                <w:szCs w:val="28"/>
                <w:lang w:eastAsia="ru-RU" w:bidi="uk-UA"/>
              </w:rPr>
              <w:br/>
              <w:t>передбачені</w:t>
            </w:r>
          </w:p>
        </w:tc>
        <w:tc>
          <w:tcPr>
            <w:tcW w:w="867" w:type="pct"/>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 xml:space="preserve">не </w:t>
            </w:r>
            <w:r w:rsidRPr="00A732C8">
              <w:rPr>
                <w:rFonts w:ascii="Times New Roman" w:eastAsia="Arial Unicode MS" w:hAnsi="Times New Roman" w:cs="Times New Roman"/>
                <w:sz w:val="28"/>
                <w:szCs w:val="28"/>
                <w:lang w:eastAsia="ru-RU" w:bidi="uk-UA"/>
              </w:rPr>
              <w:br/>
              <w:t>передбачені</w:t>
            </w:r>
          </w:p>
        </w:tc>
        <w:tc>
          <w:tcPr>
            <w:tcW w:w="663" w:type="pct"/>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663" w:type="pct"/>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bl>
    <w:tbl>
      <w:tblPr>
        <w:tblpPr w:leftFromText="180" w:rightFromText="180" w:vertAnchor="page" w:horzAnchor="margin" w:tblpY="108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2942"/>
        <w:gridCol w:w="2033"/>
        <w:gridCol w:w="1694"/>
        <w:gridCol w:w="1466"/>
        <w:gridCol w:w="1470"/>
      </w:tblGrid>
      <w:tr w:rsidR="005C7633" w:rsidRPr="0034162B" w:rsidTr="005C7633">
        <w:tc>
          <w:tcPr>
            <w:tcW w:w="1531" w:type="pct"/>
            <w:hideMark/>
          </w:tcPr>
          <w:p w:rsidR="005C7633" w:rsidRPr="004364A0" w:rsidRDefault="005C7633" w:rsidP="005C7633">
            <w:pPr>
              <w:spacing w:after="0" w:line="240" w:lineRule="auto"/>
              <w:jc w:val="center"/>
              <w:rPr>
                <w:rFonts w:ascii="Times New Roman" w:hAnsi="Times New Roman" w:cs="Times New Roman"/>
                <w:sz w:val="28"/>
                <w:szCs w:val="28"/>
                <w:lang w:eastAsia="uk-UA"/>
              </w:rPr>
            </w:pPr>
            <w:bookmarkStart w:id="20" w:name="n185"/>
            <w:bookmarkEnd w:id="20"/>
            <w:r w:rsidRPr="004364A0">
              <w:rPr>
                <w:rFonts w:ascii="Times New Roman" w:hAnsi="Times New Roman" w:cs="Times New Roman"/>
                <w:sz w:val="28"/>
                <w:szCs w:val="28"/>
                <w:lang w:eastAsia="uk-UA"/>
              </w:rPr>
              <w:t>Вид витрат</w:t>
            </w:r>
          </w:p>
        </w:tc>
        <w:tc>
          <w:tcPr>
            <w:tcW w:w="1058" w:type="pct"/>
            <w:hideMark/>
          </w:tcPr>
          <w:p w:rsidR="005C7633" w:rsidRPr="004364A0" w:rsidRDefault="005C7633" w:rsidP="005C763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ведення обліку, підготовку та подання звітності (за рік)</w:t>
            </w:r>
          </w:p>
        </w:tc>
        <w:tc>
          <w:tcPr>
            <w:tcW w:w="882" w:type="pct"/>
            <w:hideMark/>
          </w:tcPr>
          <w:p w:rsidR="005C7633" w:rsidRPr="004364A0" w:rsidRDefault="005C7633" w:rsidP="005C763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оплату штрафних санкцій за рік</w:t>
            </w:r>
          </w:p>
        </w:tc>
        <w:tc>
          <w:tcPr>
            <w:tcW w:w="763" w:type="pct"/>
            <w:hideMark/>
          </w:tcPr>
          <w:p w:rsidR="005C7633" w:rsidRPr="004364A0" w:rsidRDefault="005C7633" w:rsidP="005C763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Разом за рік</w:t>
            </w:r>
          </w:p>
        </w:tc>
        <w:tc>
          <w:tcPr>
            <w:tcW w:w="765" w:type="pct"/>
            <w:hideMark/>
          </w:tcPr>
          <w:p w:rsidR="005C7633" w:rsidRPr="004364A0" w:rsidRDefault="005C7633" w:rsidP="005C763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5C7633" w:rsidRPr="0034162B" w:rsidTr="005C7633">
        <w:tc>
          <w:tcPr>
            <w:tcW w:w="1531" w:type="pct"/>
            <w:hideMark/>
          </w:tcPr>
          <w:p w:rsidR="005C7633" w:rsidRPr="004364A0" w:rsidRDefault="005C7633" w:rsidP="005C7633">
            <w:pPr>
              <w:spacing w:after="0" w:line="240" w:lineRule="auto"/>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із веденням обліку, підготовкою та поданням звітності державним органам (витрати часу персоналу)</w:t>
            </w:r>
          </w:p>
        </w:tc>
        <w:tc>
          <w:tcPr>
            <w:tcW w:w="1058" w:type="pct"/>
            <w:hideMark/>
          </w:tcPr>
          <w:p w:rsidR="005C7633" w:rsidRPr="004364A0" w:rsidRDefault="005C7633" w:rsidP="005C7633">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w:t>
            </w:r>
            <w:r w:rsidRPr="004364A0">
              <w:rPr>
                <w:rFonts w:ascii="Times New Roman" w:eastAsia="Arial Unicode MS" w:hAnsi="Times New Roman" w:cs="Times New Roman"/>
                <w:sz w:val="28"/>
                <w:szCs w:val="28"/>
                <w:lang w:eastAsia="ru-RU" w:bidi="uk-UA"/>
              </w:rPr>
              <w:br/>
              <w:t xml:space="preserve"> передбачені</w:t>
            </w:r>
          </w:p>
        </w:tc>
        <w:tc>
          <w:tcPr>
            <w:tcW w:w="882" w:type="pct"/>
            <w:hideMark/>
          </w:tcPr>
          <w:p w:rsidR="005C7633" w:rsidRPr="004364A0" w:rsidRDefault="005C7633" w:rsidP="005C7633">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 xml:space="preserve">не </w:t>
            </w:r>
            <w:r w:rsidRPr="004364A0">
              <w:rPr>
                <w:rFonts w:ascii="Times New Roman" w:eastAsia="Arial Unicode MS" w:hAnsi="Times New Roman" w:cs="Times New Roman"/>
                <w:sz w:val="28"/>
                <w:szCs w:val="28"/>
                <w:lang w:eastAsia="ru-RU" w:bidi="uk-UA"/>
              </w:rPr>
              <w:br/>
              <w:t>передбачені</w:t>
            </w:r>
          </w:p>
        </w:tc>
        <w:tc>
          <w:tcPr>
            <w:tcW w:w="763" w:type="pct"/>
            <w:hideMark/>
          </w:tcPr>
          <w:p w:rsidR="005C7633" w:rsidRPr="004364A0" w:rsidRDefault="005C7633" w:rsidP="005C7633">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 xml:space="preserve">не </w:t>
            </w:r>
            <w:r w:rsidRPr="004364A0">
              <w:rPr>
                <w:rFonts w:ascii="Times New Roman" w:eastAsia="Arial Unicode MS" w:hAnsi="Times New Roman" w:cs="Times New Roman"/>
                <w:sz w:val="28"/>
                <w:szCs w:val="28"/>
                <w:lang w:eastAsia="ru-RU" w:bidi="uk-UA"/>
              </w:rPr>
              <w:br/>
              <w:t>передбачені</w:t>
            </w:r>
          </w:p>
        </w:tc>
        <w:tc>
          <w:tcPr>
            <w:tcW w:w="765" w:type="pct"/>
            <w:hideMark/>
          </w:tcPr>
          <w:p w:rsidR="005C7633" w:rsidRPr="004364A0" w:rsidRDefault="005C7633" w:rsidP="005C7633">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bl>
    <w:p w:rsidR="00DC3360" w:rsidRPr="009C4525" w:rsidRDefault="00DC3360" w:rsidP="00DC3360">
      <w:pPr>
        <w:spacing w:after="150" w:line="240" w:lineRule="auto"/>
        <w:jc w:val="both"/>
        <w:rPr>
          <w:rFonts w:ascii="Times New Roman" w:hAnsi="Times New Roman" w:cs="Times New Roman"/>
          <w:sz w:val="20"/>
          <w:szCs w:val="20"/>
          <w:lang w:eastAsia="uk-UA"/>
        </w:rPr>
      </w:pPr>
      <w:r w:rsidRPr="00A732C8">
        <w:rPr>
          <w:rFonts w:ascii="Times New Roman" w:hAnsi="Times New Roman" w:cs="Times New Roman"/>
          <w:sz w:val="24"/>
          <w:szCs w:val="24"/>
          <w:lang w:eastAsia="uk-UA"/>
        </w:rPr>
        <w:br/>
      </w:r>
      <w:r w:rsidRPr="00A732C8">
        <w:rPr>
          <w:rFonts w:ascii="Times New Roman" w:hAnsi="Times New Roman" w:cs="Times New Roman"/>
          <w:sz w:val="20"/>
          <w:szCs w:val="20"/>
          <w:lang w:eastAsia="uk-UA"/>
        </w:rP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3000"/>
        <w:gridCol w:w="641"/>
        <w:gridCol w:w="1040"/>
        <w:gridCol w:w="835"/>
        <w:gridCol w:w="1041"/>
        <w:gridCol w:w="934"/>
        <w:gridCol w:w="649"/>
        <w:gridCol w:w="1465"/>
      </w:tblGrid>
      <w:tr w:rsidR="00DC3360" w:rsidRPr="0034162B" w:rsidTr="00DC3360">
        <w:tc>
          <w:tcPr>
            <w:tcW w:w="1562" w:type="pct"/>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bookmarkStart w:id="21" w:name="n186"/>
            <w:bookmarkEnd w:id="21"/>
            <w:r w:rsidRPr="00A732C8">
              <w:rPr>
                <w:rFonts w:ascii="Times New Roman" w:hAnsi="Times New Roman" w:cs="Times New Roman"/>
                <w:sz w:val="28"/>
                <w:szCs w:val="28"/>
                <w:lang w:eastAsia="uk-UA"/>
              </w:rPr>
              <w:lastRenderedPageBreak/>
              <w:t>Вид витрат</w:t>
            </w:r>
          </w:p>
        </w:tc>
        <w:tc>
          <w:tcPr>
            <w:tcW w:w="876" w:type="pct"/>
            <w:gridSpan w:val="2"/>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на проходження відповідних процедур (витрати часу, витрати на експертизи, тощо)</w:t>
            </w:r>
          </w:p>
        </w:tc>
        <w:tc>
          <w:tcPr>
            <w:tcW w:w="977" w:type="pct"/>
            <w:gridSpan w:val="2"/>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безпосередньо на дозволи, ліцензії, сертифікати, страхові поліси (за рік - стартовий)</w:t>
            </w:r>
          </w:p>
        </w:tc>
        <w:tc>
          <w:tcPr>
            <w:tcW w:w="824" w:type="pct"/>
            <w:gridSpan w:val="2"/>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Разом за рік (стартовий)</w:t>
            </w:r>
          </w:p>
        </w:tc>
        <w:tc>
          <w:tcPr>
            <w:tcW w:w="761" w:type="pct"/>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за п’ять років</w:t>
            </w:r>
          </w:p>
        </w:tc>
      </w:tr>
      <w:tr w:rsidR="00DC3360" w:rsidRPr="0034162B" w:rsidTr="001954C0">
        <w:trPr>
          <w:trHeight w:val="4584"/>
        </w:trPr>
        <w:tc>
          <w:tcPr>
            <w:tcW w:w="1562" w:type="pct"/>
            <w:tcBorders>
              <w:bottom w:val="single" w:sz="4" w:space="0" w:color="auto"/>
            </w:tcBorders>
            <w:hideMark/>
          </w:tcPr>
          <w:p w:rsidR="00DC3360" w:rsidRPr="00CB3772" w:rsidRDefault="00DC3360" w:rsidP="00DC3360">
            <w:pPr>
              <w:spacing w:after="0" w:line="240" w:lineRule="auto"/>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w:t>
            </w:r>
          </w:p>
        </w:tc>
        <w:tc>
          <w:tcPr>
            <w:tcW w:w="876" w:type="pct"/>
            <w:gridSpan w:val="2"/>
            <w:tcBorders>
              <w:bottom w:val="single" w:sz="4" w:space="0" w:color="auto"/>
            </w:tcBorders>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977" w:type="pct"/>
            <w:gridSpan w:val="2"/>
            <w:tcBorders>
              <w:bottom w:val="single" w:sz="4" w:space="0" w:color="auto"/>
            </w:tcBorders>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w:t>
            </w:r>
            <w:r w:rsidRPr="00A732C8">
              <w:rPr>
                <w:rFonts w:ascii="Times New Roman" w:eastAsia="Arial Unicode MS" w:hAnsi="Times New Roman" w:cs="Times New Roman"/>
                <w:sz w:val="28"/>
                <w:szCs w:val="28"/>
                <w:lang w:eastAsia="ru-RU" w:bidi="uk-UA"/>
              </w:rPr>
              <w:br/>
              <w:t>передбачені</w:t>
            </w:r>
          </w:p>
        </w:tc>
        <w:tc>
          <w:tcPr>
            <w:tcW w:w="824" w:type="pct"/>
            <w:gridSpan w:val="2"/>
            <w:tcBorders>
              <w:bottom w:val="single" w:sz="4" w:space="0" w:color="auto"/>
            </w:tcBorders>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761" w:type="pct"/>
            <w:tcBorders>
              <w:bottom w:val="single" w:sz="4" w:space="0" w:color="auto"/>
            </w:tcBorders>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r w:rsidR="00DC3360" w:rsidRPr="0034162B" w:rsidTr="00DC3360">
        <w:tc>
          <w:tcPr>
            <w:tcW w:w="1896" w:type="pct"/>
            <w:gridSpan w:val="2"/>
            <w:tcBorders>
              <w:top w:val="single" w:sz="4" w:space="0" w:color="auto"/>
            </w:tcBorders>
            <w:hideMark/>
          </w:tcPr>
          <w:p w:rsidR="00DC3360" w:rsidRPr="00A732C8" w:rsidRDefault="00DC3360" w:rsidP="00DC3360">
            <w:pPr>
              <w:spacing w:before="150" w:after="150" w:line="240" w:lineRule="auto"/>
              <w:jc w:val="center"/>
              <w:rPr>
                <w:rFonts w:ascii="Times New Roman" w:hAnsi="Times New Roman" w:cs="Times New Roman"/>
                <w:sz w:val="28"/>
                <w:szCs w:val="28"/>
                <w:lang w:eastAsia="uk-UA"/>
              </w:rPr>
            </w:pPr>
            <w:bookmarkStart w:id="22" w:name="n187"/>
            <w:bookmarkEnd w:id="22"/>
            <w:r w:rsidRPr="00A732C8">
              <w:rPr>
                <w:rFonts w:ascii="Times New Roman" w:hAnsi="Times New Roman" w:cs="Times New Roman"/>
                <w:sz w:val="28"/>
                <w:szCs w:val="28"/>
                <w:lang w:eastAsia="uk-UA"/>
              </w:rPr>
              <w:t>Вид витрат</w:t>
            </w:r>
          </w:p>
        </w:tc>
        <w:tc>
          <w:tcPr>
            <w:tcW w:w="977" w:type="pct"/>
            <w:gridSpan w:val="2"/>
            <w:tcBorders>
              <w:top w:val="single" w:sz="4" w:space="0" w:color="auto"/>
            </w:tcBorders>
            <w:hideMark/>
          </w:tcPr>
          <w:p w:rsidR="00DC3360" w:rsidRPr="00A732C8" w:rsidRDefault="00DC3360" w:rsidP="00DC3360">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За рік (стартовий)</w:t>
            </w:r>
          </w:p>
        </w:tc>
        <w:tc>
          <w:tcPr>
            <w:tcW w:w="1028" w:type="pct"/>
            <w:gridSpan w:val="2"/>
            <w:tcBorders>
              <w:top w:val="single" w:sz="4" w:space="0" w:color="auto"/>
            </w:tcBorders>
            <w:hideMark/>
          </w:tcPr>
          <w:p w:rsidR="00DC3360" w:rsidRPr="00A732C8" w:rsidRDefault="00DC3360" w:rsidP="00DC3360">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Періодичні</w:t>
            </w:r>
            <w:r w:rsidRPr="00A732C8">
              <w:rPr>
                <w:rFonts w:ascii="Times New Roman" w:hAnsi="Times New Roman" w:cs="Times New Roman"/>
                <w:sz w:val="28"/>
                <w:szCs w:val="28"/>
                <w:lang w:eastAsia="uk-UA"/>
              </w:rPr>
              <w:br/>
              <w:t>(за наступний рік)</w:t>
            </w:r>
          </w:p>
        </w:tc>
        <w:tc>
          <w:tcPr>
            <w:tcW w:w="1098" w:type="pct"/>
            <w:gridSpan w:val="2"/>
            <w:tcBorders>
              <w:top w:val="single" w:sz="4" w:space="0" w:color="auto"/>
            </w:tcBorders>
            <w:hideMark/>
          </w:tcPr>
          <w:p w:rsidR="00DC3360" w:rsidRPr="00A732C8" w:rsidRDefault="00DC3360" w:rsidP="00DC3360">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за п’ять років</w:t>
            </w:r>
          </w:p>
        </w:tc>
      </w:tr>
      <w:tr w:rsidR="00DC3360" w:rsidRPr="0034162B" w:rsidTr="00DC3360">
        <w:tc>
          <w:tcPr>
            <w:tcW w:w="1896" w:type="pct"/>
            <w:gridSpan w:val="2"/>
            <w:hideMark/>
          </w:tcPr>
          <w:p w:rsidR="00DC3360" w:rsidRPr="00361FF7" w:rsidRDefault="00DC3360" w:rsidP="00DC3360">
            <w:pPr>
              <w:spacing w:before="150" w:after="150" w:line="240" w:lineRule="auto"/>
              <w:rPr>
                <w:rFonts w:ascii="Times New Roman" w:hAnsi="Times New Roman" w:cs="Times New Roman"/>
                <w:sz w:val="28"/>
                <w:szCs w:val="28"/>
                <w:lang w:val="ru-RU" w:eastAsia="uk-UA"/>
              </w:rPr>
            </w:pPr>
            <w:r w:rsidRPr="00A732C8">
              <w:rPr>
                <w:rFonts w:ascii="Times New Roman" w:hAnsi="Times New Roman" w:cs="Times New Roman"/>
                <w:sz w:val="28"/>
                <w:szCs w:val="28"/>
                <w:lang w:eastAsia="uk-UA"/>
              </w:rPr>
              <w:t>Витрати на оборотні активи (матеріали, канцелярські товари тощо)</w:t>
            </w:r>
          </w:p>
        </w:tc>
        <w:tc>
          <w:tcPr>
            <w:tcW w:w="977" w:type="pct"/>
            <w:gridSpan w:val="2"/>
            <w:hideMark/>
          </w:tcPr>
          <w:p w:rsidR="00DC3360" w:rsidRPr="00A732C8" w:rsidRDefault="00DC3360" w:rsidP="00DC3360">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1028" w:type="pct"/>
            <w:gridSpan w:val="2"/>
            <w:hideMark/>
          </w:tcPr>
          <w:p w:rsidR="00DC3360" w:rsidRPr="00A732C8" w:rsidRDefault="00DC3360" w:rsidP="00DC3360">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1098" w:type="pct"/>
            <w:gridSpan w:val="2"/>
            <w:hideMark/>
          </w:tcPr>
          <w:p w:rsidR="00DC3360" w:rsidRPr="00A732C8" w:rsidRDefault="00DC3360" w:rsidP="00DC3360">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bl>
    <w:p w:rsidR="00DC3360" w:rsidRPr="0034162B" w:rsidRDefault="00DC3360" w:rsidP="00DC3360">
      <w:pPr>
        <w:spacing w:after="150" w:line="240" w:lineRule="auto"/>
        <w:rPr>
          <w:rFonts w:ascii="Times New Roman" w:hAnsi="Times New Roman" w:cs="Times New Roman"/>
          <w:vanish/>
          <w:color w:val="FF0000"/>
          <w:sz w:val="24"/>
          <w:szCs w:val="24"/>
          <w:lang w:eastAsia="uk-UA"/>
        </w:rPr>
      </w:pPr>
      <w:bookmarkStart w:id="23" w:name="n188"/>
      <w:bookmarkEnd w:id="23"/>
    </w:p>
    <w:p w:rsidR="00DC3360" w:rsidRDefault="00DC3360" w:rsidP="00DC3360">
      <w:pPr>
        <w:spacing w:line="240" w:lineRule="auto"/>
        <w:rPr>
          <w:rFonts w:ascii="Times New Roman" w:hAnsi="Times New Roman" w:cs="Times New Roman"/>
          <w:b/>
          <w:bCs/>
          <w:sz w:val="28"/>
          <w:szCs w:val="28"/>
          <w:lang w:val="ru-RU" w:eastAsia="uk-UA"/>
        </w:rPr>
      </w:pPr>
    </w:p>
    <w:p w:rsidR="00DC3360" w:rsidRPr="0034162B" w:rsidRDefault="00DC3360" w:rsidP="00DC3360">
      <w:pPr>
        <w:spacing w:after="150" w:line="240" w:lineRule="auto"/>
        <w:rPr>
          <w:rFonts w:ascii="Times New Roman" w:hAnsi="Times New Roman" w:cs="Times New Roman"/>
          <w:vanish/>
          <w:color w:val="FF0000"/>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3823"/>
        <w:gridCol w:w="3204"/>
        <w:gridCol w:w="2578"/>
      </w:tblGrid>
      <w:tr w:rsidR="00DC3360" w:rsidRPr="0034162B" w:rsidTr="00DC3360">
        <w:tc>
          <w:tcPr>
            <w:tcW w:w="1990" w:type="pct"/>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Вид витрат</w:t>
            </w:r>
          </w:p>
        </w:tc>
        <w:tc>
          <w:tcPr>
            <w:tcW w:w="1668" w:type="pct"/>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на оплату праці додатково найманого персоналу (за рік)</w:t>
            </w:r>
          </w:p>
        </w:tc>
        <w:tc>
          <w:tcPr>
            <w:tcW w:w="1342" w:type="pct"/>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за</w:t>
            </w:r>
            <w:r w:rsidRPr="00A732C8">
              <w:rPr>
                <w:rFonts w:ascii="Times New Roman" w:hAnsi="Times New Roman" w:cs="Times New Roman"/>
                <w:sz w:val="28"/>
                <w:szCs w:val="28"/>
                <w:lang w:eastAsia="uk-UA"/>
              </w:rPr>
              <w:br/>
              <w:t>п’ять років</w:t>
            </w:r>
          </w:p>
        </w:tc>
      </w:tr>
      <w:tr w:rsidR="00DC3360" w:rsidRPr="0034162B" w:rsidTr="00DC3360">
        <w:tc>
          <w:tcPr>
            <w:tcW w:w="1990" w:type="pct"/>
            <w:hideMark/>
          </w:tcPr>
          <w:p w:rsidR="00DC3360" w:rsidRPr="00A732C8" w:rsidRDefault="00DC3360" w:rsidP="00DC3360">
            <w:pPr>
              <w:spacing w:after="0" w:line="240" w:lineRule="auto"/>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пов’язані із наймом додаткового персоналу</w:t>
            </w:r>
          </w:p>
        </w:tc>
        <w:tc>
          <w:tcPr>
            <w:tcW w:w="1668" w:type="pct"/>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1342" w:type="pct"/>
            <w:hideMark/>
          </w:tcPr>
          <w:p w:rsidR="00DC3360" w:rsidRPr="00A732C8" w:rsidRDefault="00DC3360" w:rsidP="00DC3360">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bl>
    <w:p w:rsidR="00DC3360" w:rsidRDefault="00DC3360" w:rsidP="00DC3360">
      <w:pPr>
        <w:spacing w:line="240" w:lineRule="auto"/>
        <w:rPr>
          <w:rFonts w:ascii="Times New Roman" w:hAnsi="Times New Roman" w:cs="Times New Roman"/>
          <w:b/>
          <w:bCs/>
          <w:sz w:val="28"/>
          <w:szCs w:val="28"/>
          <w:lang w:val="ru-RU" w:eastAsia="uk-UA"/>
        </w:rPr>
      </w:pPr>
    </w:p>
    <w:p w:rsidR="00DC3360" w:rsidRPr="00361FF7" w:rsidRDefault="00DC3360" w:rsidP="00DC3360">
      <w:pPr>
        <w:spacing w:line="240" w:lineRule="auto"/>
        <w:rPr>
          <w:rFonts w:ascii="Times New Roman" w:hAnsi="Times New Roman" w:cs="Times New Roman"/>
          <w:b/>
          <w:bCs/>
          <w:sz w:val="28"/>
          <w:szCs w:val="28"/>
          <w:lang w:val="ru-RU" w:eastAsia="uk-UA"/>
        </w:rPr>
      </w:pPr>
    </w:p>
    <w:p w:rsidR="00DC3360" w:rsidRPr="00A732C8" w:rsidRDefault="00DC3360" w:rsidP="00DC3360">
      <w:pPr>
        <w:spacing w:before="150" w:after="150" w:line="240" w:lineRule="auto"/>
        <w:jc w:val="center"/>
        <w:rPr>
          <w:rFonts w:ascii="Times New Roman" w:hAnsi="Times New Roman" w:cs="Times New Roman"/>
          <w:sz w:val="24"/>
          <w:szCs w:val="24"/>
          <w:lang w:eastAsia="uk-UA"/>
        </w:rPr>
      </w:pPr>
      <w:r w:rsidRPr="00A732C8">
        <w:rPr>
          <w:rFonts w:ascii="Times New Roman" w:hAnsi="Times New Roman" w:cs="Times New Roman"/>
          <w:b/>
          <w:bCs/>
          <w:sz w:val="28"/>
          <w:szCs w:val="28"/>
          <w:lang w:eastAsia="uk-UA"/>
        </w:rPr>
        <w:lastRenderedPageBreak/>
        <w:t>БЮДЖЕТНІ ВИТРАТИ</w:t>
      </w:r>
      <w:r w:rsidRPr="00A732C8">
        <w:rPr>
          <w:rFonts w:ascii="Times New Roman" w:hAnsi="Times New Roman" w:cs="Times New Roman"/>
          <w:sz w:val="24"/>
          <w:szCs w:val="24"/>
          <w:lang w:eastAsia="uk-UA"/>
        </w:rPr>
        <w:br/>
      </w:r>
      <w:r w:rsidRPr="00A732C8">
        <w:rPr>
          <w:rFonts w:ascii="Times New Roman" w:hAnsi="Times New Roman" w:cs="Times New Roman"/>
          <w:b/>
          <w:bCs/>
          <w:sz w:val="28"/>
          <w:szCs w:val="28"/>
          <w:lang w:eastAsia="uk-UA"/>
        </w:rPr>
        <w:t>на адміністрування регулювання для суб’єктів великого і середнього підприємництва</w:t>
      </w:r>
    </w:p>
    <w:p w:rsidR="00DC3360" w:rsidRDefault="00DC3360" w:rsidP="00DC3360">
      <w:pPr>
        <w:spacing w:after="0" w:line="240" w:lineRule="auto"/>
        <w:ind w:firstLine="448"/>
        <w:jc w:val="both"/>
        <w:rPr>
          <w:rFonts w:ascii="Times New Roman" w:hAnsi="Times New Roman" w:cs="Times New Roman"/>
          <w:sz w:val="28"/>
          <w:szCs w:val="28"/>
          <w:lang w:eastAsia="uk-UA"/>
        </w:rPr>
      </w:pPr>
      <w:bookmarkStart w:id="24" w:name="n191"/>
      <w:bookmarkEnd w:id="24"/>
      <w:r w:rsidRPr="00A732C8">
        <w:rPr>
          <w:rFonts w:ascii="Times New Roman" w:hAnsi="Times New Roman" w:cs="Times New Roman"/>
          <w:sz w:val="28"/>
          <w:szCs w:val="28"/>
          <w:lang w:eastAsia="uk-UA"/>
        </w:rPr>
        <w:t>Розрахунок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DC3360" w:rsidRPr="00A732C8" w:rsidRDefault="00DC3360" w:rsidP="00DC3360">
      <w:pPr>
        <w:spacing w:after="0" w:line="240" w:lineRule="auto"/>
        <w:ind w:firstLine="448"/>
        <w:jc w:val="both"/>
        <w:rPr>
          <w:rFonts w:ascii="Times New Roman" w:hAnsi="Times New Roman" w:cs="Times New Roman"/>
          <w:sz w:val="28"/>
          <w:szCs w:val="28"/>
          <w:lang w:eastAsia="uk-UA"/>
        </w:rPr>
      </w:pPr>
      <w:r>
        <w:rPr>
          <w:rFonts w:ascii="Times New Roman" w:hAnsi="Times New Roman" w:cs="Times New Roman"/>
          <w:sz w:val="28"/>
          <w:szCs w:val="28"/>
          <w:lang w:eastAsia="uk-UA"/>
        </w:rPr>
        <w:t>Витрати органів державної влади чи органів місцевого самоврядування для реалізації положень акту не передбачені.</w:t>
      </w:r>
    </w:p>
    <w:p w:rsidR="00DC3360" w:rsidRDefault="00DC3360" w:rsidP="00DC3360">
      <w:pPr>
        <w:keepNext/>
        <w:tabs>
          <w:tab w:val="left" w:pos="851"/>
        </w:tabs>
        <w:spacing w:after="0" w:line="240" w:lineRule="auto"/>
        <w:jc w:val="center"/>
        <w:outlineLvl w:val="2"/>
        <w:rPr>
          <w:rFonts w:ascii="Times New Roman" w:hAnsi="Times New Roman" w:cs="Times New Roman"/>
          <w:b/>
          <w:bCs/>
          <w:color w:val="FF0000"/>
          <w:sz w:val="28"/>
          <w:szCs w:val="28"/>
          <w:lang w:val="ru-RU" w:eastAsia="uk-UA"/>
        </w:rPr>
      </w:pPr>
      <w:bookmarkStart w:id="25" w:name="n192"/>
      <w:bookmarkEnd w:id="25"/>
    </w:p>
    <w:p w:rsidR="00DC3360" w:rsidRPr="00B30247" w:rsidRDefault="00DC3360" w:rsidP="00DC3360">
      <w:pPr>
        <w:keepNext/>
        <w:tabs>
          <w:tab w:val="left" w:pos="851"/>
        </w:tabs>
        <w:spacing w:after="0" w:line="240" w:lineRule="auto"/>
        <w:jc w:val="center"/>
        <w:outlineLvl w:val="2"/>
        <w:rPr>
          <w:rFonts w:ascii="Times New Roman" w:hAnsi="Times New Roman" w:cs="Times New Roman"/>
          <w:b/>
          <w:bCs/>
          <w:color w:val="FF0000"/>
          <w:sz w:val="28"/>
          <w:szCs w:val="28"/>
          <w:lang w:val="ru-RU" w:eastAsia="uk-UA"/>
        </w:rPr>
      </w:pPr>
    </w:p>
    <w:p w:rsidR="00DC3360" w:rsidRPr="00A732C8" w:rsidRDefault="00DC3360" w:rsidP="00DC3360">
      <w:pPr>
        <w:keepNext/>
        <w:tabs>
          <w:tab w:val="left" w:pos="851"/>
        </w:tabs>
        <w:spacing w:after="0" w:line="240" w:lineRule="auto"/>
        <w:jc w:val="center"/>
        <w:outlineLvl w:val="2"/>
        <w:rPr>
          <w:rFonts w:ascii="Times New Roman" w:hAnsi="Times New Roman" w:cs="Times New Roman"/>
          <w:b/>
          <w:bCs/>
          <w:sz w:val="28"/>
          <w:szCs w:val="28"/>
          <w:lang w:eastAsia="uk-UA"/>
        </w:rPr>
      </w:pPr>
      <w:r w:rsidRPr="00A732C8">
        <w:rPr>
          <w:rFonts w:ascii="Times New Roman" w:hAnsi="Times New Roman" w:cs="Times New Roman"/>
          <w:b/>
          <w:bCs/>
          <w:sz w:val="28"/>
          <w:szCs w:val="28"/>
          <w:lang w:eastAsia="uk-UA"/>
        </w:rPr>
        <w:t>ТЕСТ</w:t>
      </w:r>
      <w:r w:rsidRPr="00A732C8">
        <w:rPr>
          <w:rFonts w:ascii="Times New Roman" w:hAnsi="Times New Roman" w:cs="Times New Roman"/>
          <w:b/>
          <w:bCs/>
          <w:sz w:val="28"/>
          <w:szCs w:val="28"/>
          <w:lang w:eastAsia="uk-UA"/>
        </w:rPr>
        <w:br/>
        <w:t>малого підприємництва (М-Тест)</w:t>
      </w:r>
    </w:p>
    <w:p w:rsidR="00DC3360" w:rsidRPr="00A732C8" w:rsidRDefault="00DC3360" w:rsidP="00DC3360">
      <w:pPr>
        <w:keepNext/>
        <w:tabs>
          <w:tab w:val="left" w:pos="851"/>
        </w:tabs>
        <w:spacing w:after="0" w:line="240" w:lineRule="auto"/>
        <w:jc w:val="center"/>
        <w:outlineLvl w:val="2"/>
        <w:rPr>
          <w:rFonts w:ascii="Times New Roman" w:hAnsi="Times New Roman" w:cs="Times New Roman"/>
          <w:b/>
          <w:bCs/>
          <w:sz w:val="28"/>
          <w:szCs w:val="28"/>
          <w:lang w:eastAsia="uk-UA"/>
        </w:rPr>
      </w:pPr>
    </w:p>
    <w:p w:rsidR="00DC3360" w:rsidRPr="00A732C8" w:rsidRDefault="00DC3360" w:rsidP="00673E29">
      <w:pPr>
        <w:tabs>
          <w:tab w:val="left" w:pos="851"/>
        </w:tabs>
        <w:spacing w:after="0" w:line="240" w:lineRule="auto"/>
        <w:ind w:firstLine="426"/>
        <w:jc w:val="both"/>
        <w:rPr>
          <w:rFonts w:ascii="Times New Roman" w:hAnsi="Times New Roman" w:cs="Times New Roman"/>
          <w:sz w:val="28"/>
          <w:szCs w:val="28"/>
          <w:lang w:eastAsia="ru-RU"/>
        </w:rPr>
      </w:pPr>
      <w:r w:rsidRPr="00A732C8">
        <w:rPr>
          <w:rFonts w:ascii="Times New Roman" w:hAnsi="Times New Roman" w:cs="Times New Roman"/>
          <w:sz w:val="28"/>
          <w:szCs w:val="28"/>
          <w:lang w:eastAsia="ru-RU"/>
        </w:rPr>
        <w:t>1. Консультації з представниками мікро- та малого підприємництва щодо оцінки впливу регулювання.</w:t>
      </w:r>
    </w:p>
    <w:p w:rsidR="00DC3360" w:rsidRDefault="00DC3360" w:rsidP="00673E29">
      <w:pPr>
        <w:tabs>
          <w:tab w:val="left" w:pos="851"/>
        </w:tabs>
        <w:spacing w:after="0" w:line="240" w:lineRule="auto"/>
        <w:ind w:firstLine="426"/>
        <w:jc w:val="both"/>
        <w:rPr>
          <w:rFonts w:ascii="Times New Roman" w:hAnsi="Times New Roman" w:cs="Times New Roman"/>
          <w:sz w:val="28"/>
          <w:szCs w:val="28"/>
          <w:lang w:val="ru-RU" w:eastAsia="ru-RU"/>
        </w:rPr>
      </w:pPr>
      <w:r w:rsidRPr="00A732C8">
        <w:rPr>
          <w:rFonts w:ascii="Times New Roman" w:hAnsi="Times New Roman" w:cs="Times New Roman"/>
          <w:sz w:val="28"/>
          <w:szCs w:val="28"/>
          <w:lang w:eastAsia="ru-RU"/>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w:t>
      </w:r>
      <w:r w:rsidRPr="007C2294">
        <w:rPr>
          <w:rFonts w:ascii="Times New Roman" w:hAnsi="Times New Roman" w:cs="Times New Roman"/>
          <w:sz w:val="28"/>
          <w:szCs w:val="28"/>
          <w:lang w:eastAsia="ru-RU"/>
        </w:rPr>
        <w:t>з</w:t>
      </w:r>
      <w:r w:rsidR="00673E29">
        <w:rPr>
          <w:rFonts w:ascii="Times New Roman" w:hAnsi="Times New Roman" w:cs="Times New Roman"/>
          <w:sz w:val="28"/>
          <w:szCs w:val="28"/>
          <w:lang w:eastAsia="ru-RU"/>
        </w:rPr>
        <w:t xml:space="preserve"> січня 2025</w:t>
      </w:r>
      <w:r w:rsidR="002B53C4">
        <w:rPr>
          <w:rFonts w:ascii="Times New Roman" w:hAnsi="Times New Roman" w:cs="Times New Roman"/>
          <w:sz w:val="28"/>
          <w:szCs w:val="28"/>
          <w:lang w:eastAsia="ru-RU"/>
        </w:rPr>
        <w:t xml:space="preserve"> року по лютий 2025 року.</w:t>
      </w:r>
    </w:p>
    <w:p w:rsidR="00DC3360" w:rsidRPr="00B30247" w:rsidRDefault="00DC3360" w:rsidP="00673E29">
      <w:pPr>
        <w:tabs>
          <w:tab w:val="left" w:pos="851"/>
        </w:tabs>
        <w:spacing w:after="0" w:line="240" w:lineRule="auto"/>
        <w:jc w:val="both"/>
        <w:rPr>
          <w:rFonts w:ascii="Times New Roman" w:hAnsi="Times New Roman" w:cs="Times New Roman"/>
          <w:color w:val="FF0000"/>
          <w:sz w:val="28"/>
          <w:szCs w:val="28"/>
          <w:lang w:val="ru-RU" w:eastAsia="ru-RU"/>
        </w:rPr>
      </w:pPr>
    </w:p>
    <w:tbl>
      <w:tblPr>
        <w:tblStyle w:val="a3"/>
        <w:tblW w:w="0" w:type="auto"/>
        <w:tblLayout w:type="fixed"/>
        <w:tblLook w:val="04A0" w:firstRow="1" w:lastRow="0" w:firstColumn="1" w:lastColumn="0" w:noHBand="0" w:noVBand="1"/>
      </w:tblPr>
      <w:tblGrid>
        <w:gridCol w:w="477"/>
        <w:gridCol w:w="2750"/>
        <w:gridCol w:w="2977"/>
        <w:gridCol w:w="3651"/>
      </w:tblGrid>
      <w:tr w:rsidR="00DC3360" w:rsidRPr="0034162B" w:rsidTr="00DC3360">
        <w:tc>
          <w:tcPr>
            <w:tcW w:w="477" w:type="dxa"/>
          </w:tcPr>
          <w:p w:rsidR="00DC3360" w:rsidRPr="00A732C8" w:rsidRDefault="00DC3360" w:rsidP="00DC3360">
            <w:pPr>
              <w:tabs>
                <w:tab w:val="left" w:pos="851"/>
              </w:tabs>
              <w:spacing w:line="240" w:lineRule="auto"/>
              <w:jc w:val="both"/>
              <w:rPr>
                <w:rFonts w:ascii="Times New Roman" w:hAnsi="Times New Roman" w:cs="Times New Roman"/>
                <w:szCs w:val="28"/>
                <w:lang w:eastAsia="ru-RU"/>
              </w:rPr>
            </w:pPr>
            <w:r w:rsidRPr="00A732C8">
              <w:rPr>
                <w:rFonts w:ascii="Times New Roman" w:hAnsi="Times New Roman" w:cs="Times New Roman"/>
                <w:szCs w:val="28"/>
                <w:lang w:eastAsia="ru-RU"/>
              </w:rPr>
              <w:t>№</w:t>
            </w:r>
          </w:p>
          <w:p w:rsidR="00DC3360" w:rsidRPr="00A732C8" w:rsidRDefault="00DC3360" w:rsidP="00DC3360">
            <w:pPr>
              <w:tabs>
                <w:tab w:val="left" w:pos="851"/>
              </w:tabs>
              <w:spacing w:line="240" w:lineRule="auto"/>
              <w:jc w:val="both"/>
              <w:rPr>
                <w:rFonts w:ascii="Times New Roman" w:hAnsi="Times New Roman" w:cs="Times New Roman"/>
                <w:szCs w:val="28"/>
                <w:lang w:eastAsia="ru-RU"/>
              </w:rPr>
            </w:pPr>
            <w:r w:rsidRPr="00A732C8">
              <w:rPr>
                <w:rFonts w:ascii="Times New Roman" w:hAnsi="Times New Roman" w:cs="Times New Roman"/>
                <w:szCs w:val="28"/>
                <w:lang w:eastAsia="ru-RU"/>
              </w:rPr>
              <w:t>з/п</w:t>
            </w:r>
          </w:p>
        </w:tc>
        <w:tc>
          <w:tcPr>
            <w:tcW w:w="2750" w:type="dxa"/>
          </w:tcPr>
          <w:p w:rsidR="00DC3360" w:rsidRPr="00A732C8" w:rsidRDefault="00DC3360" w:rsidP="001954C0">
            <w:pPr>
              <w:tabs>
                <w:tab w:val="left" w:pos="851"/>
              </w:tabs>
              <w:spacing w:after="0" w:line="240" w:lineRule="auto"/>
              <w:jc w:val="center"/>
              <w:rPr>
                <w:rFonts w:ascii="Times New Roman" w:hAnsi="Times New Roman" w:cs="Times New Roman"/>
                <w:szCs w:val="28"/>
                <w:lang w:eastAsia="ru-RU"/>
              </w:rPr>
            </w:pPr>
            <w:r w:rsidRPr="00A732C8">
              <w:rPr>
                <w:rFonts w:ascii="Times New Roman" w:hAnsi="Times New Roman" w:cs="Times New Roman"/>
                <w:szCs w:val="28"/>
                <w:lang w:eastAsia="ru-RU"/>
              </w:rPr>
              <w:t>Вид консультації (публічн</w:t>
            </w:r>
            <w:r w:rsidR="001954C0">
              <w:rPr>
                <w:rFonts w:ascii="Times New Roman" w:hAnsi="Times New Roman" w:cs="Times New Roman"/>
                <w:szCs w:val="28"/>
                <w:lang w:eastAsia="ru-RU"/>
              </w:rPr>
              <w:t xml:space="preserve">і </w:t>
            </w:r>
            <w:r w:rsidRPr="00A732C8">
              <w:rPr>
                <w:rFonts w:ascii="Times New Roman" w:hAnsi="Times New Roman" w:cs="Times New Roman"/>
                <w:szCs w:val="28"/>
                <w:lang w:eastAsia="ru-RU"/>
              </w:rPr>
              <w:t>консультації</w:t>
            </w:r>
            <w:r w:rsidR="001954C0">
              <w:rPr>
                <w:rFonts w:ascii="Times New Roman" w:hAnsi="Times New Roman" w:cs="Times New Roman"/>
                <w:szCs w:val="28"/>
                <w:lang w:eastAsia="ru-RU"/>
              </w:rPr>
              <w:t xml:space="preserve"> </w:t>
            </w:r>
            <w:r w:rsidRPr="00A732C8">
              <w:rPr>
                <w:rFonts w:ascii="Times New Roman" w:hAnsi="Times New Roman" w:cs="Times New Roman"/>
                <w:szCs w:val="28"/>
                <w:lang w:eastAsia="ru-RU"/>
              </w:rPr>
              <w:t>прямі (круглістоли, наради, робочі</w:t>
            </w:r>
            <w:r w:rsidR="001954C0">
              <w:rPr>
                <w:rFonts w:ascii="Times New Roman" w:hAnsi="Times New Roman" w:cs="Times New Roman"/>
                <w:szCs w:val="28"/>
                <w:lang w:eastAsia="ru-RU"/>
              </w:rPr>
              <w:t xml:space="preserve"> </w:t>
            </w:r>
            <w:r w:rsidRPr="00A732C8">
              <w:rPr>
                <w:rFonts w:ascii="Times New Roman" w:hAnsi="Times New Roman" w:cs="Times New Roman"/>
                <w:szCs w:val="28"/>
                <w:lang w:eastAsia="ru-RU"/>
              </w:rPr>
              <w:t>зустрічі</w:t>
            </w:r>
            <w:r w:rsidR="001954C0">
              <w:rPr>
                <w:rFonts w:ascii="Times New Roman" w:hAnsi="Times New Roman" w:cs="Times New Roman"/>
                <w:szCs w:val="28"/>
                <w:lang w:eastAsia="ru-RU"/>
              </w:rPr>
              <w:t xml:space="preserve"> </w:t>
            </w:r>
            <w:r w:rsidRPr="00A732C8">
              <w:rPr>
                <w:rFonts w:ascii="Times New Roman" w:hAnsi="Times New Roman" w:cs="Times New Roman"/>
                <w:szCs w:val="28"/>
                <w:lang w:eastAsia="ru-RU"/>
              </w:rPr>
              <w:t>тощо), інтернет-консультації</w:t>
            </w:r>
            <w:r w:rsidR="001954C0">
              <w:rPr>
                <w:rFonts w:ascii="Times New Roman" w:hAnsi="Times New Roman" w:cs="Times New Roman"/>
                <w:szCs w:val="28"/>
                <w:lang w:eastAsia="ru-RU"/>
              </w:rPr>
              <w:t xml:space="preserve"> </w:t>
            </w:r>
            <w:r w:rsidRPr="00A732C8">
              <w:rPr>
                <w:rFonts w:ascii="Times New Roman" w:hAnsi="Times New Roman" w:cs="Times New Roman"/>
                <w:szCs w:val="28"/>
                <w:lang w:eastAsia="ru-RU"/>
              </w:rPr>
              <w:t>прямі (інтернет-форуми, соціальні</w:t>
            </w:r>
            <w:r w:rsidR="001954C0">
              <w:rPr>
                <w:rFonts w:ascii="Times New Roman" w:hAnsi="Times New Roman" w:cs="Times New Roman"/>
                <w:szCs w:val="28"/>
                <w:lang w:eastAsia="ru-RU"/>
              </w:rPr>
              <w:t xml:space="preserve"> </w:t>
            </w:r>
            <w:r w:rsidRPr="00A732C8">
              <w:rPr>
                <w:rFonts w:ascii="Times New Roman" w:hAnsi="Times New Roman" w:cs="Times New Roman"/>
                <w:szCs w:val="28"/>
                <w:lang w:eastAsia="ru-RU"/>
              </w:rPr>
              <w:t>мережі</w:t>
            </w:r>
            <w:r w:rsidR="001954C0">
              <w:rPr>
                <w:rFonts w:ascii="Times New Roman" w:hAnsi="Times New Roman" w:cs="Times New Roman"/>
                <w:szCs w:val="28"/>
                <w:lang w:eastAsia="ru-RU"/>
              </w:rPr>
              <w:t xml:space="preserve"> </w:t>
            </w:r>
            <w:r w:rsidRPr="00A732C8">
              <w:rPr>
                <w:rFonts w:ascii="Times New Roman" w:hAnsi="Times New Roman" w:cs="Times New Roman"/>
                <w:szCs w:val="28"/>
                <w:lang w:eastAsia="ru-RU"/>
              </w:rPr>
              <w:t>тощо), запити (до підприємців, експертів, науковців</w:t>
            </w:r>
            <w:r w:rsidR="001954C0">
              <w:rPr>
                <w:rFonts w:ascii="Times New Roman" w:hAnsi="Times New Roman" w:cs="Times New Roman"/>
                <w:szCs w:val="28"/>
                <w:lang w:eastAsia="ru-RU"/>
              </w:rPr>
              <w:t xml:space="preserve"> </w:t>
            </w:r>
            <w:r w:rsidRPr="00A732C8">
              <w:rPr>
                <w:rFonts w:ascii="Times New Roman" w:hAnsi="Times New Roman" w:cs="Times New Roman"/>
                <w:szCs w:val="28"/>
                <w:lang w:eastAsia="ru-RU"/>
              </w:rPr>
              <w:t>тощо)</w:t>
            </w:r>
          </w:p>
        </w:tc>
        <w:tc>
          <w:tcPr>
            <w:tcW w:w="2977" w:type="dxa"/>
          </w:tcPr>
          <w:p w:rsidR="00DC3360" w:rsidRPr="00A732C8" w:rsidRDefault="00DC3360" w:rsidP="00DC3360">
            <w:pPr>
              <w:tabs>
                <w:tab w:val="left" w:pos="851"/>
              </w:tabs>
              <w:spacing w:line="240" w:lineRule="auto"/>
              <w:jc w:val="center"/>
              <w:rPr>
                <w:rFonts w:ascii="Times New Roman" w:hAnsi="Times New Roman" w:cs="Times New Roman"/>
                <w:szCs w:val="28"/>
                <w:lang w:eastAsia="ru-RU"/>
              </w:rPr>
            </w:pPr>
            <w:r w:rsidRPr="00A732C8">
              <w:rPr>
                <w:rFonts w:ascii="Times New Roman" w:hAnsi="Times New Roman" w:cs="Times New Roman"/>
                <w:szCs w:val="28"/>
                <w:lang w:eastAsia="ru-RU"/>
              </w:rPr>
              <w:t>Кількість</w:t>
            </w:r>
            <w:r w:rsidR="001954C0">
              <w:rPr>
                <w:rFonts w:ascii="Times New Roman" w:hAnsi="Times New Roman" w:cs="Times New Roman"/>
                <w:szCs w:val="28"/>
                <w:lang w:eastAsia="ru-RU"/>
              </w:rPr>
              <w:t xml:space="preserve"> </w:t>
            </w:r>
            <w:r w:rsidRPr="00A732C8">
              <w:rPr>
                <w:rFonts w:ascii="Times New Roman" w:hAnsi="Times New Roman" w:cs="Times New Roman"/>
                <w:szCs w:val="28"/>
                <w:lang w:eastAsia="ru-RU"/>
              </w:rPr>
              <w:t>учасників</w:t>
            </w:r>
            <w:r w:rsidR="001954C0">
              <w:rPr>
                <w:rFonts w:ascii="Times New Roman" w:hAnsi="Times New Roman" w:cs="Times New Roman"/>
                <w:szCs w:val="28"/>
                <w:lang w:eastAsia="ru-RU"/>
              </w:rPr>
              <w:t xml:space="preserve"> </w:t>
            </w:r>
            <w:r w:rsidRPr="00A732C8">
              <w:rPr>
                <w:rFonts w:ascii="Times New Roman" w:hAnsi="Times New Roman" w:cs="Times New Roman"/>
                <w:szCs w:val="28"/>
                <w:lang w:eastAsia="ru-RU"/>
              </w:rPr>
              <w:t>консультацій, осіб</w:t>
            </w:r>
          </w:p>
        </w:tc>
        <w:tc>
          <w:tcPr>
            <w:tcW w:w="3651" w:type="dxa"/>
          </w:tcPr>
          <w:p w:rsidR="00DC3360" w:rsidRPr="00A732C8" w:rsidRDefault="00DC3360" w:rsidP="00DC3360">
            <w:pPr>
              <w:tabs>
                <w:tab w:val="left" w:pos="851"/>
              </w:tabs>
              <w:spacing w:line="240" w:lineRule="auto"/>
              <w:jc w:val="center"/>
              <w:rPr>
                <w:rFonts w:ascii="Times New Roman" w:hAnsi="Times New Roman" w:cs="Times New Roman"/>
                <w:szCs w:val="28"/>
                <w:lang w:eastAsia="ru-RU"/>
              </w:rPr>
            </w:pPr>
            <w:r w:rsidRPr="00A732C8">
              <w:rPr>
                <w:rFonts w:ascii="Times New Roman" w:hAnsi="Times New Roman" w:cs="Times New Roman"/>
                <w:szCs w:val="28"/>
                <w:lang w:eastAsia="ru-RU"/>
              </w:rPr>
              <w:t>Основні</w:t>
            </w:r>
            <w:r w:rsidR="001954C0">
              <w:rPr>
                <w:rFonts w:ascii="Times New Roman" w:hAnsi="Times New Roman" w:cs="Times New Roman"/>
                <w:szCs w:val="28"/>
                <w:lang w:eastAsia="ru-RU"/>
              </w:rPr>
              <w:t xml:space="preserve"> </w:t>
            </w:r>
            <w:r w:rsidRPr="00A732C8">
              <w:rPr>
                <w:rFonts w:ascii="Times New Roman" w:hAnsi="Times New Roman" w:cs="Times New Roman"/>
                <w:szCs w:val="28"/>
                <w:lang w:eastAsia="ru-RU"/>
              </w:rPr>
              <w:t>результати</w:t>
            </w:r>
            <w:r w:rsidR="001954C0">
              <w:rPr>
                <w:rFonts w:ascii="Times New Roman" w:hAnsi="Times New Roman" w:cs="Times New Roman"/>
                <w:szCs w:val="28"/>
                <w:lang w:eastAsia="ru-RU"/>
              </w:rPr>
              <w:t xml:space="preserve"> </w:t>
            </w:r>
            <w:r w:rsidRPr="00A732C8">
              <w:rPr>
                <w:rFonts w:ascii="Times New Roman" w:hAnsi="Times New Roman" w:cs="Times New Roman"/>
                <w:szCs w:val="28"/>
                <w:lang w:eastAsia="ru-RU"/>
              </w:rPr>
              <w:t>консультацій (опис)</w:t>
            </w:r>
          </w:p>
        </w:tc>
      </w:tr>
      <w:tr w:rsidR="00DC3360" w:rsidRPr="0034162B" w:rsidTr="00DC3360">
        <w:tc>
          <w:tcPr>
            <w:tcW w:w="477" w:type="dxa"/>
          </w:tcPr>
          <w:p w:rsidR="00DC3360" w:rsidRPr="00FB166F" w:rsidRDefault="00DC3360" w:rsidP="00DC3360">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1</w:t>
            </w:r>
          </w:p>
        </w:tc>
        <w:tc>
          <w:tcPr>
            <w:tcW w:w="2750" w:type="dxa"/>
          </w:tcPr>
          <w:p w:rsidR="00DC3360" w:rsidRPr="00FB166F" w:rsidRDefault="00DC3360" w:rsidP="00DC3360">
            <w:pPr>
              <w:tabs>
                <w:tab w:val="left" w:pos="851"/>
              </w:tabs>
              <w:spacing w:after="0" w:line="240" w:lineRule="auto"/>
              <w:jc w:val="both"/>
              <w:rPr>
                <w:rFonts w:ascii="Times New Roman" w:hAnsi="Times New Roman" w:cs="Times New Roman"/>
                <w:szCs w:val="28"/>
                <w:lang w:eastAsia="ru-RU"/>
              </w:rPr>
            </w:pPr>
            <w:r w:rsidRPr="00FB166F">
              <w:rPr>
                <w:rFonts w:ascii="Times New Roman" w:eastAsia="Arial Unicode MS" w:hAnsi="Times New Roman" w:cs="Times New Roman"/>
                <w:szCs w:val="28"/>
                <w:lang w:eastAsia="uk-UA" w:bidi="uk-UA"/>
              </w:rPr>
              <w:t>Проведено обговорення</w:t>
            </w:r>
            <w:r w:rsidR="001954C0">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основних</w:t>
            </w:r>
            <w:r w:rsidR="001954C0">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положень</w:t>
            </w:r>
            <w:r w:rsidR="001954C0">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проєкту акта</w:t>
            </w:r>
            <w:r w:rsidR="001954C0">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з працівниками</w:t>
            </w:r>
            <w:r w:rsidR="001954C0">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структурних</w:t>
            </w:r>
            <w:r w:rsidR="001954C0">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підрозділів МОН, директоратами політик.</w:t>
            </w:r>
          </w:p>
        </w:tc>
        <w:tc>
          <w:tcPr>
            <w:tcW w:w="2977" w:type="dxa"/>
          </w:tcPr>
          <w:p w:rsidR="00DC3360" w:rsidRPr="00FB166F" w:rsidRDefault="001954C0" w:rsidP="00DC3360">
            <w:pPr>
              <w:tabs>
                <w:tab w:val="left" w:pos="851"/>
              </w:tabs>
              <w:spacing w:line="240" w:lineRule="auto"/>
              <w:jc w:val="center"/>
              <w:rPr>
                <w:rFonts w:ascii="Times New Roman" w:hAnsi="Times New Roman" w:cs="Times New Roman"/>
                <w:szCs w:val="28"/>
                <w:lang w:eastAsia="ru-RU"/>
              </w:rPr>
            </w:pPr>
            <w:r>
              <w:rPr>
                <w:rFonts w:ascii="Times New Roman" w:hAnsi="Times New Roman" w:cs="Times New Roman"/>
                <w:szCs w:val="28"/>
                <w:lang w:eastAsia="ru-RU"/>
              </w:rPr>
              <w:t>5</w:t>
            </w:r>
          </w:p>
        </w:tc>
        <w:tc>
          <w:tcPr>
            <w:tcW w:w="3651" w:type="dxa"/>
          </w:tcPr>
          <w:p w:rsidR="00DC3360" w:rsidRPr="00FB166F" w:rsidRDefault="00DC3360" w:rsidP="00DC3360">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За результатами обговорення</w:t>
            </w:r>
            <w:r w:rsidR="001954C0">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всі</w:t>
            </w:r>
            <w:r w:rsidR="001954C0">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пропозиції та зауваження</w:t>
            </w:r>
            <w:r w:rsidR="001954C0">
              <w:rPr>
                <w:rFonts w:ascii="Times New Roman" w:hAnsi="Times New Roman" w:cs="Times New Roman"/>
                <w:szCs w:val="28"/>
                <w:lang w:eastAsia="ru-RU"/>
              </w:rPr>
              <w:t xml:space="preserve"> </w:t>
            </w:r>
            <w:r w:rsidRPr="00FB166F">
              <w:rPr>
                <w:rFonts w:ascii="Times New Roman" w:hAnsi="Times New Roman" w:cs="Times New Roman"/>
                <w:szCs w:val="28"/>
                <w:lang w:eastAsia="ru-RU"/>
              </w:rPr>
              <w:t>щодо</w:t>
            </w:r>
            <w:r w:rsidR="001954C0">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проєкту</w:t>
            </w:r>
            <w:r w:rsidR="001954C0">
              <w:rPr>
                <w:rFonts w:ascii="Times New Roman" w:hAnsi="Times New Roman" w:cs="Times New Roman"/>
                <w:szCs w:val="28"/>
                <w:lang w:eastAsia="ru-RU"/>
              </w:rPr>
              <w:t xml:space="preserve"> </w:t>
            </w:r>
            <w:r w:rsidRPr="00FB166F">
              <w:rPr>
                <w:rFonts w:ascii="Times New Roman" w:hAnsi="Times New Roman" w:cs="Times New Roman"/>
                <w:szCs w:val="28"/>
                <w:lang w:eastAsia="ru-RU"/>
              </w:rPr>
              <w:t>було</w:t>
            </w:r>
            <w:r w:rsidR="001954C0">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проаналізовано, узагальнено та враховано</w:t>
            </w:r>
          </w:p>
        </w:tc>
      </w:tr>
      <w:tr w:rsidR="00DC3360" w:rsidRPr="0034162B" w:rsidTr="00DC3360">
        <w:tc>
          <w:tcPr>
            <w:tcW w:w="477" w:type="dxa"/>
          </w:tcPr>
          <w:p w:rsidR="00DC3360" w:rsidRPr="00FB166F" w:rsidRDefault="00DC3360" w:rsidP="00DC3360">
            <w:pPr>
              <w:tabs>
                <w:tab w:val="left" w:pos="851"/>
              </w:tabs>
              <w:spacing w:line="240" w:lineRule="auto"/>
              <w:jc w:val="both"/>
              <w:rPr>
                <w:rFonts w:ascii="Times New Roman" w:hAnsi="Times New Roman" w:cs="Times New Roman"/>
                <w:szCs w:val="28"/>
                <w:lang w:eastAsia="ru-RU"/>
              </w:rPr>
            </w:pPr>
          </w:p>
        </w:tc>
        <w:tc>
          <w:tcPr>
            <w:tcW w:w="2750" w:type="dxa"/>
          </w:tcPr>
          <w:p w:rsidR="00DC3360" w:rsidRPr="00FB166F" w:rsidRDefault="00DC3360" w:rsidP="00DC3360">
            <w:pPr>
              <w:tabs>
                <w:tab w:val="left" w:pos="851"/>
              </w:tabs>
              <w:spacing w:after="0" w:line="240" w:lineRule="auto"/>
              <w:jc w:val="both"/>
              <w:rPr>
                <w:rFonts w:ascii="Times New Roman" w:hAnsi="Times New Roman" w:cs="Times New Roman"/>
                <w:szCs w:val="28"/>
                <w:lang w:eastAsia="ru-RU"/>
              </w:rPr>
            </w:pPr>
            <w:r w:rsidRPr="00FB166F">
              <w:rPr>
                <w:rFonts w:ascii="Times New Roman" w:eastAsia="Arial Unicode MS" w:hAnsi="Times New Roman" w:cs="Times New Roman"/>
                <w:szCs w:val="28"/>
                <w:lang w:eastAsia="uk-UA" w:bidi="uk-UA"/>
              </w:rPr>
              <w:t>з керівниками</w:t>
            </w:r>
            <w:r w:rsidR="001954C0">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закладів</w:t>
            </w:r>
            <w:r w:rsidR="001954C0">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освіти, педагогічними</w:t>
            </w:r>
            <w:r w:rsidR="001954C0">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працівниками</w:t>
            </w:r>
          </w:p>
        </w:tc>
        <w:tc>
          <w:tcPr>
            <w:tcW w:w="2977" w:type="dxa"/>
          </w:tcPr>
          <w:p w:rsidR="00DC3360" w:rsidRPr="00FB166F" w:rsidRDefault="001954C0" w:rsidP="00DC3360">
            <w:pPr>
              <w:tabs>
                <w:tab w:val="left" w:pos="851"/>
              </w:tabs>
              <w:spacing w:line="240" w:lineRule="auto"/>
              <w:jc w:val="center"/>
              <w:rPr>
                <w:rFonts w:ascii="Times New Roman" w:hAnsi="Times New Roman" w:cs="Times New Roman"/>
                <w:szCs w:val="28"/>
                <w:lang w:eastAsia="ru-RU"/>
              </w:rPr>
            </w:pPr>
            <w:r>
              <w:rPr>
                <w:rFonts w:ascii="Times New Roman" w:hAnsi="Times New Roman" w:cs="Times New Roman"/>
                <w:szCs w:val="28"/>
                <w:lang w:eastAsia="ru-RU"/>
              </w:rPr>
              <w:t>20</w:t>
            </w:r>
          </w:p>
        </w:tc>
        <w:tc>
          <w:tcPr>
            <w:tcW w:w="3651" w:type="dxa"/>
          </w:tcPr>
          <w:p w:rsidR="00DC3360" w:rsidRPr="00FB166F" w:rsidRDefault="00DC3360" w:rsidP="00DC3360">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Обговорено та  враховано</w:t>
            </w:r>
            <w:r w:rsidR="001954C0">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всі</w:t>
            </w:r>
            <w:r w:rsidR="001954C0">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пропозиції та зауваження до проєкту акта</w:t>
            </w:r>
          </w:p>
        </w:tc>
      </w:tr>
      <w:tr w:rsidR="00DC3360" w:rsidRPr="0034162B" w:rsidTr="00DC3360">
        <w:tc>
          <w:tcPr>
            <w:tcW w:w="477" w:type="dxa"/>
          </w:tcPr>
          <w:p w:rsidR="00DC3360" w:rsidRPr="00FB166F" w:rsidRDefault="00DC3360" w:rsidP="00DC3360">
            <w:pPr>
              <w:tabs>
                <w:tab w:val="left" w:pos="851"/>
              </w:tabs>
              <w:spacing w:line="240" w:lineRule="auto"/>
              <w:jc w:val="both"/>
              <w:rPr>
                <w:rFonts w:ascii="Times New Roman" w:hAnsi="Times New Roman" w:cs="Times New Roman"/>
                <w:szCs w:val="28"/>
                <w:lang w:eastAsia="ru-RU"/>
              </w:rPr>
            </w:pPr>
          </w:p>
        </w:tc>
        <w:tc>
          <w:tcPr>
            <w:tcW w:w="2750" w:type="dxa"/>
          </w:tcPr>
          <w:p w:rsidR="00DC3360" w:rsidRPr="00FB166F" w:rsidRDefault="00DC3360" w:rsidP="00DC3360">
            <w:pPr>
              <w:tabs>
                <w:tab w:val="left" w:pos="851"/>
              </w:tabs>
              <w:spacing w:after="0" w:line="240" w:lineRule="auto"/>
              <w:jc w:val="both"/>
              <w:rPr>
                <w:rFonts w:ascii="Times New Roman" w:eastAsia="Arial Unicode MS" w:hAnsi="Times New Roman" w:cs="Times New Roman"/>
                <w:szCs w:val="28"/>
                <w:lang w:eastAsia="uk-UA" w:bidi="uk-UA"/>
              </w:rPr>
            </w:pPr>
            <w:r w:rsidRPr="00FB166F">
              <w:rPr>
                <w:rFonts w:ascii="Times New Roman" w:eastAsia="Arial Unicode MS" w:hAnsi="Times New Roman" w:cs="Times New Roman"/>
                <w:szCs w:val="28"/>
                <w:lang w:eastAsia="uk-UA" w:bidi="uk-UA"/>
              </w:rPr>
              <w:t>з представниками</w:t>
            </w:r>
            <w:r w:rsidR="001954C0">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державних</w:t>
            </w:r>
            <w:r w:rsidR="001954C0">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наукових</w:t>
            </w:r>
            <w:r w:rsidR="001954C0">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установ</w:t>
            </w:r>
          </w:p>
        </w:tc>
        <w:tc>
          <w:tcPr>
            <w:tcW w:w="2977" w:type="dxa"/>
          </w:tcPr>
          <w:p w:rsidR="00DC3360" w:rsidRPr="00FB166F" w:rsidRDefault="00DC3360" w:rsidP="00DC3360">
            <w:pPr>
              <w:tabs>
                <w:tab w:val="left" w:pos="851"/>
              </w:tabs>
              <w:spacing w:line="240" w:lineRule="auto"/>
              <w:jc w:val="center"/>
              <w:rPr>
                <w:rFonts w:ascii="Times New Roman" w:hAnsi="Times New Roman" w:cs="Times New Roman"/>
                <w:szCs w:val="28"/>
                <w:lang w:eastAsia="ru-RU"/>
              </w:rPr>
            </w:pPr>
            <w:r>
              <w:rPr>
                <w:rFonts w:ascii="Times New Roman" w:hAnsi="Times New Roman" w:cs="Times New Roman"/>
                <w:szCs w:val="28"/>
                <w:lang w:eastAsia="ru-RU"/>
              </w:rPr>
              <w:t>8</w:t>
            </w:r>
          </w:p>
        </w:tc>
        <w:tc>
          <w:tcPr>
            <w:tcW w:w="3651" w:type="dxa"/>
          </w:tcPr>
          <w:p w:rsidR="00DC3360" w:rsidRPr="00FB166F" w:rsidRDefault="00DC3360" w:rsidP="00DC3360">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Обговорено та  враховано</w:t>
            </w:r>
            <w:r w:rsidR="001954C0">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всі</w:t>
            </w:r>
            <w:r w:rsidR="001954C0">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пропозиції та зауваження до проєкту акта</w:t>
            </w:r>
          </w:p>
        </w:tc>
      </w:tr>
      <w:tr w:rsidR="00DC3360" w:rsidRPr="0034162B" w:rsidTr="00DC3360">
        <w:tc>
          <w:tcPr>
            <w:tcW w:w="477" w:type="dxa"/>
          </w:tcPr>
          <w:p w:rsidR="00DC3360" w:rsidRPr="00FB166F" w:rsidRDefault="00DC3360" w:rsidP="00DC3360">
            <w:pPr>
              <w:tabs>
                <w:tab w:val="left" w:pos="851"/>
              </w:tabs>
              <w:spacing w:line="240" w:lineRule="auto"/>
              <w:jc w:val="both"/>
              <w:rPr>
                <w:rFonts w:ascii="Times New Roman" w:hAnsi="Times New Roman" w:cs="Times New Roman"/>
                <w:szCs w:val="28"/>
                <w:lang w:eastAsia="ru-RU"/>
              </w:rPr>
            </w:pPr>
          </w:p>
        </w:tc>
        <w:tc>
          <w:tcPr>
            <w:tcW w:w="2750" w:type="dxa"/>
          </w:tcPr>
          <w:p w:rsidR="00DC3360" w:rsidRPr="00FB166F" w:rsidRDefault="00DC3360" w:rsidP="00DC3360">
            <w:pPr>
              <w:tabs>
                <w:tab w:val="left" w:pos="851"/>
              </w:tabs>
              <w:spacing w:after="0"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з керівниками</w:t>
            </w:r>
            <w:r w:rsidR="001954C0">
              <w:rPr>
                <w:rFonts w:ascii="Times New Roman" w:hAnsi="Times New Roman" w:cs="Times New Roman"/>
                <w:szCs w:val="28"/>
                <w:lang w:eastAsia="ru-RU"/>
              </w:rPr>
              <w:t xml:space="preserve"> </w:t>
            </w:r>
            <w:r w:rsidRPr="00FB166F">
              <w:rPr>
                <w:rFonts w:ascii="Times New Roman" w:hAnsi="Times New Roman" w:cs="Times New Roman"/>
                <w:szCs w:val="28"/>
                <w:lang w:eastAsia="ru-RU"/>
              </w:rPr>
              <w:t>місцевих</w:t>
            </w:r>
            <w:r w:rsidR="001954C0">
              <w:rPr>
                <w:rFonts w:ascii="Times New Roman" w:hAnsi="Times New Roman" w:cs="Times New Roman"/>
                <w:szCs w:val="28"/>
                <w:lang w:eastAsia="ru-RU"/>
              </w:rPr>
              <w:t xml:space="preserve"> </w:t>
            </w:r>
            <w:r w:rsidRPr="00FB166F">
              <w:rPr>
                <w:rFonts w:ascii="Times New Roman" w:hAnsi="Times New Roman" w:cs="Times New Roman"/>
                <w:szCs w:val="28"/>
                <w:lang w:eastAsia="ru-RU"/>
              </w:rPr>
              <w:t>органів</w:t>
            </w:r>
            <w:r w:rsidR="001954C0">
              <w:rPr>
                <w:rFonts w:ascii="Times New Roman" w:hAnsi="Times New Roman" w:cs="Times New Roman"/>
                <w:szCs w:val="28"/>
                <w:lang w:eastAsia="ru-RU"/>
              </w:rPr>
              <w:t xml:space="preserve"> </w:t>
            </w:r>
            <w:r w:rsidRPr="00FB166F">
              <w:rPr>
                <w:rFonts w:ascii="Times New Roman" w:hAnsi="Times New Roman" w:cs="Times New Roman"/>
                <w:szCs w:val="28"/>
                <w:lang w:eastAsia="ru-RU"/>
              </w:rPr>
              <w:t>управління</w:t>
            </w:r>
            <w:r w:rsidR="001954C0">
              <w:rPr>
                <w:rFonts w:ascii="Times New Roman" w:hAnsi="Times New Roman" w:cs="Times New Roman"/>
                <w:szCs w:val="28"/>
                <w:lang w:eastAsia="ru-RU"/>
              </w:rPr>
              <w:t xml:space="preserve"> </w:t>
            </w:r>
            <w:r w:rsidRPr="00FB166F">
              <w:rPr>
                <w:rFonts w:ascii="Times New Roman" w:hAnsi="Times New Roman" w:cs="Times New Roman"/>
                <w:szCs w:val="28"/>
                <w:lang w:eastAsia="ru-RU"/>
              </w:rPr>
              <w:t>освітою</w:t>
            </w:r>
          </w:p>
        </w:tc>
        <w:tc>
          <w:tcPr>
            <w:tcW w:w="2977" w:type="dxa"/>
          </w:tcPr>
          <w:p w:rsidR="00DC3360" w:rsidRPr="00FB166F" w:rsidRDefault="00DC3360" w:rsidP="00DC3360">
            <w:pPr>
              <w:tabs>
                <w:tab w:val="left" w:pos="851"/>
              </w:tabs>
              <w:spacing w:line="240" w:lineRule="auto"/>
              <w:jc w:val="center"/>
              <w:rPr>
                <w:rFonts w:ascii="Times New Roman" w:hAnsi="Times New Roman" w:cs="Times New Roman"/>
                <w:szCs w:val="28"/>
                <w:lang w:eastAsia="ru-RU"/>
              </w:rPr>
            </w:pPr>
            <w:r>
              <w:rPr>
                <w:rFonts w:ascii="Times New Roman" w:hAnsi="Times New Roman" w:cs="Times New Roman"/>
                <w:szCs w:val="28"/>
                <w:lang w:eastAsia="ru-RU"/>
              </w:rPr>
              <w:t>2</w:t>
            </w:r>
          </w:p>
        </w:tc>
        <w:tc>
          <w:tcPr>
            <w:tcW w:w="3651" w:type="dxa"/>
          </w:tcPr>
          <w:p w:rsidR="00DC3360" w:rsidRPr="00FB166F" w:rsidRDefault="00DC3360" w:rsidP="00DC3360">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Обговорено та  враховано</w:t>
            </w:r>
            <w:r w:rsidR="001954C0">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всі</w:t>
            </w:r>
            <w:r w:rsidR="001954C0">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пропозиції та зауваження до проєкту акта</w:t>
            </w:r>
          </w:p>
        </w:tc>
      </w:tr>
      <w:tr w:rsidR="00DC3360" w:rsidRPr="0034162B" w:rsidTr="00DC3360">
        <w:tc>
          <w:tcPr>
            <w:tcW w:w="477" w:type="dxa"/>
          </w:tcPr>
          <w:p w:rsidR="00DC3360" w:rsidRPr="00FB166F" w:rsidRDefault="00DC3360" w:rsidP="00DC3360">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2</w:t>
            </w:r>
          </w:p>
        </w:tc>
        <w:tc>
          <w:tcPr>
            <w:tcW w:w="2750" w:type="dxa"/>
          </w:tcPr>
          <w:p w:rsidR="00DC3360" w:rsidRPr="00FB166F" w:rsidRDefault="00DC3360" w:rsidP="00DC3360">
            <w:pPr>
              <w:tabs>
                <w:tab w:val="left" w:pos="851"/>
              </w:tabs>
              <w:spacing w:after="0" w:line="240" w:lineRule="auto"/>
              <w:jc w:val="both"/>
              <w:rPr>
                <w:rFonts w:ascii="Times New Roman" w:hAnsi="Times New Roman" w:cs="Times New Roman"/>
                <w:szCs w:val="28"/>
                <w:lang w:eastAsia="ru-RU"/>
              </w:rPr>
            </w:pPr>
            <w:r w:rsidRPr="00FB166F">
              <w:rPr>
                <w:rFonts w:ascii="Times New Roman" w:eastAsia="Arial Unicode MS" w:hAnsi="Times New Roman" w:cs="Times New Roman"/>
                <w:szCs w:val="28"/>
                <w:lang w:eastAsia="uk-UA" w:bidi="uk-UA"/>
              </w:rPr>
              <w:t>Проєкт регуляторного акту оприлюднено на громадське</w:t>
            </w:r>
            <w:r w:rsidR="002B53C4">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обговорення. Проєкт</w:t>
            </w:r>
            <w:r w:rsidR="001954C0">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розміщено на сайті</w:t>
            </w:r>
            <w:r w:rsidR="001954C0">
              <w:rPr>
                <w:rFonts w:ascii="Times New Roman" w:eastAsia="Arial Unicode MS" w:hAnsi="Times New Roman" w:cs="Times New Roman"/>
                <w:szCs w:val="28"/>
                <w:lang w:eastAsia="uk-UA" w:bidi="uk-UA"/>
              </w:rPr>
              <w:t xml:space="preserve"> </w:t>
            </w:r>
            <w:r>
              <w:rPr>
                <w:rFonts w:ascii="Times New Roman" w:hAnsi="Times New Roman" w:cs="Times New Roman"/>
                <w:szCs w:val="28"/>
              </w:rPr>
              <w:t>МОН</w:t>
            </w:r>
            <w:r w:rsidRPr="00FB166F">
              <w:rPr>
                <w:rFonts w:ascii="Times New Roman" w:hAnsi="Times New Roman" w:cs="Times New Roman"/>
                <w:szCs w:val="28"/>
              </w:rPr>
              <w:t xml:space="preserve"> (mon.gov.ua) </w:t>
            </w:r>
          </w:p>
        </w:tc>
        <w:tc>
          <w:tcPr>
            <w:tcW w:w="2977" w:type="dxa"/>
          </w:tcPr>
          <w:p w:rsidR="00DC3360" w:rsidRPr="00623E7F" w:rsidRDefault="00623E7F" w:rsidP="00DC3360">
            <w:pPr>
              <w:tabs>
                <w:tab w:val="left" w:pos="851"/>
              </w:tabs>
              <w:spacing w:line="240" w:lineRule="auto"/>
              <w:jc w:val="center"/>
              <w:rPr>
                <w:rFonts w:ascii="Times New Roman" w:hAnsi="Times New Roman" w:cs="Times New Roman"/>
                <w:szCs w:val="28"/>
                <w:lang w:eastAsia="ru-RU"/>
              </w:rPr>
            </w:pPr>
            <w:r w:rsidRPr="00623E7F">
              <w:rPr>
                <w:rFonts w:ascii="Times New Roman" w:hAnsi="Times New Roman" w:cs="Times New Roman"/>
                <w:szCs w:val="28"/>
                <w:lang w:eastAsia="ru-RU"/>
              </w:rPr>
              <w:t>8</w:t>
            </w:r>
          </w:p>
        </w:tc>
        <w:tc>
          <w:tcPr>
            <w:tcW w:w="3651" w:type="dxa"/>
          </w:tcPr>
          <w:p w:rsidR="00DC3360" w:rsidRPr="00FB166F" w:rsidRDefault="00DC3360" w:rsidP="00DC3360">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 xml:space="preserve">За результатами </w:t>
            </w:r>
            <w:r>
              <w:rPr>
                <w:rFonts w:ascii="Times New Roman" w:hAnsi="Times New Roman" w:cs="Times New Roman"/>
                <w:szCs w:val="28"/>
                <w:lang w:eastAsia="ru-RU"/>
              </w:rPr>
              <w:t xml:space="preserve">обговорен </w:t>
            </w:r>
            <w:r w:rsidRPr="00FB166F">
              <w:rPr>
                <w:rFonts w:ascii="Times New Roman" w:hAnsi="Times New Roman" w:cs="Times New Roman"/>
                <w:szCs w:val="28"/>
                <w:lang w:eastAsia="ru-RU"/>
              </w:rPr>
              <w:t>всі</w:t>
            </w:r>
            <w:r w:rsidR="001954C0">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пропозиції та зауваження</w:t>
            </w:r>
            <w:r w:rsidR="001954C0">
              <w:rPr>
                <w:rFonts w:ascii="Times New Roman" w:hAnsi="Times New Roman" w:cs="Times New Roman"/>
                <w:szCs w:val="28"/>
                <w:lang w:eastAsia="ru-RU"/>
              </w:rPr>
              <w:t xml:space="preserve"> </w:t>
            </w:r>
            <w:r w:rsidRPr="00FB166F">
              <w:rPr>
                <w:rFonts w:ascii="Times New Roman" w:hAnsi="Times New Roman" w:cs="Times New Roman"/>
                <w:szCs w:val="28"/>
                <w:lang w:eastAsia="ru-RU"/>
              </w:rPr>
              <w:t>щодо</w:t>
            </w:r>
            <w:r w:rsidR="001954C0">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проєкту</w:t>
            </w:r>
            <w:r w:rsidR="001954C0">
              <w:rPr>
                <w:rFonts w:ascii="Times New Roman" w:hAnsi="Times New Roman" w:cs="Times New Roman"/>
                <w:szCs w:val="28"/>
                <w:lang w:eastAsia="ru-RU"/>
              </w:rPr>
              <w:t xml:space="preserve"> </w:t>
            </w:r>
            <w:r w:rsidRPr="00FB166F">
              <w:rPr>
                <w:rFonts w:ascii="Times New Roman" w:hAnsi="Times New Roman" w:cs="Times New Roman"/>
                <w:szCs w:val="28"/>
                <w:lang w:eastAsia="ru-RU"/>
              </w:rPr>
              <w:t>було</w:t>
            </w:r>
            <w:r w:rsidR="001954C0">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проаналізовано, частково</w:t>
            </w:r>
            <w:r w:rsidR="001954C0">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враховано</w:t>
            </w:r>
          </w:p>
        </w:tc>
      </w:tr>
    </w:tbl>
    <w:p w:rsidR="002B53C4" w:rsidRDefault="002B53C4" w:rsidP="00DC3360">
      <w:pPr>
        <w:tabs>
          <w:tab w:val="left" w:pos="851"/>
        </w:tabs>
        <w:spacing w:after="0" w:line="240" w:lineRule="auto"/>
        <w:ind w:firstLine="709"/>
        <w:jc w:val="both"/>
        <w:rPr>
          <w:rFonts w:ascii="Times New Roman" w:hAnsi="Times New Roman" w:cs="Times New Roman"/>
          <w:sz w:val="28"/>
          <w:szCs w:val="28"/>
          <w:lang w:eastAsia="ru-RU"/>
        </w:rPr>
      </w:pPr>
    </w:p>
    <w:p w:rsidR="00DC3360" w:rsidRPr="00FB166F" w:rsidRDefault="00DC3360" w:rsidP="00DC3360">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2. Вимірювання впливу регулювання на суб’єктів малого підприємництва (мікро- та малі):</w:t>
      </w:r>
    </w:p>
    <w:p w:rsidR="00DC3360" w:rsidRPr="005C4C14" w:rsidRDefault="00DC3360" w:rsidP="00DC3360">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 xml:space="preserve">максимальна кількість суб’єктів господарювання, на яких поширюється регулювання </w:t>
      </w:r>
      <w:r w:rsidRPr="00C37E76">
        <w:rPr>
          <w:rStyle w:val="rvts0"/>
          <w:rFonts w:ascii="Times New Roman" w:hAnsi="Times New Roman"/>
          <w:sz w:val="28"/>
          <w:szCs w:val="28"/>
        </w:rPr>
        <w:t>13</w:t>
      </w:r>
      <w:r>
        <w:rPr>
          <w:rStyle w:val="rvts0"/>
          <w:rFonts w:ascii="Times New Roman" w:hAnsi="Times New Roman"/>
          <w:sz w:val="28"/>
          <w:szCs w:val="28"/>
          <w:lang w:val="ru-RU"/>
        </w:rPr>
        <w:t>452</w:t>
      </w:r>
      <w:r w:rsidRPr="00FB166F">
        <w:rPr>
          <w:rFonts w:ascii="Times New Roman" w:hAnsi="Times New Roman" w:cs="Times New Roman"/>
          <w:sz w:val="28"/>
          <w:szCs w:val="28"/>
          <w:lang w:eastAsia="ru-RU"/>
        </w:rPr>
        <w:t xml:space="preserve"> (одиниць), у тому числі малого підприємництва </w:t>
      </w:r>
      <w:r w:rsidRPr="005C4C14">
        <w:rPr>
          <w:rFonts w:ascii="Times New Roman" w:hAnsi="Times New Roman" w:cs="Times New Roman"/>
          <w:sz w:val="28"/>
          <w:szCs w:val="28"/>
        </w:rPr>
        <w:t>6 334</w:t>
      </w:r>
      <w:r w:rsidRPr="005C4C14">
        <w:rPr>
          <w:rFonts w:ascii="Times New Roman" w:hAnsi="Times New Roman" w:cs="Times New Roman"/>
          <w:sz w:val="28"/>
          <w:szCs w:val="28"/>
          <w:lang w:eastAsia="ru-RU"/>
        </w:rPr>
        <w:t>(одиниць) та мікропідприємництва</w:t>
      </w:r>
      <w:r w:rsidRPr="005C4C14">
        <w:rPr>
          <w:rFonts w:ascii="Times New Roman" w:hAnsi="Times New Roman" w:cs="Times New Roman"/>
          <w:sz w:val="28"/>
          <w:szCs w:val="28"/>
        </w:rPr>
        <w:t>6 035</w:t>
      </w:r>
      <w:r w:rsidRPr="005C4C14">
        <w:rPr>
          <w:rFonts w:ascii="Times New Roman" w:hAnsi="Times New Roman" w:cs="Times New Roman"/>
          <w:sz w:val="28"/>
          <w:szCs w:val="28"/>
          <w:lang w:eastAsia="ru-RU"/>
        </w:rPr>
        <w:t xml:space="preserve"> (одиниць);</w:t>
      </w:r>
    </w:p>
    <w:p w:rsidR="00DC3360" w:rsidRDefault="00DC3360" w:rsidP="00DC3360">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 xml:space="preserve">питома вага суб’єктів малого підприємництва у загальній кількості суб’єктів господарювання, на яких проблема справляє вплив </w:t>
      </w:r>
      <w:r w:rsidRPr="007C2294">
        <w:rPr>
          <w:rFonts w:ascii="Times New Roman" w:hAnsi="Times New Roman" w:cs="Times New Roman"/>
          <w:sz w:val="28"/>
          <w:szCs w:val="28"/>
          <w:lang w:eastAsia="ru-RU"/>
        </w:rPr>
        <w:t>100%</w:t>
      </w:r>
      <w:r w:rsidRPr="00FB166F">
        <w:rPr>
          <w:rFonts w:ascii="Times New Roman" w:hAnsi="Times New Roman" w:cs="Times New Roman"/>
          <w:sz w:val="28"/>
          <w:szCs w:val="28"/>
          <w:lang w:eastAsia="ru-RU"/>
        </w:rPr>
        <w:t xml:space="preserve"> відсотків (відповідно до таблиці «Оцінка впливу на сферу інтересів суб’єктів господарювання»).</w:t>
      </w:r>
    </w:p>
    <w:p w:rsidR="00DC3360" w:rsidRDefault="00DC3360" w:rsidP="00DC3360">
      <w:pPr>
        <w:tabs>
          <w:tab w:val="left" w:pos="851"/>
        </w:tabs>
        <w:spacing w:after="0" w:line="240" w:lineRule="auto"/>
        <w:ind w:firstLine="709"/>
        <w:jc w:val="both"/>
        <w:rPr>
          <w:rFonts w:ascii="Times New Roman" w:hAnsi="Times New Roman" w:cs="Times New Roman"/>
          <w:sz w:val="28"/>
          <w:szCs w:val="28"/>
          <w:lang w:eastAsia="ru-RU"/>
        </w:rPr>
      </w:pPr>
    </w:p>
    <w:p w:rsidR="00DC3360" w:rsidRPr="00FB166F" w:rsidRDefault="00DC3360" w:rsidP="00DC3360">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3. Розрахунок витрат суб’єктів малого підприємництва на виконання вимог регулювання.</w:t>
      </w:r>
    </w:p>
    <w:p w:rsidR="00DC3360" w:rsidRPr="00FB166F" w:rsidRDefault="00DC3360" w:rsidP="00DC3360">
      <w:pPr>
        <w:tabs>
          <w:tab w:val="left" w:pos="851"/>
        </w:tabs>
        <w:spacing w:after="0" w:line="240" w:lineRule="auto"/>
        <w:ind w:firstLine="709"/>
        <w:jc w:val="both"/>
        <w:rPr>
          <w:rFonts w:ascii="Times New Roman" w:hAnsi="Times New Roman" w:cs="Times New Roman"/>
          <w:sz w:val="28"/>
          <w:szCs w:val="28"/>
          <w:lang w:eastAsia="ru-RU"/>
        </w:rPr>
      </w:pPr>
    </w:p>
    <w:tbl>
      <w:tblPr>
        <w:tblW w:w="949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20"/>
        <w:gridCol w:w="3202"/>
        <w:gridCol w:w="2260"/>
        <w:gridCol w:w="6"/>
        <w:gridCol w:w="1703"/>
        <w:gridCol w:w="1701"/>
      </w:tblGrid>
      <w:tr w:rsidR="00DC3360" w:rsidRPr="00FB166F" w:rsidTr="008E285C">
        <w:tc>
          <w:tcPr>
            <w:tcW w:w="620"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w:t>
            </w:r>
          </w:p>
        </w:tc>
        <w:tc>
          <w:tcPr>
            <w:tcW w:w="3202"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Найменування оцінки</w:t>
            </w:r>
          </w:p>
        </w:tc>
        <w:tc>
          <w:tcPr>
            <w:tcW w:w="2266" w:type="dxa"/>
            <w:gridSpan w:val="2"/>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У перший рік (стартовий рік впровадження регулювання)</w:t>
            </w:r>
          </w:p>
        </w:tc>
        <w:tc>
          <w:tcPr>
            <w:tcW w:w="1703"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Періодичні (за наступний рік)</w:t>
            </w:r>
          </w:p>
        </w:tc>
        <w:tc>
          <w:tcPr>
            <w:tcW w:w="1701"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Витрати за</w:t>
            </w:r>
          </w:p>
          <w:p w:rsidR="00DC3360" w:rsidRPr="00FB166F" w:rsidRDefault="00DC3360" w:rsidP="00DC3360">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три роки</w:t>
            </w:r>
          </w:p>
        </w:tc>
      </w:tr>
      <w:tr w:rsidR="00DC3360" w:rsidRPr="0034162B" w:rsidTr="008E285C">
        <w:tc>
          <w:tcPr>
            <w:tcW w:w="9492" w:type="dxa"/>
            <w:gridSpan w:val="6"/>
            <w:tcMar>
              <w:top w:w="57" w:type="dxa"/>
              <w:left w:w="57" w:type="dxa"/>
              <w:bottom w:w="57" w:type="dxa"/>
              <w:right w:w="57" w:type="dxa"/>
            </w:tcMar>
            <w:hideMark/>
          </w:tcPr>
          <w:p w:rsidR="00DC3360" w:rsidRPr="0034162B" w:rsidRDefault="00DC3360" w:rsidP="00DC3360">
            <w:pPr>
              <w:suppressAutoHyphens/>
              <w:autoSpaceDN w:val="0"/>
              <w:spacing w:after="0" w:line="240" w:lineRule="auto"/>
              <w:jc w:val="center"/>
              <w:rPr>
                <w:rFonts w:ascii="Times New Roman" w:eastAsia="Arial" w:hAnsi="Times New Roman" w:cs="Times New Roman"/>
                <w:b/>
                <w:bCs/>
                <w:color w:val="FF0000"/>
                <w:kern w:val="3"/>
                <w:sz w:val="28"/>
                <w:szCs w:val="28"/>
                <w:lang w:eastAsia="zh-CN" w:bidi="hi-IN"/>
              </w:rPr>
            </w:pPr>
            <w:r w:rsidRPr="00FB166F">
              <w:rPr>
                <w:rFonts w:ascii="Times New Roman" w:eastAsia="Arial" w:hAnsi="Times New Roman" w:cs="Times New Roman"/>
                <w:b/>
                <w:bCs/>
                <w:kern w:val="3"/>
                <w:sz w:val="28"/>
                <w:szCs w:val="28"/>
                <w:lang w:eastAsia="zh-CN" w:bidi="hi-IN"/>
              </w:rPr>
              <w:t>Оцінка «прямих» витрат суб’єктів малого підприємництва на виконання регулювання</w:t>
            </w:r>
          </w:p>
        </w:tc>
      </w:tr>
      <w:tr w:rsidR="00DC3360" w:rsidRPr="0034162B" w:rsidTr="008E285C">
        <w:tc>
          <w:tcPr>
            <w:tcW w:w="620"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w:t>
            </w:r>
          </w:p>
        </w:tc>
        <w:tc>
          <w:tcPr>
            <w:tcW w:w="3202"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Придбання необхідного обладнання (пристроїв, машин, механізмів)</w:t>
            </w:r>
          </w:p>
        </w:tc>
        <w:tc>
          <w:tcPr>
            <w:tcW w:w="2266" w:type="dxa"/>
            <w:gridSpan w:val="2"/>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DC3360" w:rsidRPr="0034162B" w:rsidTr="008E285C">
        <w:tc>
          <w:tcPr>
            <w:tcW w:w="620"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lastRenderedPageBreak/>
              <w:t>2.</w:t>
            </w:r>
          </w:p>
        </w:tc>
        <w:tc>
          <w:tcPr>
            <w:tcW w:w="3202"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повірки та/або постановки на відповідний облік у визначеному органі державної влади чи місцевого самоврядування</w:t>
            </w:r>
          </w:p>
        </w:tc>
        <w:tc>
          <w:tcPr>
            <w:tcW w:w="2266" w:type="dxa"/>
            <w:gridSpan w:val="2"/>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DC3360" w:rsidRPr="0034162B" w:rsidTr="008E285C">
        <w:tc>
          <w:tcPr>
            <w:tcW w:w="620"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3.</w:t>
            </w:r>
          </w:p>
        </w:tc>
        <w:tc>
          <w:tcPr>
            <w:tcW w:w="3202"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експлуатації обладнання (експлуатаційні витрати - витратні матеріали)</w:t>
            </w:r>
          </w:p>
        </w:tc>
        <w:tc>
          <w:tcPr>
            <w:tcW w:w="2266" w:type="dxa"/>
            <w:gridSpan w:val="2"/>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Calibri" w:hAnsi="Times New Roman" w:cs="Times New Roman"/>
                <w:sz w:val="28"/>
                <w:szCs w:val="28"/>
                <w:lang w:eastAsia="ru-RU"/>
              </w:rPr>
            </w:pPr>
            <w:r w:rsidRPr="00FB166F">
              <w:rPr>
                <w:rFonts w:ascii="Times New Roman" w:eastAsia="Arial Unicode MS" w:hAnsi="Times New Roman" w:cs="Times New Roman"/>
                <w:sz w:val="28"/>
                <w:szCs w:val="28"/>
                <w:lang w:eastAsia="ru-RU" w:bidi="uk-UA"/>
              </w:rPr>
              <w:t>не передбачені</w:t>
            </w:r>
          </w:p>
        </w:tc>
        <w:tc>
          <w:tcPr>
            <w:tcW w:w="1703" w:type="dxa"/>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DC3360" w:rsidRPr="0034162B" w:rsidTr="008E285C">
        <w:tc>
          <w:tcPr>
            <w:tcW w:w="620"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4.</w:t>
            </w:r>
          </w:p>
        </w:tc>
        <w:tc>
          <w:tcPr>
            <w:tcW w:w="3202"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обслуговування обладнання (технічне обслуговування)</w:t>
            </w:r>
          </w:p>
        </w:tc>
        <w:tc>
          <w:tcPr>
            <w:tcW w:w="2266" w:type="dxa"/>
            <w:gridSpan w:val="2"/>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DC3360" w:rsidRPr="0034162B" w:rsidTr="008E285C">
        <w:tc>
          <w:tcPr>
            <w:tcW w:w="620"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5.</w:t>
            </w:r>
          </w:p>
        </w:tc>
        <w:tc>
          <w:tcPr>
            <w:tcW w:w="3202"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rPr>
                <w:rFonts w:ascii="Times New Roman" w:eastAsia="Arial" w:hAnsi="Times New Roman" w:cs="Times New Roman"/>
                <w:kern w:val="3"/>
                <w:sz w:val="28"/>
                <w:szCs w:val="28"/>
                <w:lang w:eastAsia="zh-CN" w:bidi="hi-IN"/>
              </w:rPr>
            </w:pPr>
            <w:r w:rsidRPr="004364A0">
              <w:rPr>
                <w:rFonts w:ascii="Times New Roman" w:hAnsi="Times New Roman" w:cs="Times New Roman"/>
                <w:sz w:val="28"/>
                <w:szCs w:val="28"/>
                <w:lang w:eastAsia="uk-UA"/>
              </w:rPr>
              <w:t>Витрати</w:t>
            </w:r>
            <w:r w:rsidR="00673E29">
              <w:rPr>
                <w:rFonts w:ascii="Times New Roman" w:hAnsi="Times New Roman" w:cs="Times New Roman"/>
                <w:sz w:val="28"/>
                <w:szCs w:val="28"/>
                <w:lang w:eastAsia="uk-UA"/>
              </w:rPr>
              <w:t xml:space="preserve"> </w:t>
            </w:r>
            <w:r>
              <w:rPr>
                <w:rFonts w:ascii="Times New Roman" w:hAnsi="Times New Roman" w:cs="Times New Roman"/>
                <w:color w:val="000000"/>
                <w:sz w:val="28"/>
                <w:szCs w:val="28"/>
              </w:rPr>
              <w:t>на о</w:t>
            </w:r>
            <w:r w:rsidRPr="00265746">
              <w:rPr>
                <w:rFonts w:ascii="Times New Roman" w:hAnsi="Times New Roman" w:cs="Times New Roman"/>
                <w:color w:val="000000"/>
                <w:sz w:val="28"/>
                <w:szCs w:val="28"/>
              </w:rPr>
              <w:t>знайомлення учасників освітнього процесу із умовами П</w:t>
            </w:r>
            <w:r>
              <w:rPr>
                <w:rFonts w:ascii="Times New Roman" w:hAnsi="Times New Roman" w:cs="Times New Roman"/>
                <w:color w:val="000000"/>
                <w:sz w:val="28"/>
                <w:szCs w:val="28"/>
              </w:rPr>
              <w:t>орядку;</w:t>
            </w:r>
            <w:r w:rsidR="001954C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Pr="00265746">
              <w:rPr>
                <w:rFonts w:ascii="Times New Roman" w:hAnsi="Times New Roman" w:cs="Times New Roman"/>
                <w:color w:val="000000"/>
                <w:sz w:val="28"/>
                <w:szCs w:val="28"/>
              </w:rPr>
              <w:t xml:space="preserve">роведення інформаційно-роз’яснювальної роботи. </w:t>
            </w:r>
            <w:r w:rsidR="00673E29">
              <w:rPr>
                <w:rFonts w:ascii="Times New Roman" w:hAnsi="Times New Roman" w:cs="Times New Roman"/>
                <w:color w:val="000000"/>
                <w:sz w:val="28"/>
                <w:szCs w:val="28"/>
              </w:rPr>
              <w:t>О</w:t>
            </w:r>
            <w:r w:rsidRPr="00265746">
              <w:rPr>
                <w:rFonts w:ascii="Times New Roman" w:hAnsi="Times New Roman" w:cs="Times New Roman"/>
                <w:color w:val="000000"/>
                <w:sz w:val="28"/>
                <w:szCs w:val="28"/>
              </w:rPr>
              <w:t>прилюднення  нормативного акту.</w:t>
            </w:r>
          </w:p>
        </w:tc>
        <w:tc>
          <w:tcPr>
            <w:tcW w:w="2266" w:type="dxa"/>
            <w:gridSpan w:val="2"/>
            <w:tcMar>
              <w:top w:w="57" w:type="dxa"/>
              <w:left w:w="57" w:type="dxa"/>
              <w:bottom w:w="57" w:type="dxa"/>
              <w:right w:w="57" w:type="dxa"/>
            </w:tcMar>
          </w:tcPr>
          <w:p w:rsidR="00DC3360" w:rsidRPr="00FB166F" w:rsidRDefault="00DC3360" w:rsidP="00DC3360">
            <w:pPr>
              <w:tabs>
                <w:tab w:val="left" w:pos="851"/>
              </w:tabs>
              <w:spacing w:after="0" w:line="240" w:lineRule="auto"/>
              <w:jc w:val="center"/>
              <w:rPr>
                <w:rFonts w:ascii="Times New Roman" w:hAnsi="Times New Roman" w:cs="Times New Roman"/>
                <w:sz w:val="28"/>
                <w:szCs w:val="28"/>
                <w:lang w:eastAsia="ru-RU"/>
              </w:rPr>
            </w:pPr>
            <w:r w:rsidRPr="00FB166F">
              <w:rPr>
                <w:rFonts w:ascii="Times New Roman" w:eastAsia="Arial Unicode MS" w:hAnsi="Times New Roman" w:cs="Times New Roman"/>
                <w:sz w:val="28"/>
                <w:szCs w:val="28"/>
                <w:lang w:eastAsia="ru-RU" w:bidi="uk-UA"/>
              </w:rPr>
              <w:t>не передбачені</w:t>
            </w:r>
          </w:p>
        </w:tc>
        <w:tc>
          <w:tcPr>
            <w:tcW w:w="1703" w:type="dxa"/>
            <w:tcMar>
              <w:top w:w="57" w:type="dxa"/>
              <w:left w:w="57" w:type="dxa"/>
              <w:bottom w:w="57" w:type="dxa"/>
              <w:right w:w="57" w:type="dxa"/>
            </w:tcMar>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 не передбачені</w:t>
            </w:r>
          </w:p>
        </w:tc>
        <w:tc>
          <w:tcPr>
            <w:tcW w:w="1701" w:type="dxa"/>
            <w:tcMar>
              <w:top w:w="57" w:type="dxa"/>
              <w:left w:w="57" w:type="dxa"/>
              <w:bottom w:w="57" w:type="dxa"/>
              <w:right w:w="57" w:type="dxa"/>
            </w:tcMar>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r>
      <w:tr w:rsidR="00DC3360" w:rsidRPr="0034162B" w:rsidTr="008E285C">
        <w:tc>
          <w:tcPr>
            <w:tcW w:w="620"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6.</w:t>
            </w:r>
          </w:p>
        </w:tc>
        <w:tc>
          <w:tcPr>
            <w:tcW w:w="3202"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 xml:space="preserve">Разом, гривень </w:t>
            </w:r>
            <w:r w:rsidRPr="00FB166F">
              <w:rPr>
                <w:rFonts w:ascii="Times New Roman" w:eastAsia="Arial" w:hAnsi="Times New Roman" w:cs="Times New Roman"/>
                <w:kern w:val="3"/>
                <w:sz w:val="28"/>
                <w:szCs w:val="28"/>
                <w:lang w:eastAsia="zh-CN" w:bidi="hi-IN"/>
              </w:rPr>
              <w:br/>
              <w:t>Формула:</w:t>
            </w:r>
          </w:p>
          <w:p w:rsidR="00DC3360" w:rsidRPr="00FB166F" w:rsidRDefault="00DC3360" w:rsidP="00DC3360">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 xml:space="preserve">(сума рядків 1+2+3+4+5) </w:t>
            </w:r>
          </w:p>
        </w:tc>
        <w:tc>
          <w:tcPr>
            <w:tcW w:w="2266" w:type="dxa"/>
            <w:gridSpan w:val="2"/>
            <w:tcMar>
              <w:top w:w="57" w:type="dxa"/>
              <w:left w:w="57" w:type="dxa"/>
              <w:bottom w:w="57" w:type="dxa"/>
              <w:right w:w="57" w:type="dxa"/>
            </w:tcMar>
          </w:tcPr>
          <w:p w:rsidR="00DC3360" w:rsidRPr="00FB166F" w:rsidRDefault="00DC3360" w:rsidP="00DC3360">
            <w:pPr>
              <w:tabs>
                <w:tab w:val="left" w:pos="851"/>
              </w:tabs>
              <w:spacing w:after="0" w:line="240" w:lineRule="auto"/>
              <w:jc w:val="center"/>
              <w:rPr>
                <w:rFonts w:ascii="Times New Roman" w:hAnsi="Times New Roman" w:cs="Times New Roman"/>
                <w:sz w:val="28"/>
                <w:szCs w:val="28"/>
                <w:lang w:eastAsia="ru-RU"/>
              </w:rPr>
            </w:pPr>
            <w:r w:rsidRPr="00FB166F">
              <w:rPr>
                <w:rFonts w:ascii="Times New Roman" w:eastAsia="Arial" w:hAnsi="Times New Roman" w:cs="Times New Roman"/>
                <w:kern w:val="3"/>
                <w:sz w:val="28"/>
                <w:szCs w:val="28"/>
                <w:lang w:eastAsia="zh-CN" w:bidi="hi-IN"/>
              </w:rPr>
              <w:t>не</w:t>
            </w:r>
            <w:r w:rsidRPr="00FB166F">
              <w:rPr>
                <w:rFonts w:ascii="Times New Roman" w:eastAsia="Arial" w:hAnsi="Times New Roman" w:cs="Times New Roman"/>
                <w:kern w:val="3"/>
                <w:sz w:val="28"/>
                <w:szCs w:val="28"/>
                <w:lang w:eastAsia="zh-CN" w:bidi="hi-IN"/>
              </w:rPr>
              <w:br/>
              <w:t>передбачені</w:t>
            </w:r>
          </w:p>
        </w:tc>
        <w:tc>
          <w:tcPr>
            <w:tcW w:w="1703" w:type="dxa"/>
            <w:tcMar>
              <w:top w:w="57" w:type="dxa"/>
              <w:left w:w="57" w:type="dxa"/>
              <w:bottom w:w="57" w:type="dxa"/>
              <w:right w:w="57" w:type="dxa"/>
            </w:tcMar>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 не передбачені</w:t>
            </w:r>
          </w:p>
        </w:tc>
        <w:tc>
          <w:tcPr>
            <w:tcW w:w="1701" w:type="dxa"/>
            <w:tcMar>
              <w:top w:w="57" w:type="dxa"/>
              <w:left w:w="57" w:type="dxa"/>
              <w:bottom w:w="57" w:type="dxa"/>
              <w:right w:w="57" w:type="dxa"/>
            </w:tcMar>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w:t>
            </w:r>
            <w:r w:rsidRPr="00FB166F">
              <w:rPr>
                <w:rFonts w:ascii="Times New Roman" w:eastAsia="Arial" w:hAnsi="Times New Roman" w:cs="Times New Roman"/>
                <w:kern w:val="3"/>
                <w:sz w:val="28"/>
                <w:szCs w:val="28"/>
                <w:lang w:eastAsia="zh-CN" w:bidi="hi-IN"/>
              </w:rPr>
              <w:br/>
              <w:t>передбачені</w:t>
            </w:r>
          </w:p>
        </w:tc>
      </w:tr>
      <w:tr w:rsidR="00DC3360" w:rsidRPr="0034162B" w:rsidTr="008E285C">
        <w:tc>
          <w:tcPr>
            <w:tcW w:w="620"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7.</w:t>
            </w:r>
          </w:p>
        </w:tc>
        <w:tc>
          <w:tcPr>
            <w:tcW w:w="3202"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Кількість суб’єктів господарювання, що повинні виконати вимоги регулювання, одиниць</w:t>
            </w:r>
          </w:p>
        </w:tc>
        <w:tc>
          <w:tcPr>
            <w:tcW w:w="2260"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w:t>
            </w:r>
            <w:r w:rsidRPr="00FB166F">
              <w:rPr>
                <w:rFonts w:ascii="Times New Roman" w:eastAsia="Arial" w:hAnsi="Times New Roman" w:cs="Times New Roman"/>
                <w:kern w:val="3"/>
                <w:sz w:val="28"/>
                <w:szCs w:val="28"/>
                <w:lang w:eastAsia="zh-CN" w:bidi="hi-IN"/>
              </w:rPr>
              <w:br/>
              <w:t>передбачені</w:t>
            </w:r>
          </w:p>
        </w:tc>
        <w:tc>
          <w:tcPr>
            <w:tcW w:w="1709" w:type="dxa"/>
            <w:gridSpan w:val="2"/>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c>
          <w:tcPr>
            <w:tcW w:w="1701" w:type="dxa"/>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r>
      <w:tr w:rsidR="00DC3360" w:rsidRPr="0034162B" w:rsidTr="008E285C">
        <w:trPr>
          <w:trHeight w:val="289"/>
        </w:trPr>
        <w:tc>
          <w:tcPr>
            <w:tcW w:w="620"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8.</w:t>
            </w:r>
          </w:p>
        </w:tc>
        <w:tc>
          <w:tcPr>
            <w:tcW w:w="3202"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rPr>
                <w:rFonts w:ascii="Times New Roman" w:eastAsia="Arial" w:hAnsi="Times New Roman" w:cs="Times New Roman"/>
                <w:b/>
                <w:kern w:val="3"/>
                <w:sz w:val="28"/>
                <w:szCs w:val="28"/>
                <w:lang w:eastAsia="zh-CN" w:bidi="hi-IN"/>
              </w:rPr>
            </w:pPr>
            <w:r w:rsidRPr="00FB166F">
              <w:rPr>
                <w:rFonts w:ascii="Times New Roman" w:eastAsia="Arial" w:hAnsi="Times New Roman" w:cs="Times New Roman"/>
                <w:b/>
                <w:kern w:val="3"/>
                <w:sz w:val="28"/>
                <w:szCs w:val="28"/>
                <w:lang w:eastAsia="zh-CN" w:bidi="hi-IN"/>
              </w:rPr>
              <w:t>Сумарно, гривень</w:t>
            </w:r>
          </w:p>
        </w:tc>
        <w:tc>
          <w:tcPr>
            <w:tcW w:w="2266" w:type="dxa"/>
            <w:gridSpan w:val="2"/>
            <w:tcMar>
              <w:top w:w="57" w:type="dxa"/>
              <w:left w:w="57" w:type="dxa"/>
              <w:bottom w:w="57" w:type="dxa"/>
              <w:right w:w="57" w:type="dxa"/>
            </w:tcMar>
            <w:hideMark/>
          </w:tcPr>
          <w:p w:rsidR="00DC3360" w:rsidRPr="00FB166F" w:rsidRDefault="00DC3360" w:rsidP="00DC3360">
            <w:pPr>
              <w:tabs>
                <w:tab w:val="left" w:pos="851"/>
              </w:tabs>
              <w:spacing w:after="0" w:line="240" w:lineRule="auto"/>
              <w:jc w:val="center"/>
              <w:rPr>
                <w:rFonts w:ascii="Times New Roman" w:hAnsi="Times New Roman" w:cs="Times New Roman"/>
                <w:sz w:val="28"/>
                <w:szCs w:val="28"/>
                <w:lang w:eastAsia="ru-RU"/>
              </w:rPr>
            </w:pPr>
            <w:r w:rsidRPr="00FB166F">
              <w:rPr>
                <w:rFonts w:ascii="Times New Roman" w:eastAsia="Arial Unicode MS" w:hAnsi="Times New Roman" w:cs="Times New Roman"/>
                <w:sz w:val="28"/>
                <w:szCs w:val="28"/>
                <w:lang w:eastAsia="ru-RU" w:bidi="uk-UA"/>
              </w:rPr>
              <w:t>не передбачені</w:t>
            </w:r>
          </w:p>
        </w:tc>
        <w:tc>
          <w:tcPr>
            <w:tcW w:w="1703"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 не передбачені</w:t>
            </w:r>
          </w:p>
        </w:tc>
        <w:tc>
          <w:tcPr>
            <w:tcW w:w="1701"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не передбачені  </w:t>
            </w:r>
          </w:p>
        </w:tc>
      </w:tr>
      <w:tr w:rsidR="00DC3360" w:rsidRPr="0034162B" w:rsidTr="008E285C">
        <w:tc>
          <w:tcPr>
            <w:tcW w:w="9492" w:type="dxa"/>
            <w:gridSpan w:val="6"/>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Оцінка вартості адміністративних процедур суб’єктів малого підприємництва щодо виконання регулювання та звітування</w:t>
            </w:r>
          </w:p>
        </w:tc>
      </w:tr>
      <w:tr w:rsidR="00DC3360" w:rsidRPr="0034162B" w:rsidTr="008E285C">
        <w:tc>
          <w:tcPr>
            <w:tcW w:w="620"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9.</w:t>
            </w:r>
          </w:p>
        </w:tc>
        <w:tc>
          <w:tcPr>
            <w:tcW w:w="3202"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отримання первинної ін</w:t>
            </w:r>
            <w:r>
              <w:rPr>
                <w:rFonts w:ascii="Times New Roman" w:eastAsia="Arial" w:hAnsi="Times New Roman" w:cs="Times New Roman"/>
                <w:kern w:val="3"/>
                <w:sz w:val="28"/>
                <w:szCs w:val="28"/>
                <w:lang w:eastAsia="zh-CN" w:bidi="hi-IN"/>
              </w:rPr>
              <w:t>формації про вимоги регулювання.</w:t>
            </w:r>
          </w:p>
          <w:p w:rsidR="00DC3360" w:rsidRPr="00FB166F" w:rsidRDefault="00DC3360" w:rsidP="00DC3360">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ru-RU" w:bidi="hi-IN"/>
              </w:rPr>
              <w:t xml:space="preserve">Формула: витрати часу  на отримання необхідних </w:t>
            </w:r>
            <w:r w:rsidRPr="00FB166F">
              <w:rPr>
                <w:rFonts w:ascii="Times New Roman" w:eastAsia="Arial" w:hAnsi="Times New Roman" w:cs="Times New Roman"/>
                <w:kern w:val="3"/>
                <w:sz w:val="28"/>
                <w:szCs w:val="28"/>
                <w:lang w:eastAsia="ru-RU" w:bidi="hi-IN"/>
              </w:rPr>
              <w:lastRenderedPageBreak/>
              <w:t xml:space="preserve">форм та заявок </w:t>
            </w:r>
            <w:r w:rsidRPr="00FB166F">
              <w:rPr>
                <w:rFonts w:ascii="Times New Roman" w:hAnsi="Times New Roman" w:cs="Times New Roman"/>
                <w:sz w:val="28"/>
                <w:szCs w:val="28"/>
              </w:rPr>
              <w:t>Х вартість часу суб’єкта малого підприємництва (заробітна плата) Х оціночна кількість форм</w:t>
            </w:r>
          </w:p>
        </w:tc>
        <w:tc>
          <w:tcPr>
            <w:tcW w:w="2266" w:type="dxa"/>
            <w:gridSpan w:val="2"/>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lastRenderedPageBreak/>
              <w:t>не передбачені</w:t>
            </w:r>
          </w:p>
        </w:tc>
        <w:tc>
          <w:tcPr>
            <w:tcW w:w="1703" w:type="dxa"/>
            <w:tcMar>
              <w:top w:w="57" w:type="dxa"/>
              <w:left w:w="57" w:type="dxa"/>
              <w:bottom w:w="57" w:type="dxa"/>
              <w:right w:w="57" w:type="dxa"/>
            </w:tcMar>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r>
      <w:tr w:rsidR="00DC3360" w:rsidRPr="0034162B" w:rsidTr="008E285C">
        <w:tc>
          <w:tcPr>
            <w:tcW w:w="620"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10.</w:t>
            </w:r>
          </w:p>
        </w:tc>
        <w:tc>
          <w:tcPr>
            <w:tcW w:w="3202" w:type="dxa"/>
            <w:tcMar>
              <w:top w:w="57" w:type="dxa"/>
              <w:left w:w="57" w:type="dxa"/>
              <w:bottom w:w="57" w:type="dxa"/>
              <w:right w:w="57" w:type="dxa"/>
            </w:tcMar>
            <w:hideMark/>
          </w:tcPr>
          <w:p w:rsidR="00DC3360" w:rsidRPr="00FB166F" w:rsidRDefault="00DC3360" w:rsidP="00DC3360">
            <w:pPr>
              <w:tabs>
                <w:tab w:val="left" w:pos="851"/>
              </w:tabs>
              <w:spacing w:after="0" w:line="240" w:lineRule="auto"/>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Процедури організації виконання вимог регулювання.</w:t>
            </w:r>
          </w:p>
          <w:p w:rsidR="00DC3360" w:rsidRPr="00FB166F" w:rsidRDefault="00DC3360" w:rsidP="00DC3360">
            <w:pPr>
              <w:tabs>
                <w:tab w:val="left" w:pos="851"/>
              </w:tabs>
              <w:spacing w:after="0" w:line="240" w:lineRule="auto"/>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Формула:</w:t>
            </w:r>
          </w:p>
          <w:p w:rsidR="00DC3360" w:rsidRPr="00FB166F" w:rsidRDefault="00DC3360" w:rsidP="00DC3360">
            <w:pPr>
              <w:tabs>
                <w:tab w:val="left" w:pos="851"/>
              </w:tabs>
              <w:spacing w:after="0" w:line="240" w:lineRule="auto"/>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 </w:t>
            </w:r>
          </w:p>
        </w:tc>
        <w:tc>
          <w:tcPr>
            <w:tcW w:w="2266" w:type="dxa"/>
            <w:gridSpan w:val="2"/>
            <w:tcMar>
              <w:top w:w="57" w:type="dxa"/>
              <w:left w:w="57" w:type="dxa"/>
              <w:bottom w:w="57" w:type="dxa"/>
              <w:right w:w="57" w:type="dxa"/>
            </w:tcMar>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3" w:type="dxa"/>
            <w:tcMar>
              <w:top w:w="57" w:type="dxa"/>
              <w:left w:w="57" w:type="dxa"/>
              <w:bottom w:w="57" w:type="dxa"/>
              <w:right w:w="57" w:type="dxa"/>
            </w:tcMar>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Mar>
              <w:top w:w="57" w:type="dxa"/>
              <w:left w:w="57" w:type="dxa"/>
              <w:bottom w:w="57" w:type="dxa"/>
              <w:right w:w="57" w:type="dxa"/>
            </w:tcMar>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r>
      <w:tr w:rsidR="00DC3360" w:rsidRPr="0034162B" w:rsidTr="008E285C">
        <w:tc>
          <w:tcPr>
            <w:tcW w:w="620"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11.</w:t>
            </w:r>
          </w:p>
        </w:tc>
        <w:tc>
          <w:tcPr>
            <w:tcW w:w="3202"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офіційного звітування</w:t>
            </w:r>
          </w:p>
        </w:tc>
        <w:tc>
          <w:tcPr>
            <w:tcW w:w="2266" w:type="dxa"/>
            <w:gridSpan w:val="2"/>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DC3360" w:rsidRPr="0034162B" w:rsidTr="008E285C">
        <w:tc>
          <w:tcPr>
            <w:tcW w:w="620"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12.</w:t>
            </w:r>
          </w:p>
        </w:tc>
        <w:tc>
          <w:tcPr>
            <w:tcW w:w="3202"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щодо забезпечення процесу перевірок</w:t>
            </w:r>
          </w:p>
        </w:tc>
        <w:tc>
          <w:tcPr>
            <w:tcW w:w="2266" w:type="dxa"/>
            <w:gridSpan w:val="2"/>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DC3360" w:rsidRPr="0034162B" w:rsidTr="008E285C">
        <w:tc>
          <w:tcPr>
            <w:tcW w:w="620"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13.</w:t>
            </w:r>
          </w:p>
        </w:tc>
        <w:tc>
          <w:tcPr>
            <w:tcW w:w="3202" w:type="dxa"/>
            <w:tcMar>
              <w:top w:w="57" w:type="dxa"/>
              <w:left w:w="57" w:type="dxa"/>
              <w:bottom w:w="57" w:type="dxa"/>
              <w:right w:w="57" w:type="dxa"/>
            </w:tcMar>
            <w:hideMark/>
          </w:tcPr>
          <w:p w:rsidR="00DC3360" w:rsidRPr="00BC2B5F" w:rsidRDefault="00DC3360" w:rsidP="001954C0">
            <w:pPr>
              <w:suppressAutoHyphens/>
              <w:autoSpaceDN w:val="0"/>
              <w:spacing w:after="0" w:line="240" w:lineRule="auto"/>
              <w:rPr>
                <w:rFonts w:ascii="Times New Roman" w:eastAsia="Arial" w:hAnsi="Times New Roman" w:cs="Times New Roman"/>
                <w:kern w:val="3"/>
                <w:sz w:val="28"/>
                <w:szCs w:val="28"/>
                <w:lang w:eastAsia="zh-CN" w:bidi="hi-IN"/>
              </w:rPr>
            </w:pPr>
            <w:r>
              <w:rPr>
                <w:rFonts w:ascii="Times New Roman" w:hAnsi="Times New Roman" w:cs="Times New Roman"/>
                <w:color w:val="000000"/>
                <w:sz w:val="28"/>
                <w:szCs w:val="28"/>
              </w:rPr>
              <w:t>О</w:t>
            </w:r>
            <w:r w:rsidRPr="00265746">
              <w:rPr>
                <w:rFonts w:ascii="Times New Roman" w:hAnsi="Times New Roman" w:cs="Times New Roman"/>
                <w:color w:val="000000"/>
                <w:sz w:val="28"/>
                <w:szCs w:val="28"/>
              </w:rPr>
              <w:t xml:space="preserve">знайомлення учасників освітнього процесу із умовами </w:t>
            </w:r>
            <w:r w:rsidRPr="00376E9A">
              <w:rPr>
                <w:rFonts w:ascii="Times New Roman" w:hAnsi="Times New Roman" w:cs="Times New Roman"/>
                <w:sz w:val="28"/>
                <w:szCs w:val="28"/>
              </w:rPr>
              <w:t>По</w:t>
            </w:r>
            <w:r w:rsidRPr="00BC2B5F">
              <w:rPr>
                <w:rFonts w:ascii="Times New Roman" w:hAnsi="Times New Roman" w:cs="Times New Roman"/>
                <w:sz w:val="28"/>
                <w:szCs w:val="28"/>
              </w:rPr>
              <w:t>ложення</w:t>
            </w:r>
            <w:r w:rsidRPr="00376E9A">
              <w:rPr>
                <w:rFonts w:ascii="Times New Roman" w:hAnsi="Times New Roman" w:cs="Times New Roman"/>
                <w:sz w:val="28"/>
                <w:szCs w:val="28"/>
              </w:rPr>
              <w:t xml:space="preserve"> про </w:t>
            </w:r>
            <w:r w:rsidR="001954C0">
              <w:rPr>
                <w:rFonts w:ascii="Times New Roman" w:hAnsi="Times New Roman" w:cs="Times New Roman"/>
                <w:sz w:val="28"/>
                <w:szCs w:val="28"/>
              </w:rPr>
              <w:t>дистанційну форму здобуття дошкільної освіти</w:t>
            </w:r>
            <w:r>
              <w:rPr>
                <w:rFonts w:ascii="Times New Roman" w:hAnsi="Times New Roman" w:cs="Times New Roman"/>
                <w:color w:val="000000"/>
                <w:sz w:val="28"/>
                <w:szCs w:val="28"/>
              </w:rPr>
              <w:t>;п</w:t>
            </w:r>
            <w:r w:rsidRPr="00265746">
              <w:rPr>
                <w:rFonts w:ascii="Times New Roman" w:hAnsi="Times New Roman" w:cs="Times New Roman"/>
                <w:color w:val="000000"/>
                <w:sz w:val="28"/>
                <w:szCs w:val="28"/>
              </w:rPr>
              <w:t>роведення інфо</w:t>
            </w:r>
            <w:r>
              <w:rPr>
                <w:rFonts w:ascii="Times New Roman" w:hAnsi="Times New Roman" w:cs="Times New Roman"/>
                <w:color w:val="000000"/>
                <w:sz w:val="28"/>
                <w:szCs w:val="28"/>
              </w:rPr>
              <w:t>рмаційно-роз’яснювальної роботи</w:t>
            </w:r>
            <w:r w:rsidRPr="000D2DE4">
              <w:rPr>
                <w:rFonts w:ascii="Times New Roman" w:hAnsi="Times New Roman" w:cs="Times New Roman"/>
                <w:color w:val="000000"/>
                <w:sz w:val="28"/>
                <w:szCs w:val="28"/>
              </w:rPr>
              <w:t>;</w:t>
            </w:r>
            <w:r>
              <w:rPr>
                <w:rFonts w:ascii="Times New Roman" w:hAnsi="Times New Roman" w:cs="Times New Roman"/>
                <w:color w:val="000000"/>
                <w:sz w:val="28"/>
                <w:szCs w:val="28"/>
              </w:rPr>
              <w:t>о</w:t>
            </w:r>
            <w:r w:rsidRPr="00265746">
              <w:rPr>
                <w:rFonts w:ascii="Times New Roman" w:hAnsi="Times New Roman" w:cs="Times New Roman"/>
                <w:color w:val="000000"/>
                <w:sz w:val="28"/>
                <w:szCs w:val="28"/>
              </w:rPr>
              <w:t>прилюднення  нормативного акту</w:t>
            </w:r>
          </w:p>
        </w:tc>
        <w:tc>
          <w:tcPr>
            <w:tcW w:w="2266" w:type="dxa"/>
            <w:gridSpan w:val="2"/>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2B2BE8">
              <w:rPr>
                <w:rFonts w:ascii="Times New Roman" w:eastAsia="Arial Unicode MS" w:hAnsi="Times New Roman" w:cs="Times New Roman"/>
                <w:sz w:val="28"/>
                <w:szCs w:val="28"/>
                <w:lang w:eastAsia="ru-RU" w:bidi="uk-UA"/>
              </w:rPr>
              <w:t>1 год х 103 грн/год х  12369 закладів = 1274007 грн</w:t>
            </w:r>
          </w:p>
        </w:tc>
        <w:tc>
          <w:tcPr>
            <w:tcW w:w="1703" w:type="dxa"/>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2B2BE8">
              <w:rPr>
                <w:rFonts w:ascii="Times New Roman" w:eastAsia="Arial Unicode MS" w:hAnsi="Times New Roman" w:cs="Times New Roman"/>
                <w:sz w:val="28"/>
                <w:szCs w:val="28"/>
                <w:lang w:eastAsia="ru-RU" w:bidi="uk-UA"/>
              </w:rPr>
              <w:t>1 год х 103 грн/год х  12369 закладів = 1274007 грн</w:t>
            </w:r>
          </w:p>
        </w:tc>
      </w:tr>
      <w:tr w:rsidR="00DC3360" w:rsidRPr="0034162B" w:rsidTr="008E285C">
        <w:tc>
          <w:tcPr>
            <w:tcW w:w="620"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14.</w:t>
            </w:r>
          </w:p>
        </w:tc>
        <w:tc>
          <w:tcPr>
            <w:tcW w:w="3202"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 xml:space="preserve">Кількість суб’єктів малого підприємництва, що повинні виконати вимоги регулювання, </w:t>
            </w:r>
            <w:r w:rsidRPr="00FB166F">
              <w:rPr>
                <w:rFonts w:ascii="Times New Roman" w:eastAsia="Arial" w:hAnsi="Times New Roman" w:cs="Times New Roman"/>
                <w:kern w:val="3"/>
                <w:sz w:val="28"/>
                <w:szCs w:val="28"/>
                <w:lang w:eastAsia="zh-CN" w:bidi="hi-IN"/>
              </w:rPr>
              <w:lastRenderedPageBreak/>
              <w:t>одиниць</w:t>
            </w:r>
          </w:p>
        </w:tc>
        <w:tc>
          <w:tcPr>
            <w:tcW w:w="2266" w:type="dxa"/>
            <w:gridSpan w:val="2"/>
            <w:tcMar>
              <w:top w:w="57" w:type="dxa"/>
              <w:left w:w="57" w:type="dxa"/>
              <w:bottom w:w="57" w:type="dxa"/>
              <w:right w:w="57" w:type="dxa"/>
            </w:tcMar>
            <w:hideMark/>
          </w:tcPr>
          <w:p w:rsidR="00DC3360" w:rsidRPr="005C4C14" w:rsidRDefault="00DC3360" w:rsidP="00DC3360">
            <w:pPr>
              <w:widowControl w:val="0"/>
              <w:spacing w:after="0" w:line="240" w:lineRule="auto"/>
              <w:jc w:val="center"/>
              <w:rPr>
                <w:rFonts w:ascii="Times New Roman" w:eastAsia="Arial Unicode MS" w:hAnsi="Times New Roman" w:cs="Times New Roman"/>
                <w:sz w:val="28"/>
                <w:szCs w:val="28"/>
                <w:lang w:val="ru-RU" w:eastAsia="ru-RU" w:bidi="uk-UA"/>
              </w:rPr>
            </w:pPr>
            <w:r>
              <w:rPr>
                <w:rFonts w:ascii="Times New Roman" w:eastAsia="Arial Unicode MS" w:hAnsi="Times New Roman" w:cs="Times New Roman"/>
                <w:sz w:val="28"/>
                <w:szCs w:val="28"/>
                <w:lang w:val="ru-RU" w:eastAsia="ru-RU" w:bidi="uk-UA"/>
              </w:rPr>
              <w:lastRenderedPageBreak/>
              <w:t>12369</w:t>
            </w:r>
          </w:p>
        </w:tc>
        <w:tc>
          <w:tcPr>
            <w:tcW w:w="1703" w:type="dxa"/>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DC3360" w:rsidRPr="0034162B" w:rsidTr="008E285C">
        <w:tc>
          <w:tcPr>
            <w:tcW w:w="620"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15.</w:t>
            </w:r>
          </w:p>
        </w:tc>
        <w:tc>
          <w:tcPr>
            <w:tcW w:w="3202"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Разом, гривень</w:t>
            </w:r>
          </w:p>
          <w:p w:rsidR="00DC3360" w:rsidRPr="00FB166F" w:rsidRDefault="00DC3360" w:rsidP="00DC3360">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Формула:</w:t>
            </w:r>
          </w:p>
          <w:p w:rsidR="00DC3360" w:rsidRPr="00FB166F" w:rsidRDefault="00DC3360" w:rsidP="00DC3360">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(сума рядків 9+10+11+12+13)</w:t>
            </w:r>
          </w:p>
        </w:tc>
        <w:tc>
          <w:tcPr>
            <w:tcW w:w="2266" w:type="dxa"/>
            <w:gridSpan w:val="2"/>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Mar>
              <w:top w:w="57" w:type="dxa"/>
              <w:left w:w="57" w:type="dxa"/>
              <w:bottom w:w="57" w:type="dxa"/>
              <w:right w:w="57" w:type="dxa"/>
            </w:tcMar>
            <w:hideMark/>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DC3360" w:rsidRPr="0034162B" w:rsidTr="008E285C">
        <w:tc>
          <w:tcPr>
            <w:tcW w:w="620"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16.</w:t>
            </w:r>
          </w:p>
        </w:tc>
        <w:tc>
          <w:tcPr>
            <w:tcW w:w="3202" w:type="dxa"/>
            <w:tcMar>
              <w:top w:w="57" w:type="dxa"/>
              <w:left w:w="57" w:type="dxa"/>
              <w:bottom w:w="57" w:type="dxa"/>
              <w:right w:w="57" w:type="dxa"/>
            </w:tcMar>
            <w:hideMark/>
          </w:tcPr>
          <w:p w:rsidR="00DC3360" w:rsidRPr="00FB166F" w:rsidRDefault="00DC3360" w:rsidP="00DC3360">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Сумарно, гривень</w:t>
            </w:r>
          </w:p>
        </w:tc>
        <w:tc>
          <w:tcPr>
            <w:tcW w:w="2266" w:type="dxa"/>
            <w:gridSpan w:val="2"/>
            <w:tcMar>
              <w:top w:w="57" w:type="dxa"/>
              <w:left w:w="57" w:type="dxa"/>
              <w:bottom w:w="57" w:type="dxa"/>
              <w:right w:w="57" w:type="dxa"/>
            </w:tcMar>
            <w:vAlign w:val="center"/>
          </w:tcPr>
          <w:p w:rsidR="00DC3360" w:rsidRPr="00FB166F" w:rsidRDefault="00DC3360" w:rsidP="00DC3360">
            <w:pPr>
              <w:widowControl w:val="0"/>
              <w:spacing w:after="0" w:line="240" w:lineRule="auto"/>
              <w:jc w:val="center"/>
              <w:rPr>
                <w:rFonts w:ascii="Times New Roman" w:eastAsia="Arial Unicode MS" w:hAnsi="Times New Roman" w:cs="Times New Roman"/>
                <w:sz w:val="28"/>
                <w:szCs w:val="28"/>
                <w:lang w:eastAsia="uk-UA" w:bidi="uk-UA"/>
              </w:rPr>
            </w:pPr>
            <w:r w:rsidRPr="002B2BE8">
              <w:rPr>
                <w:rFonts w:ascii="Times New Roman" w:eastAsia="Arial Unicode MS" w:hAnsi="Times New Roman" w:cs="Times New Roman"/>
                <w:sz w:val="28"/>
                <w:szCs w:val="28"/>
                <w:lang w:eastAsia="ru-RU" w:bidi="uk-UA"/>
              </w:rPr>
              <w:t>1274007</w:t>
            </w:r>
            <w:r w:rsidRPr="002B2BE8">
              <w:rPr>
                <w:rFonts w:ascii="Times New Roman" w:eastAsia="Arial Unicode MS" w:hAnsi="Times New Roman" w:cs="Times New Roman"/>
                <w:sz w:val="28"/>
                <w:szCs w:val="28"/>
                <w:lang w:eastAsia="uk-UA" w:bidi="uk-UA"/>
              </w:rPr>
              <w:t xml:space="preserve"> грн</w:t>
            </w:r>
          </w:p>
        </w:tc>
        <w:tc>
          <w:tcPr>
            <w:tcW w:w="1703" w:type="dxa"/>
            <w:tcMar>
              <w:top w:w="57" w:type="dxa"/>
              <w:left w:w="57" w:type="dxa"/>
              <w:bottom w:w="57" w:type="dxa"/>
              <w:right w:w="57" w:type="dxa"/>
            </w:tcMar>
            <w:vAlign w:val="center"/>
          </w:tcPr>
          <w:p w:rsidR="00DC3360" w:rsidRPr="00FB166F" w:rsidRDefault="00DC3360" w:rsidP="00DC3360">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Mar>
              <w:top w:w="57" w:type="dxa"/>
              <w:left w:w="57" w:type="dxa"/>
              <w:bottom w:w="57" w:type="dxa"/>
              <w:right w:w="57" w:type="dxa"/>
            </w:tcMar>
            <w:vAlign w:val="center"/>
          </w:tcPr>
          <w:p w:rsidR="00DC3360" w:rsidRPr="00FB166F" w:rsidRDefault="00DC3360" w:rsidP="00DC3360">
            <w:pPr>
              <w:widowControl w:val="0"/>
              <w:spacing w:after="0" w:line="240" w:lineRule="auto"/>
              <w:ind w:left="-54"/>
              <w:jc w:val="center"/>
              <w:rPr>
                <w:rFonts w:ascii="Times New Roman" w:eastAsia="Arial Unicode MS" w:hAnsi="Times New Roman" w:cs="Times New Roman"/>
                <w:sz w:val="28"/>
                <w:szCs w:val="28"/>
                <w:lang w:eastAsia="uk-UA" w:bidi="uk-UA"/>
              </w:rPr>
            </w:pPr>
            <w:r w:rsidRPr="002B2BE8">
              <w:rPr>
                <w:rFonts w:ascii="Times New Roman" w:eastAsia="Arial Unicode MS" w:hAnsi="Times New Roman" w:cs="Times New Roman"/>
                <w:sz w:val="28"/>
                <w:szCs w:val="28"/>
                <w:lang w:eastAsia="ru-RU" w:bidi="uk-UA"/>
              </w:rPr>
              <w:t>1274007</w:t>
            </w:r>
            <w:r w:rsidRPr="002B2BE8">
              <w:rPr>
                <w:rFonts w:ascii="Times New Roman" w:eastAsia="Arial Unicode MS" w:hAnsi="Times New Roman" w:cs="Times New Roman"/>
                <w:sz w:val="28"/>
                <w:szCs w:val="28"/>
                <w:lang w:eastAsia="uk-UA" w:bidi="uk-UA"/>
              </w:rPr>
              <w:t>грн</w:t>
            </w:r>
          </w:p>
        </w:tc>
      </w:tr>
    </w:tbl>
    <w:p w:rsidR="00DC3360" w:rsidRDefault="00DC3360" w:rsidP="00DC3360">
      <w:pPr>
        <w:tabs>
          <w:tab w:val="left" w:pos="851"/>
        </w:tabs>
        <w:spacing w:after="0" w:line="240" w:lineRule="auto"/>
        <w:jc w:val="both"/>
        <w:rPr>
          <w:rFonts w:ascii="Times New Roman" w:hAnsi="Times New Roman" w:cs="Times New Roman"/>
          <w:color w:val="FF0000"/>
          <w:sz w:val="28"/>
          <w:szCs w:val="28"/>
          <w:lang w:eastAsia="ru-RU"/>
        </w:rPr>
      </w:pPr>
    </w:p>
    <w:p w:rsidR="00DC3360" w:rsidRDefault="00DC3360" w:rsidP="00DC3360">
      <w:pPr>
        <w:tabs>
          <w:tab w:val="left" w:pos="851"/>
        </w:tabs>
        <w:spacing w:after="0" w:line="240" w:lineRule="auto"/>
        <w:jc w:val="center"/>
        <w:rPr>
          <w:rFonts w:ascii="Times New Roman" w:hAnsi="Times New Roman" w:cs="Times New Roman"/>
          <w:b/>
          <w:sz w:val="28"/>
          <w:szCs w:val="28"/>
          <w:lang w:eastAsia="ru-RU"/>
        </w:rPr>
      </w:pPr>
    </w:p>
    <w:p w:rsidR="00DC3360" w:rsidRPr="002B6C29" w:rsidRDefault="00DC3360" w:rsidP="008E285C">
      <w:pPr>
        <w:tabs>
          <w:tab w:val="left" w:pos="851"/>
        </w:tabs>
        <w:spacing w:after="0" w:line="240" w:lineRule="auto"/>
        <w:jc w:val="both"/>
        <w:rPr>
          <w:rFonts w:ascii="Times New Roman" w:hAnsi="Times New Roman" w:cs="Times New Roman"/>
          <w:b/>
          <w:sz w:val="28"/>
          <w:szCs w:val="28"/>
          <w:lang w:eastAsia="ru-RU"/>
        </w:rPr>
      </w:pPr>
      <w:r w:rsidRPr="002B6C29">
        <w:rPr>
          <w:rFonts w:ascii="Times New Roman" w:hAnsi="Times New Roman" w:cs="Times New Roman"/>
          <w:b/>
          <w:sz w:val="28"/>
          <w:szCs w:val="28"/>
          <w:lang w:eastAsia="ru-RU"/>
        </w:rPr>
        <w:t>Бюджетні витрати на адміністрування регулювання суб’єктів малого підприємництва</w:t>
      </w:r>
    </w:p>
    <w:p w:rsidR="00DC3360" w:rsidRPr="002B6C29" w:rsidRDefault="00DC3360" w:rsidP="00DC3360">
      <w:pPr>
        <w:tabs>
          <w:tab w:val="left" w:pos="851"/>
        </w:tabs>
        <w:spacing w:after="0" w:line="240" w:lineRule="auto"/>
        <w:jc w:val="both"/>
        <w:rPr>
          <w:rFonts w:ascii="Times New Roman" w:hAnsi="Times New Roman" w:cs="Times New Roman"/>
          <w:sz w:val="28"/>
          <w:szCs w:val="28"/>
          <w:lang w:eastAsia="ru-RU"/>
        </w:rPr>
      </w:pPr>
    </w:p>
    <w:p w:rsidR="00DC3360" w:rsidRPr="002B6C29" w:rsidRDefault="00DC3360" w:rsidP="00DC3360">
      <w:pPr>
        <w:tabs>
          <w:tab w:val="left" w:pos="851"/>
        </w:tabs>
        <w:spacing w:after="0" w:line="240" w:lineRule="auto"/>
        <w:jc w:val="both"/>
        <w:rPr>
          <w:rFonts w:ascii="Times New Roman" w:hAnsi="Times New Roman" w:cs="Times New Roman"/>
          <w:b/>
          <w:sz w:val="28"/>
          <w:szCs w:val="28"/>
          <w:lang w:eastAsia="ru-RU"/>
        </w:rPr>
      </w:pPr>
      <w:r w:rsidRPr="002B6C29">
        <w:rPr>
          <w:rFonts w:ascii="Times New Roman" w:hAnsi="Times New Roman" w:cs="Times New Roman"/>
          <w:sz w:val="28"/>
          <w:szCs w:val="28"/>
          <w:lang w:eastAsia="ru-RU"/>
        </w:rPr>
        <w:tab/>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DC3360" w:rsidRPr="00AB5904" w:rsidRDefault="00DC3360" w:rsidP="00DC3360">
      <w:pPr>
        <w:spacing w:after="150" w:line="240" w:lineRule="auto"/>
        <w:ind w:firstLine="450"/>
        <w:jc w:val="both"/>
        <w:rPr>
          <w:rFonts w:ascii="Times New Roman" w:hAnsi="Times New Roman" w:cs="Times New Roman"/>
          <w:sz w:val="28"/>
          <w:szCs w:val="28"/>
          <w:lang w:val="ru-RU" w:eastAsia="uk-UA"/>
        </w:rPr>
      </w:pPr>
      <w:r>
        <w:rPr>
          <w:rFonts w:ascii="Times New Roman" w:hAnsi="Times New Roman" w:cs="Times New Roman"/>
          <w:sz w:val="28"/>
          <w:szCs w:val="28"/>
          <w:lang w:eastAsia="uk-UA"/>
        </w:rPr>
        <w:t>Бюджетні витрати органів державної влади чи органів місцевого самоврядування для реалізації положень акту не передбачені.</w:t>
      </w:r>
      <w:bookmarkStart w:id="26" w:name="n213"/>
      <w:bookmarkEnd w:id="26"/>
    </w:p>
    <w:p w:rsidR="00DC3360" w:rsidRDefault="00DC3360" w:rsidP="00DC3360">
      <w:pPr>
        <w:tabs>
          <w:tab w:val="left" w:pos="851"/>
        </w:tabs>
        <w:spacing w:after="0" w:line="240" w:lineRule="auto"/>
        <w:jc w:val="center"/>
        <w:rPr>
          <w:rFonts w:ascii="Times New Roman" w:hAnsi="Times New Roman" w:cs="Times New Roman"/>
          <w:b/>
          <w:sz w:val="28"/>
          <w:szCs w:val="28"/>
          <w:lang w:eastAsia="ru-RU"/>
        </w:rPr>
      </w:pPr>
    </w:p>
    <w:p w:rsidR="00DC3360" w:rsidRPr="002B6C29" w:rsidRDefault="00DC3360" w:rsidP="008E285C">
      <w:pPr>
        <w:tabs>
          <w:tab w:val="left" w:pos="851"/>
        </w:tabs>
        <w:spacing w:after="0" w:line="240" w:lineRule="auto"/>
        <w:jc w:val="both"/>
        <w:rPr>
          <w:rFonts w:ascii="Times New Roman" w:hAnsi="Times New Roman" w:cs="Times New Roman"/>
          <w:b/>
          <w:sz w:val="28"/>
          <w:szCs w:val="28"/>
          <w:lang w:eastAsia="ru-RU"/>
        </w:rPr>
      </w:pPr>
      <w:r w:rsidRPr="002B6C29">
        <w:rPr>
          <w:rFonts w:ascii="Times New Roman" w:hAnsi="Times New Roman" w:cs="Times New Roman"/>
          <w:b/>
          <w:sz w:val="28"/>
          <w:szCs w:val="28"/>
          <w:lang w:eastAsia="ru-RU"/>
        </w:rPr>
        <w:t>4. Розрахунок сумарних витрат суб’єктів малого підприємництва, що виникають на виконання вимог регулювання</w:t>
      </w:r>
    </w:p>
    <w:p w:rsidR="00DC3360" w:rsidRPr="0034162B" w:rsidRDefault="00DC3360" w:rsidP="00DC3360">
      <w:pPr>
        <w:widowControl w:val="0"/>
        <w:spacing w:after="0" w:line="240" w:lineRule="auto"/>
        <w:ind w:firstLine="709"/>
        <w:jc w:val="both"/>
        <w:rPr>
          <w:rFonts w:ascii="Times New Roman" w:hAnsi="Times New Roman" w:cs="Times New Roman"/>
          <w:color w:val="FF0000"/>
          <w:sz w:val="28"/>
          <w:szCs w:val="28"/>
          <w:lang w:eastAsia="uk-UA" w:bidi="uk-UA"/>
        </w:rPr>
      </w:pPr>
    </w:p>
    <w:tbl>
      <w:tblPr>
        <w:tblStyle w:val="11"/>
        <w:tblW w:w="9782" w:type="dxa"/>
        <w:tblInd w:w="-289" w:type="dxa"/>
        <w:tblLayout w:type="fixed"/>
        <w:tblLook w:val="04A0" w:firstRow="1" w:lastRow="0" w:firstColumn="1" w:lastColumn="0" w:noHBand="0" w:noVBand="1"/>
      </w:tblPr>
      <w:tblGrid>
        <w:gridCol w:w="568"/>
        <w:gridCol w:w="4536"/>
        <w:gridCol w:w="2693"/>
        <w:gridCol w:w="1985"/>
      </w:tblGrid>
      <w:tr w:rsidR="00DC3360" w:rsidRPr="0034162B" w:rsidTr="00DC3360">
        <w:tc>
          <w:tcPr>
            <w:tcW w:w="568" w:type="dxa"/>
          </w:tcPr>
          <w:p w:rsidR="00DC3360" w:rsidRPr="002B6C29" w:rsidRDefault="00DC3360" w:rsidP="00DC3360">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 з/п</w:t>
            </w:r>
          </w:p>
        </w:tc>
        <w:tc>
          <w:tcPr>
            <w:tcW w:w="4536" w:type="dxa"/>
          </w:tcPr>
          <w:p w:rsidR="00DC3360" w:rsidRPr="002B6C29" w:rsidRDefault="00DC3360" w:rsidP="00DC3360">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Показник</w:t>
            </w:r>
          </w:p>
        </w:tc>
        <w:tc>
          <w:tcPr>
            <w:tcW w:w="2693" w:type="dxa"/>
            <w:tcBorders>
              <w:bottom w:val="single" w:sz="4" w:space="0" w:color="auto"/>
            </w:tcBorders>
          </w:tcPr>
          <w:p w:rsidR="00DC3360" w:rsidRPr="002B6C29" w:rsidRDefault="00DC3360" w:rsidP="00DC3360">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Перший рік регулювання (стартовий)</w:t>
            </w:r>
          </w:p>
        </w:tc>
        <w:tc>
          <w:tcPr>
            <w:tcW w:w="1985" w:type="dxa"/>
            <w:tcBorders>
              <w:bottom w:val="single" w:sz="4" w:space="0" w:color="auto"/>
            </w:tcBorders>
          </w:tcPr>
          <w:p w:rsidR="00DC3360" w:rsidRPr="002B6C29" w:rsidRDefault="00DC3360" w:rsidP="00DC3360">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За п’ять років</w:t>
            </w:r>
          </w:p>
        </w:tc>
      </w:tr>
      <w:tr w:rsidR="00DC3360" w:rsidRPr="0034162B" w:rsidTr="00DC3360">
        <w:tc>
          <w:tcPr>
            <w:tcW w:w="568" w:type="dxa"/>
          </w:tcPr>
          <w:p w:rsidR="00DC3360" w:rsidRPr="002B6C29" w:rsidRDefault="00DC3360" w:rsidP="00DC3360">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1.</w:t>
            </w:r>
          </w:p>
        </w:tc>
        <w:tc>
          <w:tcPr>
            <w:tcW w:w="4536" w:type="dxa"/>
            <w:tcBorders>
              <w:right w:val="single" w:sz="4" w:space="0" w:color="auto"/>
            </w:tcBorders>
          </w:tcPr>
          <w:p w:rsidR="00DC3360" w:rsidRPr="002B6C29" w:rsidRDefault="00DC3360" w:rsidP="008E285C">
            <w:pPr>
              <w:tabs>
                <w:tab w:val="left" w:pos="851"/>
              </w:tabs>
              <w:spacing w:line="240" w:lineRule="auto"/>
              <w:jc w:val="both"/>
              <w:rPr>
                <w:rFonts w:ascii="Times New Roman" w:hAnsi="Times New Roman" w:cs="Times New Roman"/>
                <w:sz w:val="28"/>
                <w:szCs w:val="28"/>
                <w:lang w:eastAsia="ru-RU"/>
              </w:rPr>
            </w:pPr>
            <w:r w:rsidRPr="002B6C29">
              <w:rPr>
                <w:rFonts w:ascii="Times New Roman" w:hAnsi="Times New Roman" w:cs="Times New Roman"/>
                <w:sz w:val="28"/>
                <w:szCs w:val="28"/>
                <w:lang w:eastAsia="ru-RU"/>
              </w:rPr>
              <w:t>Оцінка «прямих» витрат суб’єктів малого підприємництва на виконання регулювання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C3360" w:rsidRPr="002B6C29" w:rsidRDefault="00DC3360" w:rsidP="00DC3360">
            <w:pPr>
              <w:spacing w:line="240" w:lineRule="auto"/>
              <w:jc w:val="center"/>
              <w:rPr>
                <w:rFonts w:ascii="Times New Roman" w:hAnsi="Times New Roman" w:cs="Times New Roman"/>
                <w:bCs/>
                <w:sz w:val="28"/>
                <w:szCs w:val="28"/>
              </w:rPr>
            </w:pPr>
            <w:r w:rsidRPr="002B6C29">
              <w:rPr>
                <w:rFonts w:ascii="Times New Roman" w:hAnsi="Times New Roman" w:cs="Times New Roman"/>
                <w:bCs/>
                <w:sz w:val="28"/>
                <w:szCs w:val="28"/>
              </w:rPr>
              <w:t>-</w:t>
            </w:r>
          </w:p>
        </w:tc>
        <w:tc>
          <w:tcPr>
            <w:tcW w:w="1985" w:type="dxa"/>
            <w:tcBorders>
              <w:top w:val="single" w:sz="4" w:space="0" w:color="auto"/>
              <w:left w:val="single" w:sz="4" w:space="0" w:color="auto"/>
              <w:bottom w:val="single" w:sz="4" w:space="0" w:color="auto"/>
              <w:right w:val="single" w:sz="4" w:space="0" w:color="auto"/>
            </w:tcBorders>
            <w:vAlign w:val="center"/>
          </w:tcPr>
          <w:p w:rsidR="00DC3360" w:rsidRPr="002B6C29" w:rsidRDefault="00DC3360" w:rsidP="00DC3360">
            <w:pPr>
              <w:spacing w:line="240" w:lineRule="auto"/>
              <w:jc w:val="center"/>
              <w:rPr>
                <w:rFonts w:ascii="Times New Roman" w:hAnsi="Times New Roman" w:cs="Times New Roman"/>
                <w:bCs/>
                <w:sz w:val="28"/>
                <w:szCs w:val="28"/>
              </w:rPr>
            </w:pPr>
            <w:r w:rsidRPr="002B6C29">
              <w:rPr>
                <w:rFonts w:ascii="Times New Roman" w:hAnsi="Times New Roman" w:cs="Times New Roman"/>
                <w:bCs/>
                <w:sz w:val="28"/>
                <w:szCs w:val="28"/>
              </w:rPr>
              <w:t>-</w:t>
            </w:r>
          </w:p>
        </w:tc>
      </w:tr>
      <w:tr w:rsidR="00DC3360" w:rsidRPr="0034162B" w:rsidTr="00DC3360">
        <w:tc>
          <w:tcPr>
            <w:tcW w:w="568" w:type="dxa"/>
          </w:tcPr>
          <w:p w:rsidR="00DC3360" w:rsidRPr="002B6C29" w:rsidRDefault="00DC3360" w:rsidP="00DC3360">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2.</w:t>
            </w:r>
          </w:p>
        </w:tc>
        <w:tc>
          <w:tcPr>
            <w:tcW w:w="4536" w:type="dxa"/>
            <w:tcBorders>
              <w:right w:val="single" w:sz="4" w:space="0" w:color="auto"/>
            </w:tcBorders>
          </w:tcPr>
          <w:p w:rsidR="00DC3360" w:rsidRPr="002B6C29" w:rsidRDefault="00DC3360" w:rsidP="008E285C">
            <w:pPr>
              <w:tabs>
                <w:tab w:val="left" w:pos="851"/>
              </w:tabs>
              <w:spacing w:line="240" w:lineRule="auto"/>
              <w:jc w:val="both"/>
              <w:rPr>
                <w:rFonts w:ascii="Times New Roman" w:hAnsi="Times New Roman" w:cs="Times New Roman"/>
                <w:sz w:val="28"/>
                <w:szCs w:val="28"/>
                <w:lang w:eastAsia="ru-RU"/>
              </w:rPr>
            </w:pPr>
            <w:r w:rsidRPr="002B6C29">
              <w:rPr>
                <w:rFonts w:ascii="Times New Roman" w:hAnsi="Times New Roman" w:cs="Times New Roman"/>
                <w:sz w:val="28"/>
                <w:szCs w:val="28"/>
                <w:lang w:eastAsia="ru-RU"/>
              </w:rPr>
              <w:t>Оцінка вартості адміністративних процедур для суб’єктів малого підприємництва щодо виконання регулювання та звітування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C3360" w:rsidRPr="002B6C29" w:rsidRDefault="00DC3360" w:rsidP="00DC3360">
            <w:pPr>
              <w:jc w:val="center"/>
              <w:rPr>
                <w:rFonts w:ascii="Times New Roman" w:hAnsi="Times New Roman" w:cs="Times New Roman"/>
                <w:bCs/>
                <w:sz w:val="28"/>
                <w:szCs w:val="28"/>
              </w:rPr>
            </w:pPr>
            <w:r w:rsidRPr="002B2BE8">
              <w:rPr>
                <w:rFonts w:ascii="Times New Roman" w:eastAsia="Arial Unicode MS" w:hAnsi="Times New Roman" w:cs="Times New Roman"/>
                <w:sz w:val="28"/>
                <w:szCs w:val="28"/>
                <w:lang w:eastAsia="ru-RU" w:bidi="uk-UA"/>
              </w:rPr>
              <w:t>1274007</w:t>
            </w:r>
            <w:r w:rsidRPr="002B2BE8">
              <w:rPr>
                <w:rFonts w:ascii="Times New Roman" w:eastAsia="Arial Unicode MS" w:hAnsi="Times New Roman" w:cs="Times New Roman"/>
                <w:sz w:val="28"/>
                <w:szCs w:val="28"/>
                <w:lang w:eastAsia="uk-UA" w:bidi="uk-UA"/>
              </w:rPr>
              <w:t xml:space="preserve"> грн</w:t>
            </w:r>
          </w:p>
        </w:tc>
        <w:tc>
          <w:tcPr>
            <w:tcW w:w="1985" w:type="dxa"/>
            <w:tcBorders>
              <w:top w:val="single" w:sz="4" w:space="0" w:color="auto"/>
              <w:left w:val="single" w:sz="4" w:space="0" w:color="auto"/>
              <w:bottom w:val="single" w:sz="4" w:space="0" w:color="auto"/>
              <w:right w:val="single" w:sz="4" w:space="0" w:color="auto"/>
            </w:tcBorders>
            <w:vAlign w:val="center"/>
          </w:tcPr>
          <w:p w:rsidR="00DC3360" w:rsidRPr="002B6C29" w:rsidRDefault="00DC3360" w:rsidP="00DC3360">
            <w:pPr>
              <w:jc w:val="center"/>
              <w:rPr>
                <w:rFonts w:ascii="Times New Roman" w:eastAsia="Arial Unicode MS" w:hAnsi="Times New Roman" w:cs="Times New Roman"/>
                <w:b/>
                <w:sz w:val="28"/>
                <w:szCs w:val="28"/>
                <w:lang w:eastAsia="uk-UA" w:bidi="uk-UA"/>
              </w:rPr>
            </w:pPr>
            <w:r w:rsidRPr="002B2BE8">
              <w:rPr>
                <w:rFonts w:ascii="Times New Roman" w:eastAsia="Arial Unicode MS" w:hAnsi="Times New Roman" w:cs="Times New Roman"/>
                <w:sz w:val="28"/>
                <w:szCs w:val="28"/>
                <w:lang w:eastAsia="ru-RU" w:bidi="uk-UA"/>
              </w:rPr>
              <w:t>1274007</w:t>
            </w:r>
            <w:r w:rsidRPr="002B2BE8">
              <w:rPr>
                <w:rFonts w:ascii="Times New Roman" w:eastAsia="Arial Unicode MS" w:hAnsi="Times New Roman" w:cs="Times New Roman"/>
                <w:sz w:val="28"/>
                <w:szCs w:val="28"/>
                <w:lang w:eastAsia="uk-UA" w:bidi="uk-UA"/>
              </w:rPr>
              <w:t xml:space="preserve"> грн</w:t>
            </w:r>
          </w:p>
        </w:tc>
      </w:tr>
      <w:tr w:rsidR="00DC3360" w:rsidRPr="0034162B" w:rsidTr="00DC3360">
        <w:tc>
          <w:tcPr>
            <w:tcW w:w="568" w:type="dxa"/>
          </w:tcPr>
          <w:p w:rsidR="00DC3360" w:rsidRPr="002B6C29" w:rsidRDefault="00DC3360" w:rsidP="00DC3360">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3.</w:t>
            </w:r>
          </w:p>
        </w:tc>
        <w:tc>
          <w:tcPr>
            <w:tcW w:w="4536" w:type="dxa"/>
            <w:tcBorders>
              <w:right w:val="single" w:sz="4" w:space="0" w:color="auto"/>
            </w:tcBorders>
          </w:tcPr>
          <w:p w:rsidR="00DC3360" w:rsidRPr="002B6C29" w:rsidRDefault="00DC3360" w:rsidP="008E285C">
            <w:pPr>
              <w:tabs>
                <w:tab w:val="left" w:pos="851"/>
              </w:tabs>
              <w:spacing w:line="240" w:lineRule="auto"/>
              <w:jc w:val="both"/>
              <w:rPr>
                <w:rFonts w:ascii="Times New Roman" w:hAnsi="Times New Roman" w:cs="Times New Roman"/>
                <w:sz w:val="28"/>
                <w:szCs w:val="28"/>
                <w:lang w:eastAsia="ru-RU"/>
              </w:rPr>
            </w:pPr>
            <w:r w:rsidRPr="002B6C29">
              <w:rPr>
                <w:rFonts w:ascii="Times New Roman" w:hAnsi="Times New Roman" w:cs="Times New Roman"/>
                <w:sz w:val="28"/>
                <w:szCs w:val="28"/>
                <w:lang w:eastAsia="ru-RU"/>
              </w:rPr>
              <w:t>Сумарні витрати малого підприємництва на виконання запланованого регулювання</w:t>
            </w:r>
            <w:bookmarkStart w:id="27" w:name="_GoBack"/>
            <w:bookmarkEnd w:id="27"/>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C3360" w:rsidRPr="002B6C29" w:rsidRDefault="00DC3360" w:rsidP="00DC3360">
            <w:pPr>
              <w:jc w:val="center"/>
              <w:rPr>
                <w:rFonts w:ascii="Times New Roman" w:hAnsi="Times New Roman" w:cs="Times New Roman"/>
                <w:i/>
                <w:sz w:val="28"/>
                <w:szCs w:val="28"/>
              </w:rPr>
            </w:pPr>
            <w:r w:rsidRPr="002B6C29">
              <w:rPr>
                <w:rFonts w:ascii="Times New Roman" w:eastAsia="Arial Unicode MS" w:hAnsi="Times New Roman" w:cs="Times New Roman"/>
                <w:sz w:val="28"/>
                <w:szCs w:val="28"/>
                <w:lang w:eastAsia="uk-UA" w:bidi="uk-UA"/>
              </w:rPr>
              <w:t>-</w:t>
            </w:r>
          </w:p>
        </w:tc>
        <w:tc>
          <w:tcPr>
            <w:tcW w:w="1985" w:type="dxa"/>
            <w:tcBorders>
              <w:top w:val="single" w:sz="4" w:space="0" w:color="auto"/>
              <w:left w:val="single" w:sz="4" w:space="0" w:color="auto"/>
              <w:bottom w:val="single" w:sz="4" w:space="0" w:color="auto"/>
              <w:right w:val="single" w:sz="4" w:space="0" w:color="auto"/>
            </w:tcBorders>
            <w:vAlign w:val="center"/>
          </w:tcPr>
          <w:p w:rsidR="00DC3360" w:rsidRPr="002B6C29" w:rsidRDefault="00DC3360" w:rsidP="00DC3360">
            <w:pPr>
              <w:jc w:val="center"/>
              <w:rPr>
                <w:rFonts w:ascii="Times New Roman" w:hAnsi="Times New Roman" w:cs="Times New Roman"/>
                <w:i/>
                <w:sz w:val="28"/>
                <w:szCs w:val="28"/>
              </w:rPr>
            </w:pPr>
            <w:r w:rsidRPr="002B6C29">
              <w:rPr>
                <w:rFonts w:ascii="Times New Roman" w:hAnsi="Times New Roman" w:cs="Times New Roman"/>
                <w:bCs/>
                <w:sz w:val="28"/>
                <w:szCs w:val="28"/>
              </w:rPr>
              <w:t>-</w:t>
            </w:r>
          </w:p>
        </w:tc>
      </w:tr>
      <w:tr w:rsidR="00DC3360" w:rsidRPr="0034162B" w:rsidTr="00DC3360">
        <w:tc>
          <w:tcPr>
            <w:tcW w:w="568" w:type="dxa"/>
          </w:tcPr>
          <w:p w:rsidR="00DC3360" w:rsidRPr="002B6C29" w:rsidRDefault="00DC3360" w:rsidP="00DC3360">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4.</w:t>
            </w:r>
          </w:p>
        </w:tc>
        <w:tc>
          <w:tcPr>
            <w:tcW w:w="4536" w:type="dxa"/>
            <w:tcBorders>
              <w:right w:val="single" w:sz="4" w:space="0" w:color="auto"/>
            </w:tcBorders>
          </w:tcPr>
          <w:p w:rsidR="00DC3360" w:rsidRPr="002B6C29" w:rsidRDefault="00DC3360" w:rsidP="008E285C">
            <w:pPr>
              <w:tabs>
                <w:tab w:val="left" w:pos="851"/>
              </w:tabs>
              <w:spacing w:line="240" w:lineRule="auto"/>
              <w:jc w:val="both"/>
              <w:rPr>
                <w:rFonts w:ascii="Times New Roman" w:hAnsi="Times New Roman" w:cs="Times New Roman"/>
                <w:sz w:val="28"/>
                <w:szCs w:val="28"/>
                <w:lang w:eastAsia="ru-RU"/>
              </w:rPr>
            </w:pPr>
            <w:r w:rsidRPr="002B6C29">
              <w:rPr>
                <w:rFonts w:ascii="Times New Roman" w:hAnsi="Times New Roman" w:cs="Times New Roman"/>
                <w:sz w:val="28"/>
                <w:szCs w:val="28"/>
                <w:lang w:eastAsia="ru-RU"/>
              </w:rPr>
              <w:t>Бюджетні витрати на адміністрування регулювання суб’єктів малого підприємництва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C3360" w:rsidRPr="002B6C29" w:rsidRDefault="00DC3360" w:rsidP="00DC3360">
            <w:pPr>
              <w:jc w:val="center"/>
              <w:rPr>
                <w:rFonts w:ascii="Times New Roman" w:hAnsi="Times New Roman" w:cs="Times New Roman"/>
                <w:bCs/>
                <w:sz w:val="28"/>
                <w:szCs w:val="28"/>
              </w:rPr>
            </w:pPr>
            <w:r w:rsidRPr="002B6C29">
              <w:rPr>
                <w:rFonts w:ascii="Times New Roman" w:hAnsi="Times New Roman" w:cs="Times New Roman"/>
                <w:sz w:val="28"/>
                <w:szCs w:val="28"/>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rsidR="00DC3360" w:rsidRPr="002B6C29" w:rsidRDefault="00DC3360" w:rsidP="00DC3360">
            <w:pPr>
              <w:jc w:val="center"/>
              <w:rPr>
                <w:rFonts w:ascii="Times New Roman" w:hAnsi="Times New Roman" w:cs="Times New Roman"/>
                <w:bCs/>
                <w:sz w:val="28"/>
                <w:szCs w:val="28"/>
              </w:rPr>
            </w:pPr>
            <w:r w:rsidRPr="002B6C29">
              <w:rPr>
                <w:rFonts w:ascii="Times New Roman" w:hAnsi="Times New Roman" w:cs="Times New Roman"/>
                <w:bCs/>
                <w:sz w:val="28"/>
                <w:szCs w:val="28"/>
              </w:rPr>
              <w:t>-</w:t>
            </w:r>
          </w:p>
        </w:tc>
      </w:tr>
      <w:tr w:rsidR="00DC3360" w:rsidRPr="0034162B" w:rsidTr="00DC3360">
        <w:tc>
          <w:tcPr>
            <w:tcW w:w="568" w:type="dxa"/>
          </w:tcPr>
          <w:p w:rsidR="00DC3360" w:rsidRPr="002B6C29" w:rsidRDefault="00DC3360" w:rsidP="00DC3360">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lastRenderedPageBreak/>
              <w:t>5.</w:t>
            </w:r>
          </w:p>
        </w:tc>
        <w:tc>
          <w:tcPr>
            <w:tcW w:w="4536" w:type="dxa"/>
          </w:tcPr>
          <w:p w:rsidR="00DC3360" w:rsidRPr="002B6C29" w:rsidRDefault="00DC3360" w:rsidP="008E285C">
            <w:pPr>
              <w:tabs>
                <w:tab w:val="left" w:pos="851"/>
              </w:tabs>
              <w:spacing w:line="240" w:lineRule="auto"/>
              <w:jc w:val="both"/>
              <w:rPr>
                <w:rFonts w:ascii="Times New Roman" w:hAnsi="Times New Roman" w:cs="Times New Roman"/>
                <w:sz w:val="28"/>
                <w:szCs w:val="28"/>
                <w:lang w:eastAsia="ru-RU"/>
              </w:rPr>
            </w:pPr>
            <w:r w:rsidRPr="002B6C29">
              <w:rPr>
                <w:rFonts w:ascii="Times New Roman" w:hAnsi="Times New Roman" w:cs="Times New Roman"/>
                <w:sz w:val="28"/>
                <w:szCs w:val="28"/>
                <w:lang w:eastAsia="ru-RU"/>
              </w:rPr>
              <w:t>Сумарні витрати на виконання запланованого регулювання</w:t>
            </w:r>
          </w:p>
        </w:tc>
        <w:tc>
          <w:tcPr>
            <w:tcW w:w="2693" w:type="dxa"/>
            <w:tcBorders>
              <w:top w:val="single" w:sz="4" w:space="0" w:color="auto"/>
              <w:left w:val="nil"/>
              <w:bottom w:val="single" w:sz="4" w:space="0" w:color="auto"/>
              <w:right w:val="single" w:sz="4" w:space="0" w:color="auto"/>
            </w:tcBorders>
            <w:shd w:val="clear" w:color="auto" w:fill="auto"/>
            <w:vAlign w:val="bottom"/>
          </w:tcPr>
          <w:p w:rsidR="00DC3360" w:rsidRPr="002B6C29" w:rsidRDefault="00DC3360" w:rsidP="00DC3360">
            <w:pPr>
              <w:jc w:val="center"/>
              <w:rPr>
                <w:rFonts w:ascii="Times New Roman" w:hAnsi="Times New Roman" w:cs="Times New Roman"/>
                <w:sz w:val="28"/>
                <w:szCs w:val="28"/>
              </w:rPr>
            </w:pPr>
            <w:r w:rsidRPr="002B6C29">
              <w:rPr>
                <w:rFonts w:ascii="Times New Roman" w:hAnsi="Times New Roman" w:cs="Times New Roman"/>
                <w:sz w:val="28"/>
                <w:szCs w:val="28"/>
              </w:rPr>
              <w:t>-</w:t>
            </w:r>
          </w:p>
        </w:tc>
        <w:tc>
          <w:tcPr>
            <w:tcW w:w="1985" w:type="dxa"/>
            <w:tcBorders>
              <w:top w:val="single" w:sz="4" w:space="0" w:color="auto"/>
              <w:left w:val="nil"/>
              <w:bottom w:val="single" w:sz="4" w:space="0" w:color="auto"/>
              <w:right w:val="single" w:sz="4" w:space="0" w:color="auto"/>
            </w:tcBorders>
            <w:vAlign w:val="center"/>
          </w:tcPr>
          <w:p w:rsidR="00DC3360" w:rsidRPr="002B6C29" w:rsidRDefault="00DC3360" w:rsidP="00DC3360">
            <w:pPr>
              <w:jc w:val="center"/>
              <w:rPr>
                <w:rFonts w:ascii="Times New Roman" w:hAnsi="Times New Roman" w:cs="Times New Roman"/>
                <w:b/>
                <w:sz w:val="28"/>
                <w:szCs w:val="28"/>
              </w:rPr>
            </w:pPr>
            <w:r w:rsidRPr="002B6C29">
              <w:rPr>
                <w:rFonts w:ascii="Times New Roman" w:hAnsi="Times New Roman" w:cs="Times New Roman"/>
                <w:bCs/>
                <w:sz w:val="28"/>
                <w:szCs w:val="28"/>
              </w:rPr>
              <w:t>-</w:t>
            </w:r>
          </w:p>
        </w:tc>
      </w:tr>
    </w:tbl>
    <w:p w:rsidR="00DC3360" w:rsidRPr="0034162B" w:rsidRDefault="00DC3360" w:rsidP="00DC3360">
      <w:pPr>
        <w:widowControl w:val="0"/>
        <w:spacing w:after="0" w:line="240" w:lineRule="auto"/>
        <w:ind w:firstLine="709"/>
        <w:jc w:val="both"/>
        <w:rPr>
          <w:rFonts w:ascii="Times New Roman" w:hAnsi="Times New Roman" w:cs="Times New Roman"/>
          <w:color w:val="FF0000"/>
          <w:sz w:val="28"/>
          <w:szCs w:val="28"/>
          <w:lang w:eastAsia="uk-UA" w:bidi="uk-UA"/>
        </w:rPr>
      </w:pPr>
    </w:p>
    <w:p w:rsidR="00DC3360" w:rsidRPr="002B6C29" w:rsidRDefault="00DC3360" w:rsidP="00DC3360">
      <w:pPr>
        <w:widowControl w:val="0"/>
        <w:spacing w:after="0" w:line="240" w:lineRule="auto"/>
        <w:ind w:firstLine="709"/>
        <w:jc w:val="both"/>
        <w:rPr>
          <w:rFonts w:ascii="Times New Roman" w:hAnsi="Times New Roman" w:cs="Times New Roman"/>
          <w:sz w:val="28"/>
          <w:szCs w:val="28"/>
          <w:lang w:eastAsia="uk-UA"/>
        </w:rPr>
      </w:pPr>
      <w:r w:rsidRPr="002B6C29">
        <w:rPr>
          <w:rFonts w:ascii="Times New Roman" w:hAnsi="Times New Roman" w:cs="Times New Roman"/>
          <w:sz w:val="28"/>
          <w:szCs w:val="28"/>
          <w:lang w:eastAsia="uk-UA" w:bidi="uk-UA"/>
        </w:rPr>
        <w:t>5. Розроблення кор</w:t>
      </w:r>
      <w:r>
        <w:rPr>
          <w:rFonts w:ascii="Times New Roman" w:hAnsi="Times New Roman" w:cs="Times New Roman"/>
          <w:sz w:val="28"/>
          <w:szCs w:val="28"/>
          <w:lang w:eastAsia="uk-UA" w:bidi="uk-UA"/>
        </w:rPr>
        <w:t>и</w:t>
      </w:r>
      <w:r w:rsidRPr="002B6C29">
        <w:rPr>
          <w:rFonts w:ascii="Times New Roman" w:hAnsi="Times New Roman" w:cs="Times New Roman"/>
          <w:sz w:val="28"/>
          <w:szCs w:val="28"/>
          <w:lang w:eastAsia="uk-UA" w:bidi="uk-UA"/>
        </w:rPr>
        <w:t>гуючих (пом’якшувальних) заходів для малого підприємництва щодо запропонованого регулювання</w:t>
      </w:r>
    </w:p>
    <w:p w:rsidR="00DC3360" w:rsidRPr="0034162B" w:rsidRDefault="00DC3360" w:rsidP="00DC3360">
      <w:pPr>
        <w:widowControl w:val="0"/>
        <w:spacing w:after="0" w:line="240" w:lineRule="auto"/>
        <w:ind w:firstLine="709"/>
        <w:jc w:val="both"/>
        <w:rPr>
          <w:rFonts w:ascii="Times New Roman" w:eastAsia="Arial Unicode MS" w:hAnsi="Times New Roman" w:cs="Times New Roman"/>
          <w:color w:val="FF0000"/>
          <w:sz w:val="28"/>
          <w:szCs w:val="28"/>
          <w:lang w:eastAsia="uk-UA" w:bidi="uk-UA"/>
        </w:rPr>
      </w:pPr>
      <w:r w:rsidRPr="002B6C29">
        <w:rPr>
          <w:rFonts w:ascii="Times New Roman" w:hAnsi="Times New Roman" w:cs="Times New Roman"/>
          <w:sz w:val="28"/>
          <w:szCs w:val="28"/>
          <w:lang w:eastAsia="uk-UA" w:bidi="uk-UA"/>
        </w:rPr>
        <w:t>Запропоноване регулювання планується без розроблення компенсаторів (кор</w:t>
      </w:r>
      <w:r>
        <w:rPr>
          <w:rFonts w:ascii="Times New Roman" w:hAnsi="Times New Roman" w:cs="Times New Roman"/>
          <w:sz w:val="28"/>
          <w:szCs w:val="28"/>
          <w:lang w:eastAsia="uk-UA" w:bidi="uk-UA"/>
        </w:rPr>
        <w:t>и</w:t>
      </w:r>
      <w:r w:rsidRPr="002B6C29">
        <w:rPr>
          <w:rFonts w:ascii="Times New Roman" w:hAnsi="Times New Roman" w:cs="Times New Roman"/>
          <w:sz w:val="28"/>
          <w:szCs w:val="28"/>
          <w:lang w:eastAsia="uk-UA" w:bidi="uk-UA"/>
        </w:rPr>
        <w:t>гуючих (пом’якшувальних) заходів) для малого підприємництва.</w:t>
      </w:r>
    </w:p>
    <w:p w:rsidR="00DC3360" w:rsidRDefault="00DC3360" w:rsidP="00DC3360"/>
    <w:p w:rsidR="00DC3360" w:rsidRDefault="00DC3360"/>
    <w:sectPr w:rsidR="00DC3360" w:rsidSect="00DC3360">
      <w:headerReference w:type="default" r:id="rId8"/>
      <w:pgSz w:w="11906" w:h="16838"/>
      <w:pgMar w:top="567" w:right="624"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661" w:rsidRDefault="002F5661">
      <w:pPr>
        <w:spacing w:after="0" w:line="240" w:lineRule="auto"/>
      </w:pPr>
      <w:r>
        <w:separator/>
      </w:r>
    </w:p>
  </w:endnote>
  <w:endnote w:type="continuationSeparator" w:id="0">
    <w:p w:rsidR="002F5661" w:rsidRDefault="002F5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ngLiU_HKSCS">
    <w:charset w:val="88"/>
    <w:family w:val="roman"/>
    <w:pitch w:val="variable"/>
    <w:sig w:usb0="A00002FF" w:usb1="38CFFCFA" w:usb2="00000016" w:usb3="00000000" w:csb0="001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661" w:rsidRDefault="002F5661">
      <w:pPr>
        <w:spacing w:after="0" w:line="240" w:lineRule="auto"/>
      </w:pPr>
      <w:r>
        <w:separator/>
      </w:r>
    </w:p>
  </w:footnote>
  <w:footnote w:type="continuationSeparator" w:id="0">
    <w:p w:rsidR="002F5661" w:rsidRDefault="002F5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421705"/>
      <w:docPartObj>
        <w:docPartGallery w:val="Page Numbers (Top of Page)"/>
        <w:docPartUnique/>
      </w:docPartObj>
    </w:sdtPr>
    <w:sdtEndPr>
      <w:rPr>
        <w:rFonts w:ascii="Times New Roman" w:hAnsi="Times New Roman" w:cs="Times New Roman"/>
        <w:sz w:val="24"/>
        <w:szCs w:val="24"/>
      </w:rPr>
    </w:sdtEndPr>
    <w:sdtContent>
      <w:p w:rsidR="006C0D26" w:rsidRPr="00737BA6" w:rsidRDefault="006C0D26" w:rsidP="00DC3360">
        <w:pPr>
          <w:pStyle w:val="a4"/>
          <w:spacing w:after="120"/>
          <w:jc w:val="center"/>
          <w:rPr>
            <w:rFonts w:ascii="Times New Roman" w:hAnsi="Times New Roman" w:cs="Times New Roman"/>
            <w:sz w:val="24"/>
            <w:szCs w:val="24"/>
          </w:rPr>
        </w:pPr>
        <w:r w:rsidRPr="00737BA6">
          <w:rPr>
            <w:rFonts w:ascii="Times New Roman" w:hAnsi="Times New Roman" w:cs="Times New Roman"/>
            <w:sz w:val="24"/>
            <w:szCs w:val="24"/>
          </w:rPr>
          <w:fldChar w:fldCharType="begin"/>
        </w:r>
        <w:r w:rsidRPr="00737BA6">
          <w:rPr>
            <w:rFonts w:ascii="Times New Roman" w:hAnsi="Times New Roman" w:cs="Times New Roman"/>
            <w:sz w:val="24"/>
            <w:szCs w:val="24"/>
          </w:rPr>
          <w:instrText>PAGE   \* MERGEFORMAT</w:instrText>
        </w:r>
        <w:r w:rsidRPr="00737BA6">
          <w:rPr>
            <w:rFonts w:ascii="Times New Roman" w:hAnsi="Times New Roman" w:cs="Times New Roman"/>
            <w:sz w:val="24"/>
            <w:szCs w:val="24"/>
          </w:rPr>
          <w:fldChar w:fldCharType="separate"/>
        </w:r>
        <w:r w:rsidR="008E285C" w:rsidRPr="008E285C">
          <w:rPr>
            <w:rFonts w:ascii="Times New Roman" w:hAnsi="Times New Roman" w:cs="Times New Roman"/>
            <w:noProof/>
            <w:sz w:val="24"/>
            <w:szCs w:val="24"/>
            <w:lang w:val="ru-RU"/>
          </w:rPr>
          <w:t>20</w:t>
        </w:r>
        <w:r w:rsidRPr="00737BA6">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23178"/>
    <w:multiLevelType w:val="hybridMultilevel"/>
    <w:tmpl w:val="2E54DBFA"/>
    <w:lvl w:ilvl="0" w:tplc="8408C1AA">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E6F6DD4"/>
    <w:multiLevelType w:val="hybridMultilevel"/>
    <w:tmpl w:val="70A61E9A"/>
    <w:lvl w:ilvl="0" w:tplc="8408C1AA">
      <w:start w:val="2"/>
      <w:numFmt w:val="bullet"/>
      <w:lvlText w:val="-"/>
      <w:lvlJc w:val="left"/>
      <w:pPr>
        <w:ind w:left="1356" w:hanging="360"/>
      </w:pPr>
      <w:rPr>
        <w:rFonts w:ascii="Times New Roman" w:eastAsia="Times New Roman" w:hAnsi="Times New Roman" w:cs="Times New Roman"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 w15:restartNumberingAfterBreak="0">
    <w:nsid w:val="4255704D"/>
    <w:multiLevelType w:val="hybridMultilevel"/>
    <w:tmpl w:val="FDA07C30"/>
    <w:lvl w:ilvl="0" w:tplc="457E42D2">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6A1531F"/>
    <w:multiLevelType w:val="hybridMultilevel"/>
    <w:tmpl w:val="4A3AFE68"/>
    <w:lvl w:ilvl="0" w:tplc="8408C1AA">
      <w:start w:val="2"/>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15:restartNumberingAfterBreak="0">
    <w:nsid w:val="643D4C8E"/>
    <w:multiLevelType w:val="hybridMultilevel"/>
    <w:tmpl w:val="7DB645DE"/>
    <w:lvl w:ilvl="0" w:tplc="E05E3C0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754F2322"/>
    <w:multiLevelType w:val="hybridMultilevel"/>
    <w:tmpl w:val="7DB645DE"/>
    <w:lvl w:ilvl="0" w:tplc="E05E3C0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44CAA"/>
    <w:rsid w:val="000E40E9"/>
    <w:rsid w:val="00126D1C"/>
    <w:rsid w:val="00185B54"/>
    <w:rsid w:val="001867E5"/>
    <w:rsid w:val="001954C0"/>
    <w:rsid w:val="001A7881"/>
    <w:rsid w:val="00212060"/>
    <w:rsid w:val="00286CF4"/>
    <w:rsid w:val="002B53C4"/>
    <w:rsid w:val="002F5661"/>
    <w:rsid w:val="003B6546"/>
    <w:rsid w:val="003F13E9"/>
    <w:rsid w:val="004C09A3"/>
    <w:rsid w:val="004E5A99"/>
    <w:rsid w:val="00534929"/>
    <w:rsid w:val="005663BA"/>
    <w:rsid w:val="005C7633"/>
    <w:rsid w:val="00623E7F"/>
    <w:rsid w:val="006523EB"/>
    <w:rsid w:val="00673E29"/>
    <w:rsid w:val="006C0D26"/>
    <w:rsid w:val="00780226"/>
    <w:rsid w:val="007F39D2"/>
    <w:rsid w:val="00844CAA"/>
    <w:rsid w:val="008E285C"/>
    <w:rsid w:val="00936A76"/>
    <w:rsid w:val="00A827A6"/>
    <w:rsid w:val="00B04DCD"/>
    <w:rsid w:val="00B26C35"/>
    <w:rsid w:val="00B41BC5"/>
    <w:rsid w:val="00BC2B5F"/>
    <w:rsid w:val="00C063C7"/>
    <w:rsid w:val="00CC0224"/>
    <w:rsid w:val="00DC3360"/>
    <w:rsid w:val="00E5537D"/>
    <w:rsid w:val="00EC0993"/>
    <w:rsid w:val="00EE3395"/>
    <w:rsid w:val="00F154BE"/>
    <w:rsid w:val="00F413DA"/>
    <w:rsid w:val="00F51F4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612FA"/>
  <w15:docId w15:val="{335858AE-78FA-49B6-B38D-CD902CBA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360"/>
    <w:pPr>
      <w:spacing w:after="200" w:line="276" w:lineRule="auto"/>
    </w:pPr>
    <w:rPr>
      <w:rFonts w:ascii="Calibri" w:eastAsia="Times New Roman" w:hAnsi="Calibri" w:cs="Calibri"/>
    </w:rPr>
  </w:style>
  <w:style w:type="paragraph" w:styleId="1">
    <w:name w:val="heading 1"/>
    <w:basedOn w:val="a"/>
    <w:next w:val="a"/>
    <w:link w:val="10"/>
    <w:uiPriority w:val="9"/>
    <w:qFormat/>
    <w:rsid w:val="00DC3360"/>
    <w:pPr>
      <w:keepNext/>
      <w:keepLines/>
      <w:spacing w:after="0" w:line="240" w:lineRule="auto"/>
      <w:jc w:val="center"/>
      <w:outlineLvl w:val="0"/>
    </w:pPr>
    <w:rPr>
      <w:rFonts w:ascii="Times New Roman" w:eastAsiaTheme="majorEastAsia" w:hAnsi="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3360"/>
    <w:rPr>
      <w:rFonts w:ascii="Times New Roman" w:eastAsiaTheme="majorEastAsia" w:hAnsi="Times New Roman" w:cstheme="majorBidi"/>
      <w:b/>
      <w:bCs/>
      <w:sz w:val="28"/>
      <w:szCs w:val="28"/>
    </w:rPr>
  </w:style>
  <w:style w:type="table" w:styleId="a3">
    <w:name w:val="Table Grid"/>
    <w:basedOn w:val="a1"/>
    <w:uiPriority w:val="59"/>
    <w:rsid w:val="00DC3360"/>
    <w:pPr>
      <w:spacing w:after="0" w:line="240" w:lineRule="auto"/>
    </w:pPr>
    <w:rPr>
      <w:rFonts w:ascii="Times New Roman" w:hAnsi="Times New Roman" w:cs="MingLiU_HKSCS"/>
      <w:sz w:val="28"/>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DC3360"/>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DC3360"/>
    <w:rPr>
      <w:rFonts w:ascii="Calibri" w:eastAsia="Times New Roman" w:hAnsi="Calibri" w:cs="Calibri"/>
    </w:rPr>
  </w:style>
  <w:style w:type="paragraph" w:styleId="a6">
    <w:name w:val="Normal (Web)"/>
    <w:basedOn w:val="a"/>
    <w:uiPriority w:val="99"/>
    <w:rsid w:val="00DC3360"/>
    <w:pPr>
      <w:spacing w:before="100" w:beforeAutospacing="1" w:after="100" w:afterAutospacing="1" w:line="240" w:lineRule="auto"/>
    </w:pPr>
    <w:rPr>
      <w:rFonts w:ascii="Times New Roman" w:hAnsi="Times New Roman" w:cs="Times New Roman"/>
      <w:sz w:val="24"/>
      <w:szCs w:val="24"/>
      <w:lang w:val="ru-RU" w:eastAsia="ru-RU"/>
    </w:rPr>
  </w:style>
  <w:style w:type="paragraph" w:styleId="a7">
    <w:name w:val="List Paragraph"/>
    <w:basedOn w:val="a"/>
    <w:uiPriority w:val="34"/>
    <w:qFormat/>
    <w:rsid w:val="00DC3360"/>
    <w:pPr>
      <w:ind w:left="720"/>
      <w:contextualSpacing/>
    </w:pPr>
  </w:style>
  <w:style w:type="paragraph" w:customStyle="1" w:styleId="rvps2">
    <w:name w:val="rvps2"/>
    <w:basedOn w:val="a"/>
    <w:rsid w:val="00DC3360"/>
    <w:pPr>
      <w:spacing w:before="100" w:beforeAutospacing="1" w:after="100" w:afterAutospacing="1" w:line="240" w:lineRule="auto"/>
    </w:pPr>
    <w:rPr>
      <w:rFonts w:ascii="Times New Roman" w:hAnsi="Times New Roman" w:cs="Times New Roman"/>
      <w:sz w:val="24"/>
      <w:szCs w:val="24"/>
      <w:lang w:eastAsia="uk-UA"/>
    </w:rPr>
  </w:style>
  <w:style w:type="table" w:customStyle="1" w:styleId="11">
    <w:name w:val="Сітка таблиці1"/>
    <w:basedOn w:val="a1"/>
    <w:next w:val="a3"/>
    <w:uiPriority w:val="39"/>
    <w:rsid w:val="00DC336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DC3360"/>
  </w:style>
  <w:style w:type="character" w:styleId="a8">
    <w:name w:val="Strong"/>
    <w:basedOn w:val="a0"/>
    <w:uiPriority w:val="22"/>
    <w:qFormat/>
    <w:rsid w:val="00DC3360"/>
    <w:rPr>
      <w:b/>
      <w:bCs/>
    </w:rPr>
  </w:style>
  <w:style w:type="character" w:styleId="a9">
    <w:name w:val="Hyperlink"/>
    <w:basedOn w:val="a0"/>
    <w:uiPriority w:val="99"/>
    <w:unhideWhenUsed/>
    <w:rsid w:val="00DC3360"/>
    <w:rPr>
      <w:color w:val="0000FF"/>
      <w:u w:val="single"/>
    </w:rPr>
  </w:style>
  <w:style w:type="paragraph" w:customStyle="1" w:styleId="12">
    <w:name w:val="Звичайний1"/>
    <w:qFormat/>
    <w:rsid w:val="00DC3360"/>
    <w:pPr>
      <w:pBdr>
        <w:top w:val="nil"/>
        <w:left w:val="nil"/>
        <w:bottom w:val="nil"/>
        <w:right w:val="nil"/>
        <w:between w:val="nil"/>
      </w:pBdr>
      <w:spacing w:after="200" w:line="276" w:lineRule="auto"/>
    </w:pPr>
    <w:rPr>
      <w:rFonts w:ascii="Calibri" w:eastAsia="Calibri" w:hAnsi="Calibri" w:cs="Times New Roman"/>
      <w:szCs w:val="20"/>
      <w:lang w:eastAsia="uk-UA"/>
    </w:rPr>
  </w:style>
  <w:style w:type="paragraph" w:styleId="aa">
    <w:name w:val="Balloon Text"/>
    <w:basedOn w:val="a"/>
    <w:link w:val="ab"/>
    <w:uiPriority w:val="99"/>
    <w:semiHidden/>
    <w:unhideWhenUsed/>
    <w:rsid w:val="00DC3360"/>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DC3360"/>
    <w:rPr>
      <w:rFonts w:ascii="Segoe UI" w:eastAsia="Times New Roman" w:hAnsi="Segoe UI" w:cs="Segoe UI"/>
      <w:sz w:val="18"/>
      <w:szCs w:val="18"/>
    </w:rPr>
  </w:style>
  <w:style w:type="character" w:customStyle="1" w:styleId="rvts9">
    <w:name w:val="rvts9"/>
    <w:basedOn w:val="a0"/>
    <w:rsid w:val="00DC3360"/>
  </w:style>
  <w:style w:type="paragraph" w:customStyle="1" w:styleId="Textbody">
    <w:name w:val="Text body"/>
    <w:basedOn w:val="a"/>
    <w:rsid w:val="00DC3360"/>
    <w:pPr>
      <w:pBdr>
        <w:top w:val="nil"/>
        <w:left w:val="nil"/>
        <w:bottom w:val="nil"/>
        <w:right w:val="nil"/>
        <w:between w:val="nil"/>
      </w:pBdr>
      <w:suppressAutoHyphens/>
      <w:spacing w:after="140" w:line="288" w:lineRule="auto"/>
    </w:pPr>
    <w:rPr>
      <w:rFonts w:ascii="Arial" w:eastAsia="Arial" w:hAnsi="Arial" w:cs="Arial"/>
      <w:color w:val="000000"/>
      <w:kern w:val="3"/>
      <w:szCs w:val="20"/>
      <w:lang w:val="en-US" w:eastAsia="ru-RU"/>
    </w:rPr>
  </w:style>
  <w:style w:type="paragraph" w:styleId="ac">
    <w:name w:val="footer"/>
    <w:basedOn w:val="a"/>
    <w:link w:val="ad"/>
    <w:uiPriority w:val="99"/>
    <w:semiHidden/>
    <w:unhideWhenUsed/>
    <w:rsid w:val="00DC3360"/>
    <w:pPr>
      <w:tabs>
        <w:tab w:val="center" w:pos="4677"/>
        <w:tab w:val="right" w:pos="9355"/>
      </w:tabs>
      <w:spacing w:after="0" w:line="240" w:lineRule="auto"/>
    </w:pPr>
  </w:style>
  <w:style w:type="character" w:customStyle="1" w:styleId="ad">
    <w:name w:val="Нижній колонтитул Знак"/>
    <w:basedOn w:val="a0"/>
    <w:link w:val="ac"/>
    <w:uiPriority w:val="99"/>
    <w:semiHidden/>
    <w:rsid w:val="00DC3360"/>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6113">
      <w:bodyDiv w:val="1"/>
      <w:marLeft w:val="0"/>
      <w:marRight w:val="0"/>
      <w:marTop w:val="0"/>
      <w:marBottom w:val="0"/>
      <w:divBdr>
        <w:top w:val="none" w:sz="0" w:space="0" w:color="auto"/>
        <w:left w:val="none" w:sz="0" w:space="0" w:color="auto"/>
        <w:bottom w:val="none" w:sz="0" w:space="0" w:color="auto"/>
        <w:right w:val="none" w:sz="0" w:space="0" w:color="auto"/>
      </w:divBdr>
    </w:div>
    <w:div w:id="507257534">
      <w:bodyDiv w:val="1"/>
      <w:marLeft w:val="0"/>
      <w:marRight w:val="0"/>
      <w:marTop w:val="0"/>
      <w:marBottom w:val="0"/>
      <w:divBdr>
        <w:top w:val="none" w:sz="0" w:space="0" w:color="auto"/>
        <w:left w:val="none" w:sz="0" w:space="0" w:color="auto"/>
        <w:bottom w:val="none" w:sz="0" w:space="0" w:color="auto"/>
        <w:right w:val="none" w:sz="0" w:space="0" w:color="auto"/>
      </w:divBdr>
    </w:div>
    <w:div w:id="530387513">
      <w:bodyDiv w:val="1"/>
      <w:marLeft w:val="0"/>
      <w:marRight w:val="0"/>
      <w:marTop w:val="0"/>
      <w:marBottom w:val="0"/>
      <w:divBdr>
        <w:top w:val="none" w:sz="0" w:space="0" w:color="auto"/>
        <w:left w:val="none" w:sz="0" w:space="0" w:color="auto"/>
        <w:bottom w:val="none" w:sz="0" w:space="0" w:color="auto"/>
        <w:right w:val="none" w:sz="0" w:space="0" w:color="auto"/>
      </w:divBdr>
    </w:div>
    <w:div w:id="948396366">
      <w:bodyDiv w:val="1"/>
      <w:marLeft w:val="0"/>
      <w:marRight w:val="0"/>
      <w:marTop w:val="0"/>
      <w:marBottom w:val="0"/>
      <w:divBdr>
        <w:top w:val="none" w:sz="0" w:space="0" w:color="auto"/>
        <w:left w:val="none" w:sz="0" w:space="0" w:color="auto"/>
        <w:bottom w:val="none" w:sz="0" w:space="0" w:color="auto"/>
        <w:right w:val="none" w:sz="0" w:space="0" w:color="auto"/>
      </w:divBdr>
    </w:div>
    <w:div w:id="197154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main/b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20</Pages>
  <Words>18539</Words>
  <Characters>10568</Characters>
  <Application>Microsoft Office Word</Application>
  <DocSecurity>0</DocSecurity>
  <Lines>88</Lines>
  <Paragraphs>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Нащубська Інна</dc:creator>
  <cp:keywords/>
  <dc:description/>
  <cp:lastModifiedBy>Нащубська Інна</cp:lastModifiedBy>
  <cp:revision>12</cp:revision>
  <dcterms:created xsi:type="dcterms:W3CDTF">2025-02-17T14:49:00Z</dcterms:created>
  <dcterms:modified xsi:type="dcterms:W3CDTF">2025-03-18T10:35:00Z</dcterms:modified>
</cp:coreProperties>
</file>