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7B7A" w14:textId="77777777" w:rsidR="003B6CA0" w:rsidRDefault="003B6CA0" w:rsidP="003B6CA0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Пояснювальна записка</w:t>
      </w:r>
    </w:p>
    <w:p w14:paraId="5EDAC8C4" w14:textId="77777777" w:rsidR="003B6CA0" w:rsidRDefault="003B6CA0" w:rsidP="003B6CA0">
      <w:pPr>
        <w:jc w:val="center"/>
        <w:rPr>
          <w:b/>
          <w:sz w:val="28"/>
        </w:rPr>
      </w:pPr>
      <w:r>
        <w:rPr>
          <w:b/>
          <w:sz w:val="28"/>
        </w:rPr>
        <w:t xml:space="preserve">до проєкту постанови Кабінету Міністрів України </w:t>
      </w:r>
    </w:p>
    <w:p w14:paraId="0A54F20E" w14:textId="726793E1" w:rsidR="003B6CA0" w:rsidRPr="006C15BC" w:rsidRDefault="003B6CA0" w:rsidP="006C15B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«</w:t>
      </w:r>
      <w:r w:rsidRPr="003B6CA0">
        <w:rPr>
          <w:b/>
          <w:sz w:val="28"/>
        </w:rPr>
        <w:t>П</w:t>
      </w:r>
      <w:r w:rsidR="006C15BC">
        <w:rPr>
          <w:b/>
          <w:sz w:val="28"/>
          <w:lang w:val="ru-RU"/>
        </w:rPr>
        <w:t xml:space="preserve">ро затвердження </w:t>
      </w:r>
      <w:r w:rsidR="006C15BC" w:rsidRPr="00B303C5">
        <w:rPr>
          <w:b/>
          <w:bCs/>
          <w:sz w:val="28"/>
          <w:szCs w:val="28"/>
          <w:shd w:val="clear" w:color="auto" w:fill="FFFFFF"/>
        </w:rPr>
        <w:t>П</w:t>
      </w:r>
      <w:r w:rsidR="006C15BC">
        <w:rPr>
          <w:b/>
          <w:bCs/>
          <w:sz w:val="28"/>
          <w:szCs w:val="28"/>
          <w:shd w:val="clear" w:color="auto" w:fill="FFFFFF"/>
        </w:rPr>
        <w:t>оложення</w:t>
      </w:r>
      <w:r w:rsidR="006C15BC" w:rsidRPr="00B303C5">
        <w:rPr>
          <w:b/>
          <w:bCs/>
          <w:sz w:val="28"/>
          <w:szCs w:val="28"/>
        </w:rPr>
        <w:t xml:space="preserve"> про </w:t>
      </w:r>
      <w:r w:rsidR="00D22C02">
        <w:rPr>
          <w:b/>
          <w:color w:val="0D0D0D"/>
          <w:sz w:val="28"/>
          <w:szCs w:val="28"/>
          <w:shd w:val="clear" w:color="auto" w:fill="FFFFFF"/>
        </w:rPr>
        <w:t>мобільний дитячий садок»</w:t>
      </w:r>
    </w:p>
    <w:p w14:paraId="77D6B74F" w14:textId="77777777" w:rsidR="003B6CA0" w:rsidRDefault="003B6CA0" w:rsidP="003B6CA0">
      <w:pPr>
        <w:pStyle w:val="1"/>
        <w:spacing w:after="0" w:line="240" w:lineRule="auto"/>
        <w:ind w:left="670"/>
        <w:jc w:val="both"/>
        <w:rPr>
          <w:rFonts w:ascii="Times New Roman" w:eastAsia="Times New Roman" w:hAnsi="Times New Roman"/>
          <w:b/>
          <w:sz w:val="28"/>
        </w:rPr>
      </w:pPr>
    </w:p>
    <w:p w14:paraId="034342B2" w14:textId="77777777" w:rsidR="00272EBF" w:rsidRPr="00272EBF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 Мета</w:t>
      </w:r>
    </w:p>
    <w:p w14:paraId="466256D8" w14:textId="79497B1B" w:rsidR="00F87A86" w:rsidRPr="00ED791C" w:rsidRDefault="007842B5" w:rsidP="00ED791C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ED791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Метою проєкту постанови є визначення </w:t>
      </w:r>
      <w:r w:rsidR="006C15BC" w:rsidRPr="00ED791C">
        <w:rPr>
          <w:rFonts w:ascii="Times New Roman" w:hAnsi="Times New Roman"/>
          <w:sz w:val="28"/>
          <w:szCs w:val="28"/>
        </w:rPr>
        <w:t>організаційних засад діяльнос</w:t>
      </w:r>
      <w:r w:rsidR="00272EBF" w:rsidRPr="00ED791C">
        <w:rPr>
          <w:rFonts w:ascii="Times New Roman" w:hAnsi="Times New Roman"/>
          <w:sz w:val="28"/>
          <w:szCs w:val="28"/>
        </w:rPr>
        <w:t xml:space="preserve">ті </w:t>
      </w:r>
      <w:r w:rsidR="00D22C02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мобільних дитячих садків</w:t>
      </w:r>
      <w:r w:rsidR="00F87A86" w:rsidRPr="00ED791C">
        <w:rPr>
          <w:rFonts w:ascii="Times New Roman" w:hAnsi="Times New Roman"/>
          <w:sz w:val="28"/>
          <w:szCs w:val="28"/>
        </w:rPr>
        <w:t xml:space="preserve">, </w:t>
      </w:r>
      <w:r w:rsidR="001E2AEE">
        <w:rPr>
          <w:rFonts w:ascii="Times New Roman" w:hAnsi="Times New Roman"/>
          <w:sz w:val="28"/>
          <w:szCs w:val="28"/>
        </w:rPr>
        <w:t xml:space="preserve">створення яких здійснюється </w:t>
      </w:r>
      <w:r w:rsidR="00F87A86" w:rsidRPr="00ED791C">
        <w:rPr>
          <w:rFonts w:ascii="Times New Roman" w:hAnsi="Times New Roman"/>
          <w:sz w:val="28"/>
          <w:szCs w:val="28"/>
          <w:shd w:val="clear" w:color="auto" w:fill="FFFFFF"/>
        </w:rPr>
        <w:t xml:space="preserve">з метою </w:t>
      </w:r>
      <w:r w:rsidR="00F75CF0" w:rsidRPr="00ED791C">
        <w:rPr>
          <w:rFonts w:ascii="Times New Roman" w:hAnsi="Times New Roman"/>
          <w:sz w:val="28"/>
          <w:szCs w:val="28"/>
          <w:shd w:val="clear" w:color="auto" w:fill="FFFFFF"/>
        </w:rPr>
        <w:t>розширення ме</w:t>
      </w:r>
      <w:r w:rsidR="00ED791C">
        <w:rPr>
          <w:rFonts w:ascii="Times New Roman" w:hAnsi="Times New Roman"/>
          <w:sz w:val="28"/>
          <w:szCs w:val="28"/>
          <w:shd w:val="clear" w:color="auto" w:fill="FFFFFF"/>
        </w:rPr>
        <w:t>режі закладів дошкільної освіти</w:t>
      </w:r>
      <w:r w:rsidR="00F75CF0" w:rsidRPr="00ED79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D791C" w:rsidRPr="00ED791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 рахунок різноманітності на</w:t>
      </w:r>
      <w:r w:rsidR="00ED791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дання освітніх послу</w:t>
      </w:r>
      <w:r w:rsidR="00636E9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г </w:t>
      </w:r>
      <w:bookmarkStart w:id="0" w:name="_Hlk189519187"/>
      <w:r w:rsidR="00636E9F" w:rsidRPr="00636E9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 місцем проживання дітей, зокрема із застосуванням або на базі спеціально облаштованого для надання таких послуг транспортного засобу</w:t>
      </w:r>
      <w:r w:rsidR="00636E9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для</w:t>
      </w:r>
      <w:r w:rsidR="00ED791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D5C0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D791C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реалізаці</w:t>
      </w:r>
      <w:r w:rsidR="005D5C0B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ї</w:t>
      </w:r>
      <w:r w:rsidR="00ED791C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права </w:t>
      </w:r>
      <w:r w:rsidR="005D5C0B" w:rsidRPr="00AA6FFA">
        <w:rPr>
          <w:rFonts w:ascii="Times New Roman" w:eastAsia="Times New Roman" w:hAnsi="Times New Roman"/>
          <w:color w:val="000000"/>
          <w:sz w:val="28"/>
          <w:szCs w:val="28"/>
        </w:rPr>
        <w:t xml:space="preserve">дітей </w:t>
      </w:r>
      <w:r w:rsidR="005D5C0B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дошкільного віку</w:t>
      </w:r>
      <w:r w:rsidR="005D5C0B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ED791C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на здобуття дошкільної освіти </w:t>
      </w:r>
      <w:bookmarkEnd w:id="0"/>
      <w:r w:rsidR="00ED791C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</w:t>
      </w:r>
      <w:r w:rsidR="005D5C0B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до початку здобуття початкової освіти</w:t>
      </w:r>
      <w:r w:rsidR="00ED791C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ED791C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F87A86">
        <w:rPr>
          <w:rFonts w:cs="Calibri"/>
          <w:color w:val="333333"/>
          <w:szCs w:val="22"/>
          <w:shd w:val="clear" w:color="auto" w:fill="FFFFFF"/>
          <w:lang w:eastAsia="en-US"/>
        </w:rPr>
        <w:t xml:space="preserve"> </w:t>
      </w:r>
    </w:p>
    <w:p w14:paraId="45AA6E71" w14:textId="77777777" w:rsidR="00051658" w:rsidRPr="00D1769D" w:rsidRDefault="00051658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14:paraId="365BCAF4" w14:textId="77777777" w:rsidR="007842B5" w:rsidRPr="007842B5" w:rsidRDefault="007842B5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A85CDAD" w14:textId="77777777"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2. Обґрунтування необхідності прийняття акта</w:t>
      </w:r>
    </w:p>
    <w:p w14:paraId="7A305A48" w14:textId="2AFB5242" w:rsidR="00B11297" w:rsidRPr="00CD4164" w:rsidRDefault="00DD3B11" w:rsidP="00B15D81">
      <w:pPr>
        <w:ind w:firstLine="709"/>
        <w:jc w:val="both"/>
        <w:rPr>
          <w:sz w:val="28"/>
          <w:szCs w:val="28"/>
        </w:rPr>
      </w:pPr>
      <w:r w:rsidRPr="00B11297">
        <w:rPr>
          <w:sz w:val="28"/>
          <w:szCs w:val="28"/>
        </w:rPr>
        <w:t>Розроблення</w:t>
      </w:r>
      <w:r w:rsidR="00B11CD5" w:rsidRPr="00B11297">
        <w:rPr>
          <w:sz w:val="28"/>
          <w:szCs w:val="28"/>
        </w:rPr>
        <w:t xml:space="preserve"> </w:t>
      </w:r>
      <w:r w:rsidR="00B11297" w:rsidRPr="00B11297">
        <w:rPr>
          <w:sz w:val="28"/>
          <w:szCs w:val="28"/>
        </w:rPr>
        <w:t>проє</w:t>
      </w:r>
      <w:r w:rsidR="006C15BC" w:rsidRPr="00B11297">
        <w:rPr>
          <w:sz w:val="28"/>
          <w:szCs w:val="28"/>
        </w:rPr>
        <w:t xml:space="preserve">кту </w:t>
      </w:r>
      <w:r w:rsidRPr="00B11297">
        <w:rPr>
          <w:sz w:val="28"/>
          <w:szCs w:val="28"/>
        </w:rPr>
        <w:t xml:space="preserve">акта є необхідним для забезпечення реалізації </w:t>
      </w:r>
      <w:r w:rsidR="000A765C" w:rsidRPr="000A765C">
        <w:rPr>
          <w:sz w:val="28"/>
          <w:szCs w:val="28"/>
        </w:rPr>
        <w:t xml:space="preserve">   </w:t>
      </w:r>
      <w:r w:rsidRPr="00B11297">
        <w:rPr>
          <w:sz w:val="28"/>
          <w:szCs w:val="28"/>
        </w:rPr>
        <w:t xml:space="preserve">статті </w:t>
      </w:r>
      <w:r w:rsidR="00E0037B">
        <w:rPr>
          <w:sz w:val="28"/>
          <w:szCs w:val="28"/>
        </w:rPr>
        <w:t>35</w:t>
      </w:r>
      <w:r w:rsidRPr="00B11297">
        <w:rPr>
          <w:sz w:val="28"/>
          <w:szCs w:val="28"/>
        </w:rPr>
        <w:t xml:space="preserve">  Закону України «Про дошкільну освіту», </w:t>
      </w:r>
      <w:r w:rsidR="000A765C" w:rsidRPr="000A765C">
        <w:rPr>
          <w:sz w:val="28"/>
          <w:szCs w:val="28"/>
        </w:rPr>
        <w:t xml:space="preserve">відповідно до </w:t>
      </w:r>
      <w:r w:rsidR="000A765C">
        <w:rPr>
          <w:sz w:val="28"/>
          <w:szCs w:val="28"/>
        </w:rPr>
        <w:t>яко</w:t>
      </w:r>
      <w:r w:rsidR="000A765C" w:rsidRPr="000A765C">
        <w:rPr>
          <w:sz w:val="28"/>
          <w:szCs w:val="28"/>
        </w:rPr>
        <w:t>ї</w:t>
      </w:r>
      <w:r w:rsidRPr="00B11297">
        <w:rPr>
          <w:sz w:val="28"/>
          <w:szCs w:val="28"/>
        </w:rPr>
        <w:t xml:space="preserve"> </w:t>
      </w:r>
      <w:r w:rsidR="00E0037B">
        <w:rPr>
          <w:sz w:val="28"/>
          <w:szCs w:val="28"/>
        </w:rPr>
        <w:t xml:space="preserve">передбачені такі типи освітньої діяльності закладів дошкільної освіти як </w:t>
      </w:r>
      <w:r w:rsidR="005D5C0B">
        <w:rPr>
          <w:sz w:val="28"/>
          <w:szCs w:val="28"/>
        </w:rPr>
        <w:t>мобільний</w:t>
      </w:r>
      <w:r w:rsidR="004751EB">
        <w:rPr>
          <w:sz w:val="28"/>
          <w:szCs w:val="28"/>
        </w:rPr>
        <w:t xml:space="preserve"> дитячий садок</w:t>
      </w:r>
      <w:r w:rsidR="00E0037B">
        <w:rPr>
          <w:sz w:val="28"/>
          <w:szCs w:val="28"/>
        </w:rPr>
        <w:t>.</w:t>
      </w:r>
      <w:r w:rsidR="000A765C">
        <w:rPr>
          <w:sz w:val="28"/>
          <w:szCs w:val="28"/>
        </w:rPr>
        <w:t xml:space="preserve"> </w:t>
      </w:r>
      <w:r w:rsidR="00E0037B">
        <w:rPr>
          <w:sz w:val="28"/>
          <w:szCs w:val="28"/>
        </w:rPr>
        <w:t>П</w:t>
      </w:r>
      <w:r w:rsidR="00B11297" w:rsidRPr="00B11297">
        <w:rPr>
          <w:sz w:val="28"/>
          <w:szCs w:val="28"/>
        </w:rPr>
        <w:t>оложення</w:t>
      </w:r>
      <w:r w:rsidR="00503D57">
        <w:rPr>
          <w:sz w:val="28"/>
          <w:szCs w:val="28"/>
        </w:rPr>
        <w:t xml:space="preserve"> про </w:t>
      </w:r>
      <w:r w:rsidR="00E0037B">
        <w:rPr>
          <w:sz w:val="28"/>
          <w:szCs w:val="28"/>
        </w:rPr>
        <w:t xml:space="preserve">типи освітньої діяльності, затверджуються </w:t>
      </w:r>
      <w:r w:rsidR="00CD4164" w:rsidRPr="00CD4164">
        <w:rPr>
          <w:sz w:val="28"/>
          <w:szCs w:val="28"/>
          <w:shd w:val="clear" w:color="auto" w:fill="FFFFFF"/>
        </w:rPr>
        <w:t>Кабінетом Міністрів України.</w:t>
      </w:r>
    </w:p>
    <w:p w14:paraId="2C0486DA" w14:textId="77777777" w:rsidR="005B6CC1" w:rsidRPr="00915900" w:rsidRDefault="005B6CC1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Україна є підписантом міжнародних угод, таких як</w:t>
      </w:r>
      <w:r w:rsid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Конвенція ООН про права </w:t>
      </w:r>
      <w:r w:rsidR="00E003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дитини</w:t>
      </w:r>
      <w:r w:rsid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E3E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Прийняття цього акта</w:t>
      </w:r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є важливим кроком до виконання зобов’язань, взятих Україною на міжнародній арені.</w:t>
      </w:r>
    </w:p>
    <w:p w14:paraId="44B61510" w14:textId="77777777" w:rsidR="00DD3B11" w:rsidRDefault="00DD3B11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14:paraId="1852E5AD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Основні положення </w:t>
      </w:r>
      <w:r w:rsidR="000C4BDE">
        <w:rPr>
          <w:rFonts w:ascii="Times New Roman" w:eastAsia="Times New Roman" w:hAnsi="Times New Roman"/>
          <w:b/>
          <w:sz w:val="28"/>
        </w:rPr>
        <w:t>про</w:t>
      </w:r>
      <w:r w:rsidR="000C4BDE">
        <w:rPr>
          <w:rFonts w:ascii="Times New Roman" w:eastAsia="Times New Roman" w:hAnsi="Times New Roman"/>
          <w:b/>
          <w:sz w:val="28"/>
          <w:lang w:val="ru-RU"/>
        </w:rPr>
        <w:t>є</w:t>
      </w:r>
      <w:r w:rsidR="00B11CD5">
        <w:rPr>
          <w:rFonts w:ascii="Times New Roman" w:eastAsia="Times New Roman" w:hAnsi="Times New Roman"/>
          <w:b/>
          <w:sz w:val="28"/>
        </w:rPr>
        <w:t>кту</w:t>
      </w:r>
      <w:r w:rsidR="00B11CD5" w:rsidRPr="00B11CD5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акта</w:t>
      </w:r>
    </w:p>
    <w:p w14:paraId="3F41CFAD" w14:textId="3FB63583" w:rsidR="00E0037B" w:rsidRPr="00E0037B" w:rsidRDefault="003B6CA0" w:rsidP="00E0037B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F1D80">
        <w:rPr>
          <w:rFonts w:ascii="Times New Roman" w:eastAsia="Times New Roman" w:hAnsi="Times New Roman"/>
          <w:sz w:val="28"/>
        </w:rPr>
        <w:t xml:space="preserve">Суть </w:t>
      </w:r>
      <w:r w:rsidR="00CD4164" w:rsidRPr="00FF1D80">
        <w:rPr>
          <w:rFonts w:ascii="Times New Roman" w:hAnsi="Times New Roman"/>
          <w:sz w:val="28"/>
        </w:rPr>
        <w:t>про</w:t>
      </w:r>
      <w:r w:rsidR="00CD4164" w:rsidRPr="00FF1D80">
        <w:rPr>
          <w:rFonts w:ascii="Times New Roman" w:eastAsia="Times New Roman" w:hAnsi="Times New Roman"/>
          <w:sz w:val="28"/>
        </w:rPr>
        <w:t>є</w:t>
      </w:r>
      <w:r w:rsidR="00FF1D80" w:rsidRPr="00FF1D80">
        <w:rPr>
          <w:rFonts w:ascii="Times New Roman" w:eastAsia="Times New Roman" w:hAnsi="Times New Roman"/>
          <w:sz w:val="28"/>
        </w:rPr>
        <w:t>к</w:t>
      </w:r>
      <w:r w:rsidR="00B11CD5" w:rsidRPr="00FF1D80">
        <w:rPr>
          <w:rFonts w:ascii="Times New Roman" w:eastAsia="Times New Roman" w:hAnsi="Times New Roman"/>
          <w:sz w:val="28"/>
        </w:rPr>
        <w:t xml:space="preserve">ту </w:t>
      </w:r>
      <w:r w:rsidRPr="00FF1D80">
        <w:rPr>
          <w:rFonts w:ascii="Times New Roman" w:eastAsia="Times New Roman" w:hAnsi="Times New Roman"/>
          <w:sz w:val="28"/>
        </w:rPr>
        <w:t xml:space="preserve">акта полягає у </w:t>
      </w:r>
      <w:r w:rsidR="00915900" w:rsidRPr="00FF1D80">
        <w:rPr>
          <w:rFonts w:ascii="Times New Roman" w:eastAsia="Times New Roman" w:hAnsi="Times New Roman"/>
          <w:sz w:val="28"/>
        </w:rPr>
        <w:t xml:space="preserve">визначенні 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особливостей </w:t>
      </w:r>
      <w:r w:rsidR="00E003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утворення, діяльності та 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організації </w:t>
      </w:r>
      <w:r w:rsidR="00FF1D80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освітнього процесу у </w:t>
      </w:r>
      <w:r w:rsidR="004751EB">
        <w:rPr>
          <w:rFonts w:ascii="Times New Roman" w:hAnsi="Times New Roman"/>
          <w:bCs/>
          <w:sz w:val="28"/>
          <w:szCs w:val="28"/>
          <w:shd w:val="clear" w:color="auto" w:fill="FFFFFF"/>
        </w:rPr>
        <w:t>мобільному дитячому садку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E003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 також</w:t>
      </w:r>
      <w:r w:rsidR="00503D5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його</w:t>
      </w:r>
      <w:r w:rsidR="00E003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E0037B" w:rsidRPr="00E0037B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E0037B" w:rsidRPr="00E0037B">
        <w:rPr>
          <w:rFonts w:ascii="Times New Roman" w:eastAsia="Times New Roman" w:hAnsi="Times New Roman"/>
          <w:bCs/>
          <w:color w:val="000000"/>
          <w:sz w:val="28"/>
          <w:szCs w:val="28"/>
        </w:rPr>
        <w:t>адрове та фінансове забезпечення</w:t>
      </w:r>
      <w:r w:rsidR="00E0037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 w:rsidR="00E0037B" w:rsidRPr="00E003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</w:t>
      </w:r>
    </w:p>
    <w:p w14:paraId="5AC8F1AB" w14:textId="77777777" w:rsidR="003B6CA0" w:rsidRDefault="003B6CA0" w:rsidP="00B15D81">
      <w:pPr>
        <w:pStyle w:val="rvps2"/>
        <w:spacing w:before="0" w:beforeAutospacing="0" w:after="0" w:afterAutospacing="0"/>
        <w:ind w:firstLine="709"/>
        <w:jc w:val="both"/>
        <w:rPr>
          <w:b/>
          <w:sz w:val="28"/>
        </w:rPr>
      </w:pPr>
    </w:p>
    <w:p w14:paraId="69EC1472" w14:textId="77777777" w:rsidR="00FF1D80" w:rsidRPr="00F7544E" w:rsidRDefault="003B6CA0" w:rsidP="00B15D81">
      <w:pPr>
        <w:pStyle w:val="1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bookmarkStart w:id="1" w:name="n1983"/>
      <w:bookmarkStart w:id="2" w:name="n1984"/>
      <w:bookmarkEnd w:id="1"/>
      <w:bookmarkEnd w:id="2"/>
      <w:r>
        <w:rPr>
          <w:rFonts w:ascii="Times New Roman" w:eastAsia="Times New Roman" w:hAnsi="Times New Roman"/>
          <w:b/>
          <w:sz w:val="28"/>
        </w:rPr>
        <w:t>4.Правові аспекти</w:t>
      </w:r>
    </w:p>
    <w:p w14:paraId="20D945C3" w14:textId="77777777" w:rsidR="003B6CA0" w:rsidRPr="00A02763" w:rsidRDefault="003B6CA0" w:rsidP="00B15D81">
      <w:pPr>
        <w:pStyle w:val="1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Конституція України, </w:t>
      </w:r>
      <w:r w:rsidR="00FF1D80" w:rsidRPr="001F176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Конвенція ООН про права </w:t>
      </w:r>
      <w:r w:rsidR="00D7083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дитини</w:t>
      </w:r>
      <w:r w:rsidR="00FF1D80" w:rsidRPr="001F176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, </w:t>
      </w:r>
      <w:r w:rsidR="00F7544E" w:rsidRPr="00F7544E">
        <w:rPr>
          <w:rFonts w:ascii="Times New Roman" w:eastAsia="Times New Roman" w:hAnsi="Times New Roman"/>
          <w:sz w:val="28"/>
        </w:rPr>
        <w:t>З</w:t>
      </w:r>
      <w:r>
        <w:rPr>
          <w:rFonts w:ascii="Times New Roman" w:eastAsia="Times New Roman" w:hAnsi="Times New Roman"/>
          <w:sz w:val="28"/>
        </w:rPr>
        <w:t xml:space="preserve">акони України «Про </w:t>
      </w:r>
      <w:r w:rsidR="00B412C6">
        <w:rPr>
          <w:rFonts w:ascii="Times New Roman" w:eastAsia="Times New Roman" w:hAnsi="Times New Roman"/>
          <w:sz w:val="28"/>
        </w:rPr>
        <w:t xml:space="preserve">освіту», «Про дошкільну освіту», </w:t>
      </w:r>
      <w:r w:rsidR="00D7083F">
        <w:rPr>
          <w:rFonts w:ascii="Times New Roman" w:hAnsi="Times New Roman"/>
          <w:sz w:val="28"/>
          <w:szCs w:val="28"/>
        </w:rPr>
        <w:t>«Про охорону дитинства».</w:t>
      </w:r>
    </w:p>
    <w:p w14:paraId="4A561657" w14:textId="77777777" w:rsidR="00B412C6" w:rsidRDefault="00B412C6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14:paraId="63A3F2E7" w14:textId="77777777"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5. Фінансово-економічне обґрунтування</w:t>
      </w:r>
    </w:p>
    <w:p w14:paraId="23AA65F4" w14:textId="77777777"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Реалізація </w:t>
      </w:r>
      <w:r w:rsidR="00FF1D80">
        <w:rPr>
          <w:rFonts w:ascii="Times New Roman" w:eastAsia="Times New Roman" w:hAnsi="Times New Roman"/>
          <w:color w:val="000000"/>
          <w:sz w:val="28"/>
        </w:rPr>
        <w:t>проекту</w:t>
      </w:r>
      <w:r w:rsidR="00FF1D80" w:rsidRPr="00F7544E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акта не потребує додаткових фінансових чи інших витрат з державного чи місцевих бюджетів.</w:t>
      </w:r>
    </w:p>
    <w:p w14:paraId="5B1619E8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14:paraId="79ECB211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6. Позиція заінтересованих сторін</w:t>
      </w:r>
    </w:p>
    <w:p w14:paraId="08783FBF" w14:textId="77777777" w:rsidR="00A02763" w:rsidRDefault="003B6CA0" w:rsidP="00B15D8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>Проєкт</w:t>
      </w:r>
      <w:r w:rsidR="00B11CD5">
        <w:rPr>
          <w:sz w:val="28"/>
          <w:lang w:val="ru-RU"/>
        </w:rPr>
        <w:t xml:space="preserve"> </w:t>
      </w:r>
      <w:r>
        <w:rPr>
          <w:sz w:val="28"/>
        </w:rPr>
        <w:t>акта</w:t>
      </w:r>
      <w:r w:rsidR="00B11CD5">
        <w:rPr>
          <w:sz w:val="28"/>
          <w:lang w:val="ru-RU"/>
        </w:rPr>
        <w:t xml:space="preserve"> </w:t>
      </w:r>
      <w:r w:rsidR="00A23005">
        <w:rPr>
          <w:sz w:val="28"/>
        </w:rPr>
        <w:t xml:space="preserve">знаходився на публічному громадському обговоренні з </w:t>
      </w:r>
      <w:r w:rsidR="0053084B">
        <w:rPr>
          <w:sz w:val="28"/>
          <w:szCs w:val="28"/>
        </w:rPr>
        <w:t>……</w:t>
      </w:r>
      <w:r w:rsidR="00D7083F" w:rsidRPr="00560E7C">
        <w:rPr>
          <w:sz w:val="28"/>
          <w:szCs w:val="28"/>
        </w:rPr>
        <w:t xml:space="preserve"> по </w:t>
      </w:r>
      <w:r w:rsidR="0053084B">
        <w:rPr>
          <w:sz w:val="28"/>
          <w:szCs w:val="28"/>
        </w:rPr>
        <w:t>…….</w:t>
      </w:r>
      <w:r w:rsidR="00A02763" w:rsidRPr="00676D41">
        <w:rPr>
          <w:sz w:val="28"/>
          <w:szCs w:val="28"/>
        </w:rPr>
        <w:t xml:space="preserve"> року</w:t>
      </w:r>
      <w:r>
        <w:rPr>
          <w:sz w:val="28"/>
        </w:rPr>
        <w:t xml:space="preserve">. </w:t>
      </w:r>
      <w:bookmarkStart w:id="3" w:name="n1990"/>
      <w:bookmarkEnd w:id="3"/>
      <w:r w:rsidR="00A02763">
        <w:rPr>
          <w:sz w:val="28"/>
          <w:szCs w:val="28"/>
          <w:shd w:val="clear" w:color="auto" w:fill="FFFFFF"/>
        </w:rPr>
        <w:t xml:space="preserve">Проєкт </w:t>
      </w:r>
      <w:r w:rsidR="00A02763" w:rsidRPr="00A02763">
        <w:rPr>
          <w:sz w:val="28"/>
          <w:szCs w:val="28"/>
          <w:shd w:val="clear" w:color="auto" w:fill="FFFFFF"/>
        </w:rPr>
        <w:t>акта</w:t>
      </w:r>
      <w:r w:rsidR="00A02763" w:rsidRPr="005C3FAE">
        <w:rPr>
          <w:sz w:val="28"/>
          <w:szCs w:val="28"/>
          <w:shd w:val="clear" w:color="auto" w:fill="FFFFFF"/>
        </w:rPr>
        <w:t xml:space="preserve"> не стосується питань функціонування місцевого самоврядування, прав та інтересів територіальних громад, місцевого та </w:t>
      </w:r>
      <w:r w:rsidR="00A02763" w:rsidRPr="005C3FAE">
        <w:rPr>
          <w:sz w:val="28"/>
          <w:szCs w:val="28"/>
          <w:shd w:val="clear" w:color="auto" w:fill="FFFFFF"/>
        </w:rPr>
        <w:lastRenderedPageBreak/>
        <w:t xml:space="preserve">регіонального розвитку, соціально-трудової сфери, функціонування і </w:t>
      </w:r>
      <w:r w:rsidR="00A02763" w:rsidRPr="009D525D">
        <w:rPr>
          <w:sz w:val="28"/>
          <w:szCs w:val="28"/>
          <w:shd w:val="clear" w:color="auto" w:fill="FFFFFF"/>
        </w:rPr>
        <w:t>застосування української мови як державної, сфери наукової та науково-технічної діяльності.</w:t>
      </w:r>
    </w:p>
    <w:p w14:paraId="083248C0" w14:textId="77777777" w:rsidR="009A02C3" w:rsidRPr="00F7544E" w:rsidRDefault="009A02C3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14:paraId="0C1D905F" w14:textId="77777777"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7. Оцінка відповідності</w:t>
      </w:r>
    </w:p>
    <w:p w14:paraId="65383CD7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</w:rPr>
        <w:t xml:space="preserve">У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r w:rsidR="00B11CD5">
        <w:rPr>
          <w:rFonts w:ascii="Times New Roman" w:eastAsia="Times New Roman" w:hAnsi="Times New Roman"/>
          <w:sz w:val="28"/>
        </w:rPr>
        <w:t>кті</w:t>
      </w:r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акта відсутні </w:t>
      </w:r>
      <w:r>
        <w:rPr>
          <w:rFonts w:ascii="Times New Roman" w:eastAsia="Times New Roman" w:hAnsi="Times New Roman"/>
          <w:sz w:val="28"/>
          <w:shd w:val="clear" w:color="auto" w:fill="FFFFFF"/>
        </w:rPr>
        <w:t>положення:</w:t>
      </w:r>
    </w:p>
    <w:p w14:paraId="3982E404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ознаки дискримінації;</w:t>
      </w:r>
    </w:p>
    <w:p w14:paraId="6D72341C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зобов’язань України у сфері європейської інтеграції;</w:t>
      </w:r>
      <w:bookmarkStart w:id="4" w:name="n3503"/>
      <w:bookmarkEnd w:id="4"/>
    </w:p>
    <w:p w14:paraId="5145FB06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прав та свобод, гарантованих Конвенцією про захист прав людини і основоположних свобод;</w:t>
      </w:r>
      <w:bookmarkStart w:id="5" w:name="n3504"/>
      <w:bookmarkEnd w:id="5"/>
    </w:p>
    <w:p w14:paraId="04BC01E8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впливають на забезпечення рівних прав та можливостей жінок і чоловіків;</w:t>
      </w:r>
      <w:bookmarkStart w:id="6" w:name="n3505"/>
      <w:bookmarkEnd w:id="6"/>
    </w:p>
    <w:p w14:paraId="3BA1C3E6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ризики вчинення корупційних правопорушень та правопорушень, пов’язаних з корупцією.</w:t>
      </w:r>
    </w:p>
    <w:p w14:paraId="47E5253F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Громадська антидискримінаційна експертиза не проводилася.</w:t>
      </w:r>
    </w:p>
    <w:p w14:paraId="3CD2C1CC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Оцінка гендерного впливу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r w:rsidR="00B11CD5">
        <w:rPr>
          <w:rFonts w:ascii="Times New Roman" w:eastAsia="Times New Roman" w:hAnsi="Times New Roman"/>
          <w:sz w:val="28"/>
        </w:rPr>
        <w:t>кту</w:t>
      </w:r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акта не проводилася, адже в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r w:rsidR="00B11CD5">
        <w:rPr>
          <w:rFonts w:ascii="Times New Roman" w:eastAsia="Times New Roman" w:hAnsi="Times New Roman"/>
          <w:sz w:val="28"/>
        </w:rPr>
        <w:t>кті</w:t>
      </w:r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>акта відсутні положення, які не відповідають принципу забезпечення рівних прав та можливостей жінок і чоловіків.</w:t>
      </w:r>
    </w:p>
    <w:p w14:paraId="7C6175C3" w14:textId="77777777"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14:paraId="41EFC50F" w14:textId="77777777"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8. Прогноз результатів</w:t>
      </w:r>
    </w:p>
    <w:p w14:paraId="266796CF" w14:textId="4A95E630" w:rsidR="00432EA5" w:rsidRDefault="00887B82" w:rsidP="00432E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bookmarkStart w:id="7" w:name="n1717"/>
      <w:bookmarkEnd w:id="7"/>
      <w:r w:rsidRPr="00735C5F">
        <w:rPr>
          <w:sz w:val="28"/>
          <w:szCs w:val="28"/>
          <w:lang w:eastAsia="ru-RU"/>
        </w:rPr>
        <w:t xml:space="preserve">Прийняття </w:t>
      </w:r>
      <w:r w:rsidR="00A02763" w:rsidRPr="00A02763">
        <w:rPr>
          <w:sz w:val="28"/>
          <w:szCs w:val="28"/>
          <w:lang w:eastAsia="ru-RU"/>
        </w:rPr>
        <w:t>акту</w:t>
      </w:r>
      <w:r w:rsidRPr="00735C5F">
        <w:rPr>
          <w:sz w:val="28"/>
          <w:szCs w:val="28"/>
          <w:lang w:eastAsia="ru-RU"/>
        </w:rPr>
        <w:t xml:space="preserve"> дозволить </w:t>
      </w:r>
      <w:r>
        <w:rPr>
          <w:sz w:val="28"/>
          <w:szCs w:val="28"/>
          <w:lang w:eastAsia="ru-RU"/>
        </w:rPr>
        <w:t xml:space="preserve">організувати </w:t>
      </w:r>
      <w:r w:rsidR="00A02763" w:rsidRPr="00A02763">
        <w:rPr>
          <w:color w:val="000000"/>
          <w:sz w:val="28"/>
          <w:szCs w:val="28"/>
        </w:rPr>
        <w:t xml:space="preserve">освітній </w:t>
      </w:r>
      <w:r w:rsidR="00A02763">
        <w:rPr>
          <w:color w:val="000000"/>
          <w:sz w:val="28"/>
          <w:szCs w:val="28"/>
        </w:rPr>
        <w:t>процес</w:t>
      </w:r>
      <w:r w:rsidR="00432EA5">
        <w:rPr>
          <w:sz w:val="28"/>
          <w:szCs w:val="28"/>
          <w:shd w:val="clear" w:color="auto" w:fill="FFFFFF"/>
        </w:rPr>
        <w:t xml:space="preserve"> </w:t>
      </w:r>
      <w:r w:rsidR="008F79EC">
        <w:rPr>
          <w:sz w:val="28"/>
          <w:szCs w:val="28"/>
          <w:shd w:val="clear" w:color="auto" w:fill="FFFFFF"/>
        </w:rPr>
        <w:t>в мобільному дитячому садку</w:t>
      </w:r>
      <w:r w:rsidR="00FB439C" w:rsidRPr="00FB439C">
        <w:rPr>
          <w:sz w:val="28"/>
          <w:szCs w:val="28"/>
          <w:shd w:val="clear" w:color="auto" w:fill="FFFFFF"/>
        </w:rPr>
        <w:t xml:space="preserve"> для реалізації права дітей дошкільного віку на здобуття дошкільної освіти </w:t>
      </w:r>
      <w:r w:rsidR="00FB439C">
        <w:rPr>
          <w:sz w:val="28"/>
          <w:szCs w:val="28"/>
        </w:rPr>
        <w:t xml:space="preserve"> </w:t>
      </w:r>
      <w:r w:rsidRPr="00141F5A">
        <w:rPr>
          <w:sz w:val="28"/>
          <w:szCs w:val="28"/>
          <w:lang w:eastAsia="ru-RU"/>
        </w:rPr>
        <w:t xml:space="preserve">шляхом </w:t>
      </w:r>
      <w:r w:rsidR="00B15D81" w:rsidRPr="00141F5A">
        <w:rPr>
          <w:sz w:val="28"/>
          <w:szCs w:val="28"/>
          <w:lang w:eastAsia="ru-RU"/>
        </w:rPr>
        <w:t xml:space="preserve">забезпечення </w:t>
      </w:r>
      <w:r w:rsidR="00B15D81">
        <w:rPr>
          <w:sz w:val="28"/>
          <w:szCs w:val="28"/>
          <w:lang w:eastAsia="ru-RU"/>
        </w:rPr>
        <w:t>належно</w:t>
      </w:r>
      <w:r w:rsidR="00B15D81" w:rsidRPr="00B15D81">
        <w:rPr>
          <w:sz w:val="28"/>
          <w:szCs w:val="28"/>
          <w:lang w:eastAsia="ru-RU"/>
        </w:rPr>
        <w:t>ї</w:t>
      </w:r>
      <w:r w:rsidR="00B15D81">
        <w:rPr>
          <w:sz w:val="28"/>
          <w:szCs w:val="28"/>
          <w:lang w:eastAsia="ru-RU"/>
        </w:rPr>
        <w:t xml:space="preserve"> кадрово</w:t>
      </w:r>
      <w:r w:rsidR="00B15D81" w:rsidRPr="00B15D81">
        <w:rPr>
          <w:sz w:val="28"/>
          <w:szCs w:val="28"/>
          <w:lang w:eastAsia="ru-RU"/>
        </w:rPr>
        <w:t>ї</w:t>
      </w:r>
      <w:r w:rsidR="008E21F3" w:rsidRPr="008E21F3">
        <w:rPr>
          <w:sz w:val="28"/>
          <w:szCs w:val="28"/>
          <w:lang w:eastAsia="ru-RU"/>
        </w:rPr>
        <w:t xml:space="preserve"> та</w:t>
      </w:r>
      <w:r w:rsidR="008E21F3">
        <w:rPr>
          <w:sz w:val="28"/>
          <w:szCs w:val="28"/>
          <w:lang w:eastAsia="ru-RU"/>
        </w:rPr>
        <w:t xml:space="preserve"> матеріально-технічно</w:t>
      </w:r>
      <w:r w:rsidR="008E21F3" w:rsidRPr="008E21F3">
        <w:rPr>
          <w:sz w:val="28"/>
          <w:szCs w:val="28"/>
          <w:lang w:eastAsia="ru-RU"/>
        </w:rPr>
        <w:t>ї бази</w:t>
      </w:r>
      <w:r w:rsidRPr="00141F5A">
        <w:rPr>
          <w:sz w:val="28"/>
          <w:szCs w:val="28"/>
          <w:lang w:eastAsia="ru-RU"/>
        </w:rPr>
        <w:t xml:space="preserve">, універсального дизайну </w:t>
      </w:r>
      <w:r w:rsidR="00432EA5">
        <w:rPr>
          <w:sz w:val="28"/>
          <w:szCs w:val="28"/>
          <w:shd w:val="clear" w:color="auto" w:fill="FFFFFF"/>
        </w:rPr>
        <w:t>з урахуванням індивідуальних особливостей, потреб і можливостей, всебічного розвитку, виховання, навчання, соціалізації та формування у дітей необхідних життєвих навичок і компетентностей.</w:t>
      </w:r>
      <w:r w:rsidR="00432EA5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="00FB439C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</w:p>
    <w:p w14:paraId="6F114C2D" w14:textId="77777777" w:rsidR="00887B82" w:rsidRDefault="00887B82" w:rsidP="0043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85"/>
        <w:gridCol w:w="3289"/>
      </w:tblGrid>
      <w:tr w:rsidR="00887B82" w:rsidRPr="00A7773F" w14:paraId="7B1969BA" w14:textId="77777777" w:rsidTr="00D1769D">
        <w:trPr>
          <w:trHeight w:val="1481"/>
          <w:tblHeader/>
        </w:trPr>
        <w:tc>
          <w:tcPr>
            <w:tcW w:w="2836" w:type="dxa"/>
            <w:vAlign w:val="center"/>
            <w:hideMark/>
          </w:tcPr>
          <w:p w14:paraId="05A45768" w14:textId="77777777" w:rsidR="00887B82" w:rsidRPr="00A7773F" w:rsidRDefault="00887B82" w:rsidP="002172C4">
            <w:pPr>
              <w:ind w:right="-105"/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3685" w:type="dxa"/>
            <w:vAlign w:val="center"/>
          </w:tcPr>
          <w:p w14:paraId="0CB9EA68" w14:textId="77777777"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289" w:type="dxa"/>
            <w:vAlign w:val="center"/>
            <w:hideMark/>
          </w:tcPr>
          <w:p w14:paraId="53623F0B" w14:textId="77777777"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887B82" w:rsidRPr="00A7773F" w14:paraId="6AEC5323" w14:textId="77777777" w:rsidTr="00D1769D">
        <w:trPr>
          <w:trHeight w:val="665"/>
        </w:trPr>
        <w:tc>
          <w:tcPr>
            <w:tcW w:w="2836" w:type="dxa"/>
          </w:tcPr>
          <w:p w14:paraId="18F9F185" w14:textId="5A849C5A" w:rsidR="00887B82" w:rsidRPr="00D1769D" w:rsidRDefault="00887B82" w:rsidP="005308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Діти</w:t>
            </w:r>
            <w:r w:rsidRPr="00A7773F">
              <w:rPr>
                <w:sz w:val="28"/>
                <w:szCs w:val="28"/>
              </w:rPr>
              <w:t xml:space="preserve"> </w:t>
            </w:r>
            <w:r w:rsidR="008F79EC">
              <w:rPr>
                <w:sz w:val="28"/>
                <w:szCs w:val="28"/>
              </w:rPr>
              <w:t>дошкільного віку</w:t>
            </w:r>
            <w:r w:rsidR="00432EA5">
              <w:rPr>
                <w:sz w:val="28"/>
                <w:szCs w:val="28"/>
              </w:rPr>
              <w:t xml:space="preserve"> </w:t>
            </w:r>
            <w:r w:rsidR="005308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47B332FD" w14:textId="54ADA269" w:rsidR="00887B82" w:rsidRPr="0053084B" w:rsidRDefault="00887B82" w:rsidP="0053084B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 </w:t>
            </w:r>
            <w:r w:rsidRPr="00A7773F">
              <w:rPr>
                <w:sz w:val="28"/>
                <w:szCs w:val="28"/>
              </w:rPr>
              <w:t>як</w:t>
            </w:r>
            <w:r w:rsidR="00BA0CE1">
              <w:rPr>
                <w:sz w:val="28"/>
                <w:szCs w:val="28"/>
              </w:rPr>
              <w:t>існих</w:t>
            </w:r>
            <w:r w:rsidRPr="00A7773F">
              <w:rPr>
                <w:sz w:val="28"/>
                <w:szCs w:val="28"/>
              </w:rPr>
              <w:t xml:space="preserve"> </w:t>
            </w:r>
            <w:r w:rsidR="0053084B">
              <w:rPr>
                <w:sz w:val="28"/>
                <w:szCs w:val="28"/>
              </w:rPr>
              <w:t>освітніх послуг</w:t>
            </w:r>
            <w:r>
              <w:rPr>
                <w:sz w:val="28"/>
                <w:szCs w:val="28"/>
              </w:rPr>
              <w:t xml:space="preserve"> </w:t>
            </w:r>
            <w:r w:rsidR="00BA0CE1">
              <w:rPr>
                <w:sz w:val="28"/>
                <w:szCs w:val="28"/>
              </w:rPr>
              <w:t>для</w:t>
            </w:r>
            <w:r w:rsidR="00D1769D" w:rsidRPr="005308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</w:t>
            </w:r>
            <w:r w:rsidR="00432EA5">
              <w:rPr>
                <w:sz w:val="28"/>
                <w:szCs w:val="28"/>
              </w:rPr>
              <w:t xml:space="preserve"> </w:t>
            </w:r>
            <w:r w:rsidR="00BA0CE1">
              <w:rPr>
                <w:sz w:val="28"/>
                <w:szCs w:val="28"/>
              </w:rPr>
              <w:t xml:space="preserve">дошкільного віку </w:t>
            </w:r>
            <w:r w:rsidR="00BA0CE1" w:rsidRPr="00BA0CE1">
              <w:rPr>
                <w:sz w:val="28"/>
                <w:szCs w:val="28"/>
              </w:rPr>
              <w:t>за місцем проживання дітей, зокрема із застосуванням або на базі спеціально облаштованого для надання таких послуг транспортного засобу</w:t>
            </w:r>
            <w:r w:rsidR="00BA0CE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89" w:type="dxa"/>
          </w:tcPr>
          <w:p w14:paraId="40B7EC2D" w14:textId="4D8AFB38" w:rsidR="00887B82" w:rsidRPr="00F75CF0" w:rsidRDefault="00887B82" w:rsidP="0053084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Реалізація акта підвищить якість та доступність </w:t>
            </w:r>
            <w:r w:rsidR="0053084B">
              <w:rPr>
                <w:sz w:val="28"/>
                <w:szCs w:val="28"/>
              </w:rPr>
              <w:t xml:space="preserve">освітніх послуг </w:t>
            </w:r>
            <w:r>
              <w:rPr>
                <w:sz w:val="28"/>
                <w:szCs w:val="28"/>
              </w:rPr>
              <w:t xml:space="preserve">для дітей </w:t>
            </w:r>
            <w:r w:rsidR="00BA0CE1">
              <w:rPr>
                <w:sz w:val="28"/>
                <w:szCs w:val="28"/>
              </w:rPr>
              <w:t>дошкільного віку</w:t>
            </w:r>
            <w:r w:rsidR="0053084B">
              <w:rPr>
                <w:sz w:val="28"/>
                <w:szCs w:val="28"/>
              </w:rPr>
              <w:t xml:space="preserve"> </w:t>
            </w:r>
            <w:r w:rsidR="00F75CF0">
              <w:rPr>
                <w:sz w:val="28"/>
                <w:szCs w:val="28"/>
                <w:shd w:val="clear" w:color="auto" w:fill="FFFFFF"/>
              </w:rPr>
              <w:t xml:space="preserve">з урахуванням індивідуальних особливостей, потреб і можливостей, всебічного розвитку, виховання, навчання, соціалізації та </w:t>
            </w:r>
            <w:r w:rsidR="00F75CF0">
              <w:rPr>
                <w:sz w:val="28"/>
                <w:szCs w:val="28"/>
                <w:shd w:val="clear" w:color="auto" w:fill="FFFFFF"/>
              </w:rPr>
              <w:lastRenderedPageBreak/>
              <w:t>формування у них необхідних життєвих навичок і компетентностей.</w:t>
            </w:r>
            <w:r w:rsidR="00F75CF0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887B82" w:rsidRPr="00A7773F" w14:paraId="5B073C7E" w14:textId="77777777" w:rsidTr="00D1769D">
        <w:trPr>
          <w:trHeight w:val="665"/>
        </w:trPr>
        <w:tc>
          <w:tcPr>
            <w:tcW w:w="2836" w:type="dxa"/>
          </w:tcPr>
          <w:p w14:paraId="073E48EC" w14:textId="77777777"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lastRenderedPageBreak/>
              <w:t xml:space="preserve">Педагогічні працівники </w:t>
            </w:r>
            <w:r>
              <w:rPr>
                <w:sz w:val="28"/>
                <w:szCs w:val="28"/>
              </w:rPr>
              <w:t>закладів дошкільної освіти</w:t>
            </w:r>
          </w:p>
        </w:tc>
        <w:tc>
          <w:tcPr>
            <w:tcW w:w="3685" w:type="dxa"/>
          </w:tcPr>
          <w:p w14:paraId="7B804C17" w14:textId="3DF432E8" w:rsidR="00887B82" w:rsidRPr="00D1769D" w:rsidRDefault="00887B82" w:rsidP="0053084B">
            <w:pPr>
              <w:jc w:val="both"/>
              <w:rPr>
                <w:sz w:val="28"/>
                <w:szCs w:val="28"/>
                <w:lang w:val="ru-RU"/>
              </w:rPr>
            </w:pPr>
            <w:r w:rsidRPr="00234566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 </w:t>
            </w:r>
            <w:r w:rsidRPr="00A7773F">
              <w:rPr>
                <w:sz w:val="28"/>
                <w:szCs w:val="28"/>
              </w:rPr>
              <w:t>як</w:t>
            </w:r>
            <w:r w:rsidR="00C832B4">
              <w:rPr>
                <w:sz w:val="28"/>
                <w:szCs w:val="28"/>
              </w:rPr>
              <w:t>існих</w:t>
            </w:r>
            <w:r w:rsidRPr="00A7773F">
              <w:rPr>
                <w:sz w:val="28"/>
                <w:szCs w:val="28"/>
              </w:rPr>
              <w:t xml:space="preserve"> </w:t>
            </w:r>
            <w:r w:rsidR="00F75CF0">
              <w:rPr>
                <w:sz w:val="28"/>
                <w:szCs w:val="28"/>
              </w:rPr>
              <w:t xml:space="preserve">освітніх послуг для </w:t>
            </w:r>
            <w:r>
              <w:rPr>
                <w:sz w:val="28"/>
                <w:szCs w:val="28"/>
              </w:rPr>
              <w:t xml:space="preserve">дітей </w:t>
            </w:r>
            <w:r w:rsidR="00C832B4">
              <w:rPr>
                <w:sz w:val="28"/>
                <w:szCs w:val="28"/>
              </w:rPr>
              <w:t>дошкільного віку.</w:t>
            </w:r>
          </w:p>
        </w:tc>
        <w:tc>
          <w:tcPr>
            <w:tcW w:w="3289" w:type="dxa"/>
          </w:tcPr>
          <w:p w14:paraId="03F3FDB4" w14:textId="70BE8386" w:rsidR="00887B82" w:rsidRDefault="00887B82" w:rsidP="00D17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A7773F">
              <w:rPr>
                <w:sz w:val="28"/>
                <w:szCs w:val="28"/>
              </w:rPr>
              <w:t>Реалізація акта сприятиме</w:t>
            </w:r>
            <w:r w:rsidR="00F75CF0">
              <w:rPr>
                <w:sz w:val="28"/>
                <w:szCs w:val="28"/>
              </w:rPr>
              <w:t xml:space="preserve"> </w:t>
            </w:r>
            <w:r w:rsidR="00F75CF0">
              <w:rPr>
                <w:sz w:val="28"/>
                <w:szCs w:val="28"/>
                <w:lang w:eastAsia="ru-RU"/>
              </w:rPr>
              <w:t xml:space="preserve">організації якісних освітніх послуг </w:t>
            </w:r>
            <w:r w:rsidR="00F75CF0" w:rsidRPr="00A02763">
              <w:rPr>
                <w:color w:val="000000"/>
                <w:sz w:val="28"/>
                <w:szCs w:val="28"/>
              </w:rPr>
              <w:t>для</w:t>
            </w:r>
            <w:r w:rsidR="00F75CF0">
              <w:rPr>
                <w:color w:val="000000"/>
                <w:sz w:val="28"/>
                <w:szCs w:val="28"/>
              </w:rPr>
              <w:t xml:space="preserve"> д</w:t>
            </w:r>
            <w:r w:rsidR="00F75CF0" w:rsidRPr="00A02763">
              <w:rPr>
                <w:color w:val="000000"/>
                <w:sz w:val="28"/>
                <w:szCs w:val="28"/>
              </w:rPr>
              <w:t>ітей</w:t>
            </w:r>
            <w:r w:rsidR="00F75CF0" w:rsidRPr="00DE6CE0">
              <w:rPr>
                <w:color w:val="000000"/>
                <w:sz w:val="28"/>
                <w:szCs w:val="28"/>
              </w:rPr>
              <w:t xml:space="preserve"> </w:t>
            </w:r>
            <w:r w:rsidR="00F75CF0">
              <w:rPr>
                <w:color w:val="000000"/>
                <w:sz w:val="28"/>
                <w:szCs w:val="28"/>
              </w:rPr>
              <w:t xml:space="preserve"> </w:t>
            </w:r>
            <w:r w:rsidR="0053084B">
              <w:rPr>
                <w:sz w:val="28"/>
                <w:szCs w:val="28"/>
              </w:rPr>
              <w:t xml:space="preserve"> </w:t>
            </w:r>
            <w:r w:rsidR="00C832B4">
              <w:rPr>
                <w:sz w:val="28"/>
                <w:szCs w:val="28"/>
              </w:rPr>
              <w:t>дошкільного віку</w:t>
            </w:r>
            <w:r w:rsidR="0053084B">
              <w:rPr>
                <w:sz w:val="28"/>
                <w:szCs w:val="28"/>
              </w:rPr>
              <w:t xml:space="preserve"> </w:t>
            </w:r>
            <w:r w:rsidR="0053084B">
              <w:rPr>
                <w:sz w:val="28"/>
                <w:szCs w:val="28"/>
                <w:shd w:val="clear" w:color="auto" w:fill="FFFFFF"/>
              </w:rPr>
              <w:t>з урахуванням індивідуальних особливостей, потреб і можливостей, всебічного розвитку, виховання</w:t>
            </w:r>
            <w:r w:rsidR="00F75CF0">
              <w:rPr>
                <w:sz w:val="28"/>
                <w:szCs w:val="28"/>
                <w:lang w:eastAsia="ru-RU"/>
              </w:rPr>
              <w:t xml:space="preserve"> </w:t>
            </w:r>
            <w:r w:rsidR="00F75CF0" w:rsidRPr="00141F5A">
              <w:rPr>
                <w:sz w:val="28"/>
                <w:szCs w:val="28"/>
                <w:lang w:eastAsia="ru-RU"/>
              </w:rPr>
              <w:t xml:space="preserve">шляхом забезпечення </w:t>
            </w:r>
            <w:r w:rsidR="00F75CF0">
              <w:rPr>
                <w:sz w:val="28"/>
                <w:szCs w:val="28"/>
                <w:shd w:val="clear" w:color="auto" w:fill="FFFFFF"/>
              </w:rPr>
              <w:t>всебічного розвитку, виховання, навчання, соціалізації та формування у них необхідних життєвих навичок і компетентностей.</w:t>
            </w:r>
          </w:p>
          <w:p w14:paraId="425892DF" w14:textId="77777777" w:rsidR="00D1769D" w:rsidRPr="00D1769D" w:rsidRDefault="00D1769D" w:rsidP="00D17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3FA8928D" w14:textId="77777777" w:rsidR="00887B82" w:rsidRPr="001F1762" w:rsidRDefault="00887B82" w:rsidP="0088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410B10D3" w14:textId="77777777" w:rsidR="00887B82" w:rsidRPr="0074091C" w:rsidRDefault="00887B82" w:rsidP="00887B82">
      <w:pPr>
        <w:ind w:firstLine="567"/>
        <w:jc w:val="both"/>
        <w:rPr>
          <w:sz w:val="28"/>
          <w:szCs w:val="28"/>
          <w:lang w:eastAsia="ru-RU"/>
        </w:rPr>
      </w:pPr>
    </w:p>
    <w:p w14:paraId="6091542E" w14:textId="77777777" w:rsidR="003B6CA0" w:rsidRPr="00BB6575" w:rsidRDefault="003B6CA0" w:rsidP="003B6CA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574745" w14:textId="77777777"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14:paraId="295604C0" w14:textId="77777777"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Міністр освіти і науки України </w:t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  <w:t xml:space="preserve">           Оксен ЛІСОВИЙ</w:t>
      </w:r>
    </w:p>
    <w:p w14:paraId="6400F5B1" w14:textId="77777777"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14:paraId="13DE6D22" w14:textId="77777777"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14:paraId="570D5F0F" w14:textId="77777777" w:rsidR="003B6CA0" w:rsidRDefault="00C866CE" w:rsidP="003B6CA0">
      <w:r>
        <w:rPr>
          <w:sz w:val="28"/>
        </w:rPr>
        <w:t>«_____»_______________202</w:t>
      </w:r>
      <w:r>
        <w:rPr>
          <w:sz w:val="28"/>
          <w:lang w:val="ru-RU"/>
        </w:rPr>
        <w:t>5</w:t>
      </w:r>
      <w:r w:rsidR="003B6CA0">
        <w:rPr>
          <w:sz w:val="28"/>
        </w:rPr>
        <w:t xml:space="preserve"> р.</w:t>
      </w:r>
    </w:p>
    <w:p w14:paraId="370494A5" w14:textId="77777777" w:rsidR="00232FFA" w:rsidRDefault="00232FFA"/>
    <w:sectPr w:rsidR="00232FFA" w:rsidSect="00A02763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517"/>
    <w:rsid w:val="00051658"/>
    <w:rsid w:val="000A765C"/>
    <w:rsid w:val="000C4BDE"/>
    <w:rsid w:val="00161E75"/>
    <w:rsid w:val="001D0FC8"/>
    <w:rsid w:val="001E2AEE"/>
    <w:rsid w:val="00232FFA"/>
    <w:rsid w:val="00272EBF"/>
    <w:rsid w:val="00287537"/>
    <w:rsid w:val="002E47A3"/>
    <w:rsid w:val="003A593B"/>
    <w:rsid w:val="003B6CA0"/>
    <w:rsid w:val="003E3EA8"/>
    <w:rsid w:val="003F524F"/>
    <w:rsid w:val="00432EA5"/>
    <w:rsid w:val="0044707C"/>
    <w:rsid w:val="004751EB"/>
    <w:rsid w:val="004F0F67"/>
    <w:rsid w:val="00503D57"/>
    <w:rsid w:val="00516577"/>
    <w:rsid w:val="0053084B"/>
    <w:rsid w:val="005B6CC1"/>
    <w:rsid w:val="005D5C0B"/>
    <w:rsid w:val="00636E9F"/>
    <w:rsid w:val="006C15BC"/>
    <w:rsid w:val="007842B5"/>
    <w:rsid w:val="007A46BE"/>
    <w:rsid w:val="007A749D"/>
    <w:rsid w:val="00887B82"/>
    <w:rsid w:val="008E21F3"/>
    <w:rsid w:val="008F79EC"/>
    <w:rsid w:val="00915900"/>
    <w:rsid w:val="009A02C3"/>
    <w:rsid w:val="00A02763"/>
    <w:rsid w:val="00A23005"/>
    <w:rsid w:val="00B11297"/>
    <w:rsid w:val="00B11CD5"/>
    <w:rsid w:val="00B15D81"/>
    <w:rsid w:val="00B412C6"/>
    <w:rsid w:val="00B6131B"/>
    <w:rsid w:val="00BA0CE1"/>
    <w:rsid w:val="00BA6F58"/>
    <w:rsid w:val="00BD693F"/>
    <w:rsid w:val="00BD6CEE"/>
    <w:rsid w:val="00C1196E"/>
    <w:rsid w:val="00C832B4"/>
    <w:rsid w:val="00C866CE"/>
    <w:rsid w:val="00C95CEF"/>
    <w:rsid w:val="00CA0AC5"/>
    <w:rsid w:val="00CA3517"/>
    <w:rsid w:val="00CD4164"/>
    <w:rsid w:val="00D1769D"/>
    <w:rsid w:val="00D22C02"/>
    <w:rsid w:val="00D7083F"/>
    <w:rsid w:val="00D865DD"/>
    <w:rsid w:val="00DD3B11"/>
    <w:rsid w:val="00E0037B"/>
    <w:rsid w:val="00E7154A"/>
    <w:rsid w:val="00E823D6"/>
    <w:rsid w:val="00E92C5B"/>
    <w:rsid w:val="00ED791C"/>
    <w:rsid w:val="00F7544E"/>
    <w:rsid w:val="00F75CF0"/>
    <w:rsid w:val="00F87A86"/>
    <w:rsid w:val="00FB439C"/>
    <w:rsid w:val="00FF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B422"/>
  <w15:docId w15:val="{75369DD1-1C3D-4C09-8252-939BC22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A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3B6CA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customStyle="1" w:styleId="rvps2">
    <w:name w:val="rvps2"/>
    <w:basedOn w:val="1"/>
    <w:rsid w:val="003B6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xfmc1">
    <w:name w:val="xfmc1"/>
    <w:basedOn w:val="a0"/>
    <w:rsid w:val="003B6CA0"/>
  </w:style>
  <w:style w:type="table" w:styleId="a3">
    <w:name w:val="Table Grid"/>
    <w:basedOn w:val="a1"/>
    <w:uiPriority w:val="39"/>
    <w:rsid w:val="003B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4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E47A3"/>
    <w:rPr>
      <w:b/>
      <w:bCs/>
    </w:rPr>
  </w:style>
  <w:style w:type="character" w:styleId="a6">
    <w:name w:val="Hyperlink"/>
    <w:basedOn w:val="a0"/>
    <w:uiPriority w:val="99"/>
    <w:unhideWhenUsed/>
    <w:rsid w:val="00B1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Світлана Нерянова</cp:lastModifiedBy>
  <cp:revision>13</cp:revision>
  <dcterms:created xsi:type="dcterms:W3CDTF">2024-12-03T09:58:00Z</dcterms:created>
  <dcterms:modified xsi:type="dcterms:W3CDTF">2025-02-03T22:28:00Z</dcterms:modified>
</cp:coreProperties>
</file>