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5C66" w:rsidRDefault="00CF5C66">
      <w:pPr>
        <w:spacing w:after="0" w:line="240" w:lineRule="auto"/>
        <w:jc w:val="center"/>
        <w:rPr>
          <w:rFonts w:ascii="Times New Roman" w:eastAsia="Times New Roman" w:hAnsi="Times New Roman" w:cs="Times New Roman"/>
          <w:sz w:val="24"/>
          <w:szCs w:val="24"/>
        </w:rPr>
      </w:pPr>
    </w:p>
    <w:p w14:paraId="00000002" w14:textId="77777777" w:rsidR="00CF5C66" w:rsidRDefault="00CF5C66">
      <w:pPr>
        <w:tabs>
          <w:tab w:val="left" w:pos="567"/>
        </w:tabs>
        <w:spacing w:after="0" w:line="240" w:lineRule="auto"/>
        <w:rPr>
          <w:rFonts w:ascii="Times New Roman" w:eastAsia="Times New Roman" w:hAnsi="Times New Roman" w:cs="Times New Roman"/>
          <w:sz w:val="24"/>
          <w:szCs w:val="24"/>
        </w:rPr>
      </w:pPr>
    </w:p>
    <w:p w14:paraId="207A5683" w14:textId="77777777" w:rsidR="00AE75CC" w:rsidRDefault="001839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Проєкт </w:t>
      </w:r>
    </w:p>
    <w:p w14:paraId="00000003" w14:textId="72D2EA7B" w:rsidR="00CF5C66" w:rsidRDefault="001839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4" w14:textId="77777777" w:rsidR="00CF5C66" w:rsidRDefault="001839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ПОРЯДОК</w:t>
      </w:r>
    </w:p>
    <w:p w14:paraId="5B44B0F6" w14:textId="77777777" w:rsidR="007F1D90" w:rsidRDefault="001839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highlight w:val="white"/>
        </w:rPr>
        <w:t>зарахування, відрахування та переведення вихованців</w:t>
      </w:r>
      <w:r>
        <w:rPr>
          <w:rFonts w:ascii="Times New Roman" w:eastAsia="Times New Roman" w:hAnsi="Times New Roman" w:cs="Times New Roman"/>
          <w:sz w:val="24"/>
          <w:szCs w:val="24"/>
        </w:rPr>
        <w:t xml:space="preserve"> </w:t>
      </w:r>
    </w:p>
    <w:p w14:paraId="00000006" w14:textId="64040F73" w:rsidR="00CF5C66" w:rsidRPr="007F1D90" w:rsidRDefault="007F1D90" w:rsidP="007F1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highlight w:val="white"/>
        </w:rPr>
        <w:t>до державних,</w:t>
      </w:r>
      <w:r w:rsidR="001839E8">
        <w:rPr>
          <w:rFonts w:ascii="Times New Roman" w:eastAsia="Times New Roman" w:hAnsi="Times New Roman" w:cs="Times New Roman"/>
          <w:b/>
          <w:sz w:val="28"/>
          <w:szCs w:val="28"/>
          <w:highlight w:val="white"/>
        </w:rPr>
        <w:t xml:space="preserve"> комунальних закладів освіти</w:t>
      </w:r>
      <w:r>
        <w:rPr>
          <w:rFonts w:ascii="Times New Roman" w:eastAsia="Times New Roman" w:hAnsi="Times New Roman" w:cs="Times New Roman"/>
          <w:sz w:val="24"/>
          <w:szCs w:val="24"/>
        </w:rPr>
        <w:t xml:space="preserve"> </w:t>
      </w:r>
      <w:bookmarkStart w:id="0" w:name="_GoBack"/>
      <w:bookmarkEnd w:id="0"/>
      <w:r w:rsidR="001839E8">
        <w:rPr>
          <w:rFonts w:ascii="Times New Roman" w:eastAsia="Times New Roman" w:hAnsi="Times New Roman" w:cs="Times New Roman"/>
          <w:b/>
          <w:sz w:val="28"/>
          <w:szCs w:val="28"/>
          <w:highlight w:val="white"/>
        </w:rPr>
        <w:t>для здобуття дошкільної освіти</w:t>
      </w:r>
    </w:p>
    <w:p w14:paraId="00000007" w14:textId="77777777" w:rsidR="00CF5C66" w:rsidRDefault="00CF5C66">
      <w:pPr>
        <w:rPr>
          <w:rFonts w:ascii="Times New Roman" w:eastAsia="Times New Roman" w:hAnsi="Times New Roman" w:cs="Times New Roman"/>
          <w:sz w:val="28"/>
          <w:szCs w:val="28"/>
        </w:rPr>
      </w:pPr>
    </w:p>
    <w:p w14:paraId="00000008" w14:textId="77777777" w:rsidR="00CF5C66" w:rsidRDefault="001839E8">
      <w:pPr>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положення</w:t>
      </w:r>
    </w:p>
    <w:p w14:paraId="00000009" w14:textId="77777777" w:rsidR="00CF5C66" w:rsidRDefault="001839E8" w:rsidP="00A56D4E">
      <w:pPr>
        <w:spacing w:line="240" w:lineRule="auto"/>
        <w:ind w:firstLine="426"/>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1. Цей Порядок визначає механізми зарахування дітей до державних, комунальних закладів освіти, що забезпечують здобуття дошкільної освіти (далі – заклади освіти), переведення вихованців з одного закладу освіти до іншого закладу освіти для здобуття дошкільної освіти, відрахування вихованців із закладів освіти.</w:t>
      </w:r>
    </w:p>
    <w:p w14:paraId="0000000A" w14:textId="561DADE4" w:rsidR="00CF5C66" w:rsidRDefault="001839E8">
      <w:pPr>
        <w:ind w:firstLine="426"/>
        <w:jc w:val="both"/>
        <w:rPr>
          <w:rFonts w:ascii="Times New Roman" w:eastAsia="Times New Roman" w:hAnsi="Times New Roman" w:cs="Times New Roman"/>
          <w:sz w:val="28"/>
          <w:szCs w:val="28"/>
        </w:rPr>
      </w:pPr>
      <w:bookmarkStart w:id="2" w:name="_heading=h.oey149dg5ww5" w:colFirst="0" w:colLast="0"/>
      <w:bookmarkEnd w:id="2"/>
      <w:r>
        <w:rPr>
          <w:rFonts w:ascii="Times New Roman" w:eastAsia="Times New Roman" w:hAnsi="Times New Roman" w:cs="Times New Roman"/>
          <w:sz w:val="28"/>
          <w:szCs w:val="28"/>
        </w:rPr>
        <w:t>Цей Порядок розроблений відп</w:t>
      </w:r>
      <w:r w:rsidR="006378E6">
        <w:rPr>
          <w:rFonts w:ascii="Times New Roman" w:eastAsia="Times New Roman" w:hAnsi="Times New Roman" w:cs="Times New Roman"/>
          <w:sz w:val="28"/>
          <w:szCs w:val="28"/>
        </w:rPr>
        <w:t>овідно до вимог Закону України «Про дошкільну освіту»</w:t>
      </w:r>
      <w:r>
        <w:rPr>
          <w:rFonts w:ascii="Times New Roman" w:eastAsia="Times New Roman" w:hAnsi="Times New Roman" w:cs="Times New Roman"/>
          <w:sz w:val="28"/>
          <w:szCs w:val="28"/>
        </w:rPr>
        <w:t>.</w:t>
      </w:r>
    </w:p>
    <w:p w14:paraId="0000000B" w14:textId="67BC12D7" w:rsidR="00CF5C66" w:rsidRDefault="001839E8" w:rsidP="00A56D4E">
      <w:pPr>
        <w:spacing w:after="0" w:line="240" w:lineRule="auto"/>
        <w:ind w:firstLine="420"/>
        <w:jc w:val="both"/>
        <w:rPr>
          <w:rFonts w:ascii="Times New Roman" w:eastAsia="Times New Roman" w:hAnsi="Times New Roman" w:cs="Times New Roman"/>
          <w:sz w:val="28"/>
          <w:szCs w:val="28"/>
        </w:rPr>
      </w:pPr>
      <w:bookmarkStart w:id="3" w:name="_heading=h.h3ml1px5seqa" w:colFirst="0" w:colLast="0"/>
      <w:bookmarkEnd w:id="3"/>
      <w:r>
        <w:rPr>
          <w:rFonts w:ascii="Times New Roman" w:eastAsia="Times New Roman" w:hAnsi="Times New Roman" w:cs="Times New Roman"/>
          <w:sz w:val="28"/>
          <w:szCs w:val="28"/>
        </w:rPr>
        <w:t xml:space="preserve">    </w:t>
      </w:r>
      <w:r w:rsidRPr="006378E6">
        <w:rPr>
          <w:rFonts w:ascii="Times New Roman" w:eastAsia="Times New Roman" w:hAnsi="Times New Roman" w:cs="Times New Roman"/>
          <w:sz w:val="28"/>
          <w:szCs w:val="28"/>
        </w:rPr>
        <w:t>Дія цього Порядку не поширюється на спеціальні дитячі садки та спеціальні групи в  дошкільних підрозділах спеціальних закладів загальної середньої освіти чи інших юридичних осіб або інших суб’єктів освітньої діяльності</w:t>
      </w:r>
      <w:r w:rsidR="006378E6" w:rsidRPr="006378E6">
        <w:rPr>
          <w:rFonts w:ascii="Times New Roman" w:eastAsia="Times New Roman" w:hAnsi="Times New Roman" w:cs="Times New Roman"/>
          <w:sz w:val="28"/>
          <w:szCs w:val="28"/>
        </w:rPr>
        <w:t>, передбачених Законом України «Про дошкільну освіту»</w:t>
      </w:r>
      <w:r w:rsidRPr="006378E6">
        <w:rPr>
          <w:rFonts w:ascii="Times New Roman" w:eastAsia="Times New Roman" w:hAnsi="Times New Roman" w:cs="Times New Roman"/>
          <w:sz w:val="28"/>
          <w:szCs w:val="28"/>
        </w:rPr>
        <w:t>.</w:t>
      </w:r>
    </w:p>
    <w:p w14:paraId="352B9E31" w14:textId="77777777" w:rsidR="00A56D4E" w:rsidRDefault="00A56D4E" w:rsidP="00A56D4E">
      <w:pPr>
        <w:spacing w:after="0" w:line="276" w:lineRule="auto"/>
        <w:jc w:val="both"/>
        <w:rPr>
          <w:rFonts w:ascii="Times New Roman" w:eastAsia="Times New Roman" w:hAnsi="Times New Roman" w:cs="Times New Roman"/>
          <w:sz w:val="28"/>
          <w:szCs w:val="28"/>
        </w:rPr>
      </w:pPr>
    </w:p>
    <w:p w14:paraId="0000000C"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цьому Порядку терміни вживаються в такому значенні: </w:t>
      </w:r>
    </w:p>
    <w:p w14:paraId="0000000D"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вікова група – група вихованців одного віку, які здобувають дошкільну освіту в закладі освіти;</w:t>
      </w:r>
    </w:p>
    <w:p w14:paraId="0000000E" w14:textId="77777777" w:rsidR="00CF5C66" w:rsidRDefault="001839E8" w:rsidP="00A56D4E">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вільні місця – місця у певній віковій (різновіковій) групі закладу освіти, на які можуть бути зараховані діти в межах нормативу наповнюваності груп, визначеного законодавством.</w:t>
      </w:r>
    </w:p>
    <w:p w14:paraId="0000000F"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терміни вживаються у значенні, наведеному в Законах України «Про освіту», «Про дошкільну освіту» та інших нормативно-правових актах у сфері освіти.</w:t>
      </w:r>
    </w:p>
    <w:p w14:paraId="00000010"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Положення цього Порядку щодо батьків стосуються також інших законних представників дитини.</w:t>
      </w:r>
    </w:p>
    <w:p w14:paraId="00000011"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 управління у сфері освіти, в управлінні якого перебувають заклади освіти, забезпечує оприлюднення наявності вільних місць відповідно до статті 13 Закону України «Про дошкільну освіту».</w:t>
      </w:r>
    </w:p>
    <w:p w14:paraId="340FCCC0" w14:textId="60D62C5F" w:rsidR="00847806" w:rsidRDefault="001839E8" w:rsidP="007F1D90">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Обробка персональних даних, отриманих працівниками закладу освіти </w:t>
      </w:r>
      <w:r w:rsidR="00A56D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 батьків, здійснюється відповідно до Законів України «Про</w:t>
      </w:r>
      <w:r w:rsidR="00A56D4E">
        <w:rPr>
          <w:rFonts w:ascii="Times New Roman" w:eastAsia="Times New Roman" w:hAnsi="Times New Roman" w:cs="Times New Roman"/>
          <w:sz w:val="28"/>
          <w:szCs w:val="28"/>
        </w:rPr>
        <w:t xml:space="preserve"> захист персональних даних» та «Про освіту»</w:t>
      </w:r>
      <w:r>
        <w:rPr>
          <w:rFonts w:ascii="Times New Roman" w:eastAsia="Times New Roman" w:hAnsi="Times New Roman" w:cs="Times New Roman"/>
          <w:sz w:val="28"/>
          <w:szCs w:val="28"/>
        </w:rPr>
        <w:t>.</w:t>
      </w:r>
    </w:p>
    <w:p w14:paraId="00000014" w14:textId="77777777" w:rsidR="00CF5C66" w:rsidRDefault="001839E8">
      <w:pPr>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Зарахування дітей до закладу освіти</w:t>
      </w:r>
    </w:p>
    <w:p w14:paraId="00000015"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Зарахування дітей до закладу освіти здійснюється його керівником  упродовж календарного року на вільні місця на підставі заяв про зарахування та додатків до них.</w:t>
      </w:r>
    </w:p>
    <w:p w14:paraId="00000016"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зараховуються до закладів освіти для здобуття дошкільної освіти у  черговості,  визначеній частиною другою статті 13 Закону України «Про дошкільну освіту»,  та згідно з відповідним наказом керівника закладу освіти.</w:t>
      </w:r>
    </w:p>
    <w:p w14:paraId="00000017"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Заява про зарахування подається одним із батьків особисто, поштою або через визначену засновником/керівником закладу освіти </w:t>
      </w:r>
      <w:r w:rsidRPr="001D3AD5">
        <w:rPr>
          <w:rFonts w:ascii="Times New Roman" w:eastAsia="Times New Roman" w:hAnsi="Times New Roman" w:cs="Times New Roman"/>
          <w:sz w:val="28"/>
          <w:szCs w:val="28"/>
        </w:rPr>
        <w:t xml:space="preserve">електронно-комунікаційну систему </w:t>
      </w:r>
      <w:r>
        <w:rPr>
          <w:rFonts w:ascii="Times New Roman" w:eastAsia="Times New Roman" w:hAnsi="Times New Roman" w:cs="Times New Roman"/>
          <w:sz w:val="28"/>
          <w:szCs w:val="28"/>
        </w:rPr>
        <w:t>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14:paraId="00000018"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До заяви про зарахування дитини до закладу освіти додаються:</w:t>
      </w:r>
    </w:p>
    <w:p w14:paraId="00000019"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свідоцтва про народження дитини;</w:t>
      </w:r>
    </w:p>
    <w:p w14:paraId="0000001A"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довідка за формою первинної облікової документації № 086/о «Медична довідка (витяг з медичної картки амбулаторного хворого)», затверджена наказом Міністерства охорони здоров’я України 14 лютого 2012 року № 110  (у редакції наказу Міністерства охорони здоров’я України від 25 липня 2023 року № 1351), зареєстрована в Міністерстві юстиції України 26 вересня 2023 р. за № 1683/40739 (подається лише при зарахуванні на очну (денну) форму або при поєднанні цієї форми з іншими формами здобуття дошкільної освіти та при педагогічному патронажі);</w:t>
      </w:r>
    </w:p>
    <w:p w14:paraId="0000001B" w14:textId="77777777" w:rsidR="00CF5C66" w:rsidRDefault="001839E8">
      <w:pPr>
        <w:ind w:firstLine="426"/>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документ, що підтверджує право дитини на першочергове зарахування до закладу освіти (у разі наявності такого).</w:t>
      </w:r>
    </w:p>
    <w:p w14:paraId="0000001C"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заява про зарахування подавалася через визначену засновником/керівником закладу освіти </w:t>
      </w:r>
      <w:r w:rsidRPr="001D3AD5">
        <w:rPr>
          <w:rFonts w:ascii="Times New Roman" w:eastAsia="Times New Roman" w:hAnsi="Times New Roman" w:cs="Times New Roman"/>
          <w:sz w:val="28"/>
          <w:szCs w:val="28"/>
        </w:rPr>
        <w:t>електронно-комунікаційну систему</w:t>
      </w:r>
      <w:r>
        <w:rPr>
          <w:rFonts w:ascii="Times New Roman" w:eastAsia="Times New Roman" w:hAnsi="Times New Roman" w:cs="Times New Roman"/>
          <w:sz w:val="28"/>
          <w:szCs w:val="28"/>
        </w:rPr>
        <w:t xml:space="preserve">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оригінали документів, визначених цим пунктом, мають бути подані  не пізніше трьох днів до дати початку відвідування дитиною закладу, зазначеній у заяві.</w:t>
      </w:r>
    </w:p>
    <w:p w14:paraId="0000001D" w14:textId="77777777" w:rsidR="00CF5C66" w:rsidRDefault="001839E8" w:rsidP="001D3AD5">
      <w:pPr>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зарахуванні дитини з інвалідністю до закладу освіти до заяви про зарахування додаються:</w:t>
      </w:r>
    </w:p>
    <w:p w14:paraId="0000001E"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0000001F"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індивідуальної програми реабілітації дитини з інвалідністю.</w:t>
      </w:r>
    </w:p>
    <w:p w14:paraId="00000020" w14:textId="77777777" w:rsidR="00CF5C66" w:rsidRPr="001D3AD5" w:rsidRDefault="001839E8" w:rsidP="001D3AD5">
      <w:pPr>
        <w:spacing w:line="240" w:lineRule="auto"/>
        <w:ind w:firstLine="426"/>
        <w:jc w:val="both"/>
        <w:rPr>
          <w:rFonts w:ascii="Times New Roman" w:eastAsia="Times New Roman" w:hAnsi="Times New Roman" w:cs="Times New Roman"/>
          <w:sz w:val="28"/>
          <w:szCs w:val="28"/>
        </w:rPr>
      </w:pPr>
      <w:r w:rsidRPr="001D3AD5">
        <w:rPr>
          <w:rFonts w:ascii="Times New Roman" w:eastAsia="Times New Roman" w:hAnsi="Times New Roman" w:cs="Times New Roman"/>
          <w:sz w:val="28"/>
          <w:szCs w:val="28"/>
        </w:rPr>
        <w:t>При зарахуванні дитини з особливими освітніми потребами до спеціальної групи до заяви про зарахування додатково додаються:</w:t>
      </w:r>
    </w:p>
    <w:p w14:paraId="00000021"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14:paraId="00000022"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індивідуальної програми розвитку, складеної у закладі освіти, де особа здобувала освіту (за наявності). </w:t>
      </w:r>
    </w:p>
    <w:p w14:paraId="00000023"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 надання батьками копії індивідуальної програми розвитку та за наявності технічної можливості керівник закладу освіти видруковує її електронну версію з системи автоматизованої роботи інклюзивно-ресурсних центрів.</w:t>
      </w:r>
    </w:p>
    <w:p w14:paraId="00000024"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(за наявності);</w:t>
      </w:r>
    </w:p>
    <w:p w14:paraId="00000025"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індивідуальної програми реабілітації дитини з інвалідністю (за наявності);</w:t>
      </w:r>
    </w:p>
    <w:p w14:paraId="00000026" w14:textId="0149640E" w:rsidR="00CF5C66" w:rsidRDefault="001839E8" w:rsidP="001D3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висновок з аудіограмою лікаря-сурдолога або лікаря-отоларинголога дитячого  (для дітей з функціональними мовленнєвими труднощами та дітей з функціональними сенсорними труднощами, що передбачають обмеження слухової функції), висновок лікаря-офтальмолога дитячого (для дітей з функціональними сенсорними труднощами, що передбачають обмеження зорової функції) та висновок лікаря-невролога (ортопеда) дитячого (з функціональними моторними або фізичними труднощами);</w:t>
      </w:r>
    </w:p>
    <w:p w14:paraId="00000027" w14:textId="77777777" w:rsidR="00CF5C66" w:rsidRDefault="00CF5C66">
      <w:pPr>
        <w:spacing w:after="0" w:line="240" w:lineRule="auto"/>
        <w:ind w:firstLine="709"/>
        <w:jc w:val="both"/>
        <w:rPr>
          <w:rFonts w:ascii="Times New Roman" w:eastAsia="Times New Roman" w:hAnsi="Times New Roman" w:cs="Times New Roman"/>
          <w:sz w:val="28"/>
          <w:szCs w:val="28"/>
        </w:rPr>
      </w:pPr>
    </w:p>
    <w:p w14:paraId="00000028"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 лікаря-психіатра дитячого (за наявності).</w:t>
      </w:r>
    </w:p>
    <w:p w14:paraId="0000002A" w14:textId="0F4A0481" w:rsidR="00CF5C66" w:rsidRDefault="001839E8" w:rsidP="001D3AD5">
      <w:pPr>
        <w:tabs>
          <w:tab w:val="left" w:pos="4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39E8">
        <w:rPr>
          <w:rFonts w:ascii="Times New Roman" w:eastAsia="Times New Roman" w:hAnsi="Times New Roman" w:cs="Times New Roman"/>
          <w:sz w:val="28"/>
          <w:szCs w:val="28"/>
        </w:rPr>
        <w:t>При зарахуванні дитини з особливими освітніми потребами до інклюзивної групи, або для створення інклюзивної групи до заяви про зарахування додається висновок про комплексну психолого-педагогічну оцінку розвитку особи (дитини),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14:paraId="0000002B"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Документом, що підтверджує задеклароване/зареєстроване місце проживання (перебування) дитини, є один з документів, визначених абзацами третім - дев’ятим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що підтверджує місце проживання або перебування дитини чи одного з її батьків на території обслуговування закладу освіти.</w:t>
      </w:r>
    </w:p>
    <w:p w14:paraId="0000002C"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 зарахуванні дітей їх розподіл між групами закладу освіти здійснюється, як правило за віковим принципом, що передбачає перебування в групі дітей одного віку та/або з різницею у віці, визначеною установчими документами закладу освіти.</w:t>
      </w:r>
    </w:p>
    <w:p w14:paraId="0000002D"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вихованців між спеціальними групами у закладах освіти здійснюється  відповідно до законодавства. </w:t>
      </w:r>
    </w:p>
    <w:p w14:paraId="0000002E" w14:textId="77777777" w:rsidR="00CF5C66" w:rsidRPr="001D3AD5" w:rsidRDefault="001839E8" w:rsidP="001D3AD5">
      <w:pPr>
        <w:spacing w:line="240" w:lineRule="auto"/>
        <w:ind w:firstLine="426"/>
        <w:jc w:val="both"/>
        <w:rPr>
          <w:rFonts w:ascii="Times New Roman" w:eastAsia="Times New Roman" w:hAnsi="Times New Roman" w:cs="Times New Roman"/>
          <w:sz w:val="28"/>
          <w:szCs w:val="28"/>
        </w:rPr>
      </w:pPr>
      <w:r w:rsidRPr="001D3AD5">
        <w:rPr>
          <w:rFonts w:ascii="Times New Roman" w:eastAsia="Times New Roman" w:hAnsi="Times New Roman" w:cs="Times New Roman"/>
          <w:sz w:val="28"/>
          <w:szCs w:val="28"/>
        </w:rPr>
        <w:t>11. Прийом заяв про зарахування може організовуватися з використанням електронно-комунікаційної системи, запровадженої згідно з рішенням засновника закладу освіти.</w:t>
      </w:r>
    </w:p>
    <w:p w14:paraId="0000002F" w14:textId="77777777" w:rsidR="00CF5C66" w:rsidRPr="001D3AD5" w:rsidRDefault="001839E8" w:rsidP="001D3AD5">
      <w:pPr>
        <w:spacing w:line="240" w:lineRule="auto"/>
        <w:ind w:firstLine="426"/>
        <w:jc w:val="both"/>
        <w:rPr>
          <w:rFonts w:ascii="Times New Roman" w:eastAsia="Times New Roman" w:hAnsi="Times New Roman" w:cs="Times New Roman"/>
          <w:sz w:val="28"/>
          <w:szCs w:val="28"/>
        </w:rPr>
      </w:pPr>
      <w:r w:rsidRPr="001D3AD5">
        <w:rPr>
          <w:rFonts w:ascii="Times New Roman" w:eastAsia="Times New Roman" w:hAnsi="Times New Roman" w:cs="Times New Roman"/>
          <w:sz w:val="28"/>
          <w:szCs w:val="28"/>
        </w:rPr>
        <w:t>12. Використання електронно-комунікаційної системи для зарахування дітей до закладів освіти не має порушувати дотримання прав і свобод людини та громадянина.</w:t>
      </w:r>
    </w:p>
    <w:p w14:paraId="00000030" w14:textId="63C87F6C"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За повноту і достовірність інформації (документів), що подаються до закладу освіти, відповідає особа, яка подає таку інформацію (документи).</w:t>
      </w:r>
    </w:p>
    <w:p w14:paraId="1DCD4A59" w14:textId="77777777" w:rsidR="001D3AD5" w:rsidRDefault="001D3AD5" w:rsidP="001D3AD5">
      <w:pPr>
        <w:spacing w:line="240" w:lineRule="auto"/>
        <w:ind w:firstLine="426"/>
        <w:jc w:val="both"/>
        <w:rPr>
          <w:rFonts w:ascii="Times New Roman" w:eastAsia="Times New Roman" w:hAnsi="Times New Roman" w:cs="Times New Roman"/>
          <w:sz w:val="28"/>
          <w:szCs w:val="28"/>
        </w:rPr>
      </w:pPr>
    </w:p>
    <w:p w14:paraId="00000031" w14:textId="77777777" w:rsidR="00CF5C66" w:rsidRDefault="001839E8">
      <w:pPr>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Переведення вихованців до іншого закладу освіти</w:t>
      </w:r>
    </w:p>
    <w:p w14:paraId="00000032"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Переведення вихованця із закладу освіти до іншого закладу освіти відбувається на підставі заяви одного з батьків дитини (крім випадків, коли за рішенням органу опіки та піклування або суду місце проживання дитини визначено з іншим із батьків).</w:t>
      </w:r>
    </w:p>
    <w:p w14:paraId="00000033" w14:textId="77777777" w:rsidR="00CF5C66" w:rsidRDefault="001839E8" w:rsidP="001D3AD5">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Для переведення вихованця з одного закладу освіти до іншого закладу освіти один з батьків дитини подає керівнику закладу освіти, до якого переводиться вихованець, заяву про зарахування дитини особисто, поштою або через визначені засновником/керівником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для зарахування дітей (у разі її запровадження).</w:t>
      </w:r>
    </w:p>
    <w:p w14:paraId="00000034" w14:textId="58F1B7DD" w:rsidR="00CF5C66" w:rsidRDefault="001839E8" w:rsidP="00847806">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16. Керівник закладу освіти у разі надходження заяви про зарахування впродовж 10 робочих </w:t>
      </w:r>
      <w:r w:rsidRPr="00847806">
        <w:rPr>
          <w:rFonts w:ascii="Times New Roman" w:eastAsia="Times New Roman" w:hAnsi="Times New Roman" w:cs="Times New Roman"/>
          <w:sz w:val="28"/>
          <w:szCs w:val="28"/>
        </w:rPr>
        <w:t xml:space="preserve">днів письмово, у тому числі з використанням електронних засобів зв’язку, інформує заявника </w:t>
      </w:r>
      <w:r>
        <w:rPr>
          <w:rFonts w:ascii="Times New Roman" w:eastAsia="Times New Roman" w:hAnsi="Times New Roman" w:cs="Times New Roman"/>
          <w:sz w:val="28"/>
          <w:szCs w:val="28"/>
        </w:rPr>
        <w:t xml:space="preserve">про наявність чи відсутність вільних місць, а також можливість чи неможливість переведення вихованця. У разі можливості переведення </w:t>
      </w:r>
      <w:r w:rsidR="00847806">
        <w:rPr>
          <w:rFonts w:ascii="Times New Roman" w:eastAsia="Times New Roman" w:hAnsi="Times New Roman" w:cs="Times New Roman"/>
          <w:sz w:val="28"/>
          <w:szCs w:val="28"/>
        </w:rPr>
        <w:t xml:space="preserve">вихованця </w:t>
      </w:r>
      <w:r>
        <w:rPr>
          <w:rFonts w:ascii="Times New Roman" w:eastAsia="Times New Roman" w:hAnsi="Times New Roman" w:cs="Times New Roman"/>
          <w:sz w:val="28"/>
          <w:szCs w:val="28"/>
        </w:rPr>
        <w:t>батькам надається письмове підтвердження із зазначенням кінцевого строку подання необхідних документів.</w:t>
      </w:r>
    </w:p>
    <w:p w14:paraId="00000035" w14:textId="4557951C" w:rsidR="00CF5C66" w:rsidRDefault="001839E8">
      <w:pPr>
        <w:ind w:firstLine="426"/>
        <w:jc w:val="both"/>
        <w:rPr>
          <w:rFonts w:ascii="Times New Roman" w:eastAsia="Times New Roman" w:hAnsi="Times New Roman" w:cs="Times New Roman"/>
          <w:sz w:val="28"/>
          <w:szCs w:val="28"/>
        </w:rPr>
      </w:pPr>
      <w:r w:rsidRPr="00847806">
        <w:rPr>
          <w:rFonts w:ascii="Times New Roman" w:eastAsia="Times New Roman" w:hAnsi="Times New Roman" w:cs="Times New Roman"/>
          <w:sz w:val="28"/>
          <w:szCs w:val="28"/>
        </w:rPr>
        <w:t>17. При переведенні вихованця (відрахування із закладу освіти та зарахування в інший заклад освіти) керівниками таких закладів освіти видаються відповідні накази про відрахування та зарахування.</w:t>
      </w:r>
    </w:p>
    <w:p w14:paraId="4C002D03" w14:textId="77777777" w:rsidR="00847806" w:rsidRDefault="00847806">
      <w:pPr>
        <w:ind w:firstLine="426"/>
        <w:jc w:val="both"/>
        <w:rPr>
          <w:rFonts w:ascii="Times New Roman" w:eastAsia="Times New Roman" w:hAnsi="Times New Roman" w:cs="Times New Roman"/>
          <w:sz w:val="28"/>
          <w:szCs w:val="28"/>
        </w:rPr>
      </w:pPr>
    </w:p>
    <w:p w14:paraId="00000036" w14:textId="77777777" w:rsidR="00CF5C66" w:rsidRDefault="001839E8">
      <w:pPr>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Відрахування вихованців із закладу освіти</w:t>
      </w:r>
    </w:p>
    <w:p w14:paraId="00000037"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Із закладу освіти вихованці відраховуються з таких причин:</w:t>
      </w:r>
    </w:p>
    <w:p w14:paraId="00000038"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заявою одного з батьків дитини (крім випадків, коли рішенням органу опіки та піклування або суду місце проживання дитини визначено за іншим з батьків);</w:t>
      </w:r>
    </w:p>
    <w:p w14:paraId="00000039" w14:textId="415AB910" w:rsidR="00CF5C66" w:rsidRPr="00847806" w:rsidRDefault="001839E8" w:rsidP="00847806">
      <w:pPr>
        <w:spacing w:line="240" w:lineRule="auto"/>
        <w:ind w:firstLine="426"/>
        <w:jc w:val="both"/>
        <w:rPr>
          <w:rFonts w:ascii="Times New Roman" w:eastAsia="Times New Roman" w:hAnsi="Times New Roman" w:cs="Times New Roman"/>
          <w:sz w:val="28"/>
          <w:szCs w:val="28"/>
        </w:rPr>
      </w:pPr>
      <w:r w:rsidRPr="00847806">
        <w:rPr>
          <w:rFonts w:ascii="Times New Roman" w:eastAsia="Times New Roman" w:hAnsi="Times New Roman" w:cs="Times New Roman"/>
          <w:sz w:val="28"/>
          <w:szCs w:val="28"/>
        </w:rPr>
        <w:t>2) у разі досягнення вихованцем станом на 1 вересня семи років (для дітей з особливими освітніми потребами - восьми років), що передбачає його відрахування 31 серпня відповідного року без попереднього  письмово</w:t>
      </w:r>
      <w:r w:rsidR="00C07B6A">
        <w:rPr>
          <w:rFonts w:ascii="Times New Roman" w:eastAsia="Times New Roman" w:hAnsi="Times New Roman" w:cs="Times New Roman"/>
          <w:sz w:val="28"/>
          <w:szCs w:val="28"/>
        </w:rPr>
        <w:t xml:space="preserve">, у тому числі з використанням </w:t>
      </w:r>
      <w:r w:rsidRPr="00847806">
        <w:rPr>
          <w:rFonts w:ascii="Times New Roman" w:eastAsia="Times New Roman" w:hAnsi="Times New Roman" w:cs="Times New Roman"/>
          <w:sz w:val="28"/>
          <w:szCs w:val="28"/>
        </w:rPr>
        <w:t>електронних засобів зв’язку повідомлення батьків дитини;</w:t>
      </w:r>
    </w:p>
    <w:p w14:paraId="0000003A" w14:textId="77777777" w:rsidR="00CF5C66" w:rsidRDefault="001839E8">
      <w:pPr>
        <w:spacing w:before="240" w:after="240" w:line="276"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разі переведення вихованця до іншого закладу освіти;</w:t>
      </w:r>
    </w:p>
    <w:p w14:paraId="0000003B" w14:textId="77777777" w:rsidR="00CF5C66" w:rsidRDefault="001839E8" w:rsidP="00847806">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разі непроходження дитиною з особливими освітніми потребами повторної психолого-педагогічної оцінки розвитку у терміни, визначені висновком про комплексну психолого-педагогічну оцінку розвитку особи або висновком про повторну психолого-педагогічну оцінку розвитку особи (дитини), виданого інклюзивно-ресурсним центром (для спеціальних груп);</w:t>
      </w:r>
    </w:p>
    <w:p w14:paraId="0000003C"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невідвідування вихованцем закладу освіти протягом двох місяців підряд упродовж навчального року без поважних причин.</w:t>
      </w:r>
    </w:p>
    <w:p w14:paraId="0000003D" w14:textId="77777777" w:rsidR="00CF5C66" w:rsidRPr="00847806" w:rsidRDefault="001839E8">
      <w:pPr>
        <w:ind w:firstLine="426"/>
        <w:jc w:val="both"/>
        <w:rPr>
          <w:rFonts w:ascii="Times New Roman" w:eastAsia="Times New Roman" w:hAnsi="Times New Roman" w:cs="Times New Roman"/>
          <w:sz w:val="28"/>
          <w:szCs w:val="28"/>
        </w:rPr>
      </w:pPr>
      <w:r w:rsidRPr="00847806">
        <w:rPr>
          <w:rFonts w:ascii="Times New Roman" w:eastAsia="Times New Roman" w:hAnsi="Times New Roman" w:cs="Times New Roman"/>
          <w:sz w:val="28"/>
          <w:szCs w:val="28"/>
        </w:rPr>
        <w:t>19. Керівник закладу освіти зобов’язаний письмово, у тому числі з використанням  електронних засобів зв’язку, із зазначенням причин повідомити одного з батьків  дитини про відрахування дитини не менш як за десять календарних днів до такого відрахування вихованця.</w:t>
      </w:r>
    </w:p>
    <w:p w14:paraId="0000003E"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Відрахування вихованця із закладу освіти здійснюється відповідним наказом керівника закладу. Забороняється відрахування вихованця із закладу освіти з підстав, не передбачених цим Порядком.</w:t>
      </w:r>
    </w:p>
    <w:p w14:paraId="0000003F"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Відрахування не здійснюється (крім подання заяви про відрахування одним із батьків вихованців), та за вихованцем зберігається місце у закладі освіти  у таких випадках:</w:t>
      </w:r>
    </w:p>
    <w:p w14:paraId="00000040"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літній період;</w:t>
      </w:r>
    </w:p>
    <w:p w14:paraId="00000041"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хвороби вихованця, його санаторного лікування, реабілітації;</w:t>
      </w:r>
    </w:p>
    <w:p w14:paraId="00000042"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карантину в закладі  освіти;</w:t>
      </w:r>
    </w:p>
    <w:p w14:paraId="00000043"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час відпустки одного з батьків вихованця;</w:t>
      </w:r>
    </w:p>
    <w:p w14:paraId="00000044" w14:textId="77777777" w:rsidR="00CF5C66" w:rsidRDefault="001839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обставини непереборної сили; поважних причин (за заявою одного з батьків вихованців).</w:t>
      </w:r>
    </w:p>
    <w:p w14:paraId="00000045" w14:textId="77777777" w:rsidR="00CF5C66" w:rsidRDefault="001839E8" w:rsidP="00847806">
      <w:pPr>
        <w:spacing w:line="240" w:lineRule="auto"/>
        <w:ind w:firstLine="42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Вихованці старшого дошкільного віку, за бажанням одного з батьків,  можуть здобувати дошкільну освіту до їх зарахування до іншого закладу освіти для здобуття початкової освіти відповідно до Закону.</w:t>
      </w:r>
    </w:p>
    <w:p w14:paraId="00000046" w14:textId="77777777" w:rsidR="00CF5C66" w:rsidRDefault="001839E8" w:rsidP="00847806">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21. Відрахування вихованця із закладу освіти може бути письмово оскаржено до засновника або уповноваженого ним органу, у сфері управління якого перебуває відповідний заклад освіти, впродовж 10 робочих днів з дня прийняття такого рішення або у судовому порядку. </w:t>
      </w:r>
    </w:p>
    <w:sectPr w:rsidR="00CF5C66" w:rsidSect="007F1D90">
      <w:headerReference w:type="default" r:id="rId8"/>
      <w:pgSz w:w="11906" w:h="16838"/>
      <w:pgMar w:top="425" w:right="1133" w:bottom="1700" w:left="1133"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947D" w14:textId="77777777" w:rsidR="007F1D90" w:rsidRDefault="007F1D90" w:rsidP="007F1D90">
      <w:pPr>
        <w:spacing w:after="0" w:line="240" w:lineRule="auto"/>
      </w:pPr>
      <w:r>
        <w:separator/>
      </w:r>
    </w:p>
  </w:endnote>
  <w:endnote w:type="continuationSeparator" w:id="0">
    <w:p w14:paraId="539C376B" w14:textId="77777777" w:rsidR="007F1D90" w:rsidRDefault="007F1D90" w:rsidP="007F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1145" w14:textId="77777777" w:rsidR="007F1D90" w:rsidRDefault="007F1D90" w:rsidP="007F1D90">
      <w:pPr>
        <w:spacing w:after="0" w:line="240" w:lineRule="auto"/>
      </w:pPr>
      <w:r>
        <w:separator/>
      </w:r>
    </w:p>
  </w:footnote>
  <w:footnote w:type="continuationSeparator" w:id="0">
    <w:p w14:paraId="290962F1" w14:textId="77777777" w:rsidR="007F1D90" w:rsidRDefault="007F1D90" w:rsidP="007F1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99780"/>
      <w:docPartObj>
        <w:docPartGallery w:val="Page Numbers (Top of Page)"/>
        <w:docPartUnique/>
      </w:docPartObj>
    </w:sdtPr>
    <w:sdtContent>
      <w:p w14:paraId="34AD98B5" w14:textId="52471E2E" w:rsidR="007F1D90" w:rsidRDefault="007F1D90">
        <w:pPr>
          <w:pStyle w:val="a6"/>
          <w:jc w:val="center"/>
        </w:pPr>
        <w:r>
          <w:fldChar w:fldCharType="begin"/>
        </w:r>
        <w:r>
          <w:instrText>PAGE   \* MERGEFORMAT</w:instrText>
        </w:r>
        <w:r>
          <w:fldChar w:fldCharType="separate"/>
        </w:r>
        <w:r w:rsidR="00BC70A8">
          <w:rPr>
            <w:noProof/>
          </w:rPr>
          <w:t>6</w:t>
        </w:r>
        <w:r>
          <w:fldChar w:fldCharType="end"/>
        </w:r>
      </w:p>
    </w:sdtContent>
  </w:sdt>
  <w:p w14:paraId="0EFD2495" w14:textId="77777777" w:rsidR="007F1D90" w:rsidRDefault="007F1D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66"/>
    <w:rsid w:val="001839E8"/>
    <w:rsid w:val="001D3AD5"/>
    <w:rsid w:val="00494E54"/>
    <w:rsid w:val="006378E6"/>
    <w:rsid w:val="007F1D90"/>
    <w:rsid w:val="00847806"/>
    <w:rsid w:val="00A56D4E"/>
    <w:rsid w:val="00AE75CC"/>
    <w:rsid w:val="00BC70A8"/>
    <w:rsid w:val="00C07B6A"/>
    <w:rsid w:val="00CF5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1F3D"/>
  <w15:docId w15:val="{10F0C970-947E-4873-8BB6-013ED779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F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7F1D9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F1D90"/>
  </w:style>
  <w:style w:type="paragraph" w:styleId="a8">
    <w:name w:val="footer"/>
    <w:basedOn w:val="a"/>
    <w:link w:val="a9"/>
    <w:uiPriority w:val="99"/>
    <w:unhideWhenUsed/>
    <w:rsid w:val="007F1D9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F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omFqMRQ6Au2W7KgTYzvfF9tw==">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D0D967C-7BD9-4E84-B49D-4A48F255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7439</Words>
  <Characters>4241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Швачова Олена Іванівна</cp:lastModifiedBy>
  <cp:revision>12</cp:revision>
  <dcterms:created xsi:type="dcterms:W3CDTF">2024-10-07T18:37:00Z</dcterms:created>
  <dcterms:modified xsi:type="dcterms:W3CDTF">2024-11-29T09:08:00Z</dcterms:modified>
</cp:coreProperties>
</file>