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46" w:type="pct"/>
        <w:tblInd w:w="5103" w:type="dxa"/>
        <w:tblCellMar>
          <w:left w:w="0" w:type="dxa"/>
          <w:right w:w="0" w:type="dxa"/>
        </w:tblCellMar>
        <w:tblLook w:val="04A0" w:firstRow="1" w:lastRow="0" w:firstColumn="1" w:lastColumn="0" w:noHBand="0" w:noVBand="1"/>
      </w:tblPr>
      <w:tblGrid>
        <w:gridCol w:w="4253"/>
      </w:tblGrid>
      <w:tr w:rsidR="00317AC6" w:rsidRPr="00943304" w14:paraId="18E1FE0D" w14:textId="77777777" w:rsidTr="00317AC6">
        <w:tc>
          <w:tcPr>
            <w:tcW w:w="5000" w:type="pct"/>
            <w:hideMark/>
          </w:tcPr>
          <w:p w14:paraId="177A18CB" w14:textId="77777777" w:rsidR="0096627C" w:rsidRPr="00943304" w:rsidRDefault="00317AC6" w:rsidP="00416D9A">
            <w:pPr>
              <w:spacing w:after="0" w:line="240" w:lineRule="auto"/>
              <w:rPr>
                <w:rFonts w:ascii="Times New Roman" w:eastAsia="Times New Roman" w:hAnsi="Times New Roman" w:cs="Times New Roman"/>
                <w:bCs/>
                <w:sz w:val="28"/>
                <w:szCs w:val="28"/>
                <w:lang w:val="uk-UA" w:eastAsia="uk-UA"/>
              </w:rPr>
            </w:pPr>
            <w:r w:rsidRPr="00943304">
              <w:rPr>
                <w:rFonts w:ascii="Times New Roman" w:eastAsia="Times New Roman" w:hAnsi="Times New Roman" w:cs="Times New Roman"/>
                <w:bCs/>
                <w:sz w:val="28"/>
                <w:szCs w:val="28"/>
                <w:lang w:val="uk-UA" w:eastAsia="uk-UA"/>
              </w:rPr>
              <w:t>ЗАТВЕРДЖЕНО</w:t>
            </w:r>
            <w:r w:rsidRPr="00943304">
              <w:rPr>
                <w:rFonts w:ascii="Times New Roman" w:eastAsia="Times New Roman" w:hAnsi="Times New Roman" w:cs="Times New Roman"/>
                <w:sz w:val="28"/>
                <w:szCs w:val="28"/>
                <w:lang w:val="uk-UA" w:eastAsia="uk-UA"/>
              </w:rPr>
              <w:br/>
            </w:r>
            <w:r w:rsidRPr="00943304">
              <w:rPr>
                <w:rFonts w:ascii="Times New Roman" w:eastAsia="Times New Roman" w:hAnsi="Times New Roman" w:cs="Times New Roman"/>
                <w:bCs/>
                <w:sz w:val="28"/>
                <w:szCs w:val="28"/>
                <w:lang w:val="uk-UA" w:eastAsia="uk-UA"/>
              </w:rPr>
              <w:t>Наказ Міністерства освіти</w:t>
            </w:r>
            <w:r w:rsidRPr="00943304">
              <w:rPr>
                <w:rFonts w:ascii="Times New Roman" w:eastAsia="Times New Roman" w:hAnsi="Times New Roman" w:cs="Times New Roman"/>
                <w:sz w:val="28"/>
                <w:szCs w:val="28"/>
                <w:lang w:val="uk-UA" w:eastAsia="uk-UA"/>
              </w:rPr>
              <w:br/>
            </w:r>
            <w:r w:rsidRPr="00943304">
              <w:rPr>
                <w:rFonts w:ascii="Times New Roman" w:eastAsia="Times New Roman" w:hAnsi="Times New Roman" w:cs="Times New Roman"/>
                <w:bCs/>
                <w:sz w:val="28"/>
                <w:szCs w:val="28"/>
                <w:lang w:val="uk-UA" w:eastAsia="uk-UA"/>
              </w:rPr>
              <w:t>і науки України</w:t>
            </w:r>
          </w:p>
          <w:p w14:paraId="7CD82334" w14:textId="77777777" w:rsidR="0096627C" w:rsidRPr="00943304" w:rsidRDefault="0096627C" w:rsidP="0096627C">
            <w:pPr>
              <w:spacing w:after="0" w:line="240" w:lineRule="auto"/>
              <w:rPr>
                <w:rStyle w:val="fontstyle01"/>
                <w:color w:val="auto"/>
                <w:lang w:val="uk-UA"/>
              </w:rPr>
            </w:pPr>
            <w:r w:rsidRPr="00943304">
              <w:rPr>
                <w:rStyle w:val="fontstyle01"/>
                <w:color w:val="auto"/>
                <w:lang w:val="uk-UA"/>
              </w:rPr>
              <w:t>від 21 вересня 2021 року № 1001</w:t>
            </w:r>
          </w:p>
          <w:p w14:paraId="67C55886" w14:textId="24169BDE" w:rsidR="00317AC6" w:rsidRPr="00943304" w:rsidRDefault="00317AC6" w:rsidP="0096627C">
            <w:pPr>
              <w:spacing w:after="0" w:line="240" w:lineRule="auto"/>
              <w:rPr>
                <w:rFonts w:ascii="Times New Roman" w:eastAsia="Times New Roman" w:hAnsi="Times New Roman" w:cs="Times New Roman"/>
                <w:sz w:val="28"/>
                <w:szCs w:val="28"/>
                <w:lang w:val="uk-UA" w:eastAsia="uk-UA"/>
              </w:rPr>
            </w:pPr>
            <w:r w:rsidRPr="00943304">
              <w:rPr>
                <w:rFonts w:ascii="Times New Roman" w:eastAsia="Times New Roman" w:hAnsi="Times New Roman" w:cs="Times New Roman"/>
                <w:bCs/>
                <w:sz w:val="28"/>
                <w:szCs w:val="28"/>
                <w:lang w:val="uk-UA" w:eastAsia="uk-UA"/>
              </w:rPr>
              <w:t>(в редакції наказу Міністерства</w:t>
            </w:r>
            <w:r w:rsidRPr="00943304">
              <w:rPr>
                <w:rFonts w:ascii="Times New Roman" w:eastAsia="Times New Roman" w:hAnsi="Times New Roman" w:cs="Times New Roman"/>
                <w:sz w:val="28"/>
                <w:szCs w:val="28"/>
                <w:lang w:val="uk-UA" w:eastAsia="uk-UA"/>
              </w:rPr>
              <w:br/>
            </w:r>
            <w:r w:rsidRPr="00943304">
              <w:rPr>
                <w:rFonts w:ascii="Times New Roman" w:eastAsia="Times New Roman" w:hAnsi="Times New Roman" w:cs="Times New Roman"/>
                <w:bCs/>
                <w:sz w:val="28"/>
                <w:szCs w:val="28"/>
                <w:lang w:val="uk-UA" w:eastAsia="uk-UA"/>
              </w:rPr>
              <w:t>освіти і науки України</w:t>
            </w:r>
            <w:r w:rsidRPr="00943304">
              <w:rPr>
                <w:rFonts w:ascii="Times New Roman" w:eastAsia="Times New Roman" w:hAnsi="Times New Roman" w:cs="Times New Roman"/>
                <w:sz w:val="28"/>
                <w:szCs w:val="28"/>
                <w:lang w:val="uk-UA" w:eastAsia="uk-UA"/>
              </w:rPr>
              <w:br/>
            </w:r>
            <w:r w:rsidRPr="00943304">
              <w:rPr>
                <w:rFonts w:ascii="Times New Roman" w:eastAsia="Times New Roman" w:hAnsi="Times New Roman" w:cs="Times New Roman"/>
                <w:bCs/>
                <w:sz w:val="28"/>
                <w:szCs w:val="28"/>
                <w:lang w:val="uk-UA" w:eastAsia="uk-UA"/>
              </w:rPr>
              <w:t xml:space="preserve">від </w:t>
            </w:r>
            <w:r w:rsidR="0096627C" w:rsidRPr="00943304">
              <w:rPr>
                <w:rFonts w:ascii="Times New Roman" w:eastAsia="Times New Roman" w:hAnsi="Times New Roman" w:cs="Times New Roman"/>
                <w:bCs/>
                <w:sz w:val="28"/>
                <w:szCs w:val="28"/>
                <w:lang w:val="uk-UA" w:eastAsia="uk-UA"/>
              </w:rPr>
              <w:t xml:space="preserve">                                  </w:t>
            </w:r>
            <w:r w:rsidRPr="00943304">
              <w:rPr>
                <w:rFonts w:ascii="Times New Roman" w:eastAsia="Times New Roman" w:hAnsi="Times New Roman" w:cs="Times New Roman"/>
                <w:bCs/>
                <w:sz w:val="28"/>
                <w:szCs w:val="28"/>
                <w:lang w:val="uk-UA" w:eastAsia="uk-UA"/>
              </w:rPr>
              <w:t xml:space="preserve"> </w:t>
            </w:r>
            <w:r w:rsidR="0096627C" w:rsidRPr="00943304">
              <w:rPr>
                <w:rFonts w:ascii="Times New Roman" w:eastAsia="Times New Roman" w:hAnsi="Times New Roman" w:cs="Times New Roman"/>
                <w:bCs/>
                <w:sz w:val="28"/>
                <w:szCs w:val="28"/>
                <w:lang w:val="uk-UA" w:eastAsia="uk-UA"/>
              </w:rPr>
              <w:t xml:space="preserve"> </w:t>
            </w:r>
            <w:r w:rsidRPr="00943304">
              <w:rPr>
                <w:rFonts w:ascii="Times New Roman" w:eastAsia="Times New Roman" w:hAnsi="Times New Roman" w:cs="Times New Roman"/>
                <w:bCs/>
                <w:sz w:val="28"/>
                <w:szCs w:val="28"/>
                <w:lang w:val="uk-UA" w:eastAsia="uk-UA"/>
              </w:rPr>
              <w:t xml:space="preserve">№ </w:t>
            </w:r>
            <w:r w:rsidR="0096627C" w:rsidRPr="00943304">
              <w:rPr>
                <w:rFonts w:ascii="Times New Roman" w:eastAsia="Times New Roman" w:hAnsi="Times New Roman" w:cs="Times New Roman"/>
                <w:bCs/>
                <w:sz w:val="28"/>
                <w:szCs w:val="28"/>
                <w:lang w:val="uk-UA" w:eastAsia="uk-UA"/>
              </w:rPr>
              <w:t xml:space="preserve">            </w:t>
            </w:r>
            <w:r w:rsidRPr="00943304">
              <w:rPr>
                <w:rFonts w:ascii="Times New Roman" w:eastAsia="Times New Roman" w:hAnsi="Times New Roman" w:cs="Times New Roman"/>
                <w:bCs/>
                <w:sz w:val="28"/>
                <w:szCs w:val="28"/>
                <w:lang w:val="uk-UA" w:eastAsia="uk-UA"/>
              </w:rPr>
              <w:t>)</w:t>
            </w:r>
          </w:p>
        </w:tc>
      </w:tr>
    </w:tbl>
    <w:p w14:paraId="79E3206A" w14:textId="20E7418E" w:rsidR="00FA57CD" w:rsidRPr="00943304" w:rsidRDefault="00FA57CD" w:rsidP="00416D9A">
      <w:pPr>
        <w:pStyle w:val="a4"/>
        <w:spacing w:before="0" w:beforeAutospacing="0" w:after="0" w:afterAutospacing="0"/>
        <w:jc w:val="center"/>
        <w:rPr>
          <w:rFonts w:cs="Times New Roman"/>
          <w:b/>
          <w:sz w:val="28"/>
          <w:szCs w:val="28"/>
          <w:lang w:val="uk-UA"/>
        </w:rPr>
      </w:pPr>
      <w:bookmarkStart w:id="0" w:name="n14"/>
      <w:bookmarkEnd w:id="0"/>
    </w:p>
    <w:p w14:paraId="62CAB3C9" w14:textId="77777777" w:rsidR="0096627C" w:rsidRPr="00943304" w:rsidRDefault="0096627C" w:rsidP="00416D9A">
      <w:pPr>
        <w:pStyle w:val="a4"/>
        <w:spacing w:before="0" w:beforeAutospacing="0" w:after="0" w:afterAutospacing="0"/>
        <w:jc w:val="center"/>
        <w:rPr>
          <w:rFonts w:cs="Times New Roman"/>
          <w:b/>
          <w:sz w:val="28"/>
          <w:szCs w:val="28"/>
          <w:lang w:val="uk-UA"/>
        </w:rPr>
      </w:pPr>
    </w:p>
    <w:p w14:paraId="15F43617" w14:textId="247AF5B7" w:rsidR="006C0D6A" w:rsidRPr="00943304" w:rsidRDefault="006C0D6A" w:rsidP="00416D9A">
      <w:pPr>
        <w:pStyle w:val="a4"/>
        <w:spacing w:before="0" w:beforeAutospacing="0" w:after="0" w:afterAutospacing="0"/>
        <w:jc w:val="center"/>
        <w:rPr>
          <w:rFonts w:cs="Times New Roman"/>
          <w:b/>
          <w:spacing w:val="2"/>
          <w:sz w:val="28"/>
          <w:szCs w:val="28"/>
          <w:lang w:val="uk-UA"/>
        </w:rPr>
      </w:pPr>
      <w:r w:rsidRPr="00943304">
        <w:rPr>
          <w:rFonts w:cs="Times New Roman"/>
          <w:b/>
          <w:spacing w:val="2"/>
          <w:sz w:val="28"/>
          <w:szCs w:val="28"/>
          <w:lang w:val="uk-UA"/>
        </w:rPr>
        <w:t>ПОРЯДОК</w:t>
      </w:r>
    </w:p>
    <w:p w14:paraId="7AA1C4F5" w14:textId="77777777" w:rsidR="00DB129A" w:rsidRPr="00943304" w:rsidRDefault="006C0D6A" w:rsidP="00416D9A">
      <w:pPr>
        <w:pStyle w:val="a4"/>
        <w:spacing w:before="0" w:beforeAutospacing="0" w:after="0" w:afterAutospacing="0"/>
        <w:jc w:val="center"/>
        <w:rPr>
          <w:rFonts w:eastAsia="Times New Roman" w:cs="Times New Roman"/>
          <w:b/>
          <w:spacing w:val="2"/>
          <w:sz w:val="28"/>
          <w:szCs w:val="28"/>
          <w:lang w:val="uk-UA" w:eastAsia="uk-UA"/>
        </w:rPr>
      </w:pPr>
      <w:r w:rsidRPr="00943304">
        <w:rPr>
          <w:rFonts w:cs="Times New Roman"/>
          <w:b/>
          <w:spacing w:val="2"/>
          <w:sz w:val="28"/>
          <w:szCs w:val="28"/>
          <w:lang w:val="uk-UA"/>
        </w:rPr>
        <w:t xml:space="preserve">конкурсного відбору підручників </w:t>
      </w:r>
      <w:r w:rsidR="00DB129A" w:rsidRPr="00943304">
        <w:rPr>
          <w:rFonts w:eastAsia="Times New Roman" w:cs="Times New Roman"/>
          <w:b/>
          <w:spacing w:val="2"/>
          <w:sz w:val="28"/>
          <w:szCs w:val="28"/>
          <w:lang w:val="uk-UA" w:eastAsia="uk-UA"/>
        </w:rPr>
        <w:t xml:space="preserve">(крім електронних) </w:t>
      </w:r>
    </w:p>
    <w:p w14:paraId="5092B25B" w14:textId="77777777" w:rsidR="005A79FB" w:rsidRPr="00943304" w:rsidRDefault="006C0D6A" w:rsidP="00416D9A">
      <w:pPr>
        <w:pStyle w:val="a4"/>
        <w:spacing w:before="0" w:beforeAutospacing="0" w:after="0" w:afterAutospacing="0"/>
        <w:jc w:val="center"/>
        <w:rPr>
          <w:rFonts w:cs="Times New Roman"/>
          <w:b/>
          <w:spacing w:val="2"/>
          <w:sz w:val="28"/>
          <w:szCs w:val="28"/>
          <w:lang w:val="uk-UA"/>
        </w:rPr>
      </w:pPr>
      <w:r w:rsidRPr="00943304">
        <w:rPr>
          <w:rFonts w:cs="Times New Roman"/>
          <w:b/>
          <w:spacing w:val="2"/>
          <w:sz w:val="28"/>
          <w:szCs w:val="28"/>
          <w:lang w:val="uk-UA"/>
        </w:rPr>
        <w:t xml:space="preserve">та посібників для </w:t>
      </w:r>
      <w:r w:rsidR="00DB129A" w:rsidRPr="00943304">
        <w:rPr>
          <w:rFonts w:cs="Times New Roman"/>
          <w:b/>
          <w:spacing w:val="2"/>
          <w:sz w:val="28"/>
          <w:szCs w:val="28"/>
          <w:lang w:val="uk-UA"/>
        </w:rPr>
        <w:t xml:space="preserve">здобувачів повної загальної середньої освіти </w:t>
      </w:r>
    </w:p>
    <w:p w14:paraId="2797BA64" w14:textId="4BEFFB90" w:rsidR="006C0D6A" w:rsidRPr="00943304" w:rsidRDefault="001750EB" w:rsidP="00416D9A">
      <w:pPr>
        <w:pStyle w:val="a4"/>
        <w:spacing w:before="0" w:beforeAutospacing="0" w:after="0" w:afterAutospacing="0"/>
        <w:jc w:val="center"/>
        <w:rPr>
          <w:rFonts w:cs="Times New Roman"/>
          <w:b/>
          <w:spacing w:val="2"/>
          <w:sz w:val="28"/>
          <w:szCs w:val="28"/>
          <w:lang w:val="uk-UA"/>
        </w:rPr>
      </w:pPr>
      <w:r w:rsidRPr="00943304">
        <w:rPr>
          <w:rFonts w:cs="Times New Roman"/>
          <w:b/>
          <w:spacing w:val="2"/>
          <w:sz w:val="28"/>
          <w:szCs w:val="28"/>
          <w:lang w:val="uk-UA"/>
        </w:rPr>
        <w:t xml:space="preserve">та </w:t>
      </w:r>
      <w:r w:rsidR="006C0D6A" w:rsidRPr="00943304">
        <w:rPr>
          <w:rFonts w:cs="Times New Roman"/>
          <w:b/>
          <w:spacing w:val="2"/>
          <w:sz w:val="28"/>
          <w:szCs w:val="28"/>
          <w:lang w:val="uk-UA"/>
        </w:rPr>
        <w:t>педагогічних працівників</w:t>
      </w:r>
    </w:p>
    <w:p w14:paraId="4000EB42" w14:textId="77777777" w:rsidR="006B06C8" w:rsidRPr="00943304" w:rsidRDefault="006B06C8" w:rsidP="00416D9A">
      <w:pPr>
        <w:pStyle w:val="a4"/>
        <w:spacing w:before="0" w:beforeAutospacing="0" w:after="0" w:afterAutospacing="0"/>
        <w:ind w:firstLine="709"/>
        <w:jc w:val="both"/>
        <w:rPr>
          <w:rFonts w:cs="Times New Roman"/>
          <w:b/>
          <w:spacing w:val="2"/>
          <w:sz w:val="28"/>
          <w:szCs w:val="28"/>
          <w:lang w:val="uk-UA"/>
        </w:rPr>
      </w:pPr>
    </w:p>
    <w:p w14:paraId="7F8BD4FA" w14:textId="77777777" w:rsidR="00DE4334" w:rsidRPr="00943304" w:rsidRDefault="00DE4334" w:rsidP="00416D9A">
      <w:pPr>
        <w:spacing w:after="0" w:line="240" w:lineRule="auto"/>
        <w:jc w:val="center"/>
        <w:rPr>
          <w:rFonts w:ascii="Times New Roman" w:hAnsi="Times New Roman" w:cs="Times New Roman"/>
          <w:b/>
          <w:sz w:val="28"/>
          <w:szCs w:val="28"/>
          <w:lang w:val="uk-UA"/>
        </w:rPr>
      </w:pPr>
      <w:r w:rsidRPr="00943304">
        <w:rPr>
          <w:rFonts w:ascii="Times New Roman" w:hAnsi="Times New Roman" w:cs="Times New Roman"/>
          <w:b/>
          <w:sz w:val="28"/>
          <w:szCs w:val="28"/>
          <w:lang w:val="uk-UA"/>
        </w:rPr>
        <w:t>I. Загальні положення</w:t>
      </w:r>
    </w:p>
    <w:p w14:paraId="3276716F"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04EA777C" w14:textId="16EB1342"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1. </w:t>
      </w:r>
      <w:r w:rsidR="00DE4334" w:rsidRPr="00943304">
        <w:rPr>
          <w:rFonts w:ascii="Times New Roman" w:hAnsi="Times New Roman" w:cs="Times New Roman"/>
          <w:sz w:val="28"/>
          <w:szCs w:val="28"/>
          <w:lang w:val="uk-UA"/>
        </w:rPr>
        <w:t xml:space="preserve">Цей Порядок визначає механізм проведення конкурсного відбору підручників (крім електронних) та посібників для здобувачів повної загальної середньої освіти та педагогічних працівників закладів освіти (далі – Конкурс), згідно з переліком підручників/посібників, у виданні яких </w:t>
      </w:r>
      <w:r w:rsidR="00C9535D" w:rsidRPr="00943304">
        <w:rPr>
          <w:rFonts w:ascii="Times New Roman" w:hAnsi="Times New Roman" w:cs="Times New Roman"/>
          <w:sz w:val="28"/>
          <w:szCs w:val="28"/>
          <w:lang w:val="uk-UA"/>
        </w:rPr>
        <w:t>державним коштом</w:t>
      </w:r>
      <w:r w:rsidR="00DE4334" w:rsidRPr="00943304">
        <w:rPr>
          <w:rFonts w:ascii="Times New Roman" w:hAnsi="Times New Roman" w:cs="Times New Roman"/>
          <w:sz w:val="28"/>
          <w:szCs w:val="28"/>
          <w:lang w:val="uk-UA"/>
        </w:rPr>
        <w:t xml:space="preserve"> є потреба (далі – Перелік).</w:t>
      </w:r>
    </w:p>
    <w:p w14:paraId="31F68074" w14:textId="38208B43"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Перелік, що містить вид навчального видання (підручник/посібник) та його назву, затверджується наказом МОН про проведення Конкурсу.</w:t>
      </w:r>
    </w:p>
    <w:p w14:paraId="58AAA2A7" w14:textId="3CC62293"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Дія цього Порядку не поширюється на конкурсний відбір підручників/посібників для осіб з особливими освітніми потребами (окрім осіб з порушеннями зору) і педагогічних працівників, які працюють з такими особами.</w:t>
      </w:r>
    </w:p>
    <w:p w14:paraId="252EC992"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0EF7A4E8" w14:textId="5C5310E9"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2. </w:t>
      </w:r>
      <w:r w:rsidR="00DE4334" w:rsidRPr="00943304">
        <w:rPr>
          <w:rFonts w:ascii="Times New Roman" w:hAnsi="Times New Roman" w:cs="Times New Roman"/>
          <w:sz w:val="28"/>
          <w:szCs w:val="28"/>
          <w:lang w:val="uk-UA"/>
        </w:rPr>
        <w:t>У цьому Порядку терміни і поняття вживаються в таких значеннях:</w:t>
      </w:r>
    </w:p>
    <w:p w14:paraId="4D7E1AF8"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roofErr w:type="spellStart"/>
      <w:r w:rsidRPr="00943304">
        <w:rPr>
          <w:rFonts w:ascii="Times New Roman" w:hAnsi="Times New Roman" w:cs="Times New Roman"/>
          <w:sz w:val="28"/>
          <w:szCs w:val="28"/>
          <w:lang w:val="uk-UA"/>
        </w:rPr>
        <w:t>аудіосупровід</w:t>
      </w:r>
      <w:proofErr w:type="spellEnd"/>
      <w:r w:rsidRPr="00943304">
        <w:rPr>
          <w:rFonts w:ascii="Times New Roman" w:hAnsi="Times New Roman" w:cs="Times New Roman"/>
          <w:sz w:val="28"/>
          <w:szCs w:val="28"/>
          <w:lang w:val="uk-UA"/>
        </w:rPr>
        <w:t xml:space="preserve"> – звуковий додаток до підручника/посібника, який містить тексти до уроків (пісні, скоромовки, вірші, римовані рядки, моделі для вимови голосних і приголосних букв тощо), начитані в природному темпі носіями мови, що використовується для навчання сприйняття мови на слух, для прослуховування паралельно з читанням тексту;</w:t>
      </w:r>
    </w:p>
    <w:p w14:paraId="3E0DFA00"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заклади освіти – заклади загальної середньої, професійної (професійно-технічної), фахової </w:t>
      </w:r>
      <w:proofErr w:type="spellStart"/>
      <w:r w:rsidRPr="00943304">
        <w:rPr>
          <w:rFonts w:ascii="Times New Roman" w:hAnsi="Times New Roman" w:cs="Times New Roman"/>
          <w:sz w:val="28"/>
          <w:szCs w:val="28"/>
          <w:lang w:val="uk-UA"/>
        </w:rPr>
        <w:t>передвищої</w:t>
      </w:r>
      <w:proofErr w:type="spellEnd"/>
      <w:r w:rsidRPr="00943304">
        <w:rPr>
          <w:rFonts w:ascii="Times New Roman" w:hAnsi="Times New Roman" w:cs="Times New Roman"/>
          <w:sz w:val="28"/>
          <w:szCs w:val="28"/>
          <w:lang w:val="uk-UA"/>
        </w:rPr>
        <w:t xml:space="preserve"> та вищої освіти, що забезпечують здобуття профільної середньої освіти;</w:t>
      </w:r>
    </w:p>
    <w:p w14:paraId="393C9F8D"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навчальні предмети – навчальні предмети, інтегровані курси, обов’язкові для вивчення, вибірково-обов’язкові предмети, визначені типовими навчальними планами закладів загальної середньої освіти;</w:t>
      </w:r>
    </w:p>
    <w:p w14:paraId="65C1BDFC"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оригінал-макет підручника/посібника – оригінал підручника/посібника, кожна сторінка якого тотожна відповідній сторінці майбутнього підручника/посібника; </w:t>
      </w:r>
    </w:p>
    <w:p w14:paraId="54A25D9D"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посібники – навчальні посібники для учнів початкових класів, що замінюють або доповнюють підручники; </w:t>
      </w:r>
    </w:p>
    <w:p w14:paraId="73EE2D8B"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lastRenderedPageBreak/>
        <w:t>учасник Конкурсу – фізична або юридична особа, яка володіє виключними майновими правами на використання твору.</w:t>
      </w:r>
    </w:p>
    <w:p w14:paraId="135621B7"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Терміни «реальний конфлікт інтересів», «потенційний конфлікт інтересів», «близькі особи» вживаються у значеннях, наведених у Законі України «Про запобігання корупції».</w:t>
      </w:r>
    </w:p>
    <w:p w14:paraId="60739E22"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6A581277" w14:textId="138FEBF9"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3. </w:t>
      </w:r>
      <w:r w:rsidR="00DE4334" w:rsidRPr="00943304">
        <w:rPr>
          <w:rFonts w:ascii="Times New Roman" w:hAnsi="Times New Roman" w:cs="Times New Roman"/>
          <w:sz w:val="28"/>
          <w:szCs w:val="28"/>
          <w:lang w:val="uk-UA"/>
        </w:rPr>
        <w:t>Конкурс підручників проводиться для певного року навчання закладів загальної середньої освіти (далі – ЗЗСО). Конкурс підручників із вибірково-обов’язкових предметів для 10, 11(12) класів проводиться під час проведення Конкурсу підручників для 10 класу ЗЗСО.</w:t>
      </w:r>
    </w:p>
    <w:p w14:paraId="4FC946C8"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Конкурс</w:t>
      </w:r>
      <w:bookmarkStart w:id="1" w:name="_GoBack"/>
      <w:bookmarkEnd w:id="1"/>
      <w:r w:rsidRPr="00943304">
        <w:rPr>
          <w:rFonts w:ascii="Times New Roman" w:hAnsi="Times New Roman" w:cs="Times New Roman"/>
          <w:sz w:val="28"/>
          <w:szCs w:val="28"/>
          <w:lang w:val="uk-UA"/>
        </w:rPr>
        <w:t xml:space="preserve"> посібників може проводитися як окремо для певного року навчання ЗЗСО, так і для кількох років одночасно.</w:t>
      </w:r>
    </w:p>
    <w:p w14:paraId="77AD418B"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Конкурс може проводитися з використанням відповідного інформаційно-комунікаційного ресурсу.</w:t>
      </w:r>
    </w:p>
    <w:p w14:paraId="42089669"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6F079744" w14:textId="4C620AB1" w:rsidR="00DE4334" w:rsidRPr="00943304" w:rsidRDefault="006C2223"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4</w:t>
      </w:r>
      <w:r w:rsidR="00307A54"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Конкурс проводиться на засадах відкритості, прозорості, гласності</w:t>
      </w:r>
      <w:r w:rsidR="004C70A8" w:rsidRPr="00943304">
        <w:rPr>
          <w:rFonts w:ascii="Times New Roman" w:hAnsi="Times New Roman" w:cs="Times New Roman"/>
          <w:sz w:val="28"/>
          <w:szCs w:val="28"/>
          <w:lang w:val="uk-UA"/>
        </w:rPr>
        <w:t xml:space="preserve"> та </w:t>
      </w:r>
      <w:r w:rsidR="007B75D3" w:rsidRPr="007B75D3">
        <w:rPr>
          <w:rFonts w:ascii="Times New Roman" w:hAnsi="Times New Roman" w:cs="Times New Roman"/>
          <w:sz w:val="28"/>
          <w:szCs w:val="28"/>
          <w:lang w:val="uk-UA"/>
        </w:rPr>
        <w:t>дотримання принципів академічної доброчесності</w:t>
      </w:r>
      <w:r w:rsidR="00DE4334" w:rsidRPr="00943304">
        <w:rPr>
          <w:rFonts w:ascii="Times New Roman" w:hAnsi="Times New Roman" w:cs="Times New Roman"/>
          <w:sz w:val="28"/>
          <w:szCs w:val="28"/>
          <w:lang w:val="uk-UA"/>
        </w:rPr>
        <w:t>.</w:t>
      </w:r>
    </w:p>
    <w:p w14:paraId="114306D0"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53691DD2" w14:textId="7C054D02" w:rsidR="00DE4334" w:rsidRPr="00943304" w:rsidRDefault="006C2223"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5</w:t>
      </w:r>
      <w:r w:rsidR="00307A54"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Конкурс проводиться установою, що належить до сфери управління МОН (далі – Конкурсна установа), визначеною наказом МОН про проведення Конкурсу.</w:t>
      </w:r>
    </w:p>
    <w:p w14:paraId="02A9ED57"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4C02D33C" w14:textId="30616386" w:rsidR="00DE4334" w:rsidRPr="00943304" w:rsidRDefault="006C2223"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6</w:t>
      </w:r>
      <w:r w:rsidR="00DE4334" w:rsidRPr="00943304">
        <w:rPr>
          <w:rFonts w:ascii="Times New Roman" w:hAnsi="Times New Roman" w:cs="Times New Roman"/>
          <w:sz w:val="28"/>
          <w:szCs w:val="28"/>
          <w:lang w:val="uk-UA"/>
        </w:rPr>
        <w:t>.</w:t>
      </w:r>
      <w:r w:rsidR="00307A54"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 xml:space="preserve">Інформація щодо проведення Конкурсу оприлюднюється на офіційному </w:t>
      </w:r>
      <w:proofErr w:type="spellStart"/>
      <w:r w:rsidR="00DE4334" w:rsidRPr="00943304">
        <w:rPr>
          <w:rFonts w:ascii="Times New Roman" w:hAnsi="Times New Roman" w:cs="Times New Roman"/>
          <w:sz w:val="28"/>
          <w:szCs w:val="28"/>
          <w:lang w:val="uk-UA"/>
        </w:rPr>
        <w:t>вебсайті</w:t>
      </w:r>
      <w:proofErr w:type="spellEnd"/>
      <w:r w:rsidR="00DE4334" w:rsidRPr="00943304">
        <w:rPr>
          <w:rFonts w:ascii="Times New Roman" w:hAnsi="Times New Roman" w:cs="Times New Roman"/>
          <w:sz w:val="28"/>
          <w:szCs w:val="28"/>
          <w:lang w:val="uk-UA"/>
        </w:rPr>
        <w:t xml:space="preserve"> МОН, </w:t>
      </w:r>
      <w:proofErr w:type="spellStart"/>
      <w:r w:rsidR="00DE4334" w:rsidRPr="00943304">
        <w:rPr>
          <w:rFonts w:ascii="Times New Roman" w:hAnsi="Times New Roman" w:cs="Times New Roman"/>
          <w:sz w:val="28"/>
          <w:szCs w:val="28"/>
          <w:lang w:val="uk-UA"/>
        </w:rPr>
        <w:t>вебсайті</w:t>
      </w:r>
      <w:proofErr w:type="spellEnd"/>
      <w:r w:rsidR="00DE4334" w:rsidRPr="00943304">
        <w:rPr>
          <w:rFonts w:ascii="Times New Roman" w:hAnsi="Times New Roman" w:cs="Times New Roman"/>
          <w:sz w:val="28"/>
          <w:szCs w:val="28"/>
          <w:lang w:val="uk-UA"/>
        </w:rPr>
        <w:t xml:space="preserve"> Конкурсної установи протягом двох робочих днів із дня видання МОН наказу про проведення Конкурсу.</w:t>
      </w:r>
    </w:p>
    <w:p w14:paraId="236E7A38"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60538385" w14:textId="0A4AE6E5" w:rsidR="00DE4334" w:rsidRPr="00943304" w:rsidRDefault="006C2223"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7</w:t>
      </w:r>
      <w:r w:rsidR="00307A54"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У Конкурсі можуть брати участь фізичні та юридичні особи, які володіють виключними майновими правами на використання підручника/посібника та надають згоду передати на безоплатній основі МОН та Конкурсній установі (у разі укладання договорів на видання підручників/посібників державн</w:t>
      </w:r>
      <w:r w:rsidR="00C9535D" w:rsidRPr="00943304">
        <w:rPr>
          <w:rFonts w:ascii="Times New Roman" w:hAnsi="Times New Roman" w:cs="Times New Roman"/>
          <w:sz w:val="28"/>
          <w:szCs w:val="28"/>
          <w:lang w:val="uk-UA"/>
        </w:rPr>
        <w:t>им</w:t>
      </w:r>
      <w:r w:rsidR="00DE4334" w:rsidRPr="00943304">
        <w:rPr>
          <w:rFonts w:ascii="Times New Roman" w:hAnsi="Times New Roman" w:cs="Times New Roman"/>
          <w:sz w:val="28"/>
          <w:szCs w:val="28"/>
          <w:lang w:val="uk-UA"/>
        </w:rPr>
        <w:t xml:space="preserve"> </w:t>
      </w:r>
      <w:r w:rsidR="00C9535D" w:rsidRPr="00943304">
        <w:rPr>
          <w:rFonts w:ascii="Times New Roman" w:hAnsi="Times New Roman" w:cs="Times New Roman"/>
          <w:sz w:val="28"/>
          <w:szCs w:val="28"/>
          <w:lang w:val="uk-UA"/>
        </w:rPr>
        <w:t>коштом</w:t>
      </w:r>
      <w:r w:rsidR="00DE4334" w:rsidRPr="00943304">
        <w:rPr>
          <w:rFonts w:ascii="Times New Roman" w:hAnsi="Times New Roman" w:cs="Times New Roman"/>
          <w:sz w:val="28"/>
          <w:szCs w:val="28"/>
          <w:lang w:val="uk-UA"/>
        </w:rPr>
        <w:t xml:space="preserve">) право на розміщення </w:t>
      </w:r>
      <w:r w:rsidR="000147FA" w:rsidRPr="00943304">
        <w:rPr>
          <w:rFonts w:ascii="Times New Roman" w:hAnsi="Times New Roman" w:cs="Times New Roman"/>
          <w:sz w:val="28"/>
          <w:szCs w:val="28"/>
          <w:lang w:val="uk-UA"/>
        </w:rPr>
        <w:t xml:space="preserve">на </w:t>
      </w:r>
      <w:proofErr w:type="spellStart"/>
      <w:r w:rsidR="000147FA" w:rsidRPr="00943304">
        <w:rPr>
          <w:rFonts w:ascii="Times New Roman" w:hAnsi="Times New Roman" w:cs="Times New Roman"/>
          <w:sz w:val="28"/>
          <w:szCs w:val="28"/>
          <w:lang w:val="uk-UA"/>
        </w:rPr>
        <w:t>вебсайті</w:t>
      </w:r>
      <w:proofErr w:type="spellEnd"/>
      <w:r w:rsidR="000147FA" w:rsidRPr="00943304">
        <w:rPr>
          <w:rFonts w:ascii="Times New Roman" w:hAnsi="Times New Roman" w:cs="Times New Roman"/>
          <w:sz w:val="28"/>
          <w:szCs w:val="28"/>
          <w:lang w:val="uk-UA"/>
        </w:rPr>
        <w:t xml:space="preserve"> Конкурсної установи </w:t>
      </w:r>
      <w:r w:rsidR="00DE4334" w:rsidRPr="00943304">
        <w:rPr>
          <w:rFonts w:ascii="Times New Roman" w:hAnsi="Times New Roman" w:cs="Times New Roman"/>
          <w:sz w:val="28"/>
          <w:szCs w:val="28"/>
          <w:lang w:val="uk-UA"/>
        </w:rPr>
        <w:t xml:space="preserve">підручників/посібників в електронній формі у форматі </w:t>
      </w:r>
      <w:proofErr w:type="spellStart"/>
      <w:r w:rsidR="00DE4334" w:rsidRPr="00943304">
        <w:rPr>
          <w:rFonts w:ascii="Times New Roman" w:hAnsi="Times New Roman" w:cs="Times New Roman"/>
          <w:sz w:val="28"/>
          <w:szCs w:val="28"/>
          <w:lang w:val="uk-UA"/>
        </w:rPr>
        <w:t>pdf</w:t>
      </w:r>
      <w:proofErr w:type="spellEnd"/>
      <w:r w:rsidR="00DE4334" w:rsidRPr="00943304">
        <w:rPr>
          <w:rFonts w:ascii="Times New Roman" w:hAnsi="Times New Roman" w:cs="Times New Roman"/>
          <w:sz w:val="28"/>
          <w:szCs w:val="28"/>
          <w:lang w:val="uk-UA"/>
        </w:rPr>
        <w:t xml:space="preserve"> </w:t>
      </w:r>
      <w:r w:rsidR="000147FA" w:rsidRPr="00943304">
        <w:rPr>
          <w:rFonts w:ascii="Times New Roman" w:hAnsi="Times New Roman" w:cs="Times New Roman"/>
          <w:sz w:val="28"/>
          <w:szCs w:val="28"/>
          <w:lang w:val="uk-UA"/>
        </w:rPr>
        <w:t xml:space="preserve">та інтерактивних електронних додатків (далі – е-додаток) до них (та/або посилання </w:t>
      </w:r>
      <w:r w:rsidR="00DE4334" w:rsidRPr="00943304">
        <w:rPr>
          <w:rFonts w:ascii="Times New Roman" w:hAnsi="Times New Roman" w:cs="Times New Roman"/>
          <w:sz w:val="28"/>
          <w:szCs w:val="28"/>
          <w:lang w:val="uk-UA"/>
        </w:rPr>
        <w:t xml:space="preserve">на </w:t>
      </w:r>
      <w:bookmarkStart w:id="2" w:name="_Hlk172613319"/>
      <w:r w:rsidR="000147FA" w:rsidRPr="00943304">
        <w:rPr>
          <w:rFonts w:ascii="Times New Roman" w:hAnsi="Times New Roman" w:cs="Times New Roman"/>
          <w:sz w:val="28"/>
          <w:szCs w:val="28"/>
          <w:lang w:val="uk-UA"/>
        </w:rPr>
        <w:t>електронний ресурс, де вони розміщені)</w:t>
      </w:r>
      <w:r w:rsidR="00843429" w:rsidRPr="00943304">
        <w:rPr>
          <w:rFonts w:ascii="Times New Roman" w:hAnsi="Times New Roman" w:cs="Times New Roman"/>
          <w:sz w:val="28"/>
          <w:szCs w:val="28"/>
          <w:lang w:val="uk-UA"/>
        </w:rPr>
        <w:t xml:space="preserve"> </w:t>
      </w:r>
      <w:bookmarkEnd w:id="2"/>
      <w:r w:rsidR="00DE4334" w:rsidRPr="00943304">
        <w:rPr>
          <w:rFonts w:ascii="Times New Roman" w:hAnsi="Times New Roman" w:cs="Times New Roman"/>
          <w:sz w:val="28"/>
          <w:szCs w:val="28"/>
          <w:lang w:val="uk-UA"/>
        </w:rPr>
        <w:t xml:space="preserve">для безоплатного доступу користувачам мережі Інтернет строком на п’ять років (далі – Учасники). </w:t>
      </w:r>
    </w:p>
    <w:p w14:paraId="0480F5F1" w14:textId="1B9B240F" w:rsidR="000147FA" w:rsidRPr="00943304" w:rsidRDefault="000147FA" w:rsidP="000147F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Підручник/посібник, поданий на Конкурс, має містити систематизований виклад навчального матеріалу та завдання для досягнення певних результатів навчання відповідно до певної модельної навчальної програми, складовою якого є е-додаток</w:t>
      </w:r>
      <w:r w:rsidR="00A05A01" w:rsidRPr="00943304">
        <w:rPr>
          <w:rFonts w:ascii="Times New Roman" w:hAnsi="Times New Roman" w:cs="Times New Roman"/>
          <w:sz w:val="28"/>
          <w:szCs w:val="28"/>
          <w:lang w:val="uk-UA"/>
        </w:rPr>
        <w:t xml:space="preserve">. </w:t>
      </w:r>
      <w:r w:rsidRPr="00943304">
        <w:rPr>
          <w:rFonts w:ascii="Times New Roman" w:hAnsi="Times New Roman" w:cs="Times New Roman"/>
          <w:sz w:val="28"/>
          <w:szCs w:val="28"/>
          <w:lang w:val="uk-UA"/>
        </w:rPr>
        <w:t>Вимоги до е-додатка до підручника затверджено наказом МОН від 19.04.2024  № 548, зареєстрованого в Міністерстві юстиції України 07 травня 2024 р</w:t>
      </w:r>
      <w:r w:rsidR="00A05A01" w:rsidRPr="00943304">
        <w:rPr>
          <w:rFonts w:ascii="Times New Roman" w:hAnsi="Times New Roman" w:cs="Times New Roman"/>
          <w:sz w:val="28"/>
          <w:szCs w:val="28"/>
          <w:lang w:val="uk-UA"/>
        </w:rPr>
        <w:t>оку</w:t>
      </w:r>
      <w:r w:rsidRPr="00943304">
        <w:rPr>
          <w:rFonts w:ascii="Times New Roman" w:hAnsi="Times New Roman" w:cs="Times New Roman"/>
          <w:sz w:val="28"/>
          <w:szCs w:val="28"/>
          <w:lang w:val="uk-UA"/>
        </w:rPr>
        <w:t xml:space="preserve"> за № 656/42001.</w:t>
      </w:r>
    </w:p>
    <w:p w14:paraId="7EE96299" w14:textId="57DF5ADE"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На Конкурс подаються підручники/посібники, яким надано гриф відповідно до Порядку </w:t>
      </w:r>
      <w:r w:rsidR="00EE36B4" w:rsidRPr="00943304">
        <w:rPr>
          <w:rFonts w:ascii="Times New Roman" w:hAnsi="Times New Roman" w:cs="Times New Roman"/>
          <w:sz w:val="28"/>
          <w:szCs w:val="28"/>
          <w:lang w:val="uk-UA"/>
        </w:rPr>
        <w:t xml:space="preserve">здійснення експертизи, </w:t>
      </w:r>
      <w:r w:rsidRPr="00943304">
        <w:rPr>
          <w:rFonts w:ascii="Times New Roman" w:hAnsi="Times New Roman" w:cs="Times New Roman"/>
          <w:sz w:val="28"/>
          <w:szCs w:val="28"/>
          <w:lang w:val="uk-UA"/>
        </w:rPr>
        <w:t xml:space="preserve">надання грифів навчальній літературі та навчальним програмам, затвердженого наказом МОН від </w:t>
      </w:r>
      <w:r w:rsidR="00EE36B4" w:rsidRPr="00943304">
        <w:rPr>
          <w:rFonts w:ascii="Times New Roman" w:hAnsi="Times New Roman" w:cs="Times New Roman"/>
          <w:sz w:val="28"/>
          <w:szCs w:val="28"/>
          <w:lang w:val="uk-UA"/>
        </w:rPr>
        <w:br/>
      </w:r>
      <w:r w:rsidR="00EE36B4" w:rsidRPr="00943304">
        <w:rPr>
          <w:rFonts w:ascii="Times New Roman" w:hAnsi="Times New Roman" w:cs="Times New Roman"/>
          <w:sz w:val="28"/>
          <w:szCs w:val="28"/>
          <w:lang w:val="uk-UA"/>
        </w:rPr>
        <w:lastRenderedPageBreak/>
        <w:t>05</w:t>
      </w:r>
      <w:r w:rsidRPr="00943304">
        <w:rPr>
          <w:rFonts w:ascii="Times New Roman" w:hAnsi="Times New Roman" w:cs="Times New Roman"/>
          <w:sz w:val="28"/>
          <w:szCs w:val="28"/>
          <w:lang w:val="uk-UA"/>
        </w:rPr>
        <w:t xml:space="preserve"> </w:t>
      </w:r>
      <w:r w:rsidR="00EE36B4" w:rsidRPr="00943304">
        <w:rPr>
          <w:rFonts w:ascii="Times New Roman" w:hAnsi="Times New Roman" w:cs="Times New Roman"/>
          <w:sz w:val="28"/>
          <w:szCs w:val="28"/>
          <w:lang w:val="uk-UA"/>
        </w:rPr>
        <w:t>черв</w:t>
      </w:r>
      <w:r w:rsidRPr="00943304">
        <w:rPr>
          <w:rFonts w:ascii="Times New Roman" w:hAnsi="Times New Roman" w:cs="Times New Roman"/>
          <w:sz w:val="28"/>
          <w:szCs w:val="28"/>
          <w:lang w:val="uk-UA"/>
        </w:rPr>
        <w:t>ня 202</w:t>
      </w:r>
      <w:r w:rsidR="00EE36B4" w:rsidRPr="00943304">
        <w:rPr>
          <w:rFonts w:ascii="Times New Roman" w:hAnsi="Times New Roman" w:cs="Times New Roman"/>
          <w:sz w:val="28"/>
          <w:szCs w:val="28"/>
          <w:lang w:val="uk-UA"/>
        </w:rPr>
        <w:t>3</w:t>
      </w:r>
      <w:r w:rsidRPr="00943304">
        <w:rPr>
          <w:rFonts w:ascii="Times New Roman" w:hAnsi="Times New Roman" w:cs="Times New Roman"/>
          <w:sz w:val="28"/>
          <w:szCs w:val="28"/>
          <w:lang w:val="uk-UA"/>
        </w:rPr>
        <w:t xml:space="preserve"> року № </w:t>
      </w:r>
      <w:r w:rsidR="00EE36B4" w:rsidRPr="00943304">
        <w:rPr>
          <w:rFonts w:ascii="Times New Roman" w:hAnsi="Times New Roman" w:cs="Times New Roman"/>
          <w:sz w:val="28"/>
          <w:szCs w:val="28"/>
          <w:lang w:val="uk-UA"/>
        </w:rPr>
        <w:t>675</w:t>
      </w:r>
      <w:r w:rsidR="00A05A01" w:rsidRPr="00943304">
        <w:rPr>
          <w:rFonts w:ascii="Times New Roman" w:hAnsi="Times New Roman" w:cs="Times New Roman"/>
          <w:sz w:val="28"/>
          <w:szCs w:val="28"/>
          <w:lang w:val="uk-UA"/>
        </w:rPr>
        <w:t>, зареєстрованого в</w:t>
      </w:r>
      <w:r w:rsidRPr="00943304">
        <w:rPr>
          <w:rFonts w:ascii="Times New Roman" w:hAnsi="Times New Roman" w:cs="Times New Roman"/>
          <w:sz w:val="28"/>
          <w:szCs w:val="28"/>
          <w:lang w:val="uk-UA"/>
        </w:rPr>
        <w:t xml:space="preserve"> Міністерстві юстиції Укра</w:t>
      </w:r>
      <w:r w:rsidR="004F0C67" w:rsidRPr="00943304">
        <w:rPr>
          <w:rFonts w:ascii="Times New Roman" w:hAnsi="Times New Roman" w:cs="Times New Roman"/>
          <w:sz w:val="28"/>
          <w:szCs w:val="28"/>
          <w:lang w:val="uk-UA"/>
        </w:rPr>
        <w:t xml:space="preserve">їни </w:t>
      </w:r>
      <w:r w:rsidR="00EE36B4" w:rsidRPr="00943304">
        <w:rPr>
          <w:rFonts w:ascii="Times New Roman" w:hAnsi="Times New Roman" w:cs="Times New Roman"/>
          <w:sz w:val="28"/>
          <w:szCs w:val="28"/>
          <w:lang w:val="uk-UA"/>
        </w:rPr>
        <w:br/>
        <w:t>17 липня 2023 року за № 1203/40259</w:t>
      </w:r>
      <w:r w:rsidR="005C1ACB" w:rsidRPr="00943304">
        <w:rPr>
          <w:rFonts w:ascii="Times New Roman" w:hAnsi="Times New Roman" w:cs="Times New Roman"/>
          <w:sz w:val="28"/>
          <w:szCs w:val="28"/>
          <w:lang w:val="uk-UA"/>
        </w:rPr>
        <w:t>.</w:t>
      </w:r>
    </w:p>
    <w:p w14:paraId="5A788D41"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5DCFD240" w14:textId="132953DC" w:rsidR="00DE4334" w:rsidRPr="00943304" w:rsidRDefault="006C2223"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8</w:t>
      </w:r>
      <w:r w:rsidR="00307A54"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Один автор (авторський колектив) може подати на Конкурс, зокрема через іншого Учасника, не більше одного підручника/посібника з однієї назви підручника/посібника, у тому числі у співавторстві з іншими особами.</w:t>
      </w:r>
    </w:p>
    <w:p w14:paraId="0CC2A700"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08C1C0B6" w14:textId="16DEA04F" w:rsidR="00DE4334" w:rsidRPr="00943304" w:rsidRDefault="006C2223"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9</w:t>
      </w:r>
      <w:r w:rsidR="00DE4334" w:rsidRPr="00943304">
        <w:rPr>
          <w:rFonts w:ascii="Times New Roman" w:hAnsi="Times New Roman" w:cs="Times New Roman"/>
          <w:sz w:val="28"/>
          <w:szCs w:val="28"/>
          <w:lang w:val="uk-UA"/>
        </w:rPr>
        <w:t>.</w:t>
      </w:r>
      <w:r w:rsidR="00307A54"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Після закінчення строку подання комплектів конкурсних матеріалів і до завершення Конкурсу органам державної влади та місцевого самоврядування забороняється вчиняти дії із замовлення та поширення прихованої реклами щодо підручників/посібників, поданих на Конкурс.</w:t>
      </w:r>
    </w:p>
    <w:p w14:paraId="0C0AC955"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14DA72BC" w14:textId="50ED2FAF"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w:t>
      </w:r>
      <w:r w:rsidR="006C2223" w:rsidRPr="00943304">
        <w:rPr>
          <w:rFonts w:ascii="Times New Roman" w:hAnsi="Times New Roman" w:cs="Times New Roman"/>
          <w:sz w:val="28"/>
          <w:szCs w:val="28"/>
          <w:lang w:val="uk-UA"/>
        </w:rPr>
        <w:t>0</w:t>
      </w:r>
      <w:r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 xml:space="preserve">Для проведення Конкурсу створюються такі комісії: </w:t>
      </w:r>
    </w:p>
    <w:p w14:paraId="1B705A42"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Комісія з прийому комплектів конкурсних матеріалів Конкурсу (далі – Комісія ПККМ);</w:t>
      </w:r>
    </w:p>
    <w:p w14:paraId="40436626"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Конкурсна комісія;</w:t>
      </w:r>
    </w:p>
    <w:p w14:paraId="04C84914"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Апеляційна комісія.</w:t>
      </w:r>
    </w:p>
    <w:p w14:paraId="5CF328BA" w14:textId="06DCE83A"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Конкурсна комісія</w:t>
      </w:r>
      <w:r w:rsidR="00EE36B4" w:rsidRPr="00943304">
        <w:rPr>
          <w:rFonts w:ascii="Times New Roman" w:hAnsi="Times New Roman" w:cs="Times New Roman"/>
          <w:sz w:val="28"/>
          <w:szCs w:val="28"/>
          <w:lang w:val="uk-UA"/>
        </w:rPr>
        <w:t xml:space="preserve"> </w:t>
      </w:r>
      <w:r w:rsidRPr="00943304">
        <w:rPr>
          <w:rFonts w:ascii="Times New Roman" w:hAnsi="Times New Roman" w:cs="Times New Roman"/>
          <w:sz w:val="28"/>
          <w:szCs w:val="28"/>
          <w:lang w:val="uk-UA"/>
        </w:rPr>
        <w:t xml:space="preserve">підсумовує узагальнені результати вибору підручників/посібників, проведеного відповідно до пунктів 1 </w:t>
      </w:r>
      <w:r w:rsidR="004F0C67" w:rsidRPr="00943304">
        <w:rPr>
          <w:rFonts w:ascii="Times New Roman" w:hAnsi="Times New Roman" w:cs="Times New Roman"/>
          <w:sz w:val="28"/>
          <w:szCs w:val="28"/>
          <w:lang w:val="uk-UA"/>
        </w:rPr>
        <w:t>–</w:t>
      </w:r>
      <w:r w:rsidRPr="00943304">
        <w:rPr>
          <w:rFonts w:ascii="Times New Roman" w:hAnsi="Times New Roman" w:cs="Times New Roman"/>
          <w:sz w:val="28"/>
          <w:szCs w:val="28"/>
          <w:lang w:val="uk-UA"/>
        </w:rPr>
        <w:t xml:space="preserve"> 9 розділу ІV цього Порядку, та надає пропозиції щодо формування переліку підручників/посібників, які можуть видаватися </w:t>
      </w:r>
      <w:r w:rsidR="00C9535D" w:rsidRPr="00943304">
        <w:rPr>
          <w:rFonts w:ascii="Times New Roman" w:hAnsi="Times New Roman" w:cs="Times New Roman"/>
          <w:sz w:val="28"/>
          <w:szCs w:val="28"/>
          <w:lang w:val="uk-UA"/>
        </w:rPr>
        <w:t>державним коштом</w:t>
      </w:r>
      <w:r w:rsidR="006C2223" w:rsidRPr="00943304">
        <w:rPr>
          <w:rFonts w:ascii="Times New Roman" w:hAnsi="Times New Roman" w:cs="Times New Roman"/>
          <w:sz w:val="28"/>
          <w:szCs w:val="28"/>
          <w:lang w:val="uk-UA"/>
        </w:rPr>
        <w:t>.</w:t>
      </w:r>
    </w:p>
    <w:p w14:paraId="5B62EFBB"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Апеляційна комісія розглядає апеляції Учасників та інформує Конкурсну установу про свою позицію щодо обґрунтованості поданих апеляцій:</w:t>
      </w:r>
    </w:p>
    <w:p w14:paraId="7D93B577" w14:textId="33A6EF71"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про доповнення/не доповнення переліку підручників/посібників, які можуть видаватися </w:t>
      </w:r>
      <w:r w:rsidR="00C9535D" w:rsidRPr="00943304">
        <w:rPr>
          <w:rFonts w:ascii="Times New Roman" w:hAnsi="Times New Roman" w:cs="Times New Roman"/>
          <w:sz w:val="28"/>
          <w:szCs w:val="28"/>
          <w:lang w:val="uk-UA"/>
        </w:rPr>
        <w:t>державним коштом</w:t>
      </w:r>
      <w:r w:rsidRPr="00943304">
        <w:rPr>
          <w:rFonts w:ascii="Times New Roman" w:hAnsi="Times New Roman" w:cs="Times New Roman"/>
          <w:sz w:val="28"/>
          <w:szCs w:val="28"/>
          <w:lang w:val="uk-UA"/>
        </w:rPr>
        <w:t>;</w:t>
      </w:r>
    </w:p>
    <w:p w14:paraId="3B68FC8D" w14:textId="2D635C15"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на підставі поданих апеляцій про встановлення/не встановлення порушення порядку проведення Конкурсу.</w:t>
      </w:r>
    </w:p>
    <w:p w14:paraId="45AD7082"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13EFE75A" w14:textId="15B911E7"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w:t>
      </w:r>
      <w:r w:rsidR="006C2223" w:rsidRPr="00943304">
        <w:rPr>
          <w:rFonts w:ascii="Times New Roman" w:hAnsi="Times New Roman" w:cs="Times New Roman"/>
          <w:sz w:val="28"/>
          <w:szCs w:val="28"/>
          <w:lang w:val="uk-UA"/>
        </w:rPr>
        <w:t>1</w:t>
      </w:r>
      <w:r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Склад Комісії ПККМ в кількості трьох осіб із числа її працівників, які не залучені до роботи інших комісій, не є Учасниками або особами, які не мають реального чи потенційного конфлікту інтересів (далі – конфлікт інтересів), затверджується наказом Конкурсної установи до початку строку подання комплектів конкурсних матеріалів.</w:t>
      </w:r>
    </w:p>
    <w:p w14:paraId="08E61876"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758B11E1" w14:textId="239D0C94"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w:t>
      </w:r>
      <w:r w:rsidR="006C2223" w:rsidRPr="00943304">
        <w:rPr>
          <w:rFonts w:ascii="Times New Roman" w:hAnsi="Times New Roman" w:cs="Times New Roman"/>
          <w:sz w:val="28"/>
          <w:szCs w:val="28"/>
          <w:lang w:val="uk-UA"/>
        </w:rPr>
        <w:t>2</w:t>
      </w:r>
      <w:r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 xml:space="preserve">Склад Конкурсної комісії у кількості не менше семи осіб (непарна кількість), які не залучені до роботи інших комісій, не є Учасниками або особами, які мають конфлікт інтересів, затверджується наказом МОН до закінчення строку подання комплектів конкурсних матеріалів та оприлюднюється на </w:t>
      </w:r>
      <w:proofErr w:type="spellStart"/>
      <w:r w:rsidR="00DE4334" w:rsidRPr="00943304">
        <w:rPr>
          <w:rFonts w:ascii="Times New Roman" w:hAnsi="Times New Roman" w:cs="Times New Roman"/>
          <w:sz w:val="28"/>
          <w:szCs w:val="28"/>
          <w:lang w:val="uk-UA"/>
        </w:rPr>
        <w:t>вебсайті</w:t>
      </w:r>
      <w:proofErr w:type="spellEnd"/>
      <w:r w:rsidR="00DE4334" w:rsidRPr="00943304">
        <w:rPr>
          <w:rFonts w:ascii="Times New Roman" w:hAnsi="Times New Roman" w:cs="Times New Roman"/>
          <w:sz w:val="28"/>
          <w:szCs w:val="28"/>
          <w:lang w:val="uk-UA"/>
        </w:rPr>
        <w:t xml:space="preserve"> Конкурсної установи наступного дня після завершення її роботи.</w:t>
      </w:r>
    </w:p>
    <w:p w14:paraId="7339C8B1"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Членами Конкурсної комісії можуть бути працівники МОН, Конкурсної установи, науково-педагогічні працівники закладів вищої та післядипломної педагогічної освіти, наукові працівники Національної академії наук України та Національної академії педагогічних наук України, педагогічні працівники, представники асоціацій і спілок учителів, громадських об’єднань (за їх згодою).</w:t>
      </w:r>
    </w:p>
    <w:p w14:paraId="551AA7A4"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71506F61" w14:textId="3315111D"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w:t>
      </w:r>
      <w:r w:rsidR="006C2223" w:rsidRPr="00943304">
        <w:rPr>
          <w:rFonts w:ascii="Times New Roman" w:hAnsi="Times New Roman" w:cs="Times New Roman"/>
          <w:sz w:val="28"/>
          <w:szCs w:val="28"/>
          <w:lang w:val="uk-UA"/>
        </w:rPr>
        <w:t>3</w:t>
      </w:r>
      <w:r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 xml:space="preserve">Склад Апеляційної комісії у кількості не менше п’яти осіб (непарна кількість), які не є Учасниками, членами інших комісій, представниками видавництв, їх об’єднань та особами, які мають конфлікт інтересів, затверджується наказом МОН до закінчення строку подання комплектів конкурсних матеріалів та оприлюднюється на </w:t>
      </w:r>
      <w:proofErr w:type="spellStart"/>
      <w:r w:rsidR="00DE4334" w:rsidRPr="00943304">
        <w:rPr>
          <w:rFonts w:ascii="Times New Roman" w:hAnsi="Times New Roman" w:cs="Times New Roman"/>
          <w:sz w:val="28"/>
          <w:szCs w:val="28"/>
          <w:lang w:val="uk-UA"/>
        </w:rPr>
        <w:t>вебсайті</w:t>
      </w:r>
      <w:proofErr w:type="spellEnd"/>
      <w:r w:rsidR="00DE4334" w:rsidRPr="00943304">
        <w:rPr>
          <w:rFonts w:ascii="Times New Roman" w:hAnsi="Times New Roman" w:cs="Times New Roman"/>
          <w:sz w:val="28"/>
          <w:szCs w:val="28"/>
          <w:lang w:val="uk-UA"/>
        </w:rPr>
        <w:t xml:space="preserve"> Конкурсної установи наступного дня після завершення її роботи.</w:t>
      </w:r>
    </w:p>
    <w:p w14:paraId="32868FB7"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Голова Апеляційної комісії обирається з числа членів цієї комісії на першому її засіданні.</w:t>
      </w:r>
    </w:p>
    <w:p w14:paraId="6F443FFC"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Секретарем Апеляційної комісії без права голосу є працівник Конкурсної установи.</w:t>
      </w:r>
    </w:p>
    <w:p w14:paraId="2857A4F4"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455FE89A" w14:textId="46FAE9FF"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w:t>
      </w:r>
      <w:r w:rsidR="006C2223" w:rsidRPr="00943304">
        <w:rPr>
          <w:rFonts w:ascii="Times New Roman" w:hAnsi="Times New Roman" w:cs="Times New Roman"/>
          <w:sz w:val="28"/>
          <w:szCs w:val="28"/>
          <w:lang w:val="uk-UA"/>
        </w:rPr>
        <w:t>4</w:t>
      </w:r>
      <w:r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Комісії здійснюють роботу у строки, визначені наказом МОН про проведення Конкурсу.</w:t>
      </w:r>
    </w:p>
    <w:p w14:paraId="0B6B2C1F"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Організація роботи комісій покладається на голів та секретарів цих комісій.</w:t>
      </w:r>
    </w:p>
    <w:p w14:paraId="29886260"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Засідання кожної комісії є правоможним, якщо у ньому брали участь не менше ніж 2/3 її складу. </w:t>
      </w:r>
    </w:p>
    <w:p w14:paraId="7032D0CB"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Рішення комісії вважається прийнятим, якщо за нього проголосувала більшість від її затвердженого складу.</w:t>
      </w:r>
    </w:p>
    <w:p w14:paraId="6880E65E"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Результати роботи комісій оформлюються протоколом, усі сторінки якого підписують голова та секретар.</w:t>
      </w:r>
    </w:p>
    <w:p w14:paraId="34129045" w14:textId="314E7EC4"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Засідання Конкурсної та Апеляційної комісій здійснюється з обов’язковою відео- та </w:t>
      </w:r>
      <w:proofErr w:type="spellStart"/>
      <w:r w:rsidRPr="00943304">
        <w:rPr>
          <w:rFonts w:ascii="Times New Roman" w:hAnsi="Times New Roman" w:cs="Times New Roman"/>
          <w:sz w:val="28"/>
          <w:szCs w:val="28"/>
          <w:lang w:val="uk-UA"/>
        </w:rPr>
        <w:t>аудіофіксацією</w:t>
      </w:r>
      <w:proofErr w:type="spellEnd"/>
      <w:r w:rsidRPr="00943304">
        <w:rPr>
          <w:rFonts w:ascii="Times New Roman" w:hAnsi="Times New Roman" w:cs="Times New Roman"/>
          <w:sz w:val="28"/>
          <w:szCs w:val="28"/>
          <w:lang w:val="uk-UA"/>
        </w:rPr>
        <w:t xml:space="preserve"> процесу розгляду питань та прийняття рішень. </w:t>
      </w:r>
    </w:p>
    <w:p w14:paraId="47358507" w14:textId="06D71325"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З метою забезпечення відкритості та прозорості засідань Конкурсної та Апеляційної комісій Конкурсна установа забезпечує відеозаписи таких засідань, які зберігаються в Конкурсній установі до закінчення Конкурсу.</w:t>
      </w:r>
    </w:p>
    <w:p w14:paraId="6B3D2ED6" w14:textId="3E3A5D54"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На засіданнях Конкурсної та Апеляційної комісій мають право бути присутніми представники громадських об’єднань, до напрямів статутної діяльності яких належить, зокрема, діяльність, пов’язана з видавничою справою або освітою. У разі вчинення такими представниками дій, що перешкоджають членам комісій здійснювати свої повноваження, відповідна комісія позбав</w:t>
      </w:r>
      <w:r w:rsidR="00A05A01" w:rsidRPr="00943304">
        <w:rPr>
          <w:rFonts w:ascii="Times New Roman" w:hAnsi="Times New Roman" w:cs="Times New Roman"/>
          <w:sz w:val="28"/>
          <w:szCs w:val="28"/>
          <w:lang w:val="uk-UA"/>
        </w:rPr>
        <w:t>ляє</w:t>
      </w:r>
      <w:r w:rsidRPr="00943304">
        <w:rPr>
          <w:rFonts w:ascii="Times New Roman" w:hAnsi="Times New Roman" w:cs="Times New Roman"/>
          <w:sz w:val="28"/>
          <w:szCs w:val="28"/>
          <w:lang w:val="uk-UA"/>
        </w:rPr>
        <w:t xml:space="preserve"> такого представника права бути присутнім на засіданні комісії.</w:t>
      </w:r>
    </w:p>
    <w:p w14:paraId="253ACB05" w14:textId="2A678FCD"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Про своє бажання бути присутніми на засіданнях Конкурсної та Апеляційної комісій представники громадських об’єднань, до напрямів статутної діяльності яких належить, зокрема, діяльність, пов’язана з видавничою справою або освітою, мають повідомити Конкурсну установу за два робочі дні до дня відповідного засідання. </w:t>
      </w:r>
    </w:p>
    <w:p w14:paraId="5B8B3B48"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Засідання комісій проводяться з урахуванням протиепідемічних заходів, що проводяться у зв’язку зі встановленим Кабінетом Міністрів України карантином. </w:t>
      </w:r>
    </w:p>
    <w:p w14:paraId="076E2967" w14:textId="36728C60"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Онлайн-засідання комісії можуть проводитися за рішенням голови у випадках, пов’язаних із запобіганням виникненню надзвичайних ситуацій, </w:t>
      </w:r>
      <w:r w:rsidRPr="00943304">
        <w:rPr>
          <w:rFonts w:ascii="Times New Roman" w:hAnsi="Times New Roman" w:cs="Times New Roman"/>
          <w:sz w:val="28"/>
          <w:szCs w:val="28"/>
          <w:lang w:val="uk-UA"/>
        </w:rPr>
        <w:lastRenderedPageBreak/>
        <w:t xml:space="preserve">ліквідацією їх наслідків, з виникненням загрози життю та/або здоров’ю населення, </w:t>
      </w:r>
      <w:r w:rsidR="004D3B9B" w:rsidRPr="00943304">
        <w:rPr>
          <w:rFonts w:ascii="Times New Roman" w:hAnsi="Times New Roman" w:cs="Times New Roman"/>
          <w:sz w:val="28"/>
          <w:szCs w:val="28"/>
          <w:lang w:val="uk-UA"/>
        </w:rPr>
        <w:t xml:space="preserve">під час воєнного стану та </w:t>
      </w:r>
      <w:r w:rsidRPr="00943304">
        <w:rPr>
          <w:rFonts w:ascii="Times New Roman" w:hAnsi="Times New Roman" w:cs="Times New Roman"/>
          <w:sz w:val="28"/>
          <w:szCs w:val="28"/>
          <w:lang w:val="uk-UA"/>
        </w:rPr>
        <w:t>у період дії карантину, встановлено</w:t>
      </w:r>
      <w:r w:rsidR="005A057B" w:rsidRPr="00943304">
        <w:rPr>
          <w:rFonts w:ascii="Times New Roman" w:hAnsi="Times New Roman" w:cs="Times New Roman"/>
          <w:sz w:val="28"/>
          <w:szCs w:val="28"/>
          <w:lang w:val="uk-UA"/>
        </w:rPr>
        <w:t>го Кабінетом Міністрів України</w:t>
      </w:r>
      <w:r w:rsidRPr="00943304">
        <w:rPr>
          <w:rFonts w:ascii="Times New Roman" w:hAnsi="Times New Roman" w:cs="Times New Roman"/>
          <w:sz w:val="28"/>
          <w:szCs w:val="28"/>
          <w:lang w:val="uk-UA"/>
        </w:rPr>
        <w:t>, та в інших випадках.</w:t>
      </w:r>
    </w:p>
    <w:p w14:paraId="6DAD0BE9" w14:textId="77777777" w:rsidR="00DE4334" w:rsidRPr="00943304" w:rsidRDefault="00DE4334" w:rsidP="00416D9A">
      <w:pPr>
        <w:spacing w:after="0" w:line="240" w:lineRule="auto"/>
        <w:jc w:val="center"/>
        <w:rPr>
          <w:rFonts w:ascii="Times New Roman" w:hAnsi="Times New Roman" w:cs="Times New Roman"/>
          <w:sz w:val="28"/>
          <w:szCs w:val="28"/>
          <w:lang w:val="uk-UA"/>
        </w:rPr>
      </w:pPr>
    </w:p>
    <w:p w14:paraId="28370BA4" w14:textId="2DFE3D67" w:rsidR="00DE4334" w:rsidRPr="00943304" w:rsidRDefault="00DE4334" w:rsidP="00416D9A">
      <w:pPr>
        <w:spacing w:after="0" w:line="240" w:lineRule="auto"/>
        <w:jc w:val="center"/>
        <w:rPr>
          <w:rFonts w:ascii="Times New Roman" w:hAnsi="Times New Roman" w:cs="Times New Roman"/>
          <w:b/>
          <w:sz w:val="28"/>
          <w:szCs w:val="28"/>
          <w:lang w:val="uk-UA"/>
        </w:rPr>
      </w:pPr>
      <w:r w:rsidRPr="00943304">
        <w:rPr>
          <w:rFonts w:ascii="Times New Roman" w:hAnsi="Times New Roman" w:cs="Times New Roman"/>
          <w:b/>
          <w:sz w:val="28"/>
          <w:szCs w:val="28"/>
          <w:lang w:val="uk-UA"/>
        </w:rPr>
        <w:t>ІІ. Підготовка та оголошення Конкурсу</w:t>
      </w:r>
    </w:p>
    <w:p w14:paraId="62C66765"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4D9ABB5C" w14:textId="363F7C33" w:rsidR="009E22A7" w:rsidRDefault="009E22A7" w:rsidP="00416D9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Конкурс оголошується наказом МОН, що оприлюднюється на офіційному </w:t>
      </w:r>
      <w:proofErr w:type="spellStart"/>
      <w:r>
        <w:rPr>
          <w:rFonts w:ascii="Times New Roman" w:hAnsi="Times New Roman" w:cs="Times New Roman"/>
          <w:sz w:val="28"/>
          <w:szCs w:val="28"/>
          <w:lang w:val="uk-UA"/>
        </w:rPr>
        <w:t>вебсайті</w:t>
      </w:r>
      <w:proofErr w:type="spellEnd"/>
      <w:r>
        <w:rPr>
          <w:rFonts w:ascii="Times New Roman" w:hAnsi="Times New Roman" w:cs="Times New Roman"/>
          <w:sz w:val="28"/>
          <w:szCs w:val="28"/>
          <w:lang w:val="uk-UA"/>
        </w:rPr>
        <w:t xml:space="preserve"> МОН </w:t>
      </w:r>
      <w:r w:rsidRPr="009E22A7">
        <w:rPr>
          <w:rFonts w:ascii="Times New Roman" w:hAnsi="Times New Roman" w:cs="Times New Roman"/>
          <w:sz w:val="28"/>
          <w:szCs w:val="28"/>
          <w:lang w:val="uk-UA"/>
        </w:rPr>
        <w:t xml:space="preserve">та/або </w:t>
      </w:r>
      <w:proofErr w:type="spellStart"/>
      <w:r>
        <w:rPr>
          <w:rFonts w:ascii="Times New Roman" w:hAnsi="Times New Roman" w:cs="Times New Roman"/>
          <w:sz w:val="28"/>
          <w:szCs w:val="28"/>
          <w:lang w:val="uk-UA"/>
        </w:rPr>
        <w:t>вебсайті</w:t>
      </w:r>
      <w:proofErr w:type="spellEnd"/>
      <w:r>
        <w:rPr>
          <w:rFonts w:ascii="Times New Roman" w:hAnsi="Times New Roman" w:cs="Times New Roman"/>
          <w:sz w:val="28"/>
          <w:szCs w:val="28"/>
          <w:lang w:val="uk-UA"/>
        </w:rPr>
        <w:t xml:space="preserve"> Конкурсної установи </w:t>
      </w:r>
      <w:r w:rsidRPr="009E22A7">
        <w:rPr>
          <w:rFonts w:ascii="Times New Roman" w:hAnsi="Times New Roman" w:cs="Times New Roman"/>
          <w:sz w:val="28"/>
          <w:szCs w:val="28"/>
          <w:lang w:val="uk-UA"/>
        </w:rPr>
        <w:t>у строк до 30 вересня.</w:t>
      </w:r>
    </w:p>
    <w:p w14:paraId="0011F537" w14:textId="2CC2F0C0"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Оголошення має містити інформацію про мету Конкурсу, строки його проведення, Конкурсну установу, перелік навчальних предметів та назв підручників/посібників, з яких оголошується Конкурс (із зазначенням відповідної іноземної мови, мови корінних народів або національних меншин), строки подання комплектів конкурсних матеріалів та апеляцій, номери контактних телефонів, факсів, номери телефонної «гарячої лінії», електронну адресу Конкурсної установи.</w:t>
      </w:r>
    </w:p>
    <w:p w14:paraId="5DE91844"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4BF8F441" w14:textId="2ABBCFCF"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2.</w:t>
      </w:r>
      <w:r w:rsidR="00307A54"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 xml:space="preserve">Конкурсна установа для організованого проведення Конкурсу забезпечує формування переліку назв підручників/посібників, з яких оголошується Конкурс, пропозицій щодо складу </w:t>
      </w:r>
      <w:r w:rsidR="00E4172A" w:rsidRPr="00943304">
        <w:rPr>
          <w:rFonts w:ascii="Times New Roman" w:hAnsi="Times New Roman" w:cs="Times New Roman"/>
          <w:sz w:val="28"/>
          <w:szCs w:val="28"/>
          <w:lang w:val="uk-UA"/>
        </w:rPr>
        <w:t xml:space="preserve">Конкурсної </w:t>
      </w:r>
      <w:r w:rsidRPr="00943304">
        <w:rPr>
          <w:rFonts w:ascii="Times New Roman" w:hAnsi="Times New Roman" w:cs="Times New Roman"/>
          <w:sz w:val="28"/>
          <w:szCs w:val="28"/>
          <w:lang w:val="uk-UA"/>
        </w:rPr>
        <w:t>та Апеляційної комісі</w:t>
      </w:r>
      <w:r w:rsidR="00E4172A" w:rsidRPr="00943304">
        <w:rPr>
          <w:rFonts w:ascii="Times New Roman" w:hAnsi="Times New Roman" w:cs="Times New Roman"/>
          <w:sz w:val="28"/>
          <w:szCs w:val="28"/>
          <w:lang w:val="uk-UA"/>
        </w:rPr>
        <w:t>й</w:t>
      </w:r>
      <w:r w:rsidRPr="00943304">
        <w:rPr>
          <w:rFonts w:ascii="Times New Roman" w:hAnsi="Times New Roman" w:cs="Times New Roman"/>
          <w:sz w:val="28"/>
          <w:szCs w:val="28"/>
          <w:lang w:val="uk-UA"/>
        </w:rPr>
        <w:t>.</w:t>
      </w:r>
    </w:p>
    <w:p w14:paraId="6C4042FA"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28BF4113" w14:textId="6FF6245E"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3. </w:t>
      </w:r>
      <w:r w:rsidR="00DE4334" w:rsidRPr="00943304">
        <w:rPr>
          <w:rFonts w:ascii="Times New Roman" w:hAnsi="Times New Roman" w:cs="Times New Roman"/>
          <w:sz w:val="28"/>
          <w:szCs w:val="28"/>
          <w:lang w:val="uk-UA"/>
        </w:rPr>
        <w:t>Для проведення Конкурсу Конкурсна установа забезпечує:</w:t>
      </w:r>
    </w:p>
    <w:p w14:paraId="73170D36"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формування складу Комісії ПККМ та Конкурсної комісії; </w:t>
      </w:r>
    </w:p>
    <w:p w14:paraId="5662CC2C" w14:textId="6BCDB744"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належні умови роботи Комісії ПККМ, Конкурсної та Апеляційної комісій;</w:t>
      </w:r>
    </w:p>
    <w:p w14:paraId="273FA20E"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розроблення та оприлюднення на власному </w:t>
      </w:r>
      <w:proofErr w:type="spellStart"/>
      <w:r w:rsidRPr="00943304">
        <w:rPr>
          <w:rFonts w:ascii="Times New Roman" w:hAnsi="Times New Roman" w:cs="Times New Roman"/>
          <w:sz w:val="28"/>
          <w:szCs w:val="28"/>
          <w:lang w:val="uk-UA"/>
        </w:rPr>
        <w:t>вебсайті</w:t>
      </w:r>
      <w:proofErr w:type="spellEnd"/>
      <w:r w:rsidRPr="00943304">
        <w:rPr>
          <w:rFonts w:ascii="Times New Roman" w:hAnsi="Times New Roman" w:cs="Times New Roman"/>
          <w:sz w:val="28"/>
          <w:szCs w:val="28"/>
          <w:lang w:val="uk-UA"/>
        </w:rPr>
        <w:t xml:space="preserve"> зразків оформлення комплектів конкурсних матеріалів;</w:t>
      </w:r>
    </w:p>
    <w:p w14:paraId="4F38C668" w14:textId="3E55DECB"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оголошення висновків Конкурсної комісії;</w:t>
      </w:r>
    </w:p>
    <w:p w14:paraId="50205D05" w14:textId="6C60C549"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оприлюднення на власному </w:t>
      </w:r>
      <w:proofErr w:type="spellStart"/>
      <w:r w:rsidRPr="00943304">
        <w:rPr>
          <w:rFonts w:ascii="Times New Roman" w:hAnsi="Times New Roman" w:cs="Times New Roman"/>
          <w:sz w:val="28"/>
          <w:szCs w:val="28"/>
          <w:lang w:val="uk-UA"/>
        </w:rPr>
        <w:t>вебсайті</w:t>
      </w:r>
      <w:proofErr w:type="spellEnd"/>
      <w:r w:rsidRPr="00943304">
        <w:rPr>
          <w:rFonts w:ascii="Times New Roman" w:hAnsi="Times New Roman" w:cs="Times New Roman"/>
          <w:sz w:val="28"/>
          <w:szCs w:val="28"/>
          <w:lang w:val="uk-UA"/>
        </w:rPr>
        <w:t xml:space="preserve"> наказів МОН, інформації про кількість підручників/посібників, поданих на Конкурс з кожної назви підручника/посібника, протоколів </w:t>
      </w:r>
      <w:r w:rsidR="00BA65A6" w:rsidRPr="00943304">
        <w:rPr>
          <w:rFonts w:ascii="Times New Roman" w:hAnsi="Times New Roman" w:cs="Times New Roman"/>
          <w:sz w:val="28"/>
          <w:szCs w:val="28"/>
          <w:lang w:val="uk-UA"/>
        </w:rPr>
        <w:t xml:space="preserve">Конкурсної та Апеляційної </w:t>
      </w:r>
      <w:r w:rsidRPr="00943304">
        <w:rPr>
          <w:rFonts w:ascii="Times New Roman" w:hAnsi="Times New Roman" w:cs="Times New Roman"/>
          <w:sz w:val="28"/>
          <w:szCs w:val="28"/>
          <w:lang w:val="uk-UA"/>
        </w:rPr>
        <w:t xml:space="preserve">комісій, </w:t>
      </w:r>
      <w:proofErr w:type="spellStart"/>
      <w:r w:rsidRPr="00943304">
        <w:rPr>
          <w:rFonts w:ascii="Times New Roman" w:hAnsi="Times New Roman" w:cs="Times New Roman"/>
          <w:sz w:val="28"/>
          <w:szCs w:val="28"/>
          <w:lang w:val="uk-UA"/>
        </w:rPr>
        <w:t>інструктивно</w:t>
      </w:r>
      <w:proofErr w:type="spellEnd"/>
      <w:r w:rsidRPr="00943304">
        <w:rPr>
          <w:rFonts w:ascii="Times New Roman" w:hAnsi="Times New Roman" w:cs="Times New Roman"/>
          <w:sz w:val="28"/>
          <w:szCs w:val="28"/>
          <w:lang w:val="uk-UA"/>
        </w:rPr>
        <w:t>-методичних матеріалів, узагальнених результатів вибору підручників/посібників та інших документів щодо проведення Конкурсу.</w:t>
      </w:r>
    </w:p>
    <w:p w14:paraId="64790788" w14:textId="77777777" w:rsidR="00DE4334" w:rsidRPr="00943304" w:rsidRDefault="00DE4334" w:rsidP="00416D9A">
      <w:pPr>
        <w:spacing w:after="0" w:line="240" w:lineRule="auto"/>
        <w:jc w:val="both"/>
        <w:rPr>
          <w:rFonts w:ascii="Times New Roman" w:hAnsi="Times New Roman" w:cs="Times New Roman"/>
          <w:sz w:val="28"/>
          <w:szCs w:val="28"/>
          <w:lang w:val="uk-UA"/>
        </w:rPr>
      </w:pPr>
    </w:p>
    <w:p w14:paraId="57D97935" w14:textId="77777777" w:rsidR="00DE4334" w:rsidRPr="00943304" w:rsidRDefault="00DE4334" w:rsidP="00416D9A">
      <w:pPr>
        <w:spacing w:after="0" w:line="240" w:lineRule="auto"/>
        <w:jc w:val="center"/>
        <w:rPr>
          <w:rFonts w:ascii="Times New Roman" w:hAnsi="Times New Roman" w:cs="Times New Roman"/>
          <w:b/>
          <w:sz w:val="28"/>
          <w:szCs w:val="28"/>
          <w:lang w:val="uk-UA"/>
        </w:rPr>
      </w:pPr>
      <w:r w:rsidRPr="00943304">
        <w:rPr>
          <w:rFonts w:ascii="Times New Roman" w:hAnsi="Times New Roman" w:cs="Times New Roman"/>
          <w:b/>
          <w:sz w:val="28"/>
          <w:szCs w:val="28"/>
          <w:lang w:val="uk-UA"/>
        </w:rPr>
        <w:t xml:space="preserve">ІІІ. Вимоги до оформлення підручників/посібників та порядок </w:t>
      </w:r>
    </w:p>
    <w:p w14:paraId="26CA2297" w14:textId="395B55F9" w:rsidR="00DE4334" w:rsidRPr="00943304" w:rsidRDefault="00DE4334" w:rsidP="00416D9A">
      <w:pPr>
        <w:spacing w:after="0" w:line="240" w:lineRule="auto"/>
        <w:jc w:val="center"/>
        <w:rPr>
          <w:rFonts w:ascii="Times New Roman" w:hAnsi="Times New Roman" w:cs="Times New Roman"/>
          <w:b/>
          <w:sz w:val="28"/>
          <w:szCs w:val="28"/>
          <w:lang w:val="uk-UA"/>
        </w:rPr>
      </w:pPr>
      <w:r w:rsidRPr="00943304">
        <w:rPr>
          <w:rFonts w:ascii="Times New Roman" w:hAnsi="Times New Roman" w:cs="Times New Roman"/>
          <w:b/>
          <w:sz w:val="28"/>
          <w:szCs w:val="28"/>
          <w:lang w:val="uk-UA"/>
        </w:rPr>
        <w:t>подання їх на Конкурс</w:t>
      </w:r>
    </w:p>
    <w:p w14:paraId="7FFE0A78" w14:textId="77777777" w:rsidR="00DE4334" w:rsidRPr="00943304" w:rsidRDefault="00DE4334" w:rsidP="00416D9A">
      <w:pPr>
        <w:spacing w:after="0" w:line="240" w:lineRule="auto"/>
        <w:jc w:val="center"/>
        <w:rPr>
          <w:rFonts w:ascii="Times New Roman" w:hAnsi="Times New Roman" w:cs="Times New Roman"/>
          <w:b/>
          <w:sz w:val="28"/>
          <w:szCs w:val="28"/>
          <w:lang w:val="uk-UA"/>
        </w:rPr>
      </w:pPr>
    </w:p>
    <w:p w14:paraId="339DC616" w14:textId="4DCF00CF"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w:t>
      </w:r>
      <w:r w:rsidR="00307A54"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Підручники/посібники виконуються українською мовою або іноземними мовами, мовами корінних народів або національних меншин відповідно.</w:t>
      </w:r>
    </w:p>
    <w:p w14:paraId="31D3F291"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46C4FB8E" w14:textId="6A9FF903"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2.</w:t>
      </w:r>
      <w:r w:rsidR="00307A54"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Назва підручника/посібника має відповідати назві підручника/посібника, з якого оголошено Конкурс.</w:t>
      </w:r>
    </w:p>
    <w:p w14:paraId="2ACAC873" w14:textId="77777777" w:rsidR="00A260EF" w:rsidRPr="00943304" w:rsidRDefault="00A260EF" w:rsidP="00416D9A">
      <w:pPr>
        <w:spacing w:after="0" w:line="240" w:lineRule="auto"/>
        <w:ind w:firstLine="709"/>
        <w:jc w:val="both"/>
        <w:rPr>
          <w:rFonts w:ascii="Times New Roman" w:hAnsi="Times New Roman" w:cs="Times New Roman"/>
          <w:sz w:val="28"/>
          <w:szCs w:val="28"/>
          <w:lang w:val="uk-UA"/>
        </w:rPr>
      </w:pPr>
    </w:p>
    <w:p w14:paraId="40709B70" w14:textId="028A1855" w:rsidR="00C20887"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lastRenderedPageBreak/>
        <w:t>3. </w:t>
      </w:r>
      <w:r w:rsidR="00DE4334" w:rsidRPr="00943304">
        <w:rPr>
          <w:rFonts w:ascii="Times New Roman" w:hAnsi="Times New Roman" w:cs="Times New Roman"/>
          <w:sz w:val="28"/>
          <w:szCs w:val="28"/>
          <w:lang w:val="uk-UA"/>
        </w:rPr>
        <w:t xml:space="preserve">Підручник/посібник </w:t>
      </w:r>
      <w:r w:rsidR="00A05A01" w:rsidRPr="00943304">
        <w:rPr>
          <w:rFonts w:ascii="Times New Roman" w:hAnsi="Times New Roman" w:cs="Times New Roman"/>
          <w:sz w:val="28"/>
          <w:szCs w:val="28"/>
          <w:lang w:val="uk-UA"/>
        </w:rPr>
        <w:t>подається на електронному носії, а е-додаток – на електронному носії та/або вигляді покликання на електронному ресурсі Учасника.</w:t>
      </w:r>
    </w:p>
    <w:p w14:paraId="0DF34DF5" w14:textId="5BBDF678" w:rsidR="00DE4334" w:rsidRPr="00943304" w:rsidRDefault="00C20887"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Також Учасник (за бажанням) може надати покликання на підручник/посібник (для підручників/посібників з іноземних мов та української мови для класів (груп) з навчанням мовами національних меншин у комплекті з </w:t>
      </w:r>
      <w:proofErr w:type="spellStart"/>
      <w:r w:rsidRPr="00943304">
        <w:rPr>
          <w:rFonts w:ascii="Times New Roman" w:hAnsi="Times New Roman" w:cs="Times New Roman"/>
          <w:sz w:val="28"/>
          <w:szCs w:val="28"/>
          <w:lang w:val="uk-UA"/>
        </w:rPr>
        <w:t>аудіосупроводом</w:t>
      </w:r>
      <w:proofErr w:type="spellEnd"/>
      <w:r w:rsidRPr="00943304">
        <w:rPr>
          <w:rFonts w:ascii="Times New Roman" w:hAnsi="Times New Roman" w:cs="Times New Roman"/>
          <w:sz w:val="28"/>
          <w:szCs w:val="28"/>
          <w:lang w:val="uk-UA"/>
        </w:rPr>
        <w:t>) на електронному ресурсі Учасника.</w:t>
      </w:r>
    </w:p>
    <w:p w14:paraId="4A025B89"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У разі видання підручника/посібника у кількох частинах на Конкурс подаються всі частини підручника/посібника. </w:t>
      </w:r>
    </w:p>
    <w:p w14:paraId="078A0F1D"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2BC39F0A" w14:textId="3FCAFDD0"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4. </w:t>
      </w:r>
      <w:r w:rsidR="00DE4334" w:rsidRPr="00943304">
        <w:rPr>
          <w:rFonts w:ascii="Times New Roman" w:hAnsi="Times New Roman" w:cs="Times New Roman"/>
          <w:sz w:val="28"/>
          <w:szCs w:val="28"/>
          <w:lang w:val="uk-UA"/>
        </w:rPr>
        <w:t>Підручник/посібник подається на Конкурс у формі оригінал-макета.</w:t>
      </w:r>
    </w:p>
    <w:p w14:paraId="0AB90F83"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Електронні версії підручника/посібника та проєкту обкладинки підручника/посібника має бути подано у форматі </w:t>
      </w:r>
      <w:proofErr w:type="spellStart"/>
      <w:r w:rsidRPr="00943304">
        <w:rPr>
          <w:rFonts w:ascii="Times New Roman" w:hAnsi="Times New Roman" w:cs="Times New Roman"/>
          <w:sz w:val="28"/>
          <w:szCs w:val="28"/>
          <w:lang w:val="uk-UA"/>
        </w:rPr>
        <w:t>pdf</w:t>
      </w:r>
      <w:proofErr w:type="spellEnd"/>
      <w:r w:rsidRPr="00943304">
        <w:rPr>
          <w:rFonts w:ascii="Times New Roman" w:hAnsi="Times New Roman" w:cs="Times New Roman"/>
          <w:sz w:val="28"/>
          <w:szCs w:val="28"/>
          <w:lang w:val="uk-UA"/>
        </w:rPr>
        <w:t xml:space="preserve"> на електронному носії. </w:t>
      </w:r>
    </w:p>
    <w:p w14:paraId="7894D600"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roofErr w:type="spellStart"/>
      <w:r w:rsidRPr="00943304">
        <w:rPr>
          <w:rFonts w:ascii="Times New Roman" w:hAnsi="Times New Roman" w:cs="Times New Roman"/>
          <w:sz w:val="28"/>
          <w:szCs w:val="28"/>
          <w:lang w:val="uk-UA"/>
        </w:rPr>
        <w:t>Аудіосупровід</w:t>
      </w:r>
      <w:proofErr w:type="spellEnd"/>
      <w:r w:rsidRPr="00943304">
        <w:rPr>
          <w:rFonts w:ascii="Times New Roman" w:hAnsi="Times New Roman" w:cs="Times New Roman"/>
          <w:sz w:val="28"/>
          <w:szCs w:val="28"/>
          <w:lang w:val="uk-UA"/>
        </w:rPr>
        <w:t xml:space="preserve"> повинен мати такі технічні характеристики: формат – mp3, бітрейт не менше ніж 192 </w:t>
      </w:r>
      <w:proofErr w:type="spellStart"/>
      <w:r w:rsidRPr="00943304">
        <w:rPr>
          <w:rFonts w:ascii="Times New Roman" w:hAnsi="Times New Roman" w:cs="Times New Roman"/>
          <w:sz w:val="28"/>
          <w:szCs w:val="28"/>
          <w:lang w:val="uk-UA"/>
        </w:rPr>
        <w:t>kbps</w:t>
      </w:r>
      <w:proofErr w:type="spellEnd"/>
      <w:r w:rsidRPr="00943304">
        <w:rPr>
          <w:rFonts w:ascii="Times New Roman" w:hAnsi="Times New Roman" w:cs="Times New Roman"/>
          <w:sz w:val="28"/>
          <w:szCs w:val="28"/>
          <w:lang w:val="uk-UA"/>
        </w:rPr>
        <w:t xml:space="preserve">, частота не менше ніж 32 </w:t>
      </w:r>
      <w:proofErr w:type="spellStart"/>
      <w:r w:rsidRPr="00943304">
        <w:rPr>
          <w:rFonts w:ascii="Times New Roman" w:hAnsi="Times New Roman" w:cs="Times New Roman"/>
          <w:sz w:val="28"/>
          <w:szCs w:val="28"/>
          <w:lang w:val="uk-UA"/>
        </w:rPr>
        <w:t>kHz</w:t>
      </w:r>
      <w:proofErr w:type="spellEnd"/>
      <w:r w:rsidRPr="00943304">
        <w:rPr>
          <w:rFonts w:ascii="Times New Roman" w:hAnsi="Times New Roman" w:cs="Times New Roman"/>
          <w:sz w:val="28"/>
          <w:szCs w:val="28"/>
          <w:lang w:val="uk-UA"/>
        </w:rPr>
        <w:t>, кількість каналів – стерео (</w:t>
      </w:r>
      <w:proofErr w:type="spellStart"/>
      <w:r w:rsidRPr="00943304">
        <w:rPr>
          <w:rFonts w:ascii="Times New Roman" w:hAnsi="Times New Roman" w:cs="Times New Roman"/>
          <w:sz w:val="28"/>
          <w:szCs w:val="28"/>
          <w:lang w:val="uk-UA"/>
        </w:rPr>
        <w:t>stereo</w:t>
      </w:r>
      <w:proofErr w:type="spellEnd"/>
      <w:r w:rsidRPr="00943304">
        <w:rPr>
          <w:rFonts w:ascii="Times New Roman" w:hAnsi="Times New Roman" w:cs="Times New Roman"/>
          <w:sz w:val="28"/>
          <w:szCs w:val="28"/>
          <w:lang w:val="uk-UA"/>
        </w:rPr>
        <w:t>) або об’єднане стерео (</w:t>
      </w:r>
      <w:proofErr w:type="spellStart"/>
      <w:r w:rsidRPr="00943304">
        <w:rPr>
          <w:rFonts w:ascii="Times New Roman" w:hAnsi="Times New Roman" w:cs="Times New Roman"/>
          <w:sz w:val="28"/>
          <w:szCs w:val="28"/>
          <w:lang w:val="uk-UA"/>
        </w:rPr>
        <w:t>joint</w:t>
      </w:r>
      <w:proofErr w:type="spellEnd"/>
      <w:r w:rsidRPr="00943304">
        <w:rPr>
          <w:rFonts w:ascii="Times New Roman" w:hAnsi="Times New Roman" w:cs="Times New Roman"/>
          <w:sz w:val="28"/>
          <w:szCs w:val="28"/>
          <w:lang w:val="uk-UA"/>
        </w:rPr>
        <w:t xml:space="preserve"> </w:t>
      </w:r>
      <w:proofErr w:type="spellStart"/>
      <w:r w:rsidRPr="00943304">
        <w:rPr>
          <w:rFonts w:ascii="Times New Roman" w:hAnsi="Times New Roman" w:cs="Times New Roman"/>
          <w:sz w:val="28"/>
          <w:szCs w:val="28"/>
          <w:lang w:val="uk-UA"/>
        </w:rPr>
        <w:t>stereo</w:t>
      </w:r>
      <w:proofErr w:type="spellEnd"/>
      <w:r w:rsidRPr="00943304">
        <w:rPr>
          <w:rFonts w:ascii="Times New Roman" w:hAnsi="Times New Roman" w:cs="Times New Roman"/>
          <w:sz w:val="28"/>
          <w:szCs w:val="28"/>
          <w:lang w:val="uk-UA"/>
        </w:rPr>
        <w:t>).</w:t>
      </w:r>
    </w:p>
    <w:p w14:paraId="1EC1E467"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00E2ADCC" w14:textId="70184DE9"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5.</w:t>
      </w:r>
      <w:r w:rsidR="00307A54"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У підручниках/посібниках з української мови для здобувачів початкової освіти, які одночасно з державною мовою навчаються мовами національних меншин або корінних народів, обов’язково має бути словник.</w:t>
      </w:r>
    </w:p>
    <w:p w14:paraId="039E367B"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13321EE3" w14:textId="6CA65590"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6.</w:t>
      </w:r>
      <w:r w:rsidR="00307A54"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Підручники з української літератури, зарубіжної літератури та літератур національних меншин (або відповідних інтегрованих курсів) мають містити тексти та/або уривки текстів літературно-художніх творів, обсяг яких для 10, 11(12) класів ЗЗСО не може перевищувати тридцяти відсотків від загального обсягу підручника.</w:t>
      </w:r>
    </w:p>
    <w:p w14:paraId="00B1487E"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04D7B1A7" w14:textId="278ECB12"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7. </w:t>
      </w:r>
      <w:r w:rsidR="00DE4334" w:rsidRPr="00943304">
        <w:rPr>
          <w:rFonts w:ascii="Times New Roman" w:hAnsi="Times New Roman" w:cs="Times New Roman"/>
          <w:sz w:val="28"/>
          <w:szCs w:val="28"/>
          <w:lang w:val="uk-UA"/>
        </w:rPr>
        <w:t>Для участі у Конкурсі Учасник пода</w:t>
      </w:r>
      <w:r w:rsidR="002406C9" w:rsidRPr="00943304">
        <w:rPr>
          <w:rFonts w:ascii="Times New Roman" w:hAnsi="Times New Roman" w:cs="Times New Roman"/>
          <w:sz w:val="28"/>
          <w:szCs w:val="28"/>
          <w:lang w:val="uk-UA"/>
        </w:rPr>
        <w:t>є</w:t>
      </w:r>
      <w:r w:rsidR="00DE4334" w:rsidRPr="00943304">
        <w:rPr>
          <w:rFonts w:ascii="Times New Roman" w:hAnsi="Times New Roman" w:cs="Times New Roman"/>
          <w:sz w:val="28"/>
          <w:szCs w:val="28"/>
          <w:lang w:val="uk-UA"/>
        </w:rPr>
        <w:t xml:space="preserve"> до Конкурсної установи комплект конкурсних матеріалів:</w:t>
      </w:r>
    </w:p>
    <w:p w14:paraId="61C701B6" w14:textId="6E8F044B"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лист-клопотання, у якому, зокрема, надається згода передати на безоплатній основі Конкурсній установі право на розміщення підручників/посібників в електронній формі у форматі </w:t>
      </w:r>
      <w:proofErr w:type="spellStart"/>
      <w:r w:rsidRPr="00943304">
        <w:rPr>
          <w:rFonts w:ascii="Times New Roman" w:hAnsi="Times New Roman" w:cs="Times New Roman"/>
          <w:sz w:val="28"/>
          <w:szCs w:val="28"/>
          <w:lang w:val="uk-UA"/>
        </w:rPr>
        <w:t>pdf</w:t>
      </w:r>
      <w:proofErr w:type="spellEnd"/>
      <w:r w:rsidR="002406C9" w:rsidRPr="00943304">
        <w:rPr>
          <w:rFonts w:ascii="Times New Roman" w:hAnsi="Times New Roman" w:cs="Times New Roman"/>
          <w:sz w:val="28"/>
          <w:szCs w:val="28"/>
          <w:lang w:val="uk-UA"/>
        </w:rPr>
        <w:t xml:space="preserve"> та е-додатків</w:t>
      </w:r>
      <w:r w:rsidRPr="00943304">
        <w:rPr>
          <w:rFonts w:ascii="Times New Roman" w:hAnsi="Times New Roman" w:cs="Times New Roman"/>
          <w:sz w:val="28"/>
          <w:szCs w:val="28"/>
          <w:lang w:val="uk-UA"/>
        </w:rPr>
        <w:t xml:space="preserve"> (для підручників/посібників з іноземних мов та української мови для класів (груп) з навчанням мовами національних меншин у комплекті з </w:t>
      </w:r>
      <w:proofErr w:type="spellStart"/>
      <w:r w:rsidRPr="00943304">
        <w:rPr>
          <w:rFonts w:ascii="Times New Roman" w:hAnsi="Times New Roman" w:cs="Times New Roman"/>
          <w:sz w:val="28"/>
          <w:szCs w:val="28"/>
          <w:lang w:val="uk-UA"/>
        </w:rPr>
        <w:t>аудіосупроводом</w:t>
      </w:r>
      <w:proofErr w:type="spellEnd"/>
      <w:r w:rsidRPr="00943304">
        <w:rPr>
          <w:rFonts w:ascii="Times New Roman" w:hAnsi="Times New Roman" w:cs="Times New Roman"/>
          <w:sz w:val="28"/>
          <w:szCs w:val="28"/>
          <w:lang w:val="uk-UA"/>
        </w:rPr>
        <w:t xml:space="preserve"> у форматі mp3) на офіційному </w:t>
      </w:r>
      <w:proofErr w:type="spellStart"/>
      <w:r w:rsidRPr="00943304">
        <w:rPr>
          <w:rFonts w:ascii="Times New Roman" w:hAnsi="Times New Roman" w:cs="Times New Roman"/>
          <w:sz w:val="28"/>
          <w:szCs w:val="28"/>
          <w:lang w:val="uk-UA"/>
        </w:rPr>
        <w:t>вебсайті</w:t>
      </w:r>
      <w:proofErr w:type="spellEnd"/>
      <w:r w:rsidRPr="00943304">
        <w:rPr>
          <w:rFonts w:ascii="Times New Roman" w:hAnsi="Times New Roman" w:cs="Times New Roman"/>
          <w:sz w:val="28"/>
          <w:szCs w:val="28"/>
          <w:lang w:val="uk-UA"/>
        </w:rPr>
        <w:t xml:space="preserve"> Конкурсної установи для безоплатного доступу користувачам мережі Інтернет строком на п’ять років;</w:t>
      </w:r>
    </w:p>
    <w:p w14:paraId="2A99817E"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електронну версію підручника/посібника у комплекті з </w:t>
      </w:r>
      <w:proofErr w:type="spellStart"/>
      <w:r w:rsidRPr="00943304">
        <w:rPr>
          <w:rFonts w:ascii="Times New Roman" w:hAnsi="Times New Roman" w:cs="Times New Roman"/>
          <w:sz w:val="28"/>
          <w:szCs w:val="28"/>
          <w:lang w:val="uk-UA"/>
        </w:rPr>
        <w:t>проєктом</w:t>
      </w:r>
      <w:proofErr w:type="spellEnd"/>
      <w:r w:rsidRPr="00943304">
        <w:rPr>
          <w:rFonts w:ascii="Times New Roman" w:hAnsi="Times New Roman" w:cs="Times New Roman"/>
          <w:sz w:val="28"/>
          <w:szCs w:val="28"/>
          <w:lang w:val="uk-UA"/>
        </w:rPr>
        <w:t xml:space="preserve"> обкладинки з переліку назв підручників/посібників, з яких оголошується Конкурс;</w:t>
      </w:r>
    </w:p>
    <w:p w14:paraId="5E097CD0"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roofErr w:type="spellStart"/>
      <w:r w:rsidRPr="00943304">
        <w:rPr>
          <w:rFonts w:ascii="Times New Roman" w:hAnsi="Times New Roman" w:cs="Times New Roman"/>
          <w:sz w:val="28"/>
          <w:szCs w:val="28"/>
          <w:lang w:val="uk-UA"/>
        </w:rPr>
        <w:t>аудіосупровід</w:t>
      </w:r>
      <w:proofErr w:type="spellEnd"/>
      <w:r w:rsidRPr="00943304">
        <w:rPr>
          <w:rFonts w:ascii="Times New Roman" w:hAnsi="Times New Roman" w:cs="Times New Roman"/>
          <w:sz w:val="28"/>
          <w:szCs w:val="28"/>
          <w:lang w:val="uk-UA"/>
        </w:rPr>
        <w:t xml:space="preserve"> (для підручників/посібників з іноземних мов та української мови для класів (груп) з навчанням мовами національних меншин);</w:t>
      </w:r>
    </w:p>
    <w:p w14:paraId="2285CF5D" w14:textId="5142EDB7" w:rsidR="00C20887" w:rsidRPr="00943304" w:rsidRDefault="00C20887"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покликання на підручник/посібник </w:t>
      </w:r>
      <w:r w:rsidR="002406C9" w:rsidRPr="00943304">
        <w:rPr>
          <w:rFonts w:ascii="Times New Roman" w:hAnsi="Times New Roman" w:cs="Times New Roman"/>
          <w:sz w:val="28"/>
          <w:szCs w:val="28"/>
          <w:lang w:val="uk-UA"/>
        </w:rPr>
        <w:t xml:space="preserve">та/або е-додаток </w:t>
      </w:r>
      <w:r w:rsidRPr="00943304">
        <w:rPr>
          <w:rFonts w:ascii="Times New Roman" w:hAnsi="Times New Roman" w:cs="Times New Roman"/>
          <w:sz w:val="28"/>
          <w:szCs w:val="28"/>
          <w:lang w:val="uk-UA"/>
        </w:rPr>
        <w:t>на електронному ресурсі Учасника (за бажанням);</w:t>
      </w:r>
    </w:p>
    <w:p w14:paraId="2D0620B0"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відомості про автора (співавторів) [прізвище, ім’я, по батькові (за наявності), місце роботи, посада, науковий ступінь (за наявності), вчене звання </w:t>
      </w:r>
      <w:r w:rsidRPr="00943304">
        <w:rPr>
          <w:rFonts w:ascii="Times New Roman" w:hAnsi="Times New Roman" w:cs="Times New Roman"/>
          <w:sz w:val="28"/>
          <w:szCs w:val="28"/>
          <w:lang w:val="uk-UA"/>
        </w:rPr>
        <w:lastRenderedPageBreak/>
        <w:t>(за наявності)]. У разі подання комплекту конкурсних матеріалів автором (співавторами) подається письмова заява, у якій Учасник гарантує, що виключне майнове право на використання підручника/посібника не передано іншим особам;</w:t>
      </w:r>
    </w:p>
    <w:p w14:paraId="5F20D3B5"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відомості про фізичну особу (у разі подання комплекту конкурсних матеріалів фізичною особою) [прізвище, ім’я, по батькові (за наявності), місце проживання, електронна адреса, місце роботи, посада, науковий ступінь (за наявності), вчене звання (за наявності), номери контактних телефонів), яка має виключне майнове право на використання підручника/посібника, а також копію документа, що підтверджує наявність зазначених прав (крім авторів (співавторів)];</w:t>
      </w:r>
    </w:p>
    <w:p w14:paraId="0966A372" w14:textId="32104630"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відомості про юридичну особу (у разі подання комплекту конкурсних матеріалів юридичною особою) (повне найменування, код ЄДРПОУ, місцезнаходження, контактні телефони, електронна адреса, прізвище, ім’я, по батькові керівника (за наявності), а також копію договору про передання виключного майнового права на використання підручника/посібника;</w:t>
      </w:r>
    </w:p>
    <w:p w14:paraId="4198F3FA"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електронну версію презентації авторської концепції підручника/посібника (за бажанням).</w:t>
      </w:r>
    </w:p>
    <w:p w14:paraId="23D49411"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Обробка персональних даних Учасників здійснюється з дотриманням вимог Закону України «Про захист персональних даних».</w:t>
      </w:r>
    </w:p>
    <w:p w14:paraId="1DB4AC4C"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2D410647" w14:textId="662F0F55" w:rsidR="00DE4334" w:rsidRPr="00943304" w:rsidRDefault="00307A5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8. </w:t>
      </w:r>
      <w:r w:rsidR="00DE4334" w:rsidRPr="00943304">
        <w:rPr>
          <w:rFonts w:ascii="Times New Roman" w:hAnsi="Times New Roman" w:cs="Times New Roman"/>
          <w:sz w:val="28"/>
          <w:szCs w:val="28"/>
          <w:lang w:val="uk-UA"/>
        </w:rPr>
        <w:t>Комплекти конкурсних матеріалів реєструються у день їх надходження і перевіряються Комісією ПККМ протягом трьох робочих днів із дня надходження.</w:t>
      </w:r>
    </w:p>
    <w:p w14:paraId="50ECC7B8"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09377D5B" w14:textId="77777777" w:rsidR="00A97776" w:rsidRPr="00A97776" w:rsidRDefault="00307A54" w:rsidP="00A97776">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9. </w:t>
      </w:r>
      <w:r w:rsidR="00A97776" w:rsidRPr="00A97776">
        <w:rPr>
          <w:rFonts w:ascii="Times New Roman" w:hAnsi="Times New Roman" w:cs="Times New Roman"/>
          <w:sz w:val="28"/>
          <w:szCs w:val="28"/>
          <w:lang w:val="uk-UA"/>
        </w:rPr>
        <w:t>Комплекти конкурсних матеріалів, які надійшли з порушенням вимог, зазначених у пунктах 7 і 8 розділу І цього Порядку та пунктах 1 – 4, 7 цього розділу, повертаються Учасникам протягом п’яти робочих днів із дати їх надходження із зазначенням причин повернення у письмовій формі.</w:t>
      </w:r>
    </w:p>
    <w:p w14:paraId="30D0B485" w14:textId="77777777" w:rsidR="00A97776" w:rsidRPr="00A97776" w:rsidRDefault="00A97776" w:rsidP="00A97776">
      <w:pPr>
        <w:spacing w:after="0" w:line="240" w:lineRule="auto"/>
        <w:ind w:firstLine="709"/>
        <w:jc w:val="both"/>
        <w:rPr>
          <w:rFonts w:ascii="Times New Roman" w:hAnsi="Times New Roman" w:cs="Times New Roman"/>
          <w:sz w:val="28"/>
          <w:szCs w:val="28"/>
          <w:lang w:val="uk-UA"/>
        </w:rPr>
      </w:pPr>
      <w:r w:rsidRPr="00A97776">
        <w:rPr>
          <w:rFonts w:ascii="Times New Roman" w:hAnsi="Times New Roman" w:cs="Times New Roman"/>
          <w:sz w:val="28"/>
          <w:szCs w:val="28"/>
          <w:lang w:val="uk-UA"/>
        </w:rPr>
        <w:t>У разі виявлення технічної несправності електронного носія з електронною версією підручника/посібника Комісія ПККМ не пізніше наступного робочого дня, з моменту виявлення, повідомляє Учасника про зазначений факт.</w:t>
      </w:r>
    </w:p>
    <w:p w14:paraId="12EFB747" w14:textId="245922D5" w:rsidR="00307A54" w:rsidRDefault="00A97776" w:rsidP="00A97776">
      <w:pPr>
        <w:spacing w:after="0" w:line="240" w:lineRule="auto"/>
        <w:ind w:firstLine="709"/>
        <w:jc w:val="both"/>
        <w:rPr>
          <w:rFonts w:ascii="Times New Roman" w:hAnsi="Times New Roman" w:cs="Times New Roman"/>
          <w:sz w:val="28"/>
          <w:szCs w:val="28"/>
          <w:lang w:val="uk-UA"/>
        </w:rPr>
      </w:pPr>
      <w:r w:rsidRPr="00A97776">
        <w:rPr>
          <w:rFonts w:ascii="Times New Roman" w:hAnsi="Times New Roman" w:cs="Times New Roman"/>
          <w:sz w:val="28"/>
          <w:szCs w:val="28"/>
          <w:lang w:val="uk-UA"/>
        </w:rPr>
        <w:t>Учасник має право повторно подати комплект конкурсних матеріалів або справний електронний носій у межах строку, визначеного наказом МОН про проведення Конкурсу для подання Учасниками комплектів конкурсних матеріалів.</w:t>
      </w:r>
    </w:p>
    <w:p w14:paraId="0A9A1C73" w14:textId="77777777" w:rsidR="00A97776" w:rsidRPr="00943304" w:rsidRDefault="00A97776" w:rsidP="00A97776">
      <w:pPr>
        <w:spacing w:after="0" w:line="240" w:lineRule="auto"/>
        <w:ind w:firstLine="709"/>
        <w:jc w:val="both"/>
        <w:rPr>
          <w:rFonts w:ascii="Times New Roman" w:hAnsi="Times New Roman" w:cs="Times New Roman"/>
          <w:sz w:val="28"/>
          <w:szCs w:val="28"/>
          <w:lang w:val="uk-UA"/>
        </w:rPr>
      </w:pPr>
    </w:p>
    <w:p w14:paraId="133DED08" w14:textId="759E2512"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10.</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 xml:space="preserve">Інформація про кількість поданих на Конкурс підручників/посібників оприлюднюється на </w:t>
      </w:r>
      <w:proofErr w:type="spellStart"/>
      <w:r w:rsidRPr="00943304">
        <w:rPr>
          <w:rFonts w:ascii="Times New Roman" w:hAnsi="Times New Roman" w:cs="Times New Roman"/>
          <w:sz w:val="28"/>
          <w:szCs w:val="28"/>
          <w:lang w:val="uk-UA"/>
        </w:rPr>
        <w:t>вебсайті</w:t>
      </w:r>
      <w:proofErr w:type="spellEnd"/>
      <w:r w:rsidRPr="00943304">
        <w:rPr>
          <w:rFonts w:ascii="Times New Roman" w:hAnsi="Times New Roman" w:cs="Times New Roman"/>
          <w:sz w:val="28"/>
          <w:szCs w:val="28"/>
          <w:lang w:val="uk-UA"/>
        </w:rPr>
        <w:t xml:space="preserve"> Конкурсної установи протягом двох робочих днів із дня завершення строку подання комплектів конкурсних матеріалів.</w:t>
      </w:r>
    </w:p>
    <w:p w14:paraId="49BB0035" w14:textId="6AD3FEBF" w:rsidR="00DE4334" w:rsidRDefault="00DE4334" w:rsidP="00416D9A">
      <w:pPr>
        <w:spacing w:after="0" w:line="240" w:lineRule="auto"/>
        <w:ind w:firstLine="709"/>
        <w:jc w:val="both"/>
        <w:rPr>
          <w:rFonts w:ascii="Times New Roman" w:hAnsi="Times New Roman" w:cs="Times New Roman"/>
          <w:sz w:val="28"/>
          <w:szCs w:val="28"/>
          <w:lang w:val="uk-UA"/>
        </w:rPr>
      </w:pPr>
    </w:p>
    <w:p w14:paraId="61E0C67E" w14:textId="6B2B8AC9" w:rsidR="001571BF" w:rsidRDefault="001571BF" w:rsidP="00416D9A">
      <w:pPr>
        <w:spacing w:after="0" w:line="240" w:lineRule="auto"/>
        <w:ind w:firstLine="709"/>
        <w:jc w:val="both"/>
        <w:rPr>
          <w:rFonts w:ascii="Times New Roman" w:hAnsi="Times New Roman" w:cs="Times New Roman"/>
          <w:sz w:val="28"/>
          <w:szCs w:val="28"/>
          <w:lang w:val="uk-UA"/>
        </w:rPr>
      </w:pPr>
    </w:p>
    <w:p w14:paraId="00783935" w14:textId="67305922" w:rsidR="001571BF" w:rsidRDefault="001571BF" w:rsidP="00416D9A">
      <w:pPr>
        <w:spacing w:after="0" w:line="240" w:lineRule="auto"/>
        <w:ind w:firstLine="709"/>
        <w:jc w:val="both"/>
        <w:rPr>
          <w:rFonts w:ascii="Times New Roman" w:hAnsi="Times New Roman" w:cs="Times New Roman"/>
          <w:sz w:val="28"/>
          <w:szCs w:val="28"/>
          <w:lang w:val="uk-UA"/>
        </w:rPr>
      </w:pPr>
    </w:p>
    <w:p w14:paraId="44D852F4" w14:textId="77777777" w:rsidR="001571BF" w:rsidRPr="00943304" w:rsidRDefault="001571BF" w:rsidP="00416D9A">
      <w:pPr>
        <w:spacing w:after="0" w:line="240" w:lineRule="auto"/>
        <w:ind w:firstLine="709"/>
        <w:jc w:val="both"/>
        <w:rPr>
          <w:rFonts w:ascii="Times New Roman" w:hAnsi="Times New Roman" w:cs="Times New Roman"/>
          <w:sz w:val="28"/>
          <w:szCs w:val="28"/>
          <w:lang w:val="uk-UA"/>
        </w:rPr>
      </w:pPr>
    </w:p>
    <w:p w14:paraId="2603C2DA" w14:textId="4694B1C5" w:rsidR="00DE4334" w:rsidRPr="00943304" w:rsidRDefault="00DE4334" w:rsidP="00416D9A">
      <w:pPr>
        <w:spacing w:after="0" w:line="240" w:lineRule="auto"/>
        <w:jc w:val="center"/>
        <w:rPr>
          <w:rFonts w:ascii="Times New Roman" w:hAnsi="Times New Roman" w:cs="Times New Roman"/>
          <w:b/>
          <w:sz w:val="28"/>
          <w:szCs w:val="28"/>
          <w:lang w:val="uk-UA"/>
        </w:rPr>
      </w:pPr>
      <w:r w:rsidRPr="00943304">
        <w:rPr>
          <w:rFonts w:ascii="Times New Roman" w:hAnsi="Times New Roman" w:cs="Times New Roman"/>
          <w:b/>
          <w:sz w:val="28"/>
          <w:szCs w:val="28"/>
          <w:lang w:val="uk-UA"/>
        </w:rPr>
        <w:lastRenderedPageBreak/>
        <w:t>ІV. Порядок</w:t>
      </w:r>
      <w:r w:rsidR="00BA65A6" w:rsidRPr="00943304">
        <w:rPr>
          <w:rFonts w:ascii="Times New Roman" w:hAnsi="Times New Roman" w:cs="Times New Roman"/>
          <w:sz w:val="28"/>
          <w:szCs w:val="28"/>
          <w:lang w:val="uk-UA"/>
        </w:rPr>
        <w:t xml:space="preserve"> </w:t>
      </w:r>
      <w:r w:rsidR="00BA65A6" w:rsidRPr="00943304">
        <w:rPr>
          <w:rFonts w:ascii="Times New Roman" w:hAnsi="Times New Roman" w:cs="Times New Roman"/>
          <w:b/>
          <w:sz w:val="28"/>
          <w:szCs w:val="28"/>
          <w:lang w:val="uk-UA"/>
        </w:rPr>
        <w:t>здійснення вибору підручників/посібників закладами освіти</w:t>
      </w:r>
      <w:r w:rsidRPr="00943304">
        <w:rPr>
          <w:rFonts w:ascii="Times New Roman" w:hAnsi="Times New Roman" w:cs="Times New Roman"/>
          <w:b/>
          <w:sz w:val="28"/>
          <w:szCs w:val="28"/>
          <w:lang w:val="uk-UA"/>
        </w:rPr>
        <w:t xml:space="preserve"> </w:t>
      </w:r>
    </w:p>
    <w:p w14:paraId="19FA1863" w14:textId="77777777" w:rsidR="00307A54" w:rsidRPr="00943304" w:rsidRDefault="00307A54" w:rsidP="00416D9A">
      <w:pPr>
        <w:spacing w:after="0" w:line="240" w:lineRule="auto"/>
        <w:jc w:val="center"/>
        <w:rPr>
          <w:rFonts w:ascii="Times New Roman" w:hAnsi="Times New Roman" w:cs="Times New Roman"/>
          <w:b/>
          <w:sz w:val="28"/>
          <w:szCs w:val="28"/>
          <w:lang w:val="uk-UA"/>
        </w:rPr>
      </w:pPr>
    </w:p>
    <w:p w14:paraId="7956F79D" w14:textId="79AE9E1D" w:rsidR="00DE4334" w:rsidRPr="00943304" w:rsidRDefault="007667BB"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1. </w:t>
      </w:r>
      <w:r w:rsidR="00DE4334" w:rsidRPr="00943304">
        <w:rPr>
          <w:rFonts w:ascii="Times New Roman" w:hAnsi="Times New Roman" w:cs="Times New Roman"/>
          <w:sz w:val="28"/>
          <w:szCs w:val="28"/>
          <w:lang w:val="uk-UA"/>
        </w:rPr>
        <w:t xml:space="preserve">Педагогічні працівники закладів освіти протягом не менше десяти робочих днів у строк, визначений наказом МОН про проведення Конкурсу, ознайомлюються з електронними версіями оригінал-макетів підручників/посібників у комплекті з </w:t>
      </w:r>
      <w:proofErr w:type="spellStart"/>
      <w:r w:rsidR="00DE4334" w:rsidRPr="00943304">
        <w:rPr>
          <w:rFonts w:ascii="Times New Roman" w:hAnsi="Times New Roman" w:cs="Times New Roman"/>
          <w:sz w:val="28"/>
          <w:szCs w:val="28"/>
          <w:lang w:val="uk-UA"/>
        </w:rPr>
        <w:t>проєктами</w:t>
      </w:r>
      <w:proofErr w:type="spellEnd"/>
      <w:r w:rsidR="00DE4334" w:rsidRPr="00943304">
        <w:rPr>
          <w:rFonts w:ascii="Times New Roman" w:hAnsi="Times New Roman" w:cs="Times New Roman"/>
          <w:sz w:val="28"/>
          <w:szCs w:val="28"/>
          <w:lang w:val="uk-UA"/>
        </w:rPr>
        <w:t xml:space="preserve"> обкладинок.</w:t>
      </w:r>
    </w:p>
    <w:p w14:paraId="18663ABF"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Під час Конкурсу підручників/посібників для 10, 11 (12) класів вибір підручників/посібників здійснюють також заклади професійної (професійно-технічної), фахової </w:t>
      </w:r>
      <w:proofErr w:type="spellStart"/>
      <w:r w:rsidRPr="00943304">
        <w:rPr>
          <w:rFonts w:ascii="Times New Roman" w:hAnsi="Times New Roman" w:cs="Times New Roman"/>
          <w:sz w:val="28"/>
          <w:szCs w:val="28"/>
          <w:lang w:val="uk-UA"/>
        </w:rPr>
        <w:t>передвищої</w:t>
      </w:r>
      <w:proofErr w:type="spellEnd"/>
      <w:r w:rsidRPr="00943304">
        <w:rPr>
          <w:rFonts w:ascii="Times New Roman" w:hAnsi="Times New Roman" w:cs="Times New Roman"/>
          <w:sz w:val="28"/>
          <w:szCs w:val="28"/>
          <w:lang w:val="uk-UA"/>
        </w:rPr>
        <w:t xml:space="preserve"> та вищої освіти, що використовують в освітньому процесі підручники/посібники для ЗЗСО.</w:t>
      </w:r>
    </w:p>
    <w:p w14:paraId="5F41E39A" w14:textId="77777777" w:rsidR="00A260EF" w:rsidRPr="00943304" w:rsidRDefault="00A260EF" w:rsidP="00416D9A">
      <w:pPr>
        <w:spacing w:after="0" w:line="240" w:lineRule="auto"/>
        <w:ind w:firstLine="709"/>
        <w:jc w:val="both"/>
        <w:rPr>
          <w:rFonts w:ascii="Times New Roman" w:hAnsi="Times New Roman" w:cs="Times New Roman"/>
          <w:sz w:val="28"/>
          <w:szCs w:val="28"/>
          <w:lang w:val="uk-UA"/>
        </w:rPr>
      </w:pPr>
    </w:p>
    <w:p w14:paraId="24E87CD7" w14:textId="20F71CEB" w:rsidR="00DE4334" w:rsidRPr="00943304" w:rsidRDefault="007667BB"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2. </w:t>
      </w:r>
      <w:r w:rsidR="00DE4334" w:rsidRPr="00943304">
        <w:rPr>
          <w:rFonts w:ascii="Times New Roman" w:hAnsi="Times New Roman" w:cs="Times New Roman"/>
          <w:sz w:val="28"/>
          <w:szCs w:val="28"/>
          <w:lang w:val="uk-UA"/>
        </w:rPr>
        <w:t xml:space="preserve">Безпосередній вибір підручників/посібників за електронними версіями їх оригінал-макетів у комплекті з </w:t>
      </w:r>
      <w:proofErr w:type="spellStart"/>
      <w:r w:rsidR="00DE4334" w:rsidRPr="00943304">
        <w:rPr>
          <w:rFonts w:ascii="Times New Roman" w:hAnsi="Times New Roman" w:cs="Times New Roman"/>
          <w:sz w:val="28"/>
          <w:szCs w:val="28"/>
          <w:lang w:val="uk-UA"/>
        </w:rPr>
        <w:t>проєктами</w:t>
      </w:r>
      <w:proofErr w:type="spellEnd"/>
      <w:r w:rsidR="00DE4334" w:rsidRPr="00943304">
        <w:rPr>
          <w:rFonts w:ascii="Times New Roman" w:hAnsi="Times New Roman" w:cs="Times New Roman"/>
          <w:sz w:val="28"/>
          <w:szCs w:val="28"/>
          <w:lang w:val="uk-UA"/>
        </w:rPr>
        <w:t xml:space="preserve"> обкладинок </w:t>
      </w:r>
      <w:r w:rsidR="002406C9" w:rsidRPr="00943304">
        <w:rPr>
          <w:rFonts w:ascii="Times New Roman" w:hAnsi="Times New Roman" w:cs="Times New Roman"/>
          <w:sz w:val="28"/>
          <w:szCs w:val="28"/>
          <w:lang w:val="uk-UA"/>
        </w:rPr>
        <w:t xml:space="preserve">та е-додатками </w:t>
      </w:r>
      <w:r w:rsidR="00DE4334" w:rsidRPr="00943304">
        <w:rPr>
          <w:rFonts w:ascii="Times New Roman" w:hAnsi="Times New Roman" w:cs="Times New Roman"/>
          <w:sz w:val="28"/>
          <w:szCs w:val="28"/>
          <w:lang w:val="uk-UA"/>
        </w:rPr>
        <w:t xml:space="preserve">з кожної назви підручника/посібника здійснюють учителі/викладачі закладів освіти, які викладають навчальний предмет, ідентичний предмет вивчення (навчальному предмету), з якого оголошено Конкурс. </w:t>
      </w:r>
    </w:p>
    <w:p w14:paraId="060A1A94" w14:textId="5BB7094D"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Учителі/викладачі закладів освіти здійснюють вибір підручників/посібників форму</w:t>
      </w:r>
      <w:r w:rsidR="007934A8" w:rsidRPr="00943304">
        <w:rPr>
          <w:rFonts w:ascii="Times New Roman" w:hAnsi="Times New Roman" w:cs="Times New Roman"/>
          <w:sz w:val="28"/>
          <w:szCs w:val="28"/>
          <w:lang w:val="uk-UA"/>
        </w:rPr>
        <w:t>ючи</w:t>
      </w:r>
      <w:r w:rsidRPr="00943304">
        <w:rPr>
          <w:rFonts w:ascii="Times New Roman" w:hAnsi="Times New Roman" w:cs="Times New Roman"/>
          <w:sz w:val="28"/>
          <w:szCs w:val="28"/>
          <w:lang w:val="uk-UA"/>
        </w:rPr>
        <w:t xml:space="preserve"> рейтинг з однієї назви підручників/посібників.</w:t>
      </w:r>
    </w:p>
    <w:p w14:paraId="4CAA4468"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Вибрані підручники/посібники схвалюються на засіданні педагогічної ради закладу освіти, протокол якого підписують члени педагогічного колективу, які здійснили безпосередній вибір підручників/посібників. Протокол педагогічної ради оприлюднюється на сайті закладу освіти наступного дня після оголошення висновків Конкурсної комісії.</w:t>
      </w:r>
    </w:p>
    <w:p w14:paraId="4CBEB347"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3B0F1CCD" w14:textId="36E96F01"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3.</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Кількість примірників кожного з підручників/посібників має відповідати реальному вибору закладів освіти.</w:t>
      </w:r>
    </w:p>
    <w:p w14:paraId="4DD0C834" w14:textId="0A10EFB7" w:rsidR="00DE4334" w:rsidRPr="00943304" w:rsidRDefault="00DE4334" w:rsidP="00416D9A">
      <w:pPr>
        <w:spacing w:after="0" w:line="240" w:lineRule="auto"/>
        <w:ind w:firstLine="709"/>
        <w:jc w:val="both"/>
        <w:rPr>
          <w:rFonts w:ascii="Times New Roman" w:hAnsi="Times New Roman" w:cs="Times New Roman"/>
          <w:sz w:val="28"/>
          <w:szCs w:val="28"/>
          <w:lang w:val="uk-UA"/>
        </w:rPr>
      </w:pPr>
      <w:bookmarkStart w:id="3" w:name="_Hlk172611835"/>
      <w:r w:rsidRPr="00943304">
        <w:rPr>
          <w:rFonts w:ascii="Times New Roman" w:hAnsi="Times New Roman" w:cs="Times New Roman"/>
          <w:sz w:val="28"/>
          <w:szCs w:val="28"/>
          <w:lang w:val="uk-UA"/>
        </w:rPr>
        <w:t xml:space="preserve">Будь-яка зміна вибору </w:t>
      </w:r>
      <w:r w:rsidR="002406C9" w:rsidRPr="00943304">
        <w:rPr>
          <w:rFonts w:ascii="Times New Roman" w:hAnsi="Times New Roman" w:cs="Times New Roman"/>
          <w:sz w:val="28"/>
          <w:szCs w:val="28"/>
          <w:lang w:val="uk-UA"/>
        </w:rPr>
        <w:t>закладу освіти</w:t>
      </w:r>
      <w:r w:rsidR="007F47EC" w:rsidRPr="00943304">
        <w:rPr>
          <w:rFonts w:ascii="Times New Roman" w:hAnsi="Times New Roman" w:cs="Times New Roman"/>
          <w:sz w:val="28"/>
          <w:szCs w:val="28"/>
          <w:lang w:val="uk-UA"/>
        </w:rPr>
        <w:t xml:space="preserve"> </w:t>
      </w:r>
      <w:r w:rsidRPr="00943304">
        <w:rPr>
          <w:rFonts w:ascii="Times New Roman" w:hAnsi="Times New Roman" w:cs="Times New Roman"/>
          <w:sz w:val="28"/>
          <w:szCs w:val="28"/>
          <w:lang w:val="uk-UA"/>
        </w:rPr>
        <w:t xml:space="preserve">не допускається. </w:t>
      </w:r>
    </w:p>
    <w:bookmarkEnd w:id="3"/>
    <w:p w14:paraId="64132D69"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5D9D43A9" w14:textId="5B21D9E6" w:rsidR="00DE4334" w:rsidRPr="00943304" w:rsidRDefault="007667BB"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4. </w:t>
      </w:r>
      <w:r w:rsidR="00DE4334" w:rsidRPr="00943304">
        <w:rPr>
          <w:rFonts w:ascii="Times New Roman" w:hAnsi="Times New Roman" w:cs="Times New Roman"/>
          <w:sz w:val="28"/>
          <w:szCs w:val="28"/>
          <w:lang w:val="uk-UA"/>
        </w:rPr>
        <w:t>Кожен учитель/викладач закладу освіти має право повідомити на телефонну «гарячу лінію» Конкурсної установи чи письмово на поштову/електронну адресу Конкурсної установи про вплив або бажання третіх осіб вплинути на його волевиявлення щодо вибору підручників/посібників чи про факт зміни волевиявлення вчителів/викладачів закладів освіти, в якому він працює.</w:t>
      </w:r>
    </w:p>
    <w:p w14:paraId="7539A340" w14:textId="4DB586A2"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5.</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 xml:space="preserve">Заклади освіти протягом не менше п’яти робочих днів у строк, визначений наказом МОН про проведення Конкурсу, і відповідно до </w:t>
      </w:r>
      <w:proofErr w:type="spellStart"/>
      <w:r w:rsidRPr="00943304">
        <w:rPr>
          <w:rFonts w:ascii="Times New Roman" w:hAnsi="Times New Roman" w:cs="Times New Roman"/>
          <w:sz w:val="28"/>
          <w:szCs w:val="28"/>
          <w:lang w:val="uk-UA"/>
        </w:rPr>
        <w:t>інструктивно</w:t>
      </w:r>
      <w:proofErr w:type="spellEnd"/>
      <w:r w:rsidRPr="00943304">
        <w:rPr>
          <w:rFonts w:ascii="Times New Roman" w:hAnsi="Times New Roman" w:cs="Times New Roman"/>
          <w:sz w:val="28"/>
          <w:szCs w:val="28"/>
          <w:lang w:val="uk-UA"/>
        </w:rPr>
        <w:t xml:space="preserve">-методичних матеріалів для здійснення вибору закладами освіти підручників/посібників з кожної назви підручника/посібника у комплекті з </w:t>
      </w:r>
      <w:proofErr w:type="spellStart"/>
      <w:r w:rsidRPr="00943304">
        <w:rPr>
          <w:rFonts w:ascii="Times New Roman" w:hAnsi="Times New Roman" w:cs="Times New Roman"/>
          <w:sz w:val="28"/>
          <w:szCs w:val="28"/>
          <w:lang w:val="uk-UA"/>
        </w:rPr>
        <w:t>проєктом</w:t>
      </w:r>
      <w:proofErr w:type="spellEnd"/>
      <w:r w:rsidRPr="00943304">
        <w:rPr>
          <w:rFonts w:ascii="Times New Roman" w:hAnsi="Times New Roman" w:cs="Times New Roman"/>
          <w:sz w:val="28"/>
          <w:szCs w:val="28"/>
          <w:lang w:val="uk-UA"/>
        </w:rPr>
        <w:t xml:space="preserve"> обкладинки здійснюють вибір підручників/посібників та передають результати вибору в електронній формі </w:t>
      </w:r>
      <w:r w:rsidR="007934A8" w:rsidRPr="00943304">
        <w:rPr>
          <w:rFonts w:ascii="Times New Roman" w:hAnsi="Times New Roman" w:cs="Times New Roman"/>
          <w:sz w:val="28"/>
          <w:szCs w:val="28"/>
          <w:lang w:val="uk-UA"/>
        </w:rPr>
        <w:t xml:space="preserve">до органів управління освітою, </w:t>
      </w:r>
      <w:r w:rsidRPr="00943304">
        <w:rPr>
          <w:rFonts w:ascii="Times New Roman" w:hAnsi="Times New Roman" w:cs="Times New Roman"/>
          <w:sz w:val="28"/>
          <w:szCs w:val="28"/>
          <w:lang w:val="uk-UA"/>
        </w:rPr>
        <w:t>функції яких здійснюють структурні підрозділи з питань освіти районних, міських (районних у містах) державних адміністрацій</w:t>
      </w:r>
      <w:r w:rsidR="007F47EC" w:rsidRPr="00943304">
        <w:rPr>
          <w:rFonts w:ascii="Times New Roman" w:hAnsi="Times New Roman" w:cs="Times New Roman"/>
          <w:sz w:val="28"/>
          <w:szCs w:val="28"/>
          <w:lang w:val="uk-UA"/>
        </w:rPr>
        <w:t xml:space="preserve"> або органи управління освітою відповідних територіальних громад</w:t>
      </w:r>
      <w:r w:rsidRPr="00943304">
        <w:rPr>
          <w:rFonts w:ascii="Times New Roman" w:hAnsi="Times New Roman" w:cs="Times New Roman"/>
          <w:sz w:val="28"/>
          <w:szCs w:val="28"/>
          <w:lang w:val="uk-UA"/>
        </w:rPr>
        <w:t xml:space="preserve"> (далі – ОУО), яким вони підпорядковані.</w:t>
      </w:r>
    </w:p>
    <w:p w14:paraId="3F38CDEE"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lastRenderedPageBreak/>
        <w:t xml:space="preserve">Заклади освіти, які не підпорядковуються ОУО, передають результати вибору в електронній формі (у форматі </w:t>
      </w:r>
      <w:proofErr w:type="spellStart"/>
      <w:r w:rsidRPr="00943304">
        <w:rPr>
          <w:rFonts w:ascii="Times New Roman" w:hAnsi="Times New Roman" w:cs="Times New Roman"/>
          <w:sz w:val="28"/>
          <w:szCs w:val="28"/>
          <w:lang w:val="uk-UA"/>
        </w:rPr>
        <w:t>pdf</w:t>
      </w:r>
      <w:proofErr w:type="spellEnd"/>
      <w:r w:rsidRPr="00943304">
        <w:rPr>
          <w:rFonts w:ascii="Times New Roman" w:hAnsi="Times New Roman" w:cs="Times New Roman"/>
          <w:sz w:val="28"/>
          <w:szCs w:val="28"/>
          <w:lang w:val="uk-UA"/>
        </w:rPr>
        <w:t>) за місцезнаходженням цього закладу освіти до Міністерства освіти і науки Автономної Республіки Крим, відповідного департаменту (управління) освіти і науки обласних, Київської та Севастопольської міських державних адміністрацій (далі – Департамент).</w:t>
      </w:r>
    </w:p>
    <w:p w14:paraId="0A9202BC"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0140EAB9" w14:textId="736737D6"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6.</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 xml:space="preserve">Кожен ОУО протягом </w:t>
      </w:r>
      <w:r w:rsidR="007934A8" w:rsidRPr="00943304">
        <w:rPr>
          <w:rFonts w:ascii="Times New Roman" w:hAnsi="Times New Roman" w:cs="Times New Roman"/>
          <w:sz w:val="28"/>
          <w:szCs w:val="28"/>
          <w:lang w:val="uk-UA"/>
        </w:rPr>
        <w:t>двох</w:t>
      </w:r>
      <w:r w:rsidRPr="00943304">
        <w:rPr>
          <w:rFonts w:ascii="Times New Roman" w:hAnsi="Times New Roman" w:cs="Times New Roman"/>
          <w:sz w:val="28"/>
          <w:szCs w:val="28"/>
          <w:lang w:val="uk-UA"/>
        </w:rPr>
        <w:t xml:space="preserve"> робоч</w:t>
      </w:r>
      <w:r w:rsidR="007934A8" w:rsidRPr="00943304">
        <w:rPr>
          <w:rFonts w:ascii="Times New Roman" w:hAnsi="Times New Roman" w:cs="Times New Roman"/>
          <w:sz w:val="28"/>
          <w:szCs w:val="28"/>
          <w:lang w:val="uk-UA"/>
        </w:rPr>
        <w:t>их</w:t>
      </w:r>
      <w:r w:rsidRPr="00943304">
        <w:rPr>
          <w:rFonts w:ascii="Times New Roman" w:hAnsi="Times New Roman" w:cs="Times New Roman"/>
          <w:sz w:val="28"/>
          <w:szCs w:val="28"/>
          <w:lang w:val="uk-UA"/>
        </w:rPr>
        <w:t xml:space="preserve"> дн</w:t>
      </w:r>
      <w:r w:rsidR="007934A8" w:rsidRPr="00943304">
        <w:rPr>
          <w:rFonts w:ascii="Times New Roman" w:hAnsi="Times New Roman" w:cs="Times New Roman"/>
          <w:sz w:val="28"/>
          <w:szCs w:val="28"/>
          <w:lang w:val="uk-UA"/>
        </w:rPr>
        <w:t>ів</w:t>
      </w:r>
      <w:r w:rsidRPr="00943304">
        <w:rPr>
          <w:rFonts w:ascii="Times New Roman" w:hAnsi="Times New Roman" w:cs="Times New Roman"/>
          <w:sz w:val="28"/>
          <w:szCs w:val="28"/>
          <w:lang w:val="uk-UA"/>
        </w:rPr>
        <w:t xml:space="preserve"> у строк, визначений наказом МОН про проведення Конкурсу, узагальнює результати вибору, здійснені підпорядкованими йому закладами освіти, та </w:t>
      </w:r>
      <w:r w:rsidR="007934A8" w:rsidRPr="00943304">
        <w:rPr>
          <w:rFonts w:ascii="Times New Roman" w:hAnsi="Times New Roman" w:cs="Times New Roman"/>
          <w:sz w:val="28"/>
          <w:szCs w:val="28"/>
          <w:lang w:val="uk-UA"/>
        </w:rPr>
        <w:t>передає</w:t>
      </w:r>
      <w:r w:rsidRPr="00943304">
        <w:rPr>
          <w:rFonts w:ascii="Times New Roman" w:hAnsi="Times New Roman" w:cs="Times New Roman"/>
          <w:sz w:val="28"/>
          <w:szCs w:val="28"/>
          <w:lang w:val="uk-UA"/>
        </w:rPr>
        <w:t xml:space="preserve"> узагальнені результати вибору </w:t>
      </w:r>
      <w:r w:rsidR="007934A8" w:rsidRPr="00943304">
        <w:rPr>
          <w:rFonts w:ascii="Times New Roman" w:hAnsi="Times New Roman" w:cs="Times New Roman"/>
          <w:sz w:val="28"/>
          <w:szCs w:val="28"/>
          <w:lang w:val="uk-UA"/>
        </w:rPr>
        <w:t xml:space="preserve">в електронній формі </w:t>
      </w:r>
      <w:r w:rsidRPr="00943304">
        <w:rPr>
          <w:rFonts w:ascii="Times New Roman" w:hAnsi="Times New Roman" w:cs="Times New Roman"/>
          <w:sz w:val="28"/>
          <w:szCs w:val="28"/>
          <w:lang w:val="uk-UA"/>
        </w:rPr>
        <w:t>до Департаменту.</w:t>
      </w:r>
    </w:p>
    <w:p w14:paraId="327964B8" w14:textId="59D5F651"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Узагальнені результати вибору ОУО в електронній формі засвідчуються підписом керівника (заступника керівника) відповідно до вимог законодавства та оприлюднюються на </w:t>
      </w:r>
      <w:proofErr w:type="spellStart"/>
      <w:r w:rsidRPr="00943304">
        <w:rPr>
          <w:rFonts w:ascii="Times New Roman" w:hAnsi="Times New Roman" w:cs="Times New Roman"/>
          <w:sz w:val="28"/>
          <w:szCs w:val="28"/>
          <w:lang w:val="uk-UA"/>
        </w:rPr>
        <w:t>вебсайті</w:t>
      </w:r>
      <w:proofErr w:type="spellEnd"/>
      <w:r w:rsidRPr="00943304">
        <w:rPr>
          <w:rFonts w:ascii="Times New Roman" w:hAnsi="Times New Roman" w:cs="Times New Roman"/>
          <w:sz w:val="28"/>
          <w:szCs w:val="28"/>
          <w:lang w:val="uk-UA"/>
        </w:rPr>
        <w:t xml:space="preserve"> цього ОУО наступного дня після оголошення висновків Конкурсної комісії.</w:t>
      </w:r>
    </w:p>
    <w:p w14:paraId="2934B798"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7619B272" w14:textId="38B3EB26" w:rsidR="00DE4334" w:rsidRPr="00943304" w:rsidRDefault="007667BB"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7. </w:t>
      </w:r>
      <w:r w:rsidR="00DE4334" w:rsidRPr="00943304">
        <w:rPr>
          <w:rFonts w:ascii="Times New Roman" w:hAnsi="Times New Roman" w:cs="Times New Roman"/>
          <w:sz w:val="28"/>
          <w:szCs w:val="28"/>
          <w:lang w:val="uk-UA"/>
        </w:rPr>
        <w:t xml:space="preserve">Кожен Департамент протягом двох робочих днів у строк, визначений наказом МОН про проведення Конкурсу, узагальнює результати вибору ОУО та </w:t>
      </w:r>
      <w:r w:rsidR="007934A8" w:rsidRPr="00943304">
        <w:rPr>
          <w:rFonts w:ascii="Times New Roman" w:hAnsi="Times New Roman" w:cs="Times New Roman"/>
          <w:sz w:val="28"/>
          <w:szCs w:val="28"/>
          <w:lang w:val="uk-UA"/>
        </w:rPr>
        <w:t>перед</w:t>
      </w:r>
      <w:r w:rsidR="00DE4334" w:rsidRPr="00943304">
        <w:rPr>
          <w:rFonts w:ascii="Times New Roman" w:hAnsi="Times New Roman" w:cs="Times New Roman"/>
          <w:sz w:val="28"/>
          <w:szCs w:val="28"/>
          <w:lang w:val="uk-UA"/>
        </w:rPr>
        <w:t xml:space="preserve">ає узагальнені результати вибору </w:t>
      </w:r>
      <w:r w:rsidR="007934A8" w:rsidRPr="00943304">
        <w:rPr>
          <w:rFonts w:ascii="Times New Roman" w:hAnsi="Times New Roman" w:cs="Times New Roman"/>
          <w:sz w:val="28"/>
          <w:szCs w:val="28"/>
          <w:lang w:val="uk-UA"/>
        </w:rPr>
        <w:t xml:space="preserve">в електронній формі </w:t>
      </w:r>
      <w:r w:rsidR="00DE4334" w:rsidRPr="00943304">
        <w:rPr>
          <w:rFonts w:ascii="Times New Roman" w:hAnsi="Times New Roman" w:cs="Times New Roman"/>
          <w:sz w:val="28"/>
          <w:szCs w:val="28"/>
          <w:lang w:val="uk-UA"/>
        </w:rPr>
        <w:t>до Конкурсної установи.</w:t>
      </w:r>
    </w:p>
    <w:p w14:paraId="52DFAF52" w14:textId="6950D390"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Узагальнені результати вибору Департаменту в електронній формі засвідчуються підписом керівника (заступника керівника) цього Департаменту відповідно до вимог законодавства та оприлюднюються на сайті цього Департаменту наступного дня після оголошення висновків Конкурсної комісії.</w:t>
      </w:r>
    </w:p>
    <w:p w14:paraId="0835AB7E"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6A55AE3C" w14:textId="7251DBF0"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8.</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 xml:space="preserve">Конкурсна установа забезпечує безоплатний доступ в режимі реального часу до інформації щодо здійснення/нездійснення вибору кожним закладом освіти через </w:t>
      </w:r>
      <w:proofErr w:type="spellStart"/>
      <w:r w:rsidRPr="00943304">
        <w:rPr>
          <w:rFonts w:ascii="Times New Roman" w:hAnsi="Times New Roman" w:cs="Times New Roman"/>
          <w:sz w:val="28"/>
          <w:szCs w:val="28"/>
          <w:lang w:val="uk-UA"/>
        </w:rPr>
        <w:t>вебсайт</w:t>
      </w:r>
      <w:proofErr w:type="spellEnd"/>
      <w:r w:rsidRPr="00943304">
        <w:rPr>
          <w:rFonts w:ascii="Times New Roman" w:hAnsi="Times New Roman" w:cs="Times New Roman"/>
          <w:sz w:val="28"/>
          <w:szCs w:val="28"/>
          <w:lang w:val="uk-UA"/>
        </w:rPr>
        <w:t xml:space="preserve"> Конкурсної установи протягом строку заповнення закладами освіти спеціальної форми вибору підручників/посібників, узагальнення результатів вибору ОУО та узагальнення результатів вибору Департаменту.</w:t>
      </w:r>
    </w:p>
    <w:p w14:paraId="041E6885"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740A1EA4" w14:textId="770A61F2" w:rsidR="00DE4334" w:rsidRPr="00943304" w:rsidRDefault="007667BB"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9. </w:t>
      </w:r>
      <w:r w:rsidR="00DE4334" w:rsidRPr="00943304">
        <w:rPr>
          <w:rFonts w:ascii="Times New Roman" w:hAnsi="Times New Roman" w:cs="Times New Roman"/>
          <w:sz w:val="28"/>
          <w:szCs w:val="28"/>
          <w:lang w:val="uk-UA"/>
        </w:rPr>
        <w:t xml:space="preserve">Під час вибору підручників/посібників за їх електронними версіями у комплекті з </w:t>
      </w:r>
      <w:proofErr w:type="spellStart"/>
      <w:r w:rsidR="00DE4334" w:rsidRPr="00943304">
        <w:rPr>
          <w:rFonts w:ascii="Times New Roman" w:hAnsi="Times New Roman" w:cs="Times New Roman"/>
          <w:sz w:val="28"/>
          <w:szCs w:val="28"/>
          <w:lang w:val="uk-UA"/>
        </w:rPr>
        <w:t>проєктами</w:t>
      </w:r>
      <w:proofErr w:type="spellEnd"/>
      <w:r w:rsidR="00DE4334" w:rsidRPr="00943304">
        <w:rPr>
          <w:rFonts w:ascii="Times New Roman" w:hAnsi="Times New Roman" w:cs="Times New Roman"/>
          <w:sz w:val="28"/>
          <w:szCs w:val="28"/>
          <w:lang w:val="uk-UA"/>
        </w:rPr>
        <w:t xml:space="preserve"> обкладинок</w:t>
      </w:r>
      <w:r w:rsidR="002406C9" w:rsidRPr="00943304">
        <w:rPr>
          <w:rFonts w:ascii="Times New Roman" w:hAnsi="Times New Roman" w:cs="Times New Roman"/>
          <w:sz w:val="28"/>
          <w:szCs w:val="28"/>
          <w:lang w:val="uk-UA"/>
        </w:rPr>
        <w:t xml:space="preserve"> та е-додатками </w:t>
      </w:r>
      <w:r w:rsidR="00DE4334" w:rsidRPr="00943304">
        <w:rPr>
          <w:rFonts w:ascii="Times New Roman" w:hAnsi="Times New Roman" w:cs="Times New Roman"/>
          <w:sz w:val="28"/>
          <w:szCs w:val="28"/>
          <w:lang w:val="uk-UA"/>
        </w:rPr>
        <w:t>з кожної назви підручника/посібника Конкурсна установа організовує проведення онлайн-презентації Учасниками авторських концепцій їхніх підручників/посібників.</w:t>
      </w:r>
    </w:p>
    <w:p w14:paraId="43467A88"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Учасники беруть участь у презентації за бажанням.</w:t>
      </w:r>
    </w:p>
    <w:p w14:paraId="126F3033"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01D77E1D" w14:textId="7F0FC1AB"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10.</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 xml:space="preserve">Підсумування узагальнених результатів вибору, що надійшли від Департаментів, здійснює Конкурсна комісія протягом </w:t>
      </w:r>
      <w:r w:rsidR="00931CEC" w:rsidRPr="00943304">
        <w:rPr>
          <w:rFonts w:ascii="Times New Roman" w:hAnsi="Times New Roman" w:cs="Times New Roman"/>
          <w:sz w:val="28"/>
          <w:szCs w:val="28"/>
          <w:lang w:val="uk-UA"/>
        </w:rPr>
        <w:t>п’яти</w:t>
      </w:r>
      <w:r w:rsidRPr="00943304">
        <w:rPr>
          <w:rFonts w:ascii="Times New Roman" w:hAnsi="Times New Roman" w:cs="Times New Roman"/>
          <w:sz w:val="28"/>
          <w:szCs w:val="28"/>
          <w:lang w:val="uk-UA"/>
        </w:rPr>
        <w:t xml:space="preserve"> робочих днів після їх надходження та надає пропозиції щодо формування переліку підручників/посібників, які можуть видаватися </w:t>
      </w:r>
      <w:r w:rsidR="00C9535D" w:rsidRPr="00943304">
        <w:rPr>
          <w:rFonts w:ascii="Times New Roman" w:hAnsi="Times New Roman" w:cs="Times New Roman"/>
          <w:sz w:val="28"/>
          <w:szCs w:val="28"/>
          <w:lang w:val="uk-UA"/>
        </w:rPr>
        <w:t>державним коштом</w:t>
      </w:r>
      <w:r w:rsidRPr="00943304">
        <w:rPr>
          <w:rFonts w:ascii="Times New Roman" w:hAnsi="Times New Roman" w:cs="Times New Roman"/>
          <w:sz w:val="28"/>
          <w:szCs w:val="28"/>
          <w:lang w:val="uk-UA"/>
        </w:rPr>
        <w:t>.</w:t>
      </w:r>
    </w:p>
    <w:p w14:paraId="430DD5AF" w14:textId="16BA368B"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До переліку з кожної назви підручника/посібника, що можуть видаватися </w:t>
      </w:r>
      <w:r w:rsidR="00C9535D" w:rsidRPr="00943304">
        <w:rPr>
          <w:rFonts w:ascii="Times New Roman" w:hAnsi="Times New Roman" w:cs="Times New Roman"/>
          <w:sz w:val="28"/>
          <w:szCs w:val="28"/>
          <w:lang w:val="uk-UA"/>
        </w:rPr>
        <w:t>державним коштом</w:t>
      </w:r>
      <w:r w:rsidRPr="00943304">
        <w:rPr>
          <w:rFonts w:ascii="Times New Roman" w:hAnsi="Times New Roman" w:cs="Times New Roman"/>
          <w:sz w:val="28"/>
          <w:szCs w:val="28"/>
          <w:lang w:val="uk-UA"/>
        </w:rPr>
        <w:t>, включаються підручники/посібники, що отримали узагальнений результат вибору понад сорок тисяч.</w:t>
      </w:r>
    </w:p>
    <w:p w14:paraId="04CB686E"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lastRenderedPageBreak/>
        <w:t>З кожної назви підручника/посібника до зазначеного переліку можуть також включатися підручники/посібники, що отримали:</w:t>
      </w:r>
    </w:p>
    <w:p w14:paraId="0A7203E1" w14:textId="13848A78" w:rsidR="00DE4334" w:rsidRPr="00943304" w:rsidRDefault="00FD7DAC"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узагальнений </w:t>
      </w:r>
      <w:r w:rsidR="00DE4334" w:rsidRPr="00943304">
        <w:rPr>
          <w:rFonts w:ascii="Times New Roman" w:hAnsi="Times New Roman" w:cs="Times New Roman"/>
          <w:sz w:val="28"/>
          <w:szCs w:val="28"/>
          <w:lang w:val="uk-UA"/>
        </w:rPr>
        <w:t>результат вибору від десяти до сорока тисяч за умови подання видавництвом до Конкурсної установи гарантійного листа про фінансування (за рахунок власних обігових коштів або інших коштів, не заборонених законодавством) різниці між запропонованою видавництвом вартістю такого підручника/посібника і середньою вартістю підручника/посібника, що зазначена у паспорті бюджетної програми на відповідний рік;</w:t>
      </w:r>
    </w:p>
    <w:p w14:paraId="530B7FE4"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найвищий узагальнений результат вибору закладами освіти, у складі яких є класи (групи) з навчанням відповідними мовами національних меншин, та додатково видаватимуться у перекладі мовами національних меншин (або двомовні підручники/посібники) для закладів освіти, у складі яких є класи (групи) з навчанням мовами національних меншин;</w:t>
      </w:r>
    </w:p>
    <w:p w14:paraId="7B362DA8"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найвищий узагальнений результат вибору закладами освіти та додатково адаптуватимуться та видаватимуться рельєфно-крапковим та збільшеним шрифтом для закладів освіти, в яких навчаються особи з порушеннями зору.</w:t>
      </w:r>
    </w:p>
    <w:p w14:paraId="68829272" w14:textId="4814F95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До зазначеного переліку з кожної назви підручника профільного рівня для 10, 11 (12) класів включаються підручники, що отримали узагальнений результат вибору понад п’ять тисяч.</w:t>
      </w:r>
    </w:p>
    <w:p w14:paraId="74390889" w14:textId="4AF0D9CB"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Якщо жоден із підручників/посібників у межах відповідної назви підручника/посібника не отримав узагальнений результат вибору понад сорок тисяч (для назв підручників/посібників для профільного рівня для 10, 11 (12) класів – п’ять тисяч), до зазначеного переліку включається один підручник із відповідної назви підручника, який отримав найвищий узагальнений результат вибору.</w:t>
      </w:r>
    </w:p>
    <w:p w14:paraId="5A5974CB" w14:textId="77777777" w:rsidR="00816BE3" w:rsidRPr="00943304" w:rsidRDefault="00816BE3" w:rsidP="00416D9A">
      <w:pPr>
        <w:spacing w:after="0" w:line="240" w:lineRule="auto"/>
        <w:ind w:firstLine="709"/>
        <w:jc w:val="both"/>
        <w:rPr>
          <w:rFonts w:ascii="Times New Roman" w:hAnsi="Times New Roman" w:cs="Times New Roman"/>
          <w:sz w:val="28"/>
          <w:szCs w:val="28"/>
          <w:lang w:val="uk-UA"/>
        </w:rPr>
      </w:pPr>
    </w:p>
    <w:p w14:paraId="4B0969E7" w14:textId="14BAB04A" w:rsidR="00DE4334" w:rsidRPr="00943304" w:rsidRDefault="007667BB"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11. </w:t>
      </w:r>
      <w:r w:rsidR="00DE4334" w:rsidRPr="00943304">
        <w:rPr>
          <w:rFonts w:ascii="Times New Roman" w:hAnsi="Times New Roman" w:cs="Times New Roman"/>
          <w:sz w:val="28"/>
          <w:szCs w:val="28"/>
          <w:lang w:val="uk-UA"/>
        </w:rPr>
        <w:t>Оголошення висновків Конкурсної комісії здійснює голова або члени Конкурсної комісії наступного дня після прийняття нею рішення і проводить відкрито із запрошенням Учасників, представників закладів освіти, громадськості, видавництв, засобів масової інформації.</w:t>
      </w:r>
    </w:p>
    <w:p w14:paraId="7698C781"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43309FC1" w14:textId="20E70B13"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12.</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 xml:space="preserve">Узагальнені результати вибору, які надійшли від Департаменту, оприлюднюються на </w:t>
      </w:r>
      <w:proofErr w:type="spellStart"/>
      <w:r w:rsidRPr="00943304">
        <w:rPr>
          <w:rFonts w:ascii="Times New Roman" w:hAnsi="Times New Roman" w:cs="Times New Roman"/>
          <w:sz w:val="28"/>
          <w:szCs w:val="28"/>
          <w:lang w:val="uk-UA"/>
        </w:rPr>
        <w:t>вебсайті</w:t>
      </w:r>
      <w:proofErr w:type="spellEnd"/>
      <w:r w:rsidRPr="00943304">
        <w:rPr>
          <w:rFonts w:ascii="Times New Roman" w:hAnsi="Times New Roman" w:cs="Times New Roman"/>
          <w:sz w:val="28"/>
          <w:szCs w:val="28"/>
          <w:lang w:val="uk-UA"/>
        </w:rPr>
        <w:t xml:space="preserve"> Конкурсної установи наступного дня після оголошення висновків Конкурсної комісії.</w:t>
      </w:r>
    </w:p>
    <w:p w14:paraId="3B6D8AFA"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Протокол засідання Конкурсної комісії оприлюднюється на офіційному </w:t>
      </w:r>
      <w:proofErr w:type="spellStart"/>
      <w:r w:rsidRPr="00943304">
        <w:rPr>
          <w:rFonts w:ascii="Times New Roman" w:hAnsi="Times New Roman" w:cs="Times New Roman"/>
          <w:sz w:val="28"/>
          <w:szCs w:val="28"/>
          <w:lang w:val="uk-UA"/>
        </w:rPr>
        <w:t>вебсайті</w:t>
      </w:r>
      <w:proofErr w:type="spellEnd"/>
      <w:r w:rsidRPr="00943304">
        <w:rPr>
          <w:rFonts w:ascii="Times New Roman" w:hAnsi="Times New Roman" w:cs="Times New Roman"/>
          <w:sz w:val="28"/>
          <w:szCs w:val="28"/>
          <w:lang w:val="uk-UA"/>
        </w:rPr>
        <w:t xml:space="preserve"> Конкурсної установи протягом двох робочих днів після завершення роботи Конкурсної комісії.</w:t>
      </w:r>
    </w:p>
    <w:p w14:paraId="31854400"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747966D1" w14:textId="3FD96B32" w:rsidR="00DE4334" w:rsidRPr="00943304" w:rsidRDefault="007667BB"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13. </w:t>
      </w:r>
      <w:r w:rsidR="00DE4334" w:rsidRPr="00943304">
        <w:rPr>
          <w:rFonts w:ascii="Times New Roman" w:hAnsi="Times New Roman" w:cs="Times New Roman"/>
          <w:sz w:val="28"/>
          <w:szCs w:val="28"/>
          <w:lang w:val="uk-UA"/>
        </w:rPr>
        <w:t xml:space="preserve">Конкурсна установа забезпечує безоплатний доступ до відомостей щодо вибору кожного закладу освіти через </w:t>
      </w:r>
      <w:proofErr w:type="spellStart"/>
      <w:r w:rsidR="00DE4334" w:rsidRPr="00943304">
        <w:rPr>
          <w:rFonts w:ascii="Times New Roman" w:hAnsi="Times New Roman" w:cs="Times New Roman"/>
          <w:sz w:val="28"/>
          <w:szCs w:val="28"/>
          <w:lang w:val="uk-UA"/>
        </w:rPr>
        <w:t>вебсайт</w:t>
      </w:r>
      <w:proofErr w:type="spellEnd"/>
      <w:r w:rsidR="00DE4334" w:rsidRPr="00943304">
        <w:rPr>
          <w:rFonts w:ascii="Times New Roman" w:hAnsi="Times New Roman" w:cs="Times New Roman"/>
          <w:sz w:val="28"/>
          <w:szCs w:val="28"/>
          <w:lang w:val="uk-UA"/>
        </w:rPr>
        <w:t xml:space="preserve"> Конкурсної установи протягом двох робочих днів після завершення роботи Конкурсної комісії.</w:t>
      </w:r>
    </w:p>
    <w:p w14:paraId="1DAEFBA5"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706A637F" w14:textId="76BAF97C" w:rsidR="00DE4334" w:rsidRPr="00943304" w:rsidRDefault="007667BB"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14. </w:t>
      </w:r>
      <w:r w:rsidR="00DE4334" w:rsidRPr="00943304">
        <w:rPr>
          <w:rFonts w:ascii="Times New Roman" w:hAnsi="Times New Roman" w:cs="Times New Roman"/>
          <w:sz w:val="28"/>
          <w:szCs w:val="28"/>
          <w:lang w:val="uk-UA"/>
        </w:rPr>
        <w:t xml:space="preserve">Учасники мають право подати апеляції не пізніше </w:t>
      </w:r>
      <w:r w:rsidR="00BA65A6" w:rsidRPr="00943304">
        <w:rPr>
          <w:rFonts w:ascii="Times New Roman" w:hAnsi="Times New Roman" w:cs="Times New Roman"/>
          <w:sz w:val="28"/>
          <w:szCs w:val="28"/>
          <w:lang w:val="uk-UA"/>
        </w:rPr>
        <w:t xml:space="preserve">трьох </w:t>
      </w:r>
      <w:r w:rsidR="00DE4334" w:rsidRPr="00943304">
        <w:rPr>
          <w:rFonts w:ascii="Times New Roman" w:hAnsi="Times New Roman" w:cs="Times New Roman"/>
          <w:sz w:val="28"/>
          <w:szCs w:val="28"/>
          <w:lang w:val="uk-UA"/>
        </w:rPr>
        <w:t>робочих днів із дня оголошення висновків Конкурсної комісії.</w:t>
      </w:r>
    </w:p>
    <w:p w14:paraId="0590B257"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3C77FDD7" w14:textId="02961B5E"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15.</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Апеляції Учасників Апеляційна комісія розглядає наступного робочого дня після завершення строку подання апеляцій.</w:t>
      </w:r>
    </w:p>
    <w:p w14:paraId="4EB13FB0"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625200F0" w14:textId="3EC9F36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16.</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Апеляційна комісія розглядає апеляції Учасників та інформує Конкурсну установу про свою позицію щодо обґрунтованості поданих апеляцій.</w:t>
      </w:r>
    </w:p>
    <w:p w14:paraId="00501403"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7EFADD3C" w14:textId="000731C6"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17.</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 xml:space="preserve">Рішення Апеляційної комісії, викладене в протоколі, доводиться листами до відома Учасників, які подавали апеляції, та подається до Конкурсної установи протягом двох робочих днів після завершення її роботи. </w:t>
      </w:r>
    </w:p>
    <w:p w14:paraId="7F6277A4" w14:textId="77777777" w:rsidR="00D97831" w:rsidRPr="00943304" w:rsidRDefault="00D97831" w:rsidP="00416D9A">
      <w:pPr>
        <w:spacing w:after="0" w:line="240" w:lineRule="auto"/>
        <w:ind w:firstLine="709"/>
        <w:jc w:val="both"/>
        <w:rPr>
          <w:rFonts w:ascii="Times New Roman" w:hAnsi="Times New Roman" w:cs="Times New Roman"/>
          <w:sz w:val="28"/>
          <w:szCs w:val="28"/>
          <w:lang w:val="uk-UA"/>
        </w:rPr>
      </w:pPr>
    </w:p>
    <w:p w14:paraId="79065622" w14:textId="1854919A"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18.</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Одночасно з проведенням вибору підручників/посібників проводиться обговорення підручників/посібників, результати якого Конкурсна установа передає Учасникам протягом двох робочих днів після його завершення.</w:t>
      </w:r>
    </w:p>
    <w:p w14:paraId="032342A1"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 xml:space="preserve">За наявності в результатах обговорення підручника/посібника у комплекті з </w:t>
      </w:r>
      <w:proofErr w:type="spellStart"/>
      <w:r w:rsidRPr="00943304">
        <w:rPr>
          <w:rFonts w:ascii="Times New Roman" w:hAnsi="Times New Roman" w:cs="Times New Roman"/>
          <w:sz w:val="28"/>
          <w:szCs w:val="28"/>
          <w:lang w:val="uk-UA"/>
        </w:rPr>
        <w:t>проєктом</w:t>
      </w:r>
      <w:proofErr w:type="spellEnd"/>
      <w:r w:rsidRPr="00943304">
        <w:rPr>
          <w:rFonts w:ascii="Times New Roman" w:hAnsi="Times New Roman" w:cs="Times New Roman"/>
          <w:sz w:val="28"/>
          <w:szCs w:val="28"/>
          <w:lang w:val="uk-UA"/>
        </w:rPr>
        <w:t xml:space="preserve"> обкладинки зауважень і пропозицій, що мають рекомендаційний характер щодо поліпшення його якості, Учасник повинен доопрацювати його протягом десяти робочих днів із дня їх одержання та передати разом із відповіддю Учасника на зауваження і пропозиції (зокрема щодо неможливості врахування таких зауважень і пропозицій) у паперовій формі до Конкурсної установи.</w:t>
      </w:r>
    </w:p>
    <w:p w14:paraId="5F7C43A1"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7ABFB9BB" w14:textId="47FADBCE"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19.</w:t>
      </w:r>
      <w:r w:rsidR="007667BB" w:rsidRPr="00943304">
        <w:rPr>
          <w:rFonts w:ascii="Times New Roman" w:hAnsi="Times New Roman" w:cs="Times New Roman"/>
          <w:sz w:val="28"/>
          <w:szCs w:val="28"/>
          <w:lang w:val="uk-UA"/>
        </w:rPr>
        <w:t> </w:t>
      </w:r>
      <w:r w:rsidRPr="00943304">
        <w:rPr>
          <w:rFonts w:ascii="Times New Roman" w:hAnsi="Times New Roman" w:cs="Times New Roman"/>
          <w:sz w:val="28"/>
          <w:szCs w:val="28"/>
          <w:lang w:val="uk-UA"/>
        </w:rPr>
        <w:t xml:space="preserve">За результатами роботи Конкурсної та Апеляційної комісій Конкурсна установа разом з МОН готує наказ МОН про затвердження переліку підручників/посібників, що можуть видаватися </w:t>
      </w:r>
      <w:r w:rsidR="00C9535D" w:rsidRPr="00943304">
        <w:rPr>
          <w:rFonts w:ascii="Times New Roman" w:hAnsi="Times New Roman" w:cs="Times New Roman"/>
          <w:sz w:val="28"/>
          <w:szCs w:val="28"/>
          <w:lang w:val="uk-UA"/>
        </w:rPr>
        <w:t>державним коштом</w:t>
      </w:r>
      <w:r w:rsidRPr="00943304">
        <w:rPr>
          <w:rFonts w:ascii="Times New Roman" w:hAnsi="Times New Roman" w:cs="Times New Roman"/>
          <w:sz w:val="28"/>
          <w:szCs w:val="28"/>
          <w:lang w:val="uk-UA"/>
        </w:rPr>
        <w:t xml:space="preserve">, який оприлюднюється на офіційному </w:t>
      </w:r>
      <w:proofErr w:type="spellStart"/>
      <w:r w:rsidRPr="00943304">
        <w:rPr>
          <w:rFonts w:ascii="Times New Roman" w:hAnsi="Times New Roman" w:cs="Times New Roman"/>
          <w:sz w:val="28"/>
          <w:szCs w:val="28"/>
          <w:lang w:val="uk-UA"/>
        </w:rPr>
        <w:t>вебсайті</w:t>
      </w:r>
      <w:proofErr w:type="spellEnd"/>
      <w:r w:rsidRPr="00943304">
        <w:rPr>
          <w:rFonts w:ascii="Times New Roman" w:hAnsi="Times New Roman" w:cs="Times New Roman"/>
          <w:sz w:val="28"/>
          <w:szCs w:val="28"/>
          <w:lang w:val="uk-UA"/>
        </w:rPr>
        <w:t xml:space="preserve"> МОН та </w:t>
      </w:r>
      <w:proofErr w:type="spellStart"/>
      <w:r w:rsidRPr="00943304">
        <w:rPr>
          <w:rFonts w:ascii="Times New Roman" w:hAnsi="Times New Roman" w:cs="Times New Roman"/>
          <w:sz w:val="28"/>
          <w:szCs w:val="28"/>
          <w:lang w:val="uk-UA"/>
        </w:rPr>
        <w:t>вебсайті</w:t>
      </w:r>
      <w:proofErr w:type="spellEnd"/>
      <w:r w:rsidRPr="00943304">
        <w:rPr>
          <w:rFonts w:ascii="Times New Roman" w:hAnsi="Times New Roman" w:cs="Times New Roman"/>
          <w:sz w:val="28"/>
          <w:szCs w:val="28"/>
          <w:lang w:val="uk-UA"/>
        </w:rPr>
        <w:t xml:space="preserve"> Конкурсної установи.</w:t>
      </w:r>
    </w:p>
    <w:p w14:paraId="28453153"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p>
    <w:p w14:paraId="61172140" w14:textId="5E928CD8" w:rsidR="00DE4334" w:rsidRPr="00943304" w:rsidRDefault="00DE4334" w:rsidP="00416D9A">
      <w:pPr>
        <w:spacing w:after="0" w:line="240" w:lineRule="auto"/>
        <w:jc w:val="center"/>
        <w:rPr>
          <w:rFonts w:ascii="Times New Roman" w:hAnsi="Times New Roman" w:cs="Times New Roman"/>
          <w:b/>
          <w:sz w:val="28"/>
          <w:szCs w:val="28"/>
          <w:lang w:val="uk-UA"/>
        </w:rPr>
      </w:pPr>
      <w:r w:rsidRPr="00943304">
        <w:rPr>
          <w:rFonts w:ascii="Times New Roman" w:hAnsi="Times New Roman" w:cs="Times New Roman"/>
          <w:b/>
          <w:sz w:val="28"/>
          <w:szCs w:val="28"/>
          <w:lang w:val="uk-UA"/>
        </w:rPr>
        <w:t>V. Підбиття підсумків Конкурсу</w:t>
      </w:r>
    </w:p>
    <w:p w14:paraId="23B488B3" w14:textId="77777777" w:rsidR="00307A54" w:rsidRPr="00943304" w:rsidRDefault="00307A54" w:rsidP="00416D9A">
      <w:pPr>
        <w:spacing w:after="0" w:line="240" w:lineRule="auto"/>
        <w:jc w:val="both"/>
        <w:rPr>
          <w:rFonts w:ascii="Times New Roman" w:hAnsi="Times New Roman" w:cs="Times New Roman"/>
          <w:sz w:val="28"/>
          <w:szCs w:val="28"/>
          <w:lang w:val="uk-UA"/>
        </w:rPr>
      </w:pPr>
    </w:p>
    <w:p w14:paraId="36CD9FA5" w14:textId="08998DBA" w:rsidR="00DE4334" w:rsidRPr="00943304" w:rsidRDefault="00462EC5"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1</w:t>
      </w:r>
      <w:r w:rsidR="00DE4334" w:rsidRPr="00943304">
        <w:rPr>
          <w:rFonts w:ascii="Times New Roman" w:hAnsi="Times New Roman" w:cs="Times New Roman"/>
          <w:sz w:val="28"/>
          <w:szCs w:val="28"/>
          <w:lang w:val="uk-UA"/>
        </w:rPr>
        <w:t>.</w:t>
      </w:r>
      <w:r w:rsidR="007667BB"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У разі встановлення Апеляційною комісією порушення порядку проведення Конкурсу МОН приймає рішення про невизнання його результатів.</w:t>
      </w:r>
    </w:p>
    <w:p w14:paraId="097259A2" w14:textId="77777777" w:rsidR="00DE4334"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У такому разі МОН повторно проводить Конкурс із назв підручників/посібників, щодо яких встановлено порушення порядку його проведення.</w:t>
      </w:r>
    </w:p>
    <w:p w14:paraId="6C2CD58A"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02E5436B" w14:textId="40147486" w:rsidR="00DE4334" w:rsidRPr="00943304" w:rsidRDefault="00462EC5"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2</w:t>
      </w:r>
      <w:r w:rsidR="007667BB"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 xml:space="preserve">У разі якщо заклад освіти обрав підручник/посібник (перший за його рейтингом), який не включено до переліку підручників/посібників, що можуть видаватися </w:t>
      </w:r>
      <w:r w:rsidR="00C9535D" w:rsidRPr="00943304">
        <w:rPr>
          <w:rFonts w:ascii="Times New Roman" w:hAnsi="Times New Roman" w:cs="Times New Roman"/>
          <w:sz w:val="28"/>
          <w:szCs w:val="28"/>
          <w:lang w:val="uk-UA"/>
        </w:rPr>
        <w:t>державним коштом</w:t>
      </w:r>
      <w:r w:rsidR="00DE4334" w:rsidRPr="00943304">
        <w:rPr>
          <w:rFonts w:ascii="Times New Roman" w:hAnsi="Times New Roman" w:cs="Times New Roman"/>
          <w:sz w:val="28"/>
          <w:szCs w:val="28"/>
          <w:lang w:val="uk-UA"/>
        </w:rPr>
        <w:t xml:space="preserve">, цей заклад освіти забезпечується підручником/посібником, який є наступним у його рейтингу з цієї назви підручників/посібників. Визначення підручників/посібників на підставі сформованих рейтингів здійснюється автоматично програмними засобами </w:t>
      </w:r>
      <w:r w:rsidR="00DE4334" w:rsidRPr="00943304">
        <w:rPr>
          <w:rFonts w:ascii="Times New Roman" w:hAnsi="Times New Roman" w:cs="Times New Roman"/>
          <w:sz w:val="28"/>
          <w:szCs w:val="28"/>
          <w:lang w:val="uk-UA"/>
        </w:rPr>
        <w:lastRenderedPageBreak/>
        <w:t>інформаційно-комунікаційного ресурсу протягом трьох робочих днів у строк, визначений наказом МОН про проведення Конкурсу.</w:t>
      </w:r>
    </w:p>
    <w:p w14:paraId="684FD193"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623B1FD8" w14:textId="110C6597" w:rsidR="00816BE3" w:rsidRPr="00943304" w:rsidRDefault="0046707B"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3. </w:t>
      </w:r>
      <w:r w:rsidR="00816BE3" w:rsidRPr="00943304">
        <w:rPr>
          <w:rFonts w:ascii="Times New Roman" w:hAnsi="Times New Roman" w:cs="Times New Roman"/>
          <w:sz w:val="28"/>
          <w:szCs w:val="28"/>
          <w:lang w:val="uk-UA"/>
        </w:rPr>
        <w:t xml:space="preserve">Якщо підручник/посібник не увійшов до переліку підручників/посібників, які можуть видаватися державним коштом, Учасник конкурсу може надрукувати і доставити його за власні обігові кошти. Про таке своє бажання Учасник конкурсу повинен повідомим Конкурсну установу протягом </w:t>
      </w:r>
      <w:r w:rsidR="0097403B" w:rsidRPr="00943304">
        <w:rPr>
          <w:rFonts w:ascii="Times New Roman" w:hAnsi="Times New Roman" w:cs="Times New Roman"/>
          <w:sz w:val="28"/>
          <w:szCs w:val="28"/>
          <w:lang w:val="uk-UA"/>
        </w:rPr>
        <w:t>трь</w:t>
      </w:r>
      <w:r w:rsidR="00816BE3" w:rsidRPr="00943304">
        <w:rPr>
          <w:rFonts w:ascii="Times New Roman" w:hAnsi="Times New Roman" w:cs="Times New Roman"/>
          <w:sz w:val="28"/>
          <w:szCs w:val="28"/>
          <w:lang w:val="uk-UA"/>
        </w:rPr>
        <w:t>ох робочих днів після оголошення висновків Конкурсної комісії.</w:t>
      </w:r>
    </w:p>
    <w:p w14:paraId="1C6EB01F" w14:textId="77777777" w:rsidR="00816BE3" w:rsidRPr="00943304" w:rsidRDefault="00816BE3" w:rsidP="00416D9A">
      <w:pPr>
        <w:spacing w:after="0" w:line="240" w:lineRule="auto"/>
        <w:ind w:firstLine="709"/>
        <w:jc w:val="both"/>
        <w:rPr>
          <w:rFonts w:ascii="Times New Roman" w:hAnsi="Times New Roman" w:cs="Times New Roman"/>
          <w:sz w:val="28"/>
          <w:szCs w:val="28"/>
          <w:lang w:val="uk-UA"/>
        </w:rPr>
      </w:pPr>
    </w:p>
    <w:p w14:paraId="5077AF01" w14:textId="6644FFCA" w:rsidR="00DE4334" w:rsidRPr="00943304" w:rsidRDefault="00816BE3"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4</w:t>
      </w:r>
      <w:r w:rsidR="00DE4334" w:rsidRPr="00943304">
        <w:rPr>
          <w:rFonts w:ascii="Times New Roman" w:hAnsi="Times New Roman" w:cs="Times New Roman"/>
          <w:sz w:val="28"/>
          <w:szCs w:val="28"/>
          <w:lang w:val="uk-UA"/>
        </w:rPr>
        <w:t>.</w:t>
      </w:r>
      <w:r w:rsidR="007667BB"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У разі дострокового припинення договору про видання підручника/посібника, укладеного між Конкурсно</w:t>
      </w:r>
      <w:r w:rsidR="00F740B6" w:rsidRPr="00943304">
        <w:rPr>
          <w:rFonts w:ascii="Times New Roman" w:hAnsi="Times New Roman" w:cs="Times New Roman"/>
          <w:sz w:val="28"/>
          <w:szCs w:val="28"/>
          <w:lang w:val="uk-UA"/>
        </w:rPr>
        <w:t>ю</w:t>
      </w:r>
      <w:r w:rsidR="00DE4334" w:rsidRPr="00943304">
        <w:rPr>
          <w:rFonts w:ascii="Times New Roman" w:hAnsi="Times New Roman" w:cs="Times New Roman"/>
          <w:sz w:val="28"/>
          <w:szCs w:val="28"/>
          <w:lang w:val="uk-UA"/>
        </w:rPr>
        <w:t xml:space="preserve"> установою та Учасником (видавництвом), тираж (наклад) цього підручника/посібника додається до тиражу (накладу) підручника/посібника з найбільшим узагальненим результатом вибору закладами освіти з цієї назви підручників/посібників із внесенням відповідних змін до наказу МОН про видання підручників/посібників.</w:t>
      </w:r>
    </w:p>
    <w:p w14:paraId="70BFA8B2"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1A8192E8" w14:textId="636BD575" w:rsidR="00DE4334" w:rsidRPr="00943304" w:rsidRDefault="00816BE3"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5</w:t>
      </w:r>
      <w:r w:rsidR="007667BB"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 xml:space="preserve">Під час видання підручників/посібників </w:t>
      </w:r>
      <w:r w:rsidR="00C9535D" w:rsidRPr="00943304">
        <w:rPr>
          <w:rFonts w:ascii="Times New Roman" w:hAnsi="Times New Roman" w:cs="Times New Roman"/>
          <w:sz w:val="28"/>
          <w:szCs w:val="28"/>
          <w:lang w:val="uk-UA"/>
        </w:rPr>
        <w:t>державним коштом</w:t>
      </w:r>
      <w:r w:rsidR="00DE4334" w:rsidRPr="00943304">
        <w:rPr>
          <w:rFonts w:ascii="Times New Roman" w:hAnsi="Times New Roman" w:cs="Times New Roman"/>
          <w:sz w:val="28"/>
          <w:szCs w:val="28"/>
          <w:lang w:val="uk-UA"/>
        </w:rPr>
        <w:t xml:space="preserve"> видавництва, з якими укладено договори на їх видання, передають на безоплатній основі МОН та Конкурсній установі (у разі укладання договорів на видання підручників/посібників </w:t>
      </w:r>
      <w:r w:rsidR="00C9535D" w:rsidRPr="00943304">
        <w:rPr>
          <w:rFonts w:ascii="Times New Roman" w:hAnsi="Times New Roman" w:cs="Times New Roman"/>
          <w:sz w:val="28"/>
          <w:szCs w:val="28"/>
          <w:lang w:val="uk-UA"/>
        </w:rPr>
        <w:t>державним коштом</w:t>
      </w:r>
      <w:r w:rsidR="00DE4334" w:rsidRPr="00943304">
        <w:rPr>
          <w:rFonts w:ascii="Times New Roman" w:hAnsi="Times New Roman" w:cs="Times New Roman"/>
          <w:sz w:val="28"/>
          <w:szCs w:val="28"/>
          <w:lang w:val="uk-UA"/>
        </w:rPr>
        <w:t xml:space="preserve">) право на розміщення електронних версій підручників/посібників (з іноземних мов та української мови для класів (груп) з навчанням мовами національних меншин у комплекті з </w:t>
      </w:r>
      <w:proofErr w:type="spellStart"/>
      <w:r w:rsidR="00DE4334" w:rsidRPr="00943304">
        <w:rPr>
          <w:rFonts w:ascii="Times New Roman" w:hAnsi="Times New Roman" w:cs="Times New Roman"/>
          <w:sz w:val="28"/>
          <w:szCs w:val="28"/>
          <w:lang w:val="uk-UA"/>
        </w:rPr>
        <w:t>аудіосупроводом</w:t>
      </w:r>
      <w:proofErr w:type="spellEnd"/>
      <w:r w:rsidR="00DE4334" w:rsidRPr="00943304">
        <w:rPr>
          <w:rFonts w:ascii="Times New Roman" w:hAnsi="Times New Roman" w:cs="Times New Roman"/>
          <w:sz w:val="28"/>
          <w:szCs w:val="28"/>
          <w:lang w:val="uk-UA"/>
        </w:rPr>
        <w:t xml:space="preserve"> у форматі mp3) у форматі </w:t>
      </w:r>
      <w:proofErr w:type="spellStart"/>
      <w:r w:rsidR="00DE4334" w:rsidRPr="00943304">
        <w:rPr>
          <w:rFonts w:ascii="Times New Roman" w:hAnsi="Times New Roman" w:cs="Times New Roman"/>
          <w:sz w:val="28"/>
          <w:szCs w:val="28"/>
          <w:lang w:val="uk-UA"/>
        </w:rPr>
        <w:t>pdf</w:t>
      </w:r>
      <w:proofErr w:type="spellEnd"/>
      <w:r w:rsidR="00DE4334" w:rsidRPr="00943304">
        <w:rPr>
          <w:rFonts w:ascii="Times New Roman" w:hAnsi="Times New Roman" w:cs="Times New Roman"/>
          <w:sz w:val="28"/>
          <w:szCs w:val="28"/>
          <w:lang w:val="uk-UA"/>
        </w:rPr>
        <w:t xml:space="preserve"> на офіційному </w:t>
      </w:r>
      <w:proofErr w:type="spellStart"/>
      <w:r w:rsidR="00DE4334" w:rsidRPr="00943304">
        <w:rPr>
          <w:rFonts w:ascii="Times New Roman" w:hAnsi="Times New Roman" w:cs="Times New Roman"/>
          <w:sz w:val="28"/>
          <w:szCs w:val="28"/>
          <w:lang w:val="uk-UA"/>
        </w:rPr>
        <w:t>вебсайті</w:t>
      </w:r>
      <w:proofErr w:type="spellEnd"/>
      <w:r w:rsidR="00DE4334" w:rsidRPr="00943304">
        <w:rPr>
          <w:rFonts w:ascii="Times New Roman" w:hAnsi="Times New Roman" w:cs="Times New Roman"/>
          <w:sz w:val="28"/>
          <w:szCs w:val="28"/>
          <w:lang w:val="uk-UA"/>
        </w:rPr>
        <w:t xml:space="preserve"> МОН, </w:t>
      </w:r>
      <w:proofErr w:type="spellStart"/>
      <w:r w:rsidR="00DE4334" w:rsidRPr="00943304">
        <w:rPr>
          <w:rFonts w:ascii="Times New Roman" w:hAnsi="Times New Roman" w:cs="Times New Roman"/>
          <w:sz w:val="28"/>
          <w:szCs w:val="28"/>
          <w:lang w:val="uk-UA"/>
        </w:rPr>
        <w:t>вебсайті</w:t>
      </w:r>
      <w:proofErr w:type="spellEnd"/>
      <w:r w:rsidR="00DE4334" w:rsidRPr="00943304">
        <w:rPr>
          <w:rFonts w:ascii="Times New Roman" w:hAnsi="Times New Roman" w:cs="Times New Roman"/>
          <w:sz w:val="28"/>
          <w:szCs w:val="28"/>
          <w:lang w:val="uk-UA"/>
        </w:rPr>
        <w:t xml:space="preserve"> Конкурсної установи для безоплатного доступу користувачам мережі Інтернет строком на п’ять років.</w:t>
      </w:r>
    </w:p>
    <w:p w14:paraId="4B5733BF" w14:textId="77777777" w:rsidR="00307A54" w:rsidRPr="00943304" w:rsidRDefault="00307A54" w:rsidP="00416D9A">
      <w:pPr>
        <w:spacing w:after="0" w:line="240" w:lineRule="auto"/>
        <w:ind w:firstLine="709"/>
        <w:jc w:val="both"/>
        <w:rPr>
          <w:rFonts w:ascii="Times New Roman" w:hAnsi="Times New Roman" w:cs="Times New Roman"/>
          <w:sz w:val="28"/>
          <w:szCs w:val="28"/>
          <w:lang w:val="uk-UA"/>
        </w:rPr>
      </w:pPr>
    </w:p>
    <w:p w14:paraId="77ED8414" w14:textId="0EF6E224" w:rsidR="00DE4334" w:rsidRPr="00943304" w:rsidRDefault="00816BE3"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6</w:t>
      </w:r>
      <w:r w:rsidR="007667BB" w:rsidRPr="00943304">
        <w:rPr>
          <w:rFonts w:ascii="Times New Roman" w:hAnsi="Times New Roman" w:cs="Times New Roman"/>
          <w:sz w:val="28"/>
          <w:szCs w:val="28"/>
          <w:lang w:val="uk-UA"/>
        </w:rPr>
        <w:t>. </w:t>
      </w:r>
      <w:r w:rsidR="00DE4334" w:rsidRPr="00943304">
        <w:rPr>
          <w:rFonts w:ascii="Times New Roman" w:hAnsi="Times New Roman" w:cs="Times New Roman"/>
          <w:sz w:val="28"/>
          <w:szCs w:val="28"/>
          <w:lang w:val="uk-UA"/>
        </w:rPr>
        <w:t>Усі документи, що стосуються Конкурсу, зберігаються в Конкурсній установі протягом трьох років після його завершення, якщо інше не передбачено законодавством.</w:t>
      </w:r>
    </w:p>
    <w:p w14:paraId="0B78ECA8" w14:textId="77777777" w:rsidR="00DE4334" w:rsidRPr="00943304" w:rsidRDefault="00DE4334" w:rsidP="00416D9A">
      <w:pPr>
        <w:spacing w:after="0" w:line="240" w:lineRule="auto"/>
        <w:jc w:val="both"/>
        <w:rPr>
          <w:rFonts w:ascii="Times New Roman" w:hAnsi="Times New Roman" w:cs="Times New Roman"/>
          <w:sz w:val="28"/>
          <w:szCs w:val="28"/>
          <w:lang w:val="uk-UA"/>
        </w:rPr>
      </w:pPr>
    </w:p>
    <w:p w14:paraId="6DF0DD23" w14:textId="7E1034E2" w:rsidR="00DE4334" w:rsidRPr="00943304" w:rsidRDefault="00DE4334" w:rsidP="00416D9A">
      <w:pPr>
        <w:spacing w:after="0" w:line="240" w:lineRule="auto"/>
        <w:jc w:val="center"/>
        <w:rPr>
          <w:rFonts w:ascii="Times New Roman" w:hAnsi="Times New Roman" w:cs="Times New Roman"/>
          <w:b/>
          <w:sz w:val="28"/>
          <w:szCs w:val="28"/>
          <w:lang w:val="uk-UA"/>
        </w:rPr>
      </w:pPr>
      <w:r w:rsidRPr="00943304">
        <w:rPr>
          <w:rFonts w:ascii="Times New Roman" w:hAnsi="Times New Roman" w:cs="Times New Roman"/>
          <w:b/>
          <w:sz w:val="28"/>
          <w:szCs w:val="28"/>
          <w:lang w:val="uk-UA"/>
        </w:rPr>
        <w:t>VІ. Фінансування Конкурсу</w:t>
      </w:r>
    </w:p>
    <w:p w14:paraId="17CBFA0A" w14:textId="77777777" w:rsidR="00DE4334" w:rsidRPr="00943304" w:rsidRDefault="00DE4334" w:rsidP="00416D9A">
      <w:pPr>
        <w:spacing w:after="0" w:line="240" w:lineRule="auto"/>
        <w:jc w:val="center"/>
        <w:rPr>
          <w:rFonts w:ascii="Times New Roman" w:hAnsi="Times New Roman" w:cs="Times New Roman"/>
          <w:sz w:val="28"/>
          <w:szCs w:val="28"/>
          <w:lang w:val="uk-UA"/>
        </w:rPr>
      </w:pPr>
    </w:p>
    <w:p w14:paraId="4F4171FF" w14:textId="4C607AE1" w:rsidR="00C8438B" w:rsidRPr="00943304" w:rsidRDefault="00DE4334" w:rsidP="00416D9A">
      <w:pPr>
        <w:spacing w:after="0" w:line="240" w:lineRule="auto"/>
        <w:ind w:firstLine="709"/>
        <w:jc w:val="both"/>
        <w:rPr>
          <w:rFonts w:ascii="Times New Roman" w:hAnsi="Times New Roman" w:cs="Times New Roman"/>
          <w:sz w:val="28"/>
          <w:szCs w:val="28"/>
          <w:lang w:val="uk-UA"/>
        </w:rPr>
      </w:pPr>
      <w:r w:rsidRPr="00943304">
        <w:rPr>
          <w:rFonts w:ascii="Times New Roman" w:hAnsi="Times New Roman" w:cs="Times New Roman"/>
          <w:sz w:val="28"/>
          <w:szCs w:val="28"/>
          <w:lang w:val="uk-UA"/>
        </w:rPr>
        <w:t>Витрати на проведення Конкурсу здійснює МОН за рахунок коштів державного бюджету в межах асигнувань, передбачених МОН на зазначені цілі, а також коштів, отриманих з інших джерел, не заборонених законодавством.</w:t>
      </w:r>
    </w:p>
    <w:p w14:paraId="69EE4DE6" w14:textId="0316EA4D" w:rsidR="00DE4334" w:rsidRPr="00943304" w:rsidRDefault="00DE4334" w:rsidP="00416D9A">
      <w:pPr>
        <w:spacing w:after="0" w:line="240" w:lineRule="auto"/>
        <w:rPr>
          <w:rFonts w:ascii="Times New Roman" w:hAnsi="Times New Roman" w:cs="Times New Roman"/>
          <w:sz w:val="28"/>
          <w:szCs w:val="28"/>
          <w:lang w:val="uk-UA"/>
        </w:rPr>
      </w:pPr>
    </w:p>
    <w:p w14:paraId="212730C4" w14:textId="7EA099D2" w:rsidR="0086561B" w:rsidRPr="00943304" w:rsidRDefault="0086561B" w:rsidP="00416D9A">
      <w:pPr>
        <w:spacing w:after="0" w:line="240" w:lineRule="auto"/>
        <w:rPr>
          <w:rFonts w:ascii="Times New Roman" w:hAnsi="Times New Roman" w:cs="Times New Roman"/>
          <w:sz w:val="28"/>
          <w:szCs w:val="28"/>
          <w:lang w:val="uk-UA"/>
        </w:rPr>
      </w:pPr>
    </w:p>
    <w:sectPr w:rsidR="0086561B" w:rsidRPr="00943304" w:rsidSect="00416D9A">
      <w:headerReference w:type="default" r:id="rId10"/>
      <w:pgSz w:w="11906" w:h="16838"/>
      <w:pgMar w:top="1134" w:right="851" w:bottom="1134" w:left="158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FE56" w14:textId="77777777" w:rsidR="00BF7AC3" w:rsidRDefault="00BF7AC3" w:rsidP="00154CCC">
      <w:pPr>
        <w:spacing w:after="0" w:line="240" w:lineRule="auto"/>
      </w:pPr>
      <w:r>
        <w:separator/>
      </w:r>
    </w:p>
  </w:endnote>
  <w:endnote w:type="continuationSeparator" w:id="0">
    <w:p w14:paraId="363600DA" w14:textId="77777777" w:rsidR="00BF7AC3" w:rsidRDefault="00BF7AC3" w:rsidP="0015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9087" w14:textId="77777777" w:rsidR="00BF7AC3" w:rsidRDefault="00BF7AC3" w:rsidP="00154CCC">
      <w:pPr>
        <w:spacing w:after="0" w:line="240" w:lineRule="auto"/>
      </w:pPr>
      <w:r>
        <w:separator/>
      </w:r>
    </w:p>
  </w:footnote>
  <w:footnote w:type="continuationSeparator" w:id="0">
    <w:p w14:paraId="68B48764" w14:textId="77777777" w:rsidR="00BF7AC3" w:rsidRDefault="00BF7AC3" w:rsidP="00154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201626"/>
      <w:docPartObj>
        <w:docPartGallery w:val="Page Numbers (Top of Page)"/>
        <w:docPartUnique/>
      </w:docPartObj>
    </w:sdtPr>
    <w:sdtEndPr>
      <w:rPr>
        <w:rFonts w:ascii="Times New Roman" w:hAnsi="Times New Roman" w:cs="Times New Roman"/>
      </w:rPr>
    </w:sdtEndPr>
    <w:sdtContent>
      <w:p w14:paraId="7126FDA9" w14:textId="3E3E6E43" w:rsidR="00454FA9" w:rsidRDefault="00454FA9" w:rsidP="00C55B28">
        <w:pPr>
          <w:pStyle w:val="a5"/>
          <w:jc w:val="center"/>
        </w:pPr>
        <w:r w:rsidRPr="00375803">
          <w:rPr>
            <w:rFonts w:ascii="Times New Roman" w:hAnsi="Times New Roman" w:cs="Times New Roman"/>
          </w:rPr>
          <w:fldChar w:fldCharType="begin"/>
        </w:r>
        <w:r w:rsidRPr="00375803">
          <w:rPr>
            <w:rFonts w:ascii="Times New Roman" w:hAnsi="Times New Roman" w:cs="Times New Roman"/>
          </w:rPr>
          <w:instrText>PAGE   \* MERGEFORMAT</w:instrText>
        </w:r>
        <w:r w:rsidRPr="00375803">
          <w:rPr>
            <w:rFonts w:ascii="Times New Roman" w:hAnsi="Times New Roman" w:cs="Times New Roman"/>
          </w:rPr>
          <w:fldChar w:fldCharType="separate"/>
        </w:r>
        <w:r w:rsidR="007B75D3">
          <w:rPr>
            <w:rFonts w:ascii="Times New Roman" w:hAnsi="Times New Roman" w:cs="Times New Roman"/>
            <w:noProof/>
          </w:rPr>
          <w:t>2</w:t>
        </w:r>
        <w:r w:rsidRPr="00375803">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70"/>
    <w:rsid w:val="0000787D"/>
    <w:rsid w:val="00010E73"/>
    <w:rsid w:val="0001391D"/>
    <w:rsid w:val="000141D3"/>
    <w:rsid w:val="000147FA"/>
    <w:rsid w:val="00014B2E"/>
    <w:rsid w:val="00016BC0"/>
    <w:rsid w:val="000178DD"/>
    <w:rsid w:val="000215A2"/>
    <w:rsid w:val="000237AB"/>
    <w:rsid w:val="00025252"/>
    <w:rsid w:val="0002669D"/>
    <w:rsid w:val="000274E0"/>
    <w:rsid w:val="00030096"/>
    <w:rsid w:val="0003083E"/>
    <w:rsid w:val="00034E2D"/>
    <w:rsid w:val="000357E8"/>
    <w:rsid w:val="000445D3"/>
    <w:rsid w:val="00054A9D"/>
    <w:rsid w:val="00064152"/>
    <w:rsid w:val="00083761"/>
    <w:rsid w:val="00084237"/>
    <w:rsid w:val="00090D82"/>
    <w:rsid w:val="00090EA7"/>
    <w:rsid w:val="000937F1"/>
    <w:rsid w:val="000957BA"/>
    <w:rsid w:val="00096EA2"/>
    <w:rsid w:val="000A2C63"/>
    <w:rsid w:val="000A2D4C"/>
    <w:rsid w:val="000A342A"/>
    <w:rsid w:val="000A42B3"/>
    <w:rsid w:val="000A6386"/>
    <w:rsid w:val="000A7E90"/>
    <w:rsid w:val="000C46B9"/>
    <w:rsid w:val="000E006F"/>
    <w:rsid w:val="000E18F5"/>
    <w:rsid w:val="000F4F9E"/>
    <w:rsid w:val="000F6D38"/>
    <w:rsid w:val="001052C9"/>
    <w:rsid w:val="001118B7"/>
    <w:rsid w:val="00116184"/>
    <w:rsid w:val="00120D13"/>
    <w:rsid w:val="001270FE"/>
    <w:rsid w:val="001312C0"/>
    <w:rsid w:val="00131D37"/>
    <w:rsid w:val="00133084"/>
    <w:rsid w:val="00142ACE"/>
    <w:rsid w:val="001437F7"/>
    <w:rsid w:val="0014499D"/>
    <w:rsid w:val="00145BE9"/>
    <w:rsid w:val="00154CCC"/>
    <w:rsid w:val="00156964"/>
    <w:rsid w:val="001571BF"/>
    <w:rsid w:val="001614BF"/>
    <w:rsid w:val="001747A4"/>
    <w:rsid w:val="001750EB"/>
    <w:rsid w:val="001840D3"/>
    <w:rsid w:val="00195C0D"/>
    <w:rsid w:val="001A1031"/>
    <w:rsid w:val="001A1ED3"/>
    <w:rsid w:val="001B4FB6"/>
    <w:rsid w:val="001C3ABA"/>
    <w:rsid w:val="001C4308"/>
    <w:rsid w:val="001D22F1"/>
    <w:rsid w:val="001D356E"/>
    <w:rsid w:val="001D4D9F"/>
    <w:rsid w:val="001E23A8"/>
    <w:rsid w:val="001F460E"/>
    <w:rsid w:val="001F51BF"/>
    <w:rsid w:val="001F70AA"/>
    <w:rsid w:val="002002CF"/>
    <w:rsid w:val="00202792"/>
    <w:rsid w:val="0021230F"/>
    <w:rsid w:val="00217B71"/>
    <w:rsid w:val="002202F1"/>
    <w:rsid w:val="002216D7"/>
    <w:rsid w:val="00224418"/>
    <w:rsid w:val="002307AE"/>
    <w:rsid w:val="00233057"/>
    <w:rsid w:val="00236C49"/>
    <w:rsid w:val="002406C9"/>
    <w:rsid w:val="00245CD8"/>
    <w:rsid w:val="00267972"/>
    <w:rsid w:val="00270FEE"/>
    <w:rsid w:val="00280C69"/>
    <w:rsid w:val="002824C0"/>
    <w:rsid w:val="002876FE"/>
    <w:rsid w:val="00290AA4"/>
    <w:rsid w:val="002A2FA3"/>
    <w:rsid w:val="002B0D0C"/>
    <w:rsid w:val="002B4188"/>
    <w:rsid w:val="002B4B8C"/>
    <w:rsid w:val="002B70DE"/>
    <w:rsid w:val="002C008C"/>
    <w:rsid w:val="002C16CC"/>
    <w:rsid w:val="002C1FFB"/>
    <w:rsid w:val="002C2253"/>
    <w:rsid w:val="002C7A52"/>
    <w:rsid w:val="002D6B9D"/>
    <w:rsid w:val="002E159D"/>
    <w:rsid w:val="002E4172"/>
    <w:rsid w:val="002E45BB"/>
    <w:rsid w:val="002E6397"/>
    <w:rsid w:val="002E7D7A"/>
    <w:rsid w:val="00306EB1"/>
    <w:rsid w:val="00307A54"/>
    <w:rsid w:val="00310C14"/>
    <w:rsid w:val="00317AC6"/>
    <w:rsid w:val="00324DF8"/>
    <w:rsid w:val="003251A8"/>
    <w:rsid w:val="0033767B"/>
    <w:rsid w:val="0034306B"/>
    <w:rsid w:val="0034691C"/>
    <w:rsid w:val="0035318D"/>
    <w:rsid w:val="00354B9F"/>
    <w:rsid w:val="003645B8"/>
    <w:rsid w:val="00371C61"/>
    <w:rsid w:val="00375803"/>
    <w:rsid w:val="00377CFA"/>
    <w:rsid w:val="003934B0"/>
    <w:rsid w:val="003A72AC"/>
    <w:rsid w:val="003B013C"/>
    <w:rsid w:val="003B0C0E"/>
    <w:rsid w:val="003B3773"/>
    <w:rsid w:val="003B4E72"/>
    <w:rsid w:val="003B6109"/>
    <w:rsid w:val="003B67C5"/>
    <w:rsid w:val="003C0842"/>
    <w:rsid w:val="003C0985"/>
    <w:rsid w:val="003C5D9F"/>
    <w:rsid w:val="003D39A6"/>
    <w:rsid w:val="003D5901"/>
    <w:rsid w:val="003D59D7"/>
    <w:rsid w:val="003D60CB"/>
    <w:rsid w:val="003E48B4"/>
    <w:rsid w:val="003E5139"/>
    <w:rsid w:val="003E6677"/>
    <w:rsid w:val="003E6C58"/>
    <w:rsid w:val="003F1380"/>
    <w:rsid w:val="003F16E4"/>
    <w:rsid w:val="003F4BB0"/>
    <w:rsid w:val="003F4CE4"/>
    <w:rsid w:val="004051BC"/>
    <w:rsid w:val="004069A3"/>
    <w:rsid w:val="00416D9A"/>
    <w:rsid w:val="00422032"/>
    <w:rsid w:val="00426853"/>
    <w:rsid w:val="004312C8"/>
    <w:rsid w:val="00446B09"/>
    <w:rsid w:val="00452215"/>
    <w:rsid w:val="00454FA9"/>
    <w:rsid w:val="00455A9E"/>
    <w:rsid w:val="00462EC5"/>
    <w:rsid w:val="00463846"/>
    <w:rsid w:val="0046707B"/>
    <w:rsid w:val="0046737D"/>
    <w:rsid w:val="004712C6"/>
    <w:rsid w:val="00474860"/>
    <w:rsid w:val="004823E5"/>
    <w:rsid w:val="00482ED8"/>
    <w:rsid w:val="004A0375"/>
    <w:rsid w:val="004A2663"/>
    <w:rsid w:val="004A39BE"/>
    <w:rsid w:val="004A7E71"/>
    <w:rsid w:val="004B2570"/>
    <w:rsid w:val="004C3769"/>
    <w:rsid w:val="004C45BD"/>
    <w:rsid w:val="004C4A86"/>
    <w:rsid w:val="004C5B66"/>
    <w:rsid w:val="004C70A8"/>
    <w:rsid w:val="004D015B"/>
    <w:rsid w:val="004D2E0F"/>
    <w:rsid w:val="004D3B9B"/>
    <w:rsid w:val="004E0D30"/>
    <w:rsid w:val="004F0C67"/>
    <w:rsid w:val="004F3FA4"/>
    <w:rsid w:val="004F649D"/>
    <w:rsid w:val="004F6E8D"/>
    <w:rsid w:val="004F7171"/>
    <w:rsid w:val="00504CA0"/>
    <w:rsid w:val="00510B38"/>
    <w:rsid w:val="005136E7"/>
    <w:rsid w:val="005212D4"/>
    <w:rsid w:val="00522037"/>
    <w:rsid w:val="005226A0"/>
    <w:rsid w:val="00523382"/>
    <w:rsid w:val="00530578"/>
    <w:rsid w:val="00531842"/>
    <w:rsid w:val="00534341"/>
    <w:rsid w:val="005367C0"/>
    <w:rsid w:val="005403BF"/>
    <w:rsid w:val="00540C69"/>
    <w:rsid w:val="0054244D"/>
    <w:rsid w:val="005430BC"/>
    <w:rsid w:val="005462B2"/>
    <w:rsid w:val="005468E9"/>
    <w:rsid w:val="00546ECF"/>
    <w:rsid w:val="005527D2"/>
    <w:rsid w:val="00555E1C"/>
    <w:rsid w:val="00565295"/>
    <w:rsid w:val="0056751A"/>
    <w:rsid w:val="005677BC"/>
    <w:rsid w:val="005700D3"/>
    <w:rsid w:val="00572674"/>
    <w:rsid w:val="00576D04"/>
    <w:rsid w:val="00595E9E"/>
    <w:rsid w:val="005A057B"/>
    <w:rsid w:val="005A5165"/>
    <w:rsid w:val="005A79FB"/>
    <w:rsid w:val="005B08AA"/>
    <w:rsid w:val="005B101D"/>
    <w:rsid w:val="005C1ACB"/>
    <w:rsid w:val="005C735D"/>
    <w:rsid w:val="005C7B04"/>
    <w:rsid w:val="005D058D"/>
    <w:rsid w:val="005E1811"/>
    <w:rsid w:val="005E19B7"/>
    <w:rsid w:val="005F0497"/>
    <w:rsid w:val="005F671A"/>
    <w:rsid w:val="00611603"/>
    <w:rsid w:val="00612599"/>
    <w:rsid w:val="0062542C"/>
    <w:rsid w:val="006314D0"/>
    <w:rsid w:val="006321BD"/>
    <w:rsid w:val="006459C3"/>
    <w:rsid w:val="00645F92"/>
    <w:rsid w:val="00651773"/>
    <w:rsid w:val="00660B50"/>
    <w:rsid w:val="0066181C"/>
    <w:rsid w:val="00663A72"/>
    <w:rsid w:val="00664BB5"/>
    <w:rsid w:val="0067107F"/>
    <w:rsid w:val="00676A43"/>
    <w:rsid w:val="00677D1F"/>
    <w:rsid w:val="0068197F"/>
    <w:rsid w:val="00682523"/>
    <w:rsid w:val="00685DDB"/>
    <w:rsid w:val="00687B78"/>
    <w:rsid w:val="00690E7F"/>
    <w:rsid w:val="00693165"/>
    <w:rsid w:val="006A06DF"/>
    <w:rsid w:val="006B06C8"/>
    <w:rsid w:val="006B4831"/>
    <w:rsid w:val="006C05A7"/>
    <w:rsid w:val="006C08CF"/>
    <w:rsid w:val="006C0D6A"/>
    <w:rsid w:val="006C2223"/>
    <w:rsid w:val="006D349C"/>
    <w:rsid w:val="006E6091"/>
    <w:rsid w:val="00701BDE"/>
    <w:rsid w:val="00702289"/>
    <w:rsid w:val="00707BE8"/>
    <w:rsid w:val="00710A9C"/>
    <w:rsid w:val="007124D4"/>
    <w:rsid w:val="007233EF"/>
    <w:rsid w:val="007235B1"/>
    <w:rsid w:val="00726178"/>
    <w:rsid w:val="0072709A"/>
    <w:rsid w:val="00732C48"/>
    <w:rsid w:val="00736207"/>
    <w:rsid w:val="00736741"/>
    <w:rsid w:val="007404F8"/>
    <w:rsid w:val="0074112A"/>
    <w:rsid w:val="00746BDA"/>
    <w:rsid w:val="007551DB"/>
    <w:rsid w:val="007602A1"/>
    <w:rsid w:val="00760AD4"/>
    <w:rsid w:val="007626FA"/>
    <w:rsid w:val="007654B5"/>
    <w:rsid w:val="007667BB"/>
    <w:rsid w:val="00770E37"/>
    <w:rsid w:val="00774008"/>
    <w:rsid w:val="007749AE"/>
    <w:rsid w:val="00782FD4"/>
    <w:rsid w:val="00787D72"/>
    <w:rsid w:val="007934A8"/>
    <w:rsid w:val="007956F4"/>
    <w:rsid w:val="00796792"/>
    <w:rsid w:val="007A124E"/>
    <w:rsid w:val="007A1A48"/>
    <w:rsid w:val="007A403F"/>
    <w:rsid w:val="007B6F60"/>
    <w:rsid w:val="007B75D3"/>
    <w:rsid w:val="007C50C3"/>
    <w:rsid w:val="007D0831"/>
    <w:rsid w:val="007D455F"/>
    <w:rsid w:val="007D4858"/>
    <w:rsid w:val="007E7185"/>
    <w:rsid w:val="007E7ECB"/>
    <w:rsid w:val="007F47EC"/>
    <w:rsid w:val="007F5E0E"/>
    <w:rsid w:val="007F7DEF"/>
    <w:rsid w:val="008021C8"/>
    <w:rsid w:val="00805A28"/>
    <w:rsid w:val="00816BE3"/>
    <w:rsid w:val="00817610"/>
    <w:rsid w:val="00843180"/>
    <w:rsid w:val="00843429"/>
    <w:rsid w:val="00844151"/>
    <w:rsid w:val="00845D21"/>
    <w:rsid w:val="008479FB"/>
    <w:rsid w:val="00856DA0"/>
    <w:rsid w:val="00861047"/>
    <w:rsid w:val="008613A4"/>
    <w:rsid w:val="00863719"/>
    <w:rsid w:val="00863C47"/>
    <w:rsid w:val="0086561B"/>
    <w:rsid w:val="00865B78"/>
    <w:rsid w:val="00870FA2"/>
    <w:rsid w:val="00873891"/>
    <w:rsid w:val="00874599"/>
    <w:rsid w:val="00882A2E"/>
    <w:rsid w:val="00883FCF"/>
    <w:rsid w:val="00884BA5"/>
    <w:rsid w:val="00891C7C"/>
    <w:rsid w:val="008928CE"/>
    <w:rsid w:val="008B2D92"/>
    <w:rsid w:val="008B5DD6"/>
    <w:rsid w:val="008C20DB"/>
    <w:rsid w:val="008C2A87"/>
    <w:rsid w:val="008C355F"/>
    <w:rsid w:val="008C4443"/>
    <w:rsid w:val="008C462B"/>
    <w:rsid w:val="008D0E1C"/>
    <w:rsid w:val="008D4F27"/>
    <w:rsid w:val="008E7EE0"/>
    <w:rsid w:val="008F2179"/>
    <w:rsid w:val="008F4328"/>
    <w:rsid w:val="009006ED"/>
    <w:rsid w:val="009011BE"/>
    <w:rsid w:val="009052C0"/>
    <w:rsid w:val="00907DF9"/>
    <w:rsid w:val="00907F07"/>
    <w:rsid w:val="009153D2"/>
    <w:rsid w:val="009202D2"/>
    <w:rsid w:val="00920A1F"/>
    <w:rsid w:val="00924A4A"/>
    <w:rsid w:val="00931CEC"/>
    <w:rsid w:val="009321CB"/>
    <w:rsid w:val="00936981"/>
    <w:rsid w:val="00941B71"/>
    <w:rsid w:val="00943304"/>
    <w:rsid w:val="0094539F"/>
    <w:rsid w:val="00946159"/>
    <w:rsid w:val="00947542"/>
    <w:rsid w:val="00947FE2"/>
    <w:rsid w:val="009520B4"/>
    <w:rsid w:val="009530AE"/>
    <w:rsid w:val="00955CDF"/>
    <w:rsid w:val="0096627C"/>
    <w:rsid w:val="00970974"/>
    <w:rsid w:val="00973AD2"/>
    <w:rsid w:val="0097403B"/>
    <w:rsid w:val="00977AC2"/>
    <w:rsid w:val="00977BA3"/>
    <w:rsid w:val="00982E40"/>
    <w:rsid w:val="009948DC"/>
    <w:rsid w:val="009970DD"/>
    <w:rsid w:val="009A5BE9"/>
    <w:rsid w:val="009B507C"/>
    <w:rsid w:val="009C2572"/>
    <w:rsid w:val="009D0D4B"/>
    <w:rsid w:val="009E22A7"/>
    <w:rsid w:val="009E4D95"/>
    <w:rsid w:val="009E57C2"/>
    <w:rsid w:val="009F6E48"/>
    <w:rsid w:val="00A05A01"/>
    <w:rsid w:val="00A07440"/>
    <w:rsid w:val="00A16FE9"/>
    <w:rsid w:val="00A235EC"/>
    <w:rsid w:val="00A260EF"/>
    <w:rsid w:val="00A2628B"/>
    <w:rsid w:val="00A27A2D"/>
    <w:rsid w:val="00A3615B"/>
    <w:rsid w:val="00A43E6D"/>
    <w:rsid w:val="00A44625"/>
    <w:rsid w:val="00A44A81"/>
    <w:rsid w:val="00A51D4C"/>
    <w:rsid w:val="00A52A96"/>
    <w:rsid w:val="00A558B5"/>
    <w:rsid w:val="00A718DB"/>
    <w:rsid w:val="00A76DD4"/>
    <w:rsid w:val="00A80431"/>
    <w:rsid w:val="00A816E5"/>
    <w:rsid w:val="00A91A0D"/>
    <w:rsid w:val="00A9327C"/>
    <w:rsid w:val="00A95927"/>
    <w:rsid w:val="00A95D2B"/>
    <w:rsid w:val="00A961E6"/>
    <w:rsid w:val="00A97179"/>
    <w:rsid w:val="00A97776"/>
    <w:rsid w:val="00AA4C2F"/>
    <w:rsid w:val="00AA7911"/>
    <w:rsid w:val="00AB48B3"/>
    <w:rsid w:val="00AC6ED1"/>
    <w:rsid w:val="00AC7A4A"/>
    <w:rsid w:val="00AD64CA"/>
    <w:rsid w:val="00AD6C57"/>
    <w:rsid w:val="00AD6D17"/>
    <w:rsid w:val="00AE116F"/>
    <w:rsid w:val="00AE1CA6"/>
    <w:rsid w:val="00AE41E7"/>
    <w:rsid w:val="00AE53A4"/>
    <w:rsid w:val="00AF0C25"/>
    <w:rsid w:val="00AF3269"/>
    <w:rsid w:val="00AF79D7"/>
    <w:rsid w:val="00B0237A"/>
    <w:rsid w:val="00B02C39"/>
    <w:rsid w:val="00B06A60"/>
    <w:rsid w:val="00B0708E"/>
    <w:rsid w:val="00B1346A"/>
    <w:rsid w:val="00B137EE"/>
    <w:rsid w:val="00B161B5"/>
    <w:rsid w:val="00B17795"/>
    <w:rsid w:val="00B17DC5"/>
    <w:rsid w:val="00B20382"/>
    <w:rsid w:val="00B24E13"/>
    <w:rsid w:val="00B3337C"/>
    <w:rsid w:val="00B37C4F"/>
    <w:rsid w:val="00B46CDF"/>
    <w:rsid w:val="00B533C9"/>
    <w:rsid w:val="00B533CF"/>
    <w:rsid w:val="00B568F9"/>
    <w:rsid w:val="00B605BE"/>
    <w:rsid w:val="00B64733"/>
    <w:rsid w:val="00B65380"/>
    <w:rsid w:val="00B66F27"/>
    <w:rsid w:val="00B67E54"/>
    <w:rsid w:val="00B73C17"/>
    <w:rsid w:val="00B77A98"/>
    <w:rsid w:val="00B80D4F"/>
    <w:rsid w:val="00BA08F6"/>
    <w:rsid w:val="00BA0DA8"/>
    <w:rsid w:val="00BA5933"/>
    <w:rsid w:val="00BA63D4"/>
    <w:rsid w:val="00BA65A6"/>
    <w:rsid w:val="00BA736D"/>
    <w:rsid w:val="00BB600A"/>
    <w:rsid w:val="00BB6FB8"/>
    <w:rsid w:val="00BB7F00"/>
    <w:rsid w:val="00BC1756"/>
    <w:rsid w:val="00BC522F"/>
    <w:rsid w:val="00BD4BB8"/>
    <w:rsid w:val="00BD60ED"/>
    <w:rsid w:val="00BE28DD"/>
    <w:rsid w:val="00BE7A6E"/>
    <w:rsid w:val="00BF527B"/>
    <w:rsid w:val="00BF66B8"/>
    <w:rsid w:val="00BF7AC3"/>
    <w:rsid w:val="00C0119D"/>
    <w:rsid w:val="00C04FFE"/>
    <w:rsid w:val="00C07E9C"/>
    <w:rsid w:val="00C100B8"/>
    <w:rsid w:val="00C117E2"/>
    <w:rsid w:val="00C20887"/>
    <w:rsid w:val="00C22543"/>
    <w:rsid w:val="00C23114"/>
    <w:rsid w:val="00C2317A"/>
    <w:rsid w:val="00C26914"/>
    <w:rsid w:val="00C31844"/>
    <w:rsid w:val="00C43BA4"/>
    <w:rsid w:val="00C4585B"/>
    <w:rsid w:val="00C478A6"/>
    <w:rsid w:val="00C5039C"/>
    <w:rsid w:val="00C52E33"/>
    <w:rsid w:val="00C55B28"/>
    <w:rsid w:val="00C7051E"/>
    <w:rsid w:val="00C71AB3"/>
    <w:rsid w:val="00C72C4C"/>
    <w:rsid w:val="00C803D9"/>
    <w:rsid w:val="00C81623"/>
    <w:rsid w:val="00C8438B"/>
    <w:rsid w:val="00C85BF0"/>
    <w:rsid w:val="00C86075"/>
    <w:rsid w:val="00C86F5D"/>
    <w:rsid w:val="00C87D7D"/>
    <w:rsid w:val="00C9535D"/>
    <w:rsid w:val="00CA41B0"/>
    <w:rsid w:val="00CA5120"/>
    <w:rsid w:val="00CB7649"/>
    <w:rsid w:val="00CC73D2"/>
    <w:rsid w:val="00CE1F7F"/>
    <w:rsid w:val="00CE5827"/>
    <w:rsid w:val="00CE5EF3"/>
    <w:rsid w:val="00CF5D74"/>
    <w:rsid w:val="00D06CE7"/>
    <w:rsid w:val="00D079B1"/>
    <w:rsid w:val="00D10DB0"/>
    <w:rsid w:val="00D11665"/>
    <w:rsid w:val="00D12D35"/>
    <w:rsid w:val="00D14655"/>
    <w:rsid w:val="00D1565B"/>
    <w:rsid w:val="00D246DF"/>
    <w:rsid w:val="00D260B1"/>
    <w:rsid w:val="00D35EAC"/>
    <w:rsid w:val="00D36086"/>
    <w:rsid w:val="00D432CE"/>
    <w:rsid w:val="00D451AD"/>
    <w:rsid w:val="00D4522E"/>
    <w:rsid w:val="00D453AD"/>
    <w:rsid w:val="00D50A2E"/>
    <w:rsid w:val="00D525D6"/>
    <w:rsid w:val="00D54A1A"/>
    <w:rsid w:val="00D565CC"/>
    <w:rsid w:val="00D62A76"/>
    <w:rsid w:val="00D65D2A"/>
    <w:rsid w:val="00D674EF"/>
    <w:rsid w:val="00D7155F"/>
    <w:rsid w:val="00D730F9"/>
    <w:rsid w:val="00D85001"/>
    <w:rsid w:val="00D97831"/>
    <w:rsid w:val="00DA0D4A"/>
    <w:rsid w:val="00DB129A"/>
    <w:rsid w:val="00DB218A"/>
    <w:rsid w:val="00DC2422"/>
    <w:rsid w:val="00DC6630"/>
    <w:rsid w:val="00DD1275"/>
    <w:rsid w:val="00DD1E9E"/>
    <w:rsid w:val="00DD4AB6"/>
    <w:rsid w:val="00DD4F87"/>
    <w:rsid w:val="00DE4334"/>
    <w:rsid w:val="00DF42C9"/>
    <w:rsid w:val="00E01429"/>
    <w:rsid w:val="00E0560C"/>
    <w:rsid w:val="00E1085B"/>
    <w:rsid w:val="00E145DC"/>
    <w:rsid w:val="00E17C72"/>
    <w:rsid w:val="00E223D8"/>
    <w:rsid w:val="00E22982"/>
    <w:rsid w:val="00E2450B"/>
    <w:rsid w:val="00E271E6"/>
    <w:rsid w:val="00E307F9"/>
    <w:rsid w:val="00E4172A"/>
    <w:rsid w:val="00E45256"/>
    <w:rsid w:val="00E54C77"/>
    <w:rsid w:val="00E55903"/>
    <w:rsid w:val="00E57C10"/>
    <w:rsid w:val="00E63CBB"/>
    <w:rsid w:val="00E65E46"/>
    <w:rsid w:val="00E662BC"/>
    <w:rsid w:val="00E70EC5"/>
    <w:rsid w:val="00E72C9C"/>
    <w:rsid w:val="00E80BB4"/>
    <w:rsid w:val="00E8211B"/>
    <w:rsid w:val="00E85255"/>
    <w:rsid w:val="00E86CE7"/>
    <w:rsid w:val="00E930A6"/>
    <w:rsid w:val="00E93897"/>
    <w:rsid w:val="00E95CFE"/>
    <w:rsid w:val="00EA7CBD"/>
    <w:rsid w:val="00EB13AA"/>
    <w:rsid w:val="00EB7FB3"/>
    <w:rsid w:val="00EC11D6"/>
    <w:rsid w:val="00EC1F44"/>
    <w:rsid w:val="00ED56A6"/>
    <w:rsid w:val="00EE01C3"/>
    <w:rsid w:val="00EE2136"/>
    <w:rsid w:val="00EE36B4"/>
    <w:rsid w:val="00EE595C"/>
    <w:rsid w:val="00EF455F"/>
    <w:rsid w:val="00EF79B5"/>
    <w:rsid w:val="00F004FD"/>
    <w:rsid w:val="00F07AC1"/>
    <w:rsid w:val="00F119F3"/>
    <w:rsid w:val="00F134A0"/>
    <w:rsid w:val="00F14A4C"/>
    <w:rsid w:val="00F22477"/>
    <w:rsid w:val="00F22FA9"/>
    <w:rsid w:val="00F26A94"/>
    <w:rsid w:val="00F32D44"/>
    <w:rsid w:val="00F3316B"/>
    <w:rsid w:val="00F33801"/>
    <w:rsid w:val="00F430B8"/>
    <w:rsid w:val="00F435A5"/>
    <w:rsid w:val="00F4372D"/>
    <w:rsid w:val="00F47C63"/>
    <w:rsid w:val="00F52831"/>
    <w:rsid w:val="00F550AB"/>
    <w:rsid w:val="00F557CA"/>
    <w:rsid w:val="00F64C8D"/>
    <w:rsid w:val="00F71D28"/>
    <w:rsid w:val="00F71F24"/>
    <w:rsid w:val="00F72052"/>
    <w:rsid w:val="00F740B6"/>
    <w:rsid w:val="00F779F0"/>
    <w:rsid w:val="00F8459E"/>
    <w:rsid w:val="00F84AD6"/>
    <w:rsid w:val="00F85A28"/>
    <w:rsid w:val="00F9183E"/>
    <w:rsid w:val="00F95E46"/>
    <w:rsid w:val="00FA1364"/>
    <w:rsid w:val="00FA3D26"/>
    <w:rsid w:val="00FA57CD"/>
    <w:rsid w:val="00FA6D01"/>
    <w:rsid w:val="00FC0D61"/>
    <w:rsid w:val="00FD109E"/>
    <w:rsid w:val="00FD2AB7"/>
    <w:rsid w:val="00FD4EE6"/>
    <w:rsid w:val="00FD7DAC"/>
    <w:rsid w:val="00FF3842"/>
    <w:rsid w:val="00FF6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B67F1"/>
  <w15:docId w15:val="{92DF0191-4DAA-4F76-8312-7004BF4B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756"/>
  </w:style>
  <w:style w:type="paragraph" w:styleId="1">
    <w:name w:val="heading 1"/>
    <w:basedOn w:val="a"/>
    <w:next w:val="a"/>
    <w:link w:val="10"/>
    <w:uiPriority w:val="9"/>
    <w:qFormat/>
    <w:rsid w:val="000215A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215A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215A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215A2"/>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0215A2"/>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215A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0215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15A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0215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30578"/>
    <w:pPr>
      <w:spacing w:before="100" w:beforeAutospacing="1" w:after="100" w:afterAutospacing="1" w:line="240" w:lineRule="auto"/>
    </w:pPr>
    <w:rPr>
      <w:rFonts w:ascii="Times New Roman" w:hAnsi="Times New Roman"/>
      <w:sz w:val="24"/>
      <w:szCs w:val="24"/>
    </w:rPr>
  </w:style>
  <w:style w:type="character" w:customStyle="1" w:styleId="rvts9">
    <w:name w:val="rvts9"/>
    <w:basedOn w:val="a0"/>
    <w:rsid w:val="00530578"/>
  </w:style>
  <w:style w:type="paragraph" w:customStyle="1" w:styleId="rvps2">
    <w:name w:val="rvps2"/>
    <w:basedOn w:val="a"/>
    <w:rsid w:val="00530578"/>
    <w:pPr>
      <w:spacing w:after="150" w:line="240" w:lineRule="auto"/>
      <w:ind w:firstLine="450"/>
      <w:jc w:val="both"/>
    </w:pPr>
    <w:rPr>
      <w:rFonts w:ascii="Times New Roman" w:hAnsi="Times New Roman"/>
      <w:sz w:val="24"/>
      <w:szCs w:val="24"/>
    </w:rPr>
  </w:style>
  <w:style w:type="paragraph" w:styleId="a5">
    <w:name w:val="header"/>
    <w:basedOn w:val="a"/>
    <w:link w:val="a6"/>
    <w:uiPriority w:val="99"/>
    <w:unhideWhenUsed/>
    <w:rsid w:val="00154CCC"/>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4CCC"/>
    <w:rPr>
      <w:rFonts w:ascii="Calibri" w:eastAsia="Times New Roman" w:hAnsi="Calibri" w:cs="Times New Roman"/>
      <w:sz w:val="22"/>
      <w:lang w:val="uk-UA" w:eastAsia="uk-UA"/>
    </w:rPr>
  </w:style>
  <w:style w:type="paragraph" w:styleId="a7">
    <w:name w:val="footer"/>
    <w:basedOn w:val="a"/>
    <w:link w:val="a8"/>
    <w:uiPriority w:val="99"/>
    <w:unhideWhenUsed/>
    <w:rsid w:val="00154CC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4CCC"/>
    <w:rPr>
      <w:rFonts w:ascii="Calibri" w:eastAsia="Times New Roman" w:hAnsi="Calibri" w:cs="Times New Roman"/>
      <w:sz w:val="22"/>
      <w:lang w:val="uk-UA" w:eastAsia="uk-UA"/>
    </w:rPr>
  </w:style>
  <w:style w:type="paragraph" w:styleId="a9">
    <w:name w:val="Balloon Text"/>
    <w:basedOn w:val="a"/>
    <w:link w:val="aa"/>
    <w:uiPriority w:val="99"/>
    <w:semiHidden/>
    <w:unhideWhenUsed/>
    <w:rsid w:val="00C72C4C"/>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C72C4C"/>
    <w:rPr>
      <w:rFonts w:ascii="Segoe UI" w:eastAsia="Times New Roman" w:hAnsi="Segoe UI" w:cs="Segoe UI"/>
      <w:sz w:val="18"/>
      <w:szCs w:val="18"/>
      <w:lang w:val="uk-UA" w:eastAsia="uk-UA"/>
    </w:rPr>
  </w:style>
  <w:style w:type="paragraph" w:styleId="ab">
    <w:name w:val="List Paragraph"/>
    <w:basedOn w:val="a"/>
    <w:uiPriority w:val="34"/>
    <w:qFormat/>
    <w:rsid w:val="009321CB"/>
    <w:pPr>
      <w:ind w:left="720"/>
      <w:contextualSpacing/>
    </w:pPr>
  </w:style>
  <w:style w:type="character" w:customStyle="1" w:styleId="10">
    <w:name w:val="Заголовок 1 Знак"/>
    <w:basedOn w:val="a0"/>
    <w:link w:val="1"/>
    <w:uiPriority w:val="9"/>
    <w:rsid w:val="000215A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0215A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0215A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215A2"/>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0215A2"/>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0215A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0215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215A2"/>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0215A2"/>
    <w:rPr>
      <w:rFonts w:asciiTheme="majorHAnsi" w:eastAsiaTheme="majorEastAsia" w:hAnsiTheme="majorHAnsi" w:cstheme="majorBidi"/>
      <w:i/>
      <w:iCs/>
      <w:color w:val="404040" w:themeColor="text1" w:themeTint="BF"/>
      <w:sz w:val="20"/>
      <w:szCs w:val="20"/>
    </w:rPr>
  </w:style>
  <w:style w:type="paragraph" w:styleId="ac">
    <w:name w:val="caption"/>
    <w:basedOn w:val="a"/>
    <w:next w:val="a"/>
    <w:uiPriority w:val="35"/>
    <w:semiHidden/>
    <w:unhideWhenUsed/>
    <w:qFormat/>
    <w:rsid w:val="000215A2"/>
    <w:pPr>
      <w:spacing w:line="240" w:lineRule="auto"/>
    </w:pPr>
    <w:rPr>
      <w:b/>
      <w:bCs/>
      <w:color w:val="5B9BD5" w:themeColor="accent1"/>
      <w:sz w:val="18"/>
      <w:szCs w:val="18"/>
    </w:rPr>
  </w:style>
  <w:style w:type="paragraph" w:styleId="ad">
    <w:name w:val="Title"/>
    <w:basedOn w:val="a"/>
    <w:next w:val="a"/>
    <w:link w:val="ae"/>
    <w:uiPriority w:val="10"/>
    <w:qFormat/>
    <w:rsid w:val="000215A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e">
    <w:name w:val="Назва Знак"/>
    <w:basedOn w:val="a0"/>
    <w:link w:val="ad"/>
    <w:uiPriority w:val="10"/>
    <w:rsid w:val="000215A2"/>
    <w:rPr>
      <w:rFonts w:asciiTheme="majorHAnsi" w:eastAsiaTheme="majorEastAsia" w:hAnsiTheme="majorHAnsi" w:cstheme="majorBidi"/>
      <w:color w:val="323E4F" w:themeColor="text2" w:themeShade="BF"/>
      <w:spacing w:val="5"/>
      <w:sz w:val="52"/>
      <w:szCs w:val="52"/>
    </w:rPr>
  </w:style>
  <w:style w:type="paragraph" w:styleId="af">
    <w:name w:val="Subtitle"/>
    <w:basedOn w:val="a"/>
    <w:next w:val="a"/>
    <w:link w:val="af0"/>
    <w:uiPriority w:val="11"/>
    <w:qFormat/>
    <w:rsid w:val="000215A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0">
    <w:name w:val="Підзаголовок Знак"/>
    <w:basedOn w:val="a0"/>
    <w:link w:val="af"/>
    <w:uiPriority w:val="11"/>
    <w:rsid w:val="000215A2"/>
    <w:rPr>
      <w:rFonts w:asciiTheme="majorHAnsi" w:eastAsiaTheme="majorEastAsia" w:hAnsiTheme="majorHAnsi" w:cstheme="majorBidi"/>
      <w:i/>
      <w:iCs/>
      <w:color w:val="5B9BD5" w:themeColor="accent1"/>
      <w:spacing w:val="15"/>
      <w:sz w:val="24"/>
      <w:szCs w:val="24"/>
    </w:rPr>
  </w:style>
  <w:style w:type="character" w:styleId="af1">
    <w:name w:val="Strong"/>
    <w:basedOn w:val="a0"/>
    <w:uiPriority w:val="22"/>
    <w:qFormat/>
    <w:rsid w:val="000215A2"/>
    <w:rPr>
      <w:b/>
      <w:bCs/>
    </w:rPr>
  </w:style>
  <w:style w:type="character" w:styleId="af2">
    <w:name w:val="Emphasis"/>
    <w:basedOn w:val="a0"/>
    <w:uiPriority w:val="20"/>
    <w:qFormat/>
    <w:rsid w:val="000215A2"/>
    <w:rPr>
      <w:i/>
      <w:iCs/>
    </w:rPr>
  </w:style>
  <w:style w:type="paragraph" w:styleId="af3">
    <w:name w:val="No Spacing"/>
    <w:uiPriority w:val="1"/>
    <w:qFormat/>
    <w:rsid w:val="000215A2"/>
    <w:pPr>
      <w:spacing w:after="0" w:line="240" w:lineRule="auto"/>
    </w:pPr>
  </w:style>
  <w:style w:type="paragraph" w:styleId="af4">
    <w:name w:val="Quote"/>
    <w:basedOn w:val="a"/>
    <w:next w:val="a"/>
    <w:link w:val="af5"/>
    <w:uiPriority w:val="29"/>
    <w:qFormat/>
    <w:rsid w:val="000215A2"/>
    <w:rPr>
      <w:i/>
      <w:iCs/>
      <w:color w:val="000000" w:themeColor="text1"/>
    </w:rPr>
  </w:style>
  <w:style w:type="character" w:customStyle="1" w:styleId="af5">
    <w:name w:val="Цитата Знак"/>
    <w:basedOn w:val="a0"/>
    <w:link w:val="af4"/>
    <w:uiPriority w:val="29"/>
    <w:rsid w:val="000215A2"/>
    <w:rPr>
      <w:i/>
      <w:iCs/>
      <w:color w:val="000000" w:themeColor="text1"/>
    </w:rPr>
  </w:style>
  <w:style w:type="paragraph" w:styleId="af6">
    <w:name w:val="Intense Quote"/>
    <w:basedOn w:val="a"/>
    <w:next w:val="a"/>
    <w:link w:val="af7"/>
    <w:uiPriority w:val="30"/>
    <w:qFormat/>
    <w:rsid w:val="000215A2"/>
    <w:pPr>
      <w:pBdr>
        <w:bottom w:val="single" w:sz="4" w:space="4" w:color="5B9BD5" w:themeColor="accent1"/>
      </w:pBdr>
      <w:spacing w:before="200" w:after="280"/>
      <w:ind w:left="936" w:right="936"/>
    </w:pPr>
    <w:rPr>
      <w:b/>
      <w:bCs/>
      <w:i/>
      <w:iCs/>
      <w:color w:val="5B9BD5" w:themeColor="accent1"/>
    </w:rPr>
  </w:style>
  <w:style w:type="character" w:customStyle="1" w:styleId="af7">
    <w:name w:val="Насичена цитата Знак"/>
    <w:basedOn w:val="a0"/>
    <w:link w:val="af6"/>
    <w:uiPriority w:val="30"/>
    <w:rsid w:val="000215A2"/>
    <w:rPr>
      <w:b/>
      <w:bCs/>
      <w:i/>
      <w:iCs/>
      <w:color w:val="5B9BD5" w:themeColor="accent1"/>
    </w:rPr>
  </w:style>
  <w:style w:type="character" w:styleId="af8">
    <w:name w:val="Subtle Emphasis"/>
    <w:basedOn w:val="a0"/>
    <w:uiPriority w:val="19"/>
    <w:qFormat/>
    <w:rsid w:val="000215A2"/>
    <w:rPr>
      <w:i/>
      <w:iCs/>
      <w:color w:val="808080" w:themeColor="text1" w:themeTint="7F"/>
    </w:rPr>
  </w:style>
  <w:style w:type="character" w:styleId="af9">
    <w:name w:val="Intense Emphasis"/>
    <w:basedOn w:val="a0"/>
    <w:uiPriority w:val="21"/>
    <w:qFormat/>
    <w:rsid w:val="000215A2"/>
    <w:rPr>
      <w:b/>
      <w:bCs/>
      <w:i/>
      <w:iCs/>
      <w:color w:val="5B9BD5" w:themeColor="accent1"/>
    </w:rPr>
  </w:style>
  <w:style w:type="character" w:styleId="afa">
    <w:name w:val="Subtle Reference"/>
    <w:basedOn w:val="a0"/>
    <w:uiPriority w:val="31"/>
    <w:qFormat/>
    <w:rsid w:val="000215A2"/>
    <w:rPr>
      <w:smallCaps/>
      <w:color w:val="ED7D31" w:themeColor="accent2"/>
      <w:u w:val="single"/>
    </w:rPr>
  </w:style>
  <w:style w:type="character" w:styleId="afb">
    <w:name w:val="Intense Reference"/>
    <w:basedOn w:val="a0"/>
    <w:uiPriority w:val="32"/>
    <w:qFormat/>
    <w:rsid w:val="000215A2"/>
    <w:rPr>
      <w:b/>
      <w:bCs/>
      <w:smallCaps/>
      <w:color w:val="ED7D31" w:themeColor="accent2"/>
      <w:spacing w:val="5"/>
      <w:u w:val="single"/>
    </w:rPr>
  </w:style>
  <w:style w:type="character" w:styleId="afc">
    <w:name w:val="Book Title"/>
    <w:basedOn w:val="a0"/>
    <w:uiPriority w:val="33"/>
    <w:qFormat/>
    <w:rsid w:val="000215A2"/>
    <w:rPr>
      <w:b/>
      <w:bCs/>
      <w:smallCaps/>
      <w:spacing w:val="5"/>
    </w:rPr>
  </w:style>
  <w:style w:type="paragraph" w:styleId="afd">
    <w:name w:val="TOC Heading"/>
    <w:basedOn w:val="1"/>
    <w:next w:val="a"/>
    <w:uiPriority w:val="39"/>
    <w:semiHidden/>
    <w:unhideWhenUsed/>
    <w:qFormat/>
    <w:rsid w:val="000215A2"/>
    <w:pPr>
      <w:outlineLvl w:val="9"/>
    </w:pPr>
  </w:style>
  <w:style w:type="character" w:customStyle="1" w:styleId="21">
    <w:name w:val="Основной текст (2)_ Знак"/>
    <w:link w:val="22"/>
    <w:rsid w:val="007B6F60"/>
    <w:rPr>
      <w:rFonts w:cs="Times New Roman"/>
      <w:szCs w:val="28"/>
      <w:shd w:val="clear" w:color="auto" w:fill="FFFFFF"/>
    </w:rPr>
  </w:style>
  <w:style w:type="paragraph" w:customStyle="1" w:styleId="22">
    <w:name w:val="Основной текст (2)_"/>
    <w:basedOn w:val="a"/>
    <w:link w:val="21"/>
    <w:rsid w:val="007B6F60"/>
    <w:pPr>
      <w:widowControl w:val="0"/>
      <w:shd w:val="clear" w:color="auto" w:fill="FFFFFF"/>
      <w:spacing w:before="1500" w:after="600" w:line="322" w:lineRule="exact"/>
    </w:pPr>
    <w:rPr>
      <w:rFonts w:cs="Times New Roman"/>
      <w:szCs w:val="28"/>
    </w:rPr>
  </w:style>
  <w:style w:type="paragraph" w:customStyle="1" w:styleId="rvps14">
    <w:name w:val="rvps14"/>
    <w:basedOn w:val="a"/>
    <w:rsid w:val="00317A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ontstyle01">
    <w:name w:val="fontstyle01"/>
    <w:basedOn w:val="a0"/>
    <w:rsid w:val="0096627C"/>
    <w:rPr>
      <w:rFonts w:ascii="TimesNewRomanPSMT" w:hAnsi="TimesNewRomanPSMT" w:cs="TimesNewRomanPSMT" w:hint="default"/>
      <w:b w:val="0"/>
      <w:bCs w:val="0"/>
      <w:i w:val="0"/>
      <w:iCs w:val="0"/>
      <w:color w:val="000000"/>
      <w:sz w:val="28"/>
      <w:szCs w:val="28"/>
    </w:rPr>
  </w:style>
  <w:style w:type="character" w:styleId="afe">
    <w:name w:val="annotation reference"/>
    <w:basedOn w:val="a0"/>
    <w:uiPriority w:val="99"/>
    <w:semiHidden/>
    <w:unhideWhenUsed/>
    <w:rsid w:val="007F5E0E"/>
    <w:rPr>
      <w:sz w:val="16"/>
      <w:szCs w:val="16"/>
    </w:rPr>
  </w:style>
  <w:style w:type="paragraph" w:styleId="aff">
    <w:name w:val="annotation text"/>
    <w:basedOn w:val="a"/>
    <w:link w:val="aff0"/>
    <w:uiPriority w:val="99"/>
    <w:unhideWhenUsed/>
    <w:rsid w:val="007F5E0E"/>
    <w:pPr>
      <w:spacing w:line="240" w:lineRule="auto"/>
    </w:pPr>
    <w:rPr>
      <w:sz w:val="20"/>
      <w:szCs w:val="20"/>
    </w:rPr>
  </w:style>
  <w:style w:type="character" w:customStyle="1" w:styleId="aff0">
    <w:name w:val="Текст примітки Знак"/>
    <w:basedOn w:val="a0"/>
    <w:link w:val="aff"/>
    <w:uiPriority w:val="99"/>
    <w:rsid w:val="007F5E0E"/>
    <w:rPr>
      <w:sz w:val="20"/>
      <w:szCs w:val="20"/>
    </w:rPr>
  </w:style>
  <w:style w:type="paragraph" w:styleId="aff1">
    <w:name w:val="annotation subject"/>
    <w:basedOn w:val="aff"/>
    <w:next w:val="aff"/>
    <w:link w:val="aff2"/>
    <w:uiPriority w:val="99"/>
    <w:semiHidden/>
    <w:unhideWhenUsed/>
    <w:rsid w:val="007F5E0E"/>
    <w:rPr>
      <w:b/>
      <w:bCs/>
    </w:rPr>
  </w:style>
  <w:style w:type="character" w:customStyle="1" w:styleId="aff2">
    <w:name w:val="Тема примітки Знак"/>
    <w:basedOn w:val="aff0"/>
    <w:link w:val="aff1"/>
    <w:uiPriority w:val="99"/>
    <w:semiHidden/>
    <w:rsid w:val="007F5E0E"/>
    <w:rPr>
      <w:b/>
      <w:bCs/>
      <w:sz w:val="20"/>
      <w:szCs w:val="20"/>
    </w:rPr>
  </w:style>
  <w:style w:type="character" w:customStyle="1" w:styleId="docdata">
    <w:name w:val="docdata"/>
    <w:aliases w:val="docy,v5,2596,baiaagaaboqcaaadlqyaaau7bgaaaaaaaaaaaaaaaaaaaaaaaaaaaaaaaaaaaaaaaaaaaaaaaaaaaaaaaaaaaaaaaaaaaaaaaaaaaaaaaaaaaaaaaaaaaaaaaaaaaaaaaaaaaaaaaaaaaaaaaaaaaaaaaaaaaaaaaaaaaaaaaaaaaaaaaaaaaaaaaaaaaaaaaaaaaaaaaaaaaaaaaaaaaaaaaaaaaaaaaaaaaaaa"/>
    <w:basedOn w:val="a0"/>
    <w:rsid w:val="00843429"/>
  </w:style>
  <w:style w:type="paragraph" w:customStyle="1" w:styleId="rvps4">
    <w:name w:val="rvps4"/>
    <w:basedOn w:val="a"/>
    <w:rsid w:val="004C70A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4C70A8"/>
  </w:style>
  <w:style w:type="paragraph" w:customStyle="1" w:styleId="rvps7">
    <w:name w:val="rvps7"/>
    <w:basedOn w:val="a"/>
    <w:rsid w:val="004C70A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7169">
      <w:bodyDiv w:val="1"/>
      <w:marLeft w:val="0"/>
      <w:marRight w:val="0"/>
      <w:marTop w:val="0"/>
      <w:marBottom w:val="0"/>
      <w:divBdr>
        <w:top w:val="none" w:sz="0" w:space="0" w:color="auto"/>
        <w:left w:val="none" w:sz="0" w:space="0" w:color="auto"/>
        <w:bottom w:val="none" w:sz="0" w:space="0" w:color="auto"/>
        <w:right w:val="none" w:sz="0" w:space="0" w:color="auto"/>
      </w:divBdr>
    </w:div>
    <w:div w:id="478691530">
      <w:bodyDiv w:val="1"/>
      <w:marLeft w:val="0"/>
      <w:marRight w:val="0"/>
      <w:marTop w:val="0"/>
      <w:marBottom w:val="0"/>
      <w:divBdr>
        <w:top w:val="none" w:sz="0" w:space="0" w:color="auto"/>
        <w:left w:val="none" w:sz="0" w:space="0" w:color="auto"/>
        <w:bottom w:val="none" w:sz="0" w:space="0" w:color="auto"/>
        <w:right w:val="none" w:sz="0" w:space="0" w:color="auto"/>
      </w:divBdr>
    </w:div>
    <w:div w:id="573734461">
      <w:bodyDiv w:val="1"/>
      <w:marLeft w:val="0"/>
      <w:marRight w:val="0"/>
      <w:marTop w:val="0"/>
      <w:marBottom w:val="0"/>
      <w:divBdr>
        <w:top w:val="none" w:sz="0" w:space="0" w:color="auto"/>
        <w:left w:val="none" w:sz="0" w:space="0" w:color="auto"/>
        <w:bottom w:val="none" w:sz="0" w:space="0" w:color="auto"/>
        <w:right w:val="none" w:sz="0" w:space="0" w:color="auto"/>
      </w:divBdr>
    </w:div>
    <w:div w:id="731317735">
      <w:bodyDiv w:val="1"/>
      <w:marLeft w:val="0"/>
      <w:marRight w:val="0"/>
      <w:marTop w:val="0"/>
      <w:marBottom w:val="0"/>
      <w:divBdr>
        <w:top w:val="none" w:sz="0" w:space="0" w:color="auto"/>
        <w:left w:val="none" w:sz="0" w:space="0" w:color="auto"/>
        <w:bottom w:val="none" w:sz="0" w:space="0" w:color="auto"/>
        <w:right w:val="none" w:sz="0" w:space="0" w:color="auto"/>
      </w:divBdr>
      <w:divsChild>
        <w:div w:id="1654139738">
          <w:marLeft w:val="0"/>
          <w:marRight w:val="0"/>
          <w:marTop w:val="150"/>
          <w:marBottom w:val="150"/>
          <w:divBdr>
            <w:top w:val="none" w:sz="0" w:space="0" w:color="auto"/>
            <w:left w:val="none" w:sz="0" w:space="0" w:color="auto"/>
            <w:bottom w:val="none" w:sz="0" w:space="0" w:color="auto"/>
            <w:right w:val="none" w:sz="0" w:space="0" w:color="auto"/>
          </w:divBdr>
        </w:div>
      </w:divsChild>
    </w:div>
    <w:div w:id="991370566">
      <w:bodyDiv w:val="1"/>
      <w:marLeft w:val="0"/>
      <w:marRight w:val="0"/>
      <w:marTop w:val="0"/>
      <w:marBottom w:val="0"/>
      <w:divBdr>
        <w:top w:val="none" w:sz="0" w:space="0" w:color="auto"/>
        <w:left w:val="none" w:sz="0" w:space="0" w:color="auto"/>
        <w:bottom w:val="none" w:sz="0" w:space="0" w:color="auto"/>
        <w:right w:val="none" w:sz="0" w:space="0" w:color="auto"/>
      </w:divBdr>
    </w:div>
    <w:div w:id="1011371509">
      <w:bodyDiv w:val="1"/>
      <w:marLeft w:val="0"/>
      <w:marRight w:val="0"/>
      <w:marTop w:val="0"/>
      <w:marBottom w:val="0"/>
      <w:divBdr>
        <w:top w:val="none" w:sz="0" w:space="0" w:color="auto"/>
        <w:left w:val="none" w:sz="0" w:space="0" w:color="auto"/>
        <w:bottom w:val="none" w:sz="0" w:space="0" w:color="auto"/>
        <w:right w:val="none" w:sz="0" w:space="0" w:color="auto"/>
      </w:divBdr>
    </w:div>
    <w:div w:id="1888102618">
      <w:bodyDiv w:val="1"/>
      <w:marLeft w:val="0"/>
      <w:marRight w:val="0"/>
      <w:marTop w:val="0"/>
      <w:marBottom w:val="0"/>
      <w:divBdr>
        <w:top w:val="none" w:sz="0" w:space="0" w:color="auto"/>
        <w:left w:val="none" w:sz="0" w:space="0" w:color="auto"/>
        <w:bottom w:val="none" w:sz="0" w:space="0" w:color="auto"/>
        <w:right w:val="none" w:sz="0" w:space="0" w:color="auto"/>
      </w:divBdr>
    </w:div>
    <w:div w:id="1996835821">
      <w:bodyDiv w:val="1"/>
      <w:marLeft w:val="0"/>
      <w:marRight w:val="0"/>
      <w:marTop w:val="0"/>
      <w:marBottom w:val="0"/>
      <w:divBdr>
        <w:top w:val="none" w:sz="0" w:space="0" w:color="auto"/>
        <w:left w:val="none" w:sz="0" w:space="0" w:color="auto"/>
        <w:bottom w:val="none" w:sz="0" w:space="0" w:color="auto"/>
        <w:right w:val="none" w:sz="0" w:space="0" w:color="auto"/>
      </w:divBdr>
      <w:divsChild>
        <w:div w:id="32135489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BarcodeImage xmlns="837afde9-1959-48ec-9623-34f2440a0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2E94C69DC65AC45A0C04C0EDB492D49" ma:contentTypeVersion="4" ma:contentTypeDescription="Створення нового документа." ma:contentTypeScope="" ma:versionID="2dc5bc275c4e3531e827f2806d6f5ee7">
  <xsd:schema xmlns:xsd="http://www.w3.org/2001/XMLSchema" xmlns:xs="http://www.w3.org/2001/XMLSchema" xmlns:p="http://schemas.microsoft.com/office/2006/metadata/properties" xmlns:ns2="b3430434-44e4-4f5b-9097-ec250a9fa10f" xmlns:ns3="837afde9-1959-48ec-9623-34f2440a05d7" targetNamespace="http://schemas.microsoft.com/office/2006/metadata/properties" ma:root="true" ma:fieldsID="a4f62cc41d0654c4397c8b6e9e0df2ae" ns2:_="" ns3:_="">
    <xsd:import namespace="b3430434-44e4-4f5b-9097-ec250a9fa10f"/>
    <xsd:import namespace="837afde9-1959-48ec-9623-34f2440a05d7"/>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434-44e4-4f5b-9097-ec250a9fa10f"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afde9-1959-48ec-9623-34f2440a05d7"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55FC-C8B9-47F3-9684-654A910978E9}">
  <ds:schemaRefs>
    <ds:schemaRef ds:uri="http://schemas.microsoft.com/office/2006/metadata/properties"/>
    <ds:schemaRef ds:uri="http://schemas.microsoft.com/office/infopath/2007/PartnerControls"/>
    <ds:schemaRef ds:uri="837afde9-1959-48ec-9623-34f2440a05d7"/>
  </ds:schemaRefs>
</ds:datastoreItem>
</file>

<file path=customXml/itemProps2.xml><?xml version="1.0" encoding="utf-8"?>
<ds:datastoreItem xmlns:ds="http://schemas.openxmlformats.org/officeDocument/2006/customXml" ds:itemID="{83F411D3-1DE2-4741-9A67-EE972D364906}">
  <ds:schemaRefs>
    <ds:schemaRef ds:uri="http://schemas.microsoft.com/sharepoint/v3/contenttype/forms"/>
  </ds:schemaRefs>
</ds:datastoreItem>
</file>

<file path=customXml/itemProps3.xml><?xml version="1.0" encoding="utf-8"?>
<ds:datastoreItem xmlns:ds="http://schemas.openxmlformats.org/officeDocument/2006/customXml" ds:itemID="{6938C854-A3B9-4EAB-A0E3-D25D6596E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0434-44e4-4f5b-9097-ec250a9fa10f"/>
    <ds:schemaRef ds:uri="837afde9-1959-48ec-9623-34f2440a0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45F21-A060-4BA1-AC6B-EAD5EB51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17734</Words>
  <Characters>10109</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dc:creator>
  <cp:keywords/>
  <dc:description/>
  <cp:lastModifiedBy>Хоменко Олена Вікторівна</cp:lastModifiedBy>
  <cp:revision>4</cp:revision>
  <cp:lastPrinted>2021-09-17T13:17:00Z</cp:lastPrinted>
  <dcterms:created xsi:type="dcterms:W3CDTF">2024-11-07T14:27:00Z</dcterms:created>
  <dcterms:modified xsi:type="dcterms:W3CDTF">2024-11-07T15:02:00Z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0x01010042E94C69DC65AC45A0C04C0EDB492D49</vt:lpwstr>
  </property>
</Properties>
</file>