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74" w:rsidRPr="00E37074" w:rsidRDefault="00E37074" w:rsidP="00E37074">
      <w:pPr>
        <w:spacing w:after="0" w:line="252" w:lineRule="auto"/>
        <w:ind w:left="4820"/>
        <w:rPr>
          <w:rFonts w:ascii="Times New Roman" w:hAnsi="Times New Roman" w:cs="Times New Roman"/>
          <w:sz w:val="28"/>
          <w:szCs w:val="28"/>
        </w:rPr>
      </w:pPr>
      <w:r w:rsidRPr="00E37074">
        <w:rPr>
          <w:rFonts w:ascii="Times New Roman" w:hAnsi="Times New Roman" w:cs="Times New Roman"/>
          <w:sz w:val="28"/>
          <w:szCs w:val="28"/>
        </w:rPr>
        <w:t>ЗАТВЕРДЖЕНО</w:t>
      </w:r>
    </w:p>
    <w:p w:rsidR="00E37074" w:rsidRPr="00E37074" w:rsidRDefault="00E37074" w:rsidP="00E37074">
      <w:pPr>
        <w:spacing w:after="0" w:line="252" w:lineRule="auto"/>
        <w:ind w:left="4820"/>
        <w:rPr>
          <w:rFonts w:ascii="Times New Roman" w:hAnsi="Times New Roman" w:cs="Times New Roman"/>
          <w:sz w:val="28"/>
          <w:szCs w:val="28"/>
        </w:rPr>
      </w:pPr>
      <w:r w:rsidRPr="00E37074">
        <w:rPr>
          <w:rFonts w:ascii="Times New Roman" w:hAnsi="Times New Roman" w:cs="Times New Roman"/>
          <w:sz w:val="28"/>
          <w:szCs w:val="28"/>
        </w:rPr>
        <w:t>постановою Кабінету Міністрів України</w:t>
      </w:r>
    </w:p>
    <w:p w:rsidR="00E37074" w:rsidRPr="00E37074" w:rsidRDefault="00E37074" w:rsidP="00E37074">
      <w:pPr>
        <w:spacing w:after="0" w:line="252" w:lineRule="auto"/>
        <w:ind w:left="4820"/>
        <w:rPr>
          <w:rFonts w:ascii="Times New Roman" w:hAnsi="Times New Roman" w:cs="Times New Roman"/>
          <w:sz w:val="28"/>
          <w:szCs w:val="28"/>
        </w:rPr>
      </w:pPr>
      <w:r w:rsidRPr="00E37074">
        <w:rPr>
          <w:rFonts w:ascii="Times New Roman" w:hAnsi="Times New Roman" w:cs="Times New Roman"/>
          <w:sz w:val="28"/>
          <w:szCs w:val="28"/>
        </w:rPr>
        <w:t>від ___ ________ 2024 р. № ______</w:t>
      </w:r>
    </w:p>
    <w:p w:rsidR="00E37074" w:rsidRDefault="00E37074" w:rsidP="00E37074">
      <w:pPr>
        <w:spacing w:after="0" w:line="252" w:lineRule="auto"/>
        <w:rPr>
          <w:rFonts w:ascii="Times New Roman" w:hAnsi="Times New Roman" w:cs="Times New Roman"/>
          <w:sz w:val="28"/>
          <w:szCs w:val="28"/>
        </w:rPr>
      </w:pPr>
    </w:p>
    <w:p w:rsidR="00E37074" w:rsidRPr="00E37074" w:rsidRDefault="00E37074" w:rsidP="00E37074">
      <w:pPr>
        <w:spacing w:after="0" w:line="252" w:lineRule="auto"/>
        <w:rPr>
          <w:rFonts w:ascii="Times New Roman" w:hAnsi="Times New Roman" w:cs="Times New Roman"/>
          <w:sz w:val="28"/>
          <w:szCs w:val="28"/>
        </w:rPr>
      </w:pPr>
    </w:p>
    <w:p w:rsidR="00E37074" w:rsidRPr="00F56092" w:rsidRDefault="00E37074" w:rsidP="00E37074">
      <w:pPr>
        <w:spacing w:after="0" w:line="252" w:lineRule="auto"/>
        <w:jc w:val="center"/>
        <w:rPr>
          <w:rFonts w:ascii="Times New Roman" w:hAnsi="Times New Roman" w:cs="Times New Roman"/>
          <w:b/>
          <w:sz w:val="28"/>
          <w:szCs w:val="28"/>
        </w:rPr>
      </w:pPr>
      <w:r w:rsidRPr="00F56092">
        <w:rPr>
          <w:rFonts w:ascii="Times New Roman" w:hAnsi="Times New Roman" w:cs="Times New Roman"/>
          <w:b/>
          <w:sz w:val="28"/>
          <w:szCs w:val="28"/>
        </w:rPr>
        <w:t>ЗМІНИ,</w:t>
      </w:r>
    </w:p>
    <w:p w:rsidR="00E37074" w:rsidRPr="00F56092" w:rsidRDefault="00E37074" w:rsidP="00E37074">
      <w:pPr>
        <w:spacing w:after="0" w:line="252" w:lineRule="auto"/>
        <w:jc w:val="center"/>
        <w:rPr>
          <w:rFonts w:ascii="Times New Roman" w:hAnsi="Times New Roman" w:cs="Times New Roman"/>
          <w:b/>
          <w:sz w:val="28"/>
          <w:szCs w:val="28"/>
        </w:rPr>
      </w:pPr>
      <w:r w:rsidRPr="00F56092">
        <w:rPr>
          <w:rFonts w:ascii="Times New Roman" w:hAnsi="Times New Roman" w:cs="Times New Roman"/>
          <w:b/>
          <w:sz w:val="28"/>
          <w:szCs w:val="28"/>
        </w:rPr>
        <w:t>що вносяться до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w:t>
      </w:r>
      <w:r w:rsidR="00F56092" w:rsidRPr="00F56092">
        <w:rPr>
          <w:rFonts w:ascii="Times New Roman" w:hAnsi="Times New Roman" w:cs="Times New Roman"/>
          <w:b/>
          <w:sz w:val="28"/>
          <w:szCs w:val="28"/>
        </w:rPr>
        <w:t xml:space="preserve"> та до Положення про Міжвідомчу раду з координації фундаментальних і прикладних досліджень в Україні</w:t>
      </w:r>
    </w:p>
    <w:p w:rsidR="00E37074" w:rsidRPr="00F56092" w:rsidRDefault="00E37074" w:rsidP="00E37074">
      <w:pPr>
        <w:spacing w:after="0" w:line="252" w:lineRule="auto"/>
        <w:rPr>
          <w:rFonts w:ascii="Times New Roman" w:hAnsi="Times New Roman" w:cs="Times New Roman"/>
          <w:sz w:val="28"/>
          <w:szCs w:val="28"/>
        </w:rPr>
      </w:pPr>
    </w:p>
    <w:p w:rsidR="00F56092" w:rsidRPr="002918FA" w:rsidRDefault="002E6B29" w:rsidP="002918FA">
      <w:pPr>
        <w:pStyle w:val="a3"/>
        <w:numPr>
          <w:ilvl w:val="0"/>
          <w:numId w:val="5"/>
        </w:numPr>
        <w:tabs>
          <w:tab w:val="left" w:pos="1276"/>
        </w:tabs>
        <w:spacing w:after="0" w:line="252"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F56092" w:rsidRPr="002918FA">
        <w:rPr>
          <w:rFonts w:ascii="Times New Roman" w:hAnsi="Times New Roman" w:cs="Times New Roman"/>
          <w:sz w:val="28"/>
          <w:szCs w:val="28"/>
        </w:rPr>
        <w:t xml:space="preserve">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w:t>
      </w:r>
    </w:p>
    <w:p w:rsidR="00E37074" w:rsidRPr="002918FA" w:rsidRDefault="002918FA" w:rsidP="002918FA">
      <w:pPr>
        <w:tabs>
          <w:tab w:val="left" w:pos="1276"/>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2918FA">
        <w:rPr>
          <w:rFonts w:ascii="Times New Roman" w:hAnsi="Times New Roman" w:cs="Times New Roman"/>
          <w:sz w:val="28"/>
          <w:szCs w:val="28"/>
        </w:rPr>
        <w:t>у</w:t>
      </w:r>
      <w:r w:rsidR="00E37074" w:rsidRPr="002918FA">
        <w:rPr>
          <w:rFonts w:ascii="Times New Roman" w:hAnsi="Times New Roman" w:cs="Times New Roman"/>
          <w:sz w:val="28"/>
          <w:szCs w:val="28"/>
        </w:rPr>
        <w:t xml:space="preserve"> пункті 1:</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абзаці першому слова "з метою визначення ефективності діяльності таких установ/закладів." замінити словами "за науковими напрямами згідно з додатком до цього Порядку з метою визначення ефективності діяльності таких наукових установ/закладів вищої освіти.";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 другий викласти у новій редакції: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w:t>
      </w:r>
      <w:r w:rsidR="002663C5" w:rsidRPr="002663C5">
        <w:rPr>
          <w:rFonts w:ascii="Times New Roman" w:hAnsi="Times New Roman" w:cs="Times New Roman"/>
          <w:sz w:val="28"/>
          <w:szCs w:val="28"/>
        </w:rPr>
        <w:t xml:space="preserve">Особливості проведення державної атестації закладів вищої освіти (вищих військових навчальних закладів, закладів вищої освіти із специфічними умовами навчання) в частині провадження такими закладами наукової (науково-технічної) діяльності, наукових установ за науковим напрямом "Безпековий" з урахуванням положень цього Порядку встановлюються спільним нормативно-правовим актом МОН та центральних органів виконавчої влади, інших державних органів, державних організацій, до сфери управління яких відносяться / у віданні (у підпорядкуванні) яких перебувають наукові установи/заклади вищої освіти, яким розпорядчими документами органів державного управління (засновників) визначені повноваження у сферах національної безпеки і оборони, з урахуванням специфіки їх діяльності. </w:t>
      </w:r>
      <w:r w:rsidRPr="00E37074">
        <w:rPr>
          <w:rFonts w:ascii="Times New Roman" w:hAnsi="Times New Roman" w:cs="Times New Roman"/>
          <w:sz w:val="28"/>
          <w:szCs w:val="28"/>
        </w:rPr>
        <w:t>"</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2</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а</w:t>
      </w:r>
      <w:r w:rsidRPr="00E37074">
        <w:rPr>
          <w:rFonts w:ascii="Times New Roman" w:hAnsi="Times New Roman" w:cs="Times New Roman"/>
          <w:sz w:val="28"/>
          <w:szCs w:val="28"/>
        </w:rPr>
        <w:t>бзаци другий – шостий пункту 2 викласти у новій редакції: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"державна атестація наукових установ/закладів вищої освіти (далі – державна атестація) – комплекс заходів щодо оцінювання ефективності наукової (науково-технічної) діяльності (далі – діяльність) наукових установ/закладів вищої освіти за відповідним науковим напрямом відповідно до їх завдань за такими критеріями:</w:t>
      </w:r>
    </w:p>
    <w:p w:rsidR="00E37074" w:rsidRPr="00A13F69" w:rsidRDefault="00E37074" w:rsidP="00341B54">
      <w:pPr>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рівень забезпечення науковими і науково-педагогічними працівниками (кількісний склад, рівень кваліфікації);</w:t>
      </w:r>
    </w:p>
    <w:p w:rsidR="00E37074" w:rsidRPr="00A13F69" w:rsidRDefault="00E37074" w:rsidP="00341B54">
      <w:pPr>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стан матеріально-технічної бази;</w:t>
      </w:r>
    </w:p>
    <w:p w:rsidR="002918FA" w:rsidRDefault="002918FA" w:rsidP="00341B54">
      <w:pPr>
        <w:spacing w:after="0" w:line="252" w:lineRule="auto"/>
        <w:ind w:firstLine="567"/>
        <w:jc w:val="both"/>
        <w:rPr>
          <w:rFonts w:ascii="Times New Roman" w:hAnsi="Times New Roman" w:cs="Times New Roman"/>
          <w:sz w:val="28"/>
          <w:szCs w:val="28"/>
        </w:rPr>
      </w:pPr>
    </w:p>
    <w:p w:rsidR="00A13F69" w:rsidRPr="002918FA" w:rsidRDefault="00A13F69" w:rsidP="00341B54">
      <w:pPr>
        <w:spacing w:after="0" w:line="252" w:lineRule="auto"/>
        <w:ind w:firstLine="567"/>
        <w:jc w:val="both"/>
        <w:rPr>
          <w:rFonts w:ascii="Times New Roman" w:hAnsi="Times New Roman" w:cs="Times New Roman"/>
          <w:sz w:val="28"/>
          <w:szCs w:val="28"/>
        </w:rPr>
      </w:pPr>
    </w:p>
    <w:p w:rsidR="00E37074" w:rsidRPr="00A13F69" w:rsidRDefault="00E37074" w:rsidP="00341B54">
      <w:pPr>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lastRenderedPageBreak/>
        <w:t>якість діяльності, що визначається на основі експертної оцінки з використанням наукометричних та інших показників, що використовуються в міжнародній системі експертизи, а також</w:t>
      </w:r>
      <w:r w:rsidR="00341B54">
        <w:rPr>
          <w:rFonts w:ascii="Times New Roman" w:hAnsi="Times New Roman" w:cs="Times New Roman"/>
          <w:sz w:val="28"/>
          <w:szCs w:val="28"/>
        </w:rPr>
        <w:t xml:space="preserve"> </w:t>
      </w:r>
      <w:r w:rsidRPr="00A13F69">
        <w:rPr>
          <w:rFonts w:ascii="Times New Roman" w:hAnsi="Times New Roman" w:cs="Times New Roman"/>
          <w:sz w:val="28"/>
          <w:szCs w:val="28"/>
        </w:rPr>
        <w:t>показників фінансово-економічної діяльності (обсяг видатків, зокрема</w:t>
      </w:r>
      <w:r w:rsidR="00B27A76" w:rsidRPr="00A13F69">
        <w:rPr>
          <w:rFonts w:ascii="Times New Roman" w:hAnsi="Times New Roman" w:cs="Times New Roman"/>
          <w:sz w:val="28"/>
          <w:szCs w:val="28"/>
        </w:rPr>
        <w:t xml:space="preserve"> </w:t>
      </w:r>
      <w:r w:rsidRPr="00A13F69">
        <w:rPr>
          <w:rFonts w:ascii="Times New Roman" w:hAnsi="Times New Roman" w:cs="Times New Roman"/>
          <w:sz w:val="28"/>
          <w:szCs w:val="28"/>
        </w:rPr>
        <w:t xml:space="preserve">державного бюджету, для забезпечення діяльності, фінансування фундаментальних, прикладних наукових досліджень і науково-технічних (експериментальних) розробок (далі – наукові дослідження і розробки); </w:t>
      </w:r>
    </w:p>
    <w:p w:rsidR="00E37074" w:rsidRPr="00A13F69" w:rsidRDefault="00E37074" w:rsidP="00341B54">
      <w:pPr>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 xml:space="preserve">обсяг залученого додаткового фінансування, зокрема грантового, від українських та іноземних замовників або грантонадавачів (крім замовників та грантонадавачів, пов’язаних з державою-агресором); </w:t>
      </w:r>
    </w:p>
    <w:p w:rsidR="002663C5" w:rsidRPr="002663C5" w:rsidRDefault="002663C5" w:rsidP="002663C5">
      <w:pPr>
        <w:spacing w:after="0" w:line="252" w:lineRule="auto"/>
        <w:ind w:firstLine="567"/>
        <w:jc w:val="both"/>
        <w:rPr>
          <w:rFonts w:ascii="Times New Roman" w:hAnsi="Times New Roman" w:cs="Times New Roman"/>
          <w:sz w:val="28"/>
          <w:szCs w:val="28"/>
        </w:rPr>
      </w:pPr>
      <w:r w:rsidRPr="002663C5">
        <w:rPr>
          <w:rFonts w:ascii="Times New Roman" w:hAnsi="Times New Roman" w:cs="Times New Roman"/>
          <w:sz w:val="28"/>
          <w:szCs w:val="28"/>
        </w:rPr>
        <w:t>обсяг надходжень від надання прав на використання об’єктів права інтелектуальної власності;</w:t>
      </w:r>
    </w:p>
    <w:p w:rsidR="002663C5" w:rsidRPr="002663C5" w:rsidRDefault="002663C5" w:rsidP="002663C5">
      <w:pPr>
        <w:spacing w:after="0" w:line="252" w:lineRule="auto"/>
        <w:ind w:firstLine="567"/>
        <w:jc w:val="both"/>
        <w:rPr>
          <w:rFonts w:ascii="Times New Roman" w:hAnsi="Times New Roman" w:cs="Times New Roman"/>
          <w:sz w:val="28"/>
          <w:szCs w:val="28"/>
        </w:rPr>
      </w:pPr>
      <w:r w:rsidRPr="002663C5">
        <w:rPr>
          <w:rFonts w:ascii="Times New Roman" w:hAnsi="Times New Roman" w:cs="Times New Roman"/>
          <w:sz w:val="28"/>
          <w:szCs w:val="28"/>
        </w:rPr>
        <w:t>обсяг надходжень від виконання науково-дослідних (науково-технічних) робіт на замовлення підприємств, установ організацій, державних органів на договірній основі;</w:t>
      </w:r>
    </w:p>
    <w:p w:rsidR="00E37074" w:rsidRPr="00A13F69" w:rsidRDefault="002663C5" w:rsidP="002663C5">
      <w:pPr>
        <w:spacing w:after="0" w:line="252" w:lineRule="auto"/>
        <w:ind w:firstLine="567"/>
        <w:jc w:val="both"/>
        <w:rPr>
          <w:rFonts w:ascii="Times New Roman" w:hAnsi="Times New Roman" w:cs="Times New Roman"/>
          <w:sz w:val="28"/>
          <w:szCs w:val="28"/>
        </w:rPr>
      </w:pPr>
      <w:r w:rsidRPr="002663C5">
        <w:rPr>
          <w:rFonts w:ascii="Times New Roman" w:hAnsi="Times New Roman" w:cs="Times New Roman"/>
          <w:sz w:val="28"/>
          <w:szCs w:val="28"/>
        </w:rPr>
        <w:t xml:space="preserve">обсяг підготовки здобувачів наукових ступенів доктора філософії/докторів мистецтва та/або доктора наук, рівень наукових здобутків (кількість наукових публікацій. у тому числі у виданнях, що індексуються </w:t>
      </w:r>
      <w:r w:rsidR="00162A39">
        <w:rPr>
          <w:rFonts w:ascii="Times New Roman" w:hAnsi="Times New Roman" w:cs="Times New Roman"/>
          <w:sz w:val="28"/>
          <w:szCs w:val="28"/>
        </w:rPr>
        <w:t xml:space="preserve">провідними </w:t>
      </w:r>
      <w:bookmarkStart w:id="0" w:name="_GoBack"/>
      <w:bookmarkEnd w:id="0"/>
      <w:r w:rsidRPr="002663C5">
        <w:rPr>
          <w:rFonts w:ascii="Times New Roman" w:hAnsi="Times New Roman" w:cs="Times New Roman"/>
          <w:sz w:val="28"/>
          <w:szCs w:val="28"/>
        </w:rPr>
        <w:t>міжнародними наукометричними базами, станом впровадження результатів наукових досліджень тощо);</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наукові напрями – напрями наукової (науково-технічної) діяльності, сформовані за групою галузей знань;</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позачергова державна атестація – державна атестація, що проводиться за необхідності та з урахуванням результатів останньої чергової (базової) державної атестації;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система державної атестації це:</w:t>
      </w:r>
    </w:p>
    <w:p w:rsidR="00E37074" w:rsidRPr="00A13F69" w:rsidRDefault="00E37074" w:rsidP="00341B54">
      <w:pPr>
        <w:tabs>
          <w:tab w:val="left" w:pos="1276"/>
        </w:tabs>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 xml:space="preserve">засади функціонування системи державної атестації за пропозиціями Національної ради з питань розвитку науки і технологій відповідно до пункту 4 частини сьомої статті 20 Закону України </w:t>
      </w:r>
      <w:r w:rsidR="00A13F69">
        <w:rPr>
          <w:rFonts w:ascii="Times New Roman" w:hAnsi="Times New Roman" w:cs="Times New Roman"/>
          <w:sz w:val="28"/>
          <w:szCs w:val="28"/>
        </w:rPr>
        <w:t>"</w:t>
      </w:r>
      <w:r w:rsidRPr="00A13F69">
        <w:rPr>
          <w:rFonts w:ascii="Times New Roman" w:hAnsi="Times New Roman" w:cs="Times New Roman"/>
          <w:sz w:val="28"/>
          <w:szCs w:val="28"/>
        </w:rPr>
        <w:t>Про наукову і науково-технічну діяльність</w:t>
      </w:r>
      <w:r w:rsidR="00A13F69">
        <w:rPr>
          <w:rFonts w:ascii="Times New Roman" w:hAnsi="Times New Roman" w:cs="Times New Roman"/>
          <w:sz w:val="28"/>
          <w:szCs w:val="28"/>
        </w:rPr>
        <w:t>"</w:t>
      </w:r>
      <w:r w:rsidRPr="00A13F69">
        <w:rPr>
          <w:rFonts w:ascii="Times New Roman" w:hAnsi="Times New Roman" w:cs="Times New Roman"/>
          <w:sz w:val="28"/>
          <w:szCs w:val="28"/>
        </w:rPr>
        <w:t>;</w:t>
      </w:r>
    </w:p>
    <w:p w:rsidR="00E37074" w:rsidRPr="00A13F69" w:rsidRDefault="00E37074" w:rsidP="00341B54">
      <w:pPr>
        <w:tabs>
          <w:tab w:val="left" w:pos="1276"/>
        </w:tabs>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нормативно-правові акти, що регулюють відносини з питань державної атестації;</w:t>
      </w:r>
    </w:p>
    <w:p w:rsidR="00E37074" w:rsidRPr="00341B54" w:rsidRDefault="00E37074" w:rsidP="00341B54">
      <w:pPr>
        <w:tabs>
          <w:tab w:val="left" w:pos="1276"/>
        </w:tabs>
        <w:spacing w:after="0" w:line="252" w:lineRule="auto"/>
        <w:ind w:firstLine="567"/>
        <w:jc w:val="both"/>
        <w:rPr>
          <w:rFonts w:ascii="Times New Roman" w:hAnsi="Times New Roman" w:cs="Times New Roman"/>
          <w:sz w:val="28"/>
          <w:szCs w:val="28"/>
        </w:rPr>
      </w:pPr>
      <w:r w:rsidRPr="00A13F69">
        <w:rPr>
          <w:rFonts w:ascii="Times New Roman" w:hAnsi="Times New Roman" w:cs="Times New Roman"/>
          <w:sz w:val="28"/>
          <w:szCs w:val="28"/>
        </w:rPr>
        <w:t>сукупність експертних груп та експертної комісії, що утворені та проводять державну атестацію відповідно до цього Порядку</w:t>
      </w:r>
      <w:r w:rsidR="00341B54">
        <w:rPr>
          <w:rFonts w:ascii="Times New Roman" w:hAnsi="Times New Roman" w:cs="Times New Roman"/>
          <w:sz w:val="28"/>
          <w:szCs w:val="28"/>
        </w:rPr>
        <w:t>;</w:t>
      </w:r>
    </w:p>
    <w:p w:rsidR="00A13F69"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чергова (базова) державна атестація – державна атестація, що проводиться як єдина кампанія один раз на п'ять років за науковим напрямом одночасно для всіх наукових установ/закладів вищої освіти, які мають її проходити в обов'язковому порядку;". </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У зв'язку з цим абзац сьомий вважати абзацом </w:t>
      </w:r>
      <w:r w:rsidR="002663C5">
        <w:rPr>
          <w:rFonts w:ascii="Times New Roman" w:hAnsi="Times New Roman" w:cs="Times New Roman"/>
          <w:sz w:val="28"/>
          <w:szCs w:val="28"/>
        </w:rPr>
        <w:t>сім</w:t>
      </w:r>
      <w:r w:rsidRPr="00E37074">
        <w:rPr>
          <w:rFonts w:ascii="Times New Roman" w:hAnsi="Times New Roman" w:cs="Times New Roman"/>
          <w:sz w:val="28"/>
          <w:szCs w:val="28"/>
        </w:rPr>
        <w:t>надцятим</w:t>
      </w:r>
      <w:r w:rsidR="002918FA">
        <w:rPr>
          <w:rFonts w:ascii="Times New Roman" w:hAnsi="Times New Roman" w:cs="Times New Roman"/>
          <w:sz w:val="28"/>
          <w:szCs w:val="28"/>
        </w:rPr>
        <w:t>;</w:t>
      </w:r>
    </w:p>
    <w:p w:rsidR="00E37074" w:rsidRPr="00E37074" w:rsidRDefault="00E37074" w:rsidP="002918FA">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3</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Pr="00E37074">
        <w:rPr>
          <w:rFonts w:ascii="Times New Roman" w:hAnsi="Times New Roman" w:cs="Times New Roman"/>
          <w:sz w:val="28"/>
          <w:szCs w:val="28"/>
        </w:rPr>
        <w:t xml:space="preserve"> пункті 3 слова "в цілому та закладу вищої освіти за окремими науковими напрямами, перелік яких визначений у додатку" замінити словами "за окремим(и) науковим(и) напрямом(ами)."</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lastRenderedPageBreak/>
        <w:t>4</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Pr="00E37074">
        <w:rPr>
          <w:rFonts w:ascii="Times New Roman" w:hAnsi="Times New Roman" w:cs="Times New Roman"/>
          <w:sz w:val="28"/>
          <w:szCs w:val="28"/>
        </w:rPr>
        <w:t xml:space="preserve"> пункті 5 абзаци перший – дев'ятий викласти у новій редакції:</w:t>
      </w:r>
    </w:p>
    <w:p w:rsidR="00E37074" w:rsidRPr="00E37074" w:rsidRDefault="00E37074" w:rsidP="00A13F69">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"5.</w:t>
      </w:r>
      <w:r w:rsidRPr="00E37074">
        <w:rPr>
          <w:rFonts w:ascii="Times New Roman" w:hAnsi="Times New Roman" w:cs="Times New Roman"/>
          <w:sz w:val="28"/>
          <w:szCs w:val="28"/>
        </w:rPr>
        <w:tab/>
        <w:t>Державна атестація як чергова (базова), так і позачергова проводиться:</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обов’язковому порядку – для наукових установ/закладів вищої освіти (крім коледжів) державної і комунальної форми власності; наукових установ/закладів вищої освіти, у статутних капіталах яких є частка, що належить державі; наукових установ/закладів вищої освіти Національної академії наук, національних галузевих академій наук;</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на вимогу власника (засновника) – для коледжів державної, комунальної форми власності;</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за ініціативою підприємств/установ/організацій/закладів, які провадять наукову (науково-технічну) діяльність, або їх власників (засновників) – для суб'єктів господарювання інших, ніж державна та комунальна, форм власності.</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Для новоутворених та реорганізованих наукових установ/закладів вищої освіти чергова (базова) або позачергова державна атестація проводиться не пізніше ніж через три роки після їх утворення або реорганізації.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рік закінчення строку дії державної атестації для проведення чергової (базової) державної атестації, зазначені в абзаці другому цього пункту наукові установи/заклади вищої освіти, в обов`язковому порядку подають заявку та інформаційні матеріали відповідно до цього Порядку.</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Проведення позачергової державної атестації відповідно до абзаців другого – четвертого цього пункту може бути ініційовано: МОН, іншими центральними органами виконавчої влади, Національною академією наук та національною галузевою академією наук, іншими органами, до сфери управління яких належать (у віданні яких перебувають) наукові установи/заклади вищої освіти, власниками (засновниками) коледжів державної або комунальної форми власності, суб'єктами господарювання, іншої, ніж державна та комунальна, форми власності або їх власниками (засновниками).". </w:t>
      </w:r>
    </w:p>
    <w:p w:rsid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У зв'язку з цим абзац десятий вважати абзацом восьмим</w:t>
      </w:r>
      <w:r w:rsidR="002918FA">
        <w:rPr>
          <w:rFonts w:ascii="Times New Roman" w:hAnsi="Times New Roman" w:cs="Times New Roman"/>
          <w:sz w:val="28"/>
          <w:szCs w:val="28"/>
        </w:rPr>
        <w:t>;</w:t>
      </w:r>
    </w:p>
    <w:p w:rsidR="00D055FF" w:rsidRDefault="00D055FF"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після абзацу восьмого доповнити новим абзацом у такій редакції:</w:t>
      </w:r>
    </w:p>
    <w:p w:rsidR="00D055FF" w:rsidRPr="00E37074" w:rsidRDefault="00D055FF"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055FF">
        <w:rPr>
          <w:rFonts w:ascii="Times New Roman" w:hAnsi="Times New Roman" w:cs="Times New Roman"/>
          <w:sz w:val="28"/>
          <w:szCs w:val="28"/>
        </w:rPr>
        <w:t xml:space="preserve">Державна атестація закладів вищої освіти (вищих військових навчальних закладів, закладів вищої освіти із специфічними умовами навчання) в частині провадження такими закладами наукової (науково-технічної) діяльності, наукових установ за науковим напрямом "Безпековий" здійснюється за окремою методикою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за науковим напрямом "Безпековий" під час проведення державної атестації, що розробляється МОН та центральними органами виконавчої влади, іншими державними органами, державними організаціями, до сфери управління яких відносяться / у віданні (у підпорядкуванні) яких перебувають наукові установи/заклади вищої освіти, яким розпорядчими документами органів державного управління (засновників) визначені повноваження у сферах національної безпеки і оборони, з урахуванням </w:t>
      </w:r>
      <w:r w:rsidRPr="00D055FF">
        <w:rPr>
          <w:rFonts w:ascii="Times New Roman" w:hAnsi="Times New Roman" w:cs="Times New Roman"/>
          <w:sz w:val="28"/>
          <w:szCs w:val="28"/>
        </w:rPr>
        <w:lastRenderedPageBreak/>
        <w:t>специфіки їх діяльності та затверджується нормативно-правовим актом відповідно до абзацу другого пункту 1 цього Порядку.</w:t>
      </w:r>
      <w:r>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5</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п</w:t>
      </w:r>
      <w:r w:rsidRPr="00E37074">
        <w:rPr>
          <w:rFonts w:ascii="Times New Roman" w:hAnsi="Times New Roman" w:cs="Times New Roman"/>
          <w:sz w:val="28"/>
          <w:szCs w:val="28"/>
        </w:rPr>
        <w:t>ункт 6 викласти у такій редакції:</w:t>
      </w:r>
    </w:p>
    <w:p w:rsidR="00E37074" w:rsidRPr="00E37074" w:rsidRDefault="00E37074" w:rsidP="00A13F69">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"6.</w:t>
      </w:r>
      <w:r w:rsidRPr="00E37074">
        <w:rPr>
          <w:rFonts w:ascii="Times New Roman" w:hAnsi="Times New Roman" w:cs="Times New Roman"/>
          <w:sz w:val="28"/>
          <w:szCs w:val="28"/>
        </w:rPr>
        <w:tab/>
        <w:t>МОН:</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здійснює керівництво системою державної атестації;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забезпечує проведення державної атестації наукових установ/закладів вищої освіти незалежно від форми власності та підпорядкування."</w:t>
      </w:r>
      <w:r w:rsidR="002918FA">
        <w:rPr>
          <w:rFonts w:ascii="Times New Roman" w:hAnsi="Times New Roman" w:cs="Times New Roman"/>
          <w:sz w:val="28"/>
          <w:szCs w:val="28"/>
        </w:rPr>
        <w:t>;</w:t>
      </w:r>
    </w:p>
    <w:p w:rsidR="00E37074" w:rsidRPr="00E37074" w:rsidRDefault="00E37074" w:rsidP="002918FA">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6</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п</w:t>
      </w:r>
      <w:r w:rsidRPr="00E37074">
        <w:rPr>
          <w:rFonts w:ascii="Times New Roman" w:hAnsi="Times New Roman" w:cs="Times New Roman"/>
          <w:sz w:val="28"/>
          <w:szCs w:val="28"/>
        </w:rPr>
        <w:t>ункт 7 виключити</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7</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Pr="00E37074">
        <w:rPr>
          <w:rFonts w:ascii="Times New Roman" w:hAnsi="Times New Roman" w:cs="Times New Roman"/>
          <w:sz w:val="28"/>
          <w:szCs w:val="28"/>
        </w:rPr>
        <w:t xml:space="preserve"> пункті 9:</w:t>
      </w:r>
    </w:p>
    <w:p w:rsid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підпункт 1 після слів "докторів філософії" доповнити словами "(кандидатів наук)", а після слова "вчених" доповнити словами "з числа наукових, науково-педагогічних працівників";</w:t>
      </w:r>
    </w:p>
    <w:p w:rsidR="00691E4A" w:rsidRDefault="00691E4A"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підпункт 2 після слова "кваліфікації" доповнити словами "наукових, науково-педагогічних";</w:t>
      </w:r>
    </w:p>
    <w:p w:rsidR="00691E4A" w:rsidRDefault="00691E4A"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підпункт 4 після четвертого абзацу доповнити новим абзацом у такій редакції:</w:t>
      </w:r>
    </w:p>
    <w:p w:rsidR="00691E4A" w:rsidRPr="00E37074" w:rsidRDefault="00691E4A"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1E4A">
        <w:rPr>
          <w:rFonts w:ascii="Times New Roman" w:hAnsi="Times New Roman" w:cs="Times New Roman"/>
          <w:sz w:val="28"/>
          <w:szCs w:val="28"/>
        </w:rPr>
        <w:t>кількість отриманих охоронних документів на об'єкти права інтелектуальної власності;</w:t>
      </w:r>
      <w:r>
        <w:rPr>
          <w:rFonts w:ascii="Times New Roman" w:hAnsi="Times New Roman" w:cs="Times New Roman"/>
          <w:sz w:val="28"/>
          <w:szCs w:val="28"/>
        </w:rPr>
        <w:t>";</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у підпункті 5 слова "кількість спеціалістів, що брали участь у міжнародних виставках та конференціях, проходили стажування або виконували спільні наукові дослідження і розробки за кордоном; кількість міжнародних науково-практичних семінарів, конференцій, інших заходів проведених науковою установою/закладом вищої освіти" виключити;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у підпункті 7 після слова </w:t>
      </w:r>
      <w:r w:rsidR="00691E4A">
        <w:rPr>
          <w:rFonts w:ascii="Times New Roman" w:hAnsi="Times New Roman" w:cs="Times New Roman"/>
          <w:sz w:val="28"/>
          <w:szCs w:val="28"/>
        </w:rPr>
        <w:t>"держави" до</w:t>
      </w:r>
      <w:r w:rsidR="00D70E16">
        <w:rPr>
          <w:rFonts w:ascii="Times New Roman" w:hAnsi="Times New Roman" w:cs="Times New Roman"/>
          <w:sz w:val="28"/>
          <w:szCs w:val="28"/>
        </w:rPr>
        <w:t>дати</w:t>
      </w:r>
      <w:r w:rsidR="00691E4A">
        <w:rPr>
          <w:rFonts w:ascii="Times New Roman" w:hAnsi="Times New Roman" w:cs="Times New Roman"/>
          <w:sz w:val="28"/>
          <w:szCs w:val="28"/>
        </w:rPr>
        <w:t xml:space="preserve"> слова "</w:t>
      </w:r>
      <w:r w:rsidR="00D70E16">
        <w:rPr>
          <w:rFonts w:ascii="Times New Roman" w:hAnsi="Times New Roman" w:cs="Times New Roman"/>
          <w:sz w:val="28"/>
          <w:szCs w:val="28"/>
        </w:rPr>
        <w:t xml:space="preserve">та суб'єктів господарювання", а після слова </w:t>
      </w:r>
      <w:r w:rsidRPr="00E37074">
        <w:rPr>
          <w:rFonts w:ascii="Times New Roman" w:hAnsi="Times New Roman" w:cs="Times New Roman"/>
          <w:sz w:val="28"/>
          <w:szCs w:val="28"/>
        </w:rPr>
        <w:t>"об'єктів" додати слово "права"</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8</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а</w:t>
      </w:r>
      <w:r w:rsidRPr="00E37074">
        <w:rPr>
          <w:rFonts w:ascii="Times New Roman" w:hAnsi="Times New Roman" w:cs="Times New Roman"/>
          <w:sz w:val="28"/>
          <w:szCs w:val="28"/>
        </w:rPr>
        <w:t>бзац другий пункту 10 викласти у новій редакції: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"У разі коли заявка та/або інформаційні матеріали оформлені неналежним чином або в них виявлені недостовірні дані, МОН </w:t>
      </w:r>
      <w:r w:rsidR="003F2B57" w:rsidRPr="003F2B57">
        <w:rPr>
          <w:rFonts w:ascii="Times New Roman" w:hAnsi="Times New Roman" w:cs="Times New Roman"/>
          <w:sz w:val="28"/>
          <w:szCs w:val="28"/>
        </w:rPr>
        <w:t xml:space="preserve">може повернути їх науковій установі/закладу вищої освіти на </w:t>
      </w:r>
      <w:r w:rsidRPr="00E37074">
        <w:rPr>
          <w:rFonts w:ascii="Times New Roman" w:hAnsi="Times New Roman" w:cs="Times New Roman"/>
          <w:sz w:val="28"/>
          <w:szCs w:val="28"/>
        </w:rPr>
        <w:t>доопрацювання у період до засідання відповідної експертної групи або, в іншому випадку - відмовити науковій установі/закладу вищої освіти у проходженні державної атестації у році подання заявки та інформаційних матеріалів."</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9</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00A13F69">
        <w:rPr>
          <w:rFonts w:ascii="Times New Roman" w:hAnsi="Times New Roman" w:cs="Times New Roman"/>
          <w:sz w:val="28"/>
          <w:szCs w:val="28"/>
        </w:rPr>
        <w:t xml:space="preserve"> </w:t>
      </w:r>
      <w:r w:rsidRPr="00E37074">
        <w:rPr>
          <w:rFonts w:ascii="Times New Roman" w:hAnsi="Times New Roman" w:cs="Times New Roman"/>
          <w:sz w:val="28"/>
          <w:szCs w:val="28"/>
        </w:rPr>
        <w:t>пункт</w:t>
      </w:r>
      <w:r w:rsidR="00A13F69">
        <w:rPr>
          <w:rFonts w:ascii="Times New Roman" w:hAnsi="Times New Roman" w:cs="Times New Roman"/>
          <w:sz w:val="28"/>
          <w:szCs w:val="28"/>
        </w:rPr>
        <w:t>і</w:t>
      </w:r>
      <w:r w:rsidRPr="00E37074">
        <w:rPr>
          <w:rFonts w:ascii="Times New Roman" w:hAnsi="Times New Roman" w:cs="Times New Roman"/>
          <w:sz w:val="28"/>
          <w:szCs w:val="28"/>
        </w:rPr>
        <w:t xml:space="preserve"> 11:</w:t>
      </w:r>
    </w:p>
    <w:p w:rsidR="00D70E16" w:rsidRDefault="00D70E16"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абзаці другому слово "залучаються" замінити словами "можуть залучатися"; </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абзацах першому і другому слово "стаж" замінити словом "досвід", слова "не менше десяти років" виключити;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абзаци шостий та сьомий викласти у новій редакції: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"Під час проведення державної атестації за науковим напрямом "</w:t>
      </w:r>
      <w:r w:rsidR="00D70E16">
        <w:rPr>
          <w:rFonts w:ascii="Times New Roman" w:hAnsi="Times New Roman" w:cs="Times New Roman"/>
          <w:sz w:val="28"/>
          <w:szCs w:val="28"/>
        </w:rPr>
        <w:t>Б</w:t>
      </w:r>
      <w:r w:rsidRPr="00E37074">
        <w:rPr>
          <w:rFonts w:ascii="Times New Roman" w:hAnsi="Times New Roman" w:cs="Times New Roman"/>
          <w:sz w:val="28"/>
          <w:szCs w:val="28"/>
        </w:rPr>
        <w:t>езпековий" склад експертної групи затверджується МОН за поданням відповідних державних органів та організацій, до сфери управління якого/яких належать/у віданні</w:t>
      </w:r>
      <w:r w:rsidR="00D70E16">
        <w:rPr>
          <w:rFonts w:ascii="Times New Roman" w:hAnsi="Times New Roman" w:cs="Times New Roman"/>
          <w:sz w:val="28"/>
          <w:szCs w:val="28"/>
        </w:rPr>
        <w:t xml:space="preserve"> </w:t>
      </w:r>
      <w:r w:rsidR="00D70E16" w:rsidRPr="00D70E16">
        <w:rPr>
          <w:rFonts w:ascii="Times New Roman" w:hAnsi="Times New Roman" w:cs="Times New Roman"/>
          <w:sz w:val="28"/>
          <w:szCs w:val="28"/>
        </w:rPr>
        <w:t xml:space="preserve">(у підпорядкуванні) </w:t>
      </w:r>
      <w:r w:rsidRPr="00E37074">
        <w:rPr>
          <w:rFonts w:ascii="Times New Roman" w:hAnsi="Times New Roman" w:cs="Times New Roman"/>
          <w:sz w:val="28"/>
          <w:szCs w:val="28"/>
        </w:rPr>
        <w:t xml:space="preserve">яких перебувають такі наукові </w:t>
      </w:r>
      <w:r w:rsidRPr="00E37074">
        <w:rPr>
          <w:rFonts w:ascii="Times New Roman" w:hAnsi="Times New Roman" w:cs="Times New Roman"/>
          <w:sz w:val="28"/>
          <w:szCs w:val="28"/>
        </w:rPr>
        <w:lastRenderedPageBreak/>
        <w:t>установи/заклади вищої освіти, з урахуванням вимог Закону України "Про державну таємницю".</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Включення до складу експертної групи за науковим напрямом "</w:t>
      </w:r>
      <w:r w:rsidR="00D70E16">
        <w:rPr>
          <w:rFonts w:ascii="Times New Roman" w:hAnsi="Times New Roman" w:cs="Times New Roman"/>
          <w:sz w:val="28"/>
          <w:szCs w:val="28"/>
        </w:rPr>
        <w:t>Б</w:t>
      </w:r>
      <w:r w:rsidRPr="00E37074">
        <w:rPr>
          <w:rFonts w:ascii="Times New Roman" w:hAnsi="Times New Roman" w:cs="Times New Roman"/>
          <w:sz w:val="28"/>
          <w:szCs w:val="28"/>
        </w:rPr>
        <w:t>езпековий" іноземних експертів не здійснюється."</w:t>
      </w:r>
      <w:r w:rsidR="002918FA">
        <w:rPr>
          <w:rFonts w:ascii="Times New Roman" w:hAnsi="Times New Roman" w:cs="Times New Roman"/>
          <w:sz w:val="28"/>
          <w:szCs w:val="28"/>
        </w:rPr>
        <w:t>;</w:t>
      </w:r>
    </w:p>
    <w:p w:rsidR="00E37074" w:rsidRPr="00E37074" w:rsidRDefault="00E37074" w:rsidP="002918FA">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10</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п</w:t>
      </w:r>
      <w:r w:rsidRPr="00E37074">
        <w:rPr>
          <w:rFonts w:ascii="Times New Roman" w:hAnsi="Times New Roman" w:cs="Times New Roman"/>
          <w:sz w:val="28"/>
          <w:szCs w:val="28"/>
        </w:rPr>
        <w:t>ункт 13 після слів "вищої освіти" доповнити словами "та її впливу на розвиток науки, суспільства та економіки"</w:t>
      </w:r>
      <w:r w:rsidR="002918FA">
        <w:rPr>
          <w:rFonts w:ascii="Times New Roman" w:hAnsi="Times New Roman" w:cs="Times New Roman"/>
          <w:sz w:val="28"/>
          <w:szCs w:val="28"/>
        </w:rPr>
        <w:t>;</w:t>
      </w:r>
    </w:p>
    <w:p w:rsidR="005B4362"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11</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D70E16">
        <w:rPr>
          <w:rFonts w:ascii="Times New Roman" w:hAnsi="Times New Roman" w:cs="Times New Roman"/>
          <w:sz w:val="28"/>
          <w:szCs w:val="28"/>
        </w:rPr>
        <w:t>у пункті 15</w:t>
      </w:r>
      <w:r w:rsidR="005B4362">
        <w:rPr>
          <w:rFonts w:ascii="Times New Roman" w:hAnsi="Times New Roman" w:cs="Times New Roman"/>
          <w:sz w:val="28"/>
          <w:szCs w:val="28"/>
        </w:rPr>
        <w:t>:</w:t>
      </w:r>
    </w:p>
    <w:p w:rsidR="005B4362" w:rsidRDefault="005B4362" w:rsidP="00F56092">
      <w:pPr>
        <w:tabs>
          <w:tab w:val="left" w:pos="1276"/>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після слів "у віданні" доповнити словами "/у підпорядкуванні";</w:t>
      </w:r>
    </w:p>
    <w:p w:rsidR="00D70E16" w:rsidRDefault="005B4362"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слово "стаж" замінити словом "досвід", слова "не менше десяти років" виключити</w:t>
      </w:r>
      <w:r>
        <w:rPr>
          <w:rFonts w:ascii="Times New Roman" w:hAnsi="Times New Roman" w:cs="Times New Roman"/>
          <w:sz w:val="28"/>
          <w:szCs w:val="28"/>
        </w:rPr>
        <w:t>;</w:t>
      </w:r>
      <w:r w:rsidR="00D70E16">
        <w:rPr>
          <w:rFonts w:ascii="Times New Roman" w:hAnsi="Times New Roman" w:cs="Times New Roman"/>
          <w:sz w:val="28"/>
          <w:szCs w:val="28"/>
        </w:rPr>
        <w:t xml:space="preserve"> </w:t>
      </w:r>
    </w:p>
    <w:p w:rsidR="00E37074" w:rsidRPr="00E37074" w:rsidRDefault="005B4362" w:rsidP="00F56092">
      <w:pPr>
        <w:tabs>
          <w:tab w:val="left" w:pos="1276"/>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2918FA">
        <w:rPr>
          <w:rFonts w:ascii="Times New Roman" w:hAnsi="Times New Roman" w:cs="Times New Roman"/>
          <w:sz w:val="28"/>
          <w:szCs w:val="28"/>
        </w:rPr>
        <w:t>у</w:t>
      </w:r>
      <w:r w:rsidR="00E37074" w:rsidRPr="00E37074">
        <w:rPr>
          <w:rFonts w:ascii="Times New Roman" w:hAnsi="Times New Roman" w:cs="Times New Roman"/>
          <w:sz w:val="28"/>
          <w:szCs w:val="28"/>
        </w:rPr>
        <w:t xml:space="preserve"> пункті 17:</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 десятий виключити. У зв'язку з цим абзац одинадцятий вважати абзацом десятим;</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абзаці десятому слово "застосовуються" замінити словами "можуть застосовуватися"</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1</w:t>
      </w:r>
      <w:r w:rsidR="005B4362">
        <w:rPr>
          <w:rFonts w:ascii="Times New Roman" w:hAnsi="Times New Roman" w:cs="Times New Roman"/>
          <w:sz w:val="28"/>
          <w:szCs w:val="28"/>
        </w:rPr>
        <w:t>3</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Pr="00E37074">
        <w:rPr>
          <w:rFonts w:ascii="Times New Roman" w:hAnsi="Times New Roman" w:cs="Times New Roman"/>
          <w:sz w:val="28"/>
          <w:szCs w:val="28"/>
        </w:rPr>
        <w:t xml:space="preserve"> пункті 18:</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абзаці першому слова "класифікаційної та експертної оцінки" замінити словами "атестаційної оцінки";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в абзаці другому </w:t>
      </w:r>
      <w:r w:rsidR="00341B54">
        <w:rPr>
          <w:rFonts w:ascii="Times New Roman" w:hAnsi="Times New Roman" w:cs="Times New Roman"/>
          <w:sz w:val="28"/>
          <w:szCs w:val="28"/>
        </w:rPr>
        <w:t>цифру</w:t>
      </w:r>
      <w:r w:rsidRPr="00E37074">
        <w:rPr>
          <w:rFonts w:ascii="Times New Roman" w:hAnsi="Times New Roman" w:cs="Times New Roman"/>
          <w:sz w:val="28"/>
          <w:szCs w:val="28"/>
        </w:rPr>
        <w:t xml:space="preserve"> та слова "1) група А" замінити словами "до групи А", слова "освіти за відповідним науковим напрямом, які є лідерами," замінити словами "освіти, які за відповідним науковим напрямом є лідерами,"</w:t>
      </w:r>
      <w:r w:rsidR="003F2B57">
        <w:rPr>
          <w:rFonts w:ascii="Times New Roman" w:hAnsi="Times New Roman" w:cs="Times New Roman"/>
          <w:sz w:val="28"/>
          <w:szCs w:val="28"/>
        </w:rPr>
        <w:t>,</w:t>
      </w:r>
      <w:r w:rsidR="003F2B57" w:rsidRPr="003F2B57">
        <w:rPr>
          <w:rFonts w:ascii="Times New Roman" w:hAnsi="Times New Roman" w:cs="Times New Roman"/>
          <w:sz w:val="28"/>
          <w:szCs w:val="28"/>
        </w:rPr>
        <w:t xml:space="preserve"> </w:t>
      </w:r>
      <w:r w:rsidR="003F2B57">
        <w:rPr>
          <w:rFonts w:ascii="Times New Roman" w:hAnsi="Times New Roman" w:cs="Times New Roman"/>
          <w:sz w:val="28"/>
          <w:szCs w:val="28"/>
        </w:rPr>
        <w:t>а після слова "здійснюють" доповнити словом "широку"</w:t>
      </w:r>
      <w:r w:rsidRPr="00E37074">
        <w:rPr>
          <w:rFonts w:ascii="Times New Roman" w:hAnsi="Times New Roman" w:cs="Times New Roman"/>
          <w:sz w:val="28"/>
          <w:szCs w:val="28"/>
        </w:rPr>
        <w:t xml:space="preserve">; </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 третій виключити;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в абзаці четвертому </w:t>
      </w:r>
      <w:r w:rsidR="00B359DC">
        <w:rPr>
          <w:rFonts w:ascii="Times New Roman" w:hAnsi="Times New Roman" w:cs="Times New Roman"/>
          <w:sz w:val="28"/>
          <w:szCs w:val="28"/>
        </w:rPr>
        <w:t>цифру</w:t>
      </w:r>
      <w:r w:rsidRPr="00E37074">
        <w:rPr>
          <w:rFonts w:ascii="Times New Roman" w:hAnsi="Times New Roman" w:cs="Times New Roman"/>
          <w:sz w:val="28"/>
          <w:szCs w:val="28"/>
        </w:rPr>
        <w:t xml:space="preserve"> та слова "2) група Б" замінити словами "до групи Б", </w:t>
      </w:r>
      <w:r w:rsidR="003F2B57">
        <w:rPr>
          <w:rFonts w:ascii="Times New Roman" w:hAnsi="Times New Roman" w:cs="Times New Roman"/>
          <w:sz w:val="28"/>
          <w:szCs w:val="28"/>
        </w:rPr>
        <w:t xml:space="preserve">а </w:t>
      </w:r>
      <w:r w:rsidRPr="00E37074">
        <w:rPr>
          <w:rFonts w:ascii="Times New Roman" w:hAnsi="Times New Roman" w:cs="Times New Roman"/>
          <w:sz w:val="28"/>
          <w:szCs w:val="28"/>
        </w:rPr>
        <w:t>слова "освіти за відповідним науковим напрямом, які" замінити словами "освіти, які за відповідним науковим напрямом"</w:t>
      </w:r>
      <w:r w:rsidR="003F2B57">
        <w:rPr>
          <w:rFonts w:ascii="Times New Roman" w:hAnsi="Times New Roman" w:cs="Times New Roman"/>
          <w:sz w:val="28"/>
          <w:szCs w:val="28"/>
        </w:rPr>
        <w:t>;</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 п'ятий виключити;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в абзаці шостому </w:t>
      </w:r>
      <w:r w:rsidR="00B359DC">
        <w:rPr>
          <w:rFonts w:ascii="Times New Roman" w:hAnsi="Times New Roman" w:cs="Times New Roman"/>
          <w:sz w:val="28"/>
          <w:szCs w:val="28"/>
        </w:rPr>
        <w:t>цифру</w:t>
      </w:r>
      <w:r w:rsidRPr="00E37074">
        <w:rPr>
          <w:rFonts w:ascii="Times New Roman" w:hAnsi="Times New Roman" w:cs="Times New Roman"/>
          <w:sz w:val="28"/>
          <w:szCs w:val="28"/>
        </w:rPr>
        <w:t xml:space="preserve"> та слова "3) група В" замінити словами "до групи В", а слова "освіти за відповідним науковим напрямом, які є унікальними" замінити словами "освіти, які за відповідним науковим напрямом є важливими";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 сьомий виключити;</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абзаци восьмий – десятий викласти у новій редакції:</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"до групи Г – наукові установи та заклади вищої освіти, що не були віднесені за результатами державної атестації за відповідним науковим напрямом до групи А, Б або В.</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 xml:space="preserve">Наукові установи та заклади вищої освіти, віднесені за результатами державної атестації за науковим напрямом до групи Г, вважаються такими, що не пройшли державну атестацію за цим науковим напрямом, при цьому їм надається право проходити позачергову державну атестацію не раніше ніж через три роки після проходження </w:t>
      </w:r>
      <w:r w:rsidR="003F2B57">
        <w:rPr>
          <w:rFonts w:ascii="Times New Roman" w:hAnsi="Times New Roman" w:cs="Times New Roman"/>
          <w:sz w:val="28"/>
          <w:szCs w:val="28"/>
        </w:rPr>
        <w:t xml:space="preserve">останньої </w:t>
      </w:r>
      <w:r w:rsidRPr="00E37074">
        <w:rPr>
          <w:rFonts w:ascii="Times New Roman" w:hAnsi="Times New Roman" w:cs="Times New Roman"/>
          <w:sz w:val="28"/>
          <w:szCs w:val="28"/>
        </w:rPr>
        <w:t>чергової (базової) державної атестації."</w:t>
      </w:r>
      <w:r w:rsidR="002918FA">
        <w:rPr>
          <w:rFonts w:ascii="Times New Roman" w:hAnsi="Times New Roman" w:cs="Times New Roman"/>
          <w:sz w:val="28"/>
          <w:szCs w:val="28"/>
        </w:rPr>
        <w:t>;</w:t>
      </w:r>
    </w:p>
    <w:p w:rsidR="00E37074" w:rsidRPr="00E37074" w:rsidRDefault="00E37074" w:rsidP="002918FA">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1</w:t>
      </w:r>
      <w:r w:rsidR="005B4362">
        <w:rPr>
          <w:rFonts w:ascii="Times New Roman" w:hAnsi="Times New Roman" w:cs="Times New Roman"/>
          <w:sz w:val="28"/>
          <w:szCs w:val="28"/>
        </w:rPr>
        <w:t>4</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п</w:t>
      </w:r>
      <w:r w:rsidRPr="00E37074">
        <w:rPr>
          <w:rFonts w:ascii="Times New Roman" w:hAnsi="Times New Roman" w:cs="Times New Roman"/>
          <w:sz w:val="28"/>
          <w:szCs w:val="28"/>
        </w:rPr>
        <w:t>ункт 18</w:t>
      </w:r>
      <w:r w:rsidRPr="003E068C">
        <w:rPr>
          <w:rFonts w:ascii="Times New Roman" w:hAnsi="Times New Roman" w:cs="Times New Roman"/>
          <w:sz w:val="28"/>
          <w:szCs w:val="28"/>
          <w:vertAlign w:val="superscript"/>
        </w:rPr>
        <w:t>1</w:t>
      </w:r>
      <w:r w:rsidRPr="00E37074">
        <w:rPr>
          <w:rFonts w:ascii="Times New Roman" w:hAnsi="Times New Roman" w:cs="Times New Roman"/>
          <w:sz w:val="28"/>
          <w:szCs w:val="28"/>
        </w:rPr>
        <w:t xml:space="preserve"> виключити</w:t>
      </w:r>
      <w:r w:rsidR="002918FA">
        <w:rPr>
          <w:rFonts w:ascii="Times New Roman" w:hAnsi="Times New Roman" w:cs="Times New Roman"/>
          <w:sz w:val="28"/>
          <w:szCs w:val="28"/>
        </w:rPr>
        <w:t>;</w:t>
      </w:r>
    </w:p>
    <w:p w:rsidR="00E37074" w:rsidRPr="00E37074" w:rsidRDefault="00E37074" w:rsidP="00F56092">
      <w:pPr>
        <w:tabs>
          <w:tab w:val="left" w:pos="1276"/>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1</w:t>
      </w:r>
      <w:r w:rsidR="005B4362">
        <w:rPr>
          <w:rFonts w:ascii="Times New Roman" w:hAnsi="Times New Roman" w:cs="Times New Roman"/>
          <w:sz w:val="28"/>
          <w:szCs w:val="28"/>
        </w:rPr>
        <w:t>5</w:t>
      </w:r>
      <w:r w:rsidR="002918FA">
        <w:rPr>
          <w:rFonts w:ascii="Times New Roman" w:hAnsi="Times New Roman" w:cs="Times New Roman"/>
          <w:sz w:val="28"/>
          <w:szCs w:val="28"/>
        </w:rPr>
        <w:t>)</w:t>
      </w:r>
      <w:r w:rsidRPr="00E37074">
        <w:rPr>
          <w:rFonts w:ascii="Times New Roman" w:hAnsi="Times New Roman" w:cs="Times New Roman"/>
          <w:sz w:val="28"/>
          <w:szCs w:val="28"/>
        </w:rPr>
        <w:tab/>
      </w:r>
      <w:r w:rsidR="002918FA">
        <w:rPr>
          <w:rFonts w:ascii="Times New Roman" w:hAnsi="Times New Roman" w:cs="Times New Roman"/>
          <w:sz w:val="28"/>
          <w:szCs w:val="28"/>
        </w:rPr>
        <w:t>у</w:t>
      </w:r>
      <w:r w:rsidRPr="00E37074">
        <w:rPr>
          <w:rFonts w:ascii="Times New Roman" w:hAnsi="Times New Roman" w:cs="Times New Roman"/>
          <w:sz w:val="28"/>
          <w:szCs w:val="28"/>
        </w:rPr>
        <w:t xml:space="preserve"> пункті 21:</w:t>
      </w:r>
    </w:p>
    <w:p w:rsidR="005B4362" w:rsidRDefault="005B4362"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абзаці першому після слів "у віданні" доповнити словами "/у підпорядкуванні";</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абзаці четвертому слова "таких наукових установ" замінити словами "наукових установ та закладів вищої освіти", а слова "керівником наукової установи - для наукових установ" замінити словами "керівником наукової установи/закладу вищої освіти";</w:t>
      </w:r>
    </w:p>
    <w:p w:rsidR="003F2B57" w:rsidRDefault="00E37074" w:rsidP="00E37074">
      <w:pPr>
        <w:tabs>
          <w:tab w:val="left" w:pos="1134"/>
        </w:tabs>
        <w:spacing w:after="0" w:line="252" w:lineRule="auto"/>
        <w:ind w:firstLine="567"/>
        <w:jc w:val="both"/>
        <w:rPr>
          <w:rFonts w:ascii="Times New Roman" w:hAnsi="Times New Roman" w:cs="Times New Roman"/>
          <w:sz w:val="28"/>
          <w:szCs w:val="28"/>
        </w:rPr>
      </w:pPr>
      <w:r w:rsidRPr="00E37074">
        <w:rPr>
          <w:rFonts w:ascii="Times New Roman" w:hAnsi="Times New Roman" w:cs="Times New Roman"/>
          <w:sz w:val="28"/>
          <w:szCs w:val="28"/>
        </w:rPr>
        <w:t>в абзаці п'ятому слово "яким" замінити словами "за якими", а слова " - для закладів вищої освіти" виключити</w:t>
      </w:r>
      <w:r w:rsidR="003F2B57">
        <w:rPr>
          <w:rFonts w:ascii="Times New Roman" w:hAnsi="Times New Roman" w:cs="Times New Roman"/>
          <w:sz w:val="28"/>
          <w:szCs w:val="28"/>
        </w:rPr>
        <w:t>;</w:t>
      </w:r>
    </w:p>
    <w:p w:rsidR="003F2B57" w:rsidRDefault="003F2B57"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після абзацу п'ятого доповнити новим абзацом такого змісту:</w:t>
      </w:r>
    </w:p>
    <w:p w:rsidR="00E37074" w:rsidRPr="00E34A39" w:rsidRDefault="003F2B57" w:rsidP="00E37074">
      <w:pPr>
        <w:tabs>
          <w:tab w:val="left" w:pos="1134"/>
        </w:tabs>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F2B57">
        <w:rPr>
          <w:rFonts w:ascii="Times New Roman" w:hAnsi="Times New Roman" w:cs="Times New Roman"/>
          <w:sz w:val="28"/>
          <w:szCs w:val="28"/>
        </w:rPr>
        <w:t>вирішення питання про зміну типу або статусу закладу вищої освіти відповідно до Закону України "Про вищу освіту"</w:t>
      </w:r>
      <w:r>
        <w:rPr>
          <w:rFonts w:ascii="Times New Roman" w:hAnsi="Times New Roman" w:cs="Times New Roman"/>
          <w:sz w:val="28"/>
          <w:szCs w:val="28"/>
        </w:rPr>
        <w:t>"</w:t>
      </w:r>
      <w:r w:rsidR="00E34A39">
        <w:rPr>
          <w:rFonts w:ascii="Times New Roman" w:hAnsi="Times New Roman" w:cs="Times New Roman"/>
          <w:sz w:val="28"/>
          <w:szCs w:val="28"/>
        </w:rPr>
        <w:t>.</w:t>
      </w:r>
    </w:p>
    <w:p w:rsidR="00E37074" w:rsidRPr="00E37074" w:rsidRDefault="00E37074" w:rsidP="00E37074">
      <w:pPr>
        <w:tabs>
          <w:tab w:val="left" w:pos="1134"/>
        </w:tabs>
        <w:spacing w:after="0" w:line="252" w:lineRule="auto"/>
        <w:ind w:firstLine="567"/>
        <w:jc w:val="both"/>
        <w:rPr>
          <w:rFonts w:ascii="Times New Roman" w:hAnsi="Times New Roman" w:cs="Times New Roman"/>
          <w:sz w:val="28"/>
          <w:szCs w:val="28"/>
        </w:rPr>
      </w:pPr>
    </w:p>
    <w:p w:rsidR="00F56092" w:rsidRPr="00A13F69" w:rsidRDefault="002918FA" w:rsidP="00822FD7">
      <w:pPr>
        <w:pStyle w:val="a3"/>
        <w:numPr>
          <w:ilvl w:val="1"/>
          <w:numId w:val="4"/>
        </w:numPr>
        <w:tabs>
          <w:tab w:val="left" w:pos="1276"/>
        </w:tabs>
        <w:spacing w:after="0" w:line="252" w:lineRule="auto"/>
        <w:ind w:left="0" w:firstLine="567"/>
        <w:jc w:val="both"/>
        <w:rPr>
          <w:rFonts w:ascii="Times New Roman" w:hAnsi="Times New Roman" w:cs="Times New Roman"/>
          <w:sz w:val="28"/>
          <w:szCs w:val="28"/>
        </w:rPr>
      </w:pPr>
      <w:r w:rsidRPr="00A13F69">
        <w:rPr>
          <w:rFonts w:ascii="Times New Roman" w:hAnsi="Times New Roman" w:cs="Times New Roman"/>
          <w:sz w:val="28"/>
          <w:szCs w:val="28"/>
        </w:rPr>
        <w:t xml:space="preserve">В абзаці другому підпункту 4 пункту 3 </w:t>
      </w:r>
      <w:r w:rsidR="00F56092" w:rsidRPr="00A13F69">
        <w:rPr>
          <w:rFonts w:ascii="Times New Roman" w:hAnsi="Times New Roman" w:cs="Times New Roman"/>
          <w:sz w:val="28"/>
          <w:szCs w:val="28"/>
        </w:rPr>
        <w:t>Положення про Міжвідомчу раду з координації фундаментальних і прикладних досліджень в Україні слова</w:t>
      </w:r>
      <w:r w:rsidR="00A13F69" w:rsidRPr="00A13F69">
        <w:rPr>
          <w:rFonts w:ascii="Times New Roman" w:hAnsi="Times New Roman" w:cs="Times New Roman"/>
          <w:sz w:val="28"/>
          <w:szCs w:val="28"/>
        </w:rPr>
        <w:t xml:space="preserve"> </w:t>
      </w:r>
      <w:r w:rsidR="00F56092" w:rsidRPr="00A13F69">
        <w:rPr>
          <w:rFonts w:ascii="Times New Roman" w:hAnsi="Times New Roman" w:cs="Times New Roman"/>
          <w:sz w:val="28"/>
          <w:szCs w:val="28"/>
        </w:rPr>
        <w:t>"наукових установ відповідно" замінити словами "наукових установ та закладів вищої освіти відповідно"</w:t>
      </w:r>
      <w:r w:rsidR="00A13F69" w:rsidRPr="00A13F69">
        <w:rPr>
          <w:rFonts w:ascii="Times New Roman" w:hAnsi="Times New Roman" w:cs="Times New Roman"/>
          <w:sz w:val="28"/>
          <w:szCs w:val="28"/>
        </w:rPr>
        <w:t xml:space="preserve">, а слова </w:t>
      </w:r>
      <w:r w:rsidR="00F56092" w:rsidRPr="00A13F69">
        <w:rPr>
          <w:rFonts w:ascii="Times New Roman" w:hAnsi="Times New Roman" w:cs="Times New Roman"/>
          <w:sz w:val="28"/>
          <w:szCs w:val="28"/>
        </w:rPr>
        <w:t>"Порядку проведення державної атестації наукових установ" замінити словами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w:t>
      </w:r>
    </w:p>
    <w:p w:rsidR="00F56092" w:rsidRPr="00F56092" w:rsidRDefault="00F56092" w:rsidP="00F56092">
      <w:pPr>
        <w:tabs>
          <w:tab w:val="left" w:pos="1276"/>
        </w:tabs>
        <w:spacing w:after="0" w:line="252" w:lineRule="auto"/>
        <w:ind w:firstLine="567"/>
        <w:jc w:val="both"/>
        <w:rPr>
          <w:rFonts w:ascii="Times New Roman" w:hAnsi="Times New Roman" w:cs="Times New Roman"/>
          <w:sz w:val="28"/>
          <w:szCs w:val="28"/>
        </w:rPr>
      </w:pPr>
    </w:p>
    <w:p w:rsidR="00116E0F" w:rsidRPr="00E37074" w:rsidRDefault="00E37074" w:rsidP="00E37074">
      <w:pPr>
        <w:spacing w:after="0" w:line="252" w:lineRule="auto"/>
        <w:jc w:val="center"/>
        <w:rPr>
          <w:rFonts w:ascii="Times New Roman" w:hAnsi="Times New Roman" w:cs="Times New Roman"/>
          <w:sz w:val="28"/>
          <w:szCs w:val="28"/>
        </w:rPr>
      </w:pPr>
      <w:r w:rsidRPr="00E37074">
        <w:rPr>
          <w:rFonts w:ascii="Times New Roman" w:hAnsi="Times New Roman" w:cs="Times New Roman"/>
          <w:sz w:val="28"/>
          <w:szCs w:val="28"/>
        </w:rPr>
        <w:t>______________</w:t>
      </w:r>
    </w:p>
    <w:sectPr w:rsidR="00116E0F" w:rsidRPr="00E37074" w:rsidSect="00B27A76">
      <w:headerReference w:type="default" r:id="rId7"/>
      <w:pgSz w:w="11906" w:h="16838"/>
      <w:pgMar w:top="1134" w:right="680"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48" w:rsidRDefault="00352548" w:rsidP="00B27A76">
      <w:pPr>
        <w:spacing w:after="0" w:line="240" w:lineRule="auto"/>
      </w:pPr>
      <w:r>
        <w:separator/>
      </w:r>
    </w:p>
  </w:endnote>
  <w:endnote w:type="continuationSeparator" w:id="0">
    <w:p w:rsidR="00352548" w:rsidRDefault="00352548" w:rsidP="00B2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48" w:rsidRDefault="00352548" w:rsidP="00B27A76">
      <w:pPr>
        <w:spacing w:after="0" w:line="240" w:lineRule="auto"/>
      </w:pPr>
      <w:r>
        <w:separator/>
      </w:r>
    </w:p>
  </w:footnote>
  <w:footnote w:type="continuationSeparator" w:id="0">
    <w:p w:rsidR="00352548" w:rsidRDefault="00352548" w:rsidP="00B27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2416"/>
      <w:docPartObj>
        <w:docPartGallery w:val="Page Numbers (Top of Page)"/>
        <w:docPartUnique/>
      </w:docPartObj>
    </w:sdtPr>
    <w:sdtEndPr/>
    <w:sdtContent>
      <w:p w:rsidR="00B27A76" w:rsidRDefault="00B27A76">
        <w:pPr>
          <w:pStyle w:val="a4"/>
          <w:jc w:val="center"/>
        </w:pPr>
        <w:r>
          <w:fldChar w:fldCharType="begin"/>
        </w:r>
        <w:r>
          <w:instrText>PAGE   \* MERGEFORMAT</w:instrText>
        </w:r>
        <w:r>
          <w:fldChar w:fldCharType="separate"/>
        </w:r>
        <w:r w:rsidR="00162A39">
          <w:rPr>
            <w:noProof/>
          </w:rPr>
          <w:t>2</w:t>
        </w:r>
        <w:r>
          <w:fldChar w:fldCharType="end"/>
        </w:r>
      </w:p>
    </w:sdtContent>
  </w:sdt>
  <w:p w:rsidR="00B27A76" w:rsidRDefault="00B27A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0BE3"/>
    <w:multiLevelType w:val="multilevel"/>
    <w:tmpl w:val="4294A7BE"/>
    <w:lvl w:ilvl="0">
      <w:start w:val="1"/>
      <w:numFmt w:val="decimal"/>
      <w:lvlText w:val="%1."/>
      <w:lvlJc w:val="left"/>
      <w:pPr>
        <w:ind w:left="927" w:hanging="360"/>
      </w:pPr>
      <w:rPr>
        <w:rFonts w:hint="default"/>
      </w:rPr>
    </w:lvl>
    <w:lvl w:ilvl="1">
      <w:start w:val="2"/>
      <w:numFmt w:val="decimal"/>
      <w:lvlText w:val="%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F9535AF"/>
    <w:multiLevelType w:val="hybridMultilevel"/>
    <w:tmpl w:val="7834EFF0"/>
    <w:lvl w:ilvl="0" w:tplc="35DA4E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3023625D"/>
    <w:multiLevelType w:val="hybridMultilevel"/>
    <w:tmpl w:val="89AC147C"/>
    <w:lvl w:ilvl="0" w:tplc="35DA4E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417A3050"/>
    <w:multiLevelType w:val="hybridMultilevel"/>
    <w:tmpl w:val="3D2C241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21F68A6"/>
    <w:multiLevelType w:val="hybridMultilevel"/>
    <w:tmpl w:val="06E60984"/>
    <w:lvl w:ilvl="0" w:tplc="35DA4E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74"/>
    <w:rsid w:val="00084A03"/>
    <w:rsid w:val="000C051C"/>
    <w:rsid w:val="001051E4"/>
    <w:rsid w:val="00116E0F"/>
    <w:rsid w:val="00162A39"/>
    <w:rsid w:val="002663C5"/>
    <w:rsid w:val="002918FA"/>
    <w:rsid w:val="002E6B29"/>
    <w:rsid w:val="00341B54"/>
    <w:rsid w:val="00352548"/>
    <w:rsid w:val="003E068C"/>
    <w:rsid w:val="003F2B57"/>
    <w:rsid w:val="00452F11"/>
    <w:rsid w:val="004F271F"/>
    <w:rsid w:val="00531380"/>
    <w:rsid w:val="005B4362"/>
    <w:rsid w:val="00691E4A"/>
    <w:rsid w:val="0076129F"/>
    <w:rsid w:val="0085473F"/>
    <w:rsid w:val="00917CEF"/>
    <w:rsid w:val="009365DC"/>
    <w:rsid w:val="0094178E"/>
    <w:rsid w:val="009C11DF"/>
    <w:rsid w:val="00A13F69"/>
    <w:rsid w:val="00A41754"/>
    <w:rsid w:val="00A5014B"/>
    <w:rsid w:val="00B27A76"/>
    <w:rsid w:val="00B359DC"/>
    <w:rsid w:val="00B46FC2"/>
    <w:rsid w:val="00B83CB1"/>
    <w:rsid w:val="00BA1CF7"/>
    <w:rsid w:val="00C359AC"/>
    <w:rsid w:val="00D055FF"/>
    <w:rsid w:val="00D70E16"/>
    <w:rsid w:val="00E34A39"/>
    <w:rsid w:val="00E37074"/>
    <w:rsid w:val="00F560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ED98"/>
  <w15:chartTrackingRefBased/>
  <w15:docId w15:val="{315F3245-FD57-4F2B-8D0B-339FCFC2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074"/>
    <w:pPr>
      <w:ind w:left="720"/>
      <w:contextualSpacing/>
    </w:pPr>
  </w:style>
  <w:style w:type="paragraph" w:styleId="a4">
    <w:name w:val="header"/>
    <w:basedOn w:val="a"/>
    <w:link w:val="a5"/>
    <w:uiPriority w:val="99"/>
    <w:unhideWhenUsed/>
    <w:rsid w:val="00B27A7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27A76"/>
  </w:style>
  <w:style w:type="paragraph" w:styleId="a6">
    <w:name w:val="footer"/>
    <w:basedOn w:val="a"/>
    <w:link w:val="a7"/>
    <w:uiPriority w:val="99"/>
    <w:unhideWhenUsed/>
    <w:rsid w:val="00B27A7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2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8291</Words>
  <Characters>4727</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Khymenko O.A</dc:creator>
  <cp:keywords/>
  <dc:description/>
  <cp:lastModifiedBy>Khymenko O.A</cp:lastModifiedBy>
  <cp:revision>8</cp:revision>
  <dcterms:created xsi:type="dcterms:W3CDTF">2024-11-06T15:34:00Z</dcterms:created>
  <dcterms:modified xsi:type="dcterms:W3CDTF">2024-11-07T08:27:00Z</dcterms:modified>
</cp:coreProperties>
</file>