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04B67" w:rsidRPr="00814E0D" w:rsidRDefault="00213E59" w:rsidP="007B191A">
      <w:pPr>
        <w:spacing w:after="0" w:line="240" w:lineRule="auto"/>
        <w:jc w:val="center"/>
        <w:rPr>
          <w:rFonts w:ascii="Times New Roman" w:eastAsia="Arial" w:hAnsi="Times New Roman" w:cs="Times New Roman"/>
          <w:b/>
          <w:sz w:val="28"/>
          <w:szCs w:val="28"/>
        </w:rPr>
      </w:pPr>
      <w:r w:rsidRPr="00814E0D">
        <w:rPr>
          <w:rFonts w:ascii="Times New Roman" w:eastAsia="Arial" w:hAnsi="Times New Roman" w:cs="Times New Roman"/>
          <w:b/>
          <w:sz w:val="28"/>
          <w:szCs w:val="28"/>
        </w:rPr>
        <w:t>Порівняльна таблиця</w:t>
      </w:r>
    </w:p>
    <w:p w14:paraId="00000004" w14:textId="79900955" w:rsidR="00604B67" w:rsidRPr="00814E0D" w:rsidRDefault="007B191A">
      <w:pPr>
        <w:spacing w:after="0" w:line="240" w:lineRule="auto"/>
        <w:jc w:val="center"/>
        <w:rPr>
          <w:rFonts w:ascii="Times New Roman" w:eastAsia="Arial" w:hAnsi="Times New Roman" w:cs="Times New Roman"/>
          <w:b/>
          <w:sz w:val="28"/>
          <w:szCs w:val="28"/>
        </w:rPr>
      </w:pPr>
      <w:r w:rsidRPr="00814E0D">
        <w:rPr>
          <w:rFonts w:ascii="Times New Roman" w:eastAsia="Arial" w:hAnsi="Times New Roman" w:cs="Times New Roman"/>
          <w:b/>
          <w:sz w:val="28"/>
          <w:szCs w:val="28"/>
        </w:rPr>
        <w:t>до п</w:t>
      </w:r>
      <w:r w:rsidR="00213E59" w:rsidRPr="00814E0D">
        <w:rPr>
          <w:rFonts w:ascii="Times New Roman" w:eastAsia="Arial" w:hAnsi="Times New Roman" w:cs="Times New Roman"/>
          <w:b/>
          <w:sz w:val="28"/>
          <w:szCs w:val="28"/>
        </w:rPr>
        <w:t>роєкт</w:t>
      </w:r>
      <w:r w:rsidRPr="00814E0D">
        <w:rPr>
          <w:rFonts w:ascii="Times New Roman" w:eastAsia="Arial" w:hAnsi="Times New Roman" w:cs="Times New Roman"/>
          <w:b/>
          <w:sz w:val="28"/>
          <w:szCs w:val="28"/>
        </w:rPr>
        <w:t>у</w:t>
      </w:r>
      <w:r w:rsidR="00213E59" w:rsidRPr="00814E0D">
        <w:rPr>
          <w:rFonts w:ascii="Times New Roman" w:eastAsia="Arial" w:hAnsi="Times New Roman" w:cs="Times New Roman"/>
          <w:b/>
          <w:sz w:val="28"/>
          <w:szCs w:val="28"/>
        </w:rPr>
        <w:t xml:space="preserve"> постанови Кабінету Міністрів України "</w:t>
      </w:r>
      <w:r w:rsidR="00330146" w:rsidRPr="00814E0D">
        <w:rPr>
          <w:rFonts w:ascii="Times New Roman" w:eastAsia="Times New Roman" w:hAnsi="Times New Roman" w:cs="Times New Roman"/>
          <w:b/>
          <w:bCs/>
          <w:sz w:val="28"/>
          <w:szCs w:val="28"/>
        </w:rPr>
        <w:t>Про внесення змін до Порядку проведення державної атестації наукових установ та закладів вищої освіти в частині провадження такими закладами наукової (науково-технічної) діяльності та до Положення про Міжвідомчу раду з координації фундаментальних і прикладних досліджень в Україні</w:t>
      </w:r>
      <w:r w:rsidRPr="00814E0D">
        <w:rPr>
          <w:rFonts w:ascii="Times New Roman" w:eastAsia="Arial" w:hAnsi="Times New Roman" w:cs="Times New Roman"/>
          <w:b/>
          <w:sz w:val="28"/>
          <w:szCs w:val="28"/>
          <w:highlight w:val="white"/>
        </w:rPr>
        <w:t>"</w:t>
      </w:r>
      <w:r w:rsidR="00213E59" w:rsidRPr="00814E0D">
        <w:rPr>
          <w:rFonts w:ascii="Times New Roman" w:eastAsia="Arial" w:hAnsi="Times New Roman" w:cs="Times New Roman"/>
          <w:b/>
          <w:sz w:val="28"/>
          <w:szCs w:val="28"/>
          <w:highlight w:val="white"/>
        </w:rPr>
        <w:t xml:space="preserve"> </w:t>
      </w:r>
    </w:p>
    <w:p w14:paraId="00000005" w14:textId="77777777" w:rsidR="00604B67" w:rsidRPr="00814E0D" w:rsidRDefault="00604B67">
      <w:pPr>
        <w:spacing w:after="0" w:line="240" w:lineRule="auto"/>
        <w:rPr>
          <w:rFonts w:ascii="Arial" w:eastAsia="Arial" w:hAnsi="Arial" w:cs="Arial"/>
        </w:rPr>
      </w:pPr>
    </w:p>
    <w:tbl>
      <w:tblPr>
        <w:tblStyle w:val="ae"/>
        <w:tblW w:w="153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0"/>
        <w:gridCol w:w="7654"/>
      </w:tblGrid>
      <w:tr w:rsidR="00A47276" w:rsidRPr="00814E0D" w14:paraId="79E28658" w14:textId="77777777" w:rsidTr="005A4608">
        <w:trPr>
          <w:trHeight w:val="163"/>
        </w:trPr>
        <w:tc>
          <w:tcPr>
            <w:tcW w:w="7650" w:type="dxa"/>
          </w:tcPr>
          <w:p w14:paraId="00000006" w14:textId="5DEFF81F" w:rsidR="005A4608" w:rsidRPr="00814E0D" w:rsidRDefault="005A4608" w:rsidP="006B44CB">
            <w:pPr>
              <w:spacing w:line="252" w:lineRule="auto"/>
              <w:jc w:val="center"/>
              <w:rPr>
                <w:rFonts w:ascii="Times New Roman" w:eastAsia="Arial" w:hAnsi="Times New Roman" w:cs="Times New Roman"/>
                <w:b/>
                <w:sz w:val="28"/>
                <w:szCs w:val="28"/>
              </w:rPr>
            </w:pPr>
            <w:r w:rsidRPr="00814E0D">
              <w:rPr>
                <w:rFonts w:ascii="Times New Roman" w:hAnsi="Times New Roman" w:cs="Times New Roman"/>
                <w:b/>
                <w:sz w:val="28"/>
                <w:szCs w:val="28"/>
              </w:rPr>
              <w:t>Зміст</w:t>
            </w:r>
            <w:r w:rsidRPr="00814E0D">
              <w:rPr>
                <w:rStyle w:val="rvts13"/>
                <w:rFonts w:ascii="Times New Roman" w:hAnsi="Times New Roman" w:cs="Times New Roman"/>
                <w:b/>
                <w:sz w:val="28"/>
                <w:szCs w:val="28"/>
              </w:rPr>
              <w:t xml:space="preserve"> </w:t>
            </w:r>
            <w:r w:rsidRPr="00814E0D">
              <w:rPr>
                <w:rFonts w:ascii="Times New Roman" w:hAnsi="Times New Roman" w:cs="Times New Roman"/>
                <w:b/>
                <w:sz w:val="28"/>
                <w:szCs w:val="28"/>
              </w:rPr>
              <w:t xml:space="preserve">положення </w:t>
            </w:r>
            <w:proofErr w:type="spellStart"/>
            <w:r w:rsidRPr="00814E0D">
              <w:rPr>
                <w:rFonts w:ascii="Times New Roman" w:hAnsi="Times New Roman" w:cs="Times New Roman"/>
                <w:b/>
                <w:sz w:val="28"/>
                <w:szCs w:val="28"/>
              </w:rPr>
              <w:t>акта</w:t>
            </w:r>
            <w:proofErr w:type="spellEnd"/>
            <w:r w:rsidRPr="00814E0D">
              <w:rPr>
                <w:rFonts w:ascii="Times New Roman" w:hAnsi="Times New Roman" w:cs="Times New Roman"/>
                <w:b/>
                <w:sz w:val="28"/>
                <w:szCs w:val="28"/>
              </w:rPr>
              <w:t xml:space="preserve"> законодавства</w:t>
            </w:r>
          </w:p>
        </w:tc>
        <w:tc>
          <w:tcPr>
            <w:tcW w:w="7654" w:type="dxa"/>
          </w:tcPr>
          <w:p w14:paraId="00000007" w14:textId="48505C2E" w:rsidR="005A4608" w:rsidRPr="00814E0D" w:rsidRDefault="005A4608" w:rsidP="00B0349B">
            <w:pPr>
              <w:spacing w:line="252" w:lineRule="auto"/>
              <w:jc w:val="center"/>
              <w:rPr>
                <w:rFonts w:ascii="Times New Roman" w:eastAsia="Arial" w:hAnsi="Times New Roman" w:cs="Times New Roman"/>
                <w:b/>
                <w:sz w:val="28"/>
                <w:szCs w:val="28"/>
              </w:rPr>
            </w:pPr>
            <w:r w:rsidRPr="00814E0D">
              <w:rPr>
                <w:rFonts w:ascii="Times New Roman" w:hAnsi="Times New Roman" w:cs="Times New Roman"/>
                <w:b/>
                <w:sz w:val="28"/>
                <w:szCs w:val="28"/>
              </w:rPr>
              <w:t>Зміст  відповідного положення про</w:t>
            </w:r>
            <w:r w:rsidR="00B0349B" w:rsidRPr="00814E0D">
              <w:rPr>
                <w:rFonts w:ascii="Times New Roman" w:hAnsi="Times New Roman" w:cs="Times New Roman"/>
                <w:b/>
                <w:sz w:val="28"/>
                <w:szCs w:val="28"/>
              </w:rPr>
              <w:t>є</w:t>
            </w:r>
            <w:r w:rsidRPr="00814E0D">
              <w:rPr>
                <w:rFonts w:ascii="Times New Roman" w:hAnsi="Times New Roman" w:cs="Times New Roman"/>
                <w:b/>
                <w:sz w:val="28"/>
                <w:szCs w:val="28"/>
              </w:rPr>
              <w:t xml:space="preserve">кту </w:t>
            </w:r>
            <w:proofErr w:type="spellStart"/>
            <w:r w:rsidRPr="00814E0D">
              <w:rPr>
                <w:rFonts w:ascii="Times New Roman" w:hAnsi="Times New Roman" w:cs="Times New Roman"/>
                <w:b/>
                <w:sz w:val="28"/>
                <w:szCs w:val="28"/>
              </w:rPr>
              <w:t>акта</w:t>
            </w:r>
            <w:proofErr w:type="spellEnd"/>
          </w:p>
        </w:tc>
      </w:tr>
      <w:tr w:rsidR="00A47276" w:rsidRPr="00814E0D" w14:paraId="0248D8A1" w14:textId="77777777" w:rsidTr="00213E59">
        <w:tc>
          <w:tcPr>
            <w:tcW w:w="15304" w:type="dxa"/>
            <w:gridSpan w:val="2"/>
          </w:tcPr>
          <w:p w14:paraId="00000009" w14:textId="474BFDEA" w:rsidR="005918B4" w:rsidRPr="00814E0D" w:rsidRDefault="005918B4" w:rsidP="006B44CB">
            <w:pPr>
              <w:spacing w:line="252" w:lineRule="auto"/>
              <w:jc w:val="center"/>
              <w:rPr>
                <w:rFonts w:ascii="Times New Roman" w:eastAsia="Arial" w:hAnsi="Times New Roman" w:cs="Times New Roman"/>
                <w:sz w:val="28"/>
                <w:szCs w:val="28"/>
              </w:rPr>
            </w:pPr>
            <w:r w:rsidRPr="00814E0D">
              <w:rPr>
                <w:rFonts w:ascii="Times New Roman" w:eastAsia="Arial" w:hAnsi="Times New Roman" w:cs="Times New Roman"/>
                <w:b/>
                <w:sz w:val="28"/>
                <w:szCs w:val="28"/>
                <w:highlight w:val="white"/>
              </w:rPr>
              <w:t>Порядок</w:t>
            </w:r>
            <w:r w:rsidRPr="00814E0D">
              <w:rPr>
                <w:rFonts w:ascii="Times New Roman" w:eastAsia="Arial" w:hAnsi="Times New Roman" w:cs="Times New Roman"/>
                <w:b/>
                <w:sz w:val="28"/>
                <w:szCs w:val="28"/>
              </w:rPr>
              <w:t xml:space="preserve"> </w:t>
            </w:r>
            <w:r w:rsidRPr="00814E0D">
              <w:rPr>
                <w:rFonts w:ascii="Times New Roman" w:eastAsia="Arial" w:hAnsi="Times New Roman" w:cs="Times New Roman"/>
                <w:b/>
                <w:sz w:val="28"/>
                <w:szCs w:val="28"/>
                <w:highlight w:val="white"/>
              </w:rPr>
              <w:t>проведення державної атестації наукових установ та закладів вищої освіти в частині провадження такими закладами наукової (науково-технічної) діяльності</w:t>
            </w:r>
            <w:r w:rsidRPr="00814E0D">
              <w:rPr>
                <w:rFonts w:ascii="Times New Roman" w:eastAsia="Arial" w:hAnsi="Times New Roman" w:cs="Times New Roman"/>
                <w:b/>
                <w:sz w:val="28"/>
                <w:szCs w:val="28"/>
              </w:rPr>
              <w:t xml:space="preserve">, затверджений постановою Кабінету Міністрів України </w:t>
            </w:r>
            <w:r w:rsidRPr="00814E0D">
              <w:rPr>
                <w:rFonts w:ascii="Times New Roman" w:eastAsia="Arial" w:hAnsi="Times New Roman" w:cs="Times New Roman"/>
                <w:b/>
                <w:sz w:val="28"/>
                <w:szCs w:val="28"/>
              </w:rPr>
              <w:br/>
              <w:t>від 19 липня 2017 р. № 540 (зі змінами)</w:t>
            </w:r>
          </w:p>
        </w:tc>
      </w:tr>
      <w:tr w:rsidR="00814E0D" w:rsidRPr="00814E0D" w14:paraId="4B040900" w14:textId="77777777">
        <w:tc>
          <w:tcPr>
            <w:tcW w:w="7650" w:type="dxa"/>
          </w:tcPr>
          <w:p w14:paraId="0000000A"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1. Цей Порядок визначає процедуру проведення державної атестації наукових (науково-дослідних, науково-технологічних, науково-технічних, науково-практичних) установ, а також закладів вищої освіти в частині провадження такими закладами наукової (науково-технічної) діяльності (далі - наукові установи/заклади вищої освіти) з метою визначення ефективності діяльності таких установ/закладів.</w:t>
            </w:r>
          </w:p>
          <w:p w14:paraId="0000000B" w14:textId="77777777" w:rsidR="00604B67" w:rsidRPr="00814E0D" w:rsidRDefault="00604B67"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0" w:name="bookmark=id.gjdgxs" w:colFirst="0" w:colLast="0"/>
            <w:bookmarkEnd w:id="0"/>
          </w:p>
          <w:p w14:paraId="393EE612" w14:textId="71225F2A" w:rsidR="005918B4" w:rsidRPr="00814E0D" w:rsidRDefault="005918B4" w:rsidP="006B44CB">
            <w:pPr>
              <w:pBdr>
                <w:top w:val="nil"/>
                <w:left w:val="nil"/>
                <w:bottom w:val="nil"/>
                <w:right w:val="nil"/>
                <w:between w:val="nil"/>
              </w:pBdr>
              <w:shd w:val="clear" w:color="auto" w:fill="FFFFFF"/>
              <w:spacing w:line="252" w:lineRule="auto"/>
              <w:ind w:firstLine="450"/>
              <w:jc w:val="both"/>
              <w:rPr>
                <w:rFonts w:ascii="Times New Roman" w:hAnsi="Times New Roman" w:cs="Times New Roman"/>
                <w:sz w:val="28"/>
                <w:szCs w:val="28"/>
              </w:rPr>
            </w:pPr>
          </w:p>
          <w:p w14:paraId="0000000C" w14:textId="1A22846C"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i/>
                <w:sz w:val="28"/>
                <w:szCs w:val="28"/>
              </w:rPr>
            </w:pPr>
            <w:r w:rsidRPr="00814E0D">
              <w:rPr>
                <w:rFonts w:ascii="Times New Roman" w:eastAsia="Arial" w:hAnsi="Times New Roman" w:cs="Times New Roman"/>
                <w:sz w:val="28"/>
                <w:szCs w:val="28"/>
              </w:rPr>
              <w:t>Особливості проведення державної атестації</w:t>
            </w:r>
            <w:r w:rsidRPr="00814E0D">
              <w:rPr>
                <w:rFonts w:ascii="Times New Roman" w:eastAsia="Arial" w:hAnsi="Times New Roman" w:cs="Times New Roman"/>
                <w:i/>
                <w:sz w:val="28"/>
                <w:szCs w:val="28"/>
              </w:rPr>
              <w:t xml:space="preserve"> вищих військових навчальних закладів, закладів вищої освіти із специфічними умовами навчання </w:t>
            </w:r>
            <w:r w:rsidRPr="00814E0D">
              <w:rPr>
                <w:rFonts w:ascii="Times New Roman" w:eastAsia="Arial" w:hAnsi="Times New Roman" w:cs="Times New Roman"/>
                <w:sz w:val="28"/>
                <w:szCs w:val="28"/>
              </w:rPr>
              <w:t>в частині провадження такими закладами наукової (науково-технічної) діяльності</w:t>
            </w:r>
            <w:r w:rsidRPr="00814E0D">
              <w:rPr>
                <w:rFonts w:ascii="Times New Roman" w:eastAsia="Arial" w:hAnsi="Times New Roman" w:cs="Times New Roman"/>
                <w:i/>
                <w:sz w:val="28"/>
                <w:szCs w:val="28"/>
              </w:rPr>
              <w:t xml:space="preserve">, </w:t>
            </w:r>
            <w:r w:rsidRPr="00814E0D">
              <w:rPr>
                <w:rFonts w:ascii="Times New Roman" w:eastAsia="Arial" w:hAnsi="Times New Roman" w:cs="Times New Roman"/>
                <w:sz w:val="28"/>
                <w:szCs w:val="28"/>
              </w:rPr>
              <w:t>наукових установ</w:t>
            </w:r>
            <w:r w:rsidRPr="00814E0D">
              <w:rPr>
                <w:rFonts w:ascii="Times New Roman" w:eastAsia="Arial" w:hAnsi="Times New Roman" w:cs="Times New Roman"/>
                <w:i/>
                <w:sz w:val="28"/>
                <w:szCs w:val="28"/>
              </w:rPr>
              <w:t xml:space="preserve">, що належать до сфери управління Міноборони, Мін’юсту, Адміністрації </w:t>
            </w:r>
            <w:proofErr w:type="spellStart"/>
            <w:r w:rsidRPr="00814E0D">
              <w:rPr>
                <w:rFonts w:ascii="Times New Roman" w:eastAsia="Arial" w:hAnsi="Times New Roman" w:cs="Times New Roman"/>
                <w:i/>
                <w:sz w:val="28"/>
                <w:szCs w:val="28"/>
              </w:rPr>
              <w:lastRenderedPageBreak/>
              <w:t>Держприкордонслужби</w:t>
            </w:r>
            <w:proofErr w:type="spellEnd"/>
            <w:r w:rsidRPr="00814E0D">
              <w:rPr>
                <w:rFonts w:ascii="Times New Roman" w:eastAsia="Arial" w:hAnsi="Times New Roman" w:cs="Times New Roman"/>
                <w:i/>
                <w:sz w:val="28"/>
                <w:szCs w:val="28"/>
              </w:rPr>
              <w:t xml:space="preserve">, МВС, ДСНС, Національної поліції, СБУ, Служби зовнішньої розвідки, </w:t>
            </w:r>
            <w:r w:rsidRPr="00814E0D">
              <w:rPr>
                <w:rFonts w:ascii="Times New Roman" w:eastAsia="Arial" w:hAnsi="Times New Roman" w:cs="Times New Roman"/>
                <w:sz w:val="28"/>
                <w:szCs w:val="28"/>
              </w:rPr>
              <w:t>з урахуванням положень цього Порядку встановлюються</w:t>
            </w:r>
            <w:r w:rsidRPr="00814E0D">
              <w:rPr>
                <w:rFonts w:ascii="Times New Roman" w:eastAsia="Arial" w:hAnsi="Times New Roman" w:cs="Times New Roman"/>
                <w:i/>
                <w:sz w:val="28"/>
                <w:szCs w:val="28"/>
              </w:rPr>
              <w:t xml:space="preserve"> нормативно-правовими актами центрального органу виконавчої влади, що забезпечує формування та реалізує державну політику у відповідній сфері, іншого державного органу, до сфери управління якого належать такі заклади та установи, погодженими з МОН.</w:t>
            </w:r>
          </w:p>
        </w:tc>
        <w:tc>
          <w:tcPr>
            <w:tcW w:w="7654" w:type="dxa"/>
          </w:tcPr>
          <w:p w14:paraId="0000000D" w14:textId="0EB48FDF" w:rsidR="00604B67" w:rsidRPr="00814E0D" w:rsidRDefault="00213E59" w:rsidP="006B44CB">
            <w:pPr>
              <w:pBdr>
                <w:top w:val="nil"/>
                <w:left w:val="nil"/>
                <w:bottom w:val="nil"/>
                <w:right w:val="nil"/>
                <w:between w:val="nil"/>
              </w:pBdr>
              <w:shd w:val="clear" w:color="auto" w:fill="FFFFFF"/>
              <w:spacing w:line="252" w:lineRule="auto"/>
              <w:ind w:firstLine="448"/>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lastRenderedPageBreak/>
              <w:t xml:space="preserve">1. Цей </w:t>
            </w:r>
            <w:sdt>
              <w:sdtPr>
                <w:rPr>
                  <w:rFonts w:ascii="Times New Roman" w:hAnsi="Times New Roman" w:cs="Times New Roman"/>
                  <w:sz w:val="28"/>
                  <w:szCs w:val="28"/>
                </w:rPr>
                <w:tag w:val="goog_rdk_2"/>
                <w:id w:val="-1295524121"/>
              </w:sdtPr>
              <w:sdtEndPr/>
              <w:sdtContent/>
            </w:sdt>
            <w:r w:rsidRPr="00814E0D">
              <w:rPr>
                <w:rFonts w:ascii="Times New Roman" w:eastAsia="Arial" w:hAnsi="Times New Roman" w:cs="Times New Roman"/>
                <w:sz w:val="28"/>
                <w:szCs w:val="28"/>
              </w:rPr>
              <w:t xml:space="preserve">Порядок визначає процедуру проведення державної атестації наукових (науково-дослідних, науково-технологічних, науково-технічних, науково-практичних) установ, а також закладів вищої освіти в частині провадження такими закладами наукової (науково-технічної) діяльності (далі - наукові установи/заклади вищої освіти) </w:t>
            </w:r>
            <w:r w:rsidRPr="00814E0D">
              <w:rPr>
                <w:rFonts w:ascii="Times New Roman" w:eastAsia="Arial" w:hAnsi="Times New Roman" w:cs="Times New Roman"/>
                <w:b/>
                <w:sz w:val="28"/>
                <w:szCs w:val="28"/>
              </w:rPr>
              <w:t xml:space="preserve">за науковими напрямами згідно з </w:t>
            </w:r>
            <w:hyperlink r:id="rId8" w:anchor="n188">
              <w:r w:rsidRPr="00814E0D">
                <w:rPr>
                  <w:rFonts w:ascii="Times New Roman" w:eastAsia="Arial" w:hAnsi="Times New Roman" w:cs="Times New Roman"/>
                  <w:b/>
                  <w:sz w:val="28"/>
                  <w:szCs w:val="28"/>
                </w:rPr>
                <w:t>додатком</w:t>
              </w:r>
            </w:hyperlink>
            <w:r w:rsidRPr="00814E0D">
              <w:rPr>
                <w:rFonts w:ascii="Times New Roman" w:eastAsia="Arial" w:hAnsi="Times New Roman" w:cs="Times New Roman"/>
                <w:b/>
                <w:sz w:val="28"/>
                <w:szCs w:val="28"/>
              </w:rPr>
              <w:t xml:space="preserve"> до цього Порядку</w:t>
            </w:r>
            <w:r w:rsidRPr="00814E0D">
              <w:rPr>
                <w:rFonts w:ascii="Times New Roman" w:eastAsia="Arial" w:hAnsi="Times New Roman" w:cs="Times New Roman"/>
                <w:sz w:val="28"/>
                <w:szCs w:val="28"/>
              </w:rPr>
              <w:t xml:space="preserve"> з метою визначення ефективності діяльності таких </w:t>
            </w:r>
            <w:r w:rsidRPr="00814E0D">
              <w:rPr>
                <w:rFonts w:ascii="Times New Roman" w:eastAsia="Arial" w:hAnsi="Times New Roman" w:cs="Times New Roman"/>
                <w:b/>
                <w:sz w:val="28"/>
                <w:szCs w:val="28"/>
              </w:rPr>
              <w:t xml:space="preserve">наукових </w:t>
            </w:r>
            <w:r w:rsidRPr="00814E0D">
              <w:rPr>
                <w:rFonts w:ascii="Times New Roman" w:eastAsia="Arial" w:hAnsi="Times New Roman" w:cs="Times New Roman"/>
                <w:sz w:val="28"/>
                <w:szCs w:val="28"/>
              </w:rPr>
              <w:t>установ</w:t>
            </w:r>
            <w:r w:rsidRPr="00814E0D">
              <w:rPr>
                <w:rFonts w:ascii="Times New Roman" w:eastAsia="Arial" w:hAnsi="Times New Roman" w:cs="Times New Roman"/>
                <w:b/>
                <w:sz w:val="28"/>
                <w:szCs w:val="28"/>
              </w:rPr>
              <w:t>/</w:t>
            </w:r>
            <w:r w:rsidRPr="00814E0D">
              <w:rPr>
                <w:rFonts w:ascii="Times New Roman" w:eastAsia="Arial" w:hAnsi="Times New Roman" w:cs="Times New Roman"/>
                <w:sz w:val="28"/>
                <w:szCs w:val="28"/>
              </w:rPr>
              <w:t xml:space="preserve">закладів </w:t>
            </w:r>
            <w:r w:rsidRPr="00814E0D">
              <w:rPr>
                <w:rFonts w:ascii="Times New Roman" w:eastAsia="Arial" w:hAnsi="Times New Roman" w:cs="Times New Roman"/>
                <w:b/>
                <w:sz w:val="28"/>
                <w:szCs w:val="28"/>
              </w:rPr>
              <w:t>вищої освіти</w:t>
            </w:r>
            <w:r w:rsidRPr="00814E0D">
              <w:rPr>
                <w:rFonts w:ascii="Times New Roman" w:eastAsia="Arial" w:hAnsi="Times New Roman" w:cs="Times New Roman"/>
                <w:sz w:val="28"/>
                <w:szCs w:val="28"/>
              </w:rPr>
              <w:t>.</w:t>
            </w:r>
          </w:p>
          <w:p w14:paraId="0000000E" w14:textId="7DB7D7B5" w:rsidR="00604B67" w:rsidRPr="00814E0D" w:rsidRDefault="0021611E" w:rsidP="00E726EB">
            <w:pPr>
              <w:pBdr>
                <w:top w:val="nil"/>
                <w:left w:val="nil"/>
                <w:bottom w:val="nil"/>
                <w:right w:val="nil"/>
                <w:between w:val="nil"/>
              </w:pBdr>
              <w:shd w:val="clear" w:color="auto" w:fill="FFFFFF"/>
              <w:spacing w:line="252" w:lineRule="auto"/>
              <w:ind w:firstLine="448"/>
              <w:jc w:val="both"/>
              <w:rPr>
                <w:rFonts w:ascii="Times New Roman" w:eastAsia="Arial" w:hAnsi="Times New Roman" w:cs="Times New Roman"/>
                <w:b/>
                <w:sz w:val="28"/>
                <w:szCs w:val="28"/>
              </w:rPr>
            </w:pPr>
            <w:r w:rsidRPr="00814E0D">
              <w:rPr>
                <w:rFonts w:ascii="Times New Roman" w:eastAsia="Arial" w:hAnsi="Times New Roman" w:cs="Times New Roman"/>
                <w:sz w:val="28"/>
                <w:szCs w:val="28"/>
              </w:rPr>
              <w:t>Особливості проведення державної атестації</w:t>
            </w:r>
            <w:r w:rsidRPr="00814E0D">
              <w:rPr>
                <w:rFonts w:ascii="Times New Roman" w:eastAsia="Arial" w:hAnsi="Times New Roman" w:cs="Times New Roman"/>
                <w:b/>
                <w:sz w:val="28"/>
                <w:szCs w:val="28"/>
              </w:rPr>
              <w:t xml:space="preserve"> </w:t>
            </w:r>
            <w:r w:rsidR="00815FA1" w:rsidRPr="00814E0D">
              <w:rPr>
                <w:rFonts w:ascii="Times New Roman" w:eastAsia="Arial" w:hAnsi="Times New Roman" w:cs="Times New Roman"/>
                <w:b/>
                <w:sz w:val="28"/>
                <w:szCs w:val="28"/>
              </w:rPr>
              <w:t>закладів вищої освіти (вищих військових навчальних закладів, закладів вищої освіти із специфічними умовами навчання)</w:t>
            </w:r>
            <w:r w:rsidRPr="00814E0D">
              <w:rPr>
                <w:rFonts w:ascii="Times New Roman" w:eastAsia="Arial" w:hAnsi="Times New Roman" w:cs="Times New Roman"/>
                <w:b/>
                <w:sz w:val="28"/>
                <w:szCs w:val="28"/>
              </w:rPr>
              <w:t xml:space="preserve"> </w:t>
            </w:r>
            <w:r w:rsidRPr="00814E0D">
              <w:rPr>
                <w:rFonts w:ascii="Times New Roman" w:eastAsia="Arial" w:hAnsi="Times New Roman" w:cs="Times New Roman"/>
                <w:sz w:val="28"/>
                <w:szCs w:val="28"/>
              </w:rPr>
              <w:t>в частині провадження такими закладами наукової (науково-технічної) діяльності</w:t>
            </w:r>
            <w:r w:rsidR="00815FA1" w:rsidRPr="00814E0D">
              <w:rPr>
                <w:rFonts w:ascii="Times New Roman" w:eastAsia="Arial" w:hAnsi="Times New Roman" w:cs="Times New Roman"/>
                <w:sz w:val="28"/>
                <w:szCs w:val="28"/>
              </w:rPr>
              <w:t>,</w:t>
            </w:r>
            <w:r w:rsidRPr="00814E0D">
              <w:rPr>
                <w:rFonts w:ascii="Times New Roman" w:eastAsia="Arial" w:hAnsi="Times New Roman" w:cs="Times New Roman"/>
                <w:sz w:val="28"/>
                <w:szCs w:val="28"/>
              </w:rPr>
              <w:t xml:space="preserve"> </w:t>
            </w:r>
            <w:r w:rsidR="00815FA1" w:rsidRPr="00814E0D">
              <w:rPr>
                <w:rFonts w:ascii="Times New Roman" w:eastAsia="Arial" w:hAnsi="Times New Roman" w:cs="Times New Roman"/>
                <w:sz w:val="28"/>
                <w:szCs w:val="28"/>
              </w:rPr>
              <w:t xml:space="preserve">наукових установ </w:t>
            </w:r>
            <w:r w:rsidRPr="00814E0D">
              <w:rPr>
                <w:rFonts w:ascii="Times New Roman" w:eastAsia="Arial" w:hAnsi="Times New Roman" w:cs="Times New Roman"/>
                <w:b/>
                <w:sz w:val="28"/>
                <w:szCs w:val="28"/>
              </w:rPr>
              <w:t>за науковим напрямом "</w:t>
            </w:r>
            <w:proofErr w:type="spellStart"/>
            <w:r w:rsidR="00837190" w:rsidRPr="00814E0D">
              <w:rPr>
                <w:rFonts w:ascii="Times New Roman" w:eastAsia="Arial" w:hAnsi="Times New Roman" w:cs="Times New Roman"/>
                <w:b/>
                <w:sz w:val="28"/>
                <w:szCs w:val="28"/>
              </w:rPr>
              <w:t>Б</w:t>
            </w:r>
            <w:r w:rsidRPr="00814E0D">
              <w:rPr>
                <w:rFonts w:ascii="Times New Roman" w:eastAsia="Arial" w:hAnsi="Times New Roman" w:cs="Times New Roman"/>
                <w:b/>
                <w:sz w:val="28"/>
                <w:szCs w:val="28"/>
              </w:rPr>
              <w:t>езпековий</w:t>
            </w:r>
            <w:proofErr w:type="spellEnd"/>
            <w:r w:rsidRPr="00814E0D">
              <w:rPr>
                <w:rFonts w:ascii="Times New Roman" w:eastAsia="Arial" w:hAnsi="Times New Roman" w:cs="Times New Roman"/>
                <w:b/>
                <w:sz w:val="28"/>
                <w:szCs w:val="28"/>
              </w:rPr>
              <w:t xml:space="preserve">" </w:t>
            </w:r>
            <w:r w:rsidRPr="00814E0D">
              <w:rPr>
                <w:rFonts w:ascii="Times New Roman" w:eastAsia="Arial" w:hAnsi="Times New Roman" w:cs="Times New Roman"/>
                <w:sz w:val="28"/>
                <w:szCs w:val="28"/>
              </w:rPr>
              <w:t xml:space="preserve">з урахуванням положень цього </w:t>
            </w:r>
            <w:r w:rsidRPr="00814E0D">
              <w:rPr>
                <w:rFonts w:ascii="Times New Roman" w:eastAsia="Arial" w:hAnsi="Times New Roman" w:cs="Times New Roman"/>
                <w:sz w:val="28"/>
                <w:szCs w:val="28"/>
              </w:rPr>
              <w:lastRenderedPageBreak/>
              <w:t>Порядку встановлюються</w:t>
            </w:r>
            <w:r w:rsidRPr="00814E0D">
              <w:rPr>
                <w:rFonts w:ascii="Times New Roman" w:eastAsia="Arial" w:hAnsi="Times New Roman" w:cs="Times New Roman"/>
                <w:b/>
                <w:sz w:val="28"/>
                <w:szCs w:val="28"/>
              </w:rPr>
              <w:t xml:space="preserve"> спільним нормативно-правовим актом МОН та центральних органів виконавчої влади, інших державних органів, державних організацій, до сфери управління яких відносяться / у віданні (у підпорядкуванні) яких перебувають наукові установи/заклади вищої освіти, яким розпорядчими документами органів державного управління (засновників) визначені повноваження у сферах національної безпеки і оборони, з урахуванням специфіки їх діяльності. </w:t>
            </w:r>
          </w:p>
        </w:tc>
      </w:tr>
      <w:tr w:rsidR="00A47276" w:rsidRPr="00814E0D" w14:paraId="53610556" w14:textId="77777777">
        <w:tc>
          <w:tcPr>
            <w:tcW w:w="7650" w:type="dxa"/>
          </w:tcPr>
          <w:p w14:paraId="0000000F"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lastRenderedPageBreak/>
              <w:t>2. У цьому Порядку терміни вживаються в такому значенні:</w:t>
            </w:r>
          </w:p>
          <w:p w14:paraId="00000010"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i/>
                <w:sz w:val="28"/>
                <w:szCs w:val="28"/>
              </w:rPr>
            </w:pPr>
            <w:bookmarkStart w:id="1" w:name="bookmark=id.30j0zll" w:colFirst="0" w:colLast="0"/>
            <w:bookmarkEnd w:id="1"/>
            <w:r w:rsidRPr="00814E0D">
              <w:rPr>
                <w:rFonts w:ascii="Times New Roman" w:eastAsia="Arial" w:hAnsi="Times New Roman" w:cs="Times New Roman"/>
                <w:i/>
                <w:sz w:val="28"/>
                <w:szCs w:val="28"/>
              </w:rPr>
              <w:t>науковий напрям - напрям наукової (науково-технічної) діяльності за групою галузей знань;</w:t>
            </w:r>
          </w:p>
          <w:p w14:paraId="00000011"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2" w:name="bookmark=id.1fob9te" w:colFirst="0" w:colLast="0"/>
            <w:bookmarkEnd w:id="2"/>
            <w:r w:rsidRPr="00814E0D">
              <w:rPr>
                <w:rFonts w:ascii="Times New Roman" w:eastAsia="Arial" w:hAnsi="Times New Roman" w:cs="Times New Roman"/>
                <w:sz w:val="28"/>
                <w:szCs w:val="28"/>
              </w:rPr>
              <w:t xml:space="preserve">державна атестація наукових установ / закладів вищої освіти (далі - державна атестація) - комплекс заходів щодо оцінювання ефективності наукової (науково-технічної) діяльності (далі - діяльність) наукових установ/закладів вищої освіти відповідно до їх завдань за </w:t>
            </w:r>
            <w:r w:rsidRPr="00814E0D">
              <w:rPr>
                <w:rFonts w:ascii="Times New Roman" w:eastAsia="Arial" w:hAnsi="Times New Roman" w:cs="Times New Roman"/>
                <w:i/>
                <w:sz w:val="28"/>
                <w:szCs w:val="28"/>
              </w:rPr>
              <w:t xml:space="preserve">такими </w:t>
            </w:r>
            <w:sdt>
              <w:sdtPr>
                <w:rPr>
                  <w:rFonts w:ascii="Times New Roman" w:hAnsi="Times New Roman" w:cs="Times New Roman"/>
                  <w:sz w:val="28"/>
                  <w:szCs w:val="28"/>
                </w:rPr>
                <w:tag w:val="goog_rdk_3"/>
                <w:id w:val="-374088290"/>
              </w:sdtPr>
              <w:sdtEndPr/>
              <w:sdtContent/>
            </w:sdt>
            <w:r w:rsidRPr="00814E0D">
              <w:rPr>
                <w:rFonts w:ascii="Times New Roman" w:eastAsia="Arial" w:hAnsi="Times New Roman" w:cs="Times New Roman"/>
                <w:i/>
                <w:sz w:val="28"/>
                <w:szCs w:val="28"/>
              </w:rPr>
              <w:t>напрямами</w:t>
            </w:r>
            <w:r w:rsidRPr="00814E0D">
              <w:rPr>
                <w:rFonts w:ascii="Times New Roman" w:eastAsia="Arial" w:hAnsi="Times New Roman" w:cs="Times New Roman"/>
                <w:sz w:val="28"/>
                <w:szCs w:val="28"/>
              </w:rPr>
              <w:t>:</w:t>
            </w:r>
          </w:p>
          <w:p w14:paraId="4C41547B" w14:textId="77777777" w:rsidR="00E32476" w:rsidRPr="00814E0D" w:rsidRDefault="00E32476"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3" w:name="bookmark=id.3znysh7" w:colFirst="0" w:colLast="0"/>
            <w:bookmarkEnd w:id="3"/>
          </w:p>
          <w:p w14:paraId="00000012" w14:textId="4FD8D3C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 рівень забезпечення науковими і науково-педагогічними працівниками (кількісний склад, рівень кваліфікації);</w:t>
            </w:r>
          </w:p>
          <w:p w14:paraId="21643A05" w14:textId="77777777" w:rsidR="005172E3" w:rsidRPr="00814E0D" w:rsidRDefault="005172E3"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4" w:name="bookmark=id.2et92p0" w:colFirst="0" w:colLast="0"/>
            <w:bookmarkEnd w:id="4"/>
          </w:p>
          <w:p w14:paraId="00000013" w14:textId="65B30F70"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 стан матеріально-технічної бази;</w:t>
            </w:r>
          </w:p>
          <w:p w14:paraId="00000014" w14:textId="05A40D21"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5" w:name="bookmark=id.tyjcwt" w:colFirst="0" w:colLast="0"/>
            <w:bookmarkEnd w:id="5"/>
            <w:r w:rsidRPr="00814E0D">
              <w:rPr>
                <w:rFonts w:ascii="Times New Roman" w:eastAsia="Arial" w:hAnsi="Times New Roman" w:cs="Times New Roman"/>
                <w:sz w:val="28"/>
                <w:szCs w:val="28"/>
              </w:rPr>
              <w:lastRenderedPageBreak/>
              <w:t xml:space="preserve">- якість діяльності, що визначається на основі експертної оцінки з використанням </w:t>
            </w:r>
            <w:proofErr w:type="spellStart"/>
            <w:r w:rsidRPr="00814E0D">
              <w:rPr>
                <w:rFonts w:ascii="Times New Roman" w:eastAsia="Arial" w:hAnsi="Times New Roman" w:cs="Times New Roman"/>
                <w:sz w:val="28"/>
                <w:szCs w:val="28"/>
              </w:rPr>
              <w:t>наукометричних</w:t>
            </w:r>
            <w:proofErr w:type="spellEnd"/>
            <w:r w:rsidRPr="00814E0D">
              <w:rPr>
                <w:rFonts w:ascii="Times New Roman" w:eastAsia="Arial" w:hAnsi="Times New Roman" w:cs="Times New Roman"/>
                <w:sz w:val="28"/>
                <w:szCs w:val="28"/>
              </w:rPr>
              <w:t xml:space="preserve"> та інших показників, що використовуються в міжнародній системі експертизи, а також показників фінансово-економічної діяльності (обсяг видатків, зокрема державного бюджету, для забезпечення діяльності, фінансування фундаментальних, прикладних наукових досліджень і науково-технічних (експериментальних) розробок (далі - наукові дослідження і розробки); </w:t>
            </w:r>
            <w:r w:rsidRPr="00814E0D">
              <w:rPr>
                <w:rFonts w:ascii="Times New Roman" w:eastAsia="Arial" w:hAnsi="Times New Roman" w:cs="Times New Roman"/>
                <w:i/>
                <w:sz w:val="28"/>
                <w:szCs w:val="28"/>
              </w:rPr>
              <w:t>обсяг</w:t>
            </w:r>
            <w:r w:rsidRPr="00814E0D">
              <w:rPr>
                <w:rFonts w:ascii="Times New Roman" w:eastAsia="Arial" w:hAnsi="Times New Roman" w:cs="Times New Roman"/>
                <w:sz w:val="28"/>
                <w:szCs w:val="28"/>
              </w:rPr>
              <w:t xml:space="preserve"> залученого додаткового фінансування, зокрема грантового, від українських та іноземних замовників або </w:t>
            </w:r>
            <w:proofErr w:type="spellStart"/>
            <w:r w:rsidRPr="00814E0D">
              <w:rPr>
                <w:rFonts w:ascii="Times New Roman" w:eastAsia="Arial" w:hAnsi="Times New Roman" w:cs="Times New Roman"/>
                <w:sz w:val="28"/>
                <w:szCs w:val="28"/>
              </w:rPr>
              <w:t>грантонадавачів</w:t>
            </w:r>
            <w:proofErr w:type="spellEnd"/>
            <w:r w:rsidRPr="00814E0D">
              <w:rPr>
                <w:rFonts w:ascii="Times New Roman" w:eastAsia="Arial" w:hAnsi="Times New Roman" w:cs="Times New Roman"/>
                <w:sz w:val="28"/>
                <w:szCs w:val="28"/>
              </w:rPr>
              <w:t xml:space="preserve"> (крім замовників та </w:t>
            </w:r>
            <w:proofErr w:type="spellStart"/>
            <w:r w:rsidRPr="00814E0D">
              <w:rPr>
                <w:rFonts w:ascii="Times New Roman" w:eastAsia="Arial" w:hAnsi="Times New Roman" w:cs="Times New Roman"/>
                <w:sz w:val="28"/>
                <w:szCs w:val="28"/>
              </w:rPr>
              <w:t>грантонадавачів</w:t>
            </w:r>
            <w:proofErr w:type="spellEnd"/>
            <w:r w:rsidRPr="00814E0D">
              <w:rPr>
                <w:rFonts w:ascii="Times New Roman" w:eastAsia="Arial" w:hAnsi="Times New Roman" w:cs="Times New Roman"/>
                <w:sz w:val="28"/>
                <w:szCs w:val="28"/>
              </w:rPr>
              <w:t xml:space="preserve">, пов’язаних з державою-агресором); </w:t>
            </w:r>
            <w:r w:rsidRPr="00814E0D">
              <w:rPr>
                <w:rFonts w:ascii="Times New Roman" w:eastAsia="Arial" w:hAnsi="Times New Roman" w:cs="Times New Roman"/>
                <w:i/>
                <w:sz w:val="28"/>
                <w:szCs w:val="28"/>
              </w:rPr>
              <w:t>обсяг надходжень від патентно-ліцензійної діяльності і патентів на винаходи та корисні моделі тощо).</w:t>
            </w:r>
          </w:p>
          <w:p w14:paraId="00000015" w14:textId="77777777" w:rsidR="00604B67" w:rsidRPr="00814E0D" w:rsidRDefault="00604B67"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6" w:name="bookmark=id.3dy6vkm" w:colFirst="0" w:colLast="0"/>
            <w:bookmarkEnd w:id="6"/>
          </w:p>
          <w:p w14:paraId="00000016" w14:textId="77777777" w:rsidR="00604B67" w:rsidRPr="00814E0D" w:rsidRDefault="00604B67"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00000017" w14:textId="77777777" w:rsidR="00604B67" w:rsidRPr="00814E0D" w:rsidRDefault="00604B67"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00000018" w14:textId="77777777" w:rsidR="00604B67" w:rsidRPr="00814E0D" w:rsidRDefault="00604B67"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00000019" w14:textId="77777777" w:rsidR="00604B67" w:rsidRPr="00814E0D" w:rsidRDefault="00604B67"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0000001A" w14:textId="77777777" w:rsidR="00604B67" w:rsidRPr="00814E0D" w:rsidRDefault="00604B67"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0000001B" w14:textId="77777777" w:rsidR="00604B67" w:rsidRPr="00814E0D" w:rsidRDefault="00604B67"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0000001C" w14:textId="77777777" w:rsidR="00604B67" w:rsidRPr="00814E0D" w:rsidRDefault="00604B67"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0000001D" w14:textId="77777777" w:rsidR="00604B67" w:rsidRPr="00814E0D" w:rsidRDefault="00604B67"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0000001E" w14:textId="77777777" w:rsidR="00604B67" w:rsidRPr="00814E0D" w:rsidRDefault="00604B67"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0000001F" w14:textId="77777777" w:rsidR="00604B67" w:rsidRPr="00814E0D" w:rsidRDefault="00604B67"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00000020" w14:textId="77777777" w:rsidR="00604B67" w:rsidRPr="00814E0D" w:rsidRDefault="00604B67"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00000021" w14:textId="77777777" w:rsidR="00604B67" w:rsidRPr="00814E0D" w:rsidRDefault="00604B67"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00000022" w14:textId="77777777" w:rsidR="00604B67" w:rsidRPr="00814E0D" w:rsidRDefault="00604B67"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00000023" w14:textId="77777777" w:rsidR="00604B67" w:rsidRPr="00814E0D" w:rsidRDefault="00604B67"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00000024" w14:textId="77777777" w:rsidR="00604B67" w:rsidRPr="00814E0D" w:rsidRDefault="00604B67"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00000025" w14:textId="77777777" w:rsidR="00604B67" w:rsidRPr="00814E0D" w:rsidRDefault="00604B67"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00000026" w14:textId="77777777" w:rsidR="00604B67" w:rsidRPr="00814E0D" w:rsidRDefault="00604B67"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00000027" w14:textId="77777777" w:rsidR="00604B67" w:rsidRPr="00814E0D" w:rsidRDefault="00604B67"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00000028" w14:textId="77777777" w:rsidR="00604B67" w:rsidRPr="00814E0D" w:rsidRDefault="00604B67"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00000029" w14:textId="2D3BB54A" w:rsidR="00604B67" w:rsidRPr="00814E0D" w:rsidRDefault="00604B67"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66A6ABA7" w14:textId="21C16D7C" w:rsidR="004E17C7" w:rsidRPr="00814E0D" w:rsidRDefault="004E17C7"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149200D8" w14:textId="491BD9AA" w:rsidR="004E17C7" w:rsidRPr="00814E0D" w:rsidRDefault="004E17C7"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4C7A1CAF" w14:textId="0AB0DFAB" w:rsidR="00B00978" w:rsidRPr="00814E0D" w:rsidRDefault="00B00978"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3E815A02" w14:textId="750C768D" w:rsidR="00B00978" w:rsidRPr="00814E0D" w:rsidRDefault="00B00978"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7A2CE978" w14:textId="61EB8825" w:rsidR="00B00978" w:rsidRPr="00814E0D" w:rsidRDefault="00B00978"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23D2EF26" w14:textId="747D6812" w:rsidR="00B00978" w:rsidRPr="00814E0D" w:rsidRDefault="00B00978"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0A0E8071" w14:textId="5F709293" w:rsidR="00B00978" w:rsidRPr="00814E0D" w:rsidRDefault="00B00978"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7CB400BE" w14:textId="461E99D3" w:rsidR="00B00978" w:rsidRPr="00814E0D" w:rsidRDefault="00B00978"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1F0008A0" w14:textId="7F42D04B" w:rsidR="00B00978" w:rsidRPr="00814E0D" w:rsidRDefault="00B00978"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413DD41E" w14:textId="5B2EA4B6" w:rsidR="00B00978" w:rsidRPr="00814E0D" w:rsidRDefault="00B00978"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2771CBA3" w14:textId="77141188" w:rsidR="00B00978" w:rsidRPr="00814E0D" w:rsidRDefault="00B00978"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57F1876A" w14:textId="0361CF03" w:rsidR="00B00978" w:rsidRPr="00814E0D" w:rsidRDefault="00B00978"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5A4F48B5" w14:textId="2ED77183" w:rsidR="00B00978" w:rsidRPr="00814E0D" w:rsidRDefault="00B00978"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1A2A7001" w14:textId="532DBA45" w:rsidR="00B00978" w:rsidRPr="00814E0D" w:rsidRDefault="00B00978"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1C4FDD22" w14:textId="45232C49" w:rsidR="00B00978" w:rsidRPr="00814E0D" w:rsidRDefault="00B00978"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0000002B"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lastRenderedPageBreak/>
              <w:t xml:space="preserve">Інші терміни у цьому Порядку вживаються у значенні, наведеному в Законах України </w:t>
            </w:r>
            <w:hyperlink r:id="rId9">
              <w:r w:rsidRPr="00814E0D">
                <w:rPr>
                  <w:rFonts w:ascii="Times New Roman" w:eastAsia="Arial" w:hAnsi="Times New Roman" w:cs="Times New Roman"/>
                  <w:sz w:val="28"/>
                  <w:szCs w:val="28"/>
                  <w:u w:val="single"/>
                </w:rPr>
                <w:t>“Про наукову і науково-технічну діяльність”</w:t>
              </w:r>
            </w:hyperlink>
            <w:r w:rsidRPr="00814E0D">
              <w:rPr>
                <w:rFonts w:ascii="Times New Roman" w:eastAsia="Arial" w:hAnsi="Times New Roman" w:cs="Times New Roman"/>
                <w:sz w:val="28"/>
                <w:szCs w:val="28"/>
              </w:rPr>
              <w:t xml:space="preserve"> та </w:t>
            </w:r>
            <w:hyperlink r:id="rId10">
              <w:r w:rsidRPr="00814E0D">
                <w:rPr>
                  <w:rFonts w:ascii="Times New Roman" w:eastAsia="Arial" w:hAnsi="Times New Roman" w:cs="Times New Roman"/>
                  <w:sz w:val="28"/>
                  <w:szCs w:val="28"/>
                  <w:u w:val="single"/>
                </w:rPr>
                <w:t> “Про вищу освіту”</w:t>
              </w:r>
            </w:hyperlink>
            <w:r w:rsidRPr="00814E0D">
              <w:rPr>
                <w:rFonts w:ascii="Times New Roman" w:eastAsia="Arial" w:hAnsi="Times New Roman" w:cs="Times New Roman"/>
                <w:sz w:val="28"/>
                <w:szCs w:val="28"/>
              </w:rPr>
              <w:t>.</w:t>
            </w:r>
          </w:p>
        </w:tc>
        <w:tc>
          <w:tcPr>
            <w:tcW w:w="7654" w:type="dxa"/>
          </w:tcPr>
          <w:p w14:paraId="0000002C"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lastRenderedPageBreak/>
              <w:t>2. У цьому Порядку терміни вживаються в такому значенні:</w:t>
            </w:r>
          </w:p>
          <w:p w14:paraId="0000002D" w14:textId="7F2F005D"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b/>
                <w:i/>
                <w:sz w:val="28"/>
                <w:szCs w:val="28"/>
              </w:rPr>
            </w:pPr>
            <w:r w:rsidRPr="00814E0D">
              <w:rPr>
                <w:rFonts w:ascii="Times New Roman" w:eastAsia="Arial" w:hAnsi="Times New Roman" w:cs="Times New Roman"/>
                <w:b/>
                <w:i/>
                <w:sz w:val="28"/>
                <w:szCs w:val="28"/>
              </w:rPr>
              <w:t xml:space="preserve">(термін залишається, його перенесено нижче, всі терміни </w:t>
            </w:r>
            <w:r w:rsidR="005918B4" w:rsidRPr="00814E0D">
              <w:rPr>
                <w:rFonts w:ascii="Times New Roman" w:eastAsia="Arial" w:hAnsi="Times New Roman" w:cs="Times New Roman"/>
                <w:b/>
                <w:i/>
                <w:sz w:val="28"/>
                <w:szCs w:val="28"/>
              </w:rPr>
              <w:t xml:space="preserve">розташовані </w:t>
            </w:r>
            <w:r w:rsidRPr="00814E0D">
              <w:rPr>
                <w:rFonts w:ascii="Times New Roman" w:eastAsia="Arial" w:hAnsi="Times New Roman" w:cs="Times New Roman"/>
                <w:b/>
                <w:i/>
                <w:sz w:val="28"/>
                <w:szCs w:val="28"/>
              </w:rPr>
              <w:t>за абеткою)</w:t>
            </w:r>
          </w:p>
          <w:p w14:paraId="0000002E" w14:textId="5602E70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державна атестація наукових установ</w:t>
            </w:r>
            <w:r w:rsidR="00A47276" w:rsidRPr="00814E0D">
              <w:rPr>
                <w:rFonts w:ascii="Times New Roman" w:eastAsia="Arial" w:hAnsi="Times New Roman" w:cs="Times New Roman"/>
                <w:b/>
                <w:sz w:val="28"/>
                <w:szCs w:val="28"/>
              </w:rPr>
              <w:t>/</w:t>
            </w:r>
            <w:r w:rsidRPr="00814E0D">
              <w:rPr>
                <w:rFonts w:ascii="Times New Roman" w:eastAsia="Arial" w:hAnsi="Times New Roman" w:cs="Times New Roman"/>
                <w:sz w:val="28"/>
                <w:szCs w:val="28"/>
              </w:rPr>
              <w:t>закладів вищої освіти (далі - державна атестація) - комплекс заходів щодо оцінювання ефективності наукової (науково-технічної) діяльності (далі - діяльність) наукових установ</w:t>
            </w:r>
            <w:r w:rsidR="00A47276" w:rsidRPr="00814E0D">
              <w:rPr>
                <w:rFonts w:ascii="Times New Roman" w:eastAsia="Arial" w:hAnsi="Times New Roman" w:cs="Times New Roman"/>
                <w:b/>
                <w:sz w:val="28"/>
                <w:szCs w:val="28"/>
              </w:rPr>
              <w:t>/</w:t>
            </w:r>
            <w:r w:rsidRPr="00814E0D">
              <w:rPr>
                <w:rFonts w:ascii="Times New Roman" w:eastAsia="Arial" w:hAnsi="Times New Roman" w:cs="Times New Roman"/>
                <w:sz w:val="28"/>
                <w:szCs w:val="28"/>
              </w:rPr>
              <w:t xml:space="preserve">закладів вищої освіти </w:t>
            </w:r>
            <w:r w:rsidRPr="00814E0D">
              <w:rPr>
                <w:rFonts w:ascii="Times New Roman" w:eastAsia="Arial" w:hAnsi="Times New Roman" w:cs="Times New Roman"/>
                <w:b/>
                <w:sz w:val="28"/>
                <w:szCs w:val="28"/>
              </w:rPr>
              <w:t>за відповідним науковим напрямом</w:t>
            </w:r>
            <w:r w:rsidRPr="00814E0D">
              <w:rPr>
                <w:rFonts w:ascii="Times New Roman" w:eastAsia="Arial" w:hAnsi="Times New Roman" w:cs="Times New Roman"/>
                <w:sz w:val="28"/>
                <w:szCs w:val="28"/>
              </w:rPr>
              <w:t xml:space="preserve"> відповідно до їх завдань за</w:t>
            </w:r>
            <w:sdt>
              <w:sdtPr>
                <w:rPr>
                  <w:rFonts w:ascii="Times New Roman" w:hAnsi="Times New Roman" w:cs="Times New Roman"/>
                  <w:sz w:val="28"/>
                  <w:szCs w:val="28"/>
                </w:rPr>
                <w:tag w:val="goog_rdk_6"/>
                <w:id w:val="1250618086"/>
              </w:sdtPr>
              <w:sdtEndPr/>
              <w:sdtContent>
                <w:r w:rsidRPr="00814E0D">
                  <w:rPr>
                    <w:rFonts w:ascii="Times New Roman" w:eastAsia="Arial" w:hAnsi="Times New Roman" w:cs="Times New Roman"/>
                    <w:sz w:val="28"/>
                    <w:szCs w:val="28"/>
                  </w:rPr>
                  <w:t xml:space="preserve"> </w:t>
                </w:r>
                <w:r w:rsidRPr="00814E0D">
                  <w:rPr>
                    <w:rFonts w:ascii="Times New Roman" w:eastAsia="Arial" w:hAnsi="Times New Roman" w:cs="Times New Roman"/>
                    <w:b/>
                    <w:sz w:val="28"/>
                    <w:szCs w:val="28"/>
                  </w:rPr>
                  <w:t>такими критеріями</w:t>
                </w:r>
              </w:sdtContent>
            </w:sdt>
            <w:r w:rsidRPr="00814E0D">
              <w:rPr>
                <w:rFonts w:ascii="Times New Roman" w:eastAsia="Arial" w:hAnsi="Times New Roman" w:cs="Times New Roman"/>
                <w:sz w:val="28"/>
                <w:szCs w:val="28"/>
              </w:rPr>
              <w:t>:</w:t>
            </w:r>
          </w:p>
          <w:p w14:paraId="0000002F" w14:textId="0B76B714" w:rsidR="00604B67" w:rsidRPr="00814E0D" w:rsidRDefault="00213E59" w:rsidP="00E32D3D">
            <w:pPr>
              <w:pBdr>
                <w:top w:val="nil"/>
                <w:left w:val="nil"/>
                <w:bottom w:val="nil"/>
                <w:right w:val="nil"/>
                <w:between w:val="nil"/>
              </w:pBdr>
              <w:shd w:val="clear" w:color="auto" w:fill="FFFFFF"/>
              <w:spacing w:line="252" w:lineRule="auto"/>
              <w:ind w:left="464" w:firstLine="425"/>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рівень</w:t>
            </w:r>
            <w:r w:rsidRPr="00814E0D">
              <w:rPr>
                <w:rFonts w:ascii="Times New Roman" w:eastAsia="Arial" w:hAnsi="Times New Roman" w:cs="Times New Roman"/>
                <w:b/>
                <w:sz w:val="28"/>
                <w:szCs w:val="28"/>
              </w:rPr>
              <w:t xml:space="preserve"> </w:t>
            </w:r>
            <w:r w:rsidRPr="00814E0D">
              <w:rPr>
                <w:rFonts w:ascii="Times New Roman" w:eastAsia="Arial" w:hAnsi="Times New Roman" w:cs="Times New Roman"/>
                <w:sz w:val="28"/>
                <w:szCs w:val="28"/>
              </w:rPr>
              <w:t>забезпечення науковими і науково-педагогічними працівниками (кількісний склад, рівень кваліфікації);</w:t>
            </w:r>
          </w:p>
          <w:p w14:paraId="00000030" w14:textId="01CEDFD5" w:rsidR="00604B67" w:rsidRPr="00814E0D" w:rsidRDefault="00213E59" w:rsidP="00E32D3D">
            <w:pPr>
              <w:pBdr>
                <w:top w:val="nil"/>
                <w:left w:val="nil"/>
                <w:bottom w:val="nil"/>
                <w:right w:val="nil"/>
                <w:between w:val="nil"/>
              </w:pBdr>
              <w:shd w:val="clear" w:color="auto" w:fill="FFFFFF"/>
              <w:spacing w:line="252" w:lineRule="auto"/>
              <w:ind w:left="464" w:firstLine="425"/>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стан матеріально-технічної бази;</w:t>
            </w:r>
          </w:p>
          <w:p w14:paraId="46AB0B90" w14:textId="59812A33" w:rsidR="00E32476" w:rsidRPr="00814E0D" w:rsidRDefault="00213E59" w:rsidP="00E32D3D">
            <w:pPr>
              <w:pBdr>
                <w:top w:val="nil"/>
                <w:left w:val="nil"/>
                <w:bottom w:val="nil"/>
                <w:right w:val="nil"/>
                <w:between w:val="nil"/>
              </w:pBdr>
              <w:shd w:val="clear" w:color="auto" w:fill="FFFFFF"/>
              <w:spacing w:line="252" w:lineRule="auto"/>
              <w:ind w:left="464" w:firstLine="425"/>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lastRenderedPageBreak/>
              <w:t xml:space="preserve">якість діяльності, що визначається на основі експертної оцінки з використанням </w:t>
            </w:r>
            <w:proofErr w:type="spellStart"/>
            <w:r w:rsidRPr="00814E0D">
              <w:rPr>
                <w:rFonts w:ascii="Times New Roman" w:eastAsia="Arial" w:hAnsi="Times New Roman" w:cs="Times New Roman"/>
                <w:sz w:val="28"/>
                <w:szCs w:val="28"/>
              </w:rPr>
              <w:t>наукометричних</w:t>
            </w:r>
            <w:proofErr w:type="spellEnd"/>
            <w:r w:rsidRPr="00814E0D">
              <w:rPr>
                <w:rFonts w:ascii="Times New Roman" w:eastAsia="Arial" w:hAnsi="Times New Roman" w:cs="Times New Roman"/>
                <w:sz w:val="28"/>
                <w:szCs w:val="28"/>
              </w:rPr>
              <w:t xml:space="preserve"> та інших показників, що використовуються в міжнародній системі експертизи, а також показників фінансово-економічної діяльності (обсяг видатків, зокрема державного бюджету, для забезпечення діяльності, фінансування фундаментальних, прикладних наукових досліджень і науково-технічних (експериментальних) розробок (далі - наукові дослідження і розробки); </w:t>
            </w:r>
          </w:p>
          <w:p w14:paraId="09F4929F" w14:textId="00EBC67D" w:rsidR="00E32476" w:rsidRPr="00814E0D" w:rsidRDefault="00213E59" w:rsidP="00250FAE">
            <w:pPr>
              <w:pBdr>
                <w:top w:val="nil"/>
                <w:left w:val="nil"/>
                <w:bottom w:val="nil"/>
                <w:right w:val="nil"/>
                <w:between w:val="nil"/>
              </w:pBdr>
              <w:shd w:val="clear" w:color="auto" w:fill="FFFFFF"/>
              <w:spacing w:line="252" w:lineRule="auto"/>
              <w:ind w:left="453" w:firstLine="450"/>
              <w:jc w:val="both"/>
              <w:rPr>
                <w:rFonts w:ascii="Times New Roman" w:eastAsia="Arial" w:hAnsi="Times New Roman" w:cs="Times New Roman"/>
                <w:sz w:val="28"/>
                <w:szCs w:val="28"/>
              </w:rPr>
            </w:pPr>
            <w:r w:rsidRPr="00814E0D">
              <w:rPr>
                <w:rFonts w:ascii="Times New Roman" w:eastAsia="Arial" w:hAnsi="Times New Roman" w:cs="Times New Roman"/>
                <w:b/>
                <w:sz w:val="28"/>
                <w:szCs w:val="28"/>
              </w:rPr>
              <w:t>обсяг</w:t>
            </w:r>
            <w:r w:rsidRPr="00814E0D">
              <w:rPr>
                <w:rFonts w:ascii="Times New Roman" w:eastAsia="Arial" w:hAnsi="Times New Roman" w:cs="Times New Roman"/>
                <w:sz w:val="28"/>
                <w:szCs w:val="28"/>
              </w:rPr>
              <w:t xml:space="preserve"> залученого додаткового фінансування, зокрема грантового, від українських та іноземних замовників або </w:t>
            </w:r>
            <w:proofErr w:type="spellStart"/>
            <w:r w:rsidRPr="00814E0D">
              <w:rPr>
                <w:rFonts w:ascii="Times New Roman" w:eastAsia="Arial" w:hAnsi="Times New Roman" w:cs="Times New Roman"/>
                <w:sz w:val="28"/>
                <w:szCs w:val="28"/>
              </w:rPr>
              <w:t>грантонадавачів</w:t>
            </w:r>
            <w:proofErr w:type="spellEnd"/>
            <w:r w:rsidRPr="00814E0D">
              <w:rPr>
                <w:rFonts w:ascii="Times New Roman" w:eastAsia="Arial" w:hAnsi="Times New Roman" w:cs="Times New Roman"/>
                <w:sz w:val="28"/>
                <w:szCs w:val="28"/>
              </w:rPr>
              <w:t xml:space="preserve"> (крім замовників та </w:t>
            </w:r>
            <w:proofErr w:type="spellStart"/>
            <w:r w:rsidRPr="00814E0D">
              <w:rPr>
                <w:rFonts w:ascii="Times New Roman" w:eastAsia="Arial" w:hAnsi="Times New Roman" w:cs="Times New Roman"/>
                <w:sz w:val="28"/>
                <w:szCs w:val="28"/>
              </w:rPr>
              <w:t>грантонадавачів</w:t>
            </w:r>
            <w:proofErr w:type="spellEnd"/>
            <w:r w:rsidRPr="00814E0D">
              <w:rPr>
                <w:rFonts w:ascii="Times New Roman" w:eastAsia="Arial" w:hAnsi="Times New Roman" w:cs="Times New Roman"/>
                <w:sz w:val="28"/>
                <w:szCs w:val="28"/>
              </w:rPr>
              <w:t xml:space="preserve">, пов’язаних з державою-агресором); </w:t>
            </w:r>
          </w:p>
          <w:p w14:paraId="1ABBADE5" w14:textId="77777777" w:rsidR="006A089D" w:rsidRPr="00814E0D" w:rsidRDefault="006A089D" w:rsidP="006A089D">
            <w:pPr>
              <w:pBdr>
                <w:top w:val="nil"/>
                <w:left w:val="nil"/>
                <w:bottom w:val="nil"/>
                <w:right w:val="nil"/>
                <w:between w:val="nil"/>
              </w:pBdr>
              <w:shd w:val="clear" w:color="auto" w:fill="FFFFFF"/>
              <w:spacing w:line="252" w:lineRule="auto"/>
              <w:ind w:left="453" w:firstLine="450"/>
              <w:jc w:val="both"/>
              <w:rPr>
                <w:rFonts w:ascii="Times New Roman" w:eastAsia="Arial" w:hAnsi="Times New Roman" w:cs="Times New Roman"/>
                <w:b/>
                <w:sz w:val="28"/>
                <w:szCs w:val="28"/>
              </w:rPr>
            </w:pPr>
            <w:r w:rsidRPr="00814E0D">
              <w:rPr>
                <w:rFonts w:ascii="Times New Roman" w:eastAsia="Arial" w:hAnsi="Times New Roman" w:cs="Times New Roman"/>
                <w:b/>
                <w:sz w:val="28"/>
                <w:szCs w:val="28"/>
              </w:rPr>
              <w:t>обсяг надходжень від надання прав на використання об’єктів права інтелектуальної власності;</w:t>
            </w:r>
          </w:p>
          <w:p w14:paraId="6B438070" w14:textId="53C8BD95" w:rsidR="000F1EFC" w:rsidRPr="00814E0D" w:rsidRDefault="000F1EFC" w:rsidP="000F1EFC">
            <w:pPr>
              <w:pBdr>
                <w:top w:val="nil"/>
                <w:left w:val="nil"/>
                <w:bottom w:val="nil"/>
                <w:right w:val="nil"/>
                <w:between w:val="nil"/>
              </w:pBdr>
              <w:shd w:val="clear" w:color="auto" w:fill="FFFFFF"/>
              <w:spacing w:line="252" w:lineRule="auto"/>
              <w:ind w:left="453" w:firstLine="450"/>
              <w:jc w:val="both"/>
              <w:rPr>
                <w:rFonts w:ascii="Times New Roman" w:eastAsia="Arial" w:hAnsi="Times New Roman" w:cs="Times New Roman"/>
                <w:b/>
                <w:sz w:val="28"/>
                <w:szCs w:val="28"/>
              </w:rPr>
            </w:pPr>
            <w:r w:rsidRPr="00814E0D">
              <w:rPr>
                <w:rFonts w:ascii="Times New Roman" w:eastAsia="Arial" w:hAnsi="Times New Roman" w:cs="Times New Roman"/>
                <w:b/>
                <w:sz w:val="28"/>
                <w:szCs w:val="28"/>
              </w:rPr>
              <w:t>обсяг надходжень від виконання науково-дослідних (науково-технічних) робіт на замовлення підприємств, установ організацій, державних органів на договірній основі;</w:t>
            </w:r>
          </w:p>
          <w:p w14:paraId="66BDC318" w14:textId="2C7EC1F2" w:rsidR="000F1EFC" w:rsidRPr="00814E0D" w:rsidRDefault="000F1EFC" w:rsidP="000F1EFC">
            <w:pPr>
              <w:pBdr>
                <w:top w:val="nil"/>
                <w:left w:val="nil"/>
                <w:bottom w:val="nil"/>
                <w:right w:val="nil"/>
                <w:between w:val="nil"/>
              </w:pBdr>
              <w:shd w:val="clear" w:color="auto" w:fill="FFFFFF"/>
              <w:spacing w:line="252" w:lineRule="auto"/>
              <w:ind w:left="453" w:firstLine="450"/>
              <w:jc w:val="both"/>
              <w:rPr>
                <w:rFonts w:ascii="Times New Roman" w:eastAsia="Arial" w:hAnsi="Times New Roman" w:cs="Times New Roman"/>
                <w:b/>
                <w:sz w:val="28"/>
                <w:szCs w:val="28"/>
              </w:rPr>
            </w:pPr>
            <w:r w:rsidRPr="00814E0D">
              <w:rPr>
                <w:rFonts w:ascii="Times New Roman" w:eastAsia="Arial" w:hAnsi="Times New Roman" w:cs="Times New Roman"/>
                <w:b/>
                <w:sz w:val="28"/>
                <w:szCs w:val="28"/>
              </w:rPr>
              <w:t>обсяг підготовки здобувачів наукових ступенів доктора філософії</w:t>
            </w:r>
            <w:r w:rsidR="00FE5055" w:rsidRPr="00814E0D">
              <w:rPr>
                <w:rFonts w:ascii="Times New Roman" w:eastAsia="Arial" w:hAnsi="Times New Roman" w:cs="Times New Roman"/>
                <w:b/>
                <w:sz w:val="28"/>
                <w:szCs w:val="28"/>
              </w:rPr>
              <w:t>/докторів мистецтва</w:t>
            </w:r>
            <w:r w:rsidRPr="00814E0D">
              <w:rPr>
                <w:rFonts w:ascii="Times New Roman" w:eastAsia="Arial" w:hAnsi="Times New Roman" w:cs="Times New Roman"/>
                <w:b/>
                <w:sz w:val="28"/>
                <w:szCs w:val="28"/>
              </w:rPr>
              <w:t xml:space="preserve"> та/або доктора наук, рівень наукових здобутків (кількість наукових публікацій. у тому числі у виданнях, що індексуються </w:t>
            </w:r>
            <w:r w:rsidR="0075081D">
              <w:rPr>
                <w:rFonts w:ascii="Times New Roman" w:eastAsia="Arial" w:hAnsi="Times New Roman" w:cs="Times New Roman"/>
                <w:b/>
                <w:sz w:val="28"/>
                <w:szCs w:val="28"/>
              </w:rPr>
              <w:t xml:space="preserve">провідними </w:t>
            </w:r>
            <w:bookmarkStart w:id="7" w:name="_GoBack"/>
            <w:bookmarkEnd w:id="7"/>
            <w:r w:rsidRPr="00814E0D">
              <w:rPr>
                <w:rFonts w:ascii="Times New Roman" w:eastAsia="Arial" w:hAnsi="Times New Roman" w:cs="Times New Roman"/>
                <w:b/>
                <w:sz w:val="28"/>
                <w:szCs w:val="28"/>
              </w:rPr>
              <w:t xml:space="preserve">міжнародними </w:t>
            </w:r>
            <w:proofErr w:type="spellStart"/>
            <w:r w:rsidRPr="00814E0D">
              <w:rPr>
                <w:rFonts w:ascii="Times New Roman" w:eastAsia="Arial" w:hAnsi="Times New Roman" w:cs="Times New Roman"/>
                <w:b/>
                <w:sz w:val="28"/>
                <w:szCs w:val="28"/>
              </w:rPr>
              <w:t>наукометричними</w:t>
            </w:r>
            <w:proofErr w:type="spellEnd"/>
            <w:r w:rsidRPr="00814E0D">
              <w:rPr>
                <w:rFonts w:ascii="Times New Roman" w:eastAsia="Arial" w:hAnsi="Times New Roman" w:cs="Times New Roman"/>
                <w:b/>
                <w:sz w:val="28"/>
                <w:szCs w:val="28"/>
              </w:rPr>
              <w:t xml:space="preserve"> базами, </w:t>
            </w:r>
            <w:r w:rsidRPr="00814E0D">
              <w:rPr>
                <w:rFonts w:ascii="Times New Roman" w:eastAsia="Arial" w:hAnsi="Times New Roman" w:cs="Times New Roman"/>
                <w:b/>
                <w:sz w:val="28"/>
                <w:szCs w:val="28"/>
              </w:rPr>
              <w:lastRenderedPageBreak/>
              <w:t>станом впровадження результатів наукових досліджень тощо);</w:t>
            </w:r>
          </w:p>
          <w:p w14:paraId="6D2373DD" w14:textId="77777777" w:rsidR="006304C8" w:rsidRPr="00814E0D" w:rsidRDefault="006304C8" w:rsidP="006304C8">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 xml:space="preserve">наукові напрями – напрями наукової (науково-технічної) діяльності, </w:t>
            </w:r>
            <w:r w:rsidRPr="00814E0D">
              <w:rPr>
                <w:rFonts w:ascii="Times New Roman" w:eastAsia="Arial" w:hAnsi="Times New Roman" w:cs="Times New Roman"/>
                <w:b/>
                <w:sz w:val="28"/>
                <w:szCs w:val="28"/>
              </w:rPr>
              <w:t>сформовані</w:t>
            </w:r>
            <w:r w:rsidRPr="00814E0D">
              <w:rPr>
                <w:rFonts w:ascii="Times New Roman" w:eastAsia="Arial" w:hAnsi="Times New Roman" w:cs="Times New Roman"/>
                <w:sz w:val="28"/>
                <w:szCs w:val="28"/>
              </w:rPr>
              <w:t xml:space="preserve"> за групою галузей знань;</w:t>
            </w:r>
          </w:p>
          <w:p w14:paraId="00000033"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b/>
                <w:sz w:val="28"/>
                <w:szCs w:val="28"/>
              </w:rPr>
            </w:pPr>
            <w:r w:rsidRPr="00814E0D">
              <w:rPr>
                <w:rFonts w:ascii="Times New Roman" w:eastAsia="Arial" w:hAnsi="Times New Roman" w:cs="Times New Roman"/>
                <w:b/>
                <w:sz w:val="28"/>
                <w:szCs w:val="28"/>
              </w:rPr>
              <w:t>позачергова державна атестація – державна атестація, що проводиться за необхідності та з урахуванням результатів</w:t>
            </w:r>
            <w:sdt>
              <w:sdtPr>
                <w:rPr>
                  <w:rFonts w:ascii="Times New Roman" w:hAnsi="Times New Roman" w:cs="Times New Roman"/>
                  <w:sz w:val="28"/>
                  <w:szCs w:val="28"/>
                </w:rPr>
                <w:tag w:val="goog_rdk_7"/>
                <w:id w:val="-243259461"/>
              </w:sdtPr>
              <w:sdtEndPr/>
              <w:sdtContent>
                <w:r w:rsidRPr="00814E0D">
                  <w:rPr>
                    <w:rFonts w:ascii="Times New Roman" w:eastAsia="Arial" w:hAnsi="Times New Roman" w:cs="Times New Roman"/>
                    <w:b/>
                    <w:sz w:val="28"/>
                    <w:szCs w:val="28"/>
                  </w:rPr>
                  <w:t xml:space="preserve"> останньої</w:t>
                </w:r>
              </w:sdtContent>
            </w:sdt>
            <w:r w:rsidRPr="00814E0D">
              <w:rPr>
                <w:rFonts w:ascii="Times New Roman" w:eastAsia="Arial" w:hAnsi="Times New Roman" w:cs="Times New Roman"/>
                <w:b/>
                <w:sz w:val="28"/>
                <w:szCs w:val="28"/>
              </w:rPr>
              <w:t xml:space="preserve"> чергової (базової) державної атестації;</w:t>
            </w:r>
          </w:p>
          <w:p w14:paraId="00000034" w14:textId="77777777" w:rsidR="00604B67" w:rsidRPr="00814E0D" w:rsidRDefault="00213E59" w:rsidP="006B44CB">
            <w:pPr>
              <w:spacing w:line="252" w:lineRule="auto"/>
              <w:ind w:firstLine="453"/>
              <w:rPr>
                <w:rFonts w:ascii="Times New Roman" w:hAnsi="Times New Roman" w:cs="Times New Roman"/>
                <w:b/>
                <w:sz w:val="28"/>
                <w:szCs w:val="28"/>
              </w:rPr>
            </w:pPr>
            <w:r w:rsidRPr="00814E0D">
              <w:rPr>
                <w:rFonts w:ascii="Times New Roman" w:hAnsi="Times New Roman" w:cs="Times New Roman"/>
                <w:b/>
                <w:sz w:val="28"/>
                <w:szCs w:val="28"/>
              </w:rPr>
              <w:t>система державної атестації – це:</w:t>
            </w:r>
          </w:p>
          <w:p w14:paraId="00000035" w14:textId="3BAD64E2" w:rsidR="00604B67" w:rsidRPr="00814E0D" w:rsidRDefault="00213E59" w:rsidP="00857B2D">
            <w:pPr>
              <w:spacing w:line="252" w:lineRule="auto"/>
              <w:ind w:left="878" w:firstLine="11"/>
              <w:jc w:val="both"/>
              <w:rPr>
                <w:rFonts w:ascii="Times New Roman" w:hAnsi="Times New Roman" w:cs="Times New Roman"/>
                <w:b/>
                <w:sz w:val="28"/>
                <w:szCs w:val="28"/>
              </w:rPr>
            </w:pPr>
            <w:r w:rsidRPr="00814E0D">
              <w:rPr>
                <w:rFonts w:ascii="Times New Roman" w:hAnsi="Times New Roman" w:cs="Times New Roman"/>
                <w:b/>
                <w:sz w:val="28"/>
                <w:szCs w:val="28"/>
              </w:rPr>
              <w:t xml:space="preserve">засади функціонування </w:t>
            </w:r>
            <w:sdt>
              <w:sdtPr>
                <w:rPr>
                  <w:rFonts w:ascii="Times New Roman" w:hAnsi="Times New Roman" w:cs="Times New Roman"/>
                  <w:b/>
                  <w:sz w:val="28"/>
                  <w:szCs w:val="28"/>
                </w:rPr>
                <w:tag w:val="goog_rdk_8"/>
                <w:id w:val="2075693561"/>
              </w:sdtPr>
              <w:sdtEndPr/>
              <w:sdtContent/>
            </w:sdt>
            <w:r w:rsidRPr="00814E0D">
              <w:rPr>
                <w:rFonts w:ascii="Times New Roman" w:hAnsi="Times New Roman" w:cs="Times New Roman"/>
                <w:b/>
                <w:sz w:val="28"/>
                <w:szCs w:val="28"/>
              </w:rPr>
              <w:t xml:space="preserve">системи державної атестації за пропозиціями Національної ради з питань розвитку науки і технологій відповідно до </w:t>
            </w:r>
            <w:r w:rsidRPr="005A1E05">
              <w:rPr>
                <w:rFonts w:ascii="Times New Roman" w:hAnsi="Times New Roman" w:cs="Times New Roman"/>
                <w:b/>
                <w:sz w:val="28"/>
                <w:szCs w:val="28"/>
              </w:rPr>
              <w:t>пункту 4</w:t>
            </w:r>
            <w:r w:rsidRPr="00814E0D">
              <w:rPr>
                <w:rFonts w:ascii="Times New Roman" w:hAnsi="Times New Roman" w:cs="Times New Roman"/>
                <w:b/>
                <w:sz w:val="28"/>
                <w:szCs w:val="28"/>
              </w:rPr>
              <w:t xml:space="preserve"> частини сьомої статті 20 Закону України </w:t>
            </w:r>
            <w:r w:rsidR="00A47276" w:rsidRPr="00814E0D">
              <w:rPr>
                <w:rFonts w:ascii="Times New Roman" w:hAnsi="Times New Roman" w:cs="Times New Roman"/>
                <w:b/>
                <w:sz w:val="28"/>
                <w:szCs w:val="28"/>
              </w:rPr>
              <w:t>"</w:t>
            </w:r>
            <w:r w:rsidRPr="00814E0D">
              <w:rPr>
                <w:rFonts w:ascii="Times New Roman" w:hAnsi="Times New Roman" w:cs="Times New Roman"/>
                <w:b/>
                <w:sz w:val="28"/>
                <w:szCs w:val="28"/>
              </w:rPr>
              <w:t>Про наукову і науково-технічну діяльність</w:t>
            </w:r>
            <w:r w:rsidR="00A47276" w:rsidRPr="00814E0D">
              <w:rPr>
                <w:rFonts w:ascii="Times New Roman" w:hAnsi="Times New Roman" w:cs="Times New Roman"/>
                <w:b/>
                <w:sz w:val="28"/>
                <w:szCs w:val="28"/>
              </w:rPr>
              <w:t>"</w:t>
            </w:r>
            <w:r w:rsidRPr="00814E0D">
              <w:rPr>
                <w:rFonts w:ascii="Times New Roman" w:hAnsi="Times New Roman" w:cs="Times New Roman"/>
                <w:b/>
                <w:sz w:val="28"/>
                <w:szCs w:val="28"/>
              </w:rPr>
              <w:t>;</w:t>
            </w:r>
          </w:p>
          <w:p w14:paraId="00000036" w14:textId="77777777" w:rsidR="00604B67" w:rsidRPr="00814E0D" w:rsidRDefault="00213E59" w:rsidP="00857B2D">
            <w:pPr>
              <w:spacing w:line="252" w:lineRule="auto"/>
              <w:ind w:left="878" w:firstLine="11"/>
              <w:jc w:val="both"/>
              <w:rPr>
                <w:rFonts w:ascii="Times New Roman" w:hAnsi="Times New Roman" w:cs="Times New Roman"/>
                <w:b/>
                <w:sz w:val="28"/>
                <w:szCs w:val="28"/>
              </w:rPr>
            </w:pPr>
            <w:r w:rsidRPr="00814E0D">
              <w:rPr>
                <w:rFonts w:ascii="Times New Roman" w:hAnsi="Times New Roman" w:cs="Times New Roman"/>
                <w:b/>
                <w:sz w:val="28"/>
                <w:szCs w:val="28"/>
              </w:rPr>
              <w:t>нормативно-правові акти, що регулюють відносини з питань державної атестації;</w:t>
            </w:r>
          </w:p>
          <w:p w14:paraId="00000037" w14:textId="77777777" w:rsidR="00604B67" w:rsidRPr="00814E0D" w:rsidRDefault="00213E59" w:rsidP="00857B2D">
            <w:pPr>
              <w:spacing w:line="252" w:lineRule="auto"/>
              <w:ind w:left="878" w:firstLine="11"/>
              <w:jc w:val="both"/>
              <w:rPr>
                <w:rFonts w:ascii="Times New Roman" w:hAnsi="Times New Roman" w:cs="Times New Roman"/>
                <w:b/>
                <w:sz w:val="28"/>
                <w:szCs w:val="28"/>
              </w:rPr>
            </w:pPr>
            <w:r w:rsidRPr="00814E0D">
              <w:rPr>
                <w:rFonts w:ascii="Times New Roman" w:hAnsi="Times New Roman" w:cs="Times New Roman"/>
                <w:b/>
                <w:sz w:val="28"/>
                <w:szCs w:val="28"/>
              </w:rPr>
              <w:t>сукупність експертних груп та експертної комісії, що утворені та проводять державну атестацію відповідно до цього Порядку.</w:t>
            </w:r>
          </w:p>
          <w:p w14:paraId="00000038" w14:textId="45785EAF" w:rsidR="00604B67" w:rsidRPr="00814E0D" w:rsidRDefault="00213E59" w:rsidP="006B44CB">
            <w:pPr>
              <w:pBdr>
                <w:top w:val="nil"/>
                <w:left w:val="nil"/>
                <w:bottom w:val="nil"/>
                <w:right w:val="nil"/>
                <w:between w:val="nil"/>
              </w:pBdr>
              <w:shd w:val="clear" w:color="auto" w:fill="FFFFFF"/>
              <w:spacing w:line="252" w:lineRule="auto"/>
              <w:ind w:firstLine="453"/>
              <w:jc w:val="both"/>
              <w:rPr>
                <w:rFonts w:ascii="Times New Roman" w:eastAsia="Arial" w:hAnsi="Times New Roman" w:cs="Times New Roman"/>
                <w:b/>
                <w:sz w:val="28"/>
                <w:szCs w:val="28"/>
              </w:rPr>
            </w:pPr>
            <w:r w:rsidRPr="00814E0D">
              <w:rPr>
                <w:rFonts w:ascii="Times New Roman" w:eastAsia="Arial" w:hAnsi="Times New Roman" w:cs="Times New Roman"/>
                <w:b/>
                <w:sz w:val="28"/>
                <w:szCs w:val="28"/>
              </w:rPr>
              <w:t xml:space="preserve">чергова (базова) державна атестація – державна атестація, що проводиться як </w:t>
            </w:r>
            <w:sdt>
              <w:sdtPr>
                <w:rPr>
                  <w:rFonts w:ascii="Times New Roman" w:hAnsi="Times New Roman" w:cs="Times New Roman"/>
                  <w:sz w:val="28"/>
                  <w:szCs w:val="28"/>
                </w:rPr>
                <w:tag w:val="goog_rdk_9"/>
                <w:id w:val="1582025689"/>
              </w:sdtPr>
              <w:sdtEndPr/>
              <w:sdtContent>
                <w:r w:rsidRPr="00814E0D">
                  <w:rPr>
                    <w:rFonts w:ascii="Times New Roman" w:eastAsia="Arial" w:hAnsi="Times New Roman" w:cs="Times New Roman"/>
                    <w:b/>
                    <w:sz w:val="28"/>
                    <w:szCs w:val="28"/>
                  </w:rPr>
                  <w:t xml:space="preserve">єдина </w:t>
                </w:r>
              </w:sdtContent>
            </w:sdt>
            <w:r w:rsidRPr="00814E0D">
              <w:rPr>
                <w:rFonts w:ascii="Times New Roman" w:eastAsia="Arial" w:hAnsi="Times New Roman" w:cs="Times New Roman"/>
                <w:b/>
                <w:sz w:val="28"/>
                <w:szCs w:val="28"/>
              </w:rPr>
              <w:t>кампанія один раз на п'ять років за науковим напрямом одночасно для всіх наукових установ/закладів вищої освіти, які мають її проходити в обов'язковому порядку;</w:t>
            </w:r>
          </w:p>
          <w:p w14:paraId="00000039"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lastRenderedPageBreak/>
              <w:t xml:space="preserve">Інші терміни у цьому Порядку вживаються у значенні, наведеному в Законах України </w:t>
            </w:r>
            <w:hyperlink r:id="rId11">
              <w:r w:rsidRPr="00814E0D">
                <w:rPr>
                  <w:rFonts w:ascii="Times New Roman" w:eastAsia="Arial" w:hAnsi="Times New Roman" w:cs="Times New Roman"/>
                  <w:sz w:val="28"/>
                  <w:szCs w:val="28"/>
                  <w:u w:val="single"/>
                </w:rPr>
                <w:t>“Про наукову і науково-технічну діяльність”</w:t>
              </w:r>
            </w:hyperlink>
            <w:r w:rsidRPr="00814E0D">
              <w:rPr>
                <w:rFonts w:ascii="Times New Roman" w:eastAsia="Arial" w:hAnsi="Times New Roman" w:cs="Times New Roman"/>
                <w:sz w:val="28"/>
                <w:szCs w:val="28"/>
              </w:rPr>
              <w:t xml:space="preserve"> та </w:t>
            </w:r>
            <w:hyperlink r:id="rId12">
              <w:r w:rsidRPr="00814E0D">
                <w:rPr>
                  <w:rFonts w:ascii="Times New Roman" w:eastAsia="Arial" w:hAnsi="Times New Roman" w:cs="Times New Roman"/>
                  <w:sz w:val="28"/>
                  <w:szCs w:val="28"/>
                  <w:u w:val="single"/>
                </w:rPr>
                <w:t> “Про вищу освіту”</w:t>
              </w:r>
            </w:hyperlink>
            <w:r w:rsidRPr="00814E0D">
              <w:rPr>
                <w:rFonts w:ascii="Times New Roman" w:eastAsia="Arial" w:hAnsi="Times New Roman" w:cs="Times New Roman"/>
                <w:sz w:val="28"/>
                <w:szCs w:val="28"/>
              </w:rPr>
              <w:t>.</w:t>
            </w:r>
          </w:p>
        </w:tc>
      </w:tr>
      <w:tr w:rsidR="00A47276" w:rsidRPr="00814E0D" w14:paraId="0E10D7A1" w14:textId="77777777">
        <w:tc>
          <w:tcPr>
            <w:tcW w:w="7650" w:type="dxa"/>
          </w:tcPr>
          <w:p w14:paraId="0000003A" w14:textId="4B8C8D90" w:rsidR="00604B67" w:rsidRPr="00814E0D" w:rsidRDefault="00213E59" w:rsidP="006B44CB">
            <w:pPr>
              <w:spacing w:line="252" w:lineRule="auto"/>
              <w:ind w:firstLine="454"/>
              <w:jc w:val="both"/>
              <w:rPr>
                <w:rFonts w:ascii="Times New Roman" w:eastAsia="Arial" w:hAnsi="Times New Roman" w:cs="Times New Roman"/>
                <w:sz w:val="28"/>
                <w:szCs w:val="28"/>
              </w:rPr>
            </w:pPr>
            <w:r w:rsidRPr="00814E0D">
              <w:rPr>
                <w:rFonts w:ascii="Times New Roman" w:eastAsia="Arial" w:hAnsi="Times New Roman" w:cs="Times New Roman"/>
                <w:sz w:val="28"/>
                <w:szCs w:val="28"/>
                <w:highlight w:val="white"/>
              </w:rPr>
              <w:lastRenderedPageBreak/>
              <w:t xml:space="preserve">3. Предметом державної атестації є визначення рівня ефективності діяльності наукової установи/закладу вищої освіти </w:t>
            </w:r>
            <w:r w:rsidRPr="00814E0D">
              <w:rPr>
                <w:rFonts w:ascii="Times New Roman" w:eastAsia="Arial" w:hAnsi="Times New Roman" w:cs="Times New Roman"/>
                <w:i/>
                <w:sz w:val="28"/>
                <w:szCs w:val="28"/>
                <w:highlight w:val="white"/>
              </w:rPr>
              <w:t>в цілому</w:t>
            </w:r>
            <w:r w:rsidRPr="00814E0D">
              <w:rPr>
                <w:rFonts w:ascii="Times New Roman" w:eastAsia="Arial" w:hAnsi="Times New Roman" w:cs="Times New Roman"/>
                <w:sz w:val="28"/>
                <w:szCs w:val="28"/>
                <w:highlight w:val="white"/>
              </w:rPr>
              <w:t xml:space="preserve"> </w:t>
            </w:r>
            <w:r w:rsidRPr="00814E0D">
              <w:rPr>
                <w:rFonts w:ascii="Times New Roman" w:eastAsia="Arial" w:hAnsi="Times New Roman" w:cs="Times New Roman"/>
                <w:i/>
                <w:sz w:val="28"/>
                <w:szCs w:val="28"/>
              </w:rPr>
              <w:t>та закладу вищої освіти</w:t>
            </w:r>
            <w:r w:rsidRPr="00814E0D">
              <w:rPr>
                <w:rFonts w:ascii="Times New Roman" w:eastAsia="Arial" w:hAnsi="Times New Roman" w:cs="Times New Roman"/>
                <w:sz w:val="28"/>
                <w:szCs w:val="28"/>
              </w:rPr>
              <w:t xml:space="preserve"> </w:t>
            </w:r>
            <w:r w:rsidRPr="00814E0D">
              <w:rPr>
                <w:rFonts w:ascii="Times New Roman" w:eastAsia="Arial" w:hAnsi="Times New Roman" w:cs="Times New Roman"/>
                <w:i/>
                <w:sz w:val="28"/>
                <w:szCs w:val="28"/>
              </w:rPr>
              <w:t>за</w:t>
            </w:r>
            <w:r w:rsidRPr="00814E0D">
              <w:rPr>
                <w:rFonts w:ascii="Times New Roman" w:eastAsia="Arial" w:hAnsi="Times New Roman" w:cs="Times New Roman"/>
                <w:sz w:val="28"/>
                <w:szCs w:val="28"/>
              </w:rPr>
              <w:t xml:space="preserve"> </w:t>
            </w:r>
            <w:r w:rsidRPr="00814E0D">
              <w:rPr>
                <w:rFonts w:ascii="Times New Roman" w:eastAsia="Arial" w:hAnsi="Times New Roman" w:cs="Times New Roman"/>
                <w:i/>
                <w:sz w:val="28"/>
                <w:szCs w:val="28"/>
              </w:rPr>
              <w:t>окремими науковими напрямами</w:t>
            </w:r>
            <w:r w:rsidRPr="00814E0D">
              <w:rPr>
                <w:rFonts w:ascii="Times New Roman" w:eastAsia="Arial" w:hAnsi="Times New Roman" w:cs="Times New Roman"/>
                <w:sz w:val="28"/>
                <w:szCs w:val="28"/>
              </w:rPr>
              <w:t xml:space="preserve">, </w:t>
            </w:r>
            <w:r w:rsidRPr="00814E0D">
              <w:rPr>
                <w:rFonts w:ascii="Times New Roman" w:eastAsia="Arial" w:hAnsi="Times New Roman" w:cs="Times New Roman"/>
                <w:i/>
                <w:sz w:val="28"/>
                <w:szCs w:val="28"/>
              </w:rPr>
              <w:t>перелік яких визначений у додатку</w:t>
            </w:r>
            <w:r w:rsidRPr="00814E0D">
              <w:rPr>
                <w:rFonts w:ascii="Times New Roman" w:eastAsia="Arial" w:hAnsi="Times New Roman" w:cs="Times New Roman"/>
                <w:sz w:val="28"/>
                <w:szCs w:val="28"/>
                <w:highlight w:val="white"/>
              </w:rPr>
              <w:t>.</w:t>
            </w:r>
          </w:p>
        </w:tc>
        <w:tc>
          <w:tcPr>
            <w:tcW w:w="7654" w:type="dxa"/>
          </w:tcPr>
          <w:p w14:paraId="0000003B" w14:textId="1DDEF19D" w:rsidR="00604B67" w:rsidRPr="00814E0D" w:rsidRDefault="00213E59" w:rsidP="00857B2D">
            <w:pPr>
              <w:spacing w:line="252" w:lineRule="auto"/>
              <w:ind w:firstLine="404"/>
              <w:jc w:val="both"/>
              <w:rPr>
                <w:rFonts w:ascii="Times New Roman" w:eastAsia="Arial" w:hAnsi="Times New Roman" w:cs="Times New Roman"/>
                <w:sz w:val="28"/>
                <w:szCs w:val="28"/>
              </w:rPr>
            </w:pPr>
            <w:r w:rsidRPr="00814E0D">
              <w:rPr>
                <w:rFonts w:ascii="Times New Roman" w:eastAsia="Arial" w:hAnsi="Times New Roman" w:cs="Times New Roman"/>
                <w:sz w:val="28"/>
                <w:szCs w:val="28"/>
                <w:highlight w:val="white"/>
              </w:rPr>
              <w:t>3. Предметом державної атестації є визначення рівня ефективності діяльності наукової установи</w:t>
            </w:r>
            <w:r w:rsidR="00182062" w:rsidRPr="00814E0D">
              <w:rPr>
                <w:rFonts w:ascii="Times New Roman" w:eastAsia="Arial" w:hAnsi="Times New Roman" w:cs="Times New Roman"/>
                <w:b/>
                <w:sz w:val="28"/>
                <w:szCs w:val="28"/>
              </w:rPr>
              <w:t>/</w:t>
            </w:r>
            <w:r w:rsidRPr="00814E0D">
              <w:rPr>
                <w:rFonts w:ascii="Times New Roman" w:eastAsia="Arial" w:hAnsi="Times New Roman" w:cs="Times New Roman"/>
                <w:sz w:val="28"/>
                <w:szCs w:val="28"/>
                <w:highlight w:val="white"/>
              </w:rPr>
              <w:t xml:space="preserve">закладу вищої освіти </w:t>
            </w:r>
            <w:r w:rsidRPr="00814E0D">
              <w:rPr>
                <w:rFonts w:ascii="Times New Roman" w:eastAsia="Arial" w:hAnsi="Times New Roman" w:cs="Times New Roman"/>
                <w:b/>
                <w:sz w:val="28"/>
                <w:szCs w:val="28"/>
                <w:highlight w:val="white"/>
              </w:rPr>
              <w:t>за окремим(и) науковим(и) напрямом(</w:t>
            </w:r>
            <w:proofErr w:type="spellStart"/>
            <w:r w:rsidRPr="00814E0D">
              <w:rPr>
                <w:rFonts w:ascii="Times New Roman" w:eastAsia="Arial" w:hAnsi="Times New Roman" w:cs="Times New Roman"/>
                <w:b/>
                <w:sz w:val="28"/>
                <w:szCs w:val="28"/>
                <w:highlight w:val="white"/>
              </w:rPr>
              <w:t>ами</w:t>
            </w:r>
            <w:proofErr w:type="spellEnd"/>
            <w:r w:rsidRPr="00814E0D">
              <w:rPr>
                <w:rFonts w:ascii="Times New Roman" w:eastAsia="Arial" w:hAnsi="Times New Roman" w:cs="Times New Roman"/>
                <w:b/>
                <w:sz w:val="28"/>
                <w:szCs w:val="28"/>
                <w:highlight w:val="white"/>
              </w:rPr>
              <w:t>)</w:t>
            </w:r>
            <w:r w:rsidRPr="00814E0D">
              <w:rPr>
                <w:rFonts w:ascii="Times New Roman" w:eastAsia="Arial" w:hAnsi="Times New Roman" w:cs="Times New Roman"/>
                <w:sz w:val="28"/>
                <w:szCs w:val="28"/>
                <w:highlight w:val="white"/>
              </w:rPr>
              <w:t>.</w:t>
            </w:r>
          </w:p>
        </w:tc>
      </w:tr>
      <w:tr w:rsidR="00A47276" w:rsidRPr="00814E0D" w14:paraId="372CE633" w14:textId="77777777">
        <w:tc>
          <w:tcPr>
            <w:tcW w:w="7650" w:type="dxa"/>
          </w:tcPr>
          <w:p w14:paraId="0000003C" w14:textId="77777777" w:rsidR="00604B67" w:rsidRPr="00814E0D" w:rsidRDefault="00213E59" w:rsidP="006B44CB">
            <w:pPr>
              <w:spacing w:line="252" w:lineRule="auto"/>
              <w:ind w:firstLine="454"/>
              <w:jc w:val="both"/>
              <w:rPr>
                <w:rFonts w:ascii="Times New Roman" w:eastAsia="Arial" w:hAnsi="Times New Roman" w:cs="Times New Roman"/>
                <w:sz w:val="28"/>
                <w:szCs w:val="28"/>
              </w:rPr>
            </w:pPr>
            <w:r w:rsidRPr="00814E0D">
              <w:rPr>
                <w:rFonts w:ascii="Times New Roman" w:eastAsia="Arial" w:hAnsi="Times New Roman" w:cs="Times New Roman"/>
                <w:sz w:val="28"/>
                <w:szCs w:val="28"/>
                <w:highlight w:val="white"/>
              </w:rPr>
              <w:t>4. Об’єктом державної атестації є відомості про результати діяльності наукової установи/закладу вищої освіти, за допомогою яких досліджується предмет державної атестації.</w:t>
            </w:r>
          </w:p>
        </w:tc>
        <w:tc>
          <w:tcPr>
            <w:tcW w:w="7654" w:type="dxa"/>
          </w:tcPr>
          <w:p w14:paraId="0000003D" w14:textId="77777777" w:rsidR="00604B67" w:rsidRPr="00814E0D" w:rsidRDefault="00213E59" w:rsidP="006B44CB">
            <w:pPr>
              <w:spacing w:line="252" w:lineRule="auto"/>
              <w:ind w:firstLine="404"/>
              <w:jc w:val="both"/>
              <w:rPr>
                <w:rFonts w:ascii="Times New Roman" w:eastAsia="Arial" w:hAnsi="Times New Roman" w:cs="Times New Roman"/>
                <w:sz w:val="28"/>
                <w:szCs w:val="28"/>
              </w:rPr>
            </w:pPr>
            <w:r w:rsidRPr="00814E0D">
              <w:rPr>
                <w:rFonts w:ascii="Times New Roman" w:eastAsia="Arial" w:hAnsi="Times New Roman" w:cs="Times New Roman"/>
                <w:sz w:val="28"/>
                <w:szCs w:val="28"/>
                <w:highlight w:val="white"/>
              </w:rPr>
              <w:t>4. Об’єктом державної атестації є відомості про результати діяльності наукової установи/закладу вищої освіти, за допомогою яких досліджується предмет державної атестації.</w:t>
            </w:r>
          </w:p>
        </w:tc>
      </w:tr>
      <w:tr w:rsidR="00814E0D" w:rsidRPr="00814E0D" w14:paraId="56EDF09D" w14:textId="77777777">
        <w:tc>
          <w:tcPr>
            <w:tcW w:w="7650" w:type="dxa"/>
          </w:tcPr>
          <w:p w14:paraId="0000003E"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5. Державна атестація проводиться</w:t>
            </w:r>
            <w:r w:rsidRPr="00814E0D">
              <w:rPr>
                <w:rFonts w:ascii="Times New Roman" w:eastAsia="Arial" w:hAnsi="Times New Roman" w:cs="Times New Roman"/>
                <w:b/>
                <w:i/>
                <w:sz w:val="28"/>
                <w:szCs w:val="28"/>
              </w:rPr>
              <w:t xml:space="preserve"> </w:t>
            </w:r>
            <w:r w:rsidRPr="00814E0D">
              <w:rPr>
                <w:rFonts w:ascii="Times New Roman" w:eastAsia="Arial" w:hAnsi="Times New Roman" w:cs="Times New Roman"/>
                <w:i/>
                <w:sz w:val="28"/>
                <w:szCs w:val="28"/>
              </w:rPr>
              <w:t>в обов’язковому порядку</w:t>
            </w:r>
            <w:r w:rsidRPr="00814E0D">
              <w:rPr>
                <w:rFonts w:ascii="Times New Roman" w:eastAsia="Arial" w:hAnsi="Times New Roman" w:cs="Times New Roman"/>
                <w:sz w:val="28"/>
                <w:szCs w:val="28"/>
              </w:rPr>
              <w:t xml:space="preserve"> </w:t>
            </w:r>
            <w:r w:rsidRPr="00814E0D">
              <w:rPr>
                <w:rFonts w:ascii="Times New Roman" w:eastAsia="Arial" w:hAnsi="Times New Roman" w:cs="Times New Roman"/>
                <w:i/>
                <w:sz w:val="28"/>
                <w:szCs w:val="28"/>
              </w:rPr>
              <w:t>не рідше одного разу на п’ять років</w:t>
            </w:r>
            <w:r w:rsidRPr="00814E0D">
              <w:rPr>
                <w:rFonts w:ascii="Times New Roman" w:eastAsia="Arial" w:hAnsi="Times New Roman" w:cs="Times New Roman"/>
                <w:sz w:val="28"/>
                <w:szCs w:val="28"/>
              </w:rPr>
              <w:t xml:space="preserve"> для:</w:t>
            </w:r>
          </w:p>
          <w:p w14:paraId="0000003F"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i/>
                <w:sz w:val="28"/>
                <w:szCs w:val="28"/>
              </w:rPr>
            </w:pPr>
            <w:bookmarkStart w:id="8" w:name="bookmark=id.4d34og8" w:colFirst="0" w:colLast="0"/>
            <w:bookmarkStart w:id="9" w:name="bookmark=id.1t3h5sf" w:colFirst="0" w:colLast="0"/>
            <w:bookmarkEnd w:id="8"/>
            <w:bookmarkEnd w:id="9"/>
            <w:r w:rsidRPr="00814E0D">
              <w:rPr>
                <w:rFonts w:ascii="Times New Roman" w:eastAsia="Arial" w:hAnsi="Times New Roman" w:cs="Times New Roman"/>
                <w:i/>
                <w:sz w:val="28"/>
                <w:szCs w:val="28"/>
              </w:rPr>
              <w:t>наукових установ/закладів вищої освіти (крім коледжів) державної і комунальної форми власності;</w:t>
            </w:r>
          </w:p>
          <w:p w14:paraId="00000040"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i/>
                <w:sz w:val="28"/>
                <w:szCs w:val="28"/>
              </w:rPr>
            </w:pPr>
            <w:bookmarkStart w:id="10" w:name="bookmark=id.2s8eyo1" w:colFirst="0" w:colLast="0"/>
            <w:bookmarkStart w:id="11" w:name="bookmark=id.17dp8vu" w:colFirst="0" w:colLast="0"/>
            <w:bookmarkEnd w:id="10"/>
            <w:bookmarkEnd w:id="11"/>
            <w:r w:rsidRPr="00814E0D">
              <w:rPr>
                <w:rFonts w:ascii="Times New Roman" w:eastAsia="Arial" w:hAnsi="Times New Roman" w:cs="Times New Roman"/>
                <w:i/>
                <w:sz w:val="28"/>
                <w:szCs w:val="28"/>
              </w:rPr>
              <w:t>наукових установ/закладів вищої освіти, у статутних капіталах яких є частка, що належить державі;</w:t>
            </w:r>
          </w:p>
          <w:p w14:paraId="00000041"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i/>
                <w:sz w:val="28"/>
                <w:szCs w:val="28"/>
              </w:rPr>
            </w:pPr>
            <w:bookmarkStart w:id="12" w:name="bookmark=id.3rdcrjn" w:colFirst="0" w:colLast="0"/>
            <w:bookmarkEnd w:id="12"/>
            <w:r w:rsidRPr="00814E0D">
              <w:rPr>
                <w:rFonts w:ascii="Times New Roman" w:eastAsia="Arial" w:hAnsi="Times New Roman" w:cs="Times New Roman"/>
                <w:i/>
                <w:sz w:val="28"/>
                <w:szCs w:val="28"/>
              </w:rPr>
              <w:t>наукових установ/закладів вищої освіти Національної академії наук, національних галузевих академій наук.</w:t>
            </w:r>
          </w:p>
          <w:p w14:paraId="00000042"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i/>
                <w:sz w:val="28"/>
                <w:szCs w:val="28"/>
              </w:rPr>
            </w:pPr>
            <w:bookmarkStart w:id="13" w:name="bookmark=id.26in1rg" w:colFirst="0" w:colLast="0"/>
            <w:bookmarkEnd w:id="13"/>
            <w:r w:rsidRPr="00814E0D">
              <w:rPr>
                <w:rFonts w:ascii="Times New Roman" w:eastAsia="Arial" w:hAnsi="Times New Roman" w:cs="Times New Roman"/>
                <w:i/>
                <w:sz w:val="28"/>
                <w:szCs w:val="28"/>
              </w:rPr>
              <w:t>Для коледжів державної, комунальної форми власності державна атестація проводиться на вимогу власника (засновника).</w:t>
            </w:r>
          </w:p>
          <w:p w14:paraId="00000043" w14:textId="4D9D0A8C"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i/>
                <w:sz w:val="28"/>
                <w:szCs w:val="28"/>
              </w:rPr>
            </w:pPr>
            <w:bookmarkStart w:id="14" w:name="bookmark=id.35nkun2" w:colFirst="0" w:colLast="0"/>
            <w:bookmarkStart w:id="15" w:name="bookmark=id.lnxbz9" w:colFirst="0" w:colLast="0"/>
            <w:bookmarkEnd w:id="14"/>
            <w:bookmarkEnd w:id="15"/>
            <w:r w:rsidRPr="00814E0D">
              <w:rPr>
                <w:rFonts w:ascii="Times New Roman" w:eastAsia="Arial" w:hAnsi="Times New Roman" w:cs="Times New Roman"/>
                <w:i/>
                <w:sz w:val="28"/>
                <w:szCs w:val="28"/>
              </w:rPr>
              <w:t>Для наукових установ/закладів вищої освіти інших форм власності державна атестація проводиться за ініціативою таких установ/закладів.</w:t>
            </w:r>
          </w:p>
          <w:p w14:paraId="516210AA" w14:textId="3F8B1624" w:rsidR="009A0B13" w:rsidRPr="00814E0D" w:rsidRDefault="009A0B13"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16" w:name="bookmark=id.1ksv4uv" w:colFirst="0" w:colLast="0"/>
            <w:bookmarkStart w:id="17" w:name="bookmark=id.44sinio" w:colFirst="0" w:colLast="0"/>
            <w:bookmarkEnd w:id="16"/>
            <w:bookmarkEnd w:id="17"/>
          </w:p>
          <w:p w14:paraId="55DD47B5" w14:textId="0E48325F" w:rsidR="00B00978" w:rsidRPr="00814E0D" w:rsidRDefault="00B00978"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02C128CA" w14:textId="77777777" w:rsidR="006304C8" w:rsidRPr="00814E0D" w:rsidRDefault="006304C8"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00000044" w14:textId="7104D2DE"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Для новоутворених та реорганізованих наукових установ/закладів вищої освіти державна атестація проводиться через три роки після їх утворення або реорганізації.</w:t>
            </w:r>
          </w:p>
          <w:p w14:paraId="00000046" w14:textId="7E54E938"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18" w:name="bookmark=id.2jxsxqh" w:colFirst="0" w:colLast="0"/>
            <w:bookmarkStart w:id="19" w:name="bookmark=id.z337ya" w:colFirst="0" w:colLast="0"/>
            <w:bookmarkEnd w:id="18"/>
            <w:bookmarkEnd w:id="19"/>
            <w:r w:rsidRPr="00814E0D">
              <w:rPr>
                <w:rFonts w:ascii="Times New Roman" w:eastAsia="Arial" w:hAnsi="Times New Roman" w:cs="Times New Roman"/>
                <w:i/>
                <w:sz w:val="28"/>
                <w:szCs w:val="28"/>
              </w:rPr>
              <w:t xml:space="preserve">Не пізніше </w:t>
            </w:r>
            <w:sdt>
              <w:sdtPr>
                <w:rPr>
                  <w:rFonts w:ascii="Times New Roman" w:hAnsi="Times New Roman" w:cs="Times New Roman"/>
                  <w:sz w:val="28"/>
                  <w:szCs w:val="28"/>
                </w:rPr>
                <w:tag w:val="goog_rdk_14"/>
                <w:id w:val="-177812818"/>
              </w:sdtPr>
              <w:sdtEndPr/>
              <w:sdtContent/>
            </w:sdt>
            <w:r w:rsidRPr="00814E0D">
              <w:rPr>
                <w:rFonts w:ascii="Times New Roman" w:eastAsia="Arial" w:hAnsi="Times New Roman" w:cs="Times New Roman"/>
                <w:i/>
                <w:sz w:val="28"/>
                <w:szCs w:val="28"/>
              </w:rPr>
              <w:t>ніж за три місяці до</w:t>
            </w:r>
            <w:r w:rsidRPr="00814E0D">
              <w:rPr>
                <w:rFonts w:ascii="Times New Roman" w:eastAsia="Arial" w:hAnsi="Times New Roman" w:cs="Times New Roman"/>
                <w:sz w:val="28"/>
                <w:szCs w:val="28"/>
              </w:rPr>
              <w:t xml:space="preserve"> закінчення строку дії державної атестації для проведення чергової державної атестації, зазначені в </w:t>
            </w:r>
            <w:r w:rsidRPr="00814E0D">
              <w:rPr>
                <w:rFonts w:ascii="Times New Roman" w:eastAsia="Arial" w:hAnsi="Times New Roman" w:cs="Times New Roman"/>
                <w:i/>
                <w:sz w:val="28"/>
                <w:szCs w:val="28"/>
              </w:rPr>
              <w:t xml:space="preserve">абзацах другому </w:t>
            </w:r>
            <w:hyperlink r:id="rId13" w:anchor="n23">
              <w:r w:rsidRPr="00814E0D">
                <w:rPr>
                  <w:rFonts w:ascii="Times New Roman" w:eastAsia="Arial" w:hAnsi="Times New Roman" w:cs="Times New Roman"/>
                  <w:i/>
                  <w:sz w:val="28"/>
                  <w:szCs w:val="28"/>
                </w:rPr>
                <w:t>- четвертому</w:t>
              </w:r>
            </w:hyperlink>
            <w:r w:rsidRPr="00814E0D">
              <w:rPr>
                <w:rFonts w:ascii="Times New Roman" w:eastAsia="Arial" w:hAnsi="Times New Roman" w:cs="Times New Roman"/>
                <w:i/>
                <w:sz w:val="28"/>
                <w:szCs w:val="28"/>
              </w:rPr>
              <w:t xml:space="preserve"> </w:t>
            </w:r>
            <w:r w:rsidRPr="00814E0D">
              <w:rPr>
                <w:rFonts w:ascii="Times New Roman" w:eastAsia="Arial" w:hAnsi="Times New Roman" w:cs="Times New Roman"/>
                <w:sz w:val="28"/>
                <w:szCs w:val="28"/>
              </w:rPr>
              <w:t>цього пункту, в обов`язковому порядку подають заявку та інформаційні матеріали відповідно до цього Порядку.</w:t>
            </w:r>
          </w:p>
          <w:p w14:paraId="00000049" w14:textId="732043BF"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b/>
                <w:i/>
                <w:sz w:val="28"/>
                <w:szCs w:val="28"/>
              </w:rPr>
            </w:pPr>
            <w:bookmarkStart w:id="20" w:name="bookmark=id.1y810tw" w:colFirst="0" w:colLast="0"/>
            <w:bookmarkStart w:id="21" w:name="bookmark=id.3j2qqm3" w:colFirst="0" w:colLast="0"/>
            <w:bookmarkEnd w:id="20"/>
            <w:bookmarkEnd w:id="21"/>
            <w:r w:rsidRPr="00814E0D">
              <w:rPr>
                <w:rFonts w:ascii="Times New Roman" w:eastAsia="Arial" w:hAnsi="Times New Roman" w:cs="Times New Roman"/>
                <w:i/>
                <w:sz w:val="28"/>
                <w:szCs w:val="28"/>
              </w:rPr>
              <w:t>Ініціатором проведення дострокової державної атестації можуть бути: МОН, інші центральні органи виконавчої влади, Національна академія наук та національні галузеві академії наук, інші органи, до сфери управління яких належать (у віданні яких перебувають) наукові установи/заклади вищої освіти</w:t>
            </w:r>
            <w:r w:rsidRPr="00814E0D">
              <w:rPr>
                <w:rFonts w:ascii="Times New Roman" w:eastAsia="Arial" w:hAnsi="Times New Roman" w:cs="Times New Roman"/>
                <w:b/>
                <w:i/>
                <w:sz w:val="28"/>
                <w:szCs w:val="28"/>
              </w:rPr>
              <w:t>.</w:t>
            </w:r>
          </w:p>
          <w:p w14:paraId="0000004A" w14:textId="77777777" w:rsidR="00604B67" w:rsidRPr="00814E0D" w:rsidRDefault="00604B67"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b/>
                <w:i/>
                <w:sz w:val="28"/>
                <w:szCs w:val="28"/>
              </w:rPr>
            </w:pPr>
            <w:bookmarkStart w:id="22" w:name="bookmark=id.4i7ojhp" w:colFirst="0" w:colLast="0"/>
            <w:bookmarkEnd w:id="22"/>
          </w:p>
          <w:p w14:paraId="0000004B" w14:textId="77777777" w:rsidR="00604B67" w:rsidRPr="00814E0D" w:rsidRDefault="00604B67"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0000004C" w14:textId="77777777" w:rsidR="00604B67" w:rsidRPr="00814E0D" w:rsidRDefault="00604B67"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0000004D" w14:textId="41524329" w:rsidR="00604B67" w:rsidRPr="00814E0D" w:rsidRDefault="00604B67"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0BE75C55" w14:textId="70CC513B" w:rsidR="006A089D" w:rsidRPr="00814E0D" w:rsidRDefault="006A089D"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0000004E"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 xml:space="preserve">Державна атестація проводиться </w:t>
            </w:r>
            <w:hyperlink r:id="rId14" w:anchor="n4">
              <w:r w:rsidRPr="00814E0D">
                <w:rPr>
                  <w:rFonts w:ascii="Times New Roman" w:eastAsia="Arial" w:hAnsi="Times New Roman" w:cs="Times New Roman"/>
                  <w:sz w:val="28"/>
                  <w:szCs w:val="28"/>
                  <w:u w:val="single"/>
                </w:rPr>
                <w:t>експертними групами</w:t>
              </w:r>
            </w:hyperlink>
            <w:r w:rsidRPr="00814E0D">
              <w:rPr>
                <w:rFonts w:ascii="Times New Roman" w:eastAsia="Arial" w:hAnsi="Times New Roman" w:cs="Times New Roman"/>
                <w:sz w:val="28"/>
                <w:szCs w:val="28"/>
              </w:rPr>
              <w:t xml:space="preserve"> та </w:t>
            </w:r>
            <w:hyperlink r:id="rId15" w:anchor="n4">
              <w:r w:rsidRPr="00814E0D">
                <w:rPr>
                  <w:rFonts w:ascii="Times New Roman" w:eastAsia="Arial" w:hAnsi="Times New Roman" w:cs="Times New Roman"/>
                  <w:sz w:val="28"/>
                  <w:szCs w:val="28"/>
                  <w:u w:val="single"/>
                </w:rPr>
                <w:t>експертною комісією</w:t>
              </w:r>
            </w:hyperlink>
            <w:r w:rsidRPr="00814E0D">
              <w:rPr>
                <w:rFonts w:ascii="Times New Roman" w:eastAsia="Arial" w:hAnsi="Times New Roman" w:cs="Times New Roman"/>
                <w:sz w:val="28"/>
                <w:szCs w:val="28"/>
              </w:rPr>
              <w:t xml:space="preserve"> з проведення державної атестації наукових установ/закладів вищої освіти (далі - експертна </w:t>
            </w:r>
            <w:r w:rsidRPr="00814E0D">
              <w:rPr>
                <w:rFonts w:ascii="Times New Roman" w:eastAsia="Arial" w:hAnsi="Times New Roman" w:cs="Times New Roman"/>
                <w:sz w:val="28"/>
                <w:szCs w:val="28"/>
              </w:rPr>
              <w:lastRenderedPageBreak/>
              <w:t xml:space="preserve">комісія), положення про які та персональний склад яких затверджуються МОН. Державна атестація проводиться відповідно до </w:t>
            </w:r>
            <w:hyperlink r:id="rId16" w:anchor="n19">
              <w:r w:rsidRPr="00814E0D">
                <w:rPr>
                  <w:rFonts w:ascii="Times New Roman" w:eastAsia="Arial" w:hAnsi="Times New Roman" w:cs="Times New Roman"/>
                  <w:sz w:val="28"/>
                  <w:szCs w:val="28"/>
                  <w:u w:val="single"/>
                </w:rPr>
                <w:t>методики</w:t>
              </w:r>
            </w:hyperlink>
            <w:r w:rsidRPr="00814E0D">
              <w:rPr>
                <w:rFonts w:ascii="Times New Roman" w:eastAsia="Arial" w:hAnsi="Times New Roman" w:cs="Times New Roman"/>
                <w:sz w:val="28"/>
                <w:szCs w:val="28"/>
              </w:rPr>
              <w:t xml:space="preserve"> оцінювання ефективності наукової (науково-технічної) діяльності наукових установ та закладів вищої освіти в частині провадження такими закладами наукової (науково-технічної) діяльності за окремими науковими напрямами під час проведення державної атестації (далі - методика). Методика розробляється за участю центральних органів виконавчої влади, інших державних органів, Національної академії наук, національних галузевих академій наук з урахуванням міжнародного досвіду та рекомендацій Наукового комітету Національної ради з питань розвитку науки і технологій та затверджується МОН.</w:t>
            </w:r>
          </w:p>
        </w:tc>
        <w:tc>
          <w:tcPr>
            <w:tcW w:w="7654" w:type="dxa"/>
          </w:tcPr>
          <w:p w14:paraId="0000004F"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b/>
                <w:sz w:val="28"/>
                <w:szCs w:val="28"/>
              </w:rPr>
            </w:pPr>
            <w:r w:rsidRPr="00814E0D">
              <w:rPr>
                <w:rFonts w:ascii="Times New Roman" w:eastAsia="Arial" w:hAnsi="Times New Roman" w:cs="Times New Roman"/>
                <w:sz w:val="28"/>
                <w:szCs w:val="28"/>
              </w:rPr>
              <w:lastRenderedPageBreak/>
              <w:t xml:space="preserve">5. Державна атестація </w:t>
            </w:r>
            <w:r w:rsidRPr="00814E0D">
              <w:rPr>
                <w:rFonts w:ascii="Times New Roman" w:eastAsia="Arial" w:hAnsi="Times New Roman" w:cs="Times New Roman"/>
                <w:b/>
                <w:sz w:val="28"/>
                <w:szCs w:val="28"/>
              </w:rPr>
              <w:t>як чергова (базова), так і позачергова</w:t>
            </w:r>
            <w:r w:rsidRPr="00814E0D">
              <w:rPr>
                <w:rFonts w:ascii="Times New Roman" w:eastAsia="Arial" w:hAnsi="Times New Roman" w:cs="Times New Roman"/>
                <w:sz w:val="28"/>
                <w:szCs w:val="28"/>
              </w:rPr>
              <w:t xml:space="preserve"> проводиться</w:t>
            </w:r>
            <w:r w:rsidRPr="00814E0D">
              <w:rPr>
                <w:rFonts w:ascii="Times New Roman" w:eastAsia="Arial" w:hAnsi="Times New Roman" w:cs="Times New Roman"/>
                <w:b/>
                <w:sz w:val="28"/>
                <w:szCs w:val="28"/>
              </w:rPr>
              <w:t>:</w:t>
            </w:r>
          </w:p>
          <w:p w14:paraId="00000050"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b/>
                <w:sz w:val="28"/>
                <w:szCs w:val="28"/>
              </w:rPr>
            </w:pPr>
            <w:r w:rsidRPr="00814E0D">
              <w:rPr>
                <w:rFonts w:ascii="Times New Roman" w:eastAsia="Arial" w:hAnsi="Times New Roman" w:cs="Times New Roman"/>
                <w:b/>
                <w:sz w:val="28"/>
                <w:szCs w:val="28"/>
              </w:rPr>
              <w:t>в обов’язковому порядку – для наукових установ/закладів вищої освіти (крім коледжів) державної і комунальної форми власності; наукових установ/закладів вищої освіти, у статутних капіталах яких є частка, що належить державі; наукових установ/закладів вищої освіти Національної академії наук, національних галузевих академій наук;</w:t>
            </w:r>
          </w:p>
          <w:p w14:paraId="00000051"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b/>
                <w:sz w:val="28"/>
                <w:szCs w:val="28"/>
              </w:rPr>
            </w:pPr>
            <w:r w:rsidRPr="00814E0D">
              <w:rPr>
                <w:rFonts w:ascii="Times New Roman" w:eastAsia="Arial" w:hAnsi="Times New Roman" w:cs="Times New Roman"/>
                <w:b/>
                <w:sz w:val="28"/>
                <w:szCs w:val="28"/>
              </w:rPr>
              <w:t>на вимогу власника (засновника) – для коледжів державної, комунальної форми власності;</w:t>
            </w:r>
          </w:p>
          <w:p w14:paraId="00000052" w14:textId="717B889C"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b/>
                <w:sz w:val="28"/>
                <w:szCs w:val="28"/>
              </w:rPr>
            </w:pPr>
            <w:r w:rsidRPr="00814E0D">
              <w:rPr>
                <w:rFonts w:ascii="Times New Roman" w:eastAsia="Arial" w:hAnsi="Times New Roman" w:cs="Times New Roman"/>
                <w:b/>
                <w:sz w:val="28"/>
                <w:szCs w:val="28"/>
              </w:rPr>
              <w:t xml:space="preserve">за ініціативою підприємств/установ/організацій/закладів, які провадять наукову (науково-технічну) діяльність, або їх власників </w:t>
            </w:r>
            <w:r w:rsidRPr="00814E0D">
              <w:rPr>
                <w:rFonts w:ascii="Times New Roman" w:eastAsia="Arial" w:hAnsi="Times New Roman" w:cs="Times New Roman"/>
                <w:b/>
                <w:sz w:val="28"/>
                <w:szCs w:val="28"/>
              </w:rPr>
              <w:lastRenderedPageBreak/>
              <w:t>(засновників) – для суб'єктів господарювання інших, ніж державна та комунальна, форм власності.</w:t>
            </w:r>
          </w:p>
          <w:p w14:paraId="00000053"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 xml:space="preserve">Для новоутворених та реорганізованих наукових установ/закладів вищої освіти </w:t>
            </w:r>
            <w:r w:rsidRPr="00814E0D">
              <w:rPr>
                <w:rFonts w:ascii="Times New Roman" w:eastAsia="Arial" w:hAnsi="Times New Roman" w:cs="Times New Roman"/>
                <w:b/>
                <w:sz w:val="28"/>
                <w:szCs w:val="28"/>
              </w:rPr>
              <w:t>чергова (базова) або позачергова</w:t>
            </w:r>
            <w:r w:rsidRPr="00814E0D">
              <w:rPr>
                <w:rFonts w:ascii="Times New Roman" w:eastAsia="Arial" w:hAnsi="Times New Roman" w:cs="Times New Roman"/>
                <w:sz w:val="28"/>
                <w:szCs w:val="28"/>
              </w:rPr>
              <w:t xml:space="preserve"> державна атестація проводиться </w:t>
            </w:r>
            <w:r w:rsidRPr="00814E0D">
              <w:rPr>
                <w:rFonts w:ascii="Times New Roman" w:eastAsia="Arial" w:hAnsi="Times New Roman" w:cs="Times New Roman"/>
                <w:b/>
                <w:sz w:val="28"/>
                <w:szCs w:val="28"/>
              </w:rPr>
              <w:t xml:space="preserve">не пізніше ніж </w:t>
            </w:r>
            <w:r w:rsidRPr="00814E0D">
              <w:rPr>
                <w:rFonts w:ascii="Times New Roman" w:eastAsia="Arial" w:hAnsi="Times New Roman" w:cs="Times New Roman"/>
                <w:sz w:val="28"/>
                <w:szCs w:val="28"/>
              </w:rPr>
              <w:t>через три роки після їх утворення або реорганізації.</w:t>
            </w:r>
          </w:p>
          <w:p w14:paraId="00000054" w14:textId="1A48F175"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b/>
                <w:sz w:val="28"/>
                <w:szCs w:val="28"/>
              </w:rPr>
              <w:t>В рік</w:t>
            </w:r>
            <w:r w:rsidRPr="00814E0D">
              <w:rPr>
                <w:rFonts w:ascii="Times New Roman" w:eastAsia="Arial" w:hAnsi="Times New Roman" w:cs="Times New Roman"/>
                <w:sz w:val="28"/>
                <w:szCs w:val="28"/>
              </w:rPr>
              <w:t xml:space="preserve"> закінчення строку дії державної атестації для проведення чергової </w:t>
            </w:r>
            <w:r w:rsidRPr="00814E0D">
              <w:rPr>
                <w:rFonts w:ascii="Times New Roman" w:eastAsia="Arial" w:hAnsi="Times New Roman" w:cs="Times New Roman"/>
                <w:b/>
                <w:sz w:val="28"/>
                <w:szCs w:val="28"/>
              </w:rPr>
              <w:t>(базової)</w:t>
            </w:r>
            <w:r w:rsidRPr="00814E0D">
              <w:rPr>
                <w:rFonts w:ascii="Times New Roman" w:eastAsia="Arial" w:hAnsi="Times New Roman" w:cs="Times New Roman"/>
                <w:sz w:val="28"/>
                <w:szCs w:val="28"/>
              </w:rPr>
              <w:t xml:space="preserve"> державної атестації, зазначені в </w:t>
            </w:r>
            <w:r w:rsidRPr="00814E0D">
              <w:rPr>
                <w:rFonts w:ascii="Times New Roman" w:eastAsia="Arial" w:hAnsi="Times New Roman" w:cs="Times New Roman"/>
                <w:b/>
                <w:sz w:val="28"/>
                <w:szCs w:val="28"/>
              </w:rPr>
              <w:t>абзаці другому</w:t>
            </w:r>
            <w:r w:rsidRPr="00814E0D">
              <w:rPr>
                <w:rFonts w:ascii="Times New Roman" w:eastAsia="Arial" w:hAnsi="Times New Roman" w:cs="Times New Roman"/>
                <w:sz w:val="28"/>
                <w:szCs w:val="28"/>
              </w:rPr>
              <w:t xml:space="preserve"> цього пункту </w:t>
            </w:r>
            <w:r w:rsidRPr="00814E0D">
              <w:rPr>
                <w:rFonts w:ascii="Times New Roman" w:eastAsia="Arial" w:hAnsi="Times New Roman" w:cs="Times New Roman"/>
                <w:b/>
                <w:sz w:val="28"/>
                <w:szCs w:val="28"/>
              </w:rPr>
              <w:t>наукові установи/заклади вищої освіти</w:t>
            </w:r>
            <w:r w:rsidRPr="00814E0D">
              <w:rPr>
                <w:rFonts w:ascii="Times New Roman" w:eastAsia="Arial" w:hAnsi="Times New Roman" w:cs="Times New Roman"/>
                <w:sz w:val="28"/>
                <w:szCs w:val="28"/>
              </w:rPr>
              <w:t>, в обов`язковому порядку подають заявку та інформаційні матеріали відповідно до цього Порядку.</w:t>
            </w:r>
          </w:p>
          <w:p w14:paraId="00000055"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b/>
                <w:sz w:val="28"/>
                <w:szCs w:val="28"/>
              </w:rPr>
            </w:pPr>
            <w:r w:rsidRPr="00814E0D">
              <w:rPr>
                <w:rFonts w:ascii="Times New Roman" w:eastAsia="Arial" w:hAnsi="Times New Roman" w:cs="Times New Roman"/>
                <w:b/>
                <w:sz w:val="28"/>
                <w:szCs w:val="28"/>
              </w:rPr>
              <w:t>Проведення позачергової державної атестації відповідно до абзаців другого – четвертого цього пункту може бути ініційовано: МОН, іншими центральними органами виконавчої влади, Національною академією наук та національною галузевою академією наук, іншими органами, до сфери управління яких належать (у віданні яких перебувають) наукові установи/заклади вищої освіти, власниками (засновниками) коледжів державної або комунальної форми власності, суб'єктами господарювання, іншої, ніж державна та комунальна, форми власності або їх власниками (засновниками).</w:t>
            </w:r>
          </w:p>
          <w:p w14:paraId="1E98BF6D" w14:textId="2EAFE64A"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 xml:space="preserve">Державна атестація проводиться експертними групами та експертною комісією з проведення державної атестації наукових установ/закладів вищої освіти (далі - експертна </w:t>
            </w:r>
            <w:r w:rsidRPr="00814E0D">
              <w:rPr>
                <w:rFonts w:ascii="Times New Roman" w:eastAsia="Arial" w:hAnsi="Times New Roman" w:cs="Times New Roman"/>
                <w:sz w:val="28"/>
                <w:szCs w:val="28"/>
              </w:rPr>
              <w:lastRenderedPageBreak/>
              <w:t xml:space="preserve">комісія), положення про які та персональний склад яких затверджуються МОН. Державна атестація проводиться відповідно до </w:t>
            </w:r>
            <w:hyperlink r:id="rId17" w:anchor="n19">
              <w:r w:rsidRPr="00814E0D">
                <w:rPr>
                  <w:rFonts w:ascii="Times New Roman" w:eastAsia="Arial" w:hAnsi="Times New Roman" w:cs="Times New Roman"/>
                  <w:sz w:val="28"/>
                  <w:szCs w:val="28"/>
                </w:rPr>
                <w:t>методики</w:t>
              </w:r>
            </w:hyperlink>
            <w:r w:rsidRPr="00814E0D">
              <w:rPr>
                <w:rFonts w:ascii="Times New Roman" w:eastAsia="Arial" w:hAnsi="Times New Roman" w:cs="Times New Roman"/>
                <w:sz w:val="28"/>
                <w:szCs w:val="28"/>
              </w:rPr>
              <w:t xml:space="preserve"> оцінювання ефективності наукової (науково-технічної) діяльності наукових установ та закладів вищої освіти в частині провадження такими закладами наукової (науково-технічної) діяльності за окремими науковими напрямами під час проведення державної атестації (далі </w:t>
            </w:r>
            <w:r w:rsidR="009C6909" w:rsidRPr="00814E0D">
              <w:rPr>
                <w:rFonts w:ascii="Times New Roman" w:eastAsia="Arial" w:hAnsi="Times New Roman" w:cs="Times New Roman"/>
                <w:sz w:val="28"/>
                <w:szCs w:val="28"/>
              </w:rPr>
              <w:t>–</w:t>
            </w:r>
            <w:r w:rsidRPr="00814E0D">
              <w:rPr>
                <w:rFonts w:ascii="Times New Roman" w:eastAsia="Arial" w:hAnsi="Times New Roman" w:cs="Times New Roman"/>
                <w:sz w:val="28"/>
                <w:szCs w:val="28"/>
              </w:rPr>
              <w:t xml:space="preserve"> методика). Методика розробляється за участю центральних органів виконавчої влади, інших державних органів, Національної академії наук, національних галузевих академій наук з урахуванням міжнародного досвіду та рекомендацій Наукового комітету Національної ради з питань розвитку науки і технологій та затверджується МОН.</w:t>
            </w:r>
          </w:p>
          <w:p w14:paraId="00000056" w14:textId="54DD598F" w:rsidR="009C6909" w:rsidRPr="00814E0D" w:rsidRDefault="00596C59" w:rsidP="00E726E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b/>
                <w:sz w:val="28"/>
                <w:szCs w:val="28"/>
              </w:rPr>
            </w:pPr>
            <w:r w:rsidRPr="00814E0D">
              <w:rPr>
                <w:rFonts w:ascii="Times New Roman" w:eastAsia="Arial" w:hAnsi="Times New Roman" w:cs="Times New Roman"/>
                <w:b/>
                <w:sz w:val="28"/>
                <w:szCs w:val="28"/>
              </w:rPr>
              <w:t>Д</w:t>
            </w:r>
            <w:r w:rsidR="009C6909" w:rsidRPr="00814E0D">
              <w:rPr>
                <w:rFonts w:ascii="Times New Roman" w:eastAsia="Arial" w:hAnsi="Times New Roman" w:cs="Times New Roman"/>
                <w:b/>
                <w:sz w:val="28"/>
                <w:szCs w:val="28"/>
              </w:rPr>
              <w:t>ержавн</w:t>
            </w:r>
            <w:r w:rsidRPr="00814E0D">
              <w:rPr>
                <w:rFonts w:ascii="Times New Roman" w:eastAsia="Arial" w:hAnsi="Times New Roman" w:cs="Times New Roman"/>
                <w:b/>
                <w:sz w:val="28"/>
                <w:szCs w:val="28"/>
              </w:rPr>
              <w:t>а</w:t>
            </w:r>
            <w:r w:rsidR="009C6909" w:rsidRPr="00814E0D">
              <w:rPr>
                <w:rFonts w:ascii="Times New Roman" w:eastAsia="Arial" w:hAnsi="Times New Roman" w:cs="Times New Roman"/>
                <w:b/>
                <w:sz w:val="28"/>
                <w:szCs w:val="28"/>
              </w:rPr>
              <w:t xml:space="preserve"> атестаці</w:t>
            </w:r>
            <w:r w:rsidRPr="00814E0D">
              <w:rPr>
                <w:rFonts w:ascii="Times New Roman" w:eastAsia="Arial" w:hAnsi="Times New Roman" w:cs="Times New Roman"/>
                <w:b/>
                <w:sz w:val="28"/>
                <w:szCs w:val="28"/>
              </w:rPr>
              <w:t>я</w:t>
            </w:r>
            <w:r w:rsidR="009C6909" w:rsidRPr="00814E0D">
              <w:rPr>
                <w:rFonts w:ascii="Times New Roman" w:eastAsia="Arial" w:hAnsi="Times New Roman" w:cs="Times New Roman"/>
                <w:b/>
                <w:sz w:val="28"/>
                <w:szCs w:val="28"/>
              </w:rPr>
              <w:t xml:space="preserve"> </w:t>
            </w:r>
            <w:r w:rsidR="006304C8" w:rsidRPr="00814E0D">
              <w:rPr>
                <w:rFonts w:ascii="Times New Roman" w:eastAsia="Arial" w:hAnsi="Times New Roman" w:cs="Times New Roman"/>
                <w:b/>
                <w:sz w:val="28"/>
                <w:szCs w:val="28"/>
              </w:rPr>
              <w:t>закладів вищої освіти (вищих військових навчальних закладів, закладів вищої освіти із специфічними умовами навчання) в частині провадження такими закладами наукової (науково-технічної) діяльності, наукових установ за науковим напрямом "</w:t>
            </w:r>
            <w:proofErr w:type="spellStart"/>
            <w:r w:rsidR="006304C8" w:rsidRPr="00814E0D">
              <w:rPr>
                <w:rFonts w:ascii="Times New Roman" w:eastAsia="Arial" w:hAnsi="Times New Roman" w:cs="Times New Roman"/>
                <w:b/>
                <w:sz w:val="28"/>
                <w:szCs w:val="28"/>
              </w:rPr>
              <w:t>Безпековий</w:t>
            </w:r>
            <w:proofErr w:type="spellEnd"/>
            <w:r w:rsidR="006304C8" w:rsidRPr="00814E0D">
              <w:rPr>
                <w:rFonts w:ascii="Times New Roman" w:eastAsia="Arial" w:hAnsi="Times New Roman" w:cs="Times New Roman"/>
                <w:b/>
                <w:sz w:val="28"/>
                <w:szCs w:val="28"/>
              </w:rPr>
              <w:t xml:space="preserve">" </w:t>
            </w:r>
            <w:r w:rsidR="009C6909" w:rsidRPr="00814E0D">
              <w:rPr>
                <w:rFonts w:ascii="Times New Roman" w:eastAsia="Arial" w:hAnsi="Times New Roman" w:cs="Times New Roman"/>
                <w:b/>
                <w:sz w:val="28"/>
                <w:szCs w:val="28"/>
              </w:rPr>
              <w:t>здійснюється за окремою методикою</w:t>
            </w:r>
            <w:r w:rsidR="00837190" w:rsidRPr="00814E0D">
              <w:rPr>
                <w:rFonts w:ascii="Times New Roman" w:eastAsia="Arial" w:hAnsi="Times New Roman" w:cs="Times New Roman"/>
                <w:b/>
                <w:sz w:val="28"/>
                <w:szCs w:val="28"/>
              </w:rPr>
              <w:t xml:space="preserve"> оцінювання ефективності наукової (науково-технічної) діяльності наукових установ та закладів вищої освіти в частині провадження такими закладами наукової (науково-технічної) діяльності за науковим напрямом "</w:t>
            </w:r>
            <w:proofErr w:type="spellStart"/>
            <w:r w:rsidR="00837190" w:rsidRPr="00814E0D">
              <w:rPr>
                <w:rFonts w:ascii="Times New Roman" w:eastAsia="Arial" w:hAnsi="Times New Roman" w:cs="Times New Roman"/>
                <w:b/>
                <w:sz w:val="28"/>
                <w:szCs w:val="28"/>
              </w:rPr>
              <w:t>Безпековий</w:t>
            </w:r>
            <w:proofErr w:type="spellEnd"/>
            <w:r w:rsidR="00837190" w:rsidRPr="00814E0D">
              <w:rPr>
                <w:rFonts w:ascii="Times New Roman" w:eastAsia="Arial" w:hAnsi="Times New Roman" w:cs="Times New Roman"/>
                <w:b/>
                <w:sz w:val="28"/>
                <w:szCs w:val="28"/>
              </w:rPr>
              <w:t>" під час проведення державної атестації</w:t>
            </w:r>
            <w:r w:rsidR="009C6909" w:rsidRPr="00814E0D">
              <w:rPr>
                <w:rFonts w:ascii="Times New Roman" w:eastAsia="Arial" w:hAnsi="Times New Roman" w:cs="Times New Roman"/>
                <w:b/>
                <w:sz w:val="28"/>
                <w:szCs w:val="28"/>
              </w:rPr>
              <w:t xml:space="preserve">, що </w:t>
            </w:r>
            <w:r w:rsidRPr="00814E0D">
              <w:rPr>
                <w:rFonts w:ascii="Times New Roman" w:eastAsia="Arial" w:hAnsi="Times New Roman" w:cs="Times New Roman"/>
                <w:b/>
                <w:sz w:val="28"/>
                <w:szCs w:val="28"/>
              </w:rPr>
              <w:t xml:space="preserve">розробляється МОН та центральними органами </w:t>
            </w:r>
            <w:r w:rsidRPr="00814E0D">
              <w:rPr>
                <w:rFonts w:ascii="Times New Roman" w:eastAsia="Arial" w:hAnsi="Times New Roman" w:cs="Times New Roman"/>
                <w:b/>
                <w:sz w:val="28"/>
                <w:szCs w:val="28"/>
              </w:rPr>
              <w:lastRenderedPageBreak/>
              <w:t>виконавчої влади, іншими державни</w:t>
            </w:r>
            <w:r w:rsidR="00837190" w:rsidRPr="00814E0D">
              <w:rPr>
                <w:rFonts w:ascii="Times New Roman" w:eastAsia="Arial" w:hAnsi="Times New Roman" w:cs="Times New Roman"/>
                <w:b/>
                <w:sz w:val="28"/>
                <w:szCs w:val="28"/>
              </w:rPr>
              <w:t>ми</w:t>
            </w:r>
            <w:r w:rsidRPr="00814E0D">
              <w:rPr>
                <w:rFonts w:ascii="Times New Roman" w:eastAsia="Arial" w:hAnsi="Times New Roman" w:cs="Times New Roman"/>
                <w:b/>
                <w:sz w:val="28"/>
                <w:szCs w:val="28"/>
              </w:rPr>
              <w:t xml:space="preserve"> орган</w:t>
            </w:r>
            <w:r w:rsidR="00837190" w:rsidRPr="00814E0D">
              <w:rPr>
                <w:rFonts w:ascii="Times New Roman" w:eastAsia="Arial" w:hAnsi="Times New Roman" w:cs="Times New Roman"/>
                <w:b/>
                <w:sz w:val="28"/>
                <w:szCs w:val="28"/>
              </w:rPr>
              <w:t>ами</w:t>
            </w:r>
            <w:r w:rsidRPr="00814E0D">
              <w:rPr>
                <w:rFonts w:ascii="Times New Roman" w:eastAsia="Arial" w:hAnsi="Times New Roman" w:cs="Times New Roman"/>
                <w:b/>
                <w:sz w:val="28"/>
                <w:szCs w:val="28"/>
              </w:rPr>
              <w:t>, державни</w:t>
            </w:r>
            <w:r w:rsidR="00837190" w:rsidRPr="00814E0D">
              <w:rPr>
                <w:rFonts w:ascii="Times New Roman" w:eastAsia="Arial" w:hAnsi="Times New Roman" w:cs="Times New Roman"/>
                <w:b/>
                <w:sz w:val="28"/>
                <w:szCs w:val="28"/>
              </w:rPr>
              <w:t>ми</w:t>
            </w:r>
            <w:r w:rsidRPr="00814E0D">
              <w:rPr>
                <w:rFonts w:ascii="Times New Roman" w:eastAsia="Arial" w:hAnsi="Times New Roman" w:cs="Times New Roman"/>
                <w:b/>
                <w:sz w:val="28"/>
                <w:szCs w:val="28"/>
              </w:rPr>
              <w:t xml:space="preserve"> організаці</w:t>
            </w:r>
            <w:r w:rsidR="00837190" w:rsidRPr="00814E0D">
              <w:rPr>
                <w:rFonts w:ascii="Times New Roman" w:eastAsia="Arial" w:hAnsi="Times New Roman" w:cs="Times New Roman"/>
                <w:b/>
                <w:sz w:val="28"/>
                <w:szCs w:val="28"/>
              </w:rPr>
              <w:t>ями</w:t>
            </w:r>
            <w:r w:rsidRPr="00814E0D">
              <w:rPr>
                <w:rFonts w:ascii="Times New Roman" w:eastAsia="Arial" w:hAnsi="Times New Roman" w:cs="Times New Roman"/>
                <w:b/>
                <w:sz w:val="28"/>
                <w:szCs w:val="28"/>
              </w:rPr>
              <w:t>, до сфери управління яких відносяться / у віданні (у підпорядкуванні) яких перебувають наукові установи/заклади вищої освіти, яким розпорядчими документами органів державного управління (засновників) визначені повноваження у сферах національної безпеки і оборони, з урахуванням специфіки їх діяльності</w:t>
            </w:r>
            <w:r w:rsidR="00837190" w:rsidRPr="00814E0D">
              <w:rPr>
                <w:rFonts w:ascii="Times New Roman" w:eastAsia="Arial" w:hAnsi="Times New Roman" w:cs="Times New Roman"/>
                <w:b/>
                <w:sz w:val="28"/>
                <w:szCs w:val="28"/>
              </w:rPr>
              <w:t xml:space="preserve"> та </w:t>
            </w:r>
            <w:r w:rsidR="009C6909" w:rsidRPr="00814E0D">
              <w:rPr>
                <w:rFonts w:ascii="Times New Roman" w:eastAsia="Arial" w:hAnsi="Times New Roman" w:cs="Times New Roman"/>
                <w:b/>
                <w:sz w:val="28"/>
                <w:szCs w:val="28"/>
              </w:rPr>
              <w:t xml:space="preserve">затверджується </w:t>
            </w:r>
            <w:r w:rsidRPr="00814E0D">
              <w:rPr>
                <w:rFonts w:ascii="Times New Roman" w:eastAsia="Arial" w:hAnsi="Times New Roman" w:cs="Times New Roman"/>
                <w:b/>
                <w:sz w:val="28"/>
                <w:szCs w:val="28"/>
              </w:rPr>
              <w:t>нормативно-правовим актом відповідно до абзацу другого пункту 1 цього Порядку.</w:t>
            </w:r>
          </w:p>
        </w:tc>
      </w:tr>
      <w:tr w:rsidR="00A47276" w:rsidRPr="00814E0D" w14:paraId="0134A7F5" w14:textId="77777777">
        <w:tc>
          <w:tcPr>
            <w:tcW w:w="7650" w:type="dxa"/>
          </w:tcPr>
          <w:p w14:paraId="00000057"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i/>
                <w:sz w:val="28"/>
                <w:szCs w:val="28"/>
              </w:rPr>
            </w:pPr>
            <w:r w:rsidRPr="00814E0D">
              <w:rPr>
                <w:rFonts w:ascii="Times New Roman" w:eastAsia="Arial" w:hAnsi="Times New Roman" w:cs="Times New Roman"/>
                <w:i/>
                <w:sz w:val="28"/>
                <w:szCs w:val="28"/>
              </w:rPr>
              <w:lastRenderedPageBreak/>
              <w:t>6. Керівництво системою державної атестації здійснює МОН.</w:t>
            </w:r>
          </w:p>
          <w:p w14:paraId="00000058"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23" w:name="bookmark=id.2xcytpi" w:colFirst="0" w:colLast="0"/>
            <w:bookmarkEnd w:id="23"/>
            <w:r w:rsidRPr="00814E0D">
              <w:rPr>
                <w:rFonts w:ascii="Times New Roman" w:eastAsia="Arial" w:hAnsi="Times New Roman" w:cs="Times New Roman"/>
                <w:i/>
                <w:sz w:val="28"/>
                <w:szCs w:val="28"/>
              </w:rPr>
              <w:t>Проведення державної атестації наукових установ/закладів вищої освіти незалежно від форми власності та підпорядкування забезпечується МОН.</w:t>
            </w:r>
          </w:p>
        </w:tc>
        <w:tc>
          <w:tcPr>
            <w:tcW w:w="7654" w:type="dxa"/>
          </w:tcPr>
          <w:p w14:paraId="00000059"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b/>
                <w:sz w:val="28"/>
                <w:szCs w:val="28"/>
              </w:rPr>
            </w:pPr>
            <w:r w:rsidRPr="00814E0D">
              <w:rPr>
                <w:rFonts w:ascii="Times New Roman" w:eastAsia="Arial" w:hAnsi="Times New Roman" w:cs="Times New Roman"/>
                <w:b/>
                <w:sz w:val="28"/>
                <w:szCs w:val="28"/>
              </w:rPr>
              <w:t>6. МОН:</w:t>
            </w:r>
          </w:p>
          <w:p w14:paraId="0000005A"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b/>
                <w:sz w:val="28"/>
                <w:szCs w:val="28"/>
              </w:rPr>
            </w:pPr>
            <w:r w:rsidRPr="00814E0D">
              <w:rPr>
                <w:rFonts w:ascii="Times New Roman" w:eastAsia="Arial" w:hAnsi="Times New Roman" w:cs="Times New Roman"/>
                <w:b/>
                <w:sz w:val="28"/>
                <w:szCs w:val="28"/>
              </w:rPr>
              <w:t>здійснює керівництво системою державної атестації;</w:t>
            </w:r>
          </w:p>
          <w:p w14:paraId="0000005B"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b/>
                <w:sz w:val="28"/>
                <w:szCs w:val="28"/>
              </w:rPr>
              <w:t>забезпечує проведення державної атестації наукових установ/закладів вищої освіти незалежно від форми власності та підпорядкування.</w:t>
            </w:r>
          </w:p>
        </w:tc>
      </w:tr>
      <w:tr w:rsidR="00A47276" w:rsidRPr="00814E0D" w14:paraId="5C1C0B37" w14:textId="77777777">
        <w:tc>
          <w:tcPr>
            <w:tcW w:w="7650" w:type="dxa"/>
          </w:tcPr>
          <w:p w14:paraId="0000005C"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i/>
                <w:sz w:val="28"/>
                <w:szCs w:val="28"/>
              </w:rPr>
            </w:pPr>
            <w:r w:rsidRPr="00814E0D">
              <w:rPr>
                <w:rFonts w:ascii="Times New Roman" w:eastAsia="Arial" w:hAnsi="Times New Roman" w:cs="Times New Roman"/>
                <w:i/>
                <w:sz w:val="28"/>
                <w:szCs w:val="28"/>
              </w:rPr>
              <w:t>7. Система державної атестації складається із:</w:t>
            </w:r>
          </w:p>
          <w:p w14:paraId="0000005D"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i/>
                <w:sz w:val="28"/>
                <w:szCs w:val="28"/>
              </w:rPr>
            </w:pPr>
            <w:bookmarkStart w:id="24" w:name="bookmark=id.1ci93xb" w:colFirst="0" w:colLast="0"/>
            <w:bookmarkEnd w:id="24"/>
            <w:r w:rsidRPr="00814E0D">
              <w:rPr>
                <w:rFonts w:ascii="Times New Roman" w:eastAsia="Arial" w:hAnsi="Times New Roman" w:cs="Times New Roman"/>
                <w:i/>
                <w:sz w:val="28"/>
                <w:szCs w:val="28"/>
              </w:rPr>
              <w:t xml:space="preserve">засад функціонування системи державної атестації за пропозиціями Національної ради з питань розвитку науки і технологій відповідно до </w:t>
            </w:r>
            <w:hyperlink r:id="rId18" w:anchor="n338">
              <w:r w:rsidRPr="00814E0D">
                <w:rPr>
                  <w:rFonts w:ascii="Times New Roman" w:eastAsia="Arial" w:hAnsi="Times New Roman" w:cs="Times New Roman"/>
                  <w:i/>
                  <w:sz w:val="28"/>
                  <w:szCs w:val="28"/>
                  <w:u w:val="single"/>
                </w:rPr>
                <w:t>пункту 4</w:t>
              </w:r>
            </w:hyperlink>
            <w:r w:rsidRPr="00814E0D">
              <w:rPr>
                <w:rFonts w:ascii="Times New Roman" w:eastAsia="Arial" w:hAnsi="Times New Roman" w:cs="Times New Roman"/>
                <w:i/>
                <w:sz w:val="28"/>
                <w:szCs w:val="28"/>
              </w:rPr>
              <w:t xml:space="preserve"> частини сьомої статті 20 Закону України “Про наукову і науково-технічну діяльність”;</w:t>
            </w:r>
          </w:p>
          <w:p w14:paraId="0000005E"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i/>
                <w:sz w:val="28"/>
                <w:szCs w:val="28"/>
              </w:rPr>
            </w:pPr>
            <w:bookmarkStart w:id="25" w:name="bookmark=id.3whwml4" w:colFirst="0" w:colLast="0"/>
            <w:bookmarkEnd w:id="25"/>
            <w:r w:rsidRPr="00814E0D">
              <w:rPr>
                <w:rFonts w:ascii="Times New Roman" w:eastAsia="Arial" w:hAnsi="Times New Roman" w:cs="Times New Roman"/>
                <w:i/>
                <w:sz w:val="28"/>
                <w:szCs w:val="28"/>
              </w:rPr>
              <w:t>нормативно-правових актів, що регулюють відносини з питань державної атестації;</w:t>
            </w:r>
          </w:p>
          <w:p w14:paraId="0000005F"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i/>
                <w:sz w:val="28"/>
                <w:szCs w:val="28"/>
              </w:rPr>
            </w:pPr>
            <w:bookmarkStart w:id="26" w:name="bookmark=id.2bn6wsx" w:colFirst="0" w:colLast="0"/>
            <w:bookmarkEnd w:id="26"/>
            <w:r w:rsidRPr="00814E0D">
              <w:rPr>
                <w:rFonts w:ascii="Times New Roman" w:eastAsia="Arial" w:hAnsi="Times New Roman" w:cs="Times New Roman"/>
                <w:i/>
                <w:sz w:val="28"/>
                <w:szCs w:val="28"/>
              </w:rPr>
              <w:t>сукупності експертних груп та експертної комісії, що утворені та проводять державну атестацію відповідно до цього Порядку.</w:t>
            </w:r>
          </w:p>
        </w:tc>
        <w:tc>
          <w:tcPr>
            <w:tcW w:w="7654" w:type="dxa"/>
          </w:tcPr>
          <w:p w14:paraId="00000060"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b/>
                <w:i/>
                <w:sz w:val="28"/>
                <w:szCs w:val="28"/>
              </w:rPr>
            </w:pPr>
            <w:r w:rsidRPr="00814E0D">
              <w:rPr>
                <w:rFonts w:ascii="Times New Roman" w:eastAsia="Arial" w:hAnsi="Times New Roman" w:cs="Times New Roman"/>
                <w:b/>
                <w:i/>
                <w:sz w:val="28"/>
                <w:szCs w:val="28"/>
              </w:rPr>
              <w:t>Перенесено в пункт 2 (до термінів та визначень)</w:t>
            </w:r>
          </w:p>
        </w:tc>
      </w:tr>
      <w:tr w:rsidR="00A47276" w:rsidRPr="00814E0D" w14:paraId="3AE71313" w14:textId="77777777">
        <w:tc>
          <w:tcPr>
            <w:tcW w:w="7650" w:type="dxa"/>
          </w:tcPr>
          <w:p w14:paraId="00000061"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lastRenderedPageBreak/>
              <w:t>8. Для проведення державної атестації наукова установа/заклад вищої освіти подає МОН заявку та інформаційні матеріали за формою, що затверджується МОН.</w:t>
            </w:r>
          </w:p>
          <w:p w14:paraId="00000062"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27" w:name="bookmark=id.qsh70q" w:colFirst="0" w:colLast="0"/>
            <w:bookmarkEnd w:id="27"/>
            <w:r w:rsidRPr="00814E0D">
              <w:rPr>
                <w:rFonts w:ascii="Times New Roman" w:eastAsia="Arial" w:hAnsi="Times New Roman" w:cs="Times New Roman"/>
                <w:sz w:val="28"/>
                <w:szCs w:val="28"/>
              </w:rPr>
              <w:t>Наукова установа/заклад вищої освіти несе відповідальність за достовірність поданих заявки та інформаційних матеріалів.</w:t>
            </w:r>
          </w:p>
        </w:tc>
        <w:tc>
          <w:tcPr>
            <w:tcW w:w="7654" w:type="dxa"/>
          </w:tcPr>
          <w:p w14:paraId="00000063" w14:textId="7C2C1F0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8. Для проведення державної атестації наукова установа</w:t>
            </w:r>
            <w:r w:rsidR="00182062" w:rsidRPr="00814E0D">
              <w:rPr>
                <w:rFonts w:ascii="Times New Roman" w:eastAsia="Arial" w:hAnsi="Times New Roman" w:cs="Times New Roman"/>
                <w:b/>
                <w:sz w:val="28"/>
                <w:szCs w:val="28"/>
              </w:rPr>
              <w:t>/</w:t>
            </w:r>
            <w:r w:rsidRPr="00814E0D">
              <w:rPr>
                <w:rFonts w:ascii="Times New Roman" w:eastAsia="Arial" w:hAnsi="Times New Roman" w:cs="Times New Roman"/>
                <w:sz w:val="28"/>
                <w:szCs w:val="28"/>
              </w:rPr>
              <w:t>заклад вищої освіти подає МОН заявку та інформаційні матеріали за формою, що затверджується МОН.</w:t>
            </w:r>
          </w:p>
          <w:p w14:paraId="00000064" w14:textId="5DEBC6B0" w:rsidR="00604B67" w:rsidRPr="00814E0D" w:rsidRDefault="00213E59" w:rsidP="00857B2D">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Наукова установа</w:t>
            </w:r>
            <w:r w:rsidR="00182062" w:rsidRPr="00814E0D">
              <w:rPr>
                <w:rFonts w:ascii="Times New Roman" w:eastAsia="Arial" w:hAnsi="Times New Roman" w:cs="Times New Roman"/>
                <w:b/>
                <w:sz w:val="28"/>
                <w:szCs w:val="28"/>
              </w:rPr>
              <w:t>/</w:t>
            </w:r>
            <w:r w:rsidRPr="00814E0D">
              <w:rPr>
                <w:rFonts w:ascii="Times New Roman" w:eastAsia="Arial" w:hAnsi="Times New Roman" w:cs="Times New Roman"/>
                <w:sz w:val="28"/>
                <w:szCs w:val="28"/>
              </w:rPr>
              <w:t>заклад вищої освіти несе відповідальність за достовірність поданих заявки та інформаційних матеріалів.</w:t>
            </w:r>
          </w:p>
        </w:tc>
      </w:tr>
      <w:tr w:rsidR="00A47276" w:rsidRPr="00814E0D" w14:paraId="2D29B1F0" w14:textId="77777777">
        <w:tc>
          <w:tcPr>
            <w:tcW w:w="7650" w:type="dxa"/>
          </w:tcPr>
          <w:p w14:paraId="00000065"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9. Інформаційні матеріали для проведення державної атестації (далі - інформаційні матеріали) повинні містити відомості про:</w:t>
            </w:r>
          </w:p>
          <w:p w14:paraId="0F9765CA" w14:textId="586E233B" w:rsidR="004E17C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28" w:name="bookmark=id.3as4poj" w:colFirst="0" w:colLast="0"/>
            <w:bookmarkEnd w:id="28"/>
            <w:r w:rsidRPr="00814E0D">
              <w:rPr>
                <w:rFonts w:ascii="Times New Roman" w:eastAsia="Arial" w:hAnsi="Times New Roman" w:cs="Times New Roman"/>
                <w:sz w:val="28"/>
                <w:szCs w:val="28"/>
              </w:rPr>
              <w:t xml:space="preserve">1) наукових, науково-педагогічних працівників (чисельність працівників, які виконують науково-дослідні і дослідно-конструкторські роботи, чисельність докторів наук і </w:t>
            </w:r>
            <w:sdt>
              <w:sdtPr>
                <w:rPr>
                  <w:rFonts w:ascii="Times New Roman" w:hAnsi="Times New Roman" w:cs="Times New Roman"/>
                  <w:sz w:val="28"/>
                  <w:szCs w:val="28"/>
                </w:rPr>
                <w:tag w:val="goog_rdk_16"/>
                <w:id w:val="-1683582074"/>
                <w:showingPlcHdr/>
              </w:sdtPr>
              <w:sdtEndPr/>
              <w:sdtContent>
                <w:r w:rsidR="009A0B13" w:rsidRPr="00814E0D">
                  <w:rPr>
                    <w:rFonts w:ascii="Times New Roman" w:hAnsi="Times New Roman" w:cs="Times New Roman"/>
                    <w:sz w:val="28"/>
                    <w:szCs w:val="28"/>
                  </w:rPr>
                  <w:t xml:space="preserve">     </w:t>
                </w:r>
              </w:sdtContent>
            </w:sdt>
            <w:r w:rsidRPr="00814E0D">
              <w:rPr>
                <w:rFonts w:ascii="Times New Roman" w:eastAsia="Arial" w:hAnsi="Times New Roman" w:cs="Times New Roman"/>
                <w:sz w:val="28"/>
                <w:szCs w:val="28"/>
              </w:rPr>
              <w:t>докторів філософії, молодих вчених тощо);</w:t>
            </w:r>
            <w:bookmarkStart w:id="29" w:name="bookmark=id.1pxezwc" w:colFirst="0" w:colLast="0"/>
            <w:bookmarkStart w:id="30" w:name="bookmark=id.49x2ik5" w:colFirst="0" w:colLast="0"/>
            <w:bookmarkEnd w:id="29"/>
            <w:bookmarkEnd w:id="30"/>
          </w:p>
          <w:p w14:paraId="07FF4484" w14:textId="77777777" w:rsidR="00B00978" w:rsidRPr="00814E0D" w:rsidRDefault="00B00978"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00000067" w14:textId="4F9E53BC"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2) підготовку</w:t>
            </w:r>
            <w:r w:rsidRPr="00814E0D">
              <w:rPr>
                <w:rFonts w:ascii="Times New Roman" w:eastAsia="Arial" w:hAnsi="Times New Roman" w:cs="Times New Roman"/>
                <w:b/>
                <w:i/>
                <w:strike/>
                <w:sz w:val="28"/>
                <w:szCs w:val="28"/>
              </w:rPr>
              <w:t xml:space="preserve">, </w:t>
            </w:r>
            <w:r w:rsidRPr="00814E0D">
              <w:rPr>
                <w:rFonts w:ascii="Times New Roman" w:eastAsia="Arial" w:hAnsi="Times New Roman" w:cs="Times New Roman"/>
                <w:i/>
                <w:sz w:val="28"/>
                <w:szCs w:val="28"/>
              </w:rPr>
              <w:t>перепідготовку</w:t>
            </w:r>
            <w:r w:rsidRPr="00814E0D">
              <w:rPr>
                <w:rFonts w:ascii="Times New Roman" w:eastAsia="Arial" w:hAnsi="Times New Roman" w:cs="Times New Roman"/>
                <w:sz w:val="28"/>
                <w:szCs w:val="28"/>
              </w:rPr>
              <w:t xml:space="preserve"> та підвищення кваліфікації працівників;</w:t>
            </w:r>
          </w:p>
          <w:p w14:paraId="00000068"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31" w:name="bookmark=id.2p2csry" w:colFirst="0" w:colLast="0"/>
            <w:bookmarkEnd w:id="31"/>
            <w:r w:rsidRPr="00814E0D">
              <w:rPr>
                <w:rFonts w:ascii="Times New Roman" w:eastAsia="Arial" w:hAnsi="Times New Roman" w:cs="Times New Roman"/>
                <w:sz w:val="28"/>
                <w:szCs w:val="28"/>
              </w:rPr>
              <w:t>3) організацію та рівень наукових досліджень і розробок за певним науковим напрямом;</w:t>
            </w:r>
          </w:p>
          <w:p w14:paraId="00000069"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32" w:name="bookmark=id.147n2zr" w:colFirst="0" w:colLast="0"/>
            <w:bookmarkStart w:id="33" w:name="bookmark=id.3o7alnk" w:colFirst="0" w:colLast="0"/>
            <w:bookmarkEnd w:id="32"/>
            <w:bookmarkEnd w:id="33"/>
            <w:r w:rsidRPr="00814E0D">
              <w:rPr>
                <w:rFonts w:ascii="Times New Roman" w:eastAsia="Arial" w:hAnsi="Times New Roman" w:cs="Times New Roman"/>
                <w:sz w:val="28"/>
                <w:szCs w:val="28"/>
              </w:rPr>
              <w:t>4) основні результати діяльності, а саме:</w:t>
            </w:r>
          </w:p>
          <w:p w14:paraId="0000006A"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34" w:name="bookmark=id.ihv636" w:colFirst="0" w:colLast="0"/>
            <w:bookmarkStart w:id="35" w:name="bookmark=id.23ckvvd" w:colFirst="0" w:colLast="0"/>
            <w:bookmarkEnd w:id="34"/>
            <w:bookmarkEnd w:id="35"/>
            <w:r w:rsidRPr="00814E0D">
              <w:rPr>
                <w:rFonts w:ascii="Times New Roman" w:eastAsia="Arial" w:hAnsi="Times New Roman" w:cs="Times New Roman"/>
                <w:sz w:val="28"/>
                <w:szCs w:val="28"/>
              </w:rPr>
              <w:t>кількість захищених дисертацій на здобуття ступеня доктора філософії і доктора наук;</w:t>
            </w:r>
          </w:p>
          <w:p w14:paraId="0000006B"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36" w:name="bookmark=id.32hioqz" w:colFirst="0" w:colLast="0"/>
            <w:bookmarkEnd w:id="36"/>
            <w:r w:rsidRPr="00814E0D">
              <w:rPr>
                <w:rFonts w:ascii="Times New Roman" w:eastAsia="Arial" w:hAnsi="Times New Roman" w:cs="Times New Roman"/>
                <w:sz w:val="28"/>
                <w:szCs w:val="28"/>
              </w:rPr>
              <w:t xml:space="preserve">кількість виданих наукових монографій, підручників, навчальних посібників, наукових періодичних видань, зокрема таких, що включені до </w:t>
            </w:r>
            <w:proofErr w:type="spellStart"/>
            <w:r w:rsidRPr="00814E0D">
              <w:rPr>
                <w:rFonts w:ascii="Times New Roman" w:eastAsia="Arial" w:hAnsi="Times New Roman" w:cs="Times New Roman"/>
                <w:sz w:val="28"/>
                <w:szCs w:val="28"/>
              </w:rPr>
              <w:t>наукометричних</w:t>
            </w:r>
            <w:proofErr w:type="spellEnd"/>
            <w:r w:rsidRPr="00814E0D">
              <w:rPr>
                <w:rFonts w:ascii="Times New Roman" w:eastAsia="Arial" w:hAnsi="Times New Roman" w:cs="Times New Roman"/>
                <w:sz w:val="28"/>
                <w:szCs w:val="28"/>
              </w:rPr>
              <w:t xml:space="preserve"> баз;</w:t>
            </w:r>
          </w:p>
          <w:p w14:paraId="0000006C"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37" w:name="bookmark=id.1hmsyys" w:colFirst="0" w:colLast="0"/>
            <w:bookmarkStart w:id="38" w:name="bookmark=id.41mghml" w:colFirst="0" w:colLast="0"/>
            <w:bookmarkEnd w:id="37"/>
            <w:bookmarkEnd w:id="38"/>
            <w:r w:rsidRPr="00814E0D">
              <w:rPr>
                <w:rFonts w:ascii="Times New Roman" w:eastAsia="Arial" w:hAnsi="Times New Roman" w:cs="Times New Roman"/>
                <w:sz w:val="28"/>
                <w:szCs w:val="28"/>
              </w:rPr>
              <w:lastRenderedPageBreak/>
              <w:t xml:space="preserve">кількість статей у наукових періодичних виданнях, у тому числі таких, що включені до </w:t>
            </w:r>
            <w:proofErr w:type="spellStart"/>
            <w:r w:rsidRPr="00814E0D">
              <w:rPr>
                <w:rFonts w:ascii="Times New Roman" w:eastAsia="Arial" w:hAnsi="Times New Roman" w:cs="Times New Roman"/>
                <w:sz w:val="28"/>
                <w:szCs w:val="28"/>
              </w:rPr>
              <w:t>наукометричних</w:t>
            </w:r>
            <w:proofErr w:type="spellEnd"/>
            <w:r w:rsidRPr="00814E0D">
              <w:rPr>
                <w:rFonts w:ascii="Times New Roman" w:eastAsia="Arial" w:hAnsi="Times New Roman" w:cs="Times New Roman"/>
                <w:sz w:val="28"/>
                <w:szCs w:val="28"/>
              </w:rPr>
              <w:t xml:space="preserve"> баз;</w:t>
            </w:r>
          </w:p>
          <w:p w14:paraId="78D5E5AD" w14:textId="77777777" w:rsidR="005172E3" w:rsidRPr="00814E0D" w:rsidRDefault="005172E3"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39" w:name="bookmark=id.2grqrue" w:colFirst="0" w:colLast="0"/>
            <w:bookmarkEnd w:id="39"/>
          </w:p>
          <w:p w14:paraId="1AF181C5" w14:textId="77777777" w:rsidR="005172E3" w:rsidRPr="00814E0D" w:rsidRDefault="005172E3"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0000006D" w14:textId="29757AB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 xml:space="preserve">5) міжнародне науково-технічне співробітництво </w:t>
            </w:r>
            <w:sdt>
              <w:sdtPr>
                <w:rPr>
                  <w:rFonts w:ascii="Times New Roman" w:hAnsi="Times New Roman" w:cs="Times New Roman"/>
                  <w:sz w:val="28"/>
                  <w:szCs w:val="28"/>
                </w:rPr>
                <w:tag w:val="goog_rdk_17"/>
                <w:id w:val="-1556381213"/>
              </w:sdtPr>
              <w:sdtEndPr/>
              <w:sdtContent/>
            </w:sdt>
            <w:r w:rsidRPr="00814E0D">
              <w:rPr>
                <w:rFonts w:ascii="Times New Roman" w:eastAsia="Arial" w:hAnsi="Times New Roman" w:cs="Times New Roman"/>
                <w:sz w:val="28"/>
                <w:szCs w:val="28"/>
              </w:rPr>
              <w:t>(</w:t>
            </w:r>
            <w:r w:rsidRPr="00814E0D">
              <w:rPr>
                <w:rFonts w:ascii="Times New Roman" w:eastAsia="Arial" w:hAnsi="Times New Roman" w:cs="Times New Roman"/>
                <w:i/>
                <w:sz w:val="28"/>
                <w:szCs w:val="28"/>
              </w:rPr>
              <w:t>кількість спеціалістів, що брали участь у міжнародних виставках та конференціях, проходили стажування або виконували спільні наукові дослідження і розробки за кордоном; кількість міжнародних науково-практичних семінарів, конференцій, інших заходів проведених науковою установою/закладом вищої освіти;</w:t>
            </w:r>
            <w:r w:rsidRPr="00814E0D">
              <w:rPr>
                <w:rFonts w:ascii="Times New Roman" w:eastAsia="Arial" w:hAnsi="Times New Roman" w:cs="Times New Roman"/>
                <w:sz w:val="28"/>
                <w:szCs w:val="28"/>
              </w:rPr>
              <w:t xml:space="preserve"> кількість отриманих науковою установою/закладом вищої освіти іноземних грантів; кількість проектів, що виконувалися за міжнародними рамковими програмами Європейського Союзу з наукових досліджень і розробок та інновацій, двосторонніми та багатосторонніми угодами; кількість проектів, що фінансувалися в рамках міжнародних фондів та програм);</w:t>
            </w:r>
          </w:p>
          <w:p w14:paraId="0000006E"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40" w:name="bookmark=id.vx1227" w:colFirst="0" w:colLast="0"/>
            <w:bookmarkEnd w:id="40"/>
            <w:r w:rsidRPr="00814E0D">
              <w:rPr>
                <w:rFonts w:ascii="Times New Roman" w:eastAsia="Arial" w:hAnsi="Times New Roman" w:cs="Times New Roman"/>
                <w:sz w:val="28"/>
                <w:szCs w:val="28"/>
              </w:rPr>
              <w:t>6) матеріально-технічну та дослідно-експериментальну базу наукових досліджень і розробок, наявність та ефективність використання сучасного високотехнологічного наукового обладнання, унікальні наукові об’єкти, в тому числі ті, що становлять національне надбання;</w:t>
            </w:r>
          </w:p>
          <w:p w14:paraId="0000006F"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41" w:name="bookmark=id.3fwokq0" w:colFirst="0" w:colLast="0"/>
            <w:bookmarkEnd w:id="41"/>
            <w:r w:rsidRPr="00814E0D">
              <w:rPr>
                <w:rFonts w:ascii="Times New Roman" w:eastAsia="Arial" w:hAnsi="Times New Roman" w:cs="Times New Roman"/>
                <w:sz w:val="28"/>
                <w:szCs w:val="28"/>
              </w:rPr>
              <w:t xml:space="preserve">7) практичну цінність результатів діяльності для держави </w:t>
            </w:r>
            <w:sdt>
              <w:sdtPr>
                <w:rPr>
                  <w:rFonts w:ascii="Times New Roman" w:hAnsi="Times New Roman" w:cs="Times New Roman"/>
                  <w:sz w:val="28"/>
                  <w:szCs w:val="28"/>
                </w:rPr>
                <w:tag w:val="goog_rdk_18"/>
                <w:id w:val="-1717115671"/>
              </w:sdtPr>
              <w:sdtEndPr/>
              <w:sdtContent/>
            </w:sdt>
            <w:r w:rsidRPr="00814E0D">
              <w:rPr>
                <w:rFonts w:ascii="Times New Roman" w:eastAsia="Arial" w:hAnsi="Times New Roman" w:cs="Times New Roman"/>
                <w:sz w:val="28"/>
                <w:szCs w:val="28"/>
              </w:rPr>
              <w:t xml:space="preserve">(кількість виконаних наукових досліджень і розробок за рахунок бюджетних коштів та коштів замовників; кількість </w:t>
            </w:r>
            <w:r w:rsidRPr="00814E0D">
              <w:rPr>
                <w:rFonts w:ascii="Times New Roman" w:eastAsia="Arial" w:hAnsi="Times New Roman" w:cs="Times New Roman"/>
                <w:sz w:val="28"/>
                <w:szCs w:val="28"/>
              </w:rPr>
              <w:lastRenderedPageBreak/>
              <w:t>наданих послуг; кількість наукових досліджень і розробок, що привели до розроблення та виробництва сучасної конкурентоспроможної продукції; кількість охоронних документів на об’єкти права інтелектуальної власності та укладених угод на використання об’єктів інтелектуальної власності та ноу-хау, зокрема, проданих ліцензій; кількість розроблених та затверджених державних стандартів, класифікаторів та кодифікаторів тощо);</w:t>
            </w:r>
          </w:p>
          <w:p w14:paraId="00000071"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42" w:name="bookmark=id.1v1yuxt" w:colFirst="0" w:colLast="0"/>
            <w:bookmarkStart w:id="43" w:name="bookmark=id.4f1mdlm" w:colFirst="0" w:colLast="0"/>
            <w:bookmarkEnd w:id="42"/>
            <w:bookmarkEnd w:id="43"/>
            <w:r w:rsidRPr="00814E0D">
              <w:rPr>
                <w:rFonts w:ascii="Times New Roman" w:eastAsia="Arial" w:hAnsi="Times New Roman" w:cs="Times New Roman"/>
                <w:sz w:val="28"/>
                <w:szCs w:val="28"/>
              </w:rPr>
              <w:t>8) фінансово-економічну діяльність (обсяг видатків, у тому числі з державного бюджету, для забезпечення діяльності, зокрема фінансування наукових досліджень і розробок, обсяги надходження від комерціалізації інтелектуальної власності тощо);</w:t>
            </w:r>
          </w:p>
          <w:p w14:paraId="00000072"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44" w:name="bookmark=id.2u6wntf" w:colFirst="0" w:colLast="0"/>
            <w:bookmarkEnd w:id="44"/>
            <w:r w:rsidRPr="00814E0D">
              <w:rPr>
                <w:rFonts w:ascii="Times New Roman" w:eastAsia="Arial" w:hAnsi="Times New Roman" w:cs="Times New Roman"/>
                <w:sz w:val="28"/>
                <w:szCs w:val="28"/>
              </w:rPr>
              <w:t>9) розвиток наукового (науково-технічного) потенціалу і результативність діяльності наукової установи/закладу вищої освіти за звітний період та обґрунтування напрямів і заходів з удосконалення та розвитку діяльності наукової установи/закладу вищої освіти на період до п’яти років.</w:t>
            </w:r>
          </w:p>
          <w:p w14:paraId="00000073"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45" w:name="bookmark=id.19c6y18" w:colFirst="0" w:colLast="0"/>
            <w:bookmarkStart w:id="46" w:name="bookmark=id.3tbugp1" w:colFirst="0" w:colLast="0"/>
            <w:bookmarkEnd w:id="45"/>
            <w:bookmarkEnd w:id="46"/>
            <w:r w:rsidRPr="00814E0D">
              <w:rPr>
                <w:rFonts w:ascii="Times New Roman" w:eastAsia="Arial" w:hAnsi="Times New Roman" w:cs="Times New Roman"/>
                <w:sz w:val="28"/>
                <w:szCs w:val="28"/>
              </w:rPr>
              <w:t>Заклади вищої освіти подають заявку та інформаційні матеріали за кожним науковим напрямом окремо.</w:t>
            </w:r>
          </w:p>
          <w:p w14:paraId="00000074"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47" w:name="bookmark=id.28h4qwu" w:colFirst="0" w:colLast="0"/>
            <w:bookmarkStart w:id="48" w:name="bookmark=id.nmf14n" w:colFirst="0" w:colLast="0"/>
            <w:bookmarkEnd w:id="47"/>
            <w:bookmarkEnd w:id="48"/>
            <w:r w:rsidRPr="00814E0D">
              <w:rPr>
                <w:rFonts w:ascii="Times New Roman" w:eastAsia="Arial" w:hAnsi="Times New Roman" w:cs="Times New Roman"/>
                <w:sz w:val="28"/>
                <w:szCs w:val="28"/>
              </w:rPr>
              <w:t>Кількість наукових напрямів, за якими заклади вищої освіти подають заявку та інформаційні матеріали, може бути від одного до семи та визначається самим закладом вищої освіти.</w:t>
            </w:r>
            <w:bookmarkStart w:id="49" w:name="bookmark=id.37m2jsg" w:colFirst="0" w:colLast="0"/>
            <w:bookmarkEnd w:id="49"/>
          </w:p>
        </w:tc>
        <w:tc>
          <w:tcPr>
            <w:tcW w:w="7654" w:type="dxa"/>
          </w:tcPr>
          <w:p w14:paraId="00000075"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lastRenderedPageBreak/>
              <w:t>9. Інформаційні матеріали для проведення державної атестації (далі - інформаційні матеріали) повинні містити відомості про:</w:t>
            </w:r>
          </w:p>
          <w:p w14:paraId="00000076" w14:textId="6CD3A0AE"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 xml:space="preserve">1) наукових, науково-педагогічних працівників (чисельність працівників, які виконують науково-дослідні і дослідно-конструкторські роботи, чисельність докторів наук і докторів філософії </w:t>
            </w:r>
            <w:r w:rsidRPr="00814E0D">
              <w:rPr>
                <w:rFonts w:ascii="Times New Roman" w:eastAsia="Arial" w:hAnsi="Times New Roman" w:cs="Times New Roman"/>
                <w:b/>
                <w:sz w:val="28"/>
                <w:szCs w:val="28"/>
              </w:rPr>
              <w:t>(кандидатів наук)</w:t>
            </w:r>
            <w:r w:rsidRPr="00814E0D">
              <w:rPr>
                <w:rFonts w:ascii="Times New Roman" w:eastAsia="Arial" w:hAnsi="Times New Roman" w:cs="Times New Roman"/>
                <w:sz w:val="28"/>
                <w:szCs w:val="28"/>
              </w:rPr>
              <w:t>, молодих вчених</w:t>
            </w:r>
            <w:r w:rsidRPr="00814E0D">
              <w:rPr>
                <w:rFonts w:ascii="Times New Roman" w:eastAsia="Arial" w:hAnsi="Times New Roman" w:cs="Times New Roman"/>
                <w:b/>
                <w:sz w:val="28"/>
                <w:szCs w:val="28"/>
              </w:rPr>
              <w:t xml:space="preserve"> </w:t>
            </w:r>
            <w:sdt>
              <w:sdtPr>
                <w:rPr>
                  <w:rFonts w:ascii="Times New Roman" w:hAnsi="Times New Roman" w:cs="Times New Roman"/>
                  <w:b/>
                  <w:sz w:val="28"/>
                  <w:szCs w:val="28"/>
                </w:rPr>
                <w:tag w:val="goog_rdk_22"/>
                <w:id w:val="1188645304"/>
              </w:sdtPr>
              <w:sdtEndPr/>
              <w:sdtContent>
                <w:r w:rsidRPr="00814E0D">
                  <w:rPr>
                    <w:rFonts w:ascii="Times New Roman" w:eastAsia="Arial" w:hAnsi="Times New Roman" w:cs="Times New Roman"/>
                    <w:b/>
                    <w:sz w:val="28"/>
                    <w:szCs w:val="28"/>
                  </w:rPr>
                  <w:t xml:space="preserve">з числа наукових, науково-педагогічних працівників </w:t>
                </w:r>
              </w:sdtContent>
            </w:sdt>
            <w:r w:rsidRPr="00814E0D">
              <w:rPr>
                <w:rFonts w:ascii="Times New Roman" w:eastAsia="Arial" w:hAnsi="Times New Roman" w:cs="Times New Roman"/>
                <w:sz w:val="28"/>
                <w:szCs w:val="28"/>
              </w:rPr>
              <w:t>тощо);</w:t>
            </w:r>
          </w:p>
          <w:p w14:paraId="00000077" w14:textId="463C934E"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 xml:space="preserve">2) підготовку та підвищення кваліфікації </w:t>
            </w:r>
            <w:r w:rsidR="003155C0" w:rsidRPr="00814E0D">
              <w:rPr>
                <w:rFonts w:ascii="Times New Roman" w:eastAsia="Arial" w:hAnsi="Times New Roman" w:cs="Times New Roman"/>
                <w:b/>
                <w:sz w:val="28"/>
                <w:szCs w:val="28"/>
              </w:rPr>
              <w:t xml:space="preserve">наукових, науково-педагогічних </w:t>
            </w:r>
            <w:r w:rsidRPr="00814E0D">
              <w:rPr>
                <w:rFonts w:ascii="Times New Roman" w:eastAsia="Arial" w:hAnsi="Times New Roman" w:cs="Times New Roman"/>
                <w:sz w:val="28"/>
                <w:szCs w:val="28"/>
              </w:rPr>
              <w:t>працівників;</w:t>
            </w:r>
          </w:p>
          <w:p w14:paraId="00000079"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3) організацію та рівень наукових досліджень і розробок за певним науковим напрямом;</w:t>
            </w:r>
          </w:p>
          <w:p w14:paraId="0000007A"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4) основні результати діяльності, а саме:</w:t>
            </w:r>
          </w:p>
          <w:p w14:paraId="0000007B"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кількість захищених дисертацій на здобуття ступеня доктора філософії і доктора наук;</w:t>
            </w:r>
          </w:p>
          <w:p w14:paraId="0000007C"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 xml:space="preserve">кількість виданих наукових монографій, підручників, навчальних посібників, наукових періодичних видань, зокрема таких, що включені до </w:t>
            </w:r>
            <w:proofErr w:type="spellStart"/>
            <w:r w:rsidRPr="00814E0D">
              <w:rPr>
                <w:rFonts w:ascii="Times New Roman" w:eastAsia="Arial" w:hAnsi="Times New Roman" w:cs="Times New Roman"/>
                <w:sz w:val="28"/>
                <w:szCs w:val="28"/>
              </w:rPr>
              <w:t>наукометричних</w:t>
            </w:r>
            <w:proofErr w:type="spellEnd"/>
            <w:r w:rsidRPr="00814E0D">
              <w:rPr>
                <w:rFonts w:ascii="Times New Roman" w:eastAsia="Arial" w:hAnsi="Times New Roman" w:cs="Times New Roman"/>
                <w:sz w:val="28"/>
                <w:szCs w:val="28"/>
              </w:rPr>
              <w:t xml:space="preserve"> баз;</w:t>
            </w:r>
          </w:p>
          <w:p w14:paraId="0000007D" w14:textId="44AECEE3"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lastRenderedPageBreak/>
              <w:t xml:space="preserve">кількість статей у наукових періодичних виданнях, у тому числі таких, що включені до </w:t>
            </w:r>
            <w:proofErr w:type="spellStart"/>
            <w:r w:rsidRPr="00814E0D">
              <w:rPr>
                <w:rFonts w:ascii="Times New Roman" w:eastAsia="Arial" w:hAnsi="Times New Roman" w:cs="Times New Roman"/>
                <w:sz w:val="28"/>
                <w:szCs w:val="28"/>
              </w:rPr>
              <w:t>наукометричних</w:t>
            </w:r>
            <w:proofErr w:type="spellEnd"/>
            <w:r w:rsidRPr="00814E0D">
              <w:rPr>
                <w:rFonts w:ascii="Times New Roman" w:eastAsia="Arial" w:hAnsi="Times New Roman" w:cs="Times New Roman"/>
                <w:sz w:val="28"/>
                <w:szCs w:val="28"/>
              </w:rPr>
              <w:t xml:space="preserve"> баз;</w:t>
            </w:r>
          </w:p>
          <w:p w14:paraId="0143C2C5" w14:textId="787840BA" w:rsidR="005172E3" w:rsidRPr="00814E0D" w:rsidRDefault="005172E3"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b/>
                <w:sz w:val="28"/>
                <w:szCs w:val="28"/>
              </w:rPr>
            </w:pPr>
            <w:r w:rsidRPr="00814E0D">
              <w:rPr>
                <w:rFonts w:ascii="Times New Roman" w:eastAsia="Arial" w:hAnsi="Times New Roman" w:cs="Times New Roman"/>
                <w:b/>
                <w:sz w:val="28"/>
                <w:szCs w:val="28"/>
              </w:rPr>
              <w:t>кількість отриманих охоронних документів на об'єкти права інтелектуальної власності;</w:t>
            </w:r>
          </w:p>
          <w:p w14:paraId="0000007E" w14:textId="78A761E4"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5) міжнародне науково-технічне співробітництво (кількість отриманих науковою установою</w:t>
            </w:r>
            <w:r w:rsidR="00182062" w:rsidRPr="00814E0D">
              <w:rPr>
                <w:rFonts w:ascii="Times New Roman" w:eastAsia="Arial" w:hAnsi="Times New Roman" w:cs="Times New Roman"/>
                <w:b/>
                <w:sz w:val="28"/>
                <w:szCs w:val="28"/>
              </w:rPr>
              <w:t>/</w:t>
            </w:r>
            <w:r w:rsidRPr="00814E0D">
              <w:rPr>
                <w:rFonts w:ascii="Times New Roman" w:eastAsia="Arial" w:hAnsi="Times New Roman" w:cs="Times New Roman"/>
                <w:sz w:val="28"/>
                <w:szCs w:val="28"/>
              </w:rPr>
              <w:t>закладом вищої освіти іноземних грантів; кількість проектів, що виконувалися за міжнародними рамковими програмами Європейського Союзу з наукових досліджень і розробок та інновацій, двосторонніми та багатосторонніми угодами; кількість проектів, що фінансувалися в рамках міжнародних фондів та програм);</w:t>
            </w:r>
          </w:p>
          <w:p w14:paraId="0000007F" w14:textId="77777777" w:rsidR="00604B67" w:rsidRPr="00814E0D" w:rsidRDefault="00604B67"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00000080" w14:textId="77777777" w:rsidR="00604B67" w:rsidRPr="00814E0D" w:rsidRDefault="00604B67"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00000081" w14:textId="77777777" w:rsidR="00604B67" w:rsidRPr="00814E0D" w:rsidRDefault="00604B67"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00000082" w14:textId="503FFAAA" w:rsidR="00604B67" w:rsidRPr="00814E0D" w:rsidRDefault="00604B67"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418036AE" w14:textId="77777777" w:rsidR="00330146" w:rsidRPr="00814E0D" w:rsidRDefault="00330146"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00000083"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6) матеріально-технічну та дослідно-експериментальну базу наукових досліджень і розробок, наявність та ефективність використання сучасного високотехнологічного наукового обладнання, унікальні наукові об’єкти, в тому числі ті, що становлять національне надбання;</w:t>
            </w:r>
          </w:p>
          <w:p w14:paraId="00000084" w14:textId="2FC8C503"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 xml:space="preserve">7) практичну цінність результатів діяльності для держави </w:t>
            </w:r>
            <w:r w:rsidR="00BD6D8B" w:rsidRPr="00814E0D">
              <w:rPr>
                <w:rFonts w:ascii="Times New Roman" w:eastAsia="Arial" w:hAnsi="Times New Roman" w:cs="Times New Roman"/>
                <w:b/>
                <w:sz w:val="28"/>
                <w:szCs w:val="28"/>
              </w:rPr>
              <w:t xml:space="preserve">та суб'єктів господарювання </w:t>
            </w:r>
            <w:r w:rsidRPr="00814E0D">
              <w:rPr>
                <w:rFonts w:ascii="Times New Roman" w:eastAsia="Arial" w:hAnsi="Times New Roman" w:cs="Times New Roman"/>
                <w:sz w:val="28"/>
                <w:szCs w:val="28"/>
              </w:rPr>
              <w:t xml:space="preserve">(кількість виконаних наукових досліджень і розробок за рахунок бюджетних коштів та коштів </w:t>
            </w:r>
            <w:r w:rsidRPr="00814E0D">
              <w:rPr>
                <w:rFonts w:ascii="Times New Roman" w:eastAsia="Arial" w:hAnsi="Times New Roman" w:cs="Times New Roman"/>
                <w:sz w:val="28"/>
                <w:szCs w:val="28"/>
              </w:rPr>
              <w:lastRenderedPageBreak/>
              <w:t xml:space="preserve">замовників; кількість наданих послуг; кількість наукових досліджень і розробок, що привели до розроблення та виробництва сучасної конкурентоспроможної продукції; кількість укладених угод на використання об’єктів </w:t>
            </w:r>
            <w:r w:rsidRPr="00814E0D">
              <w:rPr>
                <w:rFonts w:ascii="Times New Roman" w:eastAsia="Arial" w:hAnsi="Times New Roman" w:cs="Times New Roman"/>
                <w:b/>
                <w:sz w:val="28"/>
                <w:szCs w:val="28"/>
              </w:rPr>
              <w:t>права</w:t>
            </w:r>
            <w:r w:rsidRPr="00814E0D">
              <w:rPr>
                <w:rFonts w:ascii="Times New Roman" w:eastAsia="Arial" w:hAnsi="Times New Roman" w:cs="Times New Roman"/>
                <w:sz w:val="28"/>
                <w:szCs w:val="28"/>
              </w:rPr>
              <w:t xml:space="preserve"> інтелектуальної власності та ноу-хау, зокрема, проданих ліцензій; кількість розроблених та затверджених державних стандартів, класифікаторів та кодифікаторів тощо);</w:t>
            </w:r>
          </w:p>
          <w:p w14:paraId="7228D963" w14:textId="77777777" w:rsidR="005A1E05" w:rsidRDefault="005A1E05"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00000085" w14:textId="4645786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8) фінансово-економічну діяльність (обсяг видатків, у тому числі з державного бюджету, для забезпечення діяльності, зокрема фінансування наукових досліджень і розробок, обсяги надходження від комерціалізації інтелектуальної власності тощо);</w:t>
            </w:r>
          </w:p>
          <w:p w14:paraId="00000086" w14:textId="2285D4DA"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9) розвиток наукового (науково-технічного) потенціалу і результативність діяльності наукової установи</w:t>
            </w:r>
            <w:r w:rsidR="00182062" w:rsidRPr="00814E0D">
              <w:rPr>
                <w:rFonts w:ascii="Times New Roman" w:eastAsia="Arial" w:hAnsi="Times New Roman" w:cs="Times New Roman"/>
                <w:b/>
                <w:sz w:val="28"/>
                <w:szCs w:val="28"/>
              </w:rPr>
              <w:t>/</w:t>
            </w:r>
            <w:r w:rsidRPr="00814E0D">
              <w:rPr>
                <w:rFonts w:ascii="Times New Roman" w:eastAsia="Arial" w:hAnsi="Times New Roman" w:cs="Times New Roman"/>
                <w:sz w:val="28"/>
                <w:szCs w:val="28"/>
              </w:rPr>
              <w:t>закладу вищої освіти за звітний період та обґрунтування напрямів і заходів з удосконалення та розвитку діяльності наукової установи</w:t>
            </w:r>
            <w:r w:rsidR="00182062" w:rsidRPr="00814E0D">
              <w:rPr>
                <w:rFonts w:ascii="Times New Roman" w:eastAsia="Arial" w:hAnsi="Times New Roman" w:cs="Times New Roman"/>
                <w:b/>
                <w:sz w:val="28"/>
                <w:szCs w:val="28"/>
              </w:rPr>
              <w:t>/</w:t>
            </w:r>
            <w:r w:rsidRPr="00814E0D">
              <w:rPr>
                <w:rFonts w:ascii="Times New Roman" w:eastAsia="Arial" w:hAnsi="Times New Roman" w:cs="Times New Roman"/>
                <w:sz w:val="28"/>
                <w:szCs w:val="28"/>
              </w:rPr>
              <w:t>закладу вищої освіти на період до п’яти років.</w:t>
            </w:r>
          </w:p>
          <w:p w14:paraId="00000087"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Заклади вищої освіти подають заявку та інформаційні матеріали за кожним науковим напрямом окремо.</w:t>
            </w:r>
          </w:p>
          <w:p w14:paraId="00000088"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Кількість наукових напрямів, за якими заклади вищої освіти подають заявку та інформаційні матеріали, може бути від одного до семи та визначається самим закладом вищої освіти.</w:t>
            </w:r>
          </w:p>
        </w:tc>
      </w:tr>
      <w:tr w:rsidR="00A47276" w:rsidRPr="00814E0D" w14:paraId="522F573F" w14:textId="77777777">
        <w:tc>
          <w:tcPr>
            <w:tcW w:w="7650" w:type="dxa"/>
          </w:tcPr>
          <w:p w14:paraId="00000089"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lastRenderedPageBreak/>
              <w:t>10. МОН реєструє та перевіряє правильність оформлення поданих науковими установами/закладами вищої освіти заявок та інформаційних матеріалів і передає їх експертним групам за відповідними науковими напрямами.</w:t>
            </w:r>
          </w:p>
          <w:p w14:paraId="0000008A" w14:textId="1B0295B5"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i/>
                <w:sz w:val="28"/>
                <w:szCs w:val="28"/>
              </w:rPr>
            </w:pPr>
            <w:bookmarkStart w:id="50" w:name="bookmark=id.1mrcu09" w:colFirst="0" w:colLast="0"/>
            <w:bookmarkStart w:id="51" w:name="bookmark=id.46r0co2" w:colFirst="0" w:colLast="0"/>
            <w:bookmarkEnd w:id="50"/>
            <w:bookmarkEnd w:id="51"/>
            <w:r w:rsidRPr="00814E0D">
              <w:rPr>
                <w:rFonts w:ascii="Times New Roman" w:eastAsia="Arial" w:hAnsi="Times New Roman" w:cs="Times New Roman"/>
                <w:i/>
                <w:sz w:val="28"/>
                <w:szCs w:val="28"/>
              </w:rPr>
              <w:t>У разі коли заявка та/або інформаційні матеріали наукової установи/закладу вищої освіти оформлені не належним чином, МОН повертає їх науковій установі/закладу вищої освіти на доопрацювання.</w:t>
            </w:r>
          </w:p>
        </w:tc>
        <w:tc>
          <w:tcPr>
            <w:tcW w:w="7654" w:type="dxa"/>
          </w:tcPr>
          <w:p w14:paraId="0000008B" w14:textId="645803DB"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10. МОН реєструє та перевіряє правильність оформлення поданих науковими установами</w:t>
            </w:r>
            <w:r w:rsidR="00182062" w:rsidRPr="00814E0D">
              <w:rPr>
                <w:rFonts w:ascii="Times New Roman" w:eastAsia="Arial" w:hAnsi="Times New Roman" w:cs="Times New Roman"/>
                <w:b/>
                <w:sz w:val="28"/>
                <w:szCs w:val="28"/>
              </w:rPr>
              <w:t>/</w:t>
            </w:r>
            <w:r w:rsidRPr="00814E0D">
              <w:rPr>
                <w:rFonts w:ascii="Times New Roman" w:eastAsia="Arial" w:hAnsi="Times New Roman" w:cs="Times New Roman"/>
                <w:sz w:val="28"/>
                <w:szCs w:val="28"/>
              </w:rPr>
              <w:t>закладами вищої освіти заявок та інформаційних матеріалів і передає їх експертним групам за відповідними науковими напрямами.</w:t>
            </w:r>
          </w:p>
          <w:sdt>
            <w:sdtPr>
              <w:rPr>
                <w:rFonts w:ascii="Times New Roman" w:hAnsi="Times New Roman" w:cs="Times New Roman"/>
                <w:sz w:val="28"/>
                <w:szCs w:val="28"/>
              </w:rPr>
              <w:tag w:val="goog_rdk_27"/>
              <w:id w:val="2067531212"/>
            </w:sdtPr>
            <w:sdtEndPr/>
            <w:sdtContent>
              <w:p w14:paraId="0000008C" w14:textId="257D4FC2" w:rsidR="00604B67" w:rsidRPr="00814E0D" w:rsidRDefault="00AC1DBD" w:rsidP="004E1121">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b/>
                    <w:strike/>
                    <w:sz w:val="28"/>
                    <w:szCs w:val="28"/>
                  </w:rPr>
                </w:pPr>
                <w:sdt>
                  <w:sdtPr>
                    <w:rPr>
                      <w:rFonts w:ascii="Times New Roman" w:hAnsi="Times New Roman" w:cs="Times New Roman"/>
                      <w:sz w:val="28"/>
                      <w:szCs w:val="28"/>
                    </w:rPr>
                    <w:tag w:val="goog_rdk_24"/>
                    <w:id w:val="-509597765"/>
                  </w:sdtPr>
                  <w:sdtEndPr/>
                  <w:sdtContent/>
                </w:sdt>
                <w:sdt>
                  <w:sdtPr>
                    <w:rPr>
                      <w:rFonts w:ascii="Times New Roman" w:hAnsi="Times New Roman" w:cs="Times New Roman"/>
                      <w:sz w:val="28"/>
                      <w:szCs w:val="28"/>
                    </w:rPr>
                    <w:tag w:val="goog_rdk_25"/>
                    <w:id w:val="2107229549"/>
                  </w:sdtPr>
                  <w:sdtEndPr/>
                  <w:sdtContent>
                    <w:r w:rsidR="00213E59" w:rsidRPr="00814E0D">
                      <w:rPr>
                        <w:rFonts w:ascii="Times New Roman" w:eastAsia="Arial" w:hAnsi="Times New Roman" w:cs="Times New Roman"/>
                        <w:b/>
                        <w:sz w:val="28"/>
                        <w:szCs w:val="28"/>
                      </w:rPr>
                      <w:t xml:space="preserve">У разі коли заявка та/або інформаційні матеріали оформлені неналежним чином або в них виявлені недостовірні дані, МОН може </w:t>
                    </w:r>
                    <w:r w:rsidR="004E1121" w:rsidRPr="00814E0D">
                      <w:rPr>
                        <w:rFonts w:ascii="Times New Roman" w:eastAsia="Arial" w:hAnsi="Times New Roman" w:cs="Times New Roman"/>
                        <w:b/>
                        <w:sz w:val="28"/>
                        <w:szCs w:val="28"/>
                      </w:rPr>
                      <w:t>повернути їх науковій установі/закладу вищої освіти на</w:t>
                    </w:r>
                    <w:r w:rsidR="00213E59" w:rsidRPr="00814E0D">
                      <w:rPr>
                        <w:rFonts w:ascii="Times New Roman" w:eastAsia="Arial" w:hAnsi="Times New Roman" w:cs="Times New Roman"/>
                        <w:b/>
                        <w:sz w:val="28"/>
                        <w:szCs w:val="28"/>
                      </w:rPr>
                      <w:t xml:space="preserve"> доопрацювання у період до засідання відповідної експертної групи або, в іншому випадку - відмовити науковій установі/закладу вищої освіти у проходженні державної атестації у році подання заявки та інформаційних матеріалів.</w:t>
                    </w:r>
                  </w:sdtContent>
                </w:sdt>
              </w:p>
            </w:sdtContent>
          </w:sdt>
        </w:tc>
      </w:tr>
      <w:tr w:rsidR="00814E0D" w:rsidRPr="00814E0D" w14:paraId="69EFF4C7" w14:textId="77777777">
        <w:tc>
          <w:tcPr>
            <w:tcW w:w="7650" w:type="dxa"/>
          </w:tcPr>
          <w:p w14:paraId="0000008D"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 xml:space="preserve">11. До складу експертних груп включаються: представник МОН; представник центрального органу виконавчої влади, що здійснює формування та/або реалізує державну політику у відповідній сфері; представник іншого державного органу; представник Національної академії наук, національної галузевої академії наук, до сфери управління яких належать (у віданні яких перебувають) наукові установи/заклади вищої освіти; представник державного органу, який є замовником наукових досліджень і розробок у відповідній сфері; представник громадської наукової організації; фахівці та вчені, зокрема ті, що працюють у закладах вищої освіти, які мають кваліфікацію за відповідними науковими напрямами і </w:t>
            </w:r>
            <w:r w:rsidRPr="00814E0D">
              <w:rPr>
                <w:rFonts w:ascii="Times New Roman" w:eastAsia="Arial" w:hAnsi="Times New Roman" w:cs="Times New Roman"/>
                <w:i/>
                <w:sz w:val="28"/>
                <w:szCs w:val="28"/>
              </w:rPr>
              <w:lastRenderedPageBreak/>
              <w:t>стаж</w:t>
            </w:r>
            <w:r w:rsidRPr="00814E0D">
              <w:rPr>
                <w:rFonts w:ascii="Times New Roman" w:eastAsia="Arial" w:hAnsi="Times New Roman" w:cs="Times New Roman"/>
                <w:sz w:val="28"/>
                <w:szCs w:val="28"/>
              </w:rPr>
              <w:t xml:space="preserve"> практичної роботи за спеціальністю </w:t>
            </w:r>
            <w:r w:rsidRPr="00814E0D">
              <w:rPr>
                <w:rFonts w:ascii="Times New Roman" w:eastAsia="Arial" w:hAnsi="Times New Roman" w:cs="Times New Roman"/>
                <w:i/>
                <w:sz w:val="28"/>
                <w:szCs w:val="28"/>
              </w:rPr>
              <w:t>не менше десяти років</w:t>
            </w:r>
            <w:r w:rsidRPr="00814E0D">
              <w:rPr>
                <w:rFonts w:ascii="Times New Roman" w:eastAsia="Arial" w:hAnsi="Times New Roman" w:cs="Times New Roman"/>
                <w:sz w:val="28"/>
                <w:szCs w:val="28"/>
              </w:rPr>
              <w:t>.</w:t>
            </w:r>
          </w:p>
          <w:p w14:paraId="0000008E"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52" w:name="bookmark=id.2lwamvv" w:colFirst="0" w:colLast="0"/>
            <w:bookmarkEnd w:id="52"/>
            <w:r w:rsidRPr="00814E0D">
              <w:rPr>
                <w:rFonts w:ascii="Times New Roman" w:eastAsia="Arial" w:hAnsi="Times New Roman" w:cs="Times New Roman"/>
                <w:sz w:val="28"/>
                <w:szCs w:val="28"/>
              </w:rPr>
              <w:t xml:space="preserve">З метою підвищення якості проведення експертного оцінювання ефективності діяльності наукової установи/закладу вищої освіти до складу експертних груп </w:t>
            </w:r>
            <w:r w:rsidRPr="00814E0D">
              <w:rPr>
                <w:rFonts w:ascii="Times New Roman" w:eastAsia="Arial" w:hAnsi="Times New Roman" w:cs="Times New Roman"/>
                <w:i/>
                <w:sz w:val="28"/>
                <w:szCs w:val="28"/>
              </w:rPr>
              <w:t>залучаються</w:t>
            </w:r>
            <w:r w:rsidRPr="00814E0D">
              <w:rPr>
                <w:rFonts w:ascii="Times New Roman" w:eastAsia="Arial" w:hAnsi="Times New Roman" w:cs="Times New Roman"/>
                <w:sz w:val="28"/>
                <w:szCs w:val="28"/>
              </w:rPr>
              <w:t xml:space="preserve"> іноземні експерти, які мають кваліфікацію за відповідними науковими напрямами і </w:t>
            </w:r>
            <w:r w:rsidRPr="00814E0D">
              <w:rPr>
                <w:rFonts w:ascii="Times New Roman" w:eastAsia="Arial" w:hAnsi="Times New Roman" w:cs="Times New Roman"/>
                <w:i/>
                <w:sz w:val="28"/>
                <w:szCs w:val="28"/>
              </w:rPr>
              <w:t>стаж</w:t>
            </w:r>
            <w:r w:rsidRPr="00814E0D">
              <w:rPr>
                <w:rFonts w:ascii="Times New Roman" w:eastAsia="Arial" w:hAnsi="Times New Roman" w:cs="Times New Roman"/>
                <w:sz w:val="28"/>
                <w:szCs w:val="28"/>
              </w:rPr>
              <w:t xml:space="preserve"> практичної роботи за спеціальністю </w:t>
            </w:r>
            <w:r w:rsidRPr="00814E0D">
              <w:rPr>
                <w:rFonts w:ascii="Times New Roman" w:eastAsia="Arial" w:hAnsi="Times New Roman" w:cs="Times New Roman"/>
                <w:i/>
                <w:sz w:val="28"/>
                <w:szCs w:val="28"/>
              </w:rPr>
              <w:t xml:space="preserve">не менше </w:t>
            </w:r>
            <w:sdt>
              <w:sdtPr>
                <w:rPr>
                  <w:rFonts w:ascii="Times New Roman" w:hAnsi="Times New Roman" w:cs="Times New Roman"/>
                  <w:i/>
                  <w:sz w:val="28"/>
                  <w:szCs w:val="28"/>
                </w:rPr>
                <w:tag w:val="goog_rdk_28"/>
                <w:id w:val="-94090327"/>
              </w:sdtPr>
              <w:sdtEndPr/>
              <w:sdtContent/>
            </w:sdt>
            <w:r w:rsidRPr="00814E0D">
              <w:rPr>
                <w:rFonts w:ascii="Times New Roman" w:eastAsia="Arial" w:hAnsi="Times New Roman" w:cs="Times New Roman"/>
                <w:i/>
                <w:sz w:val="28"/>
                <w:szCs w:val="28"/>
              </w:rPr>
              <w:t>десяти років</w:t>
            </w:r>
            <w:r w:rsidRPr="00814E0D">
              <w:rPr>
                <w:rFonts w:ascii="Times New Roman" w:eastAsia="Arial" w:hAnsi="Times New Roman" w:cs="Times New Roman"/>
                <w:sz w:val="28"/>
                <w:szCs w:val="28"/>
              </w:rPr>
              <w:t>.</w:t>
            </w:r>
          </w:p>
          <w:p w14:paraId="0000008F"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53" w:name="bookmark=id.111kx3o" w:colFirst="0" w:colLast="0"/>
            <w:bookmarkEnd w:id="53"/>
            <w:r w:rsidRPr="00814E0D">
              <w:rPr>
                <w:rFonts w:ascii="Times New Roman" w:eastAsia="Arial" w:hAnsi="Times New Roman" w:cs="Times New Roman"/>
                <w:sz w:val="28"/>
                <w:szCs w:val="28"/>
              </w:rPr>
              <w:t>Члени експертних груп, зокрема іноземні експерти, проводять експертне оцінювання ефективності діяльності наукової установи/закладу вищої освіти на громадських засадах.</w:t>
            </w:r>
          </w:p>
          <w:p w14:paraId="00000090"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54" w:name="bookmark=id.3l18frh" w:colFirst="0" w:colLast="0"/>
            <w:bookmarkEnd w:id="54"/>
            <w:r w:rsidRPr="00814E0D">
              <w:rPr>
                <w:rFonts w:ascii="Times New Roman" w:eastAsia="Arial" w:hAnsi="Times New Roman" w:cs="Times New Roman"/>
                <w:sz w:val="28"/>
                <w:szCs w:val="28"/>
              </w:rPr>
              <w:t xml:space="preserve">До оцінювання ефективності діяльності наукової установи/закладу вищої освіти не можуть залучатися експерти, які є резидентами держави-агресора, </w:t>
            </w:r>
            <w:sdt>
              <w:sdtPr>
                <w:rPr>
                  <w:rFonts w:ascii="Times New Roman" w:hAnsi="Times New Roman" w:cs="Times New Roman"/>
                  <w:sz w:val="28"/>
                  <w:szCs w:val="28"/>
                </w:rPr>
                <w:tag w:val="goog_rdk_29"/>
                <w:id w:val="1879043558"/>
              </w:sdtPr>
              <w:sdtEndPr/>
              <w:sdtContent/>
            </w:sdt>
            <w:r w:rsidRPr="00814E0D">
              <w:rPr>
                <w:rFonts w:ascii="Times New Roman" w:eastAsia="Arial" w:hAnsi="Times New Roman" w:cs="Times New Roman"/>
                <w:sz w:val="28"/>
                <w:szCs w:val="28"/>
              </w:rPr>
              <w:t xml:space="preserve">належать до громадянства держави-агресора або працюють (протягом останніх десяти років </w:t>
            </w:r>
            <w:sdt>
              <w:sdtPr>
                <w:rPr>
                  <w:rFonts w:ascii="Times New Roman" w:hAnsi="Times New Roman" w:cs="Times New Roman"/>
                  <w:sz w:val="28"/>
                  <w:szCs w:val="28"/>
                </w:rPr>
                <w:tag w:val="goog_rdk_30"/>
                <w:id w:val="-50859829"/>
              </w:sdtPr>
              <w:sdtEndPr/>
              <w:sdtContent/>
            </w:sdt>
            <w:r w:rsidRPr="00814E0D">
              <w:rPr>
                <w:rFonts w:ascii="Times New Roman" w:eastAsia="Arial" w:hAnsi="Times New Roman" w:cs="Times New Roman"/>
                <w:sz w:val="28"/>
                <w:szCs w:val="28"/>
              </w:rPr>
              <w:t xml:space="preserve">працювали) в закладах освіти або наукових установах держави-агресора, а також до яких застосовано спеціальні економічні та інші обмежувальні заходи (санкції) відповідно до </w:t>
            </w:r>
            <w:hyperlink r:id="rId19">
              <w:r w:rsidRPr="00814E0D">
                <w:rPr>
                  <w:rFonts w:ascii="Times New Roman" w:eastAsia="Arial" w:hAnsi="Times New Roman" w:cs="Times New Roman"/>
                  <w:sz w:val="28"/>
                  <w:szCs w:val="28"/>
                  <w:u w:val="single"/>
                </w:rPr>
                <w:t>Закону України</w:t>
              </w:r>
            </w:hyperlink>
            <w:r w:rsidRPr="00814E0D">
              <w:rPr>
                <w:rFonts w:ascii="Times New Roman" w:eastAsia="Arial" w:hAnsi="Times New Roman" w:cs="Times New Roman"/>
                <w:sz w:val="28"/>
                <w:szCs w:val="28"/>
              </w:rPr>
              <w:t xml:space="preserve"> "Про санкції”.</w:t>
            </w:r>
          </w:p>
          <w:p w14:paraId="00000091"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55" w:name="bookmark=id.206ipza" w:colFirst="0" w:colLast="0"/>
            <w:bookmarkEnd w:id="55"/>
            <w:r w:rsidRPr="00814E0D">
              <w:rPr>
                <w:rFonts w:ascii="Times New Roman" w:eastAsia="Arial" w:hAnsi="Times New Roman" w:cs="Times New Roman"/>
                <w:sz w:val="28"/>
                <w:szCs w:val="28"/>
              </w:rPr>
              <w:t>Кількісний склад експертних груп визначається експертною комісією.</w:t>
            </w:r>
          </w:p>
          <w:p w14:paraId="00000092" w14:textId="6D8BD5D6"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i/>
                <w:sz w:val="28"/>
                <w:szCs w:val="28"/>
              </w:rPr>
            </w:pPr>
            <w:bookmarkStart w:id="56" w:name="bookmark=id.4k668n3" w:colFirst="0" w:colLast="0"/>
            <w:bookmarkEnd w:id="56"/>
            <w:r w:rsidRPr="00814E0D">
              <w:rPr>
                <w:rFonts w:ascii="Times New Roman" w:eastAsia="Arial" w:hAnsi="Times New Roman" w:cs="Times New Roman"/>
                <w:i/>
                <w:sz w:val="28"/>
                <w:szCs w:val="28"/>
              </w:rPr>
              <w:t xml:space="preserve">Під час проведення державної атестації вищих військових навчальних закладів, закладів вищої освіти із специфічними умовами навчання, наукових установ, що належать до сфери </w:t>
            </w:r>
            <w:r w:rsidRPr="00814E0D">
              <w:rPr>
                <w:rFonts w:ascii="Times New Roman" w:eastAsia="Arial" w:hAnsi="Times New Roman" w:cs="Times New Roman"/>
                <w:i/>
                <w:sz w:val="28"/>
                <w:szCs w:val="28"/>
              </w:rPr>
              <w:lastRenderedPageBreak/>
              <w:t xml:space="preserve">управління Міноборони, Мін’юсту, Адміністрації </w:t>
            </w:r>
            <w:proofErr w:type="spellStart"/>
            <w:r w:rsidRPr="00814E0D">
              <w:rPr>
                <w:rFonts w:ascii="Times New Roman" w:eastAsia="Arial" w:hAnsi="Times New Roman" w:cs="Times New Roman"/>
                <w:i/>
                <w:sz w:val="28"/>
                <w:szCs w:val="28"/>
              </w:rPr>
              <w:t>Держприкордонслужби</w:t>
            </w:r>
            <w:proofErr w:type="spellEnd"/>
            <w:r w:rsidRPr="00814E0D">
              <w:rPr>
                <w:rFonts w:ascii="Times New Roman" w:eastAsia="Arial" w:hAnsi="Times New Roman" w:cs="Times New Roman"/>
                <w:i/>
                <w:sz w:val="28"/>
                <w:szCs w:val="28"/>
              </w:rPr>
              <w:t>, МВС, ДСНС, Національної поліції, СБУ, Служби зовнішньої розвідки, а також у визначених експертною комісією випадках склад експертних груп затверджується МОН за поданням відповідного органу, до сфери управління якого належать такі наукові установи/заклади вищої освіти.</w:t>
            </w:r>
          </w:p>
          <w:p w14:paraId="00000093" w14:textId="53628206"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i/>
                <w:sz w:val="28"/>
                <w:szCs w:val="28"/>
              </w:rPr>
            </w:pPr>
            <w:bookmarkStart w:id="57" w:name="bookmark=id.2zbgiuw" w:colFirst="0" w:colLast="0"/>
            <w:bookmarkEnd w:id="57"/>
            <w:r w:rsidRPr="00814E0D">
              <w:rPr>
                <w:rFonts w:ascii="Times New Roman" w:eastAsia="Arial" w:hAnsi="Times New Roman" w:cs="Times New Roman"/>
                <w:i/>
                <w:sz w:val="28"/>
                <w:szCs w:val="28"/>
              </w:rPr>
              <w:t xml:space="preserve">Включення іноземних експертів до складу експертних груп з проведення державної атестації вищих військових навчальних закладів, закладів вищої освіти із специфічними умовами навчання, наукових установ, що належать до сфери управління </w:t>
            </w:r>
            <w:sdt>
              <w:sdtPr>
                <w:rPr>
                  <w:rFonts w:ascii="Times New Roman" w:hAnsi="Times New Roman" w:cs="Times New Roman"/>
                  <w:i/>
                  <w:sz w:val="28"/>
                  <w:szCs w:val="28"/>
                </w:rPr>
                <w:tag w:val="goog_rdk_32"/>
                <w:id w:val="1696349816"/>
              </w:sdtPr>
              <w:sdtEndPr/>
              <w:sdtContent/>
            </w:sdt>
            <w:r w:rsidRPr="00814E0D">
              <w:rPr>
                <w:rFonts w:ascii="Times New Roman" w:eastAsia="Arial" w:hAnsi="Times New Roman" w:cs="Times New Roman"/>
                <w:i/>
                <w:sz w:val="28"/>
                <w:szCs w:val="28"/>
              </w:rPr>
              <w:t xml:space="preserve">Міноборони, Мін’юсту, Адміністрації </w:t>
            </w:r>
            <w:proofErr w:type="spellStart"/>
            <w:r w:rsidRPr="00814E0D">
              <w:rPr>
                <w:rFonts w:ascii="Times New Roman" w:eastAsia="Arial" w:hAnsi="Times New Roman" w:cs="Times New Roman"/>
                <w:i/>
                <w:sz w:val="28"/>
                <w:szCs w:val="28"/>
              </w:rPr>
              <w:t>Держприкордонслужби</w:t>
            </w:r>
            <w:proofErr w:type="spellEnd"/>
            <w:r w:rsidRPr="00814E0D">
              <w:rPr>
                <w:rFonts w:ascii="Times New Roman" w:eastAsia="Arial" w:hAnsi="Times New Roman" w:cs="Times New Roman"/>
                <w:i/>
                <w:sz w:val="28"/>
                <w:szCs w:val="28"/>
              </w:rPr>
              <w:t xml:space="preserve">, МВС, ДСНС, Національної поліції, СБУ, Служби зовнішньої розвідки, здійснюється МОН за поданням відповідного органу, до сфери управління якого належать такі наукові установи/заклади вищої освіти, з урахуванням вимог </w:t>
            </w:r>
            <w:r w:rsidRPr="005A1E05">
              <w:rPr>
                <w:rFonts w:ascii="Times New Roman" w:eastAsia="Arial" w:hAnsi="Times New Roman" w:cs="Times New Roman"/>
                <w:i/>
                <w:sz w:val="28"/>
                <w:szCs w:val="28"/>
              </w:rPr>
              <w:t>Закону України</w:t>
            </w:r>
            <w:r w:rsidRPr="00814E0D">
              <w:rPr>
                <w:rFonts w:ascii="Times New Roman" w:eastAsia="Arial" w:hAnsi="Times New Roman" w:cs="Times New Roman"/>
                <w:i/>
                <w:sz w:val="28"/>
                <w:szCs w:val="28"/>
              </w:rPr>
              <w:t xml:space="preserve"> “Про державну таємницю”.</w:t>
            </w:r>
            <w:bookmarkStart w:id="58" w:name="bookmark=id.1egqt2p" w:colFirst="0" w:colLast="0"/>
            <w:bookmarkEnd w:id="58"/>
          </w:p>
        </w:tc>
        <w:tc>
          <w:tcPr>
            <w:tcW w:w="7654" w:type="dxa"/>
          </w:tcPr>
          <w:p w14:paraId="00000094" w14:textId="790ABA2A"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lastRenderedPageBreak/>
              <w:t>11. До складу експертних груп включаються: представник МОН; представник центрального органу виконавчої влади, що здійснює формування та</w:t>
            </w:r>
            <w:r w:rsidR="00182062" w:rsidRPr="00814E0D">
              <w:rPr>
                <w:rFonts w:ascii="Times New Roman" w:eastAsia="Arial" w:hAnsi="Times New Roman" w:cs="Times New Roman"/>
                <w:b/>
                <w:sz w:val="28"/>
                <w:szCs w:val="28"/>
              </w:rPr>
              <w:t>/</w:t>
            </w:r>
            <w:r w:rsidRPr="00814E0D">
              <w:rPr>
                <w:rFonts w:ascii="Times New Roman" w:eastAsia="Arial" w:hAnsi="Times New Roman" w:cs="Times New Roman"/>
                <w:sz w:val="28"/>
                <w:szCs w:val="28"/>
              </w:rPr>
              <w:t>або реалізує державну політику у відповідній сфері; представник іншого державного органу; представник Національної академії наук, національної галузевої академії наук, до сфери управління яких належать (у віданні яких перебувають) наукові установи</w:t>
            </w:r>
            <w:r w:rsidR="00182062" w:rsidRPr="00814E0D">
              <w:rPr>
                <w:rFonts w:ascii="Times New Roman" w:eastAsia="Arial" w:hAnsi="Times New Roman" w:cs="Times New Roman"/>
                <w:b/>
                <w:sz w:val="28"/>
                <w:szCs w:val="28"/>
              </w:rPr>
              <w:t>/</w:t>
            </w:r>
            <w:r w:rsidRPr="00814E0D">
              <w:rPr>
                <w:rFonts w:ascii="Times New Roman" w:eastAsia="Arial" w:hAnsi="Times New Roman" w:cs="Times New Roman"/>
                <w:sz w:val="28"/>
                <w:szCs w:val="28"/>
              </w:rPr>
              <w:t xml:space="preserve">заклади вищої освіти; представник державного органу, який є замовником наукових досліджень і розробок у відповідній сфері; представник громадської наукової організації; фахівці та вчені, зокрема ті, що працюють у закладах вищої освіти, які мають кваліфікацію за відповідними науковими напрямами і </w:t>
            </w:r>
            <w:sdt>
              <w:sdtPr>
                <w:rPr>
                  <w:rFonts w:ascii="Times New Roman" w:hAnsi="Times New Roman" w:cs="Times New Roman"/>
                  <w:sz w:val="28"/>
                  <w:szCs w:val="28"/>
                </w:rPr>
                <w:tag w:val="goog_rdk_33"/>
                <w:id w:val="40261029"/>
              </w:sdtPr>
              <w:sdtEndPr/>
              <w:sdtContent>
                <w:r w:rsidRPr="00814E0D">
                  <w:rPr>
                    <w:rFonts w:ascii="Times New Roman" w:eastAsia="Arial" w:hAnsi="Times New Roman" w:cs="Times New Roman"/>
                    <w:b/>
                    <w:sz w:val="28"/>
                    <w:szCs w:val="28"/>
                  </w:rPr>
                  <w:t>досвід</w:t>
                </w:r>
                <w:r w:rsidRPr="00814E0D">
                  <w:rPr>
                    <w:rFonts w:ascii="Times New Roman" w:eastAsia="Arial" w:hAnsi="Times New Roman" w:cs="Times New Roman"/>
                    <w:sz w:val="28"/>
                    <w:szCs w:val="28"/>
                  </w:rPr>
                  <w:t xml:space="preserve"> </w:t>
                </w:r>
              </w:sdtContent>
            </w:sdt>
            <w:r w:rsidRPr="00814E0D">
              <w:rPr>
                <w:rFonts w:ascii="Times New Roman" w:eastAsia="Arial" w:hAnsi="Times New Roman" w:cs="Times New Roman"/>
                <w:sz w:val="28"/>
                <w:szCs w:val="28"/>
              </w:rPr>
              <w:t>пра</w:t>
            </w:r>
            <w:r w:rsidR="008A5FC4" w:rsidRPr="00814E0D">
              <w:rPr>
                <w:rFonts w:ascii="Times New Roman" w:eastAsia="Arial" w:hAnsi="Times New Roman" w:cs="Times New Roman"/>
                <w:sz w:val="28"/>
                <w:szCs w:val="28"/>
              </w:rPr>
              <w:t>ктичної роботи за спеціальністю.</w:t>
            </w:r>
          </w:p>
          <w:p w14:paraId="60417C64" w14:textId="08AC314C" w:rsidR="008A5FC4" w:rsidRPr="00814E0D" w:rsidRDefault="008A5FC4"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50EBD4E0" w14:textId="77777777" w:rsidR="006304C8" w:rsidRPr="00814E0D" w:rsidRDefault="006304C8"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00000095" w14:textId="42113DA4"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З метою підвищення якості проведення експертного оцінювання ефективності діяльності наукової установи</w:t>
            </w:r>
            <w:r w:rsidR="00182062" w:rsidRPr="00814E0D">
              <w:rPr>
                <w:rFonts w:ascii="Times New Roman" w:eastAsia="Arial" w:hAnsi="Times New Roman" w:cs="Times New Roman"/>
                <w:b/>
                <w:sz w:val="28"/>
                <w:szCs w:val="28"/>
              </w:rPr>
              <w:t>/</w:t>
            </w:r>
            <w:r w:rsidRPr="00814E0D">
              <w:rPr>
                <w:rFonts w:ascii="Times New Roman" w:eastAsia="Arial" w:hAnsi="Times New Roman" w:cs="Times New Roman"/>
                <w:sz w:val="28"/>
                <w:szCs w:val="28"/>
              </w:rPr>
              <w:t xml:space="preserve">закладу вищої освіти до складу експертних груп </w:t>
            </w:r>
            <w:r w:rsidR="00E25794" w:rsidRPr="00814E0D">
              <w:rPr>
                <w:rFonts w:ascii="Times New Roman" w:eastAsia="Arial" w:hAnsi="Times New Roman" w:cs="Times New Roman"/>
                <w:b/>
                <w:sz w:val="28"/>
                <w:szCs w:val="28"/>
              </w:rPr>
              <w:t>можуть залучатися</w:t>
            </w:r>
            <w:r w:rsidR="00E25794" w:rsidRPr="00814E0D">
              <w:rPr>
                <w:rFonts w:ascii="Times New Roman" w:eastAsia="Arial" w:hAnsi="Times New Roman" w:cs="Times New Roman"/>
                <w:sz w:val="28"/>
                <w:szCs w:val="28"/>
              </w:rPr>
              <w:t xml:space="preserve"> </w:t>
            </w:r>
            <w:r w:rsidRPr="00814E0D">
              <w:rPr>
                <w:rFonts w:ascii="Times New Roman" w:eastAsia="Arial" w:hAnsi="Times New Roman" w:cs="Times New Roman"/>
                <w:sz w:val="28"/>
                <w:szCs w:val="28"/>
              </w:rPr>
              <w:t>іноземні експерти, які мають кваліфікацію за відповідними науковими напрямами і</w:t>
            </w:r>
            <w:r w:rsidR="008A5FC4" w:rsidRPr="00814E0D">
              <w:rPr>
                <w:rFonts w:ascii="Times New Roman" w:hAnsi="Times New Roman" w:cs="Times New Roman"/>
                <w:sz w:val="28"/>
                <w:szCs w:val="28"/>
              </w:rPr>
              <w:t xml:space="preserve"> </w:t>
            </w:r>
            <w:sdt>
              <w:sdtPr>
                <w:rPr>
                  <w:rFonts w:ascii="Times New Roman" w:hAnsi="Times New Roman" w:cs="Times New Roman"/>
                  <w:b/>
                  <w:sz w:val="28"/>
                  <w:szCs w:val="28"/>
                </w:rPr>
                <w:tag w:val="goog_rdk_36"/>
                <w:id w:val="2068458100"/>
              </w:sdtPr>
              <w:sdtEndPr/>
              <w:sdtContent>
                <w:r w:rsidR="008A5FC4" w:rsidRPr="00814E0D">
                  <w:rPr>
                    <w:rFonts w:ascii="Times New Roman" w:eastAsia="Arial" w:hAnsi="Times New Roman" w:cs="Times New Roman"/>
                    <w:b/>
                    <w:sz w:val="28"/>
                    <w:szCs w:val="28"/>
                  </w:rPr>
                  <w:t>досвід</w:t>
                </w:r>
              </w:sdtContent>
            </w:sdt>
            <w:r w:rsidRPr="00814E0D">
              <w:rPr>
                <w:rFonts w:ascii="Times New Roman" w:eastAsia="Arial" w:hAnsi="Times New Roman" w:cs="Times New Roman"/>
                <w:sz w:val="28"/>
                <w:szCs w:val="28"/>
              </w:rPr>
              <w:t xml:space="preserve"> практичної роботи за спеціальністю.</w:t>
            </w:r>
          </w:p>
          <w:p w14:paraId="00000096"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Члени експертних груп, зокрема іноземні експерти, проводять експертне оцінювання ефективності діяльності наукової установи/закладу вищої освіти на громадських засадах.</w:t>
            </w:r>
          </w:p>
          <w:p w14:paraId="00000097" w14:textId="5538DCA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 xml:space="preserve">До оцінювання ефективності діяльності наукової установи/закладу вищої освіти не можуть залучатися експерти, які є резидентами держави-агресора, належать до громадянства держави-агресора або працюють (протягом останніх десяти років працювали) в закладах освіти або наукових установах держави-агресора, а також до яких застосовано спеціальні економічні та інші обмежувальні заходи (санкції) відповідно до </w:t>
            </w:r>
            <w:hyperlink r:id="rId20">
              <w:r w:rsidRPr="00814E0D">
                <w:rPr>
                  <w:rFonts w:ascii="Times New Roman" w:eastAsia="Arial" w:hAnsi="Times New Roman" w:cs="Times New Roman"/>
                  <w:sz w:val="28"/>
                  <w:szCs w:val="28"/>
                  <w:u w:val="single"/>
                </w:rPr>
                <w:t>Закону України</w:t>
              </w:r>
            </w:hyperlink>
            <w:r w:rsidRPr="00814E0D">
              <w:rPr>
                <w:rFonts w:ascii="Times New Roman" w:eastAsia="Arial" w:hAnsi="Times New Roman" w:cs="Times New Roman"/>
                <w:sz w:val="28"/>
                <w:szCs w:val="28"/>
              </w:rPr>
              <w:t xml:space="preserve"> </w:t>
            </w:r>
            <w:r w:rsidR="00182062" w:rsidRPr="00814E0D">
              <w:rPr>
                <w:rFonts w:ascii="Times New Roman" w:eastAsia="Arial" w:hAnsi="Times New Roman" w:cs="Times New Roman"/>
                <w:sz w:val="28"/>
                <w:szCs w:val="28"/>
              </w:rPr>
              <w:t>"</w:t>
            </w:r>
            <w:r w:rsidRPr="00814E0D">
              <w:rPr>
                <w:rFonts w:ascii="Times New Roman" w:eastAsia="Arial" w:hAnsi="Times New Roman" w:cs="Times New Roman"/>
                <w:sz w:val="28"/>
                <w:szCs w:val="28"/>
              </w:rPr>
              <w:t>Про санкції</w:t>
            </w:r>
            <w:r w:rsidR="00182062" w:rsidRPr="00814E0D">
              <w:rPr>
                <w:rFonts w:ascii="Times New Roman" w:eastAsia="Arial" w:hAnsi="Times New Roman" w:cs="Times New Roman"/>
                <w:sz w:val="28"/>
                <w:szCs w:val="28"/>
              </w:rPr>
              <w:t>"</w:t>
            </w:r>
            <w:r w:rsidRPr="00814E0D">
              <w:rPr>
                <w:rFonts w:ascii="Times New Roman" w:eastAsia="Arial" w:hAnsi="Times New Roman" w:cs="Times New Roman"/>
                <w:sz w:val="28"/>
                <w:szCs w:val="28"/>
              </w:rPr>
              <w:t>.</w:t>
            </w:r>
          </w:p>
          <w:p w14:paraId="00000098"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Кількісний склад експертних груп визначається експертною комісією.</w:t>
            </w:r>
          </w:p>
          <w:p w14:paraId="00000099" w14:textId="35023ECA"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b/>
                <w:sz w:val="28"/>
                <w:szCs w:val="28"/>
              </w:rPr>
            </w:pPr>
            <w:r w:rsidRPr="00814E0D">
              <w:rPr>
                <w:rFonts w:ascii="Times New Roman" w:eastAsia="Arial" w:hAnsi="Times New Roman" w:cs="Times New Roman"/>
                <w:b/>
                <w:sz w:val="28"/>
                <w:szCs w:val="28"/>
              </w:rPr>
              <w:t>Під час проведення державної атестації за науковим напрямом "</w:t>
            </w:r>
            <w:proofErr w:type="spellStart"/>
            <w:r w:rsidR="006304C8" w:rsidRPr="00814E0D">
              <w:rPr>
                <w:rFonts w:ascii="Times New Roman" w:eastAsia="Arial" w:hAnsi="Times New Roman" w:cs="Times New Roman"/>
                <w:b/>
                <w:sz w:val="28"/>
                <w:szCs w:val="28"/>
              </w:rPr>
              <w:t>Безпековий</w:t>
            </w:r>
            <w:proofErr w:type="spellEnd"/>
            <w:r w:rsidRPr="00814E0D">
              <w:rPr>
                <w:rFonts w:ascii="Times New Roman" w:eastAsia="Arial" w:hAnsi="Times New Roman" w:cs="Times New Roman"/>
                <w:b/>
                <w:sz w:val="28"/>
                <w:szCs w:val="28"/>
              </w:rPr>
              <w:t xml:space="preserve">" склад експертної групи затверджується МОН за поданням відповідних </w:t>
            </w:r>
            <w:r w:rsidR="006304C8" w:rsidRPr="00814E0D">
              <w:rPr>
                <w:rFonts w:ascii="Times New Roman" w:eastAsia="Arial" w:hAnsi="Times New Roman" w:cs="Times New Roman"/>
                <w:b/>
                <w:sz w:val="28"/>
                <w:szCs w:val="28"/>
              </w:rPr>
              <w:lastRenderedPageBreak/>
              <w:t xml:space="preserve">центральних органів виконавчої влади, інших </w:t>
            </w:r>
            <w:r w:rsidRPr="00814E0D">
              <w:rPr>
                <w:rFonts w:ascii="Times New Roman" w:eastAsia="Arial" w:hAnsi="Times New Roman" w:cs="Times New Roman"/>
                <w:b/>
                <w:sz w:val="28"/>
                <w:szCs w:val="28"/>
              </w:rPr>
              <w:t xml:space="preserve">державних органів та організацій, до сфери управління якого/яких належать/у віданні </w:t>
            </w:r>
            <w:r w:rsidR="00276559" w:rsidRPr="00814E0D">
              <w:rPr>
                <w:rFonts w:ascii="Times New Roman" w:eastAsia="Arial" w:hAnsi="Times New Roman" w:cs="Times New Roman"/>
                <w:b/>
                <w:sz w:val="28"/>
                <w:szCs w:val="28"/>
              </w:rPr>
              <w:t xml:space="preserve">(у підпорядкуванні) </w:t>
            </w:r>
            <w:r w:rsidRPr="00814E0D">
              <w:rPr>
                <w:rFonts w:ascii="Times New Roman" w:eastAsia="Arial" w:hAnsi="Times New Roman" w:cs="Times New Roman"/>
                <w:b/>
                <w:sz w:val="28"/>
                <w:szCs w:val="28"/>
              </w:rPr>
              <w:t>яких перебувають такі наукові установи/заклади вищої освіти, з урахуванням вимог Закону України “Про державну таємницю”.</w:t>
            </w:r>
          </w:p>
          <w:p w14:paraId="0000009A" w14:textId="77777777" w:rsidR="00604B67" w:rsidRPr="00814E0D" w:rsidRDefault="00604B67"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b/>
                <w:sz w:val="28"/>
                <w:szCs w:val="28"/>
              </w:rPr>
            </w:pPr>
          </w:p>
          <w:p w14:paraId="0000009D" w14:textId="6641ABA4" w:rsidR="00604B67" w:rsidRPr="00814E0D" w:rsidRDefault="00213E59" w:rsidP="00E726E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b/>
                <w:sz w:val="28"/>
                <w:szCs w:val="28"/>
              </w:rPr>
              <w:t>Включення до складу експертної групи за науковим напрямом "</w:t>
            </w:r>
            <w:proofErr w:type="spellStart"/>
            <w:r w:rsidR="00930855" w:rsidRPr="00814E0D">
              <w:rPr>
                <w:rFonts w:ascii="Times New Roman" w:eastAsia="Arial" w:hAnsi="Times New Roman" w:cs="Times New Roman"/>
                <w:b/>
                <w:sz w:val="28"/>
                <w:szCs w:val="28"/>
              </w:rPr>
              <w:t>Безпековий</w:t>
            </w:r>
            <w:proofErr w:type="spellEnd"/>
            <w:r w:rsidRPr="00814E0D">
              <w:rPr>
                <w:rFonts w:ascii="Times New Roman" w:eastAsia="Arial" w:hAnsi="Times New Roman" w:cs="Times New Roman"/>
                <w:b/>
                <w:sz w:val="28"/>
                <w:szCs w:val="28"/>
              </w:rPr>
              <w:t xml:space="preserve">" іноземних експертів не здійснюється. </w:t>
            </w:r>
          </w:p>
        </w:tc>
      </w:tr>
      <w:tr w:rsidR="00A47276" w:rsidRPr="00814E0D" w14:paraId="24690C8F" w14:textId="77777777">
        <w:tc>
          <w:tcPr>
            <w:tcW w:w="7650" w:type="dxa"/>
          </w:tcPr>
          <w:p w14:paraId="0000009E"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lastRenderedPageBreak/>
              <w:t>12. Експертні групи протягом не більш як 45 календарних днів з дати подання науковою установою/закладом вищої освіти заявки та інформаційних матеріалів:</w:t>
            </w:r>
          </w:p>
          <w:p w14:paraId="0000009F" w14:textId="2F3A9EB2"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59" w:name="bookmark=id.3ygebqi" w:colFirst="0" w:colLast="0"/>
            <w:bookmarkEnd w:id="59"/>
            <w:r w:rsidRPr="00814E0D">
              <w:rPr>
                <w:rFonts w:ascii="Times New Roman" w:eastAsia="Arial" w:hAnsi="Times New Roman" w:cs="Times New Roman"/>
                <w:sz w:val="28"/>
                <w:szCs w:val="28"/>
              </w:rPr>
              <w:t xml:space="preserve">1) перевіряють достатність і достовірність наведеної у таких матеріалах інформації; у разі виявлення у наданих матеріалах </w:t>
            </w:r>
            <w:proofErr w:type="spellStart"/>
            <w:r w:rsidRPr="00814E0D">
              <w:rPr>
                <w:rFonts w:ascii="Times New Roman" w:eastAsia="Arial" w:hAnsi="Times New Roman" w:cs="Times New Roman"/>
                <w:sz w:val="28"/>
                <w:szCs w:val="28"/>
              </w:rPr>
              <w:t>невідповідностей</w:t>
            </w:r>
            <w:proofErr w:type="spellEnd"/>
            <w:r w:rsidRPr="00814E0D">
              <w:rPr>
                <w:rFonts w:ascii="Times New Roman" w:eastAsia="Arial" w:hAnsi="Times New Roman" w:cs="Times New Roman"/>
                <w:sz w:val="28"/>
                <w:szCs w:val="28"/>
              </w:rPr>
              <w:t xml:space="preserve"> </w:t>
            </w:r>
            <w:sdt>
              <w:sdtPr>
                <w:rPr>
                  <w:rFonts w:ascii="Times New Roman" w:hAnsi="Times New Roman" w:cs="Times New Roman"/>
                  <w:sz w:val="28"/>
                  <w:szCs w:val="28"/>
                </w:rPr>
                <w:tag w:val="goog_rdk_40"/>
                <w:id w:val="-1833746753"/>
              </w:sdtPr>
              <w:sdtEndPr/>
              <w:sdtContent/>
            </w:sdt>
            <w:r w:rsidRPr="00814E0D">
              <w:rPr>
                <w:rFonts w:ascii="Times New Roman" w:eastAsia="Arial" w:hAnsi="Times New Roman" w:cs="Times New Roman"/>
                <w:sz w:val="28"/>
                <w:szCs w:val="28"/>
              </w:rPr>
              <w:t xml:space="preserve">ініціюють перед МОН необхідність перевірки поданої інформації тимчасовою </w:t>
            </w:r>
            <w:r w:rsidRPr="00814E0D">
              <w:rPr>
                <w:rFonts w:ascii="Times New Roman" w:eastAsia="Arial" w:hAnsi="Times New Roman" w:cs="Times New Roman"/>
                <w:sz w:val="28"/>
                <w:szCs w:val="28"/>
              </w:rPr>
              <w:lastRenderedPageBreak/>
              <w:t>комісією за місцем розташування наукової установи/закладу вищої освіти. Персональний склад тимчасової комісії затверджується МОН.</w:t>
            </w:r>
          </w:p>
          <w:p w14:paraId="000000A0"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60" w:name="bookmark=id.sqyw64" w:colFirst="0" w:colLast="0"/>
            <w:bookmarkStart w:id="61" w:name="bookmark=id.2dlolyb" w:colFirst="0" w:colLast="0"/>
            <w:bookmarkEnd w:id="60"/>
            <w:bookmarkEnd w:id="61"/>
            <w:r w:rsidRPr="00814E0D">
              <w:rPr>
                <w:rFonts w:ascii="Times New Roman" w:eastAsia="Arial" w:hAnsi="Times New Roman" w:cs="Times New Roman"/>
                <w:sz w:val="28"/>
                <w:szCs w:val="28"/>
              </w:rPr>
              <w:t>2) аналізують представлені науковою установою/закладом вищої освіти відомості про її/його діяльність;</w:t>
            </w:r>
          </w:p>
          <w:p w14:paraId="000000A1"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62" w:name="bookmark=id.3cqmetx" w:colFirst="0" w:colLast="0"/>
            <w:bookmarkStart w:id="63" w:name="bookmark=id.1rvwp1q" w:colFirst="0" w:colLast="0"/>
            <w:bookmarkEnd w:id="62"/>
            <w:bookmarkEnd w:id="63"/>
            <w:r w:rsidRPr="00814E0D">
              <w:rPr>
                <w:rFonts w:ascii="Times New Roman" w:eastAsia="Arial" w:hAnsi="Times New Roman" w:cs="Times New Roman"/>
                <w:sz w:val="28"/>
                <w:szCs w:val="28"/>
              </w:rPr>
              <w:t>3) проводять експертне оцінювання ефективності діяльності наукової установи/закладу вищої освіти на підставі поданих нею/ним інформаційних матеріалів та результатів ознайомлення з її/його діяльністю під час відвідування тимчасовою комісією (за наявності) відповідно до методики.</w:t>
            </w:r>
            <w:bookmarkStart w:id="64" w:name="bookmark=id.4bvk7pj" w:colFirst="0" w:colLast="0"/>
            <w:bookmarkEnd w:id="64"/>
          </w:p>
        </w:tc>
        <w:tc>
          <w:tcPr>
            <w:tcW w:w="7654" w:type="dxa"/>
          </w:tcPr>
          <w:p w14:paraId="000000A2"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lastRenderedPageBreak/>
              <w:t>12. Експертні групи протягом не більш як 45 календарних днів з дати подання науковою установою/закладом вищої освіти заявки та інформаційних матеріалів:</w:t>
            </w:r>
          </w:p>
          <w:p w14:paraId="000000A3" w14:textId="663C083D"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 xml:space="preserve">1) перевіряють достатність і достовірність наведеної у таких матеріалах інформації; у разі виявлення у наданих матеріалах </w:t>
            </w:r>
            <w:proofErr w:type="spellStart"/>
            <w:r w:rsidRPr="00814E0D">
              <w:rPr>
                <w:rFonts w:ascii="Times New Roman" w:eastAsia="Arial" w:hAnsi="Times New Roman" w:cs="Times New Roman"/>
                <w:sz w:val="28"/>
                <w:szCs w:val="28"/>
              </w:rPr>
              <w:t>невідповідностей</w:t>
            </w:r>
            <w:proofErr w:type="spellEnd"/>
            <w:r w:rsidRPr="00814E0D">
              <w:rPr>
                <w:rFonts w:ascii="Times New Roman" w:eastAsia="Arial" w:hAnsi="Times New Roman" w:cs="Times New Roman"/>
                <w:sz w:val="28"/>
                <w:szCs w:val="28"/>
              </w:rPr>
              <w:t xml:space="preserve"> ініціюють перед МОН необхідність перевірки поданої інформації тимчасовою </w:t>
            </w:r>
            <w:r w:rsidRPr="00814E0D">
              <w:rPr>
                <w:rFonts w:ascii="Times New Roman" w:eastAsia="Arial" w:hAnsi="Times New Roman" w:cs="Times New Roman"/>
                <w:sz w:val="28"/>
                <w:szCs w:val="28"/>
              </w:rPr>
              <w:lastRenderedPageBreak/>
              <w:t>комісією за місцем розташування наукової установи</w:t>
            </w:r>
            <w:r w:rsidR="00182062" w:rsidRPr="00814E0D">
              <w:rPr>
                <w:rFonts w:ascii="Times New Roman" w:eastAsia="Arial" w:hAnsi="Times New Roman" w:cs="Times New Roman"/>
                <w:b/>
                <w:sz w:val="28"/>
                <w:szCs w:val="28"/>
              </w:rPr>
              <w:t>/</w:t>
            </w:r>
            <w:r w:rsidRPr="00814E0D">
              <w:rPr>
                <w:rFonts w:ascii="Times New Roman" w:eastAsia="Arial" w:hAnsi="Times New Roman" w:cs="Times New Roman"/>
                <w:sz w:val="28"/>
                <w:szCs w:val="28"/>
              </w:rPr>
              <w:t>закладу вищої освіти. Персональний склад тимчасової комісії затверджується МОН.</w:t>
            </w:r>
          </w:p>
          <w:p w14:paraId="000000A4"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2) аналізують представлені науковою установою/закладом вищої освіти відомості про її/його діяльність;</w:t>
            </w:r>
          </w:p>
          <w:p w14:paraId="000000A5"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3) проводять експертне оцінювання ефективності діяльності наукової установи/закладу вищої освіти на підставі поданих нею/ним інформаційних матеріалів та результатів ознайомлення з її/його діяльністю під час відвідування тимчасовою комісією (за наявності) відповідно до методики.</w:t>
            </w:r>
          </w:p>
        </w:tc>
      </w:tr>
      <w:tr w:rsidR="00A47276" w:rsidRPr="00814E0D" w14:paraId="2A277708" w14:textId="77777777">
        <w:tc>
          <w:tcPr>
            <w:tcW w:w="7650" w:type="dxa"/>
          </w:tcPr>
          <w:p w14:paraId="000000A6" w14:textId="5D291FE8" w:rsidR="00604B67" w:rsidRPr="00814E0D" w:rsidRDefault="00213E59" w:rsidP="006B44CB">
            <w:pPr>
              <w:spacing w:line="252" w:lineRule="auto"/>
              <w:ind w:firstLine="452"/>
              <w:jc w:val="both"/>
              <w:rPr>
                <w:rFonts w:ascii="Times New Roman" w:eastAsia="Arial" w:hAnsi="Times New Roman" w:cs="Times New Roman"/>
                <w:sz w:val="28"/>
                <w:szCs w:val="28"/>
              </w:rPr>
            </w:pPr>
            <w:r w:rsidRPr="00814E0D">
              <w:rPr>
                <w:rFonts w:ascii="Times New Roman" w:eastAsia="Arial" w:hAnsi="Times New Roman" w:cs="Times New Roman"/>
                <w:sz w:val="28"/>
                <w:szCs w:val="28"/>
                <w:highlight w:val="white"/>
              </w:rPr>
              <w:lastRenderedPageBreak/>
              <w:t xml:space="preserve">13. </w:t>
            </w:r>
            <w:r w:rsidRPr="00814E0D">
              <w:rPr>
                <w:rFonts w:ascii="Times New Roman" w:eastAsia="Arial" w:hAnsi="Times New Roman" w:cs="Times New Roman"/>
                <w:sz w:val="28"/>
                <w:szCs w:val="28"/>
              </w:rPr>
              <w:t xml:space="preserve">Експертне оцінювання </w:t>
            </w:r>
            <w:r w:rsidRPr="00814E0D">
              <w:rPr>
                <w:rFonts w:ascii="Times New Roman" w:eastAsia="Arial" w:hAnsi="Times New Roman" w:cs="Times New Roman"/>
                <w:sz w:val="28"/>
                <w:szCs w:val="28"/>
                <w:highlight w:val="white"/>
              </w:rPr>
              <w:t>ефективності діяльності наукової установи/закладу вищої освіти здійснюється за показниками, що поділяються на групи, з урахуванням рівня цільової орієнтації наукових досліджень і розробок наукової установи/закладу вищої освіти. Показники та форма картки експертного оцінювання ефективності діяльності наукової установи/закладу вищої освіти затверджуються МОН.</w:t>
            </w:r>
          </w:p>
        </w:tc>
        <w:tc>
          <w:tcPr>
            <w:tcW w:w="7654" w:type="dxa"/>
          </w:tcPr>
          <w:p w14:paraId="000000A7" w14:textId="12300884" w:rsidR="00604B67" w:rsidRPr="00814E0D" w:rsidRDefault="00213E59" w:rsidP="00857B2D">
            <w:pPr>
              <w:spacing w:line="252" w:lineRule="auto"/>
              <w:ind w:firstLine="452"/>
              <w:jc w:val="both"/>
              <w:rPr>
                <w:rFonts w:ascii="Times New Roman" w:eastAsia="Arial" w:hAnsi="Times New Roman" w:cs="Times New Roman"/>
                <w:sz w:val="28"/>
                <w:szCs w:val="28"/>
              </w:rPr>
            </w:pPr>
            <w:r w:rsidRPr="00814E0D">
              <w:rPr>
                <w:rFonts w:ascii="Times New Roman" w:eastAsia="Arial" w:hAnsi="Times New Roman" w:cs="Times New Roman"/>
                <w:sz w:val="28"/>
                <w:szCs w:val="28"/>
                <w:highlight w:val="white"/>
              </w:rPr>
              <w:t>13. Експертне оцінювання ефективності діяльності наукової установи/закладу вищої осві</w:t>
            </w:r>
            <w:r w:rsidR="00BA6A54" w:rsidRPr="00814E0D">
              <w:rPr>
                <w:rFonts w:ascii="Times New Roman" w:eastAsia="Arial" w:hAnsi="Times New Roman" w:cs="Times New Roman"/>
                <w:sz w:val="28"/>
                <w:szCs w:val="28"/>
                <w:highlight w:val="white"/>
              </w:rPr>
              <w:t xml:space="preserve">ти </w:t>
            </w:r>
            <w:r w:rsidR="00BA6A54" w:rsidRPr="00814E0D">
              <w:rPr>
                <w:rFonts w:ascii="Times New Roman" w:eastAsia="Arial" w:hAnsi="Times New Roman" w:cs="Times New Roman"/>
                <w:b/>
                <w:sz w:val="28"/>
                <w:szCs w:val="28"/>
                <w:highlight w:val="white"/>
              </w:rPr>
              <w:t xml:space="preserve">та її впливу на розвиток </w:t>
            </w:r>
            <w:r w:rsidR="00BA6A54" w:rsidRPr="00814E0D">
              <w:rPr>
                <w:rFonts w:ascii="Times New Roman" w:hAnsi="Times New Roman" w:cs="Times New Roman"/>
                <w:b/>
                <w:sz w:val="28"/>
                <w:szCs w:val="28"/>
              </w:rPr>
              <w:t>науки, суспільства та економіки</w:t>
            </w:r>
            <w:r w:rsidR="00BA6A54" w:rsidRPr="00814E0D">
              <w:rPr>
                <w:rFonts w:ascii="Times New Roman" w:hAnsi="Times New Roman" w:cs="Times New Roman"/>
                <w:sz w:val="28"/>
                <w:szCs w:val="28"/>
              </w:rPr>
              <w:t xml:space="preserve"> </w:t>
            </w:r>
            <w:r w:rsidRPr="00814E0D">
              <w:rPr>
                <w:rFonts w:ascii="Times New Roman" w:eastAsia="Arial" w:hAnsi="Times New Roman" w:cs="Times New Roman"/>
                <w:sz w:val="28"/>
                <w:szCs w:val="28"/>
                <w:highlight w:val="white"/>
              </w:rPr>
              <w:t>здійснюється за показниками, що поділяються на групи, з урахуванням рівня цільової орієнтації наукових досліджень і розробок наукової установи/закладу вищої освіти. Показники та форма картки експертного оцінювання ефективності діяльності наукової установи</w:t>
            </w:r>
            <w:r w:rsidRPr="00814E0D">
              <w:rPr>
                <w:rFonts w:ascii="Times New Roman" w:eastAsia="Arial" w:hAnsi="Times New Roman" w:cs="Times New Roman"/>
                <w:b/>
                <w:sz w:val="28"/>
                <w:szCs w:val="28"/>
                <w:highlight w:val="white"/>
              </w:rPr>
              <w:t>/</w:t>
            </w:r>
            <w:r w:rsidRPr="00814E0D">
              <w:rPr>
                <w:rFonts w:ascii="Times New Roman" w:eastAsia="Arial" w:hAnsi="Times New Roman" w:cs="Times New Roman"/>
                <w:sz w:val="28"/>
                <w:szCs w:val="28"/>
                <w:highlight w:val="white"/>
              </w:rPr>
              <w:t>закладу вищої освіти затверджуються МОН.</w:t>
            </w:r>
          </w:p>
        </w:tc>
      </w:tr>
      <w:tr w:rsidR="00A47276" w:rsidRPr="00814E0D" w14:paraId="470E2A26" w14:textId="77777777">
        <w:tc>
          <w:tcPr>
            <w:tcW w:w="7650" w:type="dxa"/>
          </w:tcPr>
          <w:p w14:paraId="000000A8" w14:textId="77777777" w:rsidR="00604B67" w:rsidRPr="00814E0D" w:rsidRDefault="00213E59" w:rsidP="006B44CB">
            <w:pPr>
              <w:spacing w:line="252" w:lineRule="auto"/>
              <w:ind w:firstLine="452"/>
              <w:jc w:val="both"/>
              <w:rPr>
                <w:rFonts w:ascii="Times New Roman" w:eastAsia="Arial" w:hAnsi="Times New Roman" w:cs="Times New Roman"/>
                <w:sz w:val="28"/>
                <w:szCs w:val="28"/>
              </w:rPr>
            </w:pPr>
            <w:r w:rsidRPr="00814E0D">
              <w:rPr>
                <w:rFonts w:ascii="Times New Roman" w:eastAsia="Arial" w:hAnsi="Times New Roman" w:cs="Times New Roman"/>
                <w:sz w:val="28"/>
                <w:szCs w:val="28"/>
                <w:highlight w:val="white"/>
              </w:rPr>
              <w:t xml:space="preserve">14. Експертна група подає експертний висновок щодо </w:t>
            </w:r>
            <w:r w:rsidRPr="00814E0D">
              <w:rPr>
                <w:rFonts w:ascii="Times New Roman" w:eastAsia="Arial" w:hAnsi="Times New Roman" w:cs="Times New Roman"/>
                <w:sz w:val="28"/>
                <w:szCs w:val="28"/>
              </w:rPr>
              <w:t xml:space="preserve">результатів експертного оцінювання ефективності </w:t>
            </w:r>
            <w:r w:rsidRPr="00814E0D">
              <w:rPr>
                <w:rFonts w:ascii="Times New Roman" w:eastAsia="Arial" w:hAnsi="Times New Roman" w:cs="Times New Roman"/>
                <w:sz w:val="28"/>
                <w:szCs w:val="28"/>
                <w:highlight w:val="white"/>
              </w:rPr>
              <w:t>діяльності наукової установи/закладу вищої освіти, форма якого затверджується МОН, експертній комісії для його використання під час визначення атестаційної оцінки наукової установи/закладу вищої освіти.</w:t>
            </w:r>
          </w:p>
        </w:tc>
        <w:tc>
          <w:tcPr>
            <w:tcW w:w="7654" w:type="dxa"/>
          </w:tcPr>
          <w:p w14:paraId="000000A9" w14:textId="2B1F8C8C" w:rsidR="00604B67" w:rsidRPr="00814E0D" w:rsidRDefault="00213E59" w:rsidP="00857B2D">
            <w:pPr>
              <w:spacing w:line="252" w:lineRule="auto"/>
              <w:ind w:firstLine="452"/>
              <w:jc w:val="both"/>
              <w:rPr>
                <w:rFonts w:ascii="Times New Roman" w:eastAsia="Arial" w:hAnsi="Times New Roman" w:cs="Times New Roman"/>
                <w:sz w:val="28"/>
                <w:szCs w:val="28"/>
              </w:rPr>
            </w:pPr>
            <w:r w:rsidRPr="00814E0D">
              <w:rPr>
                <w:rFonts w:ascii="Times New Roman" w:eastAsia="Arial" w:hAnsi="Times New Roman" w:cs="Times New Roman"/>
                <w:sz w:val="28"/>
                <w:szCs w:val="28"/>
                <w:highlight w:val="white"/>
              </w:rPr>
              <w:t>14. Експертна група подає експертний висновок щодо результатів експертного оцінювання ефективності діяльності наукової установи</w:t>
            </w:r>
            <w:r w:rsidR="00182062" w:rsidRPr="00814E0D">
              <w:rPr>
                <w:rFonts w:ascii="Times New Roman" w:eastAsia="Arial" w:hAnsi="Times New Roman" w:cs="Times New Roman"/>
                <w:b/>
                <w:sz w:val="28"/>
                <w:szCs w:val="28"/>
              </w:rPr>
              <w:t>/</w:t>
            </w:r>
            <w:r w:rsidRPr="00814E0D">
              <w:rPr>
                <w:rFonts w:ascii="Times New Roman" w:eastAsia="Arial" w:hAnsi="Times New Roman" w:cs="Times New Roman"/>
                <w:sz w:val="28"/>
                <w:szCs w:val="28"/>
                <w:highlight w:val="white"/>
              </w:rPr>
              <w:t>закладу вищої освіти, форма якого затверджується МОН, експертній комісії для його використання під час визначення атестаційної оцінки наукової установи/закладу вищої освіти.</w:t>
            </w:r>
          </w:p>
        </w:tc>
      </w:tr>
      <w:tr w:rsidR="00A47276" w:rsidRPr="00814E0D" w14:paraId="0573CF25" w14:textId="77777777">
        <w:tc>
          <w:tcPr>
            <w:tcW w:w="7650" w:type="dxa"/>
          </w:tcPr>
          <w:p w14:paraId="000000AA"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lastRenderedPageBreak/>
              <w:t xml:space="preserve">15. Експертна комісія, до складу якої включаються представники МОН, інших центральних органів виконавчої влади, Національної академії наук та національних галузевих академій наук, інших органів, до сфери управління яких належать (у віданні яких перебувають) наукові установи/заклади вищої освіти, інших державних органів, провідних закладів вищої освіти, фахівці та вчені, у тому числі ті, що працюють у закладах вищої освіти, які мають кваліфікацію за відповідними науковими напрямами і </w:t>
            </w:r>
            <w:r w:rsidRPr="00814E0D">
              <w:rPr>
                <w:rFonts w:ascii="Times New Roman" w:eastAsia="Arial" w:hAnsi="Times New Roman" w:cs="Times New Roman"/>
                <w:i/>
                <w:sz w:val="28"/>
                <w:szCs w:val="28"/>
              </w:rPr>
              <w:t>стаж</w:t>
            </w:r>
            <w:r w:rsidRPr="00814E0D">
              <w:rPr>
                <w:rFonts w:ascii="Times New Roman" w:eastAsia="Arial" w:hAnsi="Times New Roman" w:cs="Times New Roman"/>
                <w:sz w:val="28"/>
                <w:szCs w:val="28"/>
              </w:rPr>
              <w:t xml:space="preserve"> практичної роботи за спеціальністю </w:t>
            </w:r>
            <w:r w:rsidRPr="00814E0D">
              <w:rPr>
                <w:rFonts w:ascii="Times New Roman" w:eastAsia="Arial" w:hAnsi="Times New Roman" w:cs="Times New Roman"/>
                <w:i/>
                <w:sz w:val="28"/>
                <w:szCs w:val="28"/>
              </w:rPr>
              <w:t>не менше десяти років</w:t>
            </w:r>
            <w:r w:rsidRPr="00814E0D">
              <w:rPr>
                <w:rFonts w:ascii="Times New Roman" w:eastAsia="Arial" w:hAnsi="Times New Roman" w:cs="Times New Roman"/>
                <w:sz w:val="28"/>
                <w:szCs w:val="28"/>
              </w:rPr>
              <w:t>:</w:t>
            </w:r>
          </w:p>
          <w:p w14:paraId="000000AB"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65" w:name="bookmark=id.1664s55" w:colFirst="0" w:colLast="0"/>
            <w:bookmarkStart w:id="66" w:name="bookmark=id.2r0uhxc" w:colFirst="0" w:colLast="0"/>
            <w:bookmarkEnd w:id="65"/>
            <w:bookmarkEnd w:id="66"/>
            <w:r w:rsidRPr="00814E0D">
              <w:rPr>
                <w:rFonts w:ascii="Times New Roman" w:eastAsia="Arial" w:hAnsi="Times New Roman" w:cs="Times New Roman"/>
                <w:sz w:val="28"/>
                <w:szCs w:val="28"/>
              </w:rPr>
              <w:t>1) у місячний строк проводить відповідно до методики атестаційну оцінку наукової установи/закладу вищої освіти на підставі експертного висновку, поданого експертною групою;</w:t>
            </w:r>
          </w:p>
          <w:p w14:paraId="000000AC"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67" w:name="bookmark=id.3q5sasy" w:colFirst="0" w:colLast="0"/>
            <w:bookmarkStart w:id="68" w:name="bookmark=id.25b2l0r" w:colFirst="0" w:colLast="0"/>
            <w:bookmarkEnd w:id="67"/>
            <w:bookmarkEnd w:id="68"/>
            <w:r w:rsidRPr="00814E0D">
              <w:rPr>
                <w:rFonts w:ascii="Times New Roman" w:eastAsia="Arial" w:hAnsi="Times New Roman" w:cs="Times New Roman"/>
                <w:sz w:val="28"/>
                <w:szCs w:val="28"/>
              </w:rPr>
              <w:t>2) готує висновок про результат державної атестації, форма якого затверджується МОН.</w:t>
            </w:r>
          </w:p>
          <w:p w14:paraId="000000AD"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69" w:name="bookmark=id.kgcv8k" w:colFirst="0" w:colLast="0"/>
            <w:bookmarkEnd w:id="69"/>
            <w:r w:rsidRPr="00814E0D">
              <w:rPr>
                <w:rFonts w:ascii="Times New Roman" w:eastAsia="Arial" w:hAnsi="Times New Roman" w:cs="Times New Roman"/>
                <w:sz w:val="28"/>
                <w:szCs w:val="28"/>
              </w:rPr>
              <w:t>3) подає висновок на затвердження МОН в установленому порядку.</w:t>
            </w:r>
          </w:p>
        </w:tc>
        <w:tc>
          <w:tcPr>
            <w:tcW w:w="7654" w:type="dxa"/>
          </w:tcPr>
          <w:p w14:paraId="000000AE" w14:textId="6067791C"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15. Експертна комісія, до складу якої включаються представники МОН, інших центральних органів виконавчої влади, Національної академії наук та національних галузевих академій наук, інших органів, до сфери управління яких належать (у віданні</w:t>
            </w:r>
            <w:r w:rsidR="00250FAE" w:rsidRPr="00814E0D">
              <w:rPr>
                <w:rFonts w:ascii="Times New Roman" w:eastAsia="Arial" w:hAnsi="Times New Roman" w:cs="Times New Roman"/>
                <w:b/>
                <w:sz w:val="28"/>
                <w:szCs w:val="28"/>
              </w:rPr>
              <w:t>/у підпорядкуванні</w:t>
            </w:r>
            <w:r w:rsidR="00250FAE" w:rsidRPr="00814E0D">
              <w:rPr>
                <w:rFonts w:ascii="Times New Roman" w:eastAsia="Arial" w:hAnsi="Times New Roman" w:cs="Times New Roman"/>
                <w:sz w:val="28"/>
                <w:szCs w:val="28"/>
              </w:rPr>
              <w:t xml:space="preserve"> </w:t>
            </w:r>
            <w:r w:rsidRPr="00814E0D">
              <w:rPr>
                <w:rFonts w:ascii="Times New Roman" w:eastAsia="Arial" w:hAnsi="Times New Roman" w:cs="Times New Roman"/>
                <w:sz w:val="28"/>
                <w:szCs w:val="28"/>
              </w:rPr>
              <w:t>яких перебувають) наукові установи</w:t>
            </w:r>
            <w:r w:rsidR="00182062" w:rsidRPr="00814E0D">
              <w:rPr>
                <w:rFonts w:ascii="Times New Roman" w:eastAsia="Arial" w:hAnsi="Times New Roman" w:cs="Times New Roman"/>
                <w:b/>
                <w:sz w:val="28"/>
                <w:szCs w:val="28"/>
              </w:rPr>
              <w:t>/</w:t>
            </w:r>
            <w:r w:rsidRPr="00814E0D">
              <w:rPr>
                <w:rFonts w:ascii="Times New Roman" w:eastAsia="Arial" w:hAnsi="Times New Roman" w:cs="Times New Roman"/>
                <w:sz w:val="28"/>
                <w:szCs w:val="28"/>
              </w:rPr>
              <w:t xml:space="preserve">заклади вищої освіти, інших державних органів, провідних закладів вищої освіти, фахівці та вчені, у тому числі ті, що працюють у закладах вищої освіти, які мають кваліфікацію за відповідними науковими напрямами і </w:t>
            </w:r>
            <w:r w:rsidR="006B4F41" w:rsidRPr="00814E0D">
              <w:rPr>
                <w:rFonts w:ascii="Times New Roman" w:eastAsia="Arial" w:hAnsi="Times New Roman" w:cs="Times New Roman"/>
                <w:b/>
                <w:sz w:val="28"/>
                <w:szCs w:val="28"/>
              </w:rPr>
              <w:t>досвід</w:t>
            </w:r>
            <w:r w:rsidR="006B4F41" w:rsidRPr="00814E0D">
              <w:rPr>
                <w:rFonts w:ascii="Times New Roman" w:eastAsia="Arial" w:hAnsi="Times New Roman" w:cs="Times New Roman"/>
                <w:sz w:val="28"/>
                <w:szCs w:val="28"/>
              </w:rPr>
              <w:t xml:space="preserve"> </w:t>
            </w:r>
            <w:r w:rsidRPr="00814E0D">
              <w:rPr>
                <w:rFonts w:ascii="Times New Roman" w:eastAsia="Arial" w:hAnsi="Times New Roman" w:cs="Times New Roman"/>
                <w:sz w:val="28"/>
                <w:szCs w:val="28"/>
              </w:rPr>
              <w:t>практичної роботи за спеціальністю:</w:t>
            </w:r>
          </w:p>
          <w:p w14:paraId="000000AF"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1) у місячний строк проводить відповідно до методики атестаційну оцінку наукової установи/закладу вищої освіти на підставі експертного висновку, поданого експертною групою;</w:t>
            </w:r>
          </w:p>
          <w:p w14:paraId="000000B0"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2) готує висновок про результат державної атестації, форма якого затверджується МОН.</w:t>
            </w:r>
          </w:p>
          <w:p w14:paraId="000000B1"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3) подає висновок на затвердження МОН в установленому порядку.</w:t>
            </w:r>
          </w:p>
        </w:tc>
      </w:tr>
      <w:tr w:rsidR="00A47276" w:rsidRPr="00814E0D" w14:paraId="46DE8207" w14:textId="77777777">
        <w:tc>
          <w:tcPr>
            <w:tcW w:w="7650" w:type="dxa"/>
          </w:tcPr>
          <w:p w14:paraId="000000B2" w14:textId="77777777" w:rsidR="00604B67" w:rsidRPr="00814E0D" w:rsidRDefault="00213E59" w:rsidP="006B44CB">
            <w:pPr>
              <w:pBdr>
                <w:top w:val="nil"/>
                <w:left w:val="nil"/>
                <w:bottom w:val="nil"/>
                <w:right w:val="nil"/>
                <w:between w:val="nil"/>
              </w:pBdr>
              <w:shd w:val="clear" w:color="auto" w:fill="FFFFFF"/>
              <w:spacing w:line="252" w:lineRule="auto"/>
              <w:ind w:firstLine="452"/>
              <w:jc w:val="both"/>
              <w:rPr>
                <w:rFonts w:ascii="Times New Roman" w:eastAsia="Arial" w:hAnsi="Times New Roman" w:cs="Times New Roman"/>
                <w:sz w:val="28"/>
                <w:szCs w:val="28"/>
              </w:rPr>
            </w:pPr>
            <w:r w:rsidRPr="00814E0D">
              <w:rPr>
                <w:rFonts w:ascii="Times New Roman" w:eastAsia="Arial" w:hAnsi="Times New Roman" w:cs="Times New Roman"/>
                <w:sz w:val="28"/>
                <w:szCs w:val="28"/>
                <w:highlight w:val="white"/>
              </w:rPr>
              <w:t>15</w:t>
            </w:r>
            <w:r w:rsidRPr="00814E0D">
              <w:rPr>
                <w:rFonts w:ascii="Times New Roman" w:eastAsia="Arial" w:hAnsi="Times New Roman" w:cs="Times New Roman"/>
                <w:b/>
                <w:sz w:val="28"/>
                <w:szCs w:val="28"/>
                <w:highlight w:val="white"/>
                <w:vertAlign w:val="superscript"/>
              </w:rPr>
              <w:t>-1</w:t>
            </w:r>
            <w:r w:rsidRPr="00814E0D">
              <w:rPr>
                <w:rFonts w:ascii="Times New Roman" w:eastAsia="Arial" w:hAnsi="Times New Roman" w:cs="Times New Roman"/>
                <w:sz w:val="28"/>
                <w:szCs w:val="28"/>
                <w:highlight w:val="white"/>
              </w:rPr>
              <w:t xml:space="preserve">. У разі наявності у представника експертної групи або експертної комісії реального або потенційного конфлікту інтересів щодо певної/певного наукової установи/закладу вищої освіти такий представник експертної групи або експертної комісії зобов’язаний повідомити про це на засіданні експертної групи або експертної комісії, після </w:t>
            </w:r>
            <w:r w:rsidRPr="00814E0D">
              <w:rPr>
                <w:rFonts w:ascii="Times New Roman" w:eastAsia="Arial" w:hAnsi="Times New Roman" w:cs="Times New Roman"/>
                <w:sz w:val="28"/>
                <w:szCs w:val="28"/>
              </w:rPr>
              <w:t xml:space="preserve">чого не може брати участь </w:t>
            </w:r>
            <w:r w:rsidRPr="00814E0D">
              <w:rPr>
                <w:rFonts w:ascii="Times New Roman" w:eastAsia="Arial" w:hAnsi="Times New Roman" w:cs="Times New Roman"/>
                <w:sz w:val="28"/>
                <w:szCs w:val="28"/>
                <w:highlight w:val="white"/>
              </w:rPr>
              <w:t>в оцінюванні такої/такого наукової установи/закладу вищої освіти.</w:t>
            </w:r>
          </w:p>
        </w:tc>
        <w:tc>
          <w:tcPr>
            <w:tcW w:w="7654" w:type="dxa"/>
          </w:tcPr>
          <w:p w14:paraId="000000B3" w14:textId="0920FDC1" w:rsidR="00604B67" w:rsidRPr="00814E0D" w:rsidRDefault="00213E59" w:rsidP="00857B2D">
            <w:pPr>
              <w:pBdr>
                <w:top w:val="nil"/>
                <w:left w:val="nil"/>
                <w:bottom w:val="nil"/>
                <w:right w:val="nil"/>
                <w:between w:val="nil"/>
              </w:pBdr>
              <w:shd w:val="clear" w:color="auto" w:fill="FFFFFF"/>
              <w:spacing w:line="252" w:lineRule="auto"/>
              <w:ind w:firstLine="452"/>
              <w:jc w:val="both"/>
              <w:rPr>
                <w:rFonts w:ascii="Times New Roman" w:eastAsia="Arial" w:hAnsi="Times New Roman" w:cs="Times New Roman"/>
                <w:sz w:val="28"/>
                <w:szCs w:val="28"/>
              </w:rPr>
            </w:pPr>
            <w:r w:rsidRPr="00814E0D">
              <w:rPr>
                <w:rFonts w:ascii="Times New Roman" w:eastAsia="Arial" w:hAnsi="Times New Roman" w:cs="Times New Roman"/>
                <w:sz w:val="28"/>
                <w:szCs w:val="28"/>
                <w:highlight w:val="white"/>
              </w:rPr>
              <w:t>15</w:t>
            </w:r>
            <w:r w:rsidRPr="00814E0D">
              <w:rPr>
                <w:rFonts w:ascii="Times New Roman" w:eastAsia="Arial" w:hAnsi="Times New Roman" w:cs="Times New Roman"/>
                <w:b/>
                <w:sz w:val="28"/>
                <w:szCs w:val="28"/>
                <w:highlight w:val="white"/>
                <w:vertAlign w:val="superscript"/>
              </w:rPr>
              <w:t>-1</w:t>
            </w:r>
            <w:r w:rsidRPr="00814E0D">
              <w:rPr>
                <w:rFonts w:ascii="Times New Roman" w:eastAsia="Arial" w:hAnsi="Times New Roman" w:cs="Times New Roman"/>
                <w:sz w:val="28"/>
                <w:szCs w:val="28"/>
                <w:highlight w:val="white"/>
              </w:rPr>
              <w:t>. У разі наявності у представника експертної групи або експертної комісії реального або потенційного конфлікту інтересів щодо певної/певного наукової установи</w:t>
            </w:r>
            <w:r w:rsidR="00182062" w:rsidRPr="00814E0D">
              <w:rPr>
                <w:rFonts w:ascii="Times New Roman" w:eastAsia="Arial" w:hAnsi="Times New Roman" w:cs="Times New Roman"/>
                <w:b/>
                <w:sz w:val="28"/>
                <w:szCs w:val="28"/>
              </w:rPr>
              <w:t>/</w:t>
            </w:r>
            <w:r w:rsidRPr="00814E0D">
              <w:rPr>
                <w:rFonts w:ascii="Times New Roman" w:eastAsia="Arial" w:hAnsi="Times New Roman" w:cs="Times New Roman"/>
                <w:sz w:val="28"/>
                <w:szCs w:val="28"/>
                <w:highlight w:val="white"/>
              </w:rPr>
              <w:t>закладу вищої освіти такий представник експертної групи або експертної комісії зобов’язаний повідомити про це на засіданні експертної групи або експертної комісії, після чого не може брати участь в оцінюванні такої/такого наукової установи/закладу вищої освіти.</w:t>
            </w:r>
          </w:p>
        </w:tc>
      </w:tr>
      <w:tr w:rsidR="00A47276" w:rsidRPr="00814E0D" w14:paraId="612F1A3C" w14:textId="77777777">
        <w:tc>
          <w:tcPr>
            <w:tcW w:w="7650" w:type="dxa"/>
          </w:tcPr>
          <w:p w14:paraId="000000B4" w14:textId="77777777" w:rsidR="00604B67" w:rsidRPr="00814E0D" w:rsidRDefault="00213E59" w:rsidP="006B44CB">
            <w:pPr>
              <w:pBdr>
                <w:top w:val="nil"/>
                <w:left w:val="nil"/>
                <w:bottom w:val="nil"/>
                <w:right w:val="nil"/>
                <w:between w:val="nil"/>
              </w:pBdr>
              <w:shd w:val="clear" w:color="auto" w:fill="FFFFFF"/>
              <w:spacing w:line="252" w:lineRule="auto"/>
              <w:ind w:firstLine="452"/>
              <w:jc w:val="both"/>
              <w:rPr>
                <w:rFonts w:ascii="Times New Roman" w:eastAsia="Arial" w:hAnsi="Times New Roman" w:cs="Times New Roman"/>
                <w:sz w:val="28"/>
                <w:szCs w:val="28"/>
              </w:rPr>
            </w:pPr>
            <w:r w:rsidRPr="00814E0D">
              <w:rPr>
                <w:rFonts w:ascii="Times New Roman" w:eastAsia="Arial" w:hAnsi="Times New Roman" w:cs="Times New Roman"/>
                <w:sz w:val="28"/>
                <w:szCs w:val="28"/>
                <w:highlight w:val="white"/>
              </w:rPr>
              <w:lastRenderedPageBreak/>
              <w:t>16. Результатом державної атестації є визначення атестаційної оцінки як характеристики ефективності діяльності наукової установи/закладу вищої освіти за попередні п’ять років.</w:t>
            </w:r>
          </w:p>
        </w:tc>
        <w:tc>
          <w:tcPr>
            <w:tcW w:w="7654" w:type="dxa"/>
          </w:tcPr>
          <w:p w14:paraId="000000B5" w14:textId="77777777" w:rsidR="00604B67" w:rsidRPr="00814E0D" w:rsidRDefault="00213E59" w:rsidP="006B44CB">
            <w:pPr>
              <w:pBdr>
                <w:top w:val="nil"/>
                <w:left w:val="nil"/>
                <w:bottom w:val="nil"/>
                <w:right w:val="nil"/>
                <w:between w:val="nil"/>
              </w:pBdr>
              <w:shd w:val="clear" w:color="auto" w:fill="FFFFFF"/>
              <w:spacing w:line="252" w:lineRule="auto"/>
              <w:ind w:firstLine="452"/>
              <w:jc w:val="both"/>
              <w:rPr>
                <w:rFonts w:ascii="Times New Roman" w:eastAsia="Arial" w:hAnsi="Times New Roman" w:cs="Times New Roman"/>
                <w:sz w:val="28"/>
                <w:szCs w:val="28"/>
              </w:rPr>
            </w:pPr>
            <w:r w:rsidRPr="00814E0D">
              <w:rPr>
                <w:rFonts w:ascii="Times New Roman" w:eastAsia="Arial" w:hAnsi="Times New Roman" w:cs="Times New Roman"/>
                <w:sz w:val="28"/>
                <w:szCs w:val="28"/>
                <w:highlight w:val="white"/>
              </w:rPr>
              <w:t>16. Результатом державної атестації є визначення атестаційної оцінки як характеристики ефективності діяльності наукової установи/закладу вищої освіти за попередні п’ять років.</w:t>
            </w:r>
          </w:p>
        </w:tc>
      </w:tr>
      <w:tr w:rsidR="00A47276" w:rsidRPr="00814E0D" w14:paraId="35C6AFC0" w14:textId="77777777">
        <w:tc>
          <w:tcPr>
            <w:tcW w:w="7650" w:type="dxa"/>
          </w:tcPr>
          <w:p w14:paraId="000000B6"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17. Атестаційна оцінка наукової установи/закладу вищої освіти складається з класифікаційної та експертної оцінки наукової установи/закладу вищої освіти.</w:t>
            </w:r>
          </w:p>
          <w:p w14:paraId="000000B7"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70" w:name="bookmark=id.34g0dwd" w:colFirst="0" w:colLast="0"/>
            <w:bookmarkEnd w:id="70"/>
            <w:r w:rsidRPr="00814E0D">
              <w:rPr>
                <w:rFonts w:ascii="Times New Roman" w:eastAsia="Arial" w:hAnsi="Times New Roman" w:cs="Times New Roman"/>
                <w:sz w:val="28"/>
                <w:szCs w:val="28"/>
              </w:rPr>
              <w:t>Класифікаційна оцінка наукової установи/закладу вищої освіти свідчить про науковий і науково-технічний рівень наукової установи/закладу вищої освіти за її/його науковим (науково-технічним) потенціалом, досягненнями за попередні роки діяльності.</w:t>
            </w:r>
          </w:p>
          <w:p w14:paraId="000000B8"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71" w:name="bookmark=id.1jlao46" w:colFirst="0" w:colLast="0"/>
            <w:bookmarkEnd w:id="71"/>
            <w:r w:rsidRPr="00814E0D">
              <w:rPr>
                <w:rFonts w:ascii="Times New Roman" w:eastAsia="Arial" w:hAnsi="Times New Roman" w:cs="Times New Roman"/>
                <w:sz w:val="28"/>
                <w:szCs w:val="28"/>
              </w:rPr>
              <w:t>Експертна оцінка наукової установи/закладу вищої освіти свідчить про:</w:t>
            </w:r>
          </w:p>
          <w:p w14:paraId="000000B9"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72" w:name="bookmark=id.43ky6rz" w:colFirst="0" w:colLast="0"/>
            <w:bookmarkEnd w:id="72"/>
            <w:r w:rsidRPr="00814E0D">
              <w:rPr>
                <w:rFonts w:ascii="Times New Roman" w:eastAsia="Arial" w:hAnsi="Times New Roman" w:cs="Times New Roman"/>
                <w:sz w:val="28"/>
                <w:szCs w:val="28"/>
              </w:rPr>
              <w:t>цільову орієнтацію діяльності наукової установи/закладу вищої освіти;</w:t>
            </w:r>
          </w:p>
          <w:p w14:paraId="000000BA"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73" w:name="bookmark=id.2iq8gzs" w:colFirst="0" w:colLast="0"/>
            <w:bookmarkEnd w:id="73"/>
            <w:r w:rsidRPr="00814E0D">
              <w:rPr>
                <w:rFonts w:ascii="Times New Roman" w:eastAsia="Arial" w:hAnsi="Times New Roman" w:cs="Times New Roman"/>
                <w:sz w:val="28"/>
                <w:szCs w:val="28"/>
              </w:rPr>
              <w:t>динаміку розвитку її/його наукового (науково-технічного) потенціалу;</w:t>
            </w:r>
          </w:p>
          <w:p w14:paraId="000000BB"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74" w:name="bookmark=id.xvir7l" w:colFirst="0" w:colLast="0"/>
            <w:bookmarkEnd w:id="74"/>
            <w:r w:rsidRPr="00814E0D">
              <w:rPr>
                <w:rFonts w:ascii="Times New Roman" w:eastAsia="Arial" w:hAnsi="Times New Roman" w:cs="Times New Roman"/>
                <w:sz w:val="28"/>
                <w:szCs w:val="28"/>
              </w:rPr>
              <w:t>ефективність роботи наукової установи/закладу вищої освіти;</w:t>
            </w:r>
          </w:p>
          <w:p w14:paraId="000000BC"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75" w:name="bookmark=id.3hv69ve" w:colFirst="0" w:colLast="0"/>
            <w:bookmarkEnd w:id="75"/>
            <w:r w:rsidRPr="00814E0D">
              <w:rPr>
                <w:rFonts w:ascii="Times New Roman" w:eastAsia="Arial" w:hAnsi="Times New Roman" w:cs="Times New Roman"/>
                <w:sz w:val="28"/>
                <w:szCs w:val="28"/>
              </w:rPr>
              <w:t>рівень наукової новизни та впровадження результатів, отриманих науковою установою/закладом вищої освіти, їх практичну цінність для певної сфери суспільного життя, підвищення рівня національної безпеки;</w:t>
            </w:r>
          </w:p>
          <w:p w14:paraId="000000BD"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76" w:name="bookmark=id.1x0gk37" w:colFirst="0" w:colLast="0"/>
            <w:bookmarkEnd w:id="76"/>
            <w:r w:rsidRPr="00814E0D">
              <w:rPr>
                <w:rFonts w:ascii="Times New Roman" w:eastAsia="Arial" w:hAnsi="Times New Roman" w:cs="Times New Roman"/>
                <w:sz w:val="28"/>
                <w:szCs w:val="28"/>
              </w:rPr>
              <w:t>унікальність наукової установи/закладу вищої освіти;</w:t>
            </w:r>
          </w:p>
          <w:p w14:paraId="000000BE"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77" w:name="bookmark=id.4h042r0" w:colFirst="0" w:colLast="0"/>
            <w:bookmarkEnd w:id="77"/>
            <w:r w:rsidRPr="00814E0D">
              <w:rPr>
                <w:rFonts w:ascii="Times New Roman" w:eastAsia="Arial" w:hAnsi="Times New Roman" w:cs="Times New Roman"/>
                <w:sz w:val="28"/>
                <w:szCs w:val="28"/>
              </w:rPr>
              <w:lastRenderedPageBreak/>
              <w:t>ступінь інтегрованості діяльності наукової установи/закладу вищої освіти у світовий науковий та/або науково-освітній простір та/або європейський дослідницький та/або науково-освітній простір.</w:t>
            </w:r>
          </w:p>
          <w:p w14:paraId="000000BF" w14:textId="73DE833B"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i/>
                <w:sz w:val="28"/>
                <w:szCs w:val="28"/>
              </w:rPr>
            </w:pPr>
            <w:bookmarkStart w:id="78" w:name="bookmark=id.2w5ecyt" w:colFirst="0" w:colLast="0"/>
            <w:bookmarkEnd w:id="78"/>
            <w:r w:rsidRPr="00814E0D">
              <w:rPr>
                <w:rFonts w:ascii="Times New Roman" w:eastAsia="Arial" w:hAnsi="Times New Roman" w:cs="Times New Roman"/>
                <w:i/>
                <w:sz w:val="28"/>
                <w:szCs w:val="28"/>
              </w:rPr>
              <w:t>Визначення класифікаційної та експертної оцінок наукової установи/закладу вищої освіти здійснюється з використанням показників і критеріїв визначення атестаційної оцінки.</w:t>
            </w:r>
          </w:p>
          <w:p w14:paraId="000000C0"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79" w:name="bookmark=id.1baon6m" w:colFirst="0" w:colLast="0"/>
            <w:bookmarkEnd w:id="79"/>
            <w:r w:rsidRPr="00814E0D">
              <w:rPr>
                <w:rFonts w:ascii="Times New Roman" w:eastAsia="Arial" w:hAnsi="Times New Roman" w:cs="Times New Roman"/>
                <w:sz w:val="28"/>
                <w:szCs w:val="28"/>
              </w:rPr>
              <w:t xml:space="preserve">Під час оцінювання ефективності діяльності наукових установ/закладів вищої освіти для врахування специфіки різних галузей наук та особливостей діяльності наукових установ/закладів вищої освіти </w:t>
            </w:r>
            <w:r w:rsidRPr="00814E0D">
              <w:rPr>
                <w:rFonts w:ascii="Times New Roman" w:eastAsia="Arial" w:hAnsi="Times New Roman" w:cs="Times New Roman"/>
                <w:i/>
                <w:sz w:val="28"/>
                <w:szCs w:val="28"/>
              </w:rPr>
              <w:t>застосовуються</w:t>
            </w:r>
            <w:r w:rsidRPr="00814E0D">
              <w:rPr>
                <w:rFonts w:ascii="Times New Roman" w:eastAsia="Arial" w:hAnsi="Times New Roman" w:cs="Times New Roman"/>
                <w:sz w:val="28"/>
                <w:szCs w:val="28"/>
              </w:rPr>
              <w:t xml:space="preserve"> специфічні показники та диференційовані вагові коефіцієнти, які визначаються у методиці.</w:t>
            </w:r>
          </w:p>
        </w:tc>
        <w:tc>
          <w:tcPr>
            <w:tcW w:w="7654" w:type="dxa"/>
          </w:tcPr>
          <w:p w14:paraId="000000C1" w14:textId="12A99D60"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lastRenderedPageBreak/>
              <w:t>17. Атестаційна оцінка наукової установи/закладу вищої освіти складається з класифікаційної та експертної оцінки наукової установи/закладу вищої освіти.</w:t>
            </w:r>
          </w:p>
          <w:p w14:paraId="000000C2" w14:textId="030E88A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Класифікаційна оцінка наукової установи/закладу вищої освіти свідчить про науковий і науково-технічний рівень наукової установи/закладу вищої освіти за її/його науковим (науково-технічним) потенціалом, досягненнями за попередні роки діяльності.</w:t>
            </w:r>
          </w:p>
          <w:p w14:paraId="000000C3" w14:textId="6063BE9E"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Експертна оцінка наукової установи</w:t>
            </w:r>
            <w:r w:rsidR="00182062" w:rsidRPr="00814E0D">
              <w:rPr>
                <w:rFonts w:ascii="Times New Roman" w:eastAsia="Arial" w:hAnsi="Times New Roman" w:cs="Times New Roman"/>
                <w:b/>
                <w:sz w:val="28"/>
                <w:szCs w:val="28"/>
              </w:rPr>
              <w:t>/</w:t>
            </w:r>
            <w:r w:rsidRPr="00814E0D">
              <w:rPr>
                <w:rFonts w:ascii="Times New Roman" w:eastAsia="Arial" w:hAnsi="Times New Roman" w:cs="Times New Roman"/>
                <w:sz w:val="28"/>
                <w:szCs w:val="28"/>
              </w:rPr>
              <w:t>закладу вищої освіти свідчить про:</w:t>
            </w:r>
          </w:p>
          <w:p w14:paraId="000000C4" w14:textId="30369786"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цільову орієнтацію діяльності наукової установи/закладу вищої освіти;</w:t>
            </w:r>
          </w:p>
          <w:p w14:paraId="000000C5"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динаміку розвитку її/його наукового (науково-технічного) потенціалу;</w:t>
            </w:r>
          </w:p>
          <w:p w14:paraId="000000C6" w14:textId="658C2A72"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ефективність роботи наукової установи</w:t>
            </w:r>
            <w:r w:rsidR="00182062" w:rsidRPr="00814E0D">
              <w:rPr>
                <w:rFonts w:ascii="Times New Roman" w:eastAsia="Arial" w:hAnsi="Times New Roman" w:cs="Times New Roman"/>
                <w:b/>
                <w:sz w:val="28"/>
                <w:szCs w:val="28"/>
              </w:rPr>
              <w:t>/</w:t>
            </w:r>
            <w:r w:rsidRPr="00814E0D">
              <w:rPr>
                <w:rFonts w:ascii="Times New Roman" w:eastAsia="Arial" w:hAnsi="Times New Roman" w:cs="Times New Roman"/>
                <w:sz w:val="28"/>
                <w:szCs w:val="28"/>
              </w:rPr>
              <w:t>закладу вищої освіти;</w:t>
            </w:r>
          </w:p>
          <w:p w14:paraId="000000C7" w14:textId="051DA149"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рівень наукової новизни та впровадження результатів, отриманих науковою установою</w:t>
            </w:r>
            <w:r w:rsidR="00182062" w:rsidRPr="00814E0D">
              <w:rPr>
                <w:rFonts w:ascii="Times New Roman" w:eastAsia="Arial" w:hAnsi="Times New Roman" w:cs="Times New Roman"/>
                <w:b/>
                <w:sz w:val="28"/>
                <w:szCs w:val="28"/>
              </w:rPr>
              <w:t>/</w:t>
            </w:r>
            <w:r w:rsidRPr="00814E0D">
              <w:rPr>
                <w:rFonts w:ascii="Times New Roman" w:eastAsia="Arial" w:hAnsi="Times New Roman" w:cs="Times New Roman"/>
                <w:sz w:val="28"/>
                <w:szCs w:val="28"/>
              </w:rPr>
              <w:t>закладом вищої освіти, їх практичну цінність для певної сфери суспільного життя, підвищення рівня національної безпеки;</w:t>
            </w:r>
          </w:p>
          <w:p w14:paraId="000000C8"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унікальність наукової установи/закладу вищої освіти;</w:t>
            </w:r>
          </w:p>
          <w:p w14:paraId="000000C9" w14:textId="5BC78B25"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lastRenderedPageBreak/>
              <w:t>ступінь інтегрованості діяльності наукової установи/закладу вищої освіти у світовий науковий та</w:t>
            </w:r>
            <w:r w:rsidR="00182062" w:rsidRPr="00814E0D">
              <w:rPr>
                <w:rFonts w:ascii="Times New Roman" w:eastAsia="Arial" w:hAnsi="Times New Roman" w:cs="Times New Roman"/>
                <w:b/>
                <w:sz w:val="28"/>
                <w:szCs w:val="28"/>
              </w:rPr>
              <w:t>/</w:t>
            </w:r>
            <w:r w:rsidRPr="00814E0D">
              <w:rPr>
                <w:rFonts w:ascii="Times New Roman" w:eastAsia="Arial" w:hAnsi="Times New Roman" w:cs="Times New Roman"/>
                <w:sz w:val="28"/>
                <w:szCs w:val="28"/>
              </w:rPr>
              <w:t>або науково-освітній простір та</w:t>
            </w:r>
            <w:r w:rsidR="00182062" w:rsidRPr="00814E0D">
              <w:rPr>
                <w:rFonts w:ascii="Times New Roman" w:eastAsia="Arial" w:hAnsi="Times New Roman" w:cs="Times New Roman"/>
                <w:b/>
                <w:sz w:val="28"/>
                <w:szCs w:val="28"/>
              </w:rPr>
              <w:t>/</w:t>
            </w:r>
            <w:r w:rsidRPr="00814E0D">
              <w:rPr>
                <w:rFonts w:ascii="Times New Roman" w:eastAsia="Arial" w:hAnsi="Times New Roman" w:cs="Times New Roman"/>
                <w:sz w:val="28"/>
                <w:szCs w:val="28"/>
              </w:rPr>
              <w:t>або європейський дослідницький та/або науково-освітній простір.</w:t>
            </w:r>
          </w:p>
          <w:p w14:paraId="311781BF" w14:textId="1C998942" w:rsidR="00BA6A54" w:rsidRPr="00814E0D" w:rsidRDefault="00BA6A54"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b/>
                <w:i/>
                <w:sz w:val="28"/>
                <w:szCs w:val="28"/>
              </w:rPr>
            </w:pPr>
            <w:r w:rsidRPr="00814E0D">
              <w:rPr>
                <w:rFonts w:ascii="Times New Roman" w:eastAsia="Arial" w:hAnsi="Times New Roman" w:cs="Times New Roman"/>
                <w:b/>
                <w:i/>
                <w:sz w:val="28"/>
                <w:szCs w:val="28"/>
              </w:rPr>
              <w:t>(абзац виключено)</w:t>
            </w:r>
          </w:p>
          <w:p w14:paraId="45ED5F52" w14:textId="77777777" w:rsidR="00BA6A54" w:rsidRPr="00814E0D" w:rsidRDefault="00BA6A54"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34E18CD6" w14:textId="77777777" w:rsidR="00BA6A54" w:rsidRPr="00814E0D" w:rsidRDefault="00BA6A54"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200090E0" w14:textId="77777777" w:rsidR="00BA6A54" w:rsidRPr="00814E0D" w:rsidRDefault="00BA6A54"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000000CB" w14:textId="48CE448C" w:rsidR="00604B67" w:rsidRPr="00814E0D" w:rsidRDefault="00213E59" w:rsidP="00857B2D">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Під час оцінювання ефективності діяльності наукових установ</w:t>
            </w:r>
            <w:r w:rsidR="00182062" w:rsidRPr="00814E0D">
              <w:rPr>
                <w:rFonts w:ascii="Times New Roman" w:eastAsia="Arial" w:hAnsi="Times New Roman" w:cs="Times New Roman"/>
                <w:b/>
                <w:sz w:val="28"/>
                <w:szCs w:val="28"/>
              </w:rPr>
              <w:t>/</w:t>
            </w:r>
            <w:r w:rsidRPr="00814E0D">
              <w:rPr>
                <w:rFonts w:ascii="Times New Roman" w:eastAsia="Arial" w:hAnsi="Times New Roman" w:cs="Times New Roman"/>
                <w:sz w:val="28"/>
                <w:szCs w:val="28"/>
              </w:rPr>
              <w:t>закладів вищої освіти для врахування специфіки різних галузей наук та особливостей діяльності наукових установ</w:t>
            </w:r>
            <w:r w:rsidR="00182062" w:rsidRPr="00814E0D">
              <w:rPr>
                <w:rFonts w:ascii="Times New Roman" w:eastAsia="Arial" w:hAnsi="Times New Roman" w:cs="Times New Roman"/>
                <w:b/>
                <w:sz w:val="28"/>
                <w:szCs w:val="28"/>
              </w:rPr>
              <w:t>/</w:t>
            </w:r>
            <w:r w:rsidRPr="00814E0D">
              <w:rPr>
                <w:rFonts w:ascii="Times New Roman" w:eastAsia="Arial" w:hAnsi="Times New Roman" w:cs="Times New Roman"/>
                <w:sz w:val="28"/>
                <w:szCs w:val="28"/>
              </w:rPr>
              <w:t xml:space="preserve">закладів вищої освіти </w:t>
            </w:r>
            <w:r w:rsidRPr="00814E0D">
              <w:rPr>
                <w:rFonts w:ascii="Times New Roman" w:eastAsia="Arial" w:hAnsi="Times New Roman" w:cs="Times New Roman"/>
                <w:b/>
                <w:sz w:val="28"/>
                <w:szCs w:val="28"/>
              </w:rPr>
              <w:t>можуть застосовуватися</w:t>
            </w:r>
            <w:r w:rsidRPr="00814E0D">
              <w:rPr>
                <w:rFonts w:ascii="Times New Roman" w:eastAsia="Arial" w:hAnsi="Times New Roman" w:cs="Times New Roman"/>
                <w:sz w:val="28"/>
                <w:szCs w:val="28"/>
              </w:rPr>
              <w:t xml:space="preserve"> специфічні показники та диференційовані вагові коефіцієнти, які визначаються у методиці.</w:t>
            </w:r>
          </w:p>
        </w:tc>
      </w:tr>
      <w:tr w:rsidR="00A47276" w:rsidRPr="00814E0D" w14:paraId="654BDF00" w14:textId="77777777">
        <w:tc>
          <w:tcPr>
            <w:tcW w:w="7650" w:type="dxa"/>
          </w:tcPr>
          <w:p w14:paraId="000000CC"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lastRenderedPageBreak/>
              <w:t xml:space="preserve">18. За результатами оцінювання діяльності наукових установ/закладів вищої освіти залежно від </w:t>
            </w:r>
            <w:r w:rsidRPr="00814E0D">
              <w:rPr>
                <w:rFonts w:ascii="Times New Roman" w:eastAsia="Arial" w:hAnsi="Times New Roman" w:cs="Times New Roman"/>
                <w:i/>
                <w:sz w:val="28"/>
                <w:szCs w:val="28"/>
              </w:rPr>
              <w:t>класифікаційної та експертної</w:t>
            </w:r>
            <w:r w:rsidRPr="00814E0D">
              <w:rPr>
                <w:rFonts w:ascii="Times New Roman" w:eastAsia="Arial" w:hAnsi="Times New Roman" w:cs="Times New Roman"/>
                <w:sz w:val="28"/>
                <w:szCs w:val="28"/>
              </w:rPr>
              <w:t xml:space="preserve"> </w:t>
            </w:r>
            <w:r w:rsidRPr="00814E0D">
              <w:rPr>
                <w:rFonts w:ascii="Times New Roman" w:eastAsia="Arial" w:hAnsi="Times New Roman" w:cs="Times New Roman"/>
                <w:i/>
                <w:sz w:val="28"/>
                <w:szCs w:val="28"/>
              </w:rPr>
              <w:t>оцінки</w:t>
            </w:r>
            <w:r w:rsidRPr="00814E0D">
              <w:rPr>
                <w:rFonts w:ascii="Times New Roman" w:eastAsia="Arial" w:hAnsi="Times New Roman" w:cs="Times New Roman"/>
                <w:b/>
                <w:i/>
                <w:sz w:val="28"/>
                <w:szCs w:val="28"/>
              </w:rPr>
              <w:t xml:space="preserve"> </w:t>
            </w:r>
            <w:r w:rsidRPr="00814E0D">
              <w:rPr>
                <w:rFonts w:ascii="Times New Roman" w:eastAsia="Arial" w:hAnsi="Times New Roman" w:cs="Times New Roman"/>
                <w:sz w:val="28"/>
                <w:szCs w:val="28"/>
              </w:rPr>
              <w:t>наукові установи/заклади вищої освіти можуть бути віднесені до таких чотирьох груп:</w:t>
            </w:r>
          </w:p>
          <w:p w14:paraId="000000CD"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80" w:name="bookmark=id.3vac5uf" w:colFirst="0" w:colLast="0"/>
            <w:bookmarkEnd w:id="80"/>
            <w:r w:rsidRPr="00814E0D">
              <w:rPr>
                <w:rFonts w:ascii="Times New Roman" w:eastAsia="Arial" w:hAnsi="Times New Roman" w:cs="Times New Roman"/>
                <w:i/>
                <w:sz w:val="28"/>
                <w:szCs w:val="28"/>
              </w:rPr>
              <w:t>1) група А</w:t>
            </w:r>
            <w:r w:rsidRPr="00814E0D">
              <w:rPr>
                <w:rFonts w:ascii="Times New Roman" w:eastAsia="Arial" w:hAnsi="Times New Roman" w:cs="Times New Roman"/>
                <w:sz w:val="28"/>
                <w:szCs w:val="28"/>
              </w:rPr>
              <w:t xml:space="preserve"> - наукові установи та заклади вищої </w:t>
            </w:r>
            <w:r w:rsidRPr="00814E0D">
              <w:rPr>
                <w:rFonts w:ascii="Times New Roman" w:eastAsia="Arial" w:hAnsi="Times New Roman" w:cs="Times New Roman"/>
                <w:i/>
                <w:sz w:val="28"/>
                <w:szCs w:val="28"/>
              </w:rPr>
              <w:t>освіти за відповідним науковим напрямом, які є лідерами</w:t>
            </w:r>
            <w:r w:rsidRPr="00814E0D">
              <w:rPr>
                <w:rFonts w:ascii="Times New Roman" w:eastAsia="Arial" w:hAnsi="Times New Roman" w:cs="Times New Roman"/>
                <w:sz w:val="28"/>
                <w:szCs w:val="28"/>
              </w:rPr>
              <w:t xml:space="preserve">, наукові дослідження і розробки яких проводяться на світовому рівні розвитку науки і технологій та мають важливе загальнодержавне та/або світове значення, які здійснюють співпрацю на міжнародному та національному рівнях, демонструють високий науковий (науково-технічний) </w:t>
            </w:r>
            <w:r w:rsidRPr="00814E0D">
              <w:rPr>
                <w:rFonts w:ascii="Times New Roman" w:eastAsia="Arial" w:hAnsi="Times New Roman" w:cs="Times New Roman"/>
                <w:sz w:val="28"/>
                <w:szCs w:val="28"/>
              </w:rPr>
              <w:lastRenderedPageBreak/>
              <w:t>потенціал та ефективно його використовують для подальшого розвитку, інтегровані у світовий науковий та/або науково-освітній простір, європейський дослідницький та/або науково-освітній простір з урахуванням національних інтересів.</w:t>
            </w:r>
          </w:p>
          <w:p w14:paraId="000000CE" w14:textId="07622F48"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i/>
                <w:sz w:val="28"/>
                <w:szCs w:val="28"/>
              </w:rPr>
            </w:pPr>
            <w:bookmarkStart w:id="81" w:name="bookmark=id.2afmg28" w:colFirst="0" w:colLast="0"/>
            <w:bookmarkEnd w:id="81"/>
            <w:r w:rsidRPr="00814E0D">
              <w:rPr>
                <w:rFonts w:ascii="Times New Roman" w:eastAsia="Arial" w:hAnsi="Times New Roman" w:cs="Times New Roman"/>
                <w:i/>
                <w:sz w:val="28"/>
                <w:szCs w:val="28"/>
              </w:rPr>
              <w:t>Наукові установи/заклади вищої освіти, віднесені до групи А, атестуються строком на п’ять років;</w:t>
            </w:r>
          </w:p>
          <w:p w14:paraId="000000CF"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82" w:name="bookmark=id.pkwqa1" w:colFirst="0" w:colLast="0"/>
            <w:bookmarkEnd w:id="82"/>
            <w:r w:rsidRPr="00814E0D">
              <w:rPr>
                <w:rFonts w:ascii="Times New Roman" w:eastAsia="Arial" w:hAnsi="Times New Roman" w:cs="Times New Roman"/>
                <w:i/>
                <w:sz w:val="28"/>
                <w:szCs w:val="28"/>
              </w:rPr>
              <w:t>2) група Б</w:t>
            </w:r>
            <w:r w:rsidRPr="00814E0D">
              <w:rPr>
                <w:rFonts w:ascii="Times New Roman" w:eastAsia="Arial" w:hAnsi="Times New Roman" w:cs="Times New Roman"/>
                <w:sz w:val="28"/>
                <w:szCs w:val="28"/>
              </w:rPr>
              <w:t xml:space="preserve"> - наукові установи та заклади вищої </w:t>
            </w:r>
            <w:r w:rsidRPr="00814E0D">
              <w:rPr>
                <w:rFonts w:ascii="Times New Roman" w:eastAsia="Arial" w:hAnsi="Times New Roman" w:cs="Times New Roman"/>
                <w:i/>
                <w:sz w:val="28"/>
                <w:szCs w:val="28"/>
              </w:rPr>
              <w:t>освіти за відповідним науковим напрямом, які</w:t>
            </w:r>
            <w:r w:rsidRPr="00814E0D">
              <w:rPr>
                <w:rFonts w:ascii="Times New Roman" w:eastAsia="Arial" w:hAnsi="Times New Roman" w:cs="Times New Roman"/>
                <w:b/>
                <w:i/>
                <w:sz w:val="28"/>
                <w:szCs w:val="28"/>
              </w:rPr>
              <w:t xml:space="preserve"> </w:t>
            </w:r>
            <w:r w:rsidRPr="00814E0D">
              <w:rPr>
                <w:rFonts w:ascii="Times New Roman" w:eastAsia="Arial" w:hAnsi="Times New Roman" w:cs="Times New Roman"/>
                <w:sz w:val="28"/>
                <w:szCs w:val="28"/>
              </w:rPr>
              <w:t xml:space="preserve">мають нижчий порівняно з науковими установами/закладами вищої освіти, що належать до групи А, науковий (науково-технічний) потенціал, наукові дослідження і розробки яких проводяться на високому професійному рівні та мають важливе значення для економіки, інших сфер суспільного життя та підвищення рівня національної безпеки, є провідними за певними напрямами у проведенні наукових досліджень і розробок, </w:t>
            </w:r>
            <w:proofErr w:type="spellStart"/>
            <w:r w:rsidRPr="00814E0D">
              <w:rPr>
                <w:rFonts w:ascii="Times New Roman" w:eastAsia="Arial" w:hAnsi="Times New Roman" w:cs="Times New Roman"/>
                <w:sz w:val="28"/>
                <w:szCs w:val="28"/>
              </w:rPr>
              <w:t>впроваджень</w:t>
            </w:r>
            <w:proofErr w:type="spellEnd"/>
            <w:r w:rsidRPr="00814E0D">
              <w:rPr>
                <w:rFonts w:ascii="Times New Roman" w:eastAsia="Arial" w:hAnsi="Times New Roman" w:cs="Times New Roman"/>
                <w:sz w:val="28"/>
                <w:szCs w:val="28"/>
              </w:rPr>
              <w:t xml:space="preserve"> конкретних видів наукової (науково-технічної) продукції, здійснюють співпрацю на міжнародному та національному рівнях і виявляють активність щодо інтеграції у світовий науковий та/або науково-освітній простір, європейський дослідницький та/або науково-освітній простір з урахуванням національних інтересів.</w:t>
            </w:r>
          </w:p>
          <w:p w14:paraId="000000D0" w14:textId="1521A18F"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i/>
                <w:sz w:val="28"/>
                <w:szCs w:val="28"/>
              </w:rPr>
            </w:pPr>
            <w:bookmarkStart w:id="83" w:name="bookmark=id.39kk8xu" w:colFirst="0" w:colLast="0"/>
            <w:bookmarkEnd w:id="83"/>
            <w:r w:rsidRPr="00814E0D">
              <w:rPr>
                <w:rFonts w:ascii="Times New Roman" w:eastAsia="Arial" w:hAnsi="Times New Roman" w:cs="Times New Roman"/>
                <w:i/>
                <w:sz w:val="28"/>
                <w:szCs w:val="28"/>
              </w:rPr>
              <w:t>Наукові установи/заклади вищої освіти, віднесені до групи Б, атестуються строком на три роки;</w:t>
            </w:r>
          </w:p>
          <w:p w14:paraId="000000D1"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84" w:name="bookmark=id.1opuj5n" w:colFirst="0" w:colLast="0"/>
            <w:bookmarkEnd w:id="84"/>
            <w:r w:rsidRPr="00814E0D">
              <w:rPr>
                <w:rFonts w:ascii="Times New Roman" w:eastAsia="Arial" w:hAnsi="Times New Roman" w:cs="Times New Roman"/>
                <w:i/>
                <w:sz w:val="28"/>
                <w:szCs w:val="28"/>
              </w:rPr>
              <w:t>3) група В</w:t>
            </w:r>
            <w:r w:rsidRPr="00814E0D">
              <w:rPr>
                <w:rFonts w:ascii="Times New Roman" w:eastAsia="Arial" w:hAnsi="Times New Roman" w:cs="Times New Roman"/>
                <w:sz w:val="28"/>
                <w:szCs w:val="28"/>
              </w:rPr>
              <w:t xml:space="preserve"> - наукові установи та заклади вищої </w:t>
            </w:r>
            <w:r w:rsidRPr="00814E0D">
              <w:rPr>
                <w:rFonts w:ascii="Times New Roman" w:eastAsia="Arial" w:hAnsi="Times New Roman" w:cs="Times New Roman"/>
                <w:i/>
                <w:sz w:val="28"/>
                <w:szCs w:val="28"/>
              </w:rPr>
              <w:t>освіти за відповідним науковим напрямом, які є унікальними</w:t>
            </w:r>
            <w:r w:rsidRPr="00814E0D">
              <w:rPr>
                <w:rFonts w:ascii="Times New Roman" w:eastAsia="Arial" w:hAnsi="Times New Roman" w:cs="Times New Roman"/>
                <w:sz w:val="28"/>
                <w:szCs w:val="28"/>
              </w:rPr>
              <w:t xml:space="preserve"> у певній </w:t>
            </w:r>
            <w:r w:rsidRPr="00814E0D">
              <w:rPr>
                <w:rFonts w:ascii="Times New Roman" w:eastAsia="Arial" w:hAnsi="Times New Roman" w:cs="Times New Roman"/>
                <w:sz w:val="28"/>
                <w:szCs w:val="28"/>
              </w:rPr>
              <w:lastRenderedPageBreak/>
              <w:t>галузі, проводять на задовільному професійному рівні наукові дослідження і науково-технічні (експериментальні) розробки, спрямовані на одержання і використання нових знань для розв’язання технологічних, інженерних, економічних, соціальних та гуманітарних проблем, виконують разові замовлення, і при цьому демонструють невисокий рівень розвитку наукового (науково-технічного) потенціалу, маловідомі у світовому науковому просторі, здатні адаптуватися до потреб галузі в регіоні, Україні, можуть швидко переключитися на нову проблематику в разі зміни завдань галузі.</w:t>
            </w:r>
          </w:p>
          <w:p w14:paraId="000000D2" w14:textId="132850AD"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i/>
                <w:sz w:val="28"/>
                <w:szCs w:val="28"/>
              </w:rPr>
            </w:pPr>
            <w:bookmarkStart w:id="85" w:name="bookmark=id.48pi1tg" w:colFirst="0" w:colLast="0"/>
            <w:bookmarkEnd w:id="85"/>
            <w:r w:rsidRPr="00814E0D">
              <w:rPr>
                <w:rFonts w:ascii="Times New Roman" w:eastAsia="Arial" w:hAnsi="Times New Roman" w:cs="Times New Roman"/>
                <w:i/>
                <w:sz w:val="28"/>
                <w:szCs w:val="28"/>
              </w:rPr>
              <w:t>Наукові установи/заклади вищої освіти, віднесені до групи В, атестуються строком на два роки;</w:t>
            </w:r>
          </w:p>
          <w:p w14:paraId="000000D3"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i/>
                <w:sz w:val="28"/>
                <w:szCs w:val="28"/>
              </w:rPr>
            </w:pPr>
            <w:bookmarkStart w:id="86" w:name="bookmark=id.2nusc19" w:colFirst="0" w:colLast="0"/>
            <w:bookmarkEnd w:id="86"/>
            <w:r w:rsidRPr="00814E0D">
              <w:rPr>
                <w:rFonts w:ascii="Times New Roman" w:eastAsia="Arial" w:hAnsi="Times New Roman" w:cs="Times New Roman"/>
                <w:i/>
                <w:sz w:val="28"/>
                <w:szCs w:val="28"/>
              </w:rPr>
              <w:t>4) група Г:</w:t>
            </w:r>
          </w:p>
          <w:p w14:paraId="000000D4"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i/>
                <w:sz w:val="28"/>
                <w:szCs w:val="28"/>
              </w:rPr>
            </w:pPr>
            <w:bookmarkStart w:id="87" w:name="bookmark=id.1302m92" w:colFirst="0" w:colLast="0"/>
            <w:bookmarkEnd w:id="87"/>
            <w:r w:rsidRPr="00814E0D">
              <w:rPr>
                <w:rFonts w:ascii="Times New Roman" w:eastAsia="Arial" w:hAnsi="Times New Roman" w:cs="Times New Roman"/>
                <w:i/>
                <w:sz w:val="28"/>
                <w:szCs w:val="28"/>
              </w:rPr>
              <w:t>наукові установи, які вважаються такими, що не пройшли державну атестацію. Таким установам надається право проходити наступну державну атестацію не раніше ніж через три роки з дати затвердження МОН результатів попередньої державної атестації;</w:t>
            </w:r>
          </w:p>
          <w:p w14:paraId="000000D5"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88" w:name="bookmark=id.3mzq4wv" w:colFirst="0" w:colLast="0"/>
            <w:bookmarkEnd w:id="88"/>
            <w:r w:rsidRPr="00814E0D">
              <w:rPr>
                <w:rFonts w:ascii="Times New Roman" w:eastAsia="Arial" w:hAnsi="Times New Roman" w:cs="Times New Roman"/>
                <w:i/>
                <w:sz w:val="28"/>
                <w:szCs w:val="28"/>
              </w:rPr>
              <w:t xml:space="preserve">заклади вищої освіти за відповідним науковим напрямом, які вважаються такими, що не пройшли за таким напрямом державну атестацію. Таким закладам вищої освіти надається право проходити наступну державну атестацію за відповідним науковим напрямом не раніше ніж через три </w:t>
            </w:r>
            <w:r w:rsidRPr="00814E0D">
              <w:rPr>
                <w:rFonts w:ascii="Times New Roman" w:eastAsia="Arial" w:hAnsi="Times New Roman" w:cs="Times New Roman"/>
                <w:i/>
                <w:sz w:val="28"/>
                <w:szCs w:val="28"/>
              </w:rPr>
              <w:lastRenderedPageBreak/>
              <w:t>роки з дати затвердження МОН результатів попередньої державної атестації.</w:t>
            </w:r>
            <w:bookmarkStart w:id="89" w:name="bookmark=id.2250f4o" w:colFirst="0" w:colLast="0"/>
            <w:bookmarkEnd w:id="89"/>
          </w:p>
        </w:tc>
        <w:tc>
          <w:tcPr>
            <w:tcW w:w="7654" w:type="dxa"/>
          </w:tcPr>
          <w:p w14:paraId="000000D6"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lastRenderedPageBreak/>
              <w:t xml:space="preserve">18. За результатами оцінювання діяльності наукових установ/закладів вищої освіти залежно від </w:t>
            </w:r>
            <w:r w:rsidRPr="00814E0D">
              <w:rPr>
                <w:rFonts w:ascii="Times New Roman" w:eastAsia="Arial" w:hAnsi="Times New Roman" w:cs="Times New Roman"/>
                <w:b/>
                <w:sz w:val="28"/>
                <w:szCs w:val="28"/>
              </w:rPr>
              <w:t>атестаційної</w:t>
            </w:r>
            <w:r w:rsidRPr="00814E0D">
              <w:rPr>
                <w:rFonts w:ascii="Times New Roman" w:eastAsia="Arial" w:hAnsi="Times New Roman" w:cs="Times New Roman"/>
                <w:sz w:val="28"/>
                <w:szCs w:val="28"/>
              </w:rPr>
              <w:t xml:space="preserve"> </w:t>
            </w:r>
            <w:r w:rsidRPr="00814E0D">
              <w:rPr>
                <w:rFonts w:ascii="Times New Roman" w:eastAsia="Arial" w:hAnsi="Times New Roman" w:cs="Times New Roman"/>
                <w:b/>
                <w:sz w:val="28"/>
                <w:szCs w:val="28"/>
              </w:rPr>
              <w:t xml:space="preserve">оцінки </w:t>
            </w:r>
            <w:r w:rsidRPr="00814E0D">
              <w:rPr>
                <w:rFonts w:ascii="Times New Roman" w:eastAsia="Arial" w:hAnsi="Times New Roman" w:cs="Times New Roman"/>
                <w:sz w:val="28"/>
                <w:szCs w:val="28"/>
              </w:rPr>
              <w:t>наукові установи/заклади вищої освіти можуть бути віднесені до таких чотирьох груп:</w:t>
            </w:r>
          </w:p>
          <w:p w14:paraId="000000D7" w14:textId="55FF184D"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b/>
                <w:sz w:val="28"/>
                <w:szCs w:val="28"/>
              </w:rPr>
              <w:t>до групи</w:t>
            </w:r>
            <w:r w:rsidRPr="00814E0D">
              <w:rPr>
                <w:rFonts w:ascii="Times New Roman" w:eastAsia="Arial" w:hAnsi="Times New Roman" w:cs="Times New Roman"/>
                <w:sz w:val="28"/>
                <w:szCs w:val="28"/>
              </w:rPr>
              <w:t xml:space="preserve"> </w:t>
            </w:r>
            <w:r w:rsidRPr="00814E0D">
              <w:rPr>
                <w:rFonts w:ascii="Times New Roman" w:eastAsia="Arial" w:hAnsi="Times New Roman" w:cs="Times New Roman"/>
                <w:b/>
                <w:sz w:val="28"/>
                <w:szCs w:val="28"/>
              </w:rPr>
              <w:t>А</w:t>
            </w:r>
            <w:r w:rsidRPr="00814E0D">
              <w:rPr>
                <w:rFonts w:ascii="Times New Roman" w:eastAsia="Arial" w:hAnsi="Times New Roman" w:cs="Times New Roman"/>
                <w:sz w:val="28"/>
                <w:szCs w:val="28"/>
              </w:rPr>
              <w:t xml:space="preserve"> – наукові установи та заклади вищої </w:t>
            </w:r>
            <w:r w:rsidRPr="00814E0D">
              <w:rPr>
                <w:rFonts w:ascii="Times New Roman" w:eastAsia="Arial" w:hAnsi="Times New Roman" w:cs="Times New Roman"/>
                <w:b/>
                <w:sz w:val="28"/>
                <w:szCs w:val="28"/>
              </w:rPr>
              <w:t>освіти, які за відповідним науковим напрямом є лідерами,</w:t>
            </w:r>
            <w:r w:rsidRPr="00814E0D">
              <w:rPr>
                <w:rFonts w:ascii="Times New Roman" w:eastAsia="Arial" w:hAnsi="Times New Roman" w:cs="Times New Roman"/>
                <w:sz w:val="28"/>
                <w:szCs w:val="28"/>
              </w:rPr>
              <w:t xml:space="preserve"> наукові дослідження і розробки яких проводяться на світовому рівні розвитку науки і технологій та мають важливе загальнодержавне та</w:t>
            </w:r>
            <w:r w:rsidR="00182062" w:rsidRPr="00814E0D">
              <w:rPr>
                <w:rFonts w:ascii="Times New Roman" w:eastAsia="Arial" w:hAnsi="Times New Roman" w:cs="Times New Roman"/>
                <w:b/>
                <w:sz w:val="28"/>
                <w:szCs w:val="28"/>
              </w:rPr>
              <w:t>/</w:t>
            </w:r>
            <w:r w:rsidRPr="00814E0D">
              <w:rPr>
                <w:rFonts w:ascii="Times New Roman" w:eastAsia="Arial" w:hAnsi="Times New Roman" w:cs="Times New Roman"/>
                <w:sz w:val="28"/>
                <w:szCs w:val="28"/>
              </w:rPr>
              <w:t xml:space="preserve">або світове значення, які здійснюють </w:t>
            </w:r>
            <w:r w:rsidR="004E1121" w:rsidRPr="00814E0D">
              <w:rPr>
                <w:rFonts w:ascii="Times New Roman" w:eastAsia="Arial" w:hAnsi="Times New Roman" w:cs="Times New Roman"/>
                <w:b/>
                <w:sz w:val="28"/>
                <w:szCs w:val="28"/>
              </w:rPr>
              <w:t>широку</w:t>
            </w:r>
            <w:r w:rsidR="004E1121" w:rsidRPr="00814E0D">
              <w:rPr>
                <w:rFonts w:ascii="Times New Roman" w:eastAsia="Arial" w:hAnsi="Times New Roman" w:cs="Times New Roman"/>
                <w:sz w:val="28"/>
                <w:szCs w:val="28"/>
              </w:rPr>
              <w:t xml:space="preserve"> </w:t>
            </w:r>
            <w:r w:rsidRPr="00814E0D">
              <w:rPr>
                <w:rFonts w:ascii="Times New Roman" w:eastAsia="Arial" w:hAnsi="Times New Roman" w:cs="Times New Roman"/>
                <w:sz w:val="28"/>
                <w:szCs w:val="28"/>
              </w:rPr>
              <w:t xml:space="preserve">співпрацю на міжнародному та національному рівнях, демонструють високий науковий (науково-технічний) </w:t>
            </w:r>
            <w:r w:rsidRPr="00814E0D">
              <w:rPr>
                <w:rFonts w:ascii="Times New Roman" w:eastAsia="Arial" w:hAnsi="Times New Roman" w:cs="Times New Roman"/>
                <w:sz w:val="28"/>
                <w:szCs w:val="28"/>
              </w:rPr>
              <w:lastRenderedPageBreak/>
              <w:t>потенціал та ефективно його використовують для подальшого розвитку, інтегровані у світовий науковий та</w:t>
            </w:r>
            <w:r w:rsidR="00182062" w:rsidRPr="00814E0D">
              <w:rPr>
                <w:rFonts w:ascii="Times New Roman" w:eastAsia="Arial" w:hAnsi="Times New Roman" w:cs="Times New Roman"/>
                <w:b/>
                <w:sz w:val="28"/>
                <w:szCs w:val="28"/>
              </w:rPr>
              <w:t>/</w:t>
            </w:r>
            <w:r w:rsidRPr="00814E0D">
              <w:rPr>
                <w:rFonts w:ascii="Times New Roman" w:eastAsia="Arial" w:hAnsi="Times New Roman" w:cs="Times New Roman"/>
                <w:sz w:val="28"/>
                <w:szCs w:val="28"/>
              </w:rPr>
              <w:t>або науково-освітній простір, європейський дослідницький та/або науково-освітній простір з урахуванням національних інтересів.</w:t>
            </w:r>
          </w:p>
          <w:p w14:paraId="5742B149" w14:textId="77777777" w:rsidR="00BA6A54" w:rsidRPr="00814E0D" w:rsidRDefault="00BA6A54"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b/>
                <w:i/>
                <w:sz w:val="28"/>
                <w:szCs w:val="28"/>
              </w:rPr>
            </w:pPr>
            <w:r w:rsidRPr="00814E0D">
              <w:rPr>
                <w:rFonts w:ascii="Times New Roman" w:eastAsia="Arial" w:hAnsi="Times New Roman" w:cs="Times New Roman"/>
                <w:b/>
                <w:i/>
                <w:sz w:val="28"/>
                <w:szCs w:val="28"/>
              </w:rPr>
              <w:t>(абзац виключено)</w:t>
            </w:r>
          </w:p>
          <w:p w14:paraId="000000D9" w14:textId="77777777" w:rsidR="00604B67" w:rsidRPr="00814E0D" w:rsidRDefault="00604B67"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000000DA" w14:textId="46C85DBC"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b/>
                <w:sz w:val="28"/>
                <w:szCs w:val="28"/>
              </w:rPr>
              <w:t>до групи</w:t>
            </w:r>
            <w:r w:rsidRPr="00814E0D">
              <w:rPr>
                <w:rFonts w:ascii="Times New Roman" w:eastAsia="Arial" w:hAnsi="Times New Roman" w:cs="Times New Roman"/>
                <w:sz w:val="28"/>
                <w:szCs w:val="28"/>
              </w:rPr>
              <w:t xml:space="preserve"> </w:t>
            </w:r>
            <w:r w:rsidRPr="00814E0D">
              <w:rPr>
                <w:rFonts w:ascii="Times New Roman" w:eastAsia="Arial" w:hAnsi="Times New Roman" w:cs="Times New Roman"/>
                <w:b/>
                <w:sz w:val="28"/>
                <w:szCs w:val="28"/>
              </w:rPr>
              <w:t>Б</w:t>
            </w:r>
            <w:r w:rsidRPr="00814E0D">
              <w:rPr>
                <w:rFonts w:ascii="Times New Roman" w:eastAsia="Arial" w:hAnsi="Times New Roman" w:cs="Times New Roman"/>
                <w:sz w:val="28"/>
                <w:szCs w:val="28"/>
              </w:rPr>
              <w:t xml:space="preserve"> </w:t>
            </w:r>
            <w:r w:rsidR="00182062" w:rsidRPr="00814E0D">
              <w:rPr>
                <w:rFonts w:ascii="Times New Roman" w:eastAsia="Arial" w:hAnsi="Times New Roman" w:cs="Times New Roman"/>
                <w:sz w:val="28"/>
                <w:szCs w:val="28"/>
              </w:rPr>
              <w:t>–</w:t>
            </w:r>
            <w:r w:rsidRPr="00814E0D">
              <w:rPr>
                <w:rFonts w:ascii="Times New Roman" w:eastAsia="Arial" w:hAnsi="Times New Roman" w:cs="Times New Roman"/>
                <w:sz w:val="28"/>
                <w:szCs w:val="28"/>
              </w:rPr>
              <w:t xml:space="preserve"> наукові</w:t>
            </w:r>
            <w:r w:rsidR="00182062" w:rsidRPr="00814E0D">
              <w:rPr>
                <w:rFonts w:ascii="Times New Roman" w:eastAsia="Arial" w:hAnsi="Times New Roman" w:cs="Times New Roman"/>
                <w:sz w:val="28"/>
                <w:szCs w:val="28"/>
              </w:rPr>
              <w:t xml:space="preserve"> </w:t>
            </w:r>
            <w:r w:rsidRPr="00814E0D">
              <w:rPr>
                <w:rFonts w:ascii="Times New Roman" w:eastAsia="Arial" w:hAnsi="Times New Roman" w:cs="Times New Roman"/>
                <w:sz w:val="28"/>
                <w:szCs w:val="28"/>
              </w:rPr>
              <w:t xml:space="preserve">установи та заклади вищої </w:t>
            </w:r>
            <w:r w:rsidRPr="00814E0D">
              <w:rPr>
                <w:rFonts w:ascii="Times New Roman" w:eastAsia="Arial" w:hAnsi="Times New Roman" w:cs="Times New Roman"/>
                <w:b/>
                <w:sz w:val="28"/>
                <w:szCs w:val="28"/>
              </w:rPr>
              <w:t xml:space="preserve">освіти, які за відповідним науковим напрямом </w:t>
            </w:r>
            <w:r w:rsidRPr="00814E0D">
              <w:rPr>
                <w:rFonts w:ascii="Times New Roman" w:eastAsia="Arial" w:hAnsi="Times New Roman" w:cs="Times New Roman"/>
                <w:sz w:val="28"/>
                <w:szCs w:val="28"/>
              </w:rPr>
              <w:t xml:space="preserve">мають нижчий порівняно з науковими установами/закладами вищої освіти, що належать до групи А, науковий (науково-технічний) потенціал, наукові дослідження і розробки яких проводяться на високому професійному рівні та мають важливе значення для економіки, інших сфер суспільного життя та підвищення рівня національної безпеки, є провідними за певними напрямами у проведенні наукових досліджень і розробок, </w:t>
            </w:r>
            <w:proofErr w:type="spellStart"/>
            <w:r w:rsidRPr="00814E0D">
              <w:rPr>
                <w:rFonts w:ascii="Times New Roman" w:eastAsia="Arial" w:hAnsi="Times New Roman" w:cs="Times New Roman"/>
                <w:sz w:val="28"/>
                <w:szCs w:val="28"/>
              </w:rPr>
              <w:t>впроваджень</w:t>
            </w:r>
            <w:proofErr w:type="spellEnd"/>
            <w:r w:rsidRPr="00814E0D">
              <w:rPr>
                <w:rFonts w:ascii="Times New Roman" w:eastAsia="Arial" w:hAnsi="Times New Roman" w:cs="Times New Roman"/>
                <w:sz w:val="28"/>
                <w:szCs w:val="28"/>
              </w:rPr>
              <w:t xml:space="preserve"> конкретних видів наукової (науково-технічної) продукції, здійснюють співпрацю на міжнародному та національному рівнях і виявляють активність щодо інтеграції у світовий науковий та</w:t>
            </w:r>
            <w:r w:rsidR="00182062" w:rsidRPr="00814E0D">
              <w:rPr>
                <w:rFonts w:ascii="Times New Roman" w:eastAsia="Arial" w:hAnsi="Times New Roman" w:cs="Times New Roman"/>
                <w:b/>
                <w:sz w:val="28"/>
                <w:szCs w:val="28"/>
              </w:rPr>
              <w:t>/</w:t>
            </w:r>
            <w:r w:rsidRPr="00814E0D">
              <w:rPr>
                <w:rFonts w:ascii="Times New Roman" w:eastAsia="Arial" w:hAnsi="Times New Roman" w:cs="Times New Roman"/>
                <w:sz w:val="28"/>
                <w:szCs w:val="28"/>
              </w:rPr>
              <w:t>або науково-освітній простір, європейський дослідницький та/або науково-освітній простір з урахуванням національних інтересів.</w:t>
            </w:r>
          </w:p>
          <w:p w14:paraId="5CBC9461" w14:textId="4DC3CE5D" w:rsidR="00BA6A54" w:rsidRPr="00814E0D" w:rsidRDefault="00BA6A54"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b/>
                <w:i/>
                <w:sz w:val="28"/>
                <w:szCs w:val="28"/>
              </w:rPr>
            </w:pPr>
            <w:r w:rsidRPr="00814E0D">
              <w:rPr>
                <w:rFonts w:ascii="Times New Roman" w:eastAsia="Arial" w:hAnsi="Times New Roman" w:cs="Times New Roman"/>
                <w:b/>
                <w:i/>
                <w:sz w:val="28"/>
                <w:szCs w:val="28"/>
              </w:rPr>
              <w:t>(абзац виключено)</w:t>
            </w:r>
          </w:p>
          <w:p w14:paraId="000000DC" w14:textId="77777777" w:rsidR="00604B67" w:rsidRPr="00814E0D" w:rsidRDefault="00604B67"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000000DD" w14:textId="1E1017E9"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b/>
                <w:sz w:val="28"/>
                <w:szCs w:val="28"/>
              </w:rPr>
              <w:t>до групи</w:t>
            </w:r>
            <w:r w:rsidRPr="00814E0D">
              <w:rPr>
                <w:rFonts w:ascii="Times New Roman" w:eastAsia="Arial" w:hAnsi="Times New Roman" w:cs="Times New Roman"/>
                <w:sz w:val="28"/>
                <w:szCs w:val="28"/>
              </w:rPr>
              <w:t xml:space="preserve"> </w:t>
            </w:r>
            <w:r w:rsidRPr="00814E0D">
              <w:rPr>
                <w:rFonts w:ascii="Times New Roman" w:eastAsia="Arial" w:hAnsi="Times New Roman" w:cs="Times New Roman"/>
                <w:b/>
                <w:sz w:val="28"/>
                <w:szCs w:val="28"/>
              </w:rPr>
              <w:t>В</w:t>
            </w:r>
            <w:r w:rsidRPr="00814E0D">
              <w:rPr>
                <w:rFonts w:ascii="Times New Roman" w:eastAsia="Arial" w:hAnsi="Times New Roman" w:cs="Times New Roman"/>
                <w:sz w:val="28"/>
                <w:szCs w:val="28"/>
              </w:rPr>
              <w:t xml:space="preserve"> - наукові установи та заклади вищої </w:t>
            </w:r>
            <w:r w:rsidRPr="00814E0D">
              <w:rPr>
                <w:rFonts w:ascii="Times New Roman" w:eastAsia="Arial" w:hAnsi="Times New Roman" w:cs="Times New Roman"/>
                <w:b/>
                <w:sz w:val="28"/>
                <w:szCs w:val="28"/>
              </w:rPr>
              <w:t>освіти, які за відповідним науковим напрямом</w:t>
            </w:r>
            <w:r w:rsidRPr="00814E0D">
              <w:rPr>
                <w:rFonts w:ascii="Times New Roman" w:eastAsia="Arial" w:hAnsi="Times New Roman" w:cs="Times New Roman"/>
                <w:sz w:val="28"/>
                <w:szCs w:val="28"/>
              </w:rPr>
              <w:t xml:space="preserve"> </w:t>
            </w:r>
            <w:r w:rsidRPr="00814E0D">
              <w:rPr>
                <w:rFonts w:ascii="Times New Roman" w:eastAsia="Arial" w:hAnsi="Times New Roman" w:cs="Times New Roman"/>
                <w:b/>
                <w:sz w:val="28"/>
                <w:szCs w:val="28"/>
              </w:rPr>
              <w:t xml:space="preserve">є </w:t>
            </w:r>
            <w:sdt>
              <w:sdtPr>
                <w:rPr>
                  <w:rFonts w:ascii="Times New Roman" w:hAnsi="Times New Roman" w:cs="Times New Roman"/>
                  <w:b/>
                  <w:sz w:val="28"/>
                  <w:szCs w:val="28"/>
                </w:rPr>
                <w:tag w:val="goog_rdk_59"/>
                <w:id w:val="-2105494913"/>
              </w:sdtPr>
              <w:sdtEndPr/>
              <w:sdtContent>
                <w:r w:rsidRPr="00814E0D">
                  <w:rPr>
                    <w:rFonts w:ascii="Times New Roman" w:eastAsia="Arial" w:hAnsi="Times New Roman" w:cs="Times New Roman"/>
                    <w:b/>
                    <w:sz w:val="28"/>
                    <w:szCs w:val="28"/>
                  </w:rPr>
                  <w:t xml:space="preserve">важливими </w:t>
                </w:r>
              </w:sdtContent>
            </w:sdt>
            <w:r w:rsidRPr="00814E0D">
              <w:rPr>
                <w:rFonts w:ascii="Times New Roman" w:eastAsia="Arial" w:hAnsi="Times New Roman" w:cs="Times New Roman"/>
                <w:sz w:val="28"/>
                <w:szCs w:val="28"/>
              </w:rPr>
              <w:t xml:space="preserve">у певній </w:t>
            </w:r>
            <w:r w:rsidRPr="00814E0D">
              <w:rPr>
                <w:rFonts w:ascii="Times New Roman" w:eastAsia="Arial" w:hAnsi="Times New Roman" w:cs="Times New Roman"/>
                <w:sz w:val="28"/>
                <w:szCs w:val="28"/>
              </w:rPr>
              <w:lastRenderedPageBreak/>
              <w:t>галузі, проводять на задовільному професійному рівні наукові дослідження і науково-технічні (експериментальні) розробки, спрямовані на одержання і використання нових знань для розв’язання технологічних, інженерних, економічних, соціальних та гуманітарних проблем, виконують разові замовлення, і при цьому демонструють невисокий рівень розвитку наукового (науково-технічного) потенціалу, маловідомі у світовому науковому просторі, здатні адаптуватися до потреб галузі в регіоні, Україні, можуть швидко переключитися на нову проблематику в разі зміни завдань галузі.</w:t>
            </w:r>
          </w:p>
          <w:p w14:paraId="28162F6D" w14:textId="77777777" w:rsidR="00A47276" w:rsidRPr="00814E0D" w:rsidRDefault="00A47276"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b/>
                <w:i/>
                <w:sz w:val="28"/>
                <w:szCs w:val="28"/>
              </w:rPr>
            </w:pPr>
            <w:r w:rsidRPr="00814E0D">
              <w:rPr>
                <w:rFonts w:ascii="Times New Roman" w:eastAsia="Arial" w:hAnsi="Times New Roman" w:cs="Times New Roman"/>
                <w:b/>
                <w:i/>
                <w:sz w:val="28"/>
                <w:szCs w:val="28"/>
              </w:rPr>
              <w:t>(абзац виключено)</w:t>
            </w:r>
          </w:p>
          <w:p w14:paraId="000000DF" w14:textId="77777777" w:rsidR="00604B67" w:rsidRPr="00814E0D" w:rsidRDefault="00604B67"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000000E0"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b/>
                <w:sz w:val="28"/>
                <w:szCs w:val="28"/>
              </w:rPr>
            </w:pPr>
            <w:r w:rsidRPr="00814E0D">
              <w:rPr>
                <w:rFonts w:ascii="Times New Roman" w:eastAsia="Arial" w:hAnsi="Times New Roman" w:cs="Times New Roman"/>
                <w:b/>
                <w:sz w:val="28"/>
                <w:szCs w:val="28"/>
              </w:rPr>
              <w:t>до групи Г – наукові установи та заклади вищої освіти, що не були віднесені за результатами державної атестації за відповідним науковим напрямом до групи А, Б або В.</w:t>
            </w:r>
          </w:p>
          <w:p w14:paraId="000000E1" w14:textId="2D2510E2"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b/>
                <w:sz w:val="28"/>
                <w:szCs w:val="28"/>
              </w:rPr>
              <w:t xml:space="preserve">Наукові установи та заклади вищої освіти, віднесені за результатами державної атестації за науковим напрямом до групи Г, вважаються такими, що не пройшли державну атестацію за цим науковим напрямом, при цьому їм надається право проходити позачергову державну атестацію не раніше ніж через три роки після проходження </w:t>
            </w:r>
            <w:r w:rsidR="00BA72FF" w:rsidRPr="00814E0D">
              <w:rPr>
                <w:rFonts w:ascii="Times New Roman" w:eastAsia="Arial" w:hAnsi="Times New Roman" w:cs="Times New Roman"/>
                <w:b/>
                <w:sz w:val="28"/>
                <w:szCs w:val="28"/>
              </w:rPr>
              <w:t xml:space="preserve">останньої </w:t>
            </w:r>
            <w:r w:rsidRPr="00814E0D">
              <w:rPr>
                <w:rFonts w:ascii="Times New Roman" w:eastAsia="Arial" w:hAnsi="Times New Roman" w:cs="Times New Roman"/>
                <w:b/>
                <w:sz w:val="28"/>
                <w:szCs w:val="28"/>
              </w:rPr>
              <w:t>чергової (базової) державної атестації.</w:t>
            </w:r>
          </w:p>
        </w:tc>
      </w:tr>
      <w:tr w:rsidR="00A47276" w:rsidRPr="00814E0D" w14:paraId="57380497" w14:textId="77777777">
        <w:tc>
          <w:tcPr>
            <w:tcW w:w="7650" w:type="dxa"/>
          </w:tcPr>
          <w:p w14:paraId="000000E2"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i/>
                <w:sz w:val="28"/>
                <w:szCs w:val="28"/>
              </w:rPr>
            </w:pPr>
            <w:r w:rsidRPr="00814E0D">
              <w:rPr>
                <w:rFonts w:ascii="Times New Roman" w:eastAsia="Arial" w:hAnsi="Times New Roman" w:cs="Times New Roman"/>
                <w:i/>
                <w:sz w:val="28"/>
                <w:szCs w:val="28"/>
              </w:rPr>
              <w:lastRenderedPageBreak/>
              <w:t>18</w:t>
            </w:r>
            <w:r w:rsidRPr="00814E0D">
              <w:rPr>
                <w:rFonts w:ascii="Times New Roman" w:eastAsia="Arial" w:hAnsi="Times New Roman" w:cs="Times New Roman"/>
                <w:i/>
                <w:sz w:val="28"/>
                <w:szCs w:val="28"/>
                <w:vertAlign w:val="superscript"/>
              </w:rPr>
              <w:t>-1</w:t>
            </w:r>
            <w:r w:rsidRPr="00814E0D">
              <w:rPr>
                <w:rFonts w:ascii="Times New Roman" w:eastAsia="Arial" w:hAnsi="Times New Roman" w:cs="Times New Roman"/>
                <w:i/>
                <w:sz w:val="28"/>
                <w:szCs w:val="28"/>
              </w:rPr>
              <w:t>. З метою покращення атестаційної оцінки науковій установі/закладу вищої освіти, яку/якого за результатами державної атестації віднесено до групи Б або В, надається право проходити наступну державну атестацію через один рік з дати затвердження МОН результатів попередньої державної атестації.</w:t>
            </w:r>
            <w:bookmarkStart w:id="90" w:name="bookmark=id.haapch" w:colFirst="0" w:colLast="0"/>
            <w:bookmarkEnd w:id="90"/>
          </w:p>
        </w:tc>
        <w:tc>
          <w:tcPr>
            <w:tcW w:w="7654" w:type="dxa"/>
          </w:tcPr>
          <w:p w14:paraId="000000E4" w14:textId="32499863" w:rsidR="00604B67" w:rsidRPr="00814E0D" w:rsidRDefault="00A47276"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trike/>
                <w:sz w:val="28"/>
                <w:szCs w:val="28"/>
              </w:rPr>
            </w:pPr>
            <w:r w:rsidRPr="00814E0D">
              <w:rPr>
                <w:rFonts w:ascii="Times New Roman" w:eastAsia="Arial" w:hAnsi="Times New Roman" w:cs="Times New Roman"/>
                <w:b/>
                <w:i/>
                <w:sz w:val="28"/>
                <w:szCs w:val="28"/>
              </w:rPr>
              <w:t>(пункт виключено)</w:t>
            </w:r>
          </w:p>
        </w:tc>
      </w:tr>
      <w:tr w:rsidR="00A47276" w:rsidRPr="00814E0D" w14:paraId="1B14E901" w14:textId="77777777">
        <w:tc>
          <w:tcPr>
            <w:tcW w:w="7650" w:type="dxa"/>
          </w:tcPr>
          <w:p w14:paraId="000000E5"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19. Науковим установам/закладам вищої освіти, що пройшли державну атестацію, МОН видає свідоцтво про державну атестацію. Форму свідоцтва про державну атестацію затверджує МОН.</w:t>
            </w:r>
          </w:p>
          <w:p w14:paraId="000000E6"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91" w:name="bookmark=id.1gf8i83" w:colFirst="0" w:colLast="0"/>
            <w:bookmarkEnd w:id="91"/>
            <w:r w:rsidRPr="00814E0D">
              <w:rPr>
                <w:rFonts w:ascii="Times New Roman" w:eastAsia="Arial" w:hAnsi="Times New Roman" w:cs="Times New Roman"/>
                <w:sz w:val="28"/>
                <w:szCs w:val="28"/>
              </w:rPr>
              <w:t>У разі перейменування наукової установи/закладу вищої освіти за умови збереження її/його організаційно-правової форми свідоцтво про державну атестацію заміни не потребує.</w:t>
            </w:r>
            <w:bookmarkStart w:id="92" w:name="bookmark=id.40ew0vw" w:colFirst="0" w:colLast="0"/>
            <w:bookmarkEnd w:id="92"/>
          </w:p>
        </w:tc>
        <w:tc>
          <w:tcPr>
            <w:tcW w:w="7654" w:type="dxa"/>
          </w:tcPr>
          <w:p w14:paraId="000000E7" w14:textId="7A8190F2"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19. Науковим установам</w:t>
            </w:r>
            <w:r w:rsidR="00182062" w:rsidRPr="00814E0D">
              <w:rPr>
                <w:rFonts w:ascii="Times New Roman" w:eastAsia="Arial" w:hAnsi="Times New Roman" w:cs="Times New Roman"/>
                <w:b/>
                <w:sz w:val="28"/>
                <w:szCs w:val="28"/>
              </w:rPr>
              <w:t>/</w:t>
            </w:r>
            <w:r w:rsidRPr="00814E0D">
              <w:rPr>
                <w:rFonts w:ascii="Times New Roman" w:eastAsia="Arial" w:hAnsi="Times New Roman" w:cs="Times New Roman"/>
                <w:sz w:val="28"/>
                <w:szCs w:val="28"/>
              </w:rPr>
              <w:t>закладам вищої освіти, що пройшли державну атестацію, МОН видає свідоцтво про державну атестацію. Форму свідоцтва про державну атестацію затверджує МОН.</w:t>
            </w:r>
          </w:p>
          <w:p w14:paraId="000000E8" w14:textId="0252762F" w:rsidR="00604B67" w:rsidRPr="00814E0D" w:rsidRDefault="00213E59" w:rsidP="007B197D">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У разі перейменування наукової установи</w:t>
            </w:r>
            <w:r w:rsidR="00182062" w:rsidRPr="00814E0D">
              <w:rPr>
                <w:rFonts w:ascii="Times New Roman" w:eastAsia="Arial" w:hAnsi="Times New Roman" w:cs="Times New Roman"/>
                <w:b/>
                <w:sz w:val="28"/>
                <w:szCs w:val="28"/>
              </w:rPr>
              <w:t>/</w:t>
            </w:r>
            <w:r w:rsidRPr="00814E0D">
              <w:rPr>
                <w:rFonts w:ascii="Times New Roman" w:eastAsia="Arial" w:hAnsi="Times New Roman" w:cs="Times New Roman"/>
                <w:sz w:val="28"/>
                <w:szCs w:val="28"/>
              </w:rPr>
              <w:t>закладу вищої освіти за умови збереження її</w:t>
            </w:r>
            <w:r w:rsidR="00182062" w:rsidRPr="00814E0D">
              <w:rPr>
                <w:rFonts w:ascii="Times New Roman" w:eastAsia="Arial" w:hAnsi="Times New Roman" w:cs="Times New Roman"/>
                <w:b/>
                <w:sz w:val="28"/>
                <w:szCs w:val="28"/>
              </w:rPr>
              <w:t>/</w:t>
            </w:r>
            <w:r w:rsidRPr="00814E0D">
              <w:rPr>
                <w:rFonts w:ascii="Times New Roman" w:eastAsia="Arial" w:hAnsi="Times New Roman" w:cs="Times New Roman"/>
                <w:sz w:val="28"/>
                <w:szCs w:val="28"/>
              </w:rPr>
              <w:t>його організаційно-правової форми свідоцтво про державну атестацію заміни не потребує.</w:t>
            </w:r>
          </w:p>
        </w:tc>
      </w:tr>
      <w:tr w:rsidR="00A47276" w:rsidRPr="00814E0D" w14:paraId="0C3B7E2B" w14:textId="77777777">
        <w:tc>
          <w:tcPr>
            <w:tcW w:w="7650" w:type="dxa"/>
          </w:tcPr>
          <w:p w14:paraId="000000E9" w14:textId="77777777" w:rsidR="00604B67" w:rsidRPr="00814E0D" w:rsidRDefault="00213E59" w:rsidP="006B44CB">
            <w:pPr>
              <w:spacing w:line="252" w:lineRule="auto"/>
              <w:ind w:firstLine="454"/>
              <w:jc w:val="both"/>
              <w:rPr>
                <w:rFonts w:ascii="Times New Roman" w:eastAsia="Arial" w:hAnsi="Times New Roman" w:cs="Times New Roman"/>
                <w:sz w:val="28"/>
                <w:szCs w:val="28"/>
              </w:rPr>
            </w:pPr>
            <w:r w:rsidRPr="00814E0D">
              <w:rPr>
                <w:rFonts w:ascii="Times New Roman" w:eastAsia="Arial" w:hAnsi="Times New Roman" w:cs="Times New Roman"/>
                <w:sz w:val="28"/>
                <w:szCs w:val="28"/>
                <w:highlight w:val="white"/>
              </w:rPr>
              <w:t>20. МОН оприлюднює результати державної атестації на власному офіційному веб-сайті протягом трьох робочих днів.</w:t>
            </w:r>
          </w:p>
        </w:tc>
        <w:tc>
          <w:tcPr>
            <w:tcW w:w="7654" w:type="dxa"/>
          </w:tcPr>
          <w:p w14:paraId="000000EA" w14:textId="77777777" w:rsidR="00604B67" w:rsidRPr="00814E0D" w:rsidRDefault="00213E59" w:rsidP="006B44CB">
            <w:pPr>
              <w:spacing w:line="252" w:lineRule="auto"/>
              <w:ind w:firstLine="404"/>
              <w:jc w:val="both"/>
              <w:rPr>
                <w:rFonts w:ascii="Times New Roman" w:eastAsia="Arial" w:hAnsi="Times New Roman" w:cs="Times New Roman"/>
                <w:sz w:val="28"/>
                <w:szCs w:val="28"/>
              </w:rPr>
            </w:pPr>
            <w:r w:rsidRPr="00814E0D">
              <w:rPr>
                <w:rFonts w:ascii="Times New Roman" w:eastAsia="Arial" w:hAnsi="Times New Roman" w:cs="Times New Roman"/>
                <w:sz w:val="28"/>
                <w:szCs w:val="28"/>
                <w:highlight w:val="white"/>
              </w:rPr>
              <w:t>20. МОН оприлюднює результати державної атестації на власному офіційному веб-сайті протягом трьох робочих днів.</w:t>
            </w:r>
          </w:p>
        </w:tc>
      </w:tr>
      <w:tr w:rsidR="00A47276" w:rsidRPr="00814E0D" w14:paraId="3FA7CAE8" w14:textId="77777777">
        <w:tc>
          <w:tcPr>
            <w:tcW w:w="7650" w:type="dxa"/>
          </w:tcPr>
          <w:p w14:paraId="000000EB"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21. Результати державної атестації використовуються центральними органами виконавчої влади, іншими державними органами, Національною академією наук та національними галузевими академіями наук, до сфери управління яких належать (у віданні яких перебувають) наукові установи/заклади вищої освіти, під час:</w:t>
            </w:r>
          </w:p>
          <w:p w14:paraId="000000EC"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93" w:name="bookmark=id.2fk6b3p" w:colFirst="0" w:colLast="0"/>
            <w:bookmarkEnd w:id="93"/>
            <w:r w:rsidRPr="00814E0D">
              <w:rPr>
                <w:rFonts w:ascii="Times New Roman" w:eastAsia="Arial" w:hAnsi="Times New Roman" w:cs="Times New Roman"/>
                <w:sz w:val="28"/>
                <w:szCs w:val="28"/>
              </w:rPr>
              <w:lastRenderedPageBreak/>
              <w:t>планування обсягу видатків державного бюджету для забезпечення діяльності таких наукових установ/закладів вищої освіти;</w:t>
            </w:r>
          </w:p>
          <w:p w14:paraId="000000ED"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94" w:name="bookmark=id.upglbi" w:colFirst="0" w:colLast="0"/>
            <w:bookmarkEnd w:id="94"/>
            <w:r w:rsidRPr="00814E0D">
              <w:rPr>
                <w:rFonts w:ascii="Times New Roman" w:eastAsia="Arial" w:hAnsi="Times New Roman" w:cs="Times New Roman"/>
                <w:sz w:val="28"/>
                <w:szCs w:val="28"/>
              </w:rPr>
              <w:t>розгляду питання щодо реорганізації, ліквідації наукових установ/закладів вищої освіти;</w:t>
            </w:r>
          </w:p>
          <w:p w14:paraId="000000EE" w14:textId="19F39FE3"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95" w:name="bookmark=id.3ep43zb" w:colFirst="0" w:colLast="0"/>
            <w:bookmarkEnd w:id="95"/>
            <w:r w:rsidRPr="00814E0D">
              <w:rPr>
                <w:rFonts w:ascii="Times New Roman" w:eastAsia="Arial" w:hAnsi="Times New Roman" w:cs="Times New Roman"/>
                <w:sz w:val="28"/>
                <w:szCs w:val="28"/>
              </w:rPr>
              <w:t xml:space="preserve">формування тематики наукових досліджень та науково-технічних (експериментальних) розробок </w:t>
            </w:r>
            <w:r w:rsidRPr="00814E0D">
              <w:rPr>
                <w:rFonts w:ascii="Times New Roman" w:eastAsia="Arial" w:hAnsi="Times New Roman" w:cs="Times New Roman"/>
                <w:i/>
                <w:sz w:val="28"/>
                <w:szCs w:val="28"/>
              </w:rPr>
              <w:t>таких</w:t>
            </w:r>
            <w:r w:rsidRPr="00814E0D">
              <w:rPr>
                <w:rFonts w:ascii="Times New Roman" w:eastAsia="Arial" w:hAnsi="Times New Roman" w:cs="Times New Roman"/>
                <w:sz w:val="28"/>
                <w:szCs w:val="28"/>
              </w:rPr>
              <w:t xml:space="preserve"> </w:t>
            </w:r>
            <w:r w:rsidRPr="00814E0D">
              <w:rPr>
                <w:rFonts w:ascii="Times New Roman" w:eastAsia="Arial" w:hAnsi="Times New Roman" w:cs="Times New Roman"/>
                <w:i/>
                <w:sz w:val="28"/>
                <w:szCs w:val="28"/>
              </w:rPr>
              <w:t>наукових установ</w:t>
            </w:r>
            <w:r w:rsidRPr="00814E0D">
              <w:rPr>
                <w:rFonts w:ascii="Times New Roman" w:eastAsia="Arial" w:hAnsi="Times New Roman" w:cs="Times New Roman"/>
                <w:sz w:val="28"/>
                <w:szCs w:val="28"/>
              </w:rPr>
              <w:t xml:space="preserve">, розгляду питання продовження (дострокового розірвання) контракту з </w:t>
            </w:r>
            <w:r w:rsidRPr="00814E0D">
              <w:rPr>
                <w:rFonts w:ascii="Times New Roman" w:eastAsia="Arial" w:hAnsi="Times New Roman" w:cs="Times New Roman"/>
                <w:i/>
                <w:sz w:val="28"/>
                <w:szCs w:val="28"/>
              </w:rPr>
              <w:t>керівником наукової установи - для наукових установ</w:t>
            </w:r>
            <w:r w:rsidRPr="00814E0D">
              <w:rPr>
                <w:rFonts w:ascii="Times New Roman" w:eastAsia="Arial" w:hAnsi="Times New Roman" w:cs="Times New Roman"/>
                <w:sz w:val="28"/>
                <w:szCs w:val="28"/>
              </w:rPr>
              <w:t>;</w:t>
            </w:r>
          </w:p>
          <w:p w14:paraId="000000EF" w14:textId="4078E0D2" w:rsidR="00884E08" w:rsidRPr="00814E0D" w:rsidRDefault="00213E59" w:rsidP="004E17C7">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bookmarkStart w:id="96" w:name="bookmark=id.1tuee74" w:colFirst="0" w:colLast="0"/>
            <w:bookmarkEnd w:id="96"/>
            <w:r w:rsidRPr="00814E0D">
              <w:rPr>
                <w:rFonts w:ascii="Times New Roman" w:eastAsia="Arial" w:hAnsi="Times New Roman" w:cs="Times New Roman"/>
                <w:sz w:val="28"/>
                <w:szCs w:val="28"/>
              </w:rPr>
              <w:t xml:space="preserve">формування переліків наукових напрямів закладів вищої освіти, </w:t>
            </w:r>
            <w:r w:rsidRPr="00814E0D">
              <w:rPr>
                <w:rFonts w:ascii="Times New Roman" w:eastAsia="Arial" w:hAnsi="Times New Roman" w:cs="Times New Roman"/>
                <w:i/>
                <w:sz w:val="28"/>
                <w:szCs w:val="28"/>
              </w:rPr>
              <w:t>яким</w:t>
            </w:r>
            <w:r w:rsidRPr="00814E0D">
              <w:rPr>
                <w:rFonts w:ascii="Times New Roman" w:eastAsia="Arial" w:hAnsi="Times New Roman" w:cs="Times New Roman"/>
                <w:sz w:val="28"/>
                <w:szCs w:val="28"/>
              </w:rPr>
              <w:t xml:space="preserve"> надається фінансова підтримка за рахунок коштів державного бюджету, зокрема через механізм базового фінансування відповідно до </w:t>
            </w:r>
            <w:hyperlink r:id="rId21">
              <w:r w:rsidRPr="00814E0D">
                <w:rPr>
                  <w:rFonts w:ascii="Times New Roman" w:eastAsia="Arial" w:hAnsi="Times New Roman" w:cs="Times New Roman"/>
                  <w:sz w:val="28"/>
                  <w:szCs w:val="28"/>
                  <w:u w:val="single"/>
                </w:rPr>
                <w:t>Закону України</w:t>
              </w:r>
            </w:hyperlink>
            <w:r w:rsidRPr="00814E0D">
              <w:rPr>
                <w:rFonts w:ascii="Times New Roman" w:eastAsia="Arial" w:hAnsi="Times New Roman" w:cs="Times New Roman"/>
                <w:sz w:val="28"/>
                <w:szCs w:val="28"/>
              </w:rPr>
              <w:t xml:space="preserve"> “Про наукову і науково-технічну діяльність”</w:t>
            </w:r>
            <w:r w:rsidRPr="00814E0D">
              <w:rPr>
                <w:rFonts w:ascii="Times New Roman" w:eastAsia="Arial" w:hAnsi="Times New Roman" w:cs="Times New Roman"/>
                <w:i/>
                <w:sz w:val="28"/>
                <w:szCs w:val="28"/>
              </w:rPr>
              <w:t xml:space="preserve"> - для закладів вищої освіти</w:t>
            </w:r>
            <w:r w:rsidRPr="00814E0D">
              <w:rPr>
                <w:rFonts w:ascii="Times New Roman" w:eastAsia="Arial" w:hAnsi="Times New Roman" w:cs="Times New Roman"/>
                <w:sz w:val="28"/>
                <w:szCs w:val="28"/>
              </w:rPr>
              <w:t>.</w:t>
            </w:r>
            <w:bookmarkStart w:id="97" w:name="bookmark=id.4du1wux" w:colFirst="0" w:colLast="0"/>
            <w:bookmarkEnd w:id="97"/>
          </w:p>
        </w:tc>
        <w:tc>
          <w:tcPr>
            <w:tcW w:w="7654" w:type="dxa"/>
          </w:tcPr>
          <w:p w14:paraId="000000F0" w14:textId="36FB0294"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lastRenderedPageBreak/>
              <w:t>21. Результати державної атестації використовуються центральними органами виконавчої влади, іншими державними органами, Національною академією наук та національними галузевими академіями наук, до сфери управління яких належать (у віданні</w:t>
            </w:r>
            <w:r w:rsidR="00250FAE" w:rsidRPr="00814E0D">
              <w:rPr>
                <w:rFonts w:ascii="Times New Roman" w:eastAsia="Arial" w:hAnsi="Times New Roman" w:cs="Times New Roman"/>
                <w:b/>
                <w:sz w:val="28"/>
                <w:szCs w:val="28"/>
              </w:rPr>
              <w:t>/у підпорядкуванні</w:t>
            </w:r>
            <w:r w:rsidR="00250FAE" w:rsidRPr="00814E0D">
              <w:rPr>
                <w:rFonts w:ascii="Times New Roman" w:eastAsia="Arial" w:hAnsi="Times New Roman" w:cs="Times New Roman"/>
                <w:sz w:val="28"/>
                <w:szCs w:val="28"/>
              </w:rPr>
              <w:t xml:space="preserve"> </w:t>
            </w:r>
            <w:r w:rsidRPr="00814E0D">
              <w:rPr>
                <w:rFonts w:ascii="Times New Roman" w:eastAsia="Arial" w:hAnsi="Times New Roman" w:cs="Times New Roman"/>
                <w:sz w:val="28"/>
                <w:szCs w:val="28"/>
              </w:rPr>
              <w:t>яких перебувають) наукові установи/заклади вищої освіти, під час:</w:t>
            </w:r>
          </w:p>
          <w:p w14:paraId="000000F1" w14:textId="42772F6D"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lastRenderedPageBreak/>
              <w:t>планування обсягу видатків державного бюджету для забезпечення діяльності таких наукових установ</w:t>
            </w:r>
            <w:r w:rsidR="003F2392" w:rsidRPr="00814E0D">
              <w:rPr>
                <w:rFonts w:ascii="Times New Roman" w:eastAsia="Arial" w:hAnsi="Times New Roman" w:cs="Times New Roman"/>
                <w:b/>
                <w:sz w:val="28"/>
                <w:szCs w:val="28"/>
              </w:rPr>
              <w:t>/</w:t>
            </w:r>
            <w:r w:rsidRPr="00814E0D">
              <w:rPr>
                <w:rFonts w:ascii="Times New Roman" w:eastAsia="Arial" w:hAnsi="Times New Roman" w:cs="Times New Roman"/>
                <w:sz w:val="28"/>
                <w:szCs w:val="28"/>
              </w:rPr>
              <w:t>закладів вищої освіти;</w:t>
            </w:r>
          </w:p>
          <w:p w14:paraId="000000F2" w14:textId="77777777"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розгляду питання щодо реорганізації, ліквідації наукових установ/закладів вищої освіти;</w:t>
            </w:r>
          </w:p>
          <w:p w14:paraId="000000F3" w14:textId="5B577D86" w:rsidR="00604B67"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b/>
                <w:sz w:val="28"/>
                <w:szCs w:val="28"/>
              </w:rPr>
            </w:pPr>
            <w:r w:rsidRPr="00814E0D">
              <w:rPr>
                <w:rFonts w:ascii="Times New Roman" w:eastAsia="Arial" w:hAnsi="Times New Roman" w:cs="Times New Roman"/>
                <w:sz w:val="28"/>
                <w:szCs w:val="28"/>
              </w:rPr>
              <w:t xml:space="preserve">формування тематики наукових досліджень та науково-технічних (експериментальних) розробок </w:t>
            </w:r>
            <w:r w:rsidRPr="00814E0D">
              <w:rPr>
                <w:rFonts w:ascii="Times New Roman" w:eastAsia="Arial" w:hAnsi="Times New Roman" w:cs="Times New Roman"/>
                <w:b/>
                <w:sz w:val="28"/>
                <w:szCs w:val="28"/>
              </w:rPr>
              <w:t>наукових установ та закладів вищої освіти,</w:t>
            </w:r>
            <w:r w:rsidRPr="00814E0D">
              <w:rPr>
                <w:rFonts w:ascii="Times New Roman" w:eastAsia="Arial" w:hAnsi="Times New Roman" w:cs="Times New Roman"/>
                <w:sz w:val="28"/>
                <w:szCs w:val="28"/>
              </w:rPr>
              <w:t xml:space="preserve"> розгляду питання продовження (дострокового розірвання) контракту з </w:t>
            </w:r>
            <w:r w:rsidRPr="00814E0D">
              <w:rPr>
                <w:rFonts w:ascii="Times New Roman" w:eastAsia="Arial" w:hAnsi="Times New Roman" w:cs="Times New Roman"/>
                <w:b/>
                <w:sz w:val="28"/>
                <w:szCs w:val="28"/>
              </w:rPr>
              <w:t>керівником наукової установи</w:t>
            </w:r>
            <w:r w:rsidR="003F2392" w:rsidRPr="00814E0D">
              <w:rPr>
                <w:rFonts w:ascii="Times New Roman" w:eastAsia="Arial" w:hAnsi="Times New Roman" w:cs="Times New Roman"/>
                <w:b/>
                <w:sz w:val="28"/>
                <w:szCs w:val="28"/>
              </w:rPr>
              <w:t>/</w:t>
            </w:r>
            <w:r w:rsidRPr="00814E0D">
              <w:rPr>
                <w:rFonts w:ascii="Times New Roman" w:eastAsia="Arial" w:hAnsi="Times New Roman" w:cs="Times New Roman"/>
                <w:b/>
                <w:sz w:val="28"/>
                <w:szCs w:val="28"/>
              </w:rPr>
              <w:t>закладу вищої освіти;</w:t>
            </w:r>
          </w:p>
          <w:p w14:paraId="1ED61611" w14:textId="3902FF33" w:rsidR="00213E59" w:rsidRPr="00814E0D" w:rsidRDefault="00213E59" w:rsidP="007B197D">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 xml:space="preserve">формування переліків наукових напрямів закладів вищої освіти, </w:t>
            </w:r>
            <w:r w:rsidRPr="00814E0D">
              <w:rPr>
                <w:rFonts w:ascii="Times New Roman" w:eastAsia="Arial" w:hAnsi="Times New Roman" w:cs="Times New Roman"/>
                <w:b/>
                <w:sz w:val="28"/>
                <w:szCs w:val="28"/>
              </w:rPr>
              <w:t>за якими</w:t>
            </w:r>
            <w:r w:rsidRPr="00814E0D">
              <w:rPr>
                <w:rFonts w:ascii="Times New Roman" w:eastAsia="Arial" w:hAnsi="Times New Roman" w:cs="Times New Roman"/>
                <w:sz w:val="28"/>
                <w:szCs w:val="28"/>
              </w:rPr>
              <w:t xml:space="preserve"> надається фінансова підтримка за рахунок коштів державного бюджету, зокрема через механізм базового фінансування відповідно до </w:t>
            </w:r>
            <w:hyperlink r:id="rId22">
              <w:r w:rsidRPr="00814E0D">
                <w:rPr>
                  <w:rFonts w:ascii="Times New Roman" w:eastAsia="Arial" w:hAnsi="Times New Roman" w:cs="Times New Roman"/>
                  <w:sz w:val="28"/>
                  <w:szCs w:val="28"/>
                  <w:u w:val="single"/>
                </w:rPr>
                <w:t>Закону України</w:t>
              </w:r>
            </w:hyperlink>
            <w:r w:rsidRPr="00814E0D">
              <w:rPr>
                <w:rFonts w:ascii="Times New Roman" w:eastAsia="Arial" w:hAnsi="Times New Roman" w:cs="Times New Roman"/>
                <w:sz w:val="28"/>
                <w:szCs w:val="28"/>
              </w:rPr>
              <w:t xml:space="preserve"> </w:t>
            </w:r>
            <w:r w:rsidR="003F2392" w:rsidRPr="00814E0D">
              <w:rPr>
                <w:rFonts w:ascii="Times New Roman" w:eastAsia="Arial" w:hAnsi="Times New Roman" w:cs="Times New Roman"/>
                <w:sz w:val="28"/>
                <w:szCs w:val="28"/>
              </w:rPr>
              <w:t>"</w:t>
            </w:r>
            <w:r w:rsidRPr="00814E0D">
              <w:rPr>
                <w:rFonts w:ascii="Times New Roman" w:eastAsia="Arial" w:hAnsi="Times New Roman" w:cs="Times New Roman"/>
                <w:sz w:val="28"/>
                <w:szCs w:val="28"/>
              </w:rPr>
              <w:t>Про наукову і науково-технічну діяльність</w:t>
            </w:r>
            <w:r w:rsidR="003F2392" w:rsidRPr="00814E0D">
              <w:rPr>
                <w:rFonts w:ascii="Times New Roman" w:eastAsia="Arial" w:hAnsi="Times New Roman" w:cs="Times New Roman"/>
                <w:sz w:val="28"/>
                <w:szCs w:val="28"/>
              </w:rPr>
              <w:t>"</w:t>
            </w:r>
            <w:r w:rsidR="00E32D3D" w:rsidRPr="00814E0D">
              <w:rPr>
                <w:rFonts w:ascii="Times New Roman" w:eastAsia="Arial" w:hAnsi="Times New Roman" w:cs="Times New Roman"/>
                <w:b/>
                <w:sz w:val="28"/>
                <w:szCs w:val="28"/>
              </w:rPr>
              <w:t>;</w:t>
            </w:r>
          </w:p>
          <w:p w14:paraId="000000F4" w14:textId="5F64E518" w:rsidR="007B197D" w:rsidRPr="00814E0D" w:rsidRDefault="00BA72FF" w:rsidP="007B197D">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b/>
                <w:sz w:val="28"/>
                <w:szCs w:val="28"/>
              </w:rPr>
            </w:pPr>
            <w:r w:rsidRPr="00814E0D">
              <w:rPr>
                <w:rFonts w:ascii="Times New Roman" w:eastAsia="Arial" w:hAnsi="Times New Roman" w:cs="Times New Roman"/>
                <w:b/>
                <w:sz w:val="28"/>
                <w:szCs w:val="28"/>
              </w:rPr>
              <w:t>вирішення питання про зміну типу або статусу закладу вищої освіти відповідно до Закону України "Про вищу освіту".</w:t>
            </w:r>
          </w:p>
        </w:tc>
      </w:tr>
      <w:tr w:rsidR="00213E59" w:rsidRPr="00814E0D" w14:paraId="3346EEE0" w14:textId="77777777" w:rsidTr="00213E59">
        <w:tc>
          <w:tcPr>
            <w:tcW w:w="15304" w:type="dxa"/>
            <w:gridSpan w:val="2"/>
          </w:tcPr>
          <w:p w14:paraId="7B1D6F62" w14:textId="6777EC95" w:rsidR="00213E59" w:rsidRPr="00814E0D" w:rsidRDefault="00213E59" w:rsidP="006B44CB">
            <w:pPr>
              <w:pBdr>
                <w:top w:val="nil"/>
                <w:left w:val="nil"/>
                <w:bottom w:val="nil"/>
                <w:right w:val="nil"/>
                <w:between w:val="nil"/>
              </w:pBdr>
              <w:shd w:val="clear" w:color="auto" w:fill="FFFFFF"/>
              <w:spacing w:line="252" w:lineRule="auto"/>
              <w:ind w:firstLine="450"/>
              <w:jc w:val="center"/>
              <w:rPr>
                <w:rFonts w:ascii="Times New Roman" w:eastAsia="Arial" w:hAnsi="Times New Roman" w:cs="Times New Roman"/>
                <w:b/>
                <w:sz w:val="28"/>
                <w:szCs w:val="28"/>
              </w:rPr>
            </w:pPr>
            <w:r w:rsidRPr="00814E0D">
              <w:rPr>
                <w:rFonts w:ascii="Times New Roman" w:hAnsi="Times New Roman" w:cs="Times New Roman"/>
                <w:b/>
                <w:sz w:val="28"/>
                <w:szCs w:val="28"/>
              </w:rPr>
              <w:lastRenderedPageBreak/>
              <w:t>Положення про Міжвідомчу раду з координації фундаментальних і прикладних досліджень в Україні, затверджене постановою Кабінету Міністрів України від 4 липня 2018 р. № 526 "Питання Міжвідомчої ради з координації фундаментальних і прикладних досліджень в Україні"</w:t>
            </w:r>
          </w:p>
        </w:tc>
      </w:tr>
      <w:tr w:rsidR="00213E59" w:rsidRPr="00814E0D" w14:paraId="413DEB58" w14:textId="77777777">
        <w:tc>
          <w:tcPr>
            <w:tcW w:w="7650" w:type="dxa"/>
          </w:tcPr>
          <w:p w14:paraId="4382AF3F" w14:textId="77777777" w:rsidR="00213E59"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w:t>
            </w:r>
          </w:p>
          <w:p w14:paraId="033F345B" w14:textId="77777777" w:rsidR="00213E59"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3. Основними завданнями Ради є:</w:t>
            </w:r>
          </w:p>
          <w:p w14:paraId="01A0A664" w14:textId="77777777" w:rsidR="00213E59"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w:t>
            </w:r>
          </w:p>
          <w:p w14:paraId="0DFED215" w14:textId="77777777" w:rsidR="00213E59"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4) сприяння:</w:t>
            </w:r>
          </w:p>
          <w:p w14:paraId="2BE5E689" w14:textId="77777777" w:rsidR="00213E59"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lastRenderedPageBreak/>
              <w:t xml:space="preserve">розвитку фундаментальних досліджень та ефективному використанню їх результатів у прикладних дослідженнях і науково-технічних розробках за пріоритетними напрямами розвитку науки і техніки, у тому числі з урахуванням результатів державної атестації наукових установ відповідно до пункту 22 </w:t>
            </w:r>
            <w:r w:rsidRPr="00814E0D">
              <w:rPr>
                <w:rFonts w:ascii="Times New Roman" w:eastAsia="Arial" w:hAnsi="Times New Roman" w:cs="Times New Roman"/>
                <w:i/>
                <w:sz w:val="28"/>
                <w:szCs w:val="28"/>
              </w:rPr>
              <w:t>Порядку проведення державної атестації наукових установ</w:t>
            </w:r>
            <w:r w:rsidRPr="00814E0D">
              <w:rPr>
                <w:rFonts w:ascii="Times New Roman" w:eastAsia="Arial" w:hAnsi="Times New Roman" w:cs="Times New Roman"/>
                <w:sz w:val="28"/>
                <w:szCs w:val="28"/>
              </w:rPr>
              <w:t>, затвердженого постановою Кабінету Міністрів України від 19 липня 2017 р. № 540 (Офіційний вісник України, 2017 р., № 61, ст. 1873);</w:t>
            </w:r>
          </w:p>
          <w:p w14:paraId="62EDCABB" w14:textId="5DB14752" w:rsidR="00213E59"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7509F97D" w14:textId="77777777" w:rsidR="00723797" w:rsidRPr="00814E0D" w:rsidRDefault="00723797"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p>
          <w:p w14:paraId="5FCD6962" w14:textId="23892E35" w:rsidR="00213E59"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w:t>
            </w:r>
          </w:p>
        </w:tc>
        <w:tc>
          <w:tcPr>
            <w:tcW w:w="7654" w:type="dxa"/>
          </w:tcPr>
          <w:p w14:paraId="59865F8D" w14:textId="77777777" w:rsidR="00213E59"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lastRenderedPageBreak/>
              <w:t>………………….</w:t>
            </w:r>
          </w:p>
          <w:p w14:paraId="7602686B" w14:textId="77777777" w:rsidR="00213E59"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3. Основними завданнями Ради є:</w:t>
            </w:r>
          </w:p>
          <w:p w14:paraId="556CBE91" w14:textId="77777777" w:rsidR="00213E59"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w:t>
            </w:r>
          </w:p>
          <w:p w14:paraId="47D79784" w14:textId="77777777" w:rsidR="00213E59"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4) сприяння:</w:t>
            </w:r>
          </w:p>
          <w:p w14:paraId="0CABC6E4" w14:textId="72E781BB" w:rsidR="00213E59"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lastRenderedPageBreak/>
              <w:t xml:space="preserve">розвитку фундаментальних досліджень та ефективному використанню їх результатів у прикладних дослідженнях і науково-технічних розробках за пріоритетними напрямами розвитку науки і техніки, у тому числі з урахуванням результатів державної атестації наукових установ </w:t>
            </w:r>
            <w:r w:rsidRPr="00814E0D">
              <w:rPr>
                <w:rFonts w:ascii="Times New Roman" w:eastAsia="Arial" w:hAnsi="Times New Roman" w:cs="Times New Roman"/>
                <w:b/>
                <w:sz w:val="28"/>
                <w:szCs w:val="28"/>
              </w:rPr>
              <w:t xml:space="preserve">та закладів вищої освіти </w:t>
            </w:r>
            <w:r w:rsidRPr="00814E0D">
              <w:rPr>
                <w:rFonts w:ascii="Times New Roman" w:eastAsia="Arial" w:hAnsi="Times New Roman" w:cs="Times New Roman"/>
                <w:sz w:val="28"/>
                <w:szCs w:val="28"/>
              </w:rPr>
              <w:t xml:space="preserve">відповідно до пункту 22 </w:t>
            </w:r>
            <w:r w:rsidRPr="00814E0D">
              <w:rPr>
                <w:rFonts w:ascii="Times New Roman" w:eastAsia="Arial" w:hAnsi="Times New Roman" w:cs="Times New Roman"/>
                <w:b/>
                <w:sz w:val="28"/>
                <w:szCs w:val="28"/>
              </w:rPr>
              <w:t>Порядку проведення державної атестації наукових установ та закладів вищої освіти в частині провадження такими закладами наукової (науково-технічної) діяльності</w:t>
            </w:r>
            <w:r w:rsidRPr="00814E0D">
              <w:rPr>
                <w:rFonts w:ascii="Times New Roman" w:eastAsia="Arial" w:hAnsi="Times New Roman" w:cs="Times New Roman"/>
                <w:sz w:val="28"/>
                <w:szCs w:val="28"/>
              </w:rPr>
              <w:t>, затвердженого постановою Кабінету Міністрів України від 19 липня 2017 р. № 540 (Офіційний вісник України, 2017 р., № 61, ст. 1873);</w:t>
            </w:r>
          </w:p>
          <w:p w14:paraId="6650B508" w14:textId="3668EADB" w:rsidR="00213E59" w:rsidRPr="00814E0D" w:rsidRDefault="00213E59" w:rsidP="006B44CB">
            <w:pPr>
              <w:pBdr>
                <w:top w:val="nil"/>
                <w:left w:val="nil"/>
                <w:bottom w:val="nil"/>
                <w:right w:val="nil"/>
                <w:between w:val="nil"/>
              </w:pBdr>
              <w:shd w:val="clear" w:color="auto" w:fill="FFFFFF"/>
              <w:spacing w:line="252" w:lineRule="auto"/>
              <w:ind w:firstLine="450"/>
              <w:jc w:val="both"/>
              <w:rPr>
                <w:rFonts w:ascii="Times New Roman" w:eastAsia="Arial" w:hAnsi="Times New Roman" w:cs="Times New Roman"/>
                <w:sz w:val="28"/>
                <w:szCs w:val="28"/>
              </w:rPr>
            </w:pPr>
            <w:r w:rsidRPr="00814E0D">
              <w:rPr>
                <w:rFonts w:ascii="Times New Roman" w:eastAsia="Arial" w:hAnsi="Times New Roman" w:cs="Times New Roman"/>
                <w:sz w:val="28"/>
                <w:szCs w:val="28"/>
              </w:rPr>
              <w:t>…………………..</w:t>
            </w:r>
          </w:p>
        </w:tc>
      </w:tr>
    </w:tbl>
    <w:p w14:paraId="00000111" w14:textId="1C671BBB" w:rsidR="00604B67" w:rsidRPr="00814E0D" w:rsidRDefault="00604B67">
      <w:pPr>
        <w:spacing w:after="0" w:line="240" w:lineRule="auto"/>
        <w:rPr>
          <w:rFonts w:ascii="Times New Roman" w:eastAsia="Arial" w:hAnsi="Times New Roman" w:cs="Times New Roman"/>
          <w:sz w:val="28"/>
          <w:szCs w:val="28"/>
        </w:rPr>
      </w:pPr>
    </w:p>
    <w:p w14:paraId="3A9FA5DB" w14:textId="19AAA2FE" w:rsidR="00A47276" w:rsidRPr="00814E0D" w:rsidRDefault="00A47276">
      <w:pPr>
        <w:spacing w:after="0" w:line="240" w:lineRule="auto"/>
        <w:rPr>
          <w:rFonts w:ascii="Times New Roman" w:eastAsia="Arial" w:hAnsi="Times New Roman" w:cs="Times New Roman"/>
          <w:sz w:val="28"/>
          <w:szCs w:val="28"/>
        </w:rPr>
      </w:pPr>
    </w:p>
    <w:p w14:paraId="423BBB59" w14:textId="52FF88A8" w:rsidR="00A47276" w:rsidRPr="00814E0D" w:rsidRDefault="003F2392" w:rsidP="003F2392">
      <w:pPr>
        <w:spacing w:after="0" w:line="240" w:lineRule="auto"/>
        <w:ind w:firstLine="567"/>
        <w:rPr>
          <w:rFonts w:ascii="Times New Roman" w:eastAsia="Arial" w:hAnsi="Times New Roman" w:cs="Times New Roman"/>
          <w:b/>
          <w:sz w:val="28"/>
          <w:szCs w:val="28"/>
        </w:rPr>
      </w:pPr>
      <w:r w:rsidRPr="00814E0D">
        <w:rPr>
          <w:rFonts w:ascii="Times New Roman" w:eastAsia="Arial" w:hAnsi="Times New Roman" w:cs="Times New Roman"/>
          <w:b/>
          <w:sz w:val="28"/>
          <w:szCs w:val="28"/>
        </w:rPr>
        <w:t xml:space="preserve">Міністр освіти і науки України </w:t>
      </w:r>
      <w:r w:rsidRPr="00814E0D">
        <w:rPr>
          <w:rFonts w:ascii="Times New Roman" w:eastAsia="Arial" w:hAnsi="Times New Roman" w:cs="Times New Roman"/>
          <w:b/>
          <w:sz w:val="28"/>
          <w:szCs w:val="28"/>
        </w:rPr>
        <w:tab/>
      </w:r>
      <w:r w:rsidRPr="00814E0D">
        <w:rPr>
          <w:rFonts w:ascii="Times New Roman" w:eastAsia="Arial" w:hAnsi="Times New Roman" w:cs="Times New Roman"/>
          <w:b/>
          <w:sz w:val="28"/>
          <w:szCs w:val="28"/>
        </w:rPr>
        <w:tab/>
      </w:r>
      <w:r w:rsidRPr="00814E0D">
        <w:rPr>
          <w:rFonts w:ascii="Times New Roman" w:eastAsia="Arial" w:hAnsi="Times New Roman" w:cs="Times New Roman"/>
          <w:b/>
          <w:sz w:val="28"/>
          <w:szCs w:val="28"/>
        </w:rPr>
        <w:tab/>
      </w:r>
      <w:r w:rsidRPr="00814E0D">
        <w:rPr>
          <w:rFonts w:ascii="Times New Roman" w:eastAsia="Arial" w:hAnsi="Times New Roman" w:cs="Times New Roman"/>
          <w:b/>
          <w:sz w:val="28"/>
          <w:szCs w:val="28"/>
        </w:rPr>
        <w:tab/>
      </w:r>
      <w:r w:rsidRPr="00814E0D">
        <w:rPr>
          <w:rFonts w:ascii="Times New Roman" w:eastAsia="Arial" w:hAnsi="Times New Roman" w:cs="Times New Roman"/>
          <w:b/>
          <w:sz w:val="28"/>
          <w:szCs w:val="28"/>
        </w:rPr>
        <w:tab/>
      </w:r>
      <w:r w:rsidRPr="00814E0D">
        <w:rPr>
          <w:rFonts w:ascii="Times New Roman" w:eastAsia="Arial" w:hAnsi="Times New Roman" w:cs="Times New Roman"/>
          <w:b/>
          <w:sz w:val="28"/>
          <w:szCs w:val="28"/>
        </w:rPr>
        <w:tab/>
      </w:r>
      <w:r w:rsidRPr="00814E0D">
        <w:rPr>
          <w:rFonts w:ascii="Times New Roman" w:eastAsia="Arial" w:hAnsi="Times New Roman" w:cs="Times New Roman"/>
          <w:b/>
          <w:sz w:val="28"/>
          <w:szCs w:val="28"/>
        </w:rPr>
        <w:tab/>
      </w:r>
      <w:r w:rsidRPr="00814E0D">
        <w:rPr>
          <w:rFonts w:ascii="Times New Roman" w:eastAsia="Arial" w:hAnsi="Times New Roman" w:cs="Times New Roman"/>
          <w:b/>
          <w:sz w:val="28"/>
          <w:szCs w:val="28"/>
        </w:rPr>
        <w:tab/>
      </w:r>
      <w:r w:rsidRPr="00814E0D">
        <w:rPr>
          <w:rFonts w:ascii="Times New Roman" w:eastAsia="Arial" w:hAnsi="Times New Roman" w:cs="Times New Roman"/>
          <w:b/>
          <w:sz w:val="28"/>
          <w:szCs w:val="28"/>
        </w:rPr>
        <w:tab/>
      </w:r>
      <w:r w:rsidRPr="00814E0D">
        <w:rPr>
          <w:rFonts w:ascii="Times New Roman" w:eastAsia="Arial" w:hAnsi="Times New Roman" w:cs="Times New Roman"/>
          <w:b/>
          <w:sz w:val="28"/>
          <w:szCs w:val="28"/>
        </w:rPr>
        <w:tab/>
      </w:r>
      <w:r w:rsidRPr="00814E0D">
        <w:rPr>
          <w:rFonts w:ascii="Times New Roman" w:eastAsia="Arial" w:hAnsi="Times New Roman" w:cs="Times New Roman"/>
          <w:b/>
          <w:sz w:val="28"/>
          <w:szCs w:val="28"/>
        </w:rPr>
        <w:tab/>
        <w:t>Оксен ЛІСОВИЙ</w:t>
      </w:r>
    </w:p>
    <w:p w14:paraId="302A63DB" w14:textId="6545A5B1" w:rsidR="003F2392" w:rsidRPr="00814E0D" w:rsidRDefault="003F2392" w:rsidP="004E17C7">
      <w:pPr>
        <w:spacing w:after="0" w:line="252" w:lineRule="auto"/>
        <w:ind w:firstLine="567"/>
        <w:rPr>
          <w:rFonts w:ascii="Times New Roman" w:eastAsia="Arial" w:hAnsi="Times New Roman" w:cs="Times New Roman"/>
          <w:b/>
          <w:sz w:val="28"/>
          <w:szCs w:val="28"/>
        </w:rPr>
      </w:pPr>
    </w:p>
    <w:p w14:paraId="3BF26F09" w14:textId="5E49C5F5" w:rsidR="003F2392" w:rsidRPr="00814E0D" w:rsidRDefault="003F2392" w:rsidP="004E17C7">
      <w:pPr>
        <w:spacing w:after="0" w:line="252" w:lineRule="auto"/>
        <w:ind w:firstLine="567"/>
        <w:rPr>
          <w:rFonts w:ascii="Times New Roman" w:eastAsia="Arial" w:hAnsi="Times New Roman" w:cs="Times New Roman"/>
          <w:sz w:val="28"/>
          <w:szCs w:val="28"/>
        </w:rPr>
      </w:pPr>
      <w:r w:rsidRPr="00814E0D">
        <w:rPr>
          <w:rFonts w:ascii="Times New Roman" w:eastAsia="Arial" w:hAnsi="Times New Roman" w:cs="Times New Roman"/>
          <w:sz w:val="28"/>
          <w:szCs w:val="28"/>
        </w:rPr>
        <w:t>"____"____________ 2024 року</w:t>
      </w:r>
    </w:p>
    <w:sectPr w:rsidR="003F2392" w:rsidRPr="00814E0D" w:rsidSect="004E17C7">
      <w:headerReference w:type="default" r:id="rId23"/>
      <w:pgSz w:w="16838" w:h="11906" w:orient="landscape"/>
      <w:pgMar w:top="1701" w:right="851" w:bottom="1701" w:left="851" w:header="709" w:footer="184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ECE38" w14:textId="77777777" w:rsidR="00AC1DBD" w:rsidRDefault="00AC1DBD" w:rsidP="008A36F1">
      <w:pPr>
        <w:spacing w:after="0" w:line="240" w:lineRule="auto"/>
      </w:pPr>
      <w:r>
        <w:separator/>
      </w:r>
    </w:p>
  </w:endnote>
  <w:endnote w:type="continuationSeparator" w:id="0">
    <w:p w14:paraId="2A68DA2B" w14:textId="77777777" w:rsidR="00AC1DBD" w:rsidRDefault="00AC1DBD" w:rsidP="008A3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64C92" w14:textId="77777777" w:rsidR="00AC1DBD" w:rsidRDefault="00AC1DBD" w:rsidP="008A36F1">
      <w:pPr>
        <w:spacing w:after="0" w:line="240" w:lineRule="auto"/>
      </w:pPr>
      <w:r>
        <w:separator/>
      </w:r>
    </w:p>
  </w:footnote>
  <w:footnote w:type="continuationSeparator" w:id="0">
    <w:p w14:paraId="173C3532" w14:textId="77777777" w:rsidR="00AC1DBD" w:rsidRDefault="00AC1DBD" w:rsidP="008A3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102971"/>
      <w:docPartObj>
        <w:docPartGallery w:val="Page Numbers (Top of Page)"/>
        <w:docPartUnique/>
      </w:docPartObj>
    </w:sdtPr>
    <w:sdtEndPr/>
    <w:sdtContent>
      <w:p w14:paraId="057BF998" w14:textId="3EA7D936" w:rsidR="00596C59" w:rsidRDefault="00596C59" w:rsidP="008A36F1">
        <w:pPr>
          <w:pStyle w:val="af"/>
          <w:jc w:val="center"/>
        </w:pPr>
        <w:r>
          <w:fldChar w:fldCharType="begin"/>
        </w:r>
        <w:r>
          <w:instrText>PAGE   \* MERGEFORMAT</w:instrText>
        </w:r>
        <w:r>
          <w:fldChar w:fldCharType="separate"/>
        </w:r>
        <w:r w:rsidR="0075081D">
          <w:rPr>
            <w:noProof/>
          </w:rPr>
          <w:t>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90DFD"/>
    <w:multiLevelType w:val="multilevel"/>
    <w:tmpl w:val="C834E98A"/>
    <w:lvl w:ilvl="0">
      <w:start w:val="1"/>
      <w:numFmt w:val="bullet"/>
      <w:lvlText w:val="−"/>
      <w:lvlJc w:val="left"/>
      <w:pPr>
        <w:ind w:left="1743" w:hanging="360"/>
      </w:pPr>
      <w:rPr>
        <w:rFonts w:ascii="Noto Sans Symbols" w:eastAsia="Noto Sans Symbols" w:hAnsi="Noto Sans Symbols" w:cs="Noto Sans Symbols"/>
      </w:rPr>
    </w:lvl>
    <w:lvl w:ilvl="1">
      <w:start w:val="1"/>
      <w:numFmt w:val="bullet"/>
      <w:lvlText w:val="o"/>
      <w:lvlJc w:val="left"/>
      <w:pPr>
        <w:ind w:left="2463" w:hanging="360"/>
      </w:pPr>
      <w:rPr>
        <w:rFonts w:ascii="Courier New" w:eastAsia="Courier New" w:hAnsi="Courier New" w:cs="Courier New"/>
      </w:rPr>
    </w:lvl>
    <w:lvl w:ilvl="2">
      <w:start w:val="1"/>
      <w:numFmt w:val="bullet"/>
      <w:lvlText w:val="▪"/>
      <w:lvlJc w:val="left"/>
      <w:pPr>
        <w:ind w:left="3183" w:hanging="360"/>
      </w:pPr>
      <w:rPr>
        <w:rFonts w:ascii="Noto Sans Symbols" w:eastAsia="Noto Sans Symbols" w:hAnsi="Noto Sans Symbols" w:cs="Noto Sans Symbols"/>
      </w:rPr>
    </w:lvl>
    <w:lvl w:ilvl="3">
      <w:start w:val="1"/>
      <w:numFmt w:val="bullet"/>
      <w:lvlText w:val="●"/>
      <w:lvlJc w:val="left"/>
      <w:pPr>
        <w:ind w:left="3903" w:hanging="360"/>
      </w:pPr>
      <w:rPr>
        <w:rFonts w:ascii="Noto Sans Symbols" w:eastAsia="Noto Sans Symbols" w:hAnsi="Noto Sans Symbols" w:cs="Noto Sans Symbols"/>
      </w:rPr>
    </w:lvl>
    <w:lvl w:ilvl="4">
      <w:start w:val="1"/>
      <w:numFmt w:val="bullet"/>
      <w:lvlText w:val="o"/>
      <w:lvlJc w:val="left"/>
      <w:pPr>
        <w:ind w:left="4623" w:hanging="360"/>
      </w:pPr>
      <w:rPr>
        <w:rFonts w:ascii="Courier New" w:eastAsia="Courier New" w:hAnsi="Courier New" w:cs="Courier New"/>
      </w:rPr>
    </w:lvl>
    <w:lvl w:ilvl="5">
      <w:start w:val="1"/>
      <w:numFmt w:val="bullet"/>
      <w:lvlText w:val="▪"/>
      <w:lvlJc w:val="left"/>
      <w:pPr>
        <w:ind w:left="5343" w:hanging="360"/>
      </w:pPr>
      <w:rPr>
        <w:rFonts w:ascii="Noto Sans Symbols" w:eastAsia="Noto Sans Symbols" w:hAnsi="Noto Sans Symbols" w:cs="Noto Sans Symbols"/>
      </w:rPr>
    </w:lvl>
    <w:lvl w:ilvl="6">
      <w:start w:val="1"/>
      <w:numFmt w:val="bullet"/>
      <w:lvlText w:val="●"/>
      <w:lvlJc w:val="left"/>
      <w:pPr>
        <w:ind w:left="6063" w:hanging="360"/>
      </w:pPr>
      <w:rPr>
        <w:rFonts w:ascii="Noto Sans Symbols" w:eastAsia="Noto Sans Symbols" w:hAnsi="Noto Sans Symbols" w:cs="Noto Sans Symbols"/>
      </w:rPr>
    </w:lvl>
    <w:lvl w:ilvl="7">
      <w:start w:val="1"/>
      <w:numFmt w:val="bullet"/>
      <w:lvlText w:val="o"/>
      <w:lvlJc w:val="left"/>
      <w:pPr>
        <w:ind w:left="6783" w:hanging="360"/>
      </w:pPr>
      <w:rPr>
        <w:rFonts w:ascii="Courier New" w:eastAsia="Courier New" w:hAnsi="Courier New" w:cs="Courier New"/>
      </w:rPr>
    </w:lvl>
    <w:lvl w:ilvl="8">
      <w:start w:val="1"/>
      <w:numFmt w:val="bullet"/>
      <w:lvlText w:val="▪"/>
      <w:lvlJc w:val="left"/>
      <w:pPr>
        <w:ind w:left="7503"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B67"/>
    <w:rsid w:val="00071D36"/>
    <w:rsid w:val="000C2D55"/>
    <w:rsid w:val="000F1EFC"/>
    <w:rsid w:val="001807A0"/>
    <w:rsid w:val="00182062"/>
    <w:rsid w:val="001911A0"/>
    <w:rsid w:val="001B4580"/>
    <w:rsid w:val="00213E59"/>
    <w:rsid w:val="0021611E"/>
    <w:rsid w:val="00250FAE"/>
    <w:rsid w:val="00276559"/>
    <w:rsid w:val="003155C0"/>
    <w:rsid w:val="00330146"/>
    <w:rsid w:val="003E3A05"/>
    <w:rsid w:val="003F2392"/>
    <w:rsid w:val="004B0E45"/>
    <w:rsid w:val="004E1121"/>
    <w:rsid w:val="004E17C7"/>
    <w:rsid w:val="005172E3"/>
    <w:rsid w:val="005541FD"/>
    <w:rsid w:val="00575505"/>
    <w:rsid w:val="005918B4"/>
    <w:rsid w:val="00596C59"/>
    <w:rsid w:val="005A1E05"/>
    <w:rsid w:val="005A4608"/>
    <w:rsid w:val="00604B67"/>
    <w:rsid w:val="006304C8"/>
    <w:rsid w:val="006A089D"/>
    <w:rsid w:val="006B44CB"/>
    <w:rsid w:val="006B4F41"/>
    <w:rsid w:val="006B7DF6"/>
    <w:rsid w:val="006C2C12"/>
    <w:rsid w:val="00723797"/>
    <w:rsid w:val="00723A2A"/>
    <w:rsid w:val="00737A3F"/>
    <w:rsid w:val="0075081D"/>
    <w:rsid w:val="00797B33"/>
    <w:rsid w:val="007B191A"/>
    <w:rsid w:val="007B197D"/>
    <w:rsid w:val="008120BB"/>
    <w:rsid w:val="00814E0D"/>
    <w:rsid w:val="00815FA1"/>
    <w:rsid w:val="00837190"/>
    <w:rsid w:val="00857B2D"/>
    <w:rsid w:val="00866EA5"/>
    <w:rsid w:val="00884E08"/>
    <w:rsid w:val="008A15A4"/>
    <w:rsid w:val="008A36F1"/>
    <w:rsid w:val="008A5FC4"/>
    <w:rsid w:val="00930855"/>
    <w:rsid w:val="009A0B13"/>
    <w:rsid w:val="009C6909"/>
    <w:rsid w:val="00A47276"/>
    <w:rsid w:val="00A56DE5"/>
    <w:rsid w:val="00A96A98"/>
    <w:rsid w:val="00AA5E97"/>
    <w:rsid w:val="00AC1DBD"/>
    <w:rsid w:val="00AD53C4"/>
    <w:rsid w:val="00B00978"/>
    <w:rsid w:val="00B0349B"/>
    <w:rsid w:val="00B113CD"/>
    <w:rsid w:val="00BA6A54"/>
    <w:rsid w:val="00BA72FF"/>
    <w:rsid w:val="00BD6D8B"/>
    <w:rsid w:val="00CE49C3"/>
    <w:rsid w:val="00D1399A"/>
    <w:rsid w:val="00D30DF5"/>
    <w:rsid w:val="00DC3E7D"/>
    <w:rsid w:val="00E25794"/>
    <w:rsid w:val="00E32476"/>
    <w:rsid w:val="00E32D3D"/>
    <w:rsid w:val="00E726EB"/>
    <w:rsid w:val="00EF2AA9"/>
    <w:rsid w:val="00FE50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29966"/>
  <w15:docId w15:val="{F7366EE6-A4AD-4F61-8A27-FC649CBC3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39"/>
    <w:rsid w:val="00D54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0"/>
    <w:rsid w:val="00D54E2B"/>
  </w:style>
  <w:style w:type="paragraph" w:customStyle="1" w:styleId="rvps2">
    <w:name w:val="rvps2"/>
    <w:basedOn w:val="a"/>
    <w:rsid w:val="00D54E2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D54E2B"/>
    <w:rPr>
      <w:color w:val="0000FF"/>
      <w:u w:val="single"/>
    </w:rPr>
  </w:style>
  <w:style w:type="character" w:customStyle="1" w:styleId="rvts46">
    <w:name w:val="rvts46"/>
    <w:basedOn w:val="a0"/>
    <w:rsid w:val="00D54E2B"/>
  </w:style>
  <w:style w:type="character" w:customStyle="1" w:styleId="rvts37">
    <w:name w:val="rvts37"/>
    <w:basedOn w:val="a0"/>
    <w:rsid w:val="00042765"/>
  </w:style>
  <w:style w:type="character" w:styleId="a6">
    <w:name w:val="annotation reference"/>
    <w:basedOn w:val="a0"/>
    <w:uiPriority w:val="99"/>
    <w:semiHidden/>
    <w:unhideWhenUsed/>
    <w:rsid w:val="000D7BC0"/>
    <w:rPr>
      <w:sz w:val="16"/>
      <w:szCs w:val="16"/>
    </w:rPr>
  </w:style>
  <w:style w:type="paragraph" w:styleId="a7">
    <w:name w:val="annotation text"/>
    <w:basedOn w:val="a"/>
    <w:link w:val="a8"/>
    <w:uiPriority w:val="99"/>
    <w:semiHidden/>
    <w:unhideWhenUsed/>
    <w:rsid w:val="000D7BC0"/>
    <w:pPr>
      <w:spacing w:line="240" w:lineRule="auto"/>
    </w:pPr>
    <w:rPr>
      <w:sz w:val="20"/>
      <w:szCs w:val="20"/>
    </w:rPr>
  </w:style>
  <w:style w:type="character" w:customStyle="1" w:styleId="a8">
    <w:name w:val="Текст примітки Знак"/>
    <w:basedOn w:val="a0"/>
    <w:link w:val="a7"/>
    <w:uiPriority w:val="99"/>
    <w:semiHidden/>
    <w:rsid w:val="000D7BC0"/>
    <w:rPr>
      <w:sz w:val="20"/>
      <w:szCs w:val="20"/>
    </w:rPr>
  </w:style>
  <w:style w:type="paragraph" w:styleId="a9">
    <w:name w:val="annotation subject"/>
    <w:basedOn w:val="a7"/>
    <w:next w:val="a7"/>
    <w:link w:val="aa"/>
    <w:uiPriority w:val="99"/>
    <w:semiHidden/>
    <w:unhideWhenUsed/>
    <w:rsid w:val="000D7BC0"/>
    <w:rPr>
      <w:b/>
      <w:bCs/>
    </w:rPr>
  </w:style>
  <w:style w:type="character" w:customStyle="1" w:styleId="aa">
    <w:name w:val="Тема примітки Знак"/>
    <w:basedOn w:val="a8"/>
    <w:link w:val="a9"/>
    <w:uiPriority w:val="99"/>
    <w:semiHidden/>
    <w:rsid w:val="000D7BC0"/>
    <w:rPr>
      <w:b/>
      <w:bCs/>
      <w:sz w:val="20"/>
      <w:szCs w:val="20"/>
    </w:rPr>
  </w:style>
  <w:style w:type="paragraph" w:styleId="ab">
    <w:name w:val="Balloon Text"/>
    <w:basedOn w:val="a"/>
    <w:link w:val="ac"/>
    <w:uiPriority w:val="99"/>
    <w:semiHidden/>
    <w:unhideWhenUsed/>
    <w:rsid w:val="000D7BC0"/>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0D7BC0"/>
    <w:rPr>
      <w:rFonts w:ascii="Segoe UI" w:hAnsi="Segoe UI" w:cs="Segoe UI"/>
      <w:sz w:val="18"/>
      <w:szCs w:val="18"/>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character" w:customStyle="1" w:styleId="rvts13">
    <w:name w:val="rvts13"/>
    <w:basedOn w:val="a0"/>
    <w:rsid w:val="005A4608"/>
  </w:style>
  <w:style w:type="paragraph" w:styleId="af">
    <w:name w:val="header"/>
    <w:basedOn w:val="a"/>
    <w:link w:val="af0"/>
    <w:uiPriority w:val="99"/>
    <w:unhideWhenUsed/>
    <w:rsid w:val="008A36F1"/>
    <w:pPr>
      <w:tabs>
        <w:tab w:val="center" w:pos="4819"/>
        <w:tab w:val="right" w:pos="9639"/>
      </w:tabs>
      <w:spacing w:after="0" w:line="240" w:lineRule="auto"/>
    </w:pPr>
  </w:style>
  <w:style w:type="character" w:customStyle="1" w:styleId="af0">
    <w:name w:val="Верхній колонтитул Знак"/>
    <w:basedOn w:val="a0"/>
    <w:link w:val="af"/>
    <w:uiPriority w:val="99"/>
    <w:rsid w:val="008A36F1"/>
  </w:style>
  <w:style w:type="paragraph" w:styleId="af1">
    <w:name w:val="footer"/>
    <w:basedOn w:val="a"/>
    <w:link w:val="af2"/>
    <w:uiPriority w:val="99"/>
    <w:unhideWhenUsed/>
    <w:rsid w:val="008A36F1"/>
    <w:pPr>
      <w:tabs>
        <w:tab w:val="center" w:pos="4819"/>
        <w:tab w:val="right" w:pos="9639"/>
      </w:tabs>
      <w:spacing w:after="0" w:line="240" w:lineRule="auto"/>
    </w:pPr>
  </w:style>
  <w:style w:type="character" w:customStyle="1" w:styleId="af2">
    <w:name w:val="Нижній колонтитул Знак"/>
    <w:basedOn w:val="a0"/>
    <w:link w:val="af1"/>
    <w:uiPriority w:val="99"/>
    <w:rsid w:val="008A3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akon.rada.gov.ua/laws/show/540-2017-%D0%BF" TargetMode="External"/><Relationship Id="rId13" Type="http://schemas.openxmlformats.org/officeDocument/2006/relationships/hyperlink" Target="https://zakon.rada.gov.ua/laws/show/540-2017-%D0%BF" TargetMode="External"/><Relationship Id="rId18" Type="http://schemas.openxmlformats.org/officeDocument/2006/relationships/hyperlink" Target="https://zakon.rada.gov.ua/laws/show/848-19" TargetMode="External"/><Relationship Id="rId3" Type="http://schemas.openxmlformats.org/officeDocument/2006/relationships/styles" Target="styles.xml"/><Relationship Id="rId21" Type="http://schemas.openxmlformats.org/officeDocument/2006/relationships/hyperlink" Target="https://zakon.rada.gov.ua/laws/show/848-19" TargetMode="External"/><Relationship Id="rId7" Type="http://schemas.openxmlformats.org/officeDocument/2006/relationships/endnotes" Target="endnotes.xml"/><Relationship Id="rId12" Type="http://schemas.openxmlformats.org/officeDocument/2006/relationships/hyperlink" Target="https://zakon.rada.gov.ua/laws/show/1556-18" TargetMode="External"/><Relationship Id="rId17" Type="http://schemas.openxmlformats.org/officeDocument/2006/relationships/hyperlink" Target="https://zakon.rada.gov.ua/laws/show/z1504-1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on.rada.gov.ua/laws/show/z1504-18" TargetMode="External"/><Relationship Id="rId20" Type="http://schemas.openxmlformats.org/officeDocument/2006/relationships/hyperlink" Target="https://zakon.rada.gov.ua/laws/show/1644-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848-1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on.rada.gov.ua/laws/show/z1506-18" TargetMode="External"/><Relationship Id="rId23" Type="http://schemas.openxmlformats.org/officeDocument/2006/relationships/header" Target="header1.xml"/><Relationship Id="rId10" Type="http://schemas.openxmlformats.org/officeDocument/2006/relationships/hyperlink" Target="https://zakon.rada.gov.ua/laws/show/1556-18" TargetMode="External"/><Relationship Id="rId19" Type="http://schemas.openxmlformats.org/officeDocument/2006/relationships/hyperlink" Target="https://zakon.rada.gov.ua/laws/show/1644-18" TargetMode="External"/><Relationship Id="rId4" Type="http://schemas.openxmlformats.org/officeDocument/2006/relationships/settings" Target="settings.xml"/><Relationship Id="rId9" Type="http://schemas.openxmlformats.org/officeDocument/2006/relationships/hyperlink" Target="https://zakon.rada.gov.ua/laws/show/848-19" TargetMode="External"/><Relationship Id="rId14" Type="http://schemas.openxmlformats.org/officeDocument/2006/relationships/hyperlink" Target="https://zakon.rada.gov.ua/laws/show/z1505-18" TargetMode="External"/><Relationship Id="rId22" Type="http://schemas.openxmlformats.org/officeDocument/2006/relationships/hyperlink" Target="https://zakon.rada.gov.ua/laws/show/848-19"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1gxCZ5T8d7ks3pA0CPlkHe0m8w==">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lpZC5zcXl3NjQyCmlkLjJkbG9seWIyCmlkLjNjcW1ldHgyCmlkLjFydndwMXEyCmlkLjRidms3cGoyCmlkLjE2NjRzNTUyCmlkLjJyMHVoeGM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31294</Words>
  <Characters>17838</Characters>
  <Application>Microsoft Office Word</Application>
  <DocSecurity>0</DocSecurity>
  <Lines>148</Lines>
  <Paragraphs>98</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49034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Khymenko O.A</dc:creator>
  <cp:lastModifiedBy>Khymenko O.A</cp:lastModifiedBy>
  <cp:revision>7</cp:revision>
  <dcterms:created xsi:type="dcterms:W3CDTF">2024-11-06T16:15:00Z</dcterms:created>
  <dcterms:modified xsi:type="dcterms:W3CDTF">2024-11-07T08:26:00Z</dcterms:modified>
</cp:coreProperties>
</file>