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15" w:rsidRPr="00636DF6" w:rsidRDefault="004D1F15" w:rsidP="004D1F15">
      <w:pPr>
        <w:widowControl w:val="0"/>
        <w:tabs>
          <w:tab w:val="left" w:pos="851"/>
        </w:tabs>
        <w:jc w:val="right"/>
        <w:rPr>
          <w:b/>
          <w:sz w:val="28"/>
          <w:szCs w:val="28"/>
          <w:lang w:val="uk-UA"/>
        </w:rPr>
      </w:pPr>
      <w:r w:rsidRPr="00636DF6">
        <w:rPr>
          <w:b/>
          <w:sz w:val="28"/>
          <w:szCs w:val="28"/>
          <w:lang w:val="uk-UA"/>
        </w:rPr>
        <w:t>Додаток 2</w:t>
      </w:r>
    </w:p>
    <w:p w:rsidR="004D1F15" w:rsidRPr="00636DF6" w:rsidRDefault="004D1F15" w:rsidP="004D1F15">
      <w:pPr>
        <w:keepNext/>
        <w:tabs>
          <w:tab w:val="left" w:pos="851"/>
        </w:tabs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9732E1">
        <w:rPr>
          <w:b/>
          <w:bCs/>
          <w:sz w:val="28"/>
          <w:szCs w:val="28"/>
          <w:lang w:val="uk-UA" w:eastAsia="uk-UA"/>
        </w:rPr>
        <w:t>ТЕСТ</w:t>
      </w:r>
      <w:r w:rsidRPr="009732E1">
        <w:rPr>
          <w:b/>
          <w:bCs/>
          <w:sz w:val="28"/>
          <w:szCs w:val="28"/>
          <w:lang w:val="uk-UA" w:eastAsia="uk-UA"/>
        </w:rPr>
        <w:br/>
        <w:t>малого підприємництва (М-Тест)</w:t>
      </w:r>
    </w:p>
    <w:p w:rsidR="004D1F15" w:rsidRPr="00636DF6" w:rsidRDefault="004D1F15" w:rsidP="004D1F15">
      <w:pPr>
        <w:keepNext/>
        <w:tabs>
          <w:tab w:val="left" w:pos="851"/>
        </w:tabs>
        <w:jc w:val="center"/>
        <w:outlineLvl w:val="2"/>
        <w:rPr>
          <w:b/>
          <w:bCs/>
          <w:sz w:val="28"/>
          <w:szCs w:val="28"/>
          <w:lang w:val="uk-UA" w:eastAsia="uk-UA"/>
        </w:rPr>
      </w:pPr>
    </w:p>
    <w:p w:rsidR="004D1F15" w:rsidRPr="00636DF6" w:rsidRDefault="004D1F15" w:rsidP="004D1F15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636DF6">
        <w:rPr>
          <w:sz w:val="28"/>
          <w:szCs w:val="28"/>
          <w:lang w:val="uk-UA"/>
        </w:rPr>
        <w:t>1. Консультації з представниками мікро- та малого підприємництва щодо оцінки впливу регулювання.</w:t>
      </w:r>
    </w:p>
    <w:p w:rsidR="004D1F15" w:rsidRPr="00636DF6" w:rsidRDefault="004D1F15" w:rsidP="004D1F15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636DF6">
        <w:rPr>
          <w:sz w:val="28"/>
          <w:szCs w:val="28"/>
          <w:lang w:val="uk-UA"/>
        </w:rPr>
        <w:t xml:space="preserve">Консультації щодо визначення впливу запропонованого регулювання на суб'єктів малого підприємництва та визначення детального переліку процедур, виконання яких необхідно для здійснення регулювання, </w:t>
      </w:r>
      <w:r w:rsidRPr="009732E1">
        <w:rPr>
          <w:sz w:val="28"/>
          <w:szCs w:val="28"/>
          <w:lang w:val="uk-UA"/>
        </w:rPr>
        <w:t>проведено розробником у період  листопада, грудня 2023 року.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60" w:firstRow="1" w:lastRow="1" w:firstColumn="0" w:lastColumn="0" w:noHBand="0" w:noVBand="0"/>
      </w:tblPr>
      <w:tblGrid>
        <w:gridCol w:w="1618"/>
        <w:gridCol w:w="3308"/>
        <w:gridCol w:w="1787"/>
        <w:gridCol w:w="2625"/>
      </w:tblGrid>
      <w:tr w:rsidR="004D1F15" w:rsidRPr="00214D8A" w:rsidTr="00623441">
        <w:trPr>
          <w:trHeight w:val="1900"/>
          <w:tblCellSpacing w:w="22" w:type="dxa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15" w:rsidRPr="00214D8A" w:rsidRDefault="004D1F15" w:rsidP="00623441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214D8A">
              <w:rPr>
                <w:lang w:val="uk-UA"/>
              </w:rPr>
              <w:t>Порядковий номер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15" w:rsidRPr="00214D8A" w:rsidRDefault="004D1F15" w:rsidP="00623441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214D8A">
              <w:rPr>
                <w:lang w:val="uk-UA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15" w:rsidRPr="00214D8A" w:rsidRDefault="004D1F15" w:rsidP="00623441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214D8A">
              <w:rPr>
                <w:lang w:val="uk-UA"/>
              </w:rPr>
              <w:t>Кількість учасників консультацій, осіб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15" w:rsidRPr="00214D8A" w:rsidRDefault="004D1F15" w:rsidP="00623441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214D8A">
              <w:rPr>
                <w:lang w:val="uk-UA"/>
              </w:rPr>
              <w:t>Основні результати консультацій (опис)</w:t>
            </w:r>
          </w:p>
        </w:tc>
      </w:tr>
      <w:tr w:rsidR="004D1F15" w:rsidRPr="00214D8A" w:rsidTr="00623441">
        <w:trPr>
          <w:tblCellSpacing w:w="22" w:type="dxa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15" w:rsidRPr="00214D8A" w:rsidRDefault="004D1F15" w:rsidP="00623441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214D8A">
              <w:rPr>
                <w:lang w:val="uk-UA"/>
              </w:rPr>
              <w:t>1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15" w:rsidRPr="00214D8A" w:rsidRDefault="004D1F15" w:rsidP="00623441">
            <w:pPr>
              <w:widowControl w:val="0"/>
              <w:tabs>
                <w:tab w:val="left" w:pos="851"/>
              </w:tabs>
              <w:jc w:val="both"/>
              <w:rPr>
                <w:rFonts w:eastAsia="Arial Unicode MS"/>
                <w:lang w:val="uk-UA" w:eastAsia="uk-UA" w:bidi="uk-UA"/>
              </w:rPr>
            </w:pPr>
            <w:r w:rsidRPr="00214D8A">
              <w:rPr>
                <w:rFonts w:eastAsia="Arial Unicode MS"/>
                <w:lang w:val="uk-UA" w:eastAsia="uk-UA" w:bidi="uk-UA"/>
              </w:rPr>
              <w:t xml:space="preserve">Проєкт акта обговорено з представниками Державної служби якості освіти України  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15" w:rsidRPr="00214D8A" w:rsidRDefault="004D1F15" w:rsidP="00623441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214D8A">
              <w:rPr>
                <w:lang w:val="uk-UA"/>
              </w:rPr>
              <w:t>10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15" w:rsidRPr="00214D8A" w:rsidRDefault="004D1F15" w:rsidP="00623441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214D8A">
              <w:rPr>
                <w:lang w:val="uk-UA"/>
              </w:rPr>
              <w:t>За результатами обговорення всі пропозиції та зауваження щодо проєкту було проаналізовано, частково враховано</w:t>
            </w:r>
          </w:p>
        </w:tc>
      </w:tr>
      <w:tr w:rsidR="004D1F15" w:rsidRPr="00214D8A" w:rsidTr="00623441">
        <w:trPr>
          <w:tblCellSpacing w:w="22" w:type="dxa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15" w:rsidRPr="00214D8A" w:rsidRDefault="004D1F15" w:rsidP="00623441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214D8A">
              <w:rPr>
                <w:lang w:val="uk-UA"/>
              </w:rPr>
              <w:t>2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15" w:rsidRPr="00214D8A" w:rsidRDefault="004D1F15" w:rsidP="00623441">
            <w:pPr>
              <w:widowControl w:val="0"/>
              <w:tabs>
                <w:tab w:val="left" w:pos="851"/>
              </w:tabs>
              <w:jc w:val="both"/>
              <w:rPr>
                <w:rFonts w:eastAsia="Arial Unicode MS"/>
                <w:lang w:val="uk-UA" w:eastAsia="uk-UA" w:bidi="uk-UA"/>
              </w:rPr>
            </w:pPr>
            <w:r w:rsidRPr="00214D8A">
              <w:rPr>
                <w:rFonts w:eastAsia="Arial Unicode MS"/>
                <w:lang w:val="uk-UA" w:eastAsia="uk-UA" w:bidi="uk-UA"/>
              </w:rPr>
              <w:t xml:space="preserve">Проєкт акта обговорено з представниками  Міністерства освіти і науки України  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15" w:rsidRPr="00214D8A" w:rsidRDefault="004D1F15" w:rsidP="00623441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214D8A">
              <w:rPr>
                <w:lang w:val="uk-UA"/>
              </w:rPr>
              <w:t>10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15" w:rsidRPr="00214D8A" w:rsidRDefault="004D1F15" w:rsidP="00623441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214D8A">
              <w:rPr>
                <w:lang w:val="uk-UA"/>
              </w:rPr>
              <w:t xml:space="preserve">За результатами обговорення всі пропозиції та зауваження щодо проєкту було проаналізовано та враховано  </w:t>
            </w:r>
          </w:p>
        </w:tc>
      </w:tr>
    </w:tbl>
    <w:p w:rsidR="004D1F15" w:rsidRPr="00636DF6" w:rsidRDefault="004D1F15" w:rsidP="004D1F15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636DF6">
        <w:rPr>
          <w:sz w:val="28"/>
          <w:szCs w:val="28"/>
          <w:lang w:val="uk-UA"/>
        </w:rPr>
        <w:t>2. Вимірювання впливу регулювання на суб'єктів малого підприємництва (мікро- та малі):</w:t>
      </w:r>
    </w:p>
    <w:p w:rsidR="004D1F15" w:rsidRPr="00636DF6" w:rsidRDefault="004D1F15" w:rsidP="004D1F15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636DF6">
        <w:rPr>
          <w:sz w:val="28"/>
          <w:szCs w:val="28"/>
          <w:lang w:val="uk-UA"/>
        </w:rPr>
        <w:t xml:space="preserve">максимальна кількість суб'єктів господарювання, на яких поширюється регулювання </w:t>
      </w:r>
      <w:r>
        <w:rPr>
          <w:sz w:val="28"/>
          <w:szCs w:val="28"/>
          <w:lang w:val="uk-UA"/>
        </w:rPr>
        <w:t>13</w:t>
      </w:r>
      <w:r w:rsidRPr="00636DF6">
        <w:rPr>
          <w:sz w:val="28"/>
          <w:szCs w:val="28"/>
          <w:lang w:val="uk-UA"/>
        </w:rPr>
        <w:t xml:space="preserve">00 (одиниць), у тому числі малого підприємництва </w:t>
      </w:r>
      <w:r>
        <w:rPr>
          <w:sz w:val="28"/>
          <w:szCs w:val="28"/>
          <w:lang w:val="uk-UA" w:eastAsia="uk-UA"/>
        </w:rPr>
        <w:t>13</w:t>
      </w:r>
      <w:r w:rsidRPr="00636DF6">
        <w:rPr>
          <w:sz w:val="28"/>
          <w:szCs w:val="28"/>
          <w:lang w:val="uk-UA" w:eastAsia="uk-UA"/>
        </w:rPr>
        <w:t xml:space="preserve">00 </w:t>
      </w:r>
      <w:r w:rsidRPr="00636DF6">
        <w:rPr>
          <w:sz w:val="28"/>
          <w:szCs w:val="28"/>
          <w:lang w:val="uk-UA"/>
        </w:rPr>
        <w:t>(одиниць);</w:t>
      </w:r>
    </w:p>
    <w:p w:rsidR="004D1F15" w:rsidRPr="00636DF6" w:rsidRDefault="004D1F15" w:rsidP="004D1F15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636DF6">
        <w:rPr>
          <w:sz w:val="28"/>
          <w:szCs w:val="28"/>
          <w:lang w:val="uk-UA"/>
        </w:rPr>
        <w:t>питома вага суб'єктів малого підприємництва у загальній кількості суб'єктів господарювання, на яких проблема справляє вплив 100% відсотків (відповідно до таблиці «Оцінка впливу на сферу інтересів суб'єктів господарювання»).</w:t>
      </w:r>
    </w:p>
    <w:p w:rsidR="004D1F15" w:rsidRPr="0020219A" w:rsidRDefault="004D1F15" w:rsidP="004D1F15">
      <w:pPr>
        <w:tabs>
          <w:tab w:val="left" w:pos="851"/>
        </w:tabs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Вартість затрат не змінює вартість процедури.</w:t>
      </w:r>
    </w:p>
    <w:p w:rsidR="004D1F15" w:rsidRPr="00636DF6" w:rsidRDefault="004D1F15" w:rsidP="004D1F15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636DF6">
        <w:rPr>
          <w:sz w:val="28"/>
          <w:szCs w:val="28"/>
          <w:lang w:val="uk-UA"/>
        </w:rPr>
        <w:t xml:space="preserve">3. Розрахунок витрат суб'єктів малого підприємництва на виконання вимог регулювання (під час здійснення розрахунку за основу взято витрати одного суб'єкта малого підприємництва для підготовки та подання однієї освітньої програми для експертизи)   </w:t>
      </w:r>
    </w:p>
    <w:tbl>
      <w:tblPr>
        <w:tblW w:w="977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"/>
        <w:gridCol w:w="3342"/>
        <w:gridCol w:w="2127"/>
        <w:gridCol w:w="1842"/>
        <w:gridCol w:w="1843"/>
      </w:tblGrid>
      <w:tr w:rsidR="004D1F15" w:rsidRPr="00636DF6" w:rsidTr="00623441"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b/>
                <w:bCs/>
                <w:kern w:val="3"/>
                <w:sz w:val="28"/>
                <w:szCs w:val="28"/>
                <w:lang w:val="uk-UA" w:eastAsia="zh-CN" w:bidi="hi-IN"/>
              </w:rPr>
              <w:lastRenderedPageBreak/>
              <w:t>№</w:t>
            </w:r>
          </w:p>
        </w:tc>
        <w:tc>
          <w:tcPr>
            <w:tcW w:w="3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b/>
                <w:bCs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b/>
                <w:bCs/>
                <w:kern w:val="3"/>
                <w:sz w:val="28"/>
                <w:szCs w:val="28"/>
                <w:lang w:val="uk-UA" w:eastAsia="zh-CN" w:bidi="hi-IN"/>
              </w:rPr>
              <w:t>Найменування оцінки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b/>
                <w:bCs/>
                <w:kern w:val="3"/>
                <w:sz w:val="28"/>
                <w:szCs w:val="28"/>
                <w:lang w:val="uk-UA" w:eastAsia="zh-CN" w:bidi="hi-IN"/>
              </w:rPr>
              <w:t>У перший рік (стартовий рік впровадження регулювання)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b/>
                <w:bCs/>
                <w:kern w:val="3"/>
                <w:sz w:val="28"/>
                <w:szCs w:val="28"/>
                <w:lang w:val="uk-UA" w:eastAsia="zh-CN" w:bidi="hi-IN"/>
              </w:rPr>
              <w:t>Періодичні (за наступний рік)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b/>
                <w:bCs/>
                <w:kern w:val="3"/>
                <w:sz w:val="28"/>
                <w:szCs w:val="28"/>
                <w:lang w:val="uk-UA" w:eastAsia="zh-CN" w:bidi="hi-IN"/>
              </w:rPr>
              <w:t>Витрати за</w:t>
            </w:r>
          </w:p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b/>
                <w:bCs/>
                <w:kern w:val="3"/>
                <w:sz w:val="28"/>
                <w:szCs w:val="28"/>
                <w:lang w:val="uk-UA" w:eastAsia="zh-CN" w:bidi="hi-IN"/>
              </w:rPr>
              <w:t>три роки</w:t>
            </w:r>
          </w:p>
        </w:tc>
      </w:tr>
      <w:tr w:rsidR="004D1F15" w:rsidRPr="00636DF6" w:rsidTr="00623441">
        <w:tc>
          <w:tcPr>
            <w:tcW w:w="977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b/>
                <w:bCs/>
                <w:kern w:val="3"/>
                <w:sz w:val="28"/>
                <w:szCs w:val="28"/>
                <w:lang w:val="uk-UA" w:eastAsia="zh-CN" w:bidi="hi-IN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4D1F15" w:rsidRPr="00636DF6" w:rsidTr="00623441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</w:tr>
      <w:tr w:rsidR="004D1F15" w:rsidRPr="00636DF6" w:rsidTr="00623441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</w:tr>
      <w:tr w:rsidR="004D1F15" w:rsidRPr="00636DF6" w:rsidTr="00623441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</w:tr>
      <w:tr w:rsidR="004D1F15" w:rsidRPr="00636DF6" w:rsidTr="00623441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</w:tr>
      <w:tr w:rsidR="004D1F15" w:rsidRPr="00636DF6" w:rsidTr="00623441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5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 xml:space="preserve">Інші процедури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</w:p>
        </w:tc>
      </w:tr>
      <w:tr w:rsidR="004D1F15" w:rsidRPr="00636DF6" w:rsidTr="00623441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tabs>
                <w:tab w:val="left" w:pos="851"/>
              </w:tabs>
              <w:rPr>
                <w:sz w:val="28"/>
                <w:szCs w:val="28"/>
                <w:lang w:val="uk-UA"/>
              </w:rPr>
            </w:pPr>
            <w:r w:rsidRPr="00636DF6">
              <w:rPr>
                <w:sz w:val="28"/>
                <w:szCs w:val="28"/>
                <w:lang w:val="uk-UA"/>
              </w:rPr>
              <w:t xml:space="preserve">Витрати на оборотні активи (матеріали, канцелярські товари, </w:t>
            </w:r>
            <w:proofErr w:type="spellStart"/>
            <w:r w:rsidRPr="00636DF6">
              <w:rPr>
                <w:sz w:val="28"/>
                <w:szCs w:val="28"/>
                <w:lang w:val="uk-UA"/>
              </w:rPr>
              <w:t>видрук</w:t>
            </w:r>
            <w:proofErr w:type="spellEnd"/>
            <w:r w:rsidRPr="00636DF6">
              <w:rPr>
                <w:sz w:val="28"/>
                <w:szCs w:val="28"/>
                <w:lang w:val="uk-UA"/>
              </w:rPr>
              <w:t xml:space="preserve"> тощо)</w:t>
            </w: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tabs>
                <w:tab w:val="left" w:pos="851"/>
              </w:tabs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 xml:space="preserve"> </w:t>
            </w:r>
          </w:p>
          <w:p w:rsidR="004D1F15" w:rsidRPr="00636DF6" w:rsidRDefault="004D1F15" w:rsidP="0062344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 xml:space="preserve">не передбачені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 xml:space="preserve"> не передбачені</w:t>
            </w: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 xml:space="preserve">не передбачені  </w:t>
            </w: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</w:p>
        </w:tc>
      </w:tr>
      <w:tr w:rsidR="004D1F15" w:rsidRPr="00636DF6" w:rsidTr="00623441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4D1F15">
            <w:pPr>
              <w:widowControl w:val="0"/>
              <w:numPr>
                <w:ilvl w:val="0"/>
                <w:numId w:val="1"/>
              </w:numPr>
              <w:tabs>
                <w:tab w:val="left" w:pos="484"/>
                <w:tab w:val="left" w:pos="851"/>
              </w:tabs>
              <w:ind w:left="0" w:firstLine="142"/>
              <w:rPr>
                <w:sz w:val="28"/>
                <w:szCs w:val="28"/>
                <w:lang w:val="uk-UA"/>
              </w:rPr>
            </w:pPr>
            <w:r w:rsidRPr="00636DF6">
              <w:rPr>
                <w:sz w:val="28"/>
                <w:szCs w:val="28"/>
                <w:lang w:val="uk-UA"/>
              </w:rPr>
              <w:t xml:space="preserve">підготовка рукопису освітньої програми, розробленої не на основі типової освітньої програми    </w:t>
            </w:r>
          </w:p>
          <w:p w:rsidR="004D1F15" w:rsidRPr="00636DF6" w:rsidRDefault="004D1F15" w:rsidP="00623441">
            <w:pPr>
              <w:tabs>
                <w:tab w:val="left" w:pos="851"/>
              </w:tabs>
              <w:rPr>
                <w:sz w:val="28"/>
                <w:szCs w:val="28"/>
                <w:lang w:val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 xml:space="preserve">Формула: </w:t>
            </w: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br/>
              <w:t>освітня програма Х фактичні витрати часу  персоналу на заробітну плату (10 год)</w:t>
            </w:r>
            <w:r w:rsidRPr="00636DF6">
              <w:rPr>
                <w:rStyle w:val="a8"/>
                <w:rFonts w:eastAsia="Arial Unicode MS"/>
                <w:sz w:val="28"/>
                <w:szCs w:val="28"/>
                <w:lang w:val="uk-UA" w:bidi="uk-UA"/>
              </w:rPr>
              <w:footnoteReference w:id="1"/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404,6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404,6</w:t>
            </w:r>
          </w:p>
        </w:tc>
      </w:tr>
      <w:tr w:rsidR="004D1F15" w:rsidRPr="00636DF6" w:rsidTr="00623441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lastRenderedPageBreak/>
              <w:t>6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Разом, гривень (сума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404,6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404,6</w:t>
            </w:r>
          </w:p>
        </w:tc>
      </w:tr>
      <w:tr w:rsidR="004D1F15" w:rsidRPr="00636DF6" w:rsidTr="00623441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7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581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kern w:val="3"/>
                <w:sz w:val="28"/>
                <w:szCs w:val="28"/>
                <w:lang w:val="uk-UA"/>
              </w:rPr>
              <w:t>1</w:t>
            </w:r>
            <w:r>
              <w:rPr>
                <w:kern w:val="3"/>
                <w:sz w:val="28"/>
                <w:szCs w:val="28"/>
                <w:lang w:val="uk-UA"/>
              </w:rPr>
              <w:t>3</w:t>
            </w:r>
            <w:r w:rsidRPr="00636DF6">
              <w:rPr>
                <w:kern w:val="3"/>
                <w:sz w:val="28"/>
                <w:szCs w:val="28"/>
                <w:lang w:val="uk-UA"/>
              </w:rPr>
              <w:t>00</w:t>
            </w:r>
          </w:p>
        </w:tc>
      </w:tr>
      <w:tr w:rsidR="004D1F15" w:rsidRPr="00636DF6" w:rsidTr="00623441">
        <w:trPr>
          <w:trHeight w:val="289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8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b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b/>
                <w:kern w:val="3"/>
                <w:sz w:val="28"/>
                <w:szCs w:val="28"/>
                <w:lang w:val="uk-UA" w:eastAsia="zh-CN" w:bidi="hi-IN"/>
              </w:rPr>
              <w:t>Сумарно, гривень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b/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rFonts w:eastAsia="Arial"/>
                <w:b/>
                <w:kern w:val="3"/>
                <w:sz w:val="28"/>
                <w:szCs w:val="28"/>
                <w:lang w:val="uk-UA" w:eastAsia="zh-CN" w:bidi="hi-IN"/>
              </w:rPr>
              <w:t>525980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b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E3188A" w:rsidRDefault="004D1F15" w:rsidP="00623441">
            <w:pPr>
              <w:suppressAutoHyphens/>
              <w:autoSpaceDN w:val="0"/>
              <w:jc w:val="center"/>
              <w:rPr>
                <w:rFonts w:eastAsia="Arial"/>
                <w:b/>
                <w:kern w:val="3"/>
                <w:sz w:val="28"/>
                <w:szCs w:val="28"/>
                <w:lang w:val="en-US" w:eastAsia="zh-CN" w:bidi="hi-IN"/>
              </w:rPr>
            </w:pPr>
            <w:r>
              <w:rPr>
                <w:rFonts w:eastAsia="Arial"/>
                <w:b/>
                <w:kern w:val="3"/>
                <w:sz w:val="28"/>
                <w:szCs w:val="28"/>
                <w:lang w:val="uk-UA" w:eastAsia="zh-CN" w:bidi="hi-IN"/>
              </w:rPr>
              <w:t>525980</w:t>
            </w:r>
          </w:p>
        </w:tc>
      </w:tr>
      <w:tr w:rsidR="004D1F15" w:rsidRPr="00636DF6" w:rsidTr="00623441">
        <w:tc>
          <w:tcPr>
            <w:tcW w:w="977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b/>
                <w:bCs/>
                <w:kern w:val="3"/>
                <w:sz w:val="28"/>
                <w:szCs w:val="28"/>
                <w:lang w:val="uk-UA" w:eastAsia="zh-CN" w:bidi="hi-IN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4D1F15" w:rsidRPr="00636DF6" w:rsidTr="00623441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9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 xml:space="preserve">Процедури отримання первинної інформації про вимоги регулювання </w:t>
            </w:r>
          </w:p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bidi="hi-IN"/>
              </w:rPr>
              <w:t xml:space="preserve">Формула: </w:t>
            </w:r>
            <w:r>
              <w:rPr>
                <w:sz w:val="28"/>
                <w:szCs w:val="28"/>
                <w:lang w:val="uk-UA"/>
              </w:rPr>
              <w:t>15</w:t>
            </w:r>
            <w:r w:rsidRPr="00636DF6">
              <w:rPr>
                <w:sz w:val="28"/>
                <w:szCs w:val="28"/>
                <w:lang w:val="uk-UA"/>
              </w:rPr>
              <w:t xml:space="preserve"> хв. Х середньозважена середня заробітна плата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10</w:t>
            </w:r>
          </w:p>
        </w:tc>
      </w:tr>
      <w:tr w:rsidR="004D1F15" w:rsidRPr="00636DF6" w:rsidTr="00623441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10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581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kern w:val="3"/>
                <w:sz w:val="28"/>
                <w:szCs w:val="28"/>
                <w:lang w:val="uk-UA"/>
              </w:rPr>
              <w:t>1</w:t>
            </w:r>
            <w:r>
              <w:rPr>
                <w:kern w:val="3"/>
                <w:sz w:val="28"/>
                <w:szCs w:val="28"/>
                <w:lang w:val="uk-UA"/>
              </w:rPr>
              <w:t>3</w:t>
            </w:r>
            <w:r w:rsidRPr="00636DF6">
              <w:rPr>
                <w:kern w:val="3"/>
                <w:sz w:val="28"/>
                <w:szCs w:val="28"/>
                <w:lang w:val="uk-UA"/>
              </w:rPr>
              <w:t>00</w:t>
            </w:r>
          </w:p>
        </w:tc>
      </w:tr>
      <w:tr w:rsidR="004D1F15" w:rsidRPr="00636DF6" w:rsidTr="00623441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11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b/>
                <w:i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b/>
                <w:i/>
                <w:kern w:val="3"/>
                <w:sz w:val="28"/>
                <w:szCs w:val="28"/>
                <w:lang w:val="uk-UA" w:eastAsia="zh-CN" w:bidi="hi-IN"/>
              </w:rPr>
              <w:t>Разом, гривень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b/>
                <w:i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b/>
                <w:i/>
                <w:kern w:val="3"/>
                <w:sz w:val="28"/>
                <w:szCs w:val="28"/>
                <w:lang w:val="uk-UA" w:eastAsia="zh-CN" w:bidi="hi-IN"/>
              </w:rPr>
              <w:t>1</w:t>
            </w:r>
            <w:r>
              <w:rPr>
                <w:rFonts w:eastAsia="Arial"/>
                <w:b/>
                <w:i/>
                <w:kern w:val="3"/>
                <w:sz w:val="28"/>
                <w:szCs w:val="28"/>
                <w:lang w:val="uk-UA" w:eastAsia="zh-CN" w:bidi="hi-IN"/>
              </w:rPr>
              <w:t>30</w:t>
            </w:r>
            <w:r w:rsidRPr="00636DF6">
              <w:rPr>
                <w:rFonts w:eastAsia="Arial"/>
                <w:b/>
                <w:i/>
                <w:kern w:val="3"/>
                <w:sz w:val="28"/>
                <w:szCs w:val="28"/>
                <w:lang w:val="uk-UA" w:eastAsia="zh-CN" w:bidi="hi-IN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b/>
                <w:i/>
                <w:kern w:val="3"/>
                <w:sz w:val="28"/>
                <w:szCs w:val="28"/>
                <w:lang w:val="uk-UA" w:eastAsia="zh-CN" w:bidi="hi-IN"/>
              </w:rPr>
              <w:t>1</w:t>
            </w:r>
            <w:r>
              <w:rPr>
                <w:rFonts w:eastAsia="Arial"/>
                <w:b/>
                <w:i/>
                <w:kern w:val="3"/>
                <w:sz w:val="28"/>
                <w:szCs w:val="28"/>
                <w:lang w:val="uk-UA" w:eastAsia="zh-CN" w:bidi="hi-IN"/>
              </w:rPr>
              <w:t>30</w:t>
            </w:r>
            <w:r w:rsidRPr="00636DF6">
              <w:rPr>
                <w:rFonts w:eastAsia="Arial"/>
                <w:b/>
                <w:i/>
                <w:kern w:val="3"/>
                <w:sz w:val="28"/>
                <w:szCs w:val="28"/>
                <w:lang w:val="uk-UA" w:eastAsia="zh-CN" w:bidi="hi-IN"/>
              </w:rPr>
              <w:t>00</w:t>
            </w:r>
          </w:p>
        </w:tc>
      </w:tr>
      <w:tr w:rsidR="004D1F15" w:rsidRPr="00636DF6" w:rsidTr="00623441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12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tabs>
                <w:tab w:val="left" w:pos="851"/>
              </w:tabs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eastAsia="uk-UA" w:bidi="uk-UA"/>
              </w:rPr>
              <w:t xml:space="preserve">Процедури організації виконання вимог регулювання, а саме: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</w:p>
        </w:tc>
      </w:tr>
      <w:tr w:rsidR="004D1F15" w:rsidRPr="00636DF6" w:rsidTr="00623441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12.1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636D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витрати на отримання адміністративних послуг:</w:t>
            </w:r>
          </w:p>
          <w:p w:rsidR="004D1F15" w:rsidRPr="00636DF6" w:rsidRDefault="004D1F15" w:rsidP="00623441">
            <w:pPr>
              <w:tabs>
                <w:tab w:val="left" w:pos="851"/>
              </w:tabs>
              <w:rPr>
                <w:sz w:val="28"/>
                <w:szCs w:val="28"/>
                <w:lang w:val="uk-UA"/>
              </w:rPr>
            </w:pPr>
            <w:r w:rsidRPr="00636DF6">
              <w:rPr>
                <w:sz w:val="28"/>
                <w:szCs w:val="28"/>
                <w:lang w:val="uk-UA"/>
              </w:rPr>
              <w:t>отримання грифа</w:t>
            </w:r>
          </w:p>
          <w:p w:rsidR="004D1F15" w:rsidRPr="00636DF6" w:rsidRDefault="004D1F15" w:rsidP="00623441">
            <w:pPr>
              <w:tabs>
                <w:tab w:val="left" w:pos="851"/>
              </w:tabs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Формула: середня кількість навчальних програм, що потребують надання грифа (2) Х вартість платних послуг з проведення експертизи для надання грифа (2000 грн Х 2 експерта)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8000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8000</w:t>
            </w:r>
          </w:p>
        </w:tc>
      </w:tr>
      <w:tr w:rsidR="004D1F15" w:rsidRPr="00636DF6" w:rsidTr="00623441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13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Процедури офіційного звітування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</w:tr>
      <w:tr w:rsidR="004D1F15" w:rsidRPr="00636DF6" w:rsidTr="00623441">
        <w:tc>
          <w:tcPr>
            <w:tcW w:w="621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14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Процедури щодо забезпечення процесу перевірок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</w:tr>
      <w:tr w:rsidR="004D1F15" w:rsidRPr="00636DF6" w:rsidTr="00623441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lastRenderedPageBreak/>
              <w:t>15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kern w:val="3"/>
                <w:sz w:val="28"/>
                <w:szCs w:val="28"/>
                <w:lang w:val="uk-UA"/>
              </w:rPr>
              <w:t>13</w:t>
            </w:r>
            <w:r w:rsidRPr="00636DF6">
              <w:rPr>
                <w:kern w:val="3"/>
                <w:sz w:val="28"/>
                <w:szCs w:val="28"/>
                <w:lang w:val="uk-UA"/>
              </w:rPr>
              <w:t>00</w:t>
            </w:r>
          </w:p>
        </w:tc>
      </w:tr>
      <w:tr w:rsidR="004D1F15" w:rsidRPr="00636DF6" w:rsidTr="00623441">
        <w:tc>
          <w:tcPr>
            <w:tcW w:w="6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16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b/>
                <w:i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b/>
                <w:i/>
                <w:kern w:val="3"/>
                <w:sz w:val="28"/>
                <w:szCs w:val="28"/>
                <w:lang w:val="uk-UA" w:eastAsia="zh-CN" w:bidi="hi-IN"/>
              </w:rPr>
              <w:t>Разом, гривень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b/>
                <w:i/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rFonts w:eastAsia="Arial"/>
                <w:b/>
                <w:i/>
                <w:kern w:val="3"/>
                <w:sz w:val="28"/>
                <w:szCs w:val="28"/>
                <w:lang w:val="uk-UA" w:eastAsia="zh-CN" w:bidi="hi-IN"/>
              </w:rPr>
              <w:t>104</w:t>
            </w:r>
            <w:r w:rsidRPr="00636DF6">
              <w:rPr>
                <w:rFonts w:eastAsia="Arial"/>
                <w:b/>
                <w:i/>
                <w:kern w:val="3"/>
                <w:sz w:val="28"/>
                <w:szCs w:val="28"/>
                <w:lang w:val="uk-UA" w:eastAsia="zh-CN" w:bidi="hi-IN"/>
              </w:rPr>
              <w:t>00000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b/>
                <w:i/>
                <w:kern w:val="3"/>
                <w:sz w:val="28"/>
                <w:szCs w:val="28"/>
                <w:lang w:val="uk-UA" w:eastAsia="zh-CN" w:bidi="hi-IN"/>
              </w:rPr>
              <w:t>1</w:t>
            </w:r>
            <w:r>
              <w:rPr>
                <w:rFonts w:eastAsia="Arial"/>
                <w:b/>
                <w:i/>
                <w:kern w:val="3"/>
                <w:sz w:val="28"/>
                <w:szCs w:val="28"/>
                <w:lang w:val="uk-UA" w:eastAsia="zh-CN" w:bidi="hi-IN"/>
              </w:rPr>
              <w:t>04</w:t>
            </w:r>
            <w:r w:rsidRPr="00636DF6">
              <w:rPr>
                <w:rFonts w:eastAsia="Arial"/>
                <w:b/>
                <w:i/>
                <w:kern w:val="3"/>
                <w:sz w:val="28"/>
                <w:szCs w:val="28"/>
                <w:lang w:val="uk-UA" w:eastAsia="zh-CN" w:bidi="hi-IN"/>
              </w:rPr>
              <w:t>00000</w:t>
            </w:r>
          </w:p>
        </w:tc>
      </w:tr>
      <w:tr w:rsidR="004D1F15" w:rsidRPr="00636DF6" w:rsidTr="00623441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17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Інші процедури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</w:tr>
      <w:tr w:rsidR="004D1F15" w:rsidRPr="00636DF6" w:rsidTr="00623441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18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</w:tr>
      <w:tr w:rsidR="004D1F15" w:rsidRPr="00636DF6" w:rsidTr="00623441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19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Разом, гривень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bidi="uk-UA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</w:tr>
      <w:tr w:rsidR="004D1F15" w:rsidRPr="00636DF6" w:rsidTr="00623441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kern w:val="3"/>
                <w:sz w:val="28"/>
                <w:szCs w:val="28"/>
                <w:lang w:val="uk-UA" w:eastAsia="zh-CN" w:bidi="hi-IN"/>
              </w:rPr>
              <w:t>20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F15" w:rsidRPr="00636DF6" w:rsidRDefault="004D1F15" w:rsidP="00623441">
            <w:pPr>
              <w:suppressAutoHyphens/>
              <w:autoSpaceDN w:val="0"/>
              <w:rPr>
                <w:rFonts w:eastAsia="Arial"/>
                <w:b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"/>
                <w:b/>
                <w:kern w:val="3"/>
                <w:sz w:val="28"/>
                <w:szCs w:val="28"/>
                <w:lang w:val="uk-UA" w:eastAsia="zh-CN" w:bidi="hi-IN"/>
              </w:rPr>
              <w:t>Сумарно, гривень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b/>
                <w:sz w:val="28"/>
                <w:szCs w:val="28"/>
                <w:lang w:val="uk-UA" w:eastAsia="uk-UA" w:bidi="uk-UA"/>
              </w:rPr>
            </w:pPr>
            <w:r>
              <w:rPr>
                <w:rFonts w:eastAsia="Arial"/>
                <w:b/>
                <w:kern w:val="3"/>
                <w:sz w:val="28"/>
                <w:szCs w:val="28"/>
                <w:lang w:val="uk-UA" w:eastAsia="zh-CN" w:bidi="hi-IN"/>
              </w:rPr>
              <w:t>10413000</w:t>
            </w:r>
            <w:r w:rsidRPr="00636DF6">
              <w:rPr>
                <w:rFonts w:eastAsia="Arial"/>
                <w:b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1F15" w:rsidRPr="00636DF6" w:rsidRDefault="004D1F15" w:rsidP="00623441">
            <w:pPr>
              <w:suppressAutoHyphens/>
              <w:autoSpaceDN w:val="0"/>
              <w:jc w:val="center"/>
              <w:rPr>
                <w:rFonts w:eastAsia="Arial"/>
                <w:b/>
                <w:kern w:val="3"/>
                <w:sz w:val="28"/>
                <w:szCs w:val="28"/>
                <w:lang w:val="uk-UA" w:eastAsia="zh-CN" w:bidi="hi-IN"/>
              </w:rPr>
            </w:pPr>
            <w:r w:rsidRPr="00636DF6">
              <w:rPr>
                <w:rFonts w:eastAsia="Arial Unicode MS"/>
                <w:sz w:val="28"/>
                <w:szCs w:val="28"/>
                <w:lang w:val="uk-UA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>
              <w:rPr>
                <w:rFonts w:eastAsia="Arial"/>
                <w:b/>
                <w:kern w:val="3"/>
                <w:sz w:val="28"/>
                <w:szCs w:val="28"/>
                <w:lang w:val="uk-UA" w:eastAsia="zh-CN" w:bidi="hi-IN"/>
              </w:rPr>
              <w:t>10413000</w:t>
            </w:r>
          </w:p>
        </w:tc>
      </w:tr>
    </w:tbl>
    <w:p w:rsidR="004D1F15" w:rsidRPr="00636DF6" w:rsidRDefault="004D1F15" w:rsidP="004D1F15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4D1F15" w:rsidRPr="00636DF6" w:rsidRDefault="004D1F15" w:rsidP="004D1F15">
      <w:pPr>
        <w:tabs>
          <w:tab w:val="left" w:pos="851"/>
        </w:tabs>
        <w:jc w:val="center"/>
        <w:rPr>
          <w:sz w:val="28"/>
          <w:szCs w:val="28"/>
          <w:lang w:val="uk-UA"/>
        </w:rPr>
      </w:pPr>
      <w:r w:rsidRPr="00636DF6">
        <w:rPr>
          <w:sz w:val="28"/>
          <w:szCs w:val="28"/>
          <w:lang w:val="uk-UA"/>
        </w:rPr>
        <w:t>Бюджетні витрати на адміністрування регулювання суб'єктів малого підприємництва</w:t>
      </w:r>
    </w:p>
    <w:p w:rsidR="004D1F15" w:rsidRPr="00636DF6" w:rsidRDefault="004D1F15" w:rsidP="004D1F15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4D1F15" w:rsidRPr="00636DF6" w:rsidRDefault="004D1F15" w:rsidP="004D1F15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  <w:r w:rsidRPr="00636DF6">
        <w:rPr>
          <w:sz w:val="28"/>
          <w:szCs w:val="28"/>
          <w:lang w:val="uk-UA"/>
        </w:rPr>
        <w:tab/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4D1F15" w:rsidRPr="00636DF6" w:rsidRDefault="004D1F15" w:rsidP="004D1F15">
      <w:pPr>
        <w:tabs>
          <w:tab w:val="left" w:pos="851"/>
        </w:tabs>
        <w:ind w:firstLine="851"/>
        <w:jc w:val="both"/>
        <w:rPr>
          <w:b/>
          <w:sz w:val="28"/>
          <w:szCs w:val="28"/>
          <w:lang w:val="uk-UA"/>
        </w:rPr>
      </w:pPr>
      <w:r w:rsidRPr="00636DF6">
        <w:rPr>
          <w:sz w:val="28"/>
          <w:szCs w:val="28"/>
          <w:lang w:val="uk-UA"/>
        </w:rPr>
        <w:t>Державний орган, для якого здійснюється розрахунок вартості адміністрування регулювання:</w:t>
      </w:r>
    </w:p>
    <w:p w:rsidR="004D1F15" w:rsidRPr="00636DF6" w:rsidRDefault="004D1F15" w:rsidP="004D1F15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4D1F15" w:rsidRPr="00636DF6" w:rsidRDefault="004D1F15" w:rsidP="004D1F15">
      <w:pPr>
        <w:tabs>
          <w:tab w:val="left" w:pos="851"/>
        </w:tabs>
        <w:jc w:val="center"/>
        <w:rPr>
          <w:rFonts w:eastAsia="Arial Unicode MS"/>
          <w:sz w:val="28"/>
          <w:szCs w:val="28"/>
          <w:lang w:val="uk-UA" w:eastAsia="uk-UA" w:bidi="uk-UA"/>
        </w:rPr>
      </w:pPr>
      <w:r w:rsidRPr="00636DF6">
        <w:rPr>
          <w:rFonts w:eastAsia="Arial Unicode MS"/>
          <w:sz w:val="28"/>
          <w:szCs w:val="28"/>
          <w:lang w:val="uk-UA" w:eastAsia="uk-UA" w:bidi="uk-UA"/>
        </w:rPr>
        <w:t>Державна служба якості освіти</w:t>
      </w:r>
    </w:p>
    <w:p w:rsidR="004D1F15" w:rsidRPr="00636DF6" w:rsidRDefault="004D1F15" w:rsidP="004D1F15">
      <w:pPr>
        <w:tabs>
          <w:tab w:val="left" w:pos="851"/>
        </w:tabs>
        <w:jc w:val="center"/>
        <w:rPr>
          <w:sz w:val="28"/>
          <w:szCs w:val="28"/>
          <w:lang w:val="uk-UA"/>
        </w:rPr>
      </w:pPr>
    </w:p>
    <w:tbl>
      <w:tblPr>
        <w:tblW w:w="5657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8"/>
        <w:gridCol w:w="1310"/>
        <w:gridCol w:w="1682"/>
        <w:gridCol w:w="1471"/>
        <w:gridCol w:w="1577"/>
        <w:gridCol w:w="1977"/>
      </w:tblGrid>
      <w:tr w:rsidR="004D1F15" w:rsidRPr="00636DF6" w:rsidTr="00623441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uk-UA"/>
              </w:rPr>
            </w:pPr>
            <w:r w:rsidRPr="00636DF6">
              <w:rPr>
                <w:sz w:val="26"/>
                <w:szCs w:val="26"/>
                <w:lang w:val="uk-UA"/>
              </w:rPr>
              <w:t xml:space="preserve">Процедура регулювання суб'єктів малого підприємництва (розрахунок на одного типового суб'єкта господарювання малого підприємництва - за </w:t>
            </w:r>
            <w:r w:rsidRPr="00636DF6">
              <w:rPr>
                <w:sz w:val="26"/>
                <w:szCs w:val="26"/>
                <w:lang w:val="uk-UA"/>
              </w:rPr>
              <w:lastRenderedPageBreak/>
              <w:t xml:space="preserve">потреби окремо для суб'єктів малого та </w:t>
            </w:r>
            <w:proofErr w:type="spellStart"/>
            <w:r w:rsidRPr="00636DF6">
              <w:rPr>
                <w:sz w:val="26"/>
                <w:szCs w:val="26"/>
                <w:lang w:val="uk-UA"/>
              </w:rPr>
              <w:t>мікропідприємництв</w:t>
            </w:r>
            <w:proofErr w:type="spellEnd"/>
            <w:r w:rsidRPr="00636DF6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uk-UA"/>
              </w:rPr>
            </w:pPr>
            <w:r w:rsidRPr="00636DF6">
              <w:rPr>
                <w:sz w:val="26"/>
                <w:szCs w:val="26"/>
                <w:lang w:val="uk-UA"/>
              </w:rPr>
              <w:lastRenderedPageBreak/>
              <w:t>Планові витрати часу на процедуру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uk-UA"/>
              </w:rPr>
            </w:pPr>
            <w:r w:rsidRPr="00636DF6">
              <w:rPr>
                <w:sz w:val="26"/>
                <w:szCs w:val="26"/>
                <w:lang w:val="uk-UA"/>
              </w:rPr>
              <w:t>Вартість часу співробітника  (заробітна плата)</w:t>
            </w:r>
            <w:r w:rsidRPr="00636DF6">
              <w:rPr>
                <w:rStyle w:val="a8"/>
                <w:sz w:val="26"/>
                <w:szCs w:val="26"/>
                <w:lang w:val="uk-UA"/>
              </w:rPr>
              <w:footnoteReference w:id="2"/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uk-UA"/>
              </w:rPr>
            </w:pPr>
            <w:r w:rsidRPr="00636DF6">
              <w:rPr>
                <w:sz w:val="26"/>
                <w:szCs w:val="26"/>
                <w:lang w:val="uk-UA"/>
              </w:rPr>
              <w:t>Оцінка кількості процедур за рік, що припадають на одного суб'єкта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uk-UA"/>
              </w:rPr>
            </w:pPr>
            <w:r w:rsidRPr="00636DF6">
              <w:rPr>
                <w:sz w:val="26"/>
                <w:szCs w:val="26"/>
                <w:lang w:val="uk-UA"/>
              </w:rPr>
              <w:t>Оцінка кількості суб'єктів, що підпадають під дію процедури регулювання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uk-UA"/>
              </w:rPr>
            </w:pPr>
            <w:r w:rsidRPr="00636DF6">
              <w:rPr>
                <w:sz w:val="26"/>
                <w:szCs w:val="26"/>
                <w:lang w:val="uk-UA"/>
              </w:rPr>
              <w:t>Витрати на адміністрування регулювання* (за рік), гривень</w:t>
            </w:r>
          </w:p>
        </w:tc>
      </w:tr>
      <w:tr w:rsidR="004D1F15" w:rsidRPr="00636DF6" w:rsidTr="00623441">
        <w:trPr>
          <w:trHeight w:val="813"/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tabs>
                <w:tab w:val="left" w:pos="851"/>
              </w:tabs>
              <w:rPr>
                <w:sz w:val="26"/>
                <w:szCs w:val="26"/>
                <w:lang w:val="uk-UA"/>
              </w:rPr>
            </w:pPr>
            <w:r w:rsidRPr="00636DF6">
              <w:rPr>
                <w:sz w:val="26"/>
                <w:szCs w:val="26"/>
                <w:lang w:val="uk-UA"/>
              </w:rPr>
              <w:t>1. Облік суб'єкта господарювання, що перебуває у сфері регулювання (інформація про замовників освітніх програм та ін., що оприлюднено на сайті служби)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jc w:val="center"/>
              <w:rPr>
                <w:sz w:val="28"/>
                <w:szCs w:val="28"/>
                <w:lang w:val="uk-UA"/>
              </w:rPr>
            </w:pPr>
            <w:r w:rsidRPr="00636DF6">
              <w:rPr>
                <w:sz w:val="28"/>
                <w:szCs w:val="28"/>
                <w:lang w:val="uk-UA"/>
              </w:rPr>
              <w:t>20 хв.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160,65</w:t>
            </w:r>
            <w:r w:rsidRPr="00636DF6">
              <w:rPr>
                <w:sz w:val="28"/>
                <w:szCs w:val="28"/>
                <w:lang w:val="uk-UA"/>
              </w:rPr>
              <w:t xml:space="preserve"> 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jc w:val="center"/>
              <w:rPr>
                <w:sz w:val="28"/>
                <w:szCs w:val="28"/>
                <w:lang w:val="uk-UA"/>
              </w:rPr>
            </w:pPr>
            <w:r w:rsidRPr="00636DF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6F57A8" w:rsidP="00214D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13</w:t>
            </w:r>
            <w:r w:rsidRPr="00636DF6">
              <w:rPr>
                <w:kern w:val="3"/>
                <w:sz w:val="28"/>
                <w:szCs w:val="28"/>
                <w:lang w:val="uk-UA"/>
              </w:rPr>
              <w:t>00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Default="004D1F15" w:rsidP="00623441">
            <w:pPr>
              <w:jc w:val="center"/>
              <w:rPr>
                <w:sz w:val="28"/>
                <w:szCs w:val="28"/>
                <w:lang w:val="uk-UA"/>
              </w:rPr>
            </w:pPr>
            <w:r w:rsidRPr="00B64C8A">
              <w:rPr>
                <w:sz w:val="28"/>
                <w:szCs w:val="28"/>
                <w:lang w:val="uk-UA"/>
              </w:rPr>
              <w:t xml:space="preserve">69615 </w:t>
            </w:r>
            <w:r w:rsidRPr="00636DF6">
              <w:rPr>
                <w:sz w:val="28"/>
                <w:szCs w:val="28"/>
                <w:lang w:val="uk-UA"/>
              </w:rPr>
              <w:t>грн</w:t>
            </w:r>
          </w:p>
          <w:p w:rsidR="004D1F15" w:rsidRDefault="004D1F15" w:rsidP="0062344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D1F15" w:rsidRPr="00636DF6" w:rsidRDefault="004D1F15" w:rsidP="006234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D1F15" w:rsidRPr="00636DF6" w:rsidTr="00623441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tabs>
                <w:tab w:val="left" w:pos="851"/>
              </w:tabs>
              <w:rPr>
                <w:sz w:val="26"/>
                <w:szCs w:val="26"/>
                <w:lang w:val="uk-UA"/>
              </w:rPr>
            </w:pPr>
            <w:r w:rsidRPr="00636DF6">
              <w:rPr>
                <w:sz w:val="26"/>
                <w:szCs w:val="26"/>
                <w:lang w:val="uk-UA"/>
              </w:rPr>
              <w:t>2. Поточний контроль за суб'єктом господарювання, що перебуває у сфері регулювання, у тому числі: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6"/>
                <w:szCs w:val="26"/>
                <w:lang w:val="uk-UA" w:eastAsia="uk-UA" w:bidi="uk-UA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</w:p>
        </w:tc>
      </w:tr>
      <w:tr w:rsidR="004D1F15" w:rsidRPr="00636DF6" w:rsidTr="00623441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tabs>
                <w:tab w:val="left" w:pos="851"/>
              </w:tabs>
              <w:rPr>
                <w:sz w:val="26"/>
                <w:szCs w:val="26"/>
                <w:lang w:val="uk-UA"/>
              </w:rPr>
            </w:pPr>
            <w:r w:rsidRPr="00636DF6">
              <w:rPr>
                <w:sz w:val="26"/>
                <w:szCs w:val="26"/>
                <w:lang w:val="uk-UA"/>
              </w:rPr>
              <w:t>камеральні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6"/>
                <w:szCs w:val="26"/>
                <w:lang w:val="uk-UA" w:eastAsia="uk-UA" w:bidi="uk-UA"/>
              </w:rPr>
            </w:pPr>
            <w:r w:rsidRPr="00636DF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</w:tr>
      <w:tr w:rsidR="004D1F15" w:rsidRPr="00636DF6" w:rsidTr="00623441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tabs>
                <w:tab w:val="left" w:pos="851"/>
              </w:tabs>
              <w:rPr>
                <w:sz w:val="26"/>
                <w:szCs w:val="26"/>
                <w:lang w:val="uk-UA"/>
              </w:rPr>
            </w:pPr>
            <w:r w:rsidRPr="00636DF6">
              <w:rPr>
                <w:sz w:val="26"/>
                <w:szCs w:val="26"/>
                <w:lang w:val="uk-UA"/>
              </w:rPr>
              <w:t>виїзні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6"/>
                <w:szCs w:val="26"/>
                <w:lang w:val="uk-UA" w:eastAsia="uk-UA" w:bidi="uk-UA"/>
              </w:rPr>
            </w:pPr>
            <w:r w:rsidRPr="00636DF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</w:tr>
      <w:tr w:rsidR="004D1F15" w:rsidRPr="00636DF6" w:rsidTr="00623441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tabs>
                <w:tab w:val="left" w:pos="851"/>
              </w:tabs>
              <w:rPr>
                <w:sz w:val="26"/>
                <w:szCs w:val="26"/>
                <w:lang w:val="uk-UA"/>
              </w:rPr>
            </w:pPr>
            <w:r w:rsidRPr="00636DF6">
              <w:rPr>
                <w:sz w:val="26"/>
                <w:szCs w:val="26"/>
                <w:lang w:val="uk-UA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6"/>
                <w:szCs w:val="26"/>
                <w:lang w:val="uk-UA" w:eastAsia="uk-UA" w:bidi="uk-UA"/>
              </w:rPr>
            </w:pPr>
            <w:r w:rsidRPr="00636DF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</w:tr>
      <w:tr w:rsidR="004D1F15" w:rsidRPr="00636DF6" w:rsidTr="00623441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tabs>
                <w:tab w:val="left" w:pos="851"/>
              </w:tabs>
              <w:rPr>
                <w:sz w:val="26"/>
                <w:szCs w:val="26"/>
                <w:lang w:val="uk-UA"/>
              </w:rPr>
            </w:pPr>
            <w:r w:rsidRPr="00636DF6">
              <w:rPr>
                <w:sz w:val="26"/>
                <w:szCs w:val="26"/>
                <w:lang w:val="uk-UA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6"/>
                <w:szCs w:val="26"/>
                <w:lang w:val="uk-UA" w:eastAsia="uk-UA" w:bidi="uk-UA"/>
              </w:rPr>
            </w:pPr>
            <w:r w:rsidRPr="00636DF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</w:tr>
      <w:tr w:rsidR="004D1F15" w:rsidRPr="00636DF6" w:rsidTr="00623441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tabs>
                <w:tab w:val="left" w:pos="851"/>
              </w:tabs>
              <w:rPr>
                <w:sz w:val="26"/>
                <w:szCs w:val="26"/>
                <w:lang w:val="uk-UA"/>
              </w:rPr>
            </w:pPr>
            <w:r w:rsidRPr="00636DF6">
              <w:rPr>
                <w:sz w:val="26"/>
                <w:szCs w:val="26"/>
                <w:lang w:val="uk-UA"/>
              </w:rPr>
              <w:t>5. Оскарження одного окремого рішення суб'єктами господарювання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6"/>
                <w:szCs w:val="26"/>
                <w:lang w:val="uk-UA" w:eastAsia="uk-UA" w:bidi="uk-UA"/>
              </w:rPr>
            </w:pPr>
            <w:r w:rsidRPr="00636DF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</w:tr>
      <w:tr w:rsidR="004D1F15" w:rsidRPr="00636DF6" w:rsidTr="00623441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tabs>
                <w:tab w:val="left" w:pos="851"/>
              </w:tabs>
              <w:rPr>
                <w:sz w:val="26"/>
                <w:szCs w:val="26"/>
                <w:lang w:val="uk-UA"/>
              </w:rPr>
            </w:pPr>
            <w:r w:rsidRPr="00636DF6">
              <w:rPr>
                <w:sz w:val="26"/>
                <w:szCs w:val="26"/>
                <w:lang w:val="uk-UA"/>
              </w:rPr>
              <w:t>6. Підготовка звітності за результатами регулювання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6"/>
                <w:szCs w:val="26"/>
                <w:lang w:val="uk-UA" w:eastAsia="uk-UA" w:bidi="uk-UA"/>
              </w:rPr>
            </w:pPr>
            <w:r w:rsidRPr="00636DF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 w:bidi="uk-UA"/>
              </w:rPr>
            </w:pPr>
            <w:r w:rsidRPr="00636DF6">
              <w:rPr>
                <w:sz w:val="28"/>
                <w:szCs w:val="28"/>
                <w:lang w:val="uk-UA"/>
              </w:rPr>
              <w:t>-</w:t>
            </w:r>
          </w:p>
        </w:tc>
      </w:tr>
      <w:tr w:rsidR="004D1F15" w:rsidRPr="00636DF6" w:rsidTr="00623441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tabs>
                <w:tab w:val="left" w:pos="851"/>
              </w:tabs>
              <w:rPr>
                <w:sz w:val="26"/>
                <w:szCs w:val="26"/>
                <w:lang w:val="uk-UA"/>
              </w:rPr>
            </w:pPr>
            <w:r w:rsidRPr="00636DF6">
              <w:rPr>
                <w:color w:val="000000"/>
                <w:sz w:val="28"/>
                <w:szCs w:val="28"/>
                <w:lang w:val="uk-UA" w:eastAsia="uk-UA"/>
              </w:rPr>
              <w:t>7. Інші адміністративні процедури: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D1F15" w:rsidRPr="00636DF6" w:rsidTr="00623441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tabs>
                <w:tab w:val="left" w:pos="851"/>
              </w:tabs>
              <w:rPr>
                <w:sz w:val="28"/>
                <w:szCs w:val="28"/>
                <w:lang w:val="uk-UA"/>
              </w:rPr>
            </w:pPr>
            <w:r w:rsidRPr="00636DF6">
              <w:rPr>
                <w:sz w:val="28"/>
                <w:szCs w:val="28"/>
                <w:lang w:val="uk-UA"/>
              </w:rPr>
              <w:lastRenderedPageBreak/>
              <w:t>витрати на підготовку документів щодо результатів проведення  експертизи та засідання Комісії, фактичні витрати часу персоналу на заробітну плату на 1 суб’єкта господарювання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jc w:val="center"/>
              <w:rPr>
                <w:sz w:val="28"/>
                <w:szCs w:val="28"/>
                <w:lang w:val="uk-UA"/>
              </w:rPr>
            </w:pPr>
            <w:r w:rsidRPr="00636DF6">
              <w:rPr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160,65</w:t>
            </w:r>
            <w:r w:rsidRPr="00636DF6">
              <w:rPr>
                <w:sz w:val="28"/>
                <w:szCs w:val="28"/>
                <w:lang w:val="uk-UA"/>
              </w:rPr>
              <w:t xml:space="preserve"> 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jc w:val="center"/>
              <w:rPr>
                <w:sz w:val="28"/>
                <w:szCs w:val="28"/>
                <w:lang w:val="uk-UA"/>
              </w:rPr>
            </w:pPr>
            <w:r w:rsidRPr="00636DF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F57A8" w:rsidRDefault="006F57A8" w:rsidP="00214D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1300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B64C8A">
              <w:rPr>
                <w:sz w:val="28"/>
                <w:szCs w:val="28"/>
                <w:lang w:val="uk-UA"/>
              </w:rPr>
              <w:t>417690</w:t>
            </w:r>
          </w:p>
        </w:tc>
      </w:tr>
      <w:tr w:rsidR="004D1F15" w:rsidRPr="00636DF6" w:rsidTr="00623441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tabs>
                <w:tab w:val="left" w:pos="851"/>
              </w:tabs>
              <w:rPr>
                <w:sz w:val="28"/>
                <w:szCs w:val="28"/>
                <w:lang w:val="uk-UA"/>
              </w:rPr>
            </w:pPr>
            <w:r w:rsidRPr="00636DF6">
              <w:rPr>
                <w:sz w:val="28"/>
                <w:szCs w:val="28"/>
                <w:lang w:val="uk-UA"/>
              </w:rPr>
              <w:t xml:space="preserve">ознайомлення суб’єкта господарювання з вимогами регулювання, надання усних консультацій та письмових роз’яснень суб’єктам господарювання, фактичні витрати часу персоналу на заробітну плату на 1 суб’єкта господарювання 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jc w:val="center"/>
              <w:rPr>
                <w:sz w:val="28"/>
                <w:szCs w:val="28"/>
                <w:lang w:val="uk-UA"/>
              </w:rPr>
            </w:pPr>
            <w:r w:rsidRPr="00636DF6">
              <w:rPr>
                <w:sz w:val="28"/>
                <w:szCs w:val="28"/>
                <w:lang w:val="uk-UA"/>
              </w:rPr>
              <w:t>20 хв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160,65</w:t>
            </w:r>
            <w:r w:rsidR="006F57A8">
              <w:rPr>
                <w:sz w:val="28"/>
                <w:szCs w:val="28"/>
                <w:lang w:val="en-US"/>
              </w:rPr>
              <w:t xml:space="preserve"> </w:t>
            </w:r>
            <w:r w:rsidRPr="00636DF6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jc w:val="center"/>
              <w:rPr>
                <w:sz w:val="28"/>
                <w:szCs w:val="28"/>
                <w:lang w:val="uk-UA"/>
              </w:rPr>
            </w:pPr>
            <w:r w:rsidRPr="00636DF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F57A8" w:rsidRDefault="006F57A8" w:rsidP="006234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1300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7A8" w:rsidRDefault="006F57A8" w:rsidP="006F57A8">
            <w:pPr>
              <w:jc w:val="center"/>
              <w:rPr>
                <w:sz w:val="28"/>
                <w:szCs w:val="28"/>
                <w:lang w:val="uk-UA"/>
              </w:rPr>
            </w:pPr>
            <w:r w:rsidRPr="00B64C8A">
              <w:rPr>
                <w:sz w:val="28"/>
                <w:szCs w:val="28"/>
                <w:lang w:val="uk-UA"/>
              </w:rPr>
              <w:t xml:space="preserve">69615 </w:t>
            </w:r>
            <w:r w:rsidRPr="00636DF6">
              <w:rPr>
                <w:sz w:val="28"/>
                <w:szCs w:val="28"/>
                <w:lang w:val="uk-UA"/>
              </w:rPr>
              <w:t>грн</w:t>
            </w:r>
          </w:p>
          <w:p w:rsidR="004D1F15" w:rsidRPr="00636DF6" w:rsidRDefault="004D1F15" w:rsidP="006234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D1F15" w:rsidRPr="00636DF6" w:rsidTr="00623441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tabs>
                <w:tab w:val="left" w:pos="851"/>
              </w:tabs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636DF6">
              <w:rPr>
                <w:b/>
                <w:color w:val="000000"/>
                <w:sz w:val="28"/>
                <w:szCs w:val="28"/>
                <w:lang w:val="uk-UA" w:eastAsia="uk-UA"/>
              </w:rPr>
              <w:t>Разом за рік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636DF6">
              <w:rPr>
                <w:b/>
                <w:sz w:val="26"/>
                <w:szCs w:val="26"/>
                <w:lang w:val="uk-UA"/>
              </w:rPr>
              <w:t>2 год 40 хв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160,65</w:t>
            </w:r>
            <w:r w:rsidRPr="00636DF6">
              <w:rPr>
                <w:b/>
                <w:sz w:val="28"/>
                <w:szCs w:val="28"/>
                <w:lang w:val="uk-UA"/>
              </w:rPr>
              <w:t xml:space="preserve"> 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F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F57A8" w:rsidRDefault="006F57A8" w:rsidP="0062344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1300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F57A8" w:rsidRDefault="004D1F15" w:rsidP="006F57A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  <w:r w:rsidR="006F57A8">
              <w:rPr>
                <w:b/>
                <w:sz w:val="28"/>
                <w:szCs w:val="28"/>
                <w:lang w:val="en-US"/>
              </w:rPr>
              <w:t>56920</w:t>
            </w:r>
          </w:p>
        </w:tc>
      </w:tr>
      <w:tr w:rsidR="004D1F15" w:rsidRPr="00636DF6" w:rsidTr="00623441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tabs>
                <w:tab w:val="left" w:pos="851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636DF6">
              <w:rPr>
                <w:color w:val="000000"/>
                <w:sz w:val="28"/>
                <w:szCs w:val="28"/>
                <w:lang w:val="uk-UA" w:eastAsia="uk-UA"/>
              </w:rPr>
              <w:t>Сумарно за п’ять років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636DF6">
              <w:rPr>
                <w:sz w:val="26"/>
                <w:szCs w:val="26"/>
                <w:lang w:val="uk-UA"/>
              </w:rPr>
              <w:t>13 год 20 хв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160,65</w:t>
            </w:r>
            <w:r w:rsidR="006F57A8">
              <w:rPr>
                <w:sz w:val="28"/>
                <w:szCs w:val="28"/>
                <w:lang w:val="en-US"/>
              </w:rPr>
              <w:t xml:space="preserve"> </w:t>
            </w:r>
            <w:r w:rsidRPr="00636DF6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23441">
            <w:pPr>
              <w:jc w:val="center"/>
              <w:rPr>
                <w:sz w:val="28"/>
                <w:szCs w:val="28"/>
                <w:lang w:val="uk-UA"/>
              </w:rPr>
            </w:pPr>
            <w:r w:rsidRPr="00636DF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F57A8" w:rsidRDefault="006F57A8" w:rsidP="006234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1300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1F15" w:rsidRPr="00636DF6" w:rsidRDefault="004D1F15" w:rsidP="006F57A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F57A8">
              <w:rPr>
                <w:sz w:val="28"/>
                <w:szCs w:val="28"/>
                <w:lang w:val="en-US"/>
              </w:rPr>
              <w:t>784600</w:t>
            </w:r>
            <w:r w:rsidRPr="00636DF6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</w:tbl>
    <w:p w:rsidR="004D1F15" w:rsidRPr="00636DF6" w:rsidRDefault="004D1F15" w:rsidP="004D1F15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0" w:name="n213"/>
      <w:bookmarkEnd w:id="0"/>
    </w:p>
    <w:p w:rsidR="004D1F15" w:rsidRPr="00636DF6" w:rsidRDefault="004D1F15" w:rsidP="004D1F15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6DF6">
        <w:rPr>
          <w:sz w:val="28"/>
          <w:szCs w:val="28"/>
          <w:lang w:val="uk-UA"/>
        </w:rPr>
        <w:t>4. Розрахунок сумарних витрат суб'єктів малого підприємництва, що виникають на виконання вимог регулювання</w:t>
      </w:r>
    </w:p>
    <w:p w:rsidR="004D1F15" w:rsidRPr="00636DF6" w:rsidRDefault="004D1F15" w:rsidP="004D1F15">
      <w:pPr>
        <w:widowControl w:val="0"/>
        <w:ind w:firstLine="709"/>
        <w:jc w:val="both"/>
        <w:rPr>
          <w:sz w:val="28"/>
          <w:szCs w:val="28"/>
          <w:lang w:val="uk-UA" w:eastAsia="uk-UA" w:bidi="uk-UA"/>
        </w:rPr>
      </w:pPr>
    </w:p>
    <w:tbl>
      <w:tblPr>
        <w:tblStyle w:val="1"/>
        <w:tblW w:w="9909" w:type="dxa"/>
        <w:tblLook w:val="04A0" w:firstRow="1" w:lastRow="0" w:firstColumn="1" w:lastColumn="0" w:noHBand="0" w:noVBand="1"/>
      </w:tblPr>
      <w:tblGrid>
        <w:gridCol w:w="1696"/>
        <w:gridCol w:w="5245"/>
        <w:gridCol w:w="2968"/>
      </w:tblGrid>
      <w:tr w:rsidR="004D1F15" w:rsidRPr="00636DF6" w:rsidTr="00623441">
        <w:tc>
          <w:tcPr>
            <w:tcW w:w="1696" w:type="dxa"/>
          </w:tcPr>
          <w:p w:rsidR="004D1F15" w:rsidRPr="00636DF6" w:rsidRDefault="004D1F15" w:rsidP="006234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36DF6">
              <w:rPr>
                <w:sz w:val="28"/>
                <w:szCs w:val="28"/>
              </w:rPr>
              <w:t>Порядковий</w:t>
            </w:r>
            <w:proofErr w:type="spellEnd"/>
            <w:r w:rsidRPr="00636DF6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5245" w:type="dxa"/>
          </w:tcPr>
          <w:p w:rsidR="004D1F15" w:rsidRPr="00636DF6" w:rsidRDefault="004D1F15" w:rsidP="006234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36DF6">
              <w:rPr>
                <w:sz w:val="28"/>
                <w:szCs w:val="28"/>
              </w:rPr>
              <w:t>Показник</w:t>
            </w:r>
            <w:proofErr w:type="spellEnd"/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4D1F15" w:rsidRPr="00636DF6" w:rsidRDefault="004D1F15" w:rsidP="006234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36DF6">
              <w:rPr>
                <w:sz w:val="28"/>
                <w:szCs w:val="28"/>
              </w:rPr>
              <w:t>Витрати</w:t>
            </w:r>
            <w:proofErr w:type="spellEnd"/>
            <w:r w:rsidRPr="00636DF6">
              <w:rPr>
                <w:sz w:val="28"/>
                <w:szCs w:val="28"/>
              </w:rPr>
              <w:t xml:space="preserve">, </w:t>
            </w:r>
            <w:proofErr w:type="spellStart"/>
            <w:r w:rsidRPr="00636DF6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4D1F15" w:rsidRPr="00636DF6" w:rsidTr="00623441">
        <w:tc>
          <w:tcPr>
            <w:tcW w:w="1696" w:type="dxa"/>
          </w:tcPr>
          <w:p w:rsidR="004D1F15" w:rsidRPr="00636DF6" w:rsidRDefault="004D1F15" w:rsidP="006234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6DF6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D1F15" w:rsidRPr="00636DF6" w:rsidRDefault="004D1F15" w:rsidP="00623441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6DF6">
              <w:rPr>
                <w:sz w:val="28"/>
                <w:szCs w:val="28"/>
              </w:rPr>
              <w:t>Оцінка</w:t>
            </w:r>
            <w:proofErr w:type="spellEnd"/>
            <w:r w:rsidRPr="00636DF6">
              <w:rPr>
                <w:sz w:val="28"/>
                <w:szCs w:val="28"/>
              </w:rPr>
              <w:t xml:space="preserve"> «</w:t>
            </w:r>
            <w:proofErr w:type="spellStart"/>
            <w:r w:rsidRPr="00636DF6">
              <w:rPr>
                <w:sz w:val="28"/>
                <w:szCs w:val="28"/>
              </w:rPr>
              <w:t>прямих</w:t>
            </w:r>
            <w:proofErr w:type="spellEnd"/>
            <w:r w:rsidRPr="00636DF6">
              <w:rPr>
                <w:sz w:val="28"/>
                <w:szCs w:val="28"/>
              </w:rPr>
              <w:t xml:space="preserve">» </w:t>
            </w:r>
            <w:proofErr w:type="spellStart"/>
            <w:r w:rsidRPr="00636DF6">
              <w:rPr>
                <w:sz w:val="28"/>
                <w:szCs w:val="28"/>
              </w:rPr>
              <w:t>витрат</w:t>
            </w:r>
            <w:proofErr w:type="spellEnd"/>
            <w:r w:rsidRPr="00636DF6">
              <w:rPr>
                <w:sz w:val="28"/>
                <w:szCs w:val="28"/>
              </w:rPr>
              <w:t xml:space="preserve"> </w:t>
            </w:r>
            <w:proofErr w:type="spellStart"/>
            <w:r w:rsidRPr="00636DF6">
              <w:rPr>
                <w:sz w:val="28"/>
                <w:szCs w:val="28"/>
              </w:rPr>
              <w:t>суб'єктів</w:t>
            </w:r>
            <w:proofErr w:type="spellEnd"/>
            <w:r w:rsidRPr="00636DF6">
              <w:rPr>
                <w:sz w:val="28"/>
                <w:szCs w:val="28"/>
              </w:rPr>
              <w:t xml:space="preserve"> малого </w:t>
            </w:r>
            <w:proofErr w:type="spellStart"/>
            <w:r w:rsidRPr="00636DF6">
              <w:rPr>
                <w:sz w:val="28"/>
                <w:szCs w:val="28"/>
              </w:rPr>
              <w:t>підприємництва</w:t>
            </w:r>
            <w:proofErr w:type="spellEnd"/>
            <w:r w:rsidRPr="00636DF6">
              <w:rPr>
                <w:sz w:val="28"/>
                <w:szCs w:val="28"/>
              </w:rPr>
              <w:t xml:space="preserve"> на </w:t>
            </w:r>
            <w:proofErr w:type="spellStart"/>
            <w:r w:rsidRPr="00636DF6">
              <w:rPr>
                <w:sz w:val="28"/>
                <w:szCs w:val="28"/>
              </w:rPr>
              <w:t>виконання</w:t>
            </w:r>
            <w:proofErr w:type="spellEnd"/>
            <w:r w:rsidRPr="00636DF6">
              <w:rPr>
                <w:sz w:val="28"/>
                <w:szCs w:val="28"/>
              </w:rPr>
              <w:t xml:space="preserve"> </w:t>
            </w:r>
            <w:proofErr w:type="spellStart"/>
            <w:r w:rsidRPr="00636DF6">
              <w:rPr>
                <w:sz w:val="28"/>
                <w:szCs w:val="28"/>
              </w:rPr>
              <w:t>регулювання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F15" w:rsidRPr="007212FE" w:rsidRDefault="004D1F15" w:rsidP="00623441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212FE">
              <w:rPr>
                <w:rFonts w:eastAsia="Arial"/>
                <w:kern w:val="3"/>
                <w:sz w:val="28"/>
                <w:szCs w:val="28"/>
                <w:lang w:eastAsia="zh-CN" w:bidi="hi-IN"/>
              </w:rPr>
              <w:t>525980</w:t>
            </w:r>
            <w:r w:rsidRPr="007212FE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D1F15" w:rsidRPr="00636DF6" w:rsidTr="00623441">
        <w:tc>
          <w:tcPr>
            <w:tcW w:w="1696" w:type="dxa"/>
          </w:tcPr>
          <w:p w:rsidR="004D1F15" w:rsidRPr="00636DF6" w:rsidRDefault="004D1F15" w:rsidP="006234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6DF6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D1F15" w:rsidRPr="00636DF6" w:rsidRDefault="004D1F15" w:rsidP="00623441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6DF6">
              <w:rPr>
                <w:sz w:val="28"/>
                <w:szCs w:val="28"/>
              </w:rPr>
              <w:t>Оцінка</w:t>
            </w:r>
            <w:proofErr w:type="spellEnd"/>
            <w:r w:rsidRPr="00636DF6">
              <w:rPr>
                <w:sz w:val="28"/>
                <w:szCs w:val="28"/>
              </w:rPr>
              <w:t xml:space="preserve"> </w:t>
            </w:r>
            <w:proofErr w:type="spellStart"/>
            <w:r w:rsidRPr="00636DF6">
              <w:rPr>
                <w:sz w:val="28"/>
                <w:szCs w:val="28"/>
              </w:rPr>
              <w:t>вартості</w:t>
            </w:r>
            <w:proofErr w:type="spellEnd"/>
            <w:r w:rsidRPr="00636DF6">
              <w:rPr>
                <w:sz w:val="28"/>
                <w:szCs w:val="28"/>
              </w:rPr>
              <w:t xml:space="preserve"> </w:t>
            </w:r>
            <w:proofErr w:type="spellStart"/>
            <w:r w:rsidRPr="00636DF6">
              <w:rPr>
                <w:sz w:val="28"/>
                <w:szCs w:val="28"/>
              </w:rPr>
              <w:t>адміністративних</w:t>
            </w:r>
            <w:proofErr w:type="spellEnd"/>
            <w:r w:rsidRPr="00636DF6">
              <w:rPr>
                <w:sz w:val="28"/>
                <w:szCs w:val="28"/>
              </w:rPr>
              <w:t xml:space="preserve"> процедур для </w:t>
            </w:r>
            <w:proofErr w:type="spellStart"/>
            <w:r w:rsidRPr="00636DF6">
              <w:rPr>
                <w:sz w:val="28"/>
                <w:szCs w:val="28"/>
              </w:rPr>
              <w:t>суб'єктів</w:t>
            </w:r>
            <w:proofErr w:type="spellEnd"/>
            <w:r w:rsidRPr="00636DF6">
              <w:rPr>
                <w:sz w:val="28"/>
                <w:szCs w:val="28"/>
              </w:rPr>
              <w:t xml:space="preserve"> малого </w:t>
            </w:r>
            <w:proofErr w:type="spellStart"/>
            <w:r w:rsidRPr="00636DF6">
              <w:rPr>
                <w:sz w:val="28"/>
                <w:szCs w:val="28"/>
              </w:rPr>
              <w:lastRenderedPageBreak/>
              <w:t>підприємництва</w:t>
            </w:r>
            <w:proofErr w:type="spellEnd"/>
            <w:r w:rsidRPr="00636DF6">
              <w:rPr>
                <w:sz w:val="28"/>
                <w:szCs w:val="28"/>
              </w:rPr>
              <w:t xml:space="preserve"> </w:t>
            </w:r>
            <w:proofErr w:type="spellStart"/>
            <w:r w:rsidRPr="00636DF6">
              <w:rPr>
                <w:sz w:val="28"/>
                <w:szCs w:val="28"/>
              </w:rPr>
              <w:t>щодо</w:t>
            </w:r>
            <w:proofErr w:type="spellEnd"/>
            <w:r w:rsidRPr="00636DF6">
              <w:rPr>
                <w:sz w:val="28"/>
                <w:szCs w:val="28"/>
              </w:rPr>
              <w:t xml:space="preserve"> </w:t>
            </w:r>
            <w:proofErr w:type="spellStart"/>
            <w:r w:rsidRPr="00636DF6">
              <w:rPr>
                <w:sz w:val="28"/>
                <w:szCs w:val="28"/>
              </w:rPr>
              <w:t>виконання</w:t>
            </w:r>
            <w:proofErr w:type="spellEnd"/>
            <w:r w:rsidRPr="00636DF6">
              <w:rPr>
                <w:sz w:val="28"/>
                <w:szCs w:val="28"/>
              </w:rPr>
              <w:t xml:space="preserve"> </w:t>
            </w:r>
            <w:proofErr w:type="spellStart"/>
            <w:r w:rsidRPr="00636DF6">
              <w:rPr>
                <w:sz w:val="28"/>
                <w:szCs w:val="28"/>
              </w:rPr>
              <w:t>регулювання</w:t>
            </w:r>
            <w:proofErr w:type="spellEnd"/>
            <w:r w:rsidRPr="00636DF6">
              <w:rPr>
                <w:sz w:val="28"/>
                <w:szCs w:val="28"/>
              </w:rPr>
              <w:t xml:space="preserve"> та </w:t>
            </w:r>
            <w:proofErr w:type="spellStart"/>
            <w:r w:rsidRPr="00636DF6">
              <w:rPr>
                <w:sz w:val="28"/>
                <w:szCs w:val="28"/>
              </w:rPr>
              <w:t>звітування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F15" w:rsidRPr="007212FE" w:rsidRDefault="004D1F15" w:rsidP="00623441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7212FE">
              <w:rPr>
                <w:rFonts w:eastAsia="Arial"/>
                <w:kern w:val="3"/>
                <w:sz w:val="28"/>
                <w:szCs w:val="28"/>
                <w:lang w:eastAsia="zh-CN" w:bidi="hi-IN"/>
              </w:rPr>
              <w:lastRenderedPageBreak/>
              <w:t>10413000</w:t>
            </w:r>
            <w:r w:rsidRPr="007212FE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D1F15" w:rsidRPr="00636DF6" w:rsidTr="00623441">
        <w:tc>
          <w:tcPr>
            <w:tcW w:w="1696" w:type="dxa"/>
          </w:tcPr>
          <w:p w:rsidR="004D1F15" w:rsidRPr="00636DF6" w:rsidRDefault="004D1F15" w:rsidP="006234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6DF6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D1F15" w:rsidRPr="00636DF6" w:rsidRDefault="004D1F15" w:rsidP="00623441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6DF6">
              <w:rPr>
                <w:sz w:val="28"/>
                <w:szCs w:val="28"/>
              </w:rPr>
              <w:t>Сумарні</w:t>
            </w:r>
            <w:proofErr w:type="spellEnd"/>
            <w:r w:rsidRPr="00636DF6">
              <w:rPr>
                <w:sz w:val="28"/>
                <w:szCs w:val="28"/>
              </w:rPr>
              <w:t xml:space="preserve"> </w:t>
            </w:r>
            <w:proofErr w:type="spellStart"/>
            <w:r w:rsidRPr="00636DF6">
              <w:rPr>
                <w:sz w:val="28"/>
                <w:szCs w:val="28"/>
              </w:rPr>
              <w:t>витрати</w:t>
            </w:r>
            <w:proofErr w:type="spellEnd"/>
            <w:r w:rsidRPr="00636DF6">
              <w:rPr>
                <w:sz w:val="28"/>
                <w:szCs w:val="28"/>
              </w:rPr>
              <w:t xml:space="preserve"> малого </w:t>
            </w:r>
            <w:proofErr w:type="spellStart"/>
            <w:r w:rsidRPr="00636DF6">
              <w:rPr>
                <w:sz w:val="28"/>
                <w:szCs w:val="28"/>
              </w:rPr>
              <w:t>підприємництва</w:t>
            </w:r>
            <w:proofErr w:type="spellEnd"/>
            <w:r w:rsidRPr="00636DF6">
              <w:rPr>
                <w:sz w:val="28"/>
                <w:szCs w:val="28"/>
              </w:rPr>
              <w:t xml:space="preserve"> на </w:t>
            </w:r>
            <w:proofErr w:type="spellStart"/>
            <w:r w:rsidRPr="00636DF6">
              <w:rPr>
                <w:sz w:val="28"/>
                <w:szCs w:val="28"/>
              </w:rPr>
              <w:t>виконання</w:t>
            </w:r>
            <w:proofErr w:type="spellEnd"/>
            <w:r w:rsidRPr="00636DF6">
              <w:rPr>
                <w:sz w:val="28"/>
                <w:szCs w:val="28"/>
              </w:rPr>
              <w:t xml:space="preserve"> </w:t>
            </w:r>
            <w:proofErr w:type="spellStart"/>
            <w:r w:rsidRPr="00636DF6">
              <w:rPr>
                <w:sz w:val="28"/>
                <w:szCs w:val="28"/>
              </w:rPr>
              <w:t>запланованого</w:t>
            </w:r>
            <w:proofErr w:type="spellEnd"/>
            <w:r w:rsidRPr="00636DF6">
              <w:rPr>
                <w:sz w:val="28"/>
                <w:szCs w:val="28"/>
              </w:rPr>
              <w:t xml:space="preserve"> </w:t>
            </w:r>
            <w:proofErr w:type="spellStart"/>
            <w:r w:rsidRPr="00636DF6">
              <w:rPr>
                <w:sz w:val="28"/>
                <w:szCs w:val="28"/>
              </w:rPr>
              <w:t>регулювання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F15" w:rsidRPr="007212FE" w:rsidRDefault="004D1F15" w:rsidP="00623441">
            <w:pPr>
              <w:jc w:val="center"/>
              <w:rPr>
                <w:color w:val="000000"/>
                <w:sz w:val="28"/>
                <w:szCs w:val="28"/>
              </w:rPr>
            </w:pPr>
            <w:r w:rsidRPr="007212FE">
              <w:rPr>
                <w:color w:val="000000"/>
                <w:sz w:val="28"/>
                <w:szCs w:val="28"/>
              </w:rPr>
              <w:t>10938980</w:t>
            </w:r>
          </w:p>
        </w:tc>
      </w:tr>
      <w:tr w:rsidR="004D1F15" w:rsidRPr="00636DF6" w:rsidTr="00623441">
        <w:tc>
          <w:tcPr>
            <w:tcW w:w="1696" w:type="dxa"/>
          </w:tcPr>
          <w:p w:rsidR="004D1F15" w:rsidRPr="00636DF6" w:rsidRDefault="004D1F15" w:rsidP="006234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6DF6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D1F15" w:rsidRPr="00636DF6" w:rsidRDefault="004D1F15" w:rsidP="00623441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6DF6">
              <w:rPr>
                <w:sz w:val="28"/>
                <w:szCs w:val="28"/>
              </w:rPr>
              <w:t>Бюджетні</w:t>
            </w:r>
            <w:proofErr w:type="spellEnd"/>
            <w:r w:rsidRPr="00636DF6">
              <w:rPr>
                <w:sz w:val="28"/>
                <w:szCs w:val="28"/>
              </w:rPr>
              <w:t xml:space="preserve"> </w:t>
            </w:r>
            <w:proofErr w:type="spellStart"/>
            <w:r w:rsidRPr="00636DF6">
              <w:rPr>
                <w:sz w:val="28"/>
                <w:szCs w:val="28"/>
              </w:rPr>
              <w:t>витрати</w:t>
            </w:r>
            <w:proofErr w:type="spellEnd"/>
            <w:r w:rsidRPr="00636DF6">
              <w:rPr>
                <w:sz w:val="28"/>
                <w:szCs w:val="28"/>
              </w:rPr>
              <w:t xml:space="preserve"> на </w:t>
            </w:r>
            <w:proofErr w:type="spellStart"/>
            <w:r w:rsidRPr="00636DF6">
              <w:rPr>
                <w:sz w:val="28"/>
                <w:szCs w:val="28"/>
              </w:rPr>
              <w:t>адміністрування</w:t>
            </w:r>
            <w:proofErr w:type="spellEnd"/>
            <w:r w:rsidRPr="00636DF6">
              <w:rPr>
                <w:sz w:val="28"/>
                <w:szCs w:val="28"/>
              </w:rPr>
              <w:t xml:space="preserve"> </w:t>
            </w:r>
            <w:proofErr w:type="spellStart"/>
            <w:r w:rsidRPr="00636DF6">
              <w:rPr>
                <w:sz w:val="28"/>
                <w:szCs w:val="28"/>
              </w:rPr>
              <w:t>регулювання</w:t>
            </w:r>
            <w:proofErr w:type="spellEnd"/>
            <w:r w:rsidRPr="00636DF6">
              <w:rPr>
                <w:sz w:val="28"/>
                <w:szCs w:val="28"/>
              </w:rPr>
              <w:t xml:space="preserve"> </w:t>
            </w:r>
            <w:proofErr w:type="spellStart"/>
            <w:r w:rsidRPr="00636DF6">
              <w:rPr>
                <w:sz w:val="28"/>
                <w:szCs w:val="28"/>
              </w:rPr>
              <w:t>суб'єктів</w:t>
            </w:r>
            <w:proofErr w:type="spellEnd"/>
            <w:r w:rsidRPr="00636DF6">
              <w:rPr>
                <w:sz w:val="28"/>
                <w:szCs w:val="28"/>
              </w:rPr>
              <w:t xml:space="preserve"> малого </w:t>
            </w:r>
            <w:proofErr w:type="spellStart"/>
            <w:r w:rsidRPr="00636DF6">
              <w:rPr>
                <w:sz w:val="28"/>
                <w:szCs w:val="28"/>
              </w:rPr>
              <w:t>підприємництва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F15" w:rsidRPr="00A15E08" w:rsidRDefault="00A15E08" w:rsidP="00623441">
            <w:pPr>
              <w:jc w:val="center"/>
              <w:rPr>
                <w:bCs/>
                <w:i/>
                <w:color w:val="000000"/>
                <w:sz w:val="28"/>
                <w:szCs w:val="28"/>
                <w:lang w:val="en-US"/>
              </w:rPr>
            </w:pPr>
            <w:r w:rsidRPr="00A15E08">
              <w:rPr>
                <w:sz w:val="28"/>
                <w:szCs w:val="28"/>
                <w:lang w:val="uk-UA"/>
              </w:rPr>
              <w:t>5</w:t>
            </w:r>
            <w:bookmarkStart w:id="1" w:name="_GoBack"/>
            <w:bookmarkEnd w:id="1"/>
            <w:r w:rsidRPr="00A15E08">
              <w:rPr>
                <w:sz w:val="28"/>
                <w:szCs w:val="28"/>
                <w:lang w:val="en-US"/>
              </w:rPr>
              <w:t>56920</w:t>
            </w:r>
          </w:p>
        </w:tc>
      </w:tr>
      <w:tr w:rsidR="004D1F15" w:rsidRPr="00636DF6" w:rsidTr="00623441">
        <w:tc>
          <w:tcPr>
            <w:tcW w:w="1696" w:type="dxa"/>
          </w:tcPr>
          <w:p w:rsidR="004D1F15" w:rsidRPr="00636DF6" w:rsidRDefault="004D1F15" w:rsidP="006234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6DF6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4D1F15" w:rsidRPr="00636DF6" w:rsidRDefault="004D1F15" w:rsidP="00623441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6DF6">
              <w:rPr>
                <w:sz w:val="28"/>
                <w:szCs w:val="28"/>
              </w:rPr>
              <w:t>Сумарні</w:t>
            </w:r>
            <w:proofErr w:type="spellEnd"/>
            <w:r w:rsidRPr="00636DF6">
              <w:rPr>
                <w:sz w:val="28"/>
                <w:szCs w:val="28"/>
              </w:rPr>
              <w:t xml:space="preserve"> </w:t>
            </w:r>
            <w:proofErr w:type="spellStart"/>
            <w:r w:rsidRPr="00636DF6">
              <w:rPr>
                <w:sz w:val="28"/>
                <w:szCs w:val="28"/>
              </w:rPr>
              <w:t>витрати</w:t>
            </w:r>
            <w:proofErr w:type="spellEnd"/>
            <w:r w:rsidRPr="00636DF6">
              <w:rPr>
                <w:sz w:val="28"/>
                <w:szCs w:val="28"/>
              </w:rPr>
              <w:t xml:space="preserve"> на </w:t>
            </w:r>
            <w:proofErr w:type="spellStart"/>
            <w:r w:rsidRPr="00636DF6">
              <w:rPr>
                <w:sz w:val="28"/>
                <w:szCs w:val="28"/>
              </w:rPr>
              <w:t>виконання</w:t>
            </w:r>
            <w:proofErr w:type="spellEnd"/>
            <w:r w:rsidRPr="00636DF6">
              <w:rPr>
                <w:sz w:val="28"/>
                <w:szCs w:val="28"/>
              </w:rPr>
              <w:t xml:space="preserve"> </w:t>
            </w:r>
            <w:proofErr w:type="spellStart"/>
            <w:r w:rsidRPr="00636DF6">
              <w:rPr>
                <w:sz w:val="28"/>
                <w:szCs w:val="28"/>
              </w:rPr>
              <w:t>запланованого</w:t>
            </w:r>
            <w:proofErr w:type="spellEnd"/>
            <w:r w:rsidRPr="00636DF6">
              <w:rPr>
                <w:sz w:val="28"/>
                <w:szCs w:val="28"/>
              </w:rPr>
              <w:t xml:space="preserve"> </w:t>
            </w:r>
            <w:proofErr w:type="spellStart"/>
            <w:r w:rsidRPr="00636DF6">
              <w:rPr>
                <w:sz w:val="28"/>
                <w:szCs w:val="28"/>
              </w:rPr>
              <w:t>регулювання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F15" w:rsidRPr="007212FE" w:rsidRDefault="00A15E08" w:rsidP="00623441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15E08">
              <w:rPr>
                <w:b/>
                <w:color w:val="000000"/>
                <w:sz w:val="28"/>
                <w:szCs w:val="28"/>
              </w:rPr>
              <w:t>11495900</w:t>
            </w:r>
          </w:p>
        </w:tc>
      </w:tr>
    </w:tbl>
    <w:p w:rsidR="004D1F15" w:rsidRPr="00636DF6" w:rsidRDefault="004D1F15" w:rsidP="004D1F15">
      <w:pPr>
        <w:widowControl w:val="0"/>
        <w:ind w:firstLine="709"/>
        <w:jc w:val="both"/>
        <w:rPr>
          <w:sz w:val="28"/>
          <w:szCs w:val="28"/>
          <w:lang w:val="uk-UA" w:eastAsia="uk-UA" w:bidi="uk-UA"/>
        </w:rPr>
      </w:pPr>
    </w:p>
    <w:p w:rsidR="004D1F15" w:rsidRPr="00636DF6" w:rsidRDefault="004D1F15" w:rsidP="004D1F15">
      <w:pPr>
        <w:widowControl w:val="0"/>
        <w:ind w:firstLine="709"/>
        <w:jc w:val="both"/>
        <w:rPr>
          <w:sz w:val="28"/>
          <w:szCs w:val="28"/>
          <w:lang w:val="uk-UA" w:eastAsia="uk-UA"/>
        </w:rPr>
      </w:pPr>
      <w:r w:rsidRPr="00636DF6">
        <w:rPr>
          <w:sz w:val="28"/>
          <w:szCs w:val="28"/>
          <w:lang w:val="uk-UA" w:eastAsia="uk-UA" w:bidi="uk-UA"/>
        </w:rPr>
        <w:t xml:space="preserve">5. Розроблення </w:t>
      </w:r>
      <w:proofErr w:type="spellStart"/>
      <w:r w:rsidRPr="00636DF6">
        <w:rPr>
          <w:sz w:val="28"/>
          <w:szCs w:val="28"/>
          <w:lang w:val="uk-UA" w:eastAsia="uk-UA" w:bidi="uk-UA"/>
        </w:rPr>
        <w:t>корегуючих</w:t>
      </w:r>
      <w:proofErr w:type="spellEnd"/>
      <w:r w:rsidRPr="00636DF6">
        <w:rPr>
          <w:sz w:val="28"/>
          <w:szCs w:val="28"/>
          <w:lang w:val="uk-UA" w:eastAsia="uk-UA" w:bidi="uk-UA"/>
        </w:rPr>
        <w:t xml:space="preserve"> (пом’якшувальних) заходів для малого підприємництва щодо запропонованого регулювання</w:t>
      </w:r>
    </w:p>
    <w:p w:rsidR="004D1F15" w:rsidRPr="00636DF6" w:rsidRDefault="004D1F15" w:rsidP="004D1F15">
      <w:pPr>
        <w:widowControl w:val="0"/>
        <w:ind w:firstLine="709"/>
        <w:jc w:val="both"/>
        <w:rPr>
          <w:sz w:val="28"/>
          <w:szCs w:val="28"/>
          <w:lang w:val="uk-UA" w:eastAsia="uk-UA" w:bidi="uk-UA"/>
        </w:rPr>
      </w:pPr>
      <w:r w:rsidRPr="00636DF6">
        <w:rPr>
          <w:sz w:val="28"/>
          <w:szCs w:val="28"/>
          <w:lang w:val="uk-UA" w:eastAsia="uk-UA" w:bidi="uk-UA"/>
        </w:rPr>
        <w:t>Запропоноване регулювання планується без розроблення компенсаторів (</w:t>
      </w:r>
      <w:proofErr w:type="spellStart"/>
      <w:r w:rsidRPr="00636DF6">
        <w:rPr>
          <w:sz w:val="28"/>
          <w:szCs w:val="28"/>
          <w:lang w:val="uk-UA" w:eastAsia="uk-UA" w:bidi="uk-UA"/>
        </w:rPr>
        <w:t>корегуючих</w:t>
      </w:r>
      <w:proofErr w:type="spellEnd"/>
      <w:r w:rsidRPr="00636DF6">
        <w:rPr>
          <w:sz w:val="28"/>
          <w:szCs w:val="28"/>
          <w:lang w:val="uk-UA" w:eastAsia="uk-UA" w:bidi="uk-UA"/>
        </w:rPr>
        <w:t xml:space="preserve"> (пом’якшувальних) заходів) для малого підприємництва.</w:t>
      </w:r>
    </w:p>
    <w:p w:rsidR="004D1F15" w:rsidRPr="00636DF6" w:rsidRDefault="004D1F15" w:rsidP="004D1F15">
      <w:pPr>
        <w:widowControl w:val="0"/>
        <w:ind w:firstLine="709"/>
        <w:jc w:val="both"/>
        <w:rPr>
          <w:rFonts w:eastAsia="Arial Unicode MS"/>
          <w:sz w:val="28"/>
          <w:szCs w:val="28"/>
          <w:lang w:val="uk-UA" w:eastAsia="uk-UA" w:bidi="uk-UA"/>
        </w:rPr>
      </w:pPr>
    </w:p>
    <w:p w:rsidR="004D1F15" w:rsidRPr="00636DF6" w:rsidRDefault="004D1F15" w:rsidP="004D1F15">
      <w:pPr>
        <w:widowControl w:val="0"/>
        <w:ind w:firstLine="709"/>
        <w:jc w:val="center"/>
        <w:rPr>
          <w:rFonts w:eastAsia="Arial Unicode MS"/>
          <w:sz w:val="28"/>
          <w:szCs w:val="28"/>
          <w:lang w:val="uk-UA" w:eastAsia="uk-UA" w:bidi="uk-UA"/>
        </w:rPr>
      </w:pPr>
      <w:r>
        <w:rPr>
          <w:rFonts w:eastAsia="Arial Unicode MS"/>
          <w:sz w:val="28"/>
          <w:szCs w:val="28"/>
          <w:lang w:val="uk-UA" w:eastAsia="uk-UA" w:bidi="uk-UA"/>
        </w:rPr>
        <w:t>___________________________</w:t>
      </w:r>
    </w:p>
    <w:p w:rsidR="004D1F15" w:rsidRPr="00636DF6" w:rsidRDefault="004D1F15" w:rsidP="004D1F15">
      <w:pPr>
        <w:rPr>
          <w:sz w:val="28"/>
          <w:szCs w:val="28"/>
          <w:lang w:val="uk-UA"/>
        </w:rPr>
      </w:pPr>
    </w:p>
    <w:p w:rsidR="005E2C01" w:rsidRDefault="00EC2711"/>
    <w:sectPr w:rsidR="005E2C01" w:rsidSect="00737BA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711" w:rsidRDefault="00EC2711" w:rsidP="004D1F15">
      <w:r>
        <w:separator/>
      </w:r>
    </w:p>
  </w:endnote>
  <w:endnote w:type="continuationSeparator" w:id="0">
    <w:p w:rsidR="00EC2711" w:rsidRDefault="00EC2711" w:rsidP="004D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711" w:rsidRDefault="00EC2711" w:rsidP="004D1F15">
      <w:r>
        <w:separator/>
      </w:r>
    </w:p>
  </w:footnote>
  <w:footnote w:type="continuationSeparator" w:id="0">
    <w:p w:rsidR="00EC2711" w:rsidRDefault="00EC2711" w:rsidP="004D1F15">
      <w:r>
        <w:continuationSeparator/>
      </w:r>
    </w:p>
  </w:footnote>
  <w:footnote w:id="1">
    <w:p w:rsidR="004D1F15" w:rsidRDefault="004D1F15" w:rsidP="004D1F15">
      <w:pPr>
        <w:pStyle w:val="a6"/>
      </w:pPr>
      <w:r>
        <w:rPr>
          <w:rStyle w:val="a8"/>
        </w:rPr>
        <w:footnoteRef/>
      </w:r>
      <w:r>
        <w:t xml:space="preserve"> </w:t>
      </w:r>
      <w:r w:rsidRPr="00535748">
        <w:rPr>
          <w:rFonts w:ascii="Times New Roman" w:hAnsi="Times New Roman" w:cs="Times New Roman"/>
          <w:sz w:val="24"/>
          <w:szCs w:val="24"/>
        </w:rPr>
        <w:t>Середньозважена середня заробітна плата</w:t>
      </w:r>
      <w:r w:rsidRPr="00535748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год – 40,46</w:t>
      </w:r>
      <w:r w:rsidRPr="00535748">
        <w:rPr>
          <w:rFonts w:ascii="Times New Roman" w:hAnsi="Times New Roman" w:cs="Times New Roman"/>
          <w:sz w:val="24"/>
          <w:szCs w:val="24"/>
        </w:rPr>
        <w:t xml:space="preserve"> грн.</w:t>
      </w:r>
    </w:p>
  </w:footnote>
  <w:footnote w:id="2">
    <w:p w:rsidR="004D1F15" w:rsidRDefault="004D1F15" w:rsidP="004D1F15">
      <w:pPr>
        <w:tabs>
          <w:tab w:val="left" w:pos="851"/>
        </w:tabs>
        <w:jc w:val="both"/>
      </w:pPr>
      <w:r>
        <w:rPr>
          <w:rStyle w:val="a8"/>
        </w:rPr>
        <w:footnoteRef/>
      </w:r>
      <w:r>
        <w:t xml:space="preserve">  </w:t>
      </w:r>
      <w:r w:rsidRPr="00543630">
        <w:rPr>
          <w:color w:val="0070C0"/>
        </w:rPr>
        <w:t xml:space="preserve">За </w:t>
      </w:r>
      <w:proofErr w:type="spellStart"/>
      <w:r w:rsidRPr="00543630">
        <w:rPr>
          <w:color w:val="0070C0"/>
        </w:rPr>
        <w:t>вартість</w:t>
      </w:r>
      <w:proofErr w:type="spellEnd"/>
      <w:r w:rsidRPr="00543630">
        <w:rPr>
          <w:color w:val="0070C0"/>
        </w:rPr>
        <w:t xml:space="preserve"> часу взято </w:t>
      </w:r>
      <w:r>
        <w:rPr>
          <w:color w:val="0070C0"/>
        </w:rPr>
        <w:t>160,65</w:t>
      </w:r>
      <w:r w:rsidRPr="00543630">
        <w:rPr>
          <w:color w:val="0070C0"/>
        </w:rPr>
        <w:t xml:space="preserve"> </w:t>
      </w:r>
      <w:proofErr w:type="spellStart"/>
      <w:r w:rsidRPr="00543630">
        <w:rPr>
          <w:color w:val="0070C0"/>
        </w:rPr>
        <w:t>грн</w:t>
      </w:r>
      <w:proofErr w:type="spellEnd"/>
      <w:r w:rsidRPr="00543630">
        <w:rPr>
          <w:color w:val="0070C0"/>
        </w:rPr>
        <w:t xml:space="preserve">, </w:t>
      </w:r>
      <w:proofErr w:type="spellStart"/>
      <w:proofErr w:type="gramStart"/>
      <w:r w:rsidRPr="00543630">
        <w:rPr>
          <w:color w:val="0070C0"/>
        </w:rPr>
        <w:t>оскільки</w:t>
      </w:r>
      <w:proofErr w:type="spellEnd"/>
      <w:r w:rsidRPr="00543630">
        <w:rPr>
          <w:color w:val="0070C0"/>
        </w:rPr>
        <w:t xml:space="preserve"> </w:t>
      </w:r>
      <w:r>
        <w:rPr>
          <w:color w:val="0070C0"/>
          <w:lang w:val="en-US"/>
        </w:rPr>
        <w:t xml:space="preserve"> </w:t>
      </w:r>
      <w:r>
        <w:rPr>
          <w:color w:val="0070C0"/>
          <w:lang w:val="uk-UA"/>
        </w:rPr>
        <w:t>середня</w:t>
      </w:r>
      <w:proofErr w:type="gramEnd"/>
      <w:r>
        <w:rPr>
          <w:color w:val="0070C0"/>
          <w:lang w:val="uk-UA"/>
        </w:rPr>
        <w:t xml:space="preserve"> заробітна плата головного спеціаліста відділу освітніх програм Державної Служби якості освіти України </w:t>
      </w:r>
      <w:r w:rsidRPr="00543630">
        <w:rPr>
          <w:color w:val="0070C0"/>
        </w:rPr>
        <w:t xml:space="preserve">за </w:t>
      </w:r>
      <w:r>
        <w:rPr>
          <w:color w:val="0070C0"/>
          <w:lang w:val="uk-UA"/>
        </w:rPr>
        <w:t>січень</w:t>
      </w:r>
      <w:r w:rsidRPr="00543630">
        <w:rPr>
          <w:color w:val="0070C0"/>
        </w:rPr>
        <w:t xml:space="preserve"> 202</w:t>
      </w:r>
      <w:r>
        <w:rPr>
          <w:color w:val="0070C0"/>
        </w:rPr>
        <w:t>4</w:t>
      </w:r>
      <w:r w:rsidRPr="00543630">
        <w:rPr>
          <w:color w:val="0070C0"/>
        </w:rPr>
        <w:t xml:space="preserve"> р</w:t>
      </w:r>
      <w:r>
        <w:rPr>
          <w:color w:val="0070C0"/>
        </w:rPr>
        <w:t xml:space="preserve">. </w:t>
      </w:r>
      <w:r>
        <w:rPr>
          <w:color w:val="0070C0"/>
          <w:lang w:val="uk-UA"/>
        </w:rPr>
        <w:t>Становить  23464 грн.</w:t>
      </w:r>
      <w:r w:rsidRPr="00543630">
        <w:rPr>
          <w:color w:val="0070C0"/>
        </w:rPr>
        <w:t xml:space="preserve"> Формула: </w:t>
      </w:r>
      <w:proofErr w:type="spellStart"/>
      <w:r w:rsidRPr="00543630">
        <w:rPr>
          <w:color w:val="0070C0"/>
        </w:rPr>
        <w:t>середня</w:t>
      </w:r>
      <w:proofErr w:type="spellEnd"/>
      <w:r w:rsidRPr="00543630">
        <w:rPr>
          <w:color w:val="0070C0"/>
        </w:rPr>
        <w:t xml:space="preserve"> </w:t>
      </w:r>
      <w:proofErr w:type="spellStart"/>
      <w:r w:rsidRPr="00543630">
        <w:rPr>
          <w:color w:val="0070C0"/>
        </w:rPr>
        <w:t>заробітна</w:t>
      </w:r>
      <w:proofErr w:type="spellEnd"/>
      <w:r w:rsidRPr="00543630">
        <w:rPr>
          <w:color w:val="0070C0"/>
        </w:rPr>
        <w:t xml:space="preserve"> плата на </w:t>
      </w:r>
      <w:proofErr w:type="spellStart"/>
      <w:r w:rsidRPr="00543630">
        <w:rPr>
          <w:color w:val="0070C0"/>
        </w:rPr>
        <w:t>кількість</w:t>
      </w:r>
      <w:proofErr w:type="spellEnd"/>
      <w:r w:rsidRPr="00543630">
        <w:rPr>
          <w:color w:val="0070C0"/>
        </w:rPr>
        <w:t xml:space="preserve"> </w:t>
      </w:r>
      <w:proofErr w:type="spellStart"/>
      <w:r w:rsidRPr="00543630">
        <w:rPr>
          <w:color w:val="0070C0"/>
        </w:rPr>
        <w:t>робочих</w:t>
      </w:r>
      <w:proofErr w:type="spellEnd"/>
      <w:r w:rsidRPr="00543630">
        <w:rPr>
          <w:color w:val="0070C0"/>
        </w:rPr>
        <w:t xml:space="preserve"> </w:t>
      </w:r>
      <w:proofErr w:type="spellStart"/>
      <w:r w:rsidRPr="00543630">
        <w:rPr>
          <w:color w:val="0070C0"/>
        </w:rPr>
        <w:t>днів</w:t>
      </w:r>
      <w:proofErr w:type="spellEnd"/>
      <w:r w:rsidRPr="00543630">
        <w:rPr>
          <w:color w:val="0070C0"/>
        </w:rPr>
        <w:t xml:space="preserve"> та </w:t>
      </w:r>
      <w:proofErr w:type="spellStart"/>
      <w:r w:rsidRPr="00543630">
        <w:rPr>
          <w:color w:val="0070C0"/>
        </w:rPr>
        <w:t>кількість</w:t>
      </w:r>
      <w:proofErr w:type="spellEnd"/>
      <w:r w:rsidRPr="00543630">
        <w:rPr>
          <w:color w:val="0070C0"/>
        </w:rPr>
        <w:t xml:space="preserve"> </w:t>
      </w:r>
      <w:proofErr w:type="spellStart"/>
      <w:r w:rsidRPr="00543630">
        <w:rPr>
          <w:color w:val="0070C0"/>
        </w:rPr>
        <w:t>робочих</w:t>
      </w:r>
      <w:proofErr w:type="spellEnd"/>
      <w:r w:rsidRPr="00543630">
        <w:rPr>
          <w:color w:val="0070C0"/>
        </w:rPr>
        <w:t xml:space="preserve"> годин.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778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0B52" w:rsidRPr="00737BA6" w:rsidRDefault="003A0BF7" w:rsidP="00737BA6">
        <w:pPr>
          <w:pStyle w:val="a3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B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5E08" w:rsidRPr="00A15E0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46893"/>
    <w:multiLevelType w:val="hybridMultilevel"/>
    <w:tmpl w:val="85F0C8C4"/>
    <w:lvl w:ilvl="0" w:tplc="EFCACDE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15"/>
    <w:rsid w:val="00214D8A"/>
    <w:rsid w:val="003A0BF7"/>
    <w:rsid w:val="004D1F15"/>
    <w:rsid w:val="00601F1E"/>
    <w:rsid w:val="006F57A8"/>
    <w:rsid w:val="00A15E08"/>
    <w:rsid w:val="00E7164E"/>
    <w:rsid w:val="00EC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A305"/>
  <w15:chartTrackingRefBased/>
  <w15:docId w15:val="{86F68F3D-82F1-44CD-9830-F15BCA77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F15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F15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szCs w:val="22"/>
      <w:lang w:val="uk-UA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4D1F15"/>
    <w:rPr>
      <w:rFonts w:ascii="Calibri" w:eastAsia="Times New Roman" w:hAnsi="Calibri" w:cs="Calibri"/>
    </w:rPr>
  </w:style>
  <w:style w:type="table" w:customStyle="1" w:styleId="1">
    <w:name w:val="Сітка таблиці1"/>
    <w:basedOn w:val="a1"/>
    <w:next w:val="a5"/>
    <w:uiPriority w:val="39"/>
    <w:rsid w:val="004D1F1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4D1F15"/>
    <w:rPr>
      <w:rFonts w:ascii="Calibri" w:eastAsia="Times New Roman" w:hAnsi="Calibri" w:cs="Calibri"/>
      <w:sz w:val="20"/>
      <w:szCs w:val="20"/>
      <w:lang w:val="uk-UA" w:eastAsia="en-US"/>
    </w:rPr>
  </w:style>
  <w:style w:type="character" w:customStyle="1" w:styleId="a7">
    <w:name w:val="Текст виноски Знак"/>
    <w:basedOn w:val="a0"/>
    <w:link w:val="a6"/>
    <w:uiPriority w:val="99"/>
    <w:semiHidden/>
    <w:rsid w:val="004D1F15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D1F15"/>
    <w:rPr>
      <w:vertAlign w:val="superscript"/>
    </w:rPr>
  </w:style>
  <w:style w:type="paragraph" w:customStyle="1" w:styleId="Standard">
    <w:name w:val="Standard"/>
    <w:rsid w:val="004D1F15"/>
    <w:pPr>
      <w:suppressAutoHyphens/>
      <w:autoSpaceDN w:val="0"/>
      <w:spacing w:after="0" w:line="276" w:lineRule="auto"/>
    </w:pPr>
    <w:rPr>
      <w:rFonts w:ascii="Arial" w:eastAsia="Arial" w:hAnsi="Arial" w:cs="Arial"/>
      <w:color w:val="000000"/>
      <w:kern w:val="3"/>
      <w:lang w:val="en-US" w:eastAsia="zh-CN" w:bidi="hi-IN"/>
    </w:rPr>
  </w:style>
  <w:style w:type="table" w:styleId="a5">
    <w:name w:val="Table Grid"/>
    <w:basedOn w:val="a1"/>
    <w:uiPriority w:val="39"/>
    <w:rsid w:val="004D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4830</Words>
  <Characters>2754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Олена Вікторівна</dc:creator>
  <cp:keywords/>
  <dc:description/>
  <cp:lastModifiedBy>Хоменко Олена Вікторівна</cp:lastModifiedBy>
  <cp:revision>3</cp:revision>
  <dcterms:created xsi:type="dcterms:W3CDTF">2024-01-25T16:37:00Z</dcterms:created>
  <dcterms:modified xsi:type="dcterms:W3CDTF">2024-01-26T12:45:00Z</dcterms:modified>
</cp:coreProperties>
</file>