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FD8AE" w14:textId="77777777" w:rsidR="00F74D6E" w:rsidRPr="00F74D6E" w:rsidRDefault="00F74D6E" w:rsidP="00F74D6E">
      <w:pPr>
        <w:spacing w:after="0" w:line="240" w:lineRule="auto"/>
        <w:jc w:val="center"/>
        <w:rPr>
          <w:rFonts w:ascii="Times New Roman" w:hAnsi="Times New Roman" w:cs="Times New Roman"/>
          <w:b/>
          <w:sz w:val="28"/>
          <w:szCs w:val="28"/>
        </w:rPr>
      </w:pPr>
      <w:r w:rsidRPr="00F74D6E">
        <w:rPr>
          <w:rFonts w:ascii="Times New Roman" w:hAnsi="Times New Roman" w:cs="Times New Roman"/>
          <w:b/>
          <w:sz w:val="28"/>
          <w:szCs w:val="28"/>
        </w:rPr>
        <w:t>АНАЛІЗ РЕГУЛЯТОРНОГО ВПЛИВУ</w:t>
      </w:r>
    </w:p>
    <w:p w14:paraId="48B84A27" w14:textId="46B7F64C" w:rsidR="008B1D49" w:rsidRPr="00F74D6E" w:rsidRDefault="000D6991" w:rsidP="00F74D6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до </w:t>
      </w:r>
      <w:r w:rsidR="00F74D6E" w:rsidRPr="00F74D6E">
        <w:rPr>
          <w:rFonts w:ascii="Times New Roman" w:hAnsi="Times New Roman" w:cs="Times New Roman"/>
          <w:b/>
          <w:sz w:val="28"/>
          <w:szCs w:val="28"/>
        </w:rPr>
        <w:t>про</w:t>
      </w:r>
      <w:r w:rsidR="005D474E">
        <w:rPr>
          <w:rFonts w:ascii="Times New Roman" w:hAnsi="Times New Roman" w:cs="Times New Roman"/>
          <w:b/>
          <w:sz w:val="28"/>
          <w:szCs w:val="28"/>
        </w:rPr>
        <w:t>є</w:t>
      </w:r>
      <w:r w:rsidR="00F74D6E" w:rsidRPr="00F74D6E">
        <w:rPr>
          <w:rFonts w:ascii="Times New Roman" w:hAnsi="Times New Roman" w:cs="Times New Roman"/>
          <w:b/>
          <w:sz w:val="28"/>
          <w:szCs w:val="28"/>
        </w:rPr>
        <w:t>кту наказу Міністерства освіти і науки «</w:t>
      </w:r>
      <w:r w:rsidR="002028C9" w:rsidRPr="002028C9">
        <w:rPr>
          <w:rFonts w:ascii="Times New Roman" w:hAnsi="Times New Roman" w:cs="Times New Roman"/>
          <w:b/>
          <w:sz w:val="28"/>
          <w:szCs w:val="28"/>
        </w:rPr>
        <w:t>Про внесення змін до Порядку зарахування, відрахування та переведення учнів до державних та комунальних закладів освіти для здобуття повної загальної середньої освіти</w:t>
      </w:r>
      <w:r w:rsidR="00CE74F2">
        <w:rPr>
          <w:rFonts w:ascii="Times New Roman" w:hAnsi="Times New Roman" w:cs="Times New Roman"/>
          <w:b/>
          <w:sz w:val="28"/>
          <w:szCs w:val="28"/>
        </w:rPr>
        <w:t xml:space="preserve">» </w:t>
      </w:r>
    </w:p>
    <w:p w14:paraId="610183D2" w14:textId="77777777" w:rsidR="00F74D6E" w:rsidRDefault="00F74D6E" w:rsidP="00F74D6E">
      <w:pPr>
        <w:spacing w:after="0" w:line="240" w:lineRule="auto"/>
        <w:rPr>
          <w:rFonts w:ascii="Times New Roman" w:hAnsi="Times New Roman" w:cs="Times New Roman"/>
          <w:sz w:val="28"/>
          <w:szCs w:val="28"/>
        </w:rPr>
      </w:pPr>
    </w:p>
    <w:p w14:paraId="122AFE56" w14:textId="77777777" w:rsidR="00201D9D" w:rsidRPr="002E6665" w:rsidRDefault="00F74D6E" w:rsidP="00201D9D">
      <w:pPr>
        <w:pStyle w:val="1"/>
        <w:numPr>
          <w:ilvl w:val="0"/>
          <w:numId w:val="10"/>
        </w:numPr>
        <w:spacing w:before="120" w:after="120"/>
      </w:pPr>
      <w:bookmarkStart w:id="0" w:name="_Toc3536283"/>
      <w:r w:rsidRPr="002E6665">
        <w:t>Визначення проблеми</w:t>
      </w:r>
      <w:bookmarkEnd w:id="0"/>
    </w:p>
    <w:p w14:paraId="1B118052" w14:textId="77777777" w:rsidR="00251651" w:rsidRDefault="00251651" w:rsidP="00251651">
      <w:pPr>
        <w:spacing w:after="0" w:line="240" w:lineRule="auto"/>
        <w:ind w:firstLine="567"/>
        <w:jc w:val="both"/>
        <w:rPr>
          <w:rStyle w:val="rvts0"/>
          <w:rFonts w:ascii="Times New Roman" w:hAnsi="Times New Roman" w:cs="Times New Roman"/>
          <w:sz w:val="28"/>
          <w:szCs w:val="28"/>
        </w:rPr>
      </w:pPr>
      <w:r>
        <w:rPr>
          <w:rStyle w:val="rvts0"/>
          <w:rFonts w:ascii="Times New Roman" w:hAnsi="Times New Roman" w:cs="Times New Roman"/>
          <w:sz w:val="28"/>
          <w:szCs w:val="28"/>
        </w:rPr>
        <w:t xml:space="preserve">Чинний </w:t>
      </w:r>
      <w:r w:rsidRPr="00BD1428">
        <w:rPr>
          <w:rStyle w:val="rvts0"/>
          <w:rFonts w:ascii="Times New Roman" w:hAnsi="Times New Roman" w:cs="Times New Roman"/>
          <w:sz w:val="28"/>
          <w:szCs w:val="28"/>
        </w:rPr>
        <w:t>Поряд</w:t>
      </w:r>
      <w:r>
        <w:rPr>
          <w:rStyle w:val="rvts0"/>
          <w:rFonts w:ascii="Times New Roman" w:hAnsi="Times New Roman" w:cs="Times New Roman"/>
          <w:sz w:val="28"/>
          <w:szCs w:val="28"/>
        </w:rPr>
        <w:t>о</w:t>
      </w:r>
      <w:r w:rsidRPr="00BD1428">
        <w:rPr>
          <w:rStyle w:val="rvts0"/>
          <w:rFonts w:ascii="Times New Roman" w:hAnsi="Times New Roman" w:cs="Times New Roman"/>
          <w:sz w:val="28"/>
          <w:szCs w:val="28"/>
        </w:rPr>
        <w:t>к зарахування, відрахування та переведення учнів до державних та комунальних закладів освіти для здобуття повної загальної середньої освіти</w:t>
      </w:r>
      <w:r>
        <w:rPr>
          <w:rStyle w:val="rvts0"/>
          <w:rFonts w:ascii="Times New Roman" w:hAnsi="Times New Roman" w:cs="Times New Roman"/>
          <w:sz w:val="28"/>
          <w:szCs w:val="28"/>
        </w:rPr>
        <w:t xml:space="preserve">, затверджений </w:t>
      </w:r>
      <w:r w:rsidRPr="00251651">
        <w:rPr>
          <w:rStyle w:val="rvts0"/>
          <w:rFonts w:ascii="Times New Roman" w:hAnsi="Times New Roman" w:cs="Times New Roman"/>
          <w:sz w:val="28"/>
          <w:szCs w:val="28"/>
        </w:rPr>
        <w:t>наказом Міністерства освіти і науки України від 16.04.20</w:t>
      </w:r>
      <w:r>
        <w:rPr>
          <w:rStyle w:val="rvts0"/>
          <w:rFonts w:ascii="Times New Roman" w:hAnsi="Times New Roman" w:cs="Times New Roman"/>
          <w:sz w:val="28"/>
          <w:szCs w:val="28"/>
        </w:rPr>
        <w:t>18</w:t>
      </w:r>
      <w:r w:rsidRPr="00251651">
        <w:rPr>
          <w:rStyle w:val="rvts0"/>
          <w:rFonts w:ascii="Times New Roman" w:hAnsi="Times New Roman" w:cs="Times New Roman"/>
          <w:sz w:val="28"/>
          <w:szCs w:val="28"/>
        </w:rPr>
        <w:t xml:space="preserve"> № 367, зареєстровани</w:t>
      </w:r>
      <w:r>
        <w:rPr>
          <w:rStyle w:val="rvts0"/>
          <w:rFonts w:ascii="Times New Roman" w:hAnsi="Times New Roman" w:cs="Times New Roman"/>
          <w:sz w:val="28"/>
          <w:szCs w:val="28"/>
        </w:rPr>
        <w:t>й</w:t>
      </w:r>
      <w:r w:rsidRPr="00251651">
        <w:rPr>
          <w:rStyle w:val="rvts0"/>
          <w:rFonts w:ascii="Times New Roman" w:hAnsi="Times New Roman" w:cs="Times New Roman"/>
          <w:sz w:val="28"/>
          <w:szCs w:val="28"/>
        </w:rPr>
        <w:t xml:space="preserve"> у Міністерстві </w:t>
      </w:r>
      <w:r>
        <w:rPr>
          <w:rStyle w:val="rvts0"/>
          <w:rFonts w:ascii="Times New Roman" w:hAnsi="Times New Roman" w:cs="Times New Roman"/>
          <w:sz w:val="28"/>
          <w:szCs w:val="28"/>
        </w:rPr>
        <w:t>юстиції</w:t>
      </w:r>
      <w:r w:rsidRPr="00251651">
        <w:rPr>
          <w:rStyle w:val="rvts0"/>
          <w:rFonts w:ascii="Times New Roman" w:hAnsi="Times New Roman" w:cs="Times New Roman"/>
          <w:sz w:val="28"/>
          <w:szCs w:val="28"/>
        </w:rPr>
        <w:t xml:space="preserve"> України 05 травня 2018</w:t>
      </w:r>
      <w:r>
        <w:rPr>
          <w:rStyle w:val="rvts0"/>
          <w:rFonts w:ascii="Times New Roman" w:hAnsi="Times New Roman" w:cs="Times New Roman"/>
          <w:sz w:val="28"/>
          <w:szCs w:val="28"/>
        </w:rPr>
        <w:t> </w:t>
      </w:r>
      <w:r w:rsidRPr="00251651">
        <w:rPr>
          <w:rStyle w:val="rvts0"/>
          <w:rFonts w:ascii="Times New Roman" w:hAnsi="Times New Roman" w:cs="Times New Roman"/>
          <w:sz w:val="28"/>
          <w:szCs w:val="28"/>
        </w:rPr>
        <w:t>р. за № 564/32016</w:t>
      </w:r>
      <w:r>
        <w:rPr>
          <w:rStyle w:val="rvts0"/>
          <w:rFonts w:ascii="Times New Roman" w:hAnsi="Times New Roman" w:cs="Times New Roman"/>
          <w:sz w:val="28"/>
          <w:szCs w:val="28"/>
        </w:rPr>
        <w:t xml:space="preserve"> (далі – Порядок) не відповідає вимогам норм Закону України «Про повну загальну середню освіту» (реєстр </w:t>
      </w:r>
      <w:r w:rsidRPr="00251651">
        <w:rPr>
          <w:rStyle w:val="rvts0"/>
          <w:rFonts w:ascii="Times New Roman" w:hAnsi="Times New Roman" w:cs="Times New Roman"/>
          <w:sz w:val="28"/>
          <w:szCs w:val="28"/>
        </w:rPr>
        <w:t>463-IX</w:t>
      </w:r>
      <w:r>
        <w:rPr>
          <w:rStyle w:val="rvts0"/>
          <w:rFonts w:ascii="Times New Roman" w:hAnsi="Times New Roman" w:cs="Times New Roman"/>
          <w:sz w:val="28"/>
          <w:szCs w:val="28"/>
        </w:rPr>
        <w:t xml:space="preserve">, </w:t>
      </w:r>
      <w:r w:rsidRPr="00251651">
        <w:rPr>
          <w:rStyle w:val="rvts0"/>
          <w:rFonts w:ascii="Times New Roman" w:hAnsi="Times New Roman" w:cs="Times New Roman"/>
          <w:sz w:val="28"/>
          <w:szCs w:val="28"/>
        </w:rPr>
        <w:t>Відомості Верховної Ради (ВВР), 2020, № 31, ст.226</w:t>
      </w:r>
      <w:r>
        <w:rPr>
          <w:rStyle w:val="rvts0"/>
          <w:rFonts w:ascii="Times New Roman" w:hAnsi="Times New Roman" w:cs="Times New Roman"/>
          <w:sz w:val="28"/>
          <w:szCs w:val="28"/>
        </w:rPr>
        <w:t>). Порядок затверджено у 2018 році і протягом 2018-2023 років зміни до нього не вносилися.</w:t>
      </w:r>
      <w:r w:rsidRPr="00251651">
        <w:rPr>
          <w:rStyle w:val="rvts0"/>
          <w:rFonts w:ascii="Times New Roman" w:hAnsi="Times New Roman" w:cs="Times New Roman"/>
          <w:sz w:val="28"/>
          <w:szCs w:val="28"/>
        </w:rPr>
        <w:t xml:space="preserve"> </w:t>
      </w:r>
    </w:p>
    <w:p w14:paraId="2CB5525D" w14:textId="77777777" w:rsidR="00251651" w:rsidRDefault="00251651" w:rsidP="00251651">
      <w:pPr>
        <w:spacing w:after="0" w:line="240" w:lineRule="auto"/>
        <w:ind w:firstLine="567"/>
        <w:jc w:val="both"/>
        <w:rPr>
          <w:rStyle w:val="rvts0"/>
          <w:rFonts w:ascii="Times New Roman" w:hAnsi="Times New Roman" w:cs="Times New Roman"/>
          <w:sz w:val="28"/>
          <w:szCs w:val="28"/>
        </w:rPr>
      </w:pPr>
      <w:r>
        <w:rPr>
          <w:rStyle w:val="rvts0"/>
          <w:rFonts w:ascii="Times New Roman" w:hAnsi="Times New Roman" w:cs="Times New Roman"/>
          <w:sz w:val="28"/>
          <w:szCs w:val="28"/>
        </w:rPr>
        <w:t xml:space="preserve">Водночас у 2020 році Верховною Радою України прийнято Закон України «Про повну загальну середню освіту» згідно з яким змінилися умови зарахування до закладів освіти та переведення учнів між закладами освіти. </w:t>
      </w:r>
    </w:p>
    <w:p w14:paraId="0179D950" w14:textId="6A80F1C3" w:rsidR="00251651" w:rsidRDefault="00251651" w:rsidP="00251651">
      <w:pPr>
        <w:spacing w:after="0" w:line="240" w:lineRule="auto"/>
        <w:ind w:firstLine="567"/>
        <w:jc w:val="both"/>
        <w:rPr>
          <w:rStyle w:val="rvts0"/>
          <w:rFonts w:ascii="Times New Roman" w:hAnsi="Times New Roman" w:cs="Times New Roman"/>
          <w:sz w:val="28"/>
          <w:szCs w:val="28"/>
        </w:rPr>
      </w:pPr>
      <w:r w:rsidRPr="002028C9">
        <w:rPr>
          <w:rStyle w:val="rvts0"/>
          <w:rFonts w:ascii="Times New Roman" w:hAnsi="Times New Roman" w:cs="Times New Roman"/>
          <w:sz w:val="28"/>
          <w:szCs w:val="28"/>
        </w:rPr>
        <w:t>Відповідно до пункту 6 Розділу Х Прикінцеві та перехідні положення Закону України «Про повну загальну середню освіту»</w:t>
      </w:r>
      <w:r>
        <w:rPr>
          <w:rStyle w:val="rvts0"/>
          <w:rFonts w:ascii="Times New Roman" w:hAnsi="Times New Roman" w:cs="Times New Roman"/>
          <w:sz w:val="28"/>
          <w:szCs w:val="28"/>
        </w:rPr>
        <w:t xml:space="preserve"> Міністерства та інші органи центральної влади зобов’язані привести і відповідність до вимог норм Закону свої нормативно-правові акти.</w:t>
      </w:r>
    </w:p>
    <w:p w14:paraId="38B94557" w14:textId="77777777" w:rsidR="00251651" w:rsidRDefault="00251651" w:rsidP="00251651">
      <w:pPr>
        <w:spacing w:after="0" w:line="240" w:lineRule="auto"/>
        <w:ind w:firstLine="567"/>
        <w:jc w:val="both"/>
        <w:rPr>
          <w:rStyle w:val="rvts0"/>
          <w:rFonts w:ascii="Times New Roman" w:hAnsi="Times New Roman" w:cs="Times New Roman"/>
          <w:sz w:val="28"/>
          <w:szCs w:val="28"/>
        </w:rPr>
      </w:pPr>
      <w:r>
        <w:rPr>
          <w:rStyle w:val="rvts0"/>
          <w:rFonts w:ascii="Times New Roman" w:hAnsi="Times New Roman" w:cs="Times New Roman"/>
          <w:sz w:val="28"/>
          <w:szCs w:val="28"/>
        </w:rPr>
        <w:t>Таким чином, наразі виникає ситуація, коли керівники закладів освіти, керівники місцевих органів управління освітою при формуванні мережі закладів освіти, організації початку навчального року в окремих випадках керуються нормами Порядку, які не в повній мірі відповідають, або й суперечать вимогам норм Закону України «Про повну загальну середню освіту».</w:t>
      </w:r>
    </w:p>
    <w:p w14:paraId="6FC7AF1D" w14:textId="62FBF427" w:rsidR="00251651" w:rsidRDefault="00251651" w:rsidP="00251651">
      <w:pPr>
        <w:spacing w:after="0" w:line="240" w:lineRule="auto"/>
        <w:ind w:firstLine="567"/>
        <w:jc w:val="both"/>
        <w:rPr>
          <w:rStyle w:val="rvts0"/>
          <w:rFonts w:ascii="Times New Roman" w:hAnsi="Times New Roman" w:cs="Times New Roman"/>
          <w:sz w:val="28"/>
          <w:szCs w:val="28"/>
        </w:rPr>
      </w:pPr>
      <w:r>
        <w:rPr>
          <w:rStyle w:val="rvts0"/>
          <w:rFonts w:ascii="Times New Roman" w:hAnsi="Times New Roman" w:cs="Times New Roman"/>
          <w:sz w:val="28"/>
          <w:szCs w:val="28"/>
        </w:rPr>
        <w:t xml:space="preserve">Крім того, за оперативними даними місцевих органів управління у сфері освіти, </w:t>
      </w:r>
      <w:r w:rsidR="008D3A82">
        <w:rPr>
          <w:rStyle w:val="rvts0"/>
          <w:rFonts w:ascii="Times New Roman" w:hAnsi="Times New Roman" w:cs="Times New Roman"/>
          <w:sz w:val="28"/>
          <w:szCs w:val="28"/>
        </w:rPr>
        <w:t xml:space="preserve">від початку повномасштабного вторгнення російської федерації на територію України та окупації </w:t>
      </w:r>
      <w:proofErr w:type="spellStart"/>
      <w:r w:rsidR="008D3A82">
        <w:rPr>
          <w:rStyle w:val="rvts0"/>
          <w:rFonts w:ascii="Times New Roman" w:hAnsi="Times New Roman" w:cs="Times New Roman"/>
          <w:sz w:val="28"/>
          <w:szCs w:val="28"/>
        </w:rPr>
        <w:t>росією</w:t>
      </w:r>
      <w:proofErr w:type="spellEnd"/>
      <w:r w:rsidR="008D3A82">
        <w:rPr>
          <w:rStyle w:val="rvts0"/>
          <w:rFonts w:ascii="Times New Roman" w:hAnsi="Times New Roman" w:cs="Times New Roman"/>
          <w:sz w:val="28"/>
          <w:szCs w:val="28"/>
        </w:rPr>
        <w:t xml:space="preserve"> окремих територій, </w:t>
      </w:r>
      <w:r>
        <w:rPr>
          <w:rStyle w:val="rvts0"/>
          <w:rFonts w:ascii="Times New Roman" w:hAnsi="Times New Roman" w:cs="Times New Roman"/>
          <w:sz w:val="28"/>
          <w:szCs w:val="28"/>
        </w:rPr>
        <w:t xml:space="preserve">станом на кінець 2022/2023 навчального року </w:t>
      </w:r>
      <w:r w:rsidR="008D3A82">
        <w:rPr>
          <w:rStyle w:val="rvts0"/>
          <w:rFonts w:ascii="Times New Roman" w:hAnsi="Times New Roman" w:cs="Times New Roman"/>
          <w:sz w:val="28"/>
          <w:szCs w:val="28"/>
        </w:rPr>
        <w:t xml:space="preserve">894 заклади загальної середньої освіти перебувають на тимчасово окупованих територіях та не можуть у повній мірі здійснювати свою діяльність. </w:t>
      </w:r>
    </w:p>
    <w:p w14:paraId="76D2733A" w14:textId="3C8A88DC" w:rsidR="008D3A82" w:rsidRDefault="008D3A82" w:rsidP="00251651">
      <w:pPr>
        <w:spacing w:after="0" w:line="240" w:lineRule="auto"/>
        <w:ind w:firstLine="567"/>
        <w:jc w:val="both"/>
        <w:rPr>
          <w:rStyle w:val="rvts0"/>
          <w:rFonts w:ascii="Times New Roman" w:hAnsi="Times New Roman" w:cs="Times New Roman"/>
          <w:sz w:val="28"/>
          <w:szCs w:val="28"/>
        </w:rPr>
      </w:pPr>
      <w:r w:rsidRPr="008D3A82">
        <w:rPr>
          <w:rStyle w:val="rvts0"/>
          <w:rFonts w:ascii="Times New Roman" w:hAnsi="Times New Roman" w:cs="Times New Roman"/>
          <w:sz w:val="28"/>
          <w:szCs w:val="28"/>
        </w:rPr>
        <w:t>1454702</w:t>
      </w:r>
      <w:r>
        <w:rPr>
          <w:rStyle w:val="rvts0"/>
          <w:rFonts w:ascii="Times New Roman" w:hAnsi="Times New Roman" w:cs="Times New Roman"/>
          <w:sz w:val="28"/>
          <w:szCs w:val="28"/>
        </w:rPr>
        <w:t xml:space="preserve"> здобувачів навчаються дистанційно, </w:t>
      </w:r>
      <w:r w:rsidRPr="008D3A82">
        <w:rPr>
          <w:rStyle w:val="rvts0"/>
          <w:rFonts w:ascii="Times New Roman" w:hAnsi="Times New Roman" w:cs="Times New Roman"/>
          <w:sz w:val="28"/>
          <w:szCs w:val="28"/>
        </w:rPr>
        <w:t>1213751</w:t>
      </w:r>
      <w:r>
        <w:rPr>
          <w:rStyle w:val="rvts0"/>
          <w:rFonts w:ascii="Times New Roman" w:hAnsi="Times New Roman" w:cs="Times New Roman"/>
          <w:sz w:val="28"/>
          <w:szCs w:val="28"/>
        </w:rPr>
        <w:t xml:space="preserve"> – за змішаною формою з використанням технологій дистанційного навчання, а </w:t>
      </w:r>
      <w:r w:rsidRPr="008D3A82">
        <w:rPr>
          <w:rStyle w:val="rvts0"/>
          <w:rFonts w:ascii="Times New Roman" w:hAnsi="Times New Roman" w:cs="Times New Roman"/>
          <w:sz w:val="28"/>
          <w:szCs w:val="28"/>
        </w:rPr>
        <w:t>506468</w:t>
      </w:r>
      <w:r>
        <w:rPr>
          <w:rStyle w:val="rvts0"/>
          <w:rFonts w:ascii="Times New Roman" w:hAnsi="Times New Roman" w:cs="Times New Roman"/>
          <w:sz w:val="28"/>
          <w:szCs w:val="28"/>
        </w:rPr>
        <w:t xml:space="preserve"> дітей шкільного віку продовжують перебувати за кордоном. Крім того </w:t>
      </w:r>
      <w:r w:rsidR="00AF6DAE">
        <w:rPr>
          <w:rStyle w:val="rvts0"/>
          <w:rFonts w:ascii="Times New Roman" w:hAnsi="Times New Roman" w:cs="Times New Roman"/>
          <w:sz w:val="28"/>
          <w:szCs w:val="28"/>
        </w:rPr>
        <w:t>у закладах, які функціонують</w:t>
      </w:r>
      <w:r w:rsidR="00AF6DAE">
        <w:rPr>
          <w:rStyle w:val="rvts0"/>
          <w:rFonts w:ascii="Times New Roman" w:hAnsi="Times New Roman" w:cs="Times New Roman"/>
          <w:sz w:val="28"/>
          <w:szCs w:val="28"/>
        </w:rPr>
        <w:t xml:space="preserve"> </w:t>
      </w:r>
      <w:r w:rsidR="00AF6DAE">
        <w:rPr>
          <w:rStyle w:val="rvts0"/>
          <w:rFonts w:ascii="Times New Roman" w:hAnsi="Times New Roman" w:cs="Times New Roman"/>
          <w:sz w:val="28"/>
          <w:szCs w:val="28"/>
        </w:rPr>
        <w:t>здобувають освіту</w:t>
      </w:r>
      <w:r w:rsidR="00AF6DAE">
        <w:rPr>
          <w:rStyle w:val="rvts0"/>
          <w:rFonts w:ascii="Times New Roman" w:hAnsi="Times New Roman" w:cs="Times New Roman"/>
          <w:sz w:val="28"/>
          <w:szCs w:val="28"/>
        </w:rPr>
        <w:t xml:space="preserve"> </w:t>
      </w:r>
      <w:r>
        <w:rPr>
          <w:rStyle w:val="rvts0"/>
          <w:rFonts w:ascii="Times New Roman" w:hAnsi="Times New Roman" w:cs="Times New Roman"/>
          <w:sz w:val="28"/>
          <w:szCs w:val="28"/>
        </w:rPr>
        <w:t xml:space="preserve">164714 здобувачів освіти, які є </w:t>
      </w:r>
      <w:r w:rsidR="00AF6DAE">
        <w:rPr>
          <w:rStyle w:val="rvts0"/>
          <w:rFonts w:ascii="Times New Roman" w:hAnsi="Times New Roman" w:cs="Times New Roman"/>
          <w:sz w:val="28"/>
          <w:szCs w:val="28"/>
        </w:rPr>
        <w:t>внутрішньо переміщеними особами.</w:t>
      </w:r>
    </w:p>
    <w:p w14:paraId="4FE6C8AA" w14:textId="54BD9747" w:rsidR="00BC70DD" w:rsidRDefault="00BC70DD" w:rsidP="00AF6DAE">
      <w:pPr>
        <w:spacing w:after="0" w:line="240" w:lineRule="auto"/>
        <w:ind w:firstLine="567"/>
        <w:jc w:val="both"/>
        <w:rPr>
          <w:rStyle w:val="rvts0"/>
          <w:rFonts w:ascii="Times New Roman" w:hAnsi="Times New Roman" w:cs="Times New Roman"/>
          <w:sz w:val="28"/>
          <w:szCs w:val="28"/>
        </w:rPr>
      </w:pPr>
    </w:p>
    <w:p w14:paraId="5AE8299A" w14:textId="77777777" w:rsidR="005861FE" w:rsidRDefault="005861FE" w:rsidP="001A7716">
      <w:pPr>
        <w:spacing w:after="0" w:line="240" w:lineRule="auto"/>
        <w:ind w:firstLine="567"/>
        <w:jc w:val="both"/>
        <w:rPr>
          <w:rStyle w:val="rvts0"/>
          <w:rFonts w:ascii="Times New Roman" w:hAnsi="Times New Roman" w:cs="Times New Roman"/>
          <w:sz w:val="28"/>
          <w:szCs w:val="28"/>
        </w:rPr>
      </w:pPr>
    </w:p>
    <w:p w14:paraId="39BB0540" w14:textId="77777777" w:rsidR="007C626C" w:rsidRDefault="007C626C">
      <w:pPr>
        <w:spacing w:line="240" w:lineRule="auto"/>
        <w:rPr>
          <w:rFonts w:ascii="Times New Roman" w:hAnsi="Times New Roman" w:cs="Times New Roman"/>
          <w:sz w:val="28"/>
          <w:szCs w:val="28"/>
        </w:rPr>
      </w:pPr>
      <w:bookmarkStart w:id="1" w:name="n577"/>
      <w:bookmarkEnd w:id="1"/>
      <w:r>
        <w:rPr>
          <w:rFonts w:ascii="Times New Roman" w:hAnsi="Times New Roman" w:cs="Times New Roman"/>
          <w:sz w:val="28"/>
          <w:szCs w:val="28"/>
        </w:rPr>
        <w:br w:type="page"/>
      </w:r>
    </w:p>
    <w:p w14:paraId="5CB1D531" w14:textId="77777777" w:rsidR="00AF6DAE" w:rsidRDefault="00AF6DAE" w:rsidP="00AF6DAE">
      <w:pPr>
        <w:spacing w:after="0" w:line="240" w:lineRule="auto"/>
        <w:ind w:firstLine="567"/>
        <w:jc w:val="both"/>
        <w:rPr>
          <w:rStyle w:val="rvts0"/>
          <w:rFonts w:ascii="Times New Roman" w:hAnsi="Times New Roman" w:cs="Times New Roman"/>
          <w:sz w:val="28"/>
          <w:szCs w:val="28"/>
        </w:rPr>
      </w:pPr>
      <w:r>
        <w:rPr>
          <w:rStyle w:val="rvts0"/>
          <w:rFonts w:ascii="Times New Roman" w:hAnsi="Times New Roman" w:cs="Times New Roman"/>
          <w:sz w:val="28"/>
          <w:szCs w:val="28"/>
        </w:rPr>
        <w:lastRenderedPageBreak/>
        <w:t>Разом з тим, виклики, які постали перед освітньою системою України після початку широкомасштабної військової агресії російської федерації та ведення бойових дій на території України вимагають від Міністерства освіти і науки України як центрального органу виконавчої влади, який забезпечує формування державної політики у сфері освіти відповідного реагування.</w:t>
      </w:r>
    </w:p>
    <w:p w14:paraId="138A1C92" w14:textId="2D4C9F87" w:rsidR="00AF6DAE" w:rsidRDefault="00AF6DAE" w:rsidP="00AF6DAE">
      <w:pPr>
        <w:spacing w:after="0" w:line="240" w:lineRule="auto"/>
        <w:ind w:firstLine="567"/>
        <w:jc w:val="both"/>
        <w:rPr>
          <w:rStyle w:val="rvts0"/>
          <w:rFonts w:ascii="Times New Roman" w:hAnsi="Times New Roman" w:cs="Times New Roman"/>
          <w:sz w:val="28"/>
          <w:szCs w:val="28"/>
        </w:rPr>
      </w:pPr>
      <w:r>
        <w:rPr>
          <w:rStyle w:val="rvts0"/>
          <w:rFonts w:ascii="Times New Roman" w:hAnsi="Times New Roman" w:cs="Times New Roman"/>
          <w:sz w:val="28"/>
          <w:szCs w:val="28"/>
        </w:rPr>
        <w:t>Зокрема більшість дітей, які тимчасово проживають поза місцями їх постійного проживання та за межами України мають бажання продовжити здобувати освіту за державними освітніми стандартами України для того, щоб отримати свідоцтво про здобуття повної загальної середньої освіти державного зразка.</w:t>
      </w:r>
    </w:p>
    <w:p w14:paraId="28222761" w14:textId="7B006D68" w:rsidR="005861FE" w:rsidRDefault="00AF6DAE" w:rsidP="005861FE">
      <w:pPr>
        <w:spacing w:after="0" w:line="240" w:lineRule="auto"/>
        <w:ind w:firstLine="567"/>
        <w:jc w:val="both"/>
        <w:rPr>
          <w:rStyle w:val="rvts0"/>
          <w:rFonts w:ascii="Times New Roman" w:hAnsi="Times New Roman" w:cs="Times New Roman"/>
          <w:sz w:val="28"/>
          <w:szCs w:val="28"/>
        </w:rPr>
      </w:pPr>
      <w:r>
        <w:rPr>
          <w:rStyle w:val="rvts0"/>
          <w:rFonts w:ascii="Times New Roman" w:hAnsi="Times New Roman" w:cs="Times New Roman"/>
          <w:sz w:val="28"/>
          <w:szCs w:val="28"/>
        </w:rPr>
        <w:t>Наразі залишається невирішеним</w:t>
      </w:r>
      <w:r w:rsidR="005861FE">
        <w:rPr>
          <w:rStyle w:val="rvts0"/>
          <w:rFonts w:ascii="Times New Roman" w:hAnsi="Times New Roman" w:cs="Times New Roman"/>
          <w:sz w:val="28"/>
          <w:szCs w:val="28"/>
        </w:rPr>
        <w:t xml:space="preserve"> питання забезпечення здобуття освіти громадянами України в умовах дії воєнного стану, повного або часткового руйнування закладів освіти, тимчасової окупації окремих територій України а також відновлення навчання здобувачів освіти у закладах, в яких вони навчалися до повномасштабного вторгнення після стабілізації ситуації, </w:t>
      </w:r>
      <w:proofErr w:type="spellStart"/>
      <w:r w:rsidR="005861FE">
        <w:rPr>
          <w:rStyle w:val="rvts0"/>
          <w:rFonts w:ascii="Times New Roman" w:hAnsi="Times New Roman" w:cs="Times New Roman"/>
          <w:sz w:val="28"/>
          <w:szCs w:val="28"/>
        </w:rPr>
        <w:t>деокупації</w:t>
      </w:r>
      <w:proofErr w:type="spellEnd"/>
      <w:r w:rsidR="005861FE">
        <w:rPr>
          <w:rStyle w:val="rvts0"/>
          <w:rFonts w:ascii="Times New Roman" w:hAnsi="Times New Roman" w:cs="Times New Roman"/>
          <w:sz w:val="28"/>
          <w:szCs w:val="28"/>
        </w:rPr>
        <w:t xml:space="preserve"> територій та повернення дітей до місць їх постійного проживання.</w:t>
      </w:r>
    </w:p>
    <w:p w14:paraId="5A7217C1" w14:textId="77777777" w:rsidR="00AF6DAE" w:rsidRDefault="00AF6DAE" w:rsidP="005861FE">
      <w:pPr>
        <w:spacing w:after="0" w:line="240" w:lineRule="auto"/>
        <w:ind w:firstLine="567"/>
        <w:jc w:val="both"/>
        <w:rPr>
          <w:rStyle w:val="rvts0"/>
          <w:rFonts w:ascii="Times New Roman" w:hAnsi="Times New Roman" w:cs="Times New Roman"/>
          <w:sz w:val="28"/>
          <w:szCs w:val="28"/>
        </w:rPr>
      </w:pPr>
    </w:p>
    <w:p w14:paraId="349A464F" w14:textId="77777777" w:rsidR="005861FE" w:rsidRPr="00852A5E" w:rsidRDefault="005861FE" w:rsidP="005861FE">
      <w:pPr>
        <w:spacing w:after="0" w:line="240" w:lineRule="auto"/>
        <w:ind w:firstLine="567"/>
        <w:jc w:val="both"/>
        <w:rPr>
          <w:rFonts w:ascii="Times New Roman" w:hAnsi="Times New Roman" w:cs="Times New Roman"/>
          <w:sz w:val="28"/>
          <w:szCs w:val="28"/>
        </w:rPr>
      </w:pPr>
      <w:r w:rsidRPr="00852A5E">
        <w:rPr>
          <w:rFonts w:ascii="Times New Roman" w:hAnsi="Times New Roman" w:cs="Times New Roman"/>
          <w:sz w:val="28"/>
          <w:szCs w:val="28"/>
        </w:rPr>
        <w:t xml:space="preserve">Реалізація </w:t>
      </w:r>
      <w:r>
        <w:rPr>
          <w:rFonts w:ascii="Times New Roman" w:hAnsi="Times New Roman" w:cs="Times New Roman"/>
          <w:sz w:val="28"/>
          <w:szCs w:val="28"/>
        </w:rPr>
        <w:t>Проєкт</w:t>
      </w:r>
      <w:r w:rsidRPr="00852A5E">
        <w:rPr>
          <w:rFonts w:ascii="Times New Roman" w:hAnsi="Times New Roman" w:cs="Times New Roman"/>
          <w:sz w:val="28"/>
          <w:szCs w:val="28"/>
        </w:rPr>
        <w:t>у вплине на:</w:t>
      </w:r>
    </w:p>
    <w:tbl>
      <w:tblPr>
        <w:tblStyle w:val="a4"/>
        <w:tblW w:w="0" w:type="auto"/>
        <w:tblLook w:val="04A0" w:firstRow="1" w:lastRow="0" w:firstColumn="1" w:lastColumn="0" w:noHBand="0" w:noVBand="1"/>
      </w:tblPr>
      <w:tblGrid>
        <w:gridCol w:w="3148"/>
        <w:gridCol w:w="3100"/>
        <w:gridCol w:w="3096"/>
      </w:tblGrid>
      <w:tr w:rsidR="005861FE" w:rsidRPr="007B25F9" w14:paraId="47EC0B22" w14:textId="77777777" w:rsidTr="00CB53BE">
        <w:tc>
          <w:tcPr>
            <w:tcW w:w="3148" w:type="dxa"/>
          </w:tcPr>
          <w:p w14:paraId="1D880F55" w14:textId="77777777" w:rsidR="005861FE" w:rsidRPr="007B25F9" w:rsidRDefault="005861FE" w:rsidP="00CB53BE">
            <w:pPr>
              <w:spacing w:line="240" w:lineRule="auto"/>
              <w:jc w:val="center"/>
              <w:rPr>
                <w:rFonts w:ascii="Times New Roman" w:hAnsi="Times New Roman" w:cs="Times New Roman"/>
                <w:sz w:val="24"/>
                <w:szCs w:val="28"/>
              </w:rPr>
            </w:pPr>
            <w:r w:rsidRPr="007B25F9">
              <w:rPr>
                <w:rFonts w:ascii="Times New Roman" w:hAnsi="Times New Roman" w:cs="Times New Roman"/>
                <w:sz w:val="24"/>
                <w:szCs w:val="28"/>
              </w:rPr>
              <w:t>Групи (підгрупи)</w:t>
            </w:r>
          </w:p>
        </w:tc>
        <w:tc>
          <w:tcPr>
            <w:tcW w:w="3100" w:type="dxa"/>
          </w:tcPr>
          <w:p w14:paraId="07C0E010" w14:textId="77777777" w:rsidR="005861FE" w:rsidRPr="007B25F9" w:rsidRDefault="005861FE" w:rsidP="00CB53BE">
            <w:pPr>
              <w:spacing w:line="240" w:lineRule="auto"/>
              <w:jc w:val="center"/>
              <w:rPr>
                <w:rFonts w:ascii="Times New Roman" w:hAnsi="Times New Roman" w:cs="Times New Roman"/>
                <w:sz w:val="24"/>
                <w:szCs w:val="28"/>
              </w:rPr>
            </w:pPr>
            <w:r w:rsidRPr="007B25F9">
              <w:rPr>
                <w:rFonts w:ascii="Times New Roman" w:hAnsi="Times New Roman" w:cs="Times New Roman"/>
                <w:sz w:val="24"/>
                <w:szCs w:val="28"/>
              </w:rPr>
              <w:t>Так</w:t>
            </w:r>
          </w:p>
        </w:tc>
        <w:tc>
          <w:tcPr>
            <w:tcW w:w="3096" w:type="dxa"/>
          </w:tcPr>
          <w:p w14:paraId="0D60716D" w14:textId="77777777" w:rsidR="005861FE" w:rsidRPr="007B25F9" w:rsidRDefault="005861FE" w:rsidP="00CB53BE">
            <w:pPr>
              <w:spacing w:line="240" w:lineRule="auto"/>
              <w:jc w:val="center"/>
              <w:rPr>
                <w:rFonts w:ascii="Times New Roman" w:hAnsi="Times New Roman" w:cs="Times New Roman"/>
                <w:sz w:val="24"/>
                <w:szCs w:val="28"/>
              </w:rPr>
            </w:pPr>
            <w:r w:rsidRPr="007B25F9">
              <w:rPr>
                <w:rFonts w:ascii="Times New Roman" w:hAnsi="Times New Roman" w:cs="Times New Roman"/>
                <w:sz w:val="24"/>
                <w:szCs w:val="28"/>
              </w:rPr>
              <w:t>Ні</w:t>
            </w:r>
          </w:p>
        </w:tc>
      </w:tr>
      <w:tr w:rsidR="005861FE" w:rsidRPr="007B25F9" w14:paraId="21192557" w14:textId="77777777" w:rsidTr="00CB53BE">
        <w:tc>
          <w:tcPr>
            <w:tcW w:w="3148" w:type="dxa"/>
          </w:tcPr>
          <w:p w14:paraId="4573FB75" w14:textId="77777777" w:rsidR="005861FE" w:rsidRPr="007B25F9" w:rsidRDefault="005861FE" w:rsidP="00CB53BE">
            <w:pPr>
              <w:spacing w:line="240" w:lineRule="auto"/>
              <w:rPr>
                <w:rFonts w:ascii="Times New Roman" w:hAnsi="Times New Roman" w:cs="Times New Roman"/>
                <w:sz w:val="24"/>
                <w:szCs w:val="28"/>
              </w:rPr>
            </w:pPr>
            <w:r w:rsidRPr="007B25F9">
              <w:rPr>
                <w:rFonts w:ascii="Times New Roman" w:hAnsi="Times New Roman" w:cs="Times New Roman"/>
                <w:sz w:val="24"/>
                <w:szCs w:val="28"/>
              </w:rPr>
              <w:t>Громадяни</w:t>
            </w:r>
          </w:p>
        </w:tc>
        <w:tc>
          <w:tcPr>
            <w:tcW w:w="3100" w:type="dxa"/>
          </w:tcPr>
          <w:p w14:paraId="0D8284C2" w14:textId="77777777" w:rsidR="005861FE" w:rsidRPr="00635A99" w:rsidRDefault="005861FE" w:rsidP="00CB53BE">
            <w:pPr>
              <w:spacing w:line="240" w:lineRule="auto"/>
              <w:jc w:val="center"/>
              <w:rPr>
                <w:rFonts w:ascii="Times New Roman" w:hAnsi="Times New Roman" w:cs="Times New Roman"/>
                <w:sz w:val="24"/>
                <w:szCs w:val="28"/>
              </w:rPr>
            </w:pPr>
            <w:r w:rsidRPr="00635A99">
              <w:rPr>
                <w:rFonts w:ascii="Times New Roman" w:hAnsi="Times New Roman" w:cs="Times New Roman"/>
                <w:sz w:val="24"/>
                <w:szCs w:val="28"/>
              </w:rPr>
              <w:t>+</w:t>
            </w:r>
          </w:p>
        </w:tc>
        <w:tc>
          <w:tcPr>
            <w:tcW w:w="3096" w:type="dxa"/>
          </w:tcPr>
          <w:p w14:paraId="632BC45E" w14:textId="77777777" w:rsidR="005861FE" w:rsidRPr="007B25F9" w:rsidRDefault="005861FE" w:rsidP="00CB53BE">
            <w:pPr>
              <w:spacing w:line="240" w:lineRule="auto"/>
              <w:jc w:val="center"/>
              <w:rPr>
                <w:rFonts w:ascii="Times New Roman" w:hAnsi="Times New Roman" w:cs="Times New Roman"/>
                <w:sz w:val="24"/>
                <w:szCs w:val="28"/>
              </w:rPr>
            </w:pPr>
            <w:r>
              <w:rPr>
                <w:rFonts w:ascii="Times New Roman" w:hAnsi="Times New Roman" w:cs="Times New Roman"/>
                <w:sz w:val="24"/>
                <w:szCs w:val="28"/>
              </w:rPr>
              <w:t>-</w:t>
            </w:r>
          </w:p>
        </w:tc>
      </w:tr>
      <w:tr w:rsidR="005861FE" w:rsidRPr="007B25F9" w14:paraId="70C4A00A" w14:textId="77777777" w:rsidTr="00CB53BE">
        <w:tc>
          <w:tcPr>
            <w:tcW w:w="3148" w:type="dxa"/>
          </w:tcPr>
          <w:p w14:paraId="5CBA3041" w14:textId="77777777" w:rsidR="005861FE" w:rsidRPr="007B25F9" w:rsidRDefault="005861FE" w:rsidP="00CB53BE">
            <w:pPr>
              <w:spacing w:line="240" w:lineRule="auto"/>
              <w:rPr>
                <w:rFonts w:ascii="Times New Roman" w:hAnsi="Times New Roman" w:cs="Times New Roman"/>
                <w:sz w:val="24"/>
                <w:szCs w:val="28"/>
              </w:rPr>
            </w:pPr>
            <w:r w:rsidRPr="007B25F9">
              <w:rPr>
                <w:rFonts w:ascii="Times New Roman" w:hAnsi="Times New Roman" w:cs="Times New Roman"/>
                <w:sz w:val="24"/>
                <w:szCs w:val="28"/>
              </w:rPr>
              <w:t>Держава</w:t>
            </w:r>
          </w:p>
        </w:tc>
        <w:tc>
          <w:tcPr>
            <w:tcW w:w="3100" w:type="dxa"/>
          </w:tcPr>
          <w:p w14:paraId="6DDA098C" w14:textId="77777777" w:rsidR="005861FE" w:rsidRPr="00635A99" w:rsidRDefault="005861FE" w:rsidP="00CB53BE">
            <w:pPr>
              <w:spacing w:line="240" w:lineRule="auto"/>
              <w:jc w:val="center"/>
              <w:rPr>
                <w:rFonts w:ascii="Times New Roman" w:hAnsi="Times New Roman" w:cs="Times New Roman"/>
                <w:sz w:val="24"/>
                <w:szCs w:val="28"/>
              </w:rPr>
            </w:pPr>
            <w:r w:rsidRPr="00635A99">
              <w:rPr>
                <w:rFonts w:ascii="Times New Roman" w:hAnsi="Times New Roman" w:cs="Times New Roman"/>
                <w:sz w:val="24"/>
                <w:szCs w:val="28"/>
              </w:rPr>
              <w:t>+</w:t>
            </w:r>
          </w:p>
        </w:tc>
        <w:tc>
          <w:tcPr>
            <w:tcW w:w="3096" w:type="dxa"/>
          </w:tcPr>
          <w:p w14:paraId="60AD3B31" w14:textId="77777777" w:rsidR="005861FE" w:rsidRPr="007B25F9" w:rsidRDefault="005861FE" w:rsidP="00CB53BE">
            <w:pPr>
              <w:spacing w:line="240" w:lineRule="auto"/>
              <w:jc w:val="center"/>
              <w:rPr>
                <w:rFonts w:ascii="Times New Roman" w:hAnsi="Times New Roman" w:cs="Times New Roman"/>
                <w:sz w:val="24"/>
                <w:szCs w:val="28"/>
              </w:rPr>
            </w:pPr>
            <w:r>
              <w:rPr>
                <w:rFonts w:ascii="Times New Roman" w:hAnsi="Times New Roman" w:cs="Times New Roman"/>
                <w:sz w:val="24"/>
                <w:szCs w:val="28"/>
              </w:rPr>
              <w:t>-</w:t>
            </w:r>
          </w:p>
        </w:tc>
      </w:tr>
      <w:tr w:rsidR="005861FE" w:rsidRPr="007B25F9" w14:paraId="3B83896B" w14:textId="77777777" w:rsidTr="00CB53BE">
        <w:tc>
          <w:tcPr>
            <w:tcW w:w="3148" w:type="dxa"/>
          </w:tcPr>
          <w:p w14:paraId="423C8649" w14:textId="597A3FF3" w:rsidR="005861FE" w:rsidRPr="00835FD3" w:rsidRDefault="005861FE" w:rsidP="00CB53BE">
            <w:pPr>
              <w:spacing w:line="240" w:lineRule="auto"/>
              <w:rPr>
                <w:rFonts w:ascii="Times New Roman" w:hAnsi="Times New Roman" w:cs="Times New Roman"/>
                <w:sz w:val="24"/>
                <w:szCs w:val="28"/>
              </w:rPr>
            </w:pPr>
            <w:r w:rsidRPr="00835FD3">
              <w:rPr>
                <w:rFonts w:ascii="Times New Roman" w:hAnsi="Times New Roman" w:cs="Times New Roman"/>
                <w:sz w:val="24"/>
                <w:szCs w:val="28"/>
              </w:rPr>
              <w:t>Суб</w:t>
            </w:r>
            <w:r>
              <w:rPr>
                <w:rFonts w:ascii="Times New Roman" w:hAnsi="Times New Roman" w:cs="Times New Roman"/>
                <w:sz w:val="24"/>
                <w:szCs w:val="28"/>
              </w:rPr>
              <w:t>’</w:t>
            </w:r>
            <w:r w:rsidRPr="00835FD3">
              <w:rPr>
                <w:rFonts w:ascii="Times New Roman" w:hAnsi="Times New Roman" w:cs="Times New Roman"/>
                <w:sz w:val="24"/>
                <w:szCs w:val="28"/>
              </w:rPr>
              <w:t>єкти господарювання,  у тому числі суб</w:t>
            </w:r>
            <w:r>
              <w:rPr>
                <w:rFonts w:ascii="Times New Roman" w:hAnsi="Times New Roman" w:cs="Times New Roman"/>
                <w:sz w:val="24"/>
                <w:szCs w:val="28"/>
              </w:rPr>
              <w:t>’</w:t>
            </w:r>
            <w:r w:rsidRPr="00835FD3">
              <w:rPr>
                <w:rFonts w:ascii="Times New Roman" w:hAnsi="Times New Roman" w:cs="Times New Roman"/>
                <w:sz w:val="24"/>
                <w:szCs w:val="28"/>
              </w:rPr>
              <w:t>єкти малого підприємництва</w:t>
            </w:r>
            <w:r w:rsidR="00D974E8">
              <w:rPr>
                <w:rFonts w:ascii="Times New Roman" w:hAnsi="Times New Roman" w:cs="Times New Roman"/>
                <w:sz w:val="24"/>
                <w:szCs w:val="28"/>
              </w:rPr>
              <w:t xml:space="preserve"> (заклади загальної середньої світи)</w:t>
            </w:r>
          </w:p>
        </w:tc>
        <w:tc>
          <w:tcPr>
            <w:tcW w:w="3100" w:type="dxa"/>
          </w:tcPr>
          <w:p w14:paraId="26F872AA" w14:textId="5D1C0639" w:rsidR="005861FE" w:rsidRPr="00835FD3" w:rsidRDefault="00D974E8" w:rsidP="00D974E8">
            <w:pPr>
              <w:spacing w:line="240" w:lineRule="auto"/>
              <w:jc w:val="center"/>
              <w:rPr>
                <w:rFonts w:ascii="Times New Roman" w:hAnsi="Times New Roman" w:cs="Times New Roman"/>
                <w:sz w:val="24"/>
                <w:szCs w:val="28"/>
              </w:rPr>
            </w:pPr>
            <w:r w:rsidRPr="00835FD3">
              <w:rPr>
                <w:rFonts w:ascii="Times New Roman" w:hAnsi="Times New Roman" w:cs="Times New Roman"/>
                <w:sz w:val="24"/>
                <w:szCs w:val="28"/>
              </w:rPr>
              <w:t>+</w:t>
            </w:r>
          </w:p>
        </w:tc>
        <w:tc>
          <w:tcPr>
            <w:tcW w:w="3096" w:type="dxa"/>
          </w:tcPr>
          <w:p w14:paraId="2453BCED" w14:textId="60CEC9FD" w:rsidR="005861FE" w:rsidRPr="00835FD3" w:rsidRDefault="00D974E8" w:rsidP="00CB53BE">
            <w:pPr>
              <w:spacing w:line="240" w:lineRule="auto"/>
              <w:jc w:val="center"/>
              <w:rPr>
                <w:rFonts w:ascii="Times New Roman" w:hAnsi="Times New Roman" w:cs="Times New Roman"/>
                <w:sz w:val="24"/>
                <w:szCs w:val="28"/>
              </w:rPr>
            </w:pPr>
            <w:r>
              <w:rPr>
                <w:rFonts w:ascii="Times New Roman" w:hAnsi="Times New Roman" w:cs="Times New Roman"/>
                <w:sz w:val="24"/>
                <w:szCs w:val="28"/>
              </w:rPr>
              <w:t>-</w:t>
            </w:r>
          </w:p>
        </w:tc>
      </w:tr>
    </w:tbl>
    <w:p w14:paraId="7519DED1" w14:textId="77777777" w:rsidR="008C3293" w:rsidRDefault="008C3293" w:rsidP="00D33B3F">
      <w:pPr>
        <w:spacing w:after="0" w:line="240" w:lineRule="auto"/>
        <w:ind w:firstLine="567"/>
        <w:jc w:val="both"/>
        <w:rPr>
          <w:rFonts w:ascii="Times New Roman" w:hAnsi="Times New Roman" w:cs="Times New Roman"/>
          <w:sz w:val="28"/>
          <w:szCs w:val="28"/>
        </w:rPr>
      </w:pPr>
    </w:p>
    <w:p w14:paraId="5F566B18" w14:textId="77777777" w:rsidR="00852A5E" w:rsidRPr="0042713A" w:rsidRDefault="00852A5E" w:rsidP="00D33B3F">
      <w:pPr>
        <w:spacing w:after="0" w:line="240" w:lineRule="auto"/>
        <w:ind w:firstLine="567"/>
        <w:jc w:val="both"/>
        <w:rPr>
          <w:rFonts w:ascii="Times New Roman" w:hAnsi="Times New Roman" w:cs="Times New Roman"/>
          <w:sz w:val="28"/>
          <w:szCs w:val="28"/>
        </w:rPr>
      </w:pPr>
      <w:r w:rsidRPr="0042713A">
        <w:rPr>
          <w:rFonts w:ascii="Times New Roman" w:hAnsi="Times New Roman" w:cs="Times New Roman"/>
          <w:sz w:val="28"/>
          <w:szCs w:val="28"/>
        </w:rPr>
        <w:t>Дана проблема не може бути вирішена за допомогою ринкових механізмів, оскільки такі механізми відсутні, вирішення проблеми можливе лише шляхом державного регулювання.</w:t>
      </w:r>
    </w:p>
    <w:p w14:paraId="1157668A" w14:textId="1E752848" w:rsidR="00F74D6E" w:rsidRDefault="0042713A" w:rsidP="00D33B3F">
      <w:pPr>
        <w:spacing w:after="0" w:line="240" w:lineRule="auto"/>
        <w:ind w:firstLine="567"/>
        <w:jc w:val="both"/>
        <w:rPr>
          <w:rFonts w:ascii="Times New Roman" w:hAnsi="Times New Roman" w:cs="Times New Roman"/>
          <w:sz w:val="28"/>
          <w:szCs w:val="28"/>
        </w:rPr>
      </w:pPr>
      <w:r w:rsidRPr="0042713A">
        <w:rPr>
          <w:rFonts w:ascii="Times New Roman" w:hAnsi="Times New Roman" w:cs="Times New Roman"/>
          <w:sz w:val="28"/>
          <w:szCs w:val="28"/>
        </w:rPr>
        <w:t>Також ця п</w:t>
      </w:r>
      <w:r w:rsidR="00852A5E" w:rsidRPr="0042713A">
        <w:rPr>
          <w:rFonts w:ascii="Times New Roman" w:hAnsi="Times New Roman" w:cs="Times New Roman"/>
          <w:sz w:val="28"/>
          <w:szCs w:val="28"/>
        </w:rPr>
        <w:t>роблема не може бути розв</w:t>
      </w:r>
      <w:r w:rsidR="00BB4406">
        <w:rPr>
          <w:rFonts w:ascii="Times New Roman" w:hAnsi="Times New Roman" w:cs="Times New Roman"/>
          <w:sz w:val="28"/>
          <w:szCs w:val="28"/>
        </w:rPr>
        <w:t>’</w:t>
      </w:r>
      <w:r w:rsidR="00852A5E" w:rsidRPr="0042713A">
        <w:rPr>
          <w:rFonts w:ascii="Times New Roman" w:hAnsi="Times New Roman" w:cs="Times New Roman"/>
          <w:sz w:val="28"/>
          <w:szCs w:val="28"/>
        </w:rPr>
        <w:t>язана за допомогою діючих регуляторних актів, у зв</w:t>
      </w:r>
      <w:r w:rsidR="00BB4406">
        <w:rPr>
          <w:rFonts w:ascii="Times New Roman" w:hAnsi="Times New Roman" w:cs="Times New Roman"/>
          <w:sz w:val="28"/>
          <w:szCs w:val="28"/>
        </w:rPr>
        <w:t>’</w:t>
      </w:r>
      <w:r w:rsidR="00852A5E" w:rsidRPr="0042713A">
        <w:rPr>
          <w:rFonts w:ascii="Times New Roman" w:hAnsi="Times New Roman" w:cs="Times New Roman"/>
          <w:sz w:val="28"/>
          <w:szCs w:val="28"/>
        </w:rPr>
        <w:t>язку з тим, що на сьогодні відсутні регуляторні акти, які б вирішували зазначену проблему.</w:t>
      </w:r>
    </w:p>
    <w:p w14:paraId="61058868" w14:textId="77777777" w:rsidR="008972E1" w:rsidRDefault="008972E1" w:rsidP="00D33B3F">
      <w:pPr>
        <w:spacing w:after="0" w:line="240" w:lineRule="auto"/>
        <w:rPr>
          <w:rFonts w:ascii="Times New Roman" w:hAnsi="Times New Roman" w:cs="Times New Roman"/>
          <w:sz w:val="28"/>
          <w:szCs w:val="28"/>
        </w:rPr>
      </w:pPr>
    </w:p>
    <w:p w14:paraId="2C4EFA8A" w14:textId="77777777" w:rsidR="00F74D6E" w:rsidRDefault="00F74D6E" w:rsidP="00D33B3F">
      <w:pPr>
        <w:pStyle w:val="1"/>
      </w:pPr>
      <w:bookmarkStart w:id="2" w:name="_Toc3536284"/>
      <w:r w:rsidRPr="00F74D6E">
        <w:t>II. Цілі державного регулювання</w:t>
      </w:r>
      <w:bookmarkEnd w:id="2"/>
    </w:p>
    <w:p w14:paraId="6CEE442A" w14:textId="77777777" w:rsidR="00FE7588" w:rsidRDefault="00FE7588" w:rsidP="00D33B3F">
      <w:pPr>
        <w:spacing w:after="0" w:line="240" w:lineRule="auto"/>
        <w:jc w:val="both"/>
        <w:rPr>
          <w:rFonts w:ascii="Times New Roman" w:hAnsi="Times New Roman" w:cs="Times New Roman"/>
          <w:sz w:val="28"/>
          <w:szCs w:val="28"/>
        </w:rPr>
      </w:pPr>
    </w:p>
    <w:p w14:paraId="7922A844" w14:textId="5BAA8E9D" w:rsidR="005E2118" w:rsidRDefault="00852A5E" w:rsidP="00AF6DAE">
      <w:pPr>
        <w:spacing w:after="0" w:line="240" w:lineRule="auto"/>
        <w:ind w:firstLine="567"/>
        <w:jc w:val="both"/>
        <w:rPr>
          <w:rFonts w:ascii="Times New Roman" w:hAnsi="Times New Roman" w:cs="Times New Roman"/>
          <w:sz w:val="28"/>
          <w:szCs w:val="28"/>
        </w:rPr>
      </w:pPr>
      <w:r w:rsidRPr="009B1908">
        <w:rPr>
          <w:rFonts w:ascii="Times New Roman" w:hAnsi="Times New Roman" w:cs="Times New Roman"/>
          <w:sz w:val="28"/>
          <w:szCs w:val="28"/>
        </w:rPr>
        <w:t xml:space="preserve">Основною ціллю державного регулювання запропонованого регуляторного </w:t>
      </w:r>
      <w:proofErr w:type="spellStart"/>
      <w:r w:rsidRPr="009B1908">
        <w:rPr>
          <w:rFonts w:ascii="Times New Roman" w:hAnsi="Times New Roman" w:cs="Times New Roman"/>
          <w:sz w:val="28"/>
          <w:szCs w:val="28"/>
        </w:rPr>
        <w:t>акта</w:t>
      </w:r>
      <w:proofErr w:type="spellEnd"/>
      <w:r w:rsidRPr="009B1908">
        <w:rPr>
          <w:rFonts w:ascii="Times New Roman" w:hAnsi="Times New Roman" w:cs="Times New Roman"/>
          <w:sz w:val="28"/>
          <w:szCs w:val="28"/>
        </w:rPr>
        <w:t xml:space="preserve"> </w:t>
      </w:r>
      <w:r w:rsidR="005D0782" w:rsidRPr="009B1908">
        <w:rPr>
          <w:rFonts w:ascii="Times New Roman" w:hAnsi="Times New Roman" w:cs="Times New Roman"/>
          <w:sz w:val="28"/>
          <w:szCs w:val="28"/>
        </w:rPr>
        <w:t xml:space="preserve">є </w:t>
      </w:r>
      <w:r w:rsidR="005861FE">
        <w:rPr>
          <w:rFonts w:ascii="Times New Roman" w:hAnsi="Times New Roman" w:cs="Times New Roman"/>
          <w:sz w:val="28"/>
          <w:szCs w:val="28"/>
        </w:rPr>
        <w:t>удосконалення процедури зарахування, відрахування та переведення здобувачів освіти до державних і комунальних закладів освіти для здобуття по</w:t>
      </w:r>
      <w:r w:rsidR="00AF6DAE">
        <w:rPr>
          <w:rFonts w:ascii="Times New Roman" w:hAnsi="Times New Roman" w:cs="Times New Roman"/>
          <w:sz w:val="28"/>
          <w:szCs w:val="28"/>
        </w:rPr>
        <w:t>вної загальної середньої освіти, приведення його у відповідність до вимог норм Закону України «Про повну загальну середню освіту а також з</w:t>
      </w:r>
      <w:r w:rsidR="000D6991">
        <w:rPr>
          <w:rFonts w:ascii="Times New Roman" w:hAnsi="Times New Roman" w:cs="Times New Roman"/>
          <w:sz w:val="28"/>
          <w:szCs w:val="28"/>
        </w:rPr>
        <w:t>абезпеч</w:t>
      </w:r>
      <w:r w:rsidR="00AF6DAE">
        <w:rPr>
          <w:rFonts w:ascii="Times New Roman" w:hAnsi="Times New Roman" w:cs="Times New Roman"/>
          <w:sz w:val="28"/>
          <w:szCs w:val="28"/>
        </w:rPr>
        <w:t>ення здобуття якісної та доступної повної загальної середньої освіти усіма громадянами України незалежно від їхнього місця проживання чи перебування.</w:t>
      </w:r>
      <w:bookmarkStart w:id="3" w:name="_Toc3536285"/>
    </w:p>
    <w:p w14:paraId="392E0629" w14:textId="7E0FC203" w:rsidR="00AF6DAE" w:rsidRDefault="00AF6DAE" w:rsidP="00AF6DAE">
      <w:pPr>
        <w:spacing w:after="0" w:line="240" w:lineRule="auto"/>
        <w:ind w:firstLine="567"/>
        <w:jc w:val="both"/>
        <w:rPr>
          <w:rFonts w:ascii="Times New Roman" w:hAnsi="Times New Roman" w:cs="Times New Roman"/>
          <w:sz w:val="28"/>
          <w:szCs w:val="28"/>
        </w:rPr>
      </w:pPr>
    </w:p>
    <w:p w14:paraId="3D92F41C" w14:textId="42F599C3" w:rsidR="00AF6DAE" w:rsidRDefault="00AF6DAE" w:rsidP="00AF6DAE">
      <w:pPr>
        <w:spacing w:after="0" w:line="240" w:lineRule="auto"/>
        <w:ind w:firstLine="567"/>
        <w:jc w:val="both"/>
        <w:rPr>
          <w:rFonts w:ascii="Times New Roman" w:hAnsi="Times New Roman" w:cs="Times New Roman"/>
          <w:sz w:val="28"/>
          <w:szCs w:val="28"/>
        </w:rPr>
      </w:pPr>
    </w:p>
    <w:p w14:paraId="6318A56E" w14:textId="77777777" w:rsidR="00AF6DAE" w:rsidRPr="009B1908" w:rsidRDefault="00AF6DAE" w:rsidP="00AF6DAE">
      <w:pPr>
        <w:spacing w:after="0" w:line="240" w:lineRule="auto"/>
        <w:ind w:firstLine="567"/>
        <w:jc w:val="both"/>
        <w:rPr>
          <w:rFonts w:cs="Times New Roman"/>
        </w:rPr>
      </w:pPr>
    </w:p>
    <w:p w14:paraId="419E3A54" w14:textId="77777777" w:rsidR="00F74D6E" w:rsidRDefault="00F74D6E" w:rsidP="005B437D">
      <w:pPr>
        <w:pStyle w:val="1"/>
      </w:pPr>
      <w:r w:rsidRPr="00F74D6E">
        <w:t>III. Визначення та оцінка альтернативних способів досягнення цілей</w:t>
      </w:r>
      <w:bookmarkEnd w:id="3"/>
    </w:p>
    <w:p w14:paraId="6E308BA5" w14:textId="77777777" w:rsidR="005B437D" w:rsidRDefault="005B437D" w:rsidP="005B437D">
      <w:pPr>
        <w:pStyle w:val="rvps2"/>
        <w:shd w:val="clear" w:color="auto" w:fill="FFFFFF"/>
        <w:spacing w:before="0" w:beforeAutospacing="0" w:after="0" w:afterAutospacing="0"/>
        <w:ind w:firstLine="567"/>
        <w:rPr>
          <w:b/>
          <w:color w:val="000000"/>
          <w:sz w:val="28"/>
        </w:rPr>
      </w:pPr>
    </w:p>
    <w:p w14:paraId="576A1EB1" w14:textId="7064C09F" w:rsidR="000D0EC3" w:rsidRDefault="000D0EC3" w:rsidP="000D6991">
      <w:pPr>
        <w:pStyle w:val="rvps2"/>
        <w:numPr>
          <w:ilvl w:val="0"/>
          <w:numId w:val="17"/>
        </w:numPr>
        <w:shd w:val="clear" w:color="auto" w:fill="FFFFFF"/>
        <w:spacing w:before="0" w:beforeAutospacing="0" w:after="0" w:afterAutospacing="0"/>
        <w:rPr>
          <w:b/>
          <w:color w:val="000000"/>
          <w:sz w:val="28"/>
        </w:rPr>
      </w:pPr>
      <w:r w:rsidRPr="0030560F">
        <w:rPr>
          <w:b/>
          <w:color w:val="000000"/>
          <w:sz w:val="28"/>
        </w:rPr>
        <w:t>Визначення альтернативних способів</w:t>
      </w:r>
    </w:p>
    <w:p w14:paraId="66E75628" w14:textId="77777777" w:rsidR="000D6991" w:rsidRPr="0030560F" w:rsidRDefault="000D6991" w:rsidP="000D6991">
      <w:pPr>
        <w:pStyle w:val="rvps2"/>
        <w:shd w:val="clear" w:color="auto" w:fill="FFFFFF"/>
        <w:spacing w:before="0" w:beforeAutospacing="0" w:after="0" w:afterAutospacing="0"/>
        <w:ind w:left="927"/>
        <w:rPr>
          <w:b/>
          <w:color w:val="000000"/>
          <w:sz w:val="28"/>
        </w:rPr>
      </w:pPr>
    </w:p>
    <w:tbl>
      <w:tblPr>
        <w:tblStyle w:val="a4"/>
        <w:tblW w:w="0" w:type="auto"/>
        <w:tblLook w:val="04A0" w:firstRow="1" w:lastRow="0" w:firstColumn="1" w:lastColumn="0" w:noHBand="0" w:noVBand="1"/>
      </w:tblPr>
      <w:tblGrid>
        <w:gridCol w:w="4785"/>
        <w:gridCol w:w="4785"/>
      </w:tblGrid>
      <w:tr w:rsidR="00007552" w:rsidRPr="00BF1225" w14:paraId="2DB67D87" w14:textId="77777777" w:rsidTr="000D0EC3">
        <w:tc>
          <w:tcPr>
            <w:tcW w:w="4785" w:type="dxa"/>
          </w:tcPr>
          <w:p w14:paraId="1D285FEB" w14:textId="77777777" w:rsidR="000D0EC3" w:rsidRPr="00BF1225" w:rsidRDefault="000D0EC3" w:rsidP="0030560F">
            <w:pPr>
              <w:spacing w:line="240" w:lineRule="auto"/>
              <w:jc w:val="center"/>
              <w:rPr>
                <w:rFonts w:ascii="Times New Roman" w:hAnsi="Times New Roman" w:cs="Times New Roman"/>
                <w:sz w:val="24"/>
                <w:szCs w:val="24"/>
              </w:rPr>
            </w:pPr>
            <w:r w:rsidRPr="00BF1225">
              <w:rPr>
                <w:rFonts w:ascii="Times New Roman" w:hAnsi="Times New Roman" w:cs="Times New Roman"/>
                <w:sz w:val="24"/>
                <w:szCs w:val="24"/>
              </w:rPr>
              <w:t>Вид альтернативи</w:t>
            </w:r>
          </w:p>
        </w:tc>
        <w:tc>
          <w:tcPr>
            <w:tcW w:w="4785" w:type="dxa"/>
          </w:tcPr>
          <w:p w14:paraId="30F47843" w14:textId="77777777" w:rsidR="000D0EC3" w:rsidRPr="00BF1225" w:rsidRDefault="000D0EC3" w:rsidP="0030560F">
            <w:pPr>
              <w:spacing w:line="240" w:lineRule="auto"/>
              <w:jc w:val="center"/>
              <w:rPr>
                <w:rFonts w:ascii="Times New Roman" w:hAnsi="Times New Roman" w:cs="Times New Roman"/>
                <w:sz w:val="24"/>
                <w:szCs w:val="24"/>
              </w:rPr>
            </w:pPr>
            <w:r w:rsidRPr="00BF1225">
              <w:rPr>
                <w:rFonts w:ascii="Times New Roman" w:hAnsi="Times New Roman" w:cs="Times New Roman"/>
                <w:sz w:val="24"/>
                <w:szCs w:val="24"/>
              </w:rPr>
              <w:t>Опис альтернативи</w:t>
            </w:r>
          </w:p>
        </w:tc>
      </w:tr>
      <w:tr w:rsidR="00007552" w:rsidRPr="00BF1225" w14:paraId="09093C27" w14:textId="77777777" w:rsidTr="000D0EC3">
        <w:tc>
          <w:tcPr>
            <w:tcW w:w="4785" w:type="dxa"/>
          </w:tcPr>
          <w:p w14:paraId="1D335C6B" w14:textId="77777777" w:rsidR="0030560F" w:rsidRDefault="000D0EC3" w:rsidP="00B10AFE">
            <w:pPr>
              <w:spacing w:line="240" w:lineRule="auto"/>
              <w:rPr>
                <w:rFonts w:ascii="Times New Roman" w:hAnsi="Times New Roman" w:cs="Times New Roman"/>
                <w:sz w:val="24"/>
                <w:szCs w:val="24"/>
              </w:rPr>
            </w:pPr>
            <w:r w:rsidRPr="00BF1225">
              <w:rPr>
                <w:rFonts w:ascii="Times New Roman" w:hAnsi="Times New Roman" w:cs="Times New Roman"/>
                <w:sz w:val="24"/>
                <w:szCs w:val="24"/>
              </w:rPr>
              <w:t>Альтернатива 1</w:t>
            </w:r>
          </w:p>
          <w:p w14:paraId="579EC3AF" w14:textId="77777777" w:rsidR="00442718" w:rsidRPr="00442718" w:rsidRDefault="00442718" w:rsidP="00442718">
            <w:pPr>
              <w:spacing w:line="240" w:lineRule="auto"/>
              <w:jc w:val="both"/>
              <w:rPr>
                <w:rFonts w:ascii="Times New Roman" w:hAnsi="Times New Roman" w:cs="Times New Roman"/>
                <w:sz w:val="24"/>
                <w:szCs w:val="24"/>
              </w:rPr>
            </w:pPr>
            <w:r w:rsidRPr="00442718">
              <w:rPr>
                <w:rFonts w:ascii="Times New Roman" w:hAnsi="Times New Roman" w:cs="Times New Roman"/>
                <w:sz w:val="24"/>
                <w:szCs w:val="24"/>
              </w:rPr>
              <w:t>(збереження чинного регулювання)</w:t>
            </w:r>
          </w:p>
          <w:p w14:paraId="4CFA800E" w14:textId="75FA44EE" w:rsidR="00442718" w:rsidRPr="00BF1225" w:rsidRDefault="00442718" w:rsidP="00B10AFE">
            <w:pPr>
              <w:spacing w:line="240" w:lineRule="auto"/>
              <w:rPr>
                <w:rFonts w:ascii="Times New Roman" w:hAnsi="Times New Roman" w:cs="Times New Roman"/>
                <w:sz w:val="24"/>
                <w:szCs w:val="24"/>
              </w:rPr>
            </w:pPr>
          </w:p>
        </w:tc>
        <w:tc>
          <w:tcPr>
            <w:tcW w:w="4785" w:type="dxa"/>
          </w:tcPr>
          <w:p w14:paraId="1BCBD70E" w14:textId="676E3B35" w:rsidR="00B21465" w:rsidRPr="001A1347" w:rsidRDefault="00193A9D" w:rsidP="00B36080">
            <w:pPr>
              <w:spacing w:line="240" w:lineRule="auto"/>
              <w:jc w:val="both"/>
              <w:rPr>
                <w:rFonts w:ascii="Times New Roman" w:hAnsi="Times New Roman" w:cs="Times New Roman"/>
                <w:sz w:val="24"/>
                <w:szCs w:val="24"/>
              </w:rPr>
            </w:pPr>
            <w:r>
              <w:rPr>
                <w:rFonts w:ascii="Times New Roman" w:hAnsi="Times New Roman" w:cs="Times New Roman"/>
                <w:sz w:val="24"/>
                <w:szCs w:val="24"/>
              </w:rPr>
              <w:t>Збереження чинного</w:t>
            </w:r>
            <w:r w:rsidR="0030560F" w:rsidRPr="001A1347">
              <w:rPr>
                <w:rFonts w:ascii="Times New Roman" w:hAnsi="Times New Roman" w:cs="Times New Roman"/>
                <w:sz w:val="24"/>
                <w:szCs w:val="24"/>
              </w:rPr>
              <w:t xml:space="preserve"> </w:t>
            </w:r>
            <w:r w:rsidR="00B36080" w:rsidRPr="001A1347">
              <w:rPr>
                <w:rFonts w:ascii="Times New Roman" w:hAnsi="Times New Roman" w:cs="Times New Roman"/>
                <w:sz w:val="24"/>
                <w:szCs w:val="24"/>
              </w:rPr>
              <w:t xml:space="preserve">нормативного регулювання </w:t>
            </w:r>
            <w:r w:rsidRPr="00193A9D">
              <w:rPr>
                <w:rFonts w:ascii="Times New Roman" w:hAnsi="Times New Roman" w:cs="Times New Roman"/>
                <w:sz w:val="24"/>
                <w:szCs w:val="24"/>
              </w:rPr>
              <w:t>процедури зарахування, відрахування та переведення здобувачів освіти до державних і комунальних закладів освіти для здобуття повної загальної середньої освіти</w:t>
            </w:r>
            <w:r w:rsidR="005D0782" w:rsidRPr="001A1347">
              <w:rPr>
                <w:rFonts w:ascii="Times New Roman" w:hAnsi="Times New Roman" w:cs="Times New Roman"/>
                <w:sz w:val="24"/>
                <w:szCs w:val="24"/>
              </w:rPr>
              <w:t xml:space="preserve"> </w:t>
            </w:r>
            <w:r w:rsidR="0030560F" w:rsidRPr="001A1347">
              <w:rPr>
                <w:rFonts w:ascii="Times New Roman" w:hAnsi="Times New Roman" w:cs="Times New Roman"/>
                <w:sz w:val="24"/>
                <w:szCs w:val="24"/>
              </w:rPr>
              <w:t>призведе до</w:t>
            </w:r>
            <w:r w:rsidR="00B21465" w:rsidRPr="001A1347">
              <w:rPr>
                <w:rFonts w:ascii="Times New Roman" w:hAnsi="Times New Roman" w:cs="Times New Roman"/>
                <w:sz w:val="24"/>
                <w:szCs w:val="24"/>
              </w:rPr>
              <w:t>:</w:t>
            </w:r>
          </w:p>
          <w:p w14:paraId="5CE0D1D8" w14:textId="13D80543" w:rsidR="00B21465" w:rsidRPr="001A1347" w:rsidRDefault="00B21465" w:rsidP="00B36080">
            <w:pPr>
              <w:spacing w:line="240" w:lineRule="auto"/>
              <w:jc w:val="both"/>
              <w:rPr>
                <w:rFonts w:ascii="Times New Roman" w:hAnsi="Times New Roman" w:cs="Times New Roman"/>
                <w:sz w:val="24"/>
                <w:szCs w:val="24"/>
              </w:rPr>
            </w:pPr>
            <w:r w:rsidRPr="001A1347">
              <w:rPr>
                <w:rFonts w:ascii="Times New Roman" w:hAnsi="Times New Roman" w:cs="Times New Roman"/>
                <w:sz w:val="24"/>
                <w:szCs w:val="24"/>
              </w:rPr>
              <w:t>1)</w:t>
            </w:r>
            <w:r w:rsidR="0030560F" w:rsidRPr="001A1347">
              <w:rPr>
                <w:rFonts w:ascii="Times New Roman" w:hAnsi="Times New Roman" w:cs="Times New Roman"/>
                <w:sz w:val="24"/>
                <w:szCs w:val="24"/>
              </w:rPr>
              <w:t xml:space="preserve"> порушення вимог законодавства</w:t>
            </w:r>
            <w:r w:rsidR="00062ED5" w:rsidRPr="001A1347">
              <w:rPr>
                <w:rFonts w:ascii="Times New Roman" w:hAnsi="Times New Roman" w:cs="Times New Roman"/>
                <w:sz w:val="24"/>
                <w:szCs w:val="24"/>
              </w:rPr>
              <w:t xml:space="preserve"> про освіту в частині </w:t>
            </w:r>
            <w:r w:rsidR="00193A9D">
              <w:rPr>
                <w:rFonts w:ascii="Times New Roman" w:hAnsi="Times New Roman" w:cs="Times New Roman"/>
                <w:sz w:val="24"/>
                <w:szCs w:val="24"/>
              </w:rPr>
              <w:t>зарахування, відрахування та переведення учнів до закладів освіти для здобуття повної загальної середньої освіти</w:t>
            </w:r>
            <w:r w:rsidRPr="001A1347">
              <w:rPr>
                <w:rFonts w:ascii="Times New Roman" w:hAnsi="Times New Roman" w:cs="Times New Roman"/>
                <w:sz w:val="24"/>
                <w:szCs w:val="24"/>
              </w:rPr>
              <w:t>;</w:t>
            </w:r>
          </w:p>
          <w:p w14:paraId="6CF155D0" w14:textId="014CCA1D" w:rsidR="00B21465" w:rsidRPr="001A1347" w:rsidRDefault="00B21465" w:rsidP="00B36080">
            <w:pPr>
              <w:spacing w:line="240" w:lineRule="auto"/>
              <w:jc w:val="both"/>
              <w:rPr>
                <w:rFonts w:ascii="Times New Roman" w:hAnsi="Times New Roman" w:cs="Times New Roman"/>
                <w:sz w:val="24"/>
                <w:szCs w:val="24"/>
              </w:rPr>
            </w:pPr>
            <w:r w:rsidRPr="001A1347">
              <w:rPr>
                <w:rFonts w:ascii="Times New Roman" w:hAnsi="Times New Roman" w:cs="Times New Roman"/>
                <w:sz w:val="24"/>
                <w:szCs w:val="24"/>
              </w:rPr>
              <w:t>2)</w:t>
            </w:r>
            <w:r w:rsidR="00E10025" w:rsidRPr="001A1347">
              <w:rPr>
                <w:rFonts w:ascii="Times New Roman" w:hAnsi="Times New Roman" w:cs="Times New Roman"/>
                <w:sz w:val="24"/>
                <w:szCs w:val="24"/>
              </w:rPr>
              <w:t xml:space="preserve"> </w:t>
            </w:r>
            <w:r w:rsidR="00193A9D">
              <w:rPr>
                <w:rFonts w:ascii="Times New Roman" w:hAnsi="Times New Roman" w:cs="Times New Roman"/>
                <w:sz w:val="24"/>
                <w:szCs w:val="24"/>
              </w:rPr>
              <w:t xml:space="preserve">порушення права громадян на доступність повно загальної середньої освіти, зокрема </w:t>
            </w:r>
            <w:r w:rsidR="00193A9D">
              <w:rPr>
                <w:rFonts w:ascii="Times New Roman" w:hAnsi="Times New Roman" w:cs="Times New Roman"/>
                <w:sz w:val="24"/>
                <w:szCs w:val="24"/>
              </w:rPr>
              <w:lastRenderedPageBreak/>
              <w:t xml:space="preserve">права </w:t>
            </w:r>
            <w:r w:rsidR="00193A9D" w:rsidRPr="00193A9D">
              <w:rPr>
                <w:rFonts w:ascii="Times New Roman" w:hAnsi="Times New Roman" w:cs="Times New Roman"/>
                <w:sz w:val="24"/>
                <w:szCs w:val="24"/>
              </w:rPr>
              <w:t>на здобуття початкової та базової середньої освіти у найбільш доступному та наближеному до місця її проживання закладі освіти (його структурному підрозділі)</w:t>
            </w:r>
            <w:r w:rsidR="00193A9D">
              <w:rPr>
                <w:rFonts w:ascii="Times New Roman" w:hAnsi="Times New Roman" w:cs="Times New Roman"/>
                <w:sz w:val="24"/>
                <w:szCs w:val="24"/>
              </w:rPr>
              <w:t xml:space="preserve">, гарантованого статтею 8 Закону України «Про повну загальну середню освіту»;  </w:t>
            </w:r>
          </w:p>
          <w:p w14:paraId="410F7506" w14:textId="7609C688" w:rsidR="000D0EC3" w:rsidRPr="001A1347" w:rsidRDefault="002A0766" w:rsidP="00193A9D">
            <w:pPr>
              <w:spacing w:line="240" w:lineRule="auto"/>
              <w:jc w:val="both"/>
              <w:rPr>
                <w:rFonts w:ascii="Times New Roman" w:hAnsi="Times New Roman" w:cs="Times New Roman"/>
                <w:sz w:val="24"/>
                <w:szCs w:val="24"/>
              </w:rPr>
            </w:pPr>
            <w:r w:rsidRPr="001A1347">
              <w:rPr>
                <w:rFonts w:ascii="Times New Roman" w:hAnsi="Times New Roman" w:cs="Times New Roman"/>
                <w:sz w:val="24"/>
                <w:szCs w:val="24"/>
              </w:rPr>
              <w:t xml:space="preserve">3) </w:t>
            </w:r>
            <w:r w:rsidR="00193A9D">
              <w:rPr>
                <w:rFonts w:ascii="Times New Roman" w:hAnsi="Times New Roman" w:cs="Times New Roman"/>
                <w:sz w:val="24"/>
                <w:szCs w:val="24"/>
              </w:rPr>
              <w:t xml:space="preserve">відсутності гарантії на відновлення навчання у закладі освіти, в якому вони навчалися до вимушеного переселення громадянам України шкільного віку, які в умовах широкомасштабної агресії російської федерації проти України та ведення активних бойових дій у місцях їхнього постійного проживання вимушено переїхали до більш безпечних регіонів України або виїхали за кордон. </w:t>
            </w:r>
          </w:p>
        </w:tc>
      </w:tr>
      <w:tr w:rsidR="00007552" w:rsidRPr="00BF1225" w14:paraId="3AE60B85" w14:textId="77777777" w:rsidTr="000D0EC3">
        <w:tc>
          <w:tcPr>
            <w:tcW w:w="4785" w:type="dxa"/>
          </w:tcPr>
          <w:p w14:paraId="7F778048" w14:textId="2ED962D0" w:rsidR="0030560F" w:rsidRDefault="000D0EC3" w:rsidP="00E96422">
            <w:pPr>
              <w:tabs>
                <w:tab w:val="left" w:pos="2790"/>
              </w:tabs>
              <w:spacing w:line="240" w:lineRule="auto"/>
              <w:rPr>
                <w:rFonts w:ascii="Times New Roman" w:hAnsi="Times New Roman" w:cs="Times New Roman"/>
                <w:sz w:val="24"/>
                <w:szCs w:val="24"/>
              </w:rPr>
            </w:pPr>
            <w:r w:rsidRPr="00BF1225">
              <w:rPr>
                <w:rFonts w:ascii="Times New Roman" w:hAnsi="Times New Roman" w:cs="Times New Roman"/>
                <w:sz w:val="24"/>
                <w:szCs w:val="24"/>
              </w:rPr>
              <w:lastRenderedPageBreak/>
              <w:t>Альтернатива 2</w:t>
            </w:r>
          </w:p>
          <w:p w14:paraId="425556E5" w14:textId="1F667057" w:rsidR="00442718" w:rsidRPr="00BF1225" w:rsidRDefault="00442718" w:rsidP="0041559D">
            <w:pPr>
              <w:tabs>
                <w:tab w:val="left" w:pos="2790"/>
              </w:tabs>
              <w:spacing w:line="240" w:lineRule="auto"/>
              <w:rPr>
                <w:rFonts w:ascii="Times New Roman" w:hAnsi="Times New Roman" w:cs="Times New Roman"/>
                <w:sz w:val="24"/>
                <w:szCs w:val="24"/>
              </w:rPr>
            </w:pPr>
            <w:r>
              <w:rPr>
                <w:rFonts w:ascii="Times New Roman" w:hAnsi="Times New Roman" w:cs="Times New Roman"/>
                <w:sz w:val="24"/>
                <w:szCs w:val="24"/>
              </w:rPr>
              <w:t>(Міністерством освіти і науки України прийнято регуляторний акт)</w:t>
            </w:r>
          </w:p>
        </w:tc>
        <w:tc>
          <w:tcPr>
            <w:tcW w:w="4785" w:type="dxa"/>
          </w:tcPr>
          <w:p w14:paraId="6E600C63" w14:textId="77777777" w:rsidR="003C096D" w:rsidRDefault="00635A99" w:rsidP="003C096D">
            <w:pPr>
              <w:spacing w:line="240" w:lineRule="auto"/>
              <w:jc w:val="both"/>
              <w:rPr>
                <w:rFonts w:ascii="Times New Roman" w:hAnsi="Times New Roman" w:cs="Times New Roman"/>
                <w:sz w:val="24"/>
                <w:szCs w:val="24"/>
              </w:rPr>
            </w:pPr>
            <w:r w:rsidRPr="00BF1225">
              <w:rPr>
                <w:rFonts w:ascii="Times New Roman" w:hAnsi="Times New Roman" w:cs="Times New Roman"/>
                <w:sz w:val="24"/>
                <w:szCs w:val="24"/>
              </w:rPr>
              <w:t xml:space="preserve">Забезпечує досягнення цілей. Сприятиме реалізації засад державної політики у сфері освіти та принципів освітньої діяльності. </w:t>
            </w:r>
            <w:r w:rsidR="003C096D">
              <w:rPr>
                <w:rFonts w:ascii="Times New Roman" w:hAnsi="Times New Roman" w:cs="Times New Roman"/>
                <w:sz w:val="24"/>
                <w:szCs w:val="24"/>
              </w:rPr>
              <w:t xml:space="preserve">Забезпечить: </w:t>
            </w:r>
          </w:p>
          <w:p w14:paraId="54E5B17C" w14:textId="77777777" w:rsidR="003C096D" w:rsidRDefault="003C096D" w:rsidP="003C096D">
            <w:pPr>
              <w:spacing w:line="240" w:lineRule="auto"/>
              <w:jc w:val="both"/>
              <w:rPr>
                <w:rFonts w:ascii="Times New Roman" w:hAnsi="Times New Roman" w:cs="Times New Roman"/>
                <w:sz w:val="24"/>
                <w:szCs w:val="24"/>
              </w:rPr>
            </w:pPr>
            <w:r>
              <w:rPr>
                <w:rFonts w:ascii="Times New Roman" w:hAnsi="Times New Roman" w:cs="Times New Roman"/>
                <w:sz w:val="24"/>
                <w:szCs w:val="24"/>
              </w:rPr>
              <w:t>відповідність нормативно-правового акту до вимог норм Закону України «Про повну загальну середню освіту»;</w:t>
            </w:r>
          </w:p>
          <w:p w14:paraId="6B8E431C" w14:textId="77777777" w:rsidR="003C096D" w:rsidRDefault="003C096D" w:rsidP="003C096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права громадян на доступність повно загальної середньої освіти, зокрема права </w:t>
            </w:r>
            <w:r w:rsidRPr="00193A9D">
              <w:rPr>
                <w:rFonts w:ascii="Times New Roman" w:hAnsi="Times New Roman" w:cs="Times New Roman"/>
                <w:sz w:val="24"/>
                <w:szCs w:val="24"/>
              </w:rPr>
              <w:t>на здобуття початкової та базової середньої освіти у найбільш доступному та наближеному до місця її проживання закладі освіти (його структурному підрозділі)</w:t>
            </w:r>
            <w:r>
              <w:rPr>
                <w:rFonts w:ascii="Times New Roman" w:hAnsi="Times New Roman" w:cs="Times New Roman"/>
                <w:sz w:val="24"/>
                <w:szCs w:val="24"/>
              </w:rPr>
              <w:t>, гарантованого статтею 8 Закону України «Про повну загальну середню освіту»;</w:t>
            </w:r>
          </w:p>
          <w:p w14:paraId="5EF367E8" w14:textId="49B9A61F" w:rsidR="000D0EC3" w:rsidRPr="00BF1225" w:rsidRDefault="003C096D" w:rsidP="003C096D">
            <w:pPr>
              <w:spacing w:line="240" w:lineRule="auto"/>
              <w:jc w:val="both"/>
              <w:rPr>
                <w:rFonts w:ascii="Times New Roman" w:hAnsi="Times New Roman" w:cs="Times New Roman"/>
                <w:sz w:val="24"/>
                <w:szCs w:val="24"/>
              </w:rPr>
            </w:pPr>
            <w:r>
              <w:rPr>
                <w:rFonts w:ascii="Times New Roman" w:hAnsi="Times New Roman" w:cs="Times New Roman"/>
                <w:sz w:val="24"/>
                <w:szCs w:val="24"/>
              </w:rPr>
              <w:t>гарантії на відновлення навчання у закладі освіти, в якому вони навчалися до вимушеного переселення громадянам України шкільного віку, які в умовах широкомасштабної агресії російської федерації проти України та ведення активних бойових дій у місцях їхнього постійного проживання вимушено переїхали до більш безпечних регіонів України або виїхали за кордон.</w:t>
            </w:r>
          </w:p>
        </w:tc>
      </w:tr>
    </w:tbl>
    <w:p w14:paraId="2654B7CC" w14:textId="77777777" w:rsidR="000D0EC3" w:rsidRDefault="000D0EC3" w:rsidP="00F74D6E">
      <w:pPr>
        <w:spacing w:after="0" w:line="240" w:lineRule="auto"/>
        <w:rPr>
          <w:rFonts w:ascii="Times New Roman" w:hAnsi="Times New Roman" w:cs="Times New Roman"/>
          <w:sz w:val="28"/>
          <w:szCs w:val="28"/>
        </w:rPr>
      </w:pPr>
    </w:p>
    <w:p w14:paraId="27662138" w14:textId="77777777" w:rsidR="008500B0" w:rsidRDefault="00AC5E69" w:rsidP="005E2118">
      <w:pPr>
        <w:spacing w:after="0" w:line="240" w:lineRule="auto"/>
        <w:jc w:val="center"/>
        <w:rPr>
          <w:rFonts w:ascii="Times New Roman" w:hAnsi="Times New Roman" w:cs="Times New Roman"/>
          <w:sz w:val="28"/>
          <w:szCs w:val="28"/>
        </w:rPr>
      </w:pPr>
      <w:r w:rsidRPr="00AC5E69">
        <w:rPr>
          <w:rFonts w:ascii="Times New Roman" w:hAnsi="Times New Roman" w:cs="Times New Roman"/>
          <w:sz w:val="28"/>
          <w:szCs w:val="28"/>
        </w:rPr>
        <w:t>Оцінка впливу на сферу інтересів держави</w:t>
      </w:r>
    </w:p>
    <w:p w14:paraId="14151B91" w14:textId="77777777" w:rsidR="005E2118" w:rsidRDefault="005E2118" w:rsidP="00635A99">
      <w:pPr>
        <w:spacing w:after="0" w:line="240" w:lineRule="auto"/>
        <w:rPr>
          <w:rFonts w:ascii="Times New Roman" w:hAnsi="Times New Roman" w:cs="Times New Roman"/>
          <w:sz w:val="28"/>
          <w:szCs w:val="28"/>
        </w:rPr>
      </w:pPr>
    </w:p>
    <w:tbl>
      <w:tblPr>
        <w:tblStyle w:val="a4"/>
        <w:tblW w:w="0" w:type="auto"/>
        <w:tblLook w:val="04A0" w:firstRow="1" w:lastRow="0" w:firstColumn="1" w:lastColumn="0" w:noHBand="0" w:noVBand="1"/>
      </w:tblPr>
      <w:tblGrid>
        <w:gridCol w:w="2878"/>
        <w:gridCol w:w="3482"/>
        <w:gridCol w:w="2984"/>
      </w:tblGrid>
      <w:tr w:rsidR="009D23CE" w:rsidRPr="007B25F9" w14:paraId="08B6835B" w14:textId="77777777" w:rsidTr="009D23CE">
        <w:tc>
          <w:tcPr>
            <w:tcW w:w="2878" w:type="dxa"/>
          </w:tcPr>
          <w:p w14:paraId="08CF4253" w14:textId="77777777" w:rsidR="000D0EC3" w:rsidRPr="007B25F9" w:rsidRDefault="008500B0" w:rsidP="008500B0">
            <w:pPr>
              <w:spacing w:line="240" w:lineRule="auto"/>
              <w:jc w:val="center"/>
              <w:rPr>
                <w:rFonts w:ascii="Times New Roman" w:hAnsi="Times New Roman" w:cs="Times New Roman"/>
                <w:sz w:val="24"/>
                <w:szCs w:val="28"/>
              </w:rPr>
            </w:pPr>
            <w:r w:rsidRPr="007B25F9">
              <w:rPr>
                <w:rFonts w:ascii="Times New Roman" w:hAnsi="Times New Roman" w:cs="Times New Roman"/>
                <w:sz w:val="24"/>
                <w:szCs w:val="28"/>
              </w:rPr>
              <w:t>Вид альтернативи</w:t>
            </w:r>
          </w:p>
        </w:tc>
        <w:tc>
          <w:tcPr>
            <w:tcW w:w="3482" w:type="dxa"/>
          </w:tcPr>
          <w:p w14:paraId="123029EB" w14:textId="77777777" w:rsidR="000D0EC3" w:rsidRPr="007B25F9" w:rsidRDefault="008500B0" w:rsidP="008500B0">
            <w:pPr>
              <w:spacing w:line="240" w:lineRule="auto"/>
              <w:jc w:val="center"/>
              <w:rPr>
                <w:rFonts w:ascii="Times New Roman" w:hAnsi="Times New Roman" w:cs="Times New Roman"/>
                <w:sz w:val="24"/>
                <w:szCs w:val="28"/>
              </w:rPr>
            </w:pPr>
            <w:r w:rsidRPr="007B25F9">
              <w:rPr>
                <w:rFonts w:ascii="Times New Roman" w:hAnsi="Times New Roman" w:cs="Times New Roman"/>
                <w:sz w:val="24"/>
                <w:szCs w:val="28"/>
              </w:rPr>
              <w:t>Вигоди</w:t>
            </w:r>
          </w:p>
        </w:tc>
        <w:tc>
          <w:tcPr>
            <w:tcW w:w="2984" w:type="dxa"/>
          </w:tcPr>
          <w:p w14:paraId="5CC4E5F3" w14:textId="77777777" w:rsidR="000D0EC3" w:rsidRPr="007B25F9" w:rsidRDefault="008500B0" w:rsidP="008500B0">
            <w:pPr>
              <w:spacing w:line="240" w:lineRule="auto"/>
              <w:jc w:val="center"/>
              <w:rPr>
                <w:rFonts w:ascii="Times New Roman" w:hAnsi="Times New Roman" w:cs="Times New Roman"/>
                <w:sz w:val="24"/>
                <w:szCs w:val="28"/>
              </w:rPr>
            </w:pPr>
            <w:r w:rsidRPr="007B25F9">
              <w:rPr>
                <w:rFonts w:ascii="Times New Roman" w:hAnsi="Times New Roman" w:cs="Times New Roman"/>
                <w:sz w:val="24"/>
                <w:szCs w:val="28"/>
              </w:rPr>
              <w:t>Витрати</w:t>
            </w:r>
          </w:p>
        </w:tc>
      </w:tr>
      <w:tr w:rsidR="009D23CE" w:rsidRPr="007B25F9" w14:paraId="1488D64D" w14:textId="77777777" w:rsidTr="009D23CE">
        <w:tc>
          <w:tcPr>
            <w:tcW w:w="2878" w:type="dxa"/>
          </w:tcPr>
          <w:p w14:paraId="5CD9F8FF" w14:textId="77777777" w:rsidR="000D0EC3" w:rsidRPr="007B25F9" w:rsidRDefault="008500B0" w:rsidP="00F74D6E">
            <w:pPr>
              <w:spacing w:line="240" w:lineRule="auto"/>
              <w:rPr>
                <w:rFonts w:ascii="Times New Roman" w:hAnsi="Times New Roman" w:cs="Times New Roman"/>
                <w:sz w:val="24"/>
                <w:szCs w:val="28"/>
              </w:rPr>
            </w:pPr>
            <w:r w:rsidRPr="007B25F9">
              <w:rPr>
                <w:rFonts w:ascii="Times New Roman" w:hAnsi="Times New Roman" w:cs="Times New Roman"/>
                <w:sz w:val="24"/>
                <w:szCs w:val="28"/>
              </w:rPr>
              <w:t>Альтернатива 1</w:t>
            </w:r>
          </w:p>
        </w:tc>
        <w:tc>
          <w:tcPr>
            <w:tcW w:w="3482" w:type="dxa"/>
          </w:tcPr>
          <w:p w14:paraId="31323EA8" w14:textId="77777777" w:rsidR="000D0EC3" w:rsidRPr="007B25F9" w:rsidRDefault="00C5567F" w:rsidP="005E2118">
            <w:pPr>
              <w:spacing w:line="240" w:lineRule="auto"/>
              <w:jc w:val="center"/>
              <w:rPr>
                <w:rFonts w:ascii="Times New Roman" w:hAnsi="Times New Roman" w:cs="Times New Roman"/>
                <w:sz w:val="24"/>
                <w:szCs w:val="28"/>
              </w:rPr>
            </w:pPr>
            <w:r>
              <w:rPr>
                <w:rFonts w:ascii="Times New Roman" w:hAnsi="Times New Roman" w:cs="Times New Roman"/>
                <w:sz w:val="24"/>
                <w:szCs w:val="28"/>
              </w:rPr>
              <w:t>Відсутні</w:t>
            </w:r>
          </w:p>
        </w:tc>
        <w:tc>
          <w:tcPr>
            <w:tcW w:w="2984" w:type="dxa"/>
          </w:tcPr>
          <w:p w14:paraId="6F9A7BB6" w14:textId="755CF631" w:rsidR="000D0EC3" w:rsidRPr="007B25F9" w:rsidRDefault="000D6991" w:rsidP="00C50484">
            <w:pPr>
              <w:spacing w:line="240" w:lineRule="auto"/>
              <w:rPr>
                <w:rFonts w:ascii="Times New Roman" w:hAnsi="Times New Roman" w:cs="Times New Roman"/>
                <w:sz w:val="24"/>
                <w:szCs w:val="28"/>
              </w:rPr>
            </w:pPr>
            <w:r>
              <w:rPr>
                <w:rFonts w:ascii="Times New Roman" w:hAnsi="Times New Roman" w:cs="Times New Roman"/>
                <w:sz w:val="24"/>
                <w:szCs w:val="28"/>
              </w:rPr>
              <w:t>Порушення чинного закон</w:t>
            </w:r>
            <w:r w:rsidR="00AF6DAE">
              <w:rPr>
                <w:rFonts w:ascii="Times New Roman" w:hAnsi="Times New Roman" w:cs="Times New Roman"/>
                <w:sz w:val="24"/>
                <w:szCs w:val="28"/>
              </w:rPr>
              <w:t xml:space="preserve">одавства України. Невідповідність чинного Порядку вимогам Закону України «Про повну загальну середню освіту. Порушення </w:t>
            </w:r>
            <w:r>
              <w:rPr>
                <w:rFonts w:ascii="Times New Roman" w:hAnsi="Times New Roman" w:cs="Times New Roman"/>
                <w:sz w:val="24"/>
                <w:szCs w:val="28"/>
              </w:rPr>
              <w:t>права громад</w:t>
            </w:r>
            <w:r w:rsidR="00AF6DAE">
              <w:rPr>
                <w:rFonts w:ascii="Times New Roman" w:hAnsi="Times New Roman" w:cs="Times New Roman"/>
                <w:sz w:val="24"/>
                <w:szCs w:val="28"/>
              </w:rPr>
              <w:t>ян України та осіб, які на законних підставах перебувають в Україні</w:t>
            </w:r>
            <w:r>
              <w:rPr>
                <w:rFonts w:ascii="Times New Roman" w:hAnsi="Times New Roman" w:cs="Times New Roman"/>
                <w:sz w:val="24"/>
                <w:szCs w:val="28"/>
              </w:rPr>
              <w:t xml:space="preserve"> на здобуття </w:t>
            </w:r>
            <w:r w:rsidR="00AF6DAE">
              <w:rPr>
                <w:rFonts w:ascii="Times New Roman" w:hAnsi="Times New Roman" w:cs="Times New Roman"/>
                <w:sz w:val="24"/>
                <w:szCs w:val="28"/>
              </w:rPr>
              <w:t>доступної якісної повної загальної середньої освіти у найменш віддаленому від місця проживання закладі освіти.</w:t>
            </w:r>
          </w:p>
        </w:tc>
      </w:tr>
      <w:tr w:rsidR="009D23CE" w:rsidRPr="007B25F9" w14:paraId="4D489A15" w14:textId="77777777" w:rsidTr="009D23CE">
        <w:tc>
          <w:tcPr>
            <w:tcW w:w="2878" w:type="dxa"/>
          </w:tcPr>
          <w:p w14:paraId="60921213" w14:textId="77777777" w:rsidR="000D0EC3" w:rsidRPr="007B25F9" w:rsidRDefault="008500B0" w:rsidP="00F74D6E">
            <w:pPr>
              <w:spacing w:line="240" w:lineRule="auto"/>
              <w:rPr>
                <w:rFonts w:ascii="Times New Roman" w:hAnsi="Times New Roman" w:cs="Times New Roman"/>
                <w:sz w:val="24"/>
                <w:szCs w:val="28"/>
              </w:rPr>
            </w:pPr>
            <w:r w:rsidRPr="007B25F9">
              <w:rPr>
                <w:rFonts w:ascii="Times New Roman" w:hAnsi="Times New Roman" w:cs="Times New Roman"/>
                <w:sz w:val="24"/>
                <w:szCs w:val="28"/>
              </w:rPr>
              <w:t>Альтернатива 2</w:t>
            </w:r>
          </w:p>
        </w:tc>
        <w:tc>
          <w:tcPr>
            <w:tcW w:w="3482" w:type="dxa"/>
            <w:shd w:val="clear" w:color="auto" w:fill="auto"/>
          </w:tcPr>
          <w:p w14:paraId="40CD90AA" w14:textId="77777777" w:rsidR="00931D7C" w:rsidRDefault="00931D7C" w:rsidP="00931D7C">
            <w:pPr>
              <w:spacing w:line="240" w:lineRule="auto"/>
              <w:jc w:val="both"/>
              <w:rPr>
                <w:rFonts w:ascii="Times New Roman" w:hAnsi="Times New Roman" w:cs="Times New Roman"/>
                <w:sz w:val="24"/>
                <w:szCs w:val="24"/>
              </w:rPr>
            </w:pPr>
            <w:r w:rsidRPr="00BF1225">
              <w:rPr>
                <w:rFonts w:ascii="Times New Roman" w:hAnsi="Times New Roman" w:cs="Times New Roman"/>
                <w:sz w:val="24"/>
                <w:szCs w:val="24"/>
              </w:rPr>
              <w:t xml:space="preserve">Забезпечує досягнення цілей. Сприятиме реалізації засад державної політики у сфері освіти та принципів освітньої діяльності. </w:t>
            </w:r>
            <w:r>
              <w:rPr>
                <w:rFonts w:ascii="Times New Roman" w:hAnsi="Times New Roman" w:cs="Times New Roman"/>
                <w:sz w:val="24"/>
                <w:szCs w:val="24"/>
              </w:rPr>
              <w:t xml:space="preserve">Забезпечить: </w:t>
            </w:r>
          </w:p>
          <w:p w14:paraId="2933AC24" w14:textId="77777777" w:rsidR="00931D7C" w:rsidRDefault="00931D7C" w:rsidP="00931D7C">
            <w:pPr>
              <w:spacing w:line="240" w:lineRule="auto"/>
              <w:jc w:val="both"/>
              <w:rPr>
                <w:rFonts w:ascii="Times New Roman" w:hAnsi="Times New Roman" w:cs="Times New Roman"/>
                <w:sz w:val="24"/>
                <w:szCs w:val="24"/>
              </w:rPr>
            </w:pPr>
            <w:r>
              <w:rPr>
                <w:rFonts w:ascii="Times New Roman" w:hAnsi="Times New Roman" w:cs="Times New Roman"/>
                <w:sz w:val="24"/>
                <w:szCs w:val="24"/>
              </w:rPr>
              <w:t>відповідність нормативно-правового акту до вимог норм Закону України «Про повну загальну середню освіту»;</w:t>
            </w:r>
          </w:p>
          <w:p w14:paraId="5ECC5564" w14:textId="01721A91" w:rsidR="000D0EC3" w:rsidRPr="009E78C8" w:rsidRDefault="000D0EC3" w:rsidP="00931D7C">
            <w:pPr>
              <w:spacing w:line="240" w:lineRule="auto"/>
              <w:ind w:firstLine="414"/>
              <w:jc w:val="both"/>
              <w:rPr>
                <w:rFonts w:ascii="Times New Roman" w:hAnsi="Times New Roman" w:cs="Times New Roman"/>
                <w:sz w:val="24"/>
                <w:szCs w:val="28"/>
                <w:highlight w:val="yellow"/>
              </w:rPr>
            </w:pPr>
          </w:p>
        </w:tc>
        <w:tc>
          <w:tcPr>
            <w:tcW w:w="2984" w:type="dxa"/>
          </w:tcPr>
          <w:p w14:paraId="369EBE79" w14:textId="553FA45A" w:rsidR="000D0EC3" w:rsidRDefault="00F405F3" w:rsidP="00931D7C">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Додаткові в</w:t>
            </w:r>
            <w:r w:rsidR="009D4025" w:rsidRPr="002012D9">
              <w:rPr>
                <w:rFonts w:ascii="Times New Roman" w:hAnsi="Times New Roman" w:cs="Times New Roman"/>
                <w:color w:val="000000"/>
                <w:sz w:val="24"/>
                <w:szCs w:val="24"/>
              </w:rPr>
              <w:t xml:space="preserve">итрати </w:t>
            </w:r>
            <w:r w:rsidR="00931D7C">
              <w:rPr>
                <w:rFonts w:ascii="Times New Roman" w:hAnsi="Times New Roman" w:cs="Times New Roman"/>
                <w:color w:val="000000"/>
                <w:sz w:val="24"/>
                <w:szCs w:val="24"/>
              </w:rPr>
              <w:t xml:space="preserve">на реалізацію норм </w:t>
            </w:r>
            <w:r w:rsidR="00931D7C" w:rsidRPr="00931D7C">
              <w:rPr>
                <w:rFonts w:ascii="Times New Roman" w:hAnsi="Times New Roman" w:cs="Times New Roman"/>
                <w:color w:val="000000"/>
                <w:sz w:val="24"/>
                <w:szCs w:val="24"/>
              </w:rPr>
              <w:t>Порядку зарахування, відрахування та переведення учнів до державних та комунальних закладів освіти для здобуття повної загальної середньої освіти</w:t>
            </w:r>
            <w:r>
              <w:rPr>
                <w:rFonts w:ascii="Times New Roman" w:hAnsi="Times New Roman" w:cs="Times New Roman"/>
                <w:color w:val="000000"/>
                <w:sz w:val="24"/>
                <w:szCs w:val="24"/>
              </w:rPr>
              <w:t xml:space="preserve"> не передбачаються.</w:t>
            </w:r>
          </w:p>
          <w:p w14:paraId="5FF4CC25" w14:textId="4972ACCD" w:rsidR="00F405F3" w:rsidRPr="007B25F9" w:rsidRDefault="00F405F3" w:rsidP="00F405F3">
            <w:pPr>
              <w:spacing w:line="240" w:lineRule="auto"/>
              <w:jc w:val="both"/>
              <w:rPr>
                <w:rFonts w:ascii="Times New Roman" w:hAnsi="Times New Roman" w:cs="Times New Roman"/>
                <w:sz w:val="24"/>
                <w:szCs w:val="28"/>
              </w:rPr>
            </w:pPr>
            <w:r>
              <w:rPr>
                <w:rFonts w:ascii="Times New Roman" w:hAnsi="Times New Roman" w:cs="Times New Roman"/>
                <w:color w:val="000000"/>
                <w:sz w:val="24"/>
                <w:szCs w:val="24"/>
              </w:rPr>
              <w:t>Здобуття освіти громадянами України у державних та комунальних закладах загальної середньої освіти здійснюється за рахунок коштів освітньої субвенції на відповідний рік.</w:t>
            </w:r>
          </w:p>
        </w:tc>
      </w:tr>
    </w:tbl>
    <w:p w14:paraId="754BEE05" w14:textId="77777777" w:rsidR="00F74F4C" w:rsidRDefault="00F74F4C" w:rsidP="008C3293">
      <w:pPr>
        <w:spacing w:after="0" w:line="240" w:lineRule="auto"/>
        <w:ind w:firstLine="567"/>
        <w:jc w:val="both"/>
        <w:rPr>
          <w:rFonts w:ascii="Times New Roman" w:hAnsi="Times New Roman" w:cs="Times New Roman"/>
          <w:sz w:val="28"/>
          <w:szCs w:val="28"/>
        </w:rPr>
      </w:pPr>
    </w:p>
    <w:p w14:paraId="6B97E690" w14:textId="77777777" w:rsidR="00AC5E69" w:rsidRDefault="00AC5E69" w:rsidP="005E2118">
      <w:pPr>
        <w:spacing w:after="0" w:line="240" w:lineRule="auto"/>
        <w:jc w:val="center"/>
        <w:rPr>
          <w:rFonts w:ascii="Times New Roman" w:hAnsi="Times New Roman" w:cs="Times New Roman"/>
          <w:sz w:val="28"/>
          <w:szCs w:val="28"/>
        </w:rPr>
      </w:pPr>
      <w:r w:rsidRPr="00257FAE">
        <w:rPr>
          <w:rFonts w:ascii="Times New Roman" w:hAnsi="Times New Roman" w:cs="Times New Roman"/>
          <w:sz w:val="28"/>
          <w:szCs w:val="28"/>
        </w:rPr>
        <w:t>Оцінка впливу на сферу інтересів громадян</w:t>
      </w:r>
    </w:p>
    <w:p w14:paraId="3D75054B" w14:textId="77777777" w:rsidR="005E2118" w:rsidRPr="00257FAE" w:rsidRDefault="005E2118" w:rsidP="005E2118">
      <w:pPr>
        <w:spacing w:after="0" w:line="240" w:lineRule="auto"/>
        <w:jc w:val="center"/>
        <w:rPr>
          <w:rFonts w:ascii="Times New Roman" w:hAnsi="Times New Roman" w:cs="Times New Roman"/>
          <w:sz w:val="28"/>
          <w:szCs w:val="28"/>
        </w:rPr>
      </w:pPr>
    </w:p>
    <w:tbl>
      <w:tblPr>
        <w:tblStyle w:val="a4"/>
        <w:tblW w:w="9493" w:type="dxa"/>
        <w:tblLook w:val="04A0" w:firstRow="1" w:lastRow="0" w:firstColumn="1" w:lastColumn="0" w:noHBand="0" w:noVBand="1"/>
      </w:tblPr>
      <w:tblGrid>
        <w:gridCol w:w="3122"/>
        <w:gridCol w:w="3123"/>
        <w:gridCol w:w="3248"/>
      </w:tblGrid>
      <w:tr w:rsidR="001100B3" w:rsidRPr="00257FAE" w14:paraId="4A9CCEC2" w14:textId="77777777" w:rsidTr="00BB4406">
        <w:tc>
          <w:tcPr>
            <w:tcW w:w="3122" w:type="dxa"/>
          </w:tcPr>
          <w:p w14:paraId="4D58E623" w14:textId="77777777" w:rsidR="00AC5E69" w:rsidRPr="00257FAE" w:rsidRDefault="00AC5E69" w:rsidP="006E3EA1">
            <w:pPr>
              <w:spacing w:line="240" w:lineRule="auto"/>
              <w:jc w:val="center"/>
              <w:rPr>
                <w:rFonts w:ascii="Times New Roman" w:hAnsi="Times New Roman" w:cs="Times New Roman"/>
                <w:sz w:val="24"/>
                <w:szCs w:val="28"/>
              </w:rPr>
            </w:pPr>
            <w:r w:rsidRPr="00257FAE">
              <w:rPr>
                <w:rFonts w:ascii="Times New Roman" w:hAnsi="Times New Roman" w:cs="Times New Roman"/>
                <w:sz w:val="24"/>
                <w:szCs w:val="28"/>
              </w:rPr>
              <w:t>Вид альтернативи</w:t>
            </w:r>
          </w:p>
        </w:tc>
        <w:tc>
          <w:tcPr>
            <w:tcW w:w="3123" w:type="dxa"/>
          </w:tcPr>
          <w:p w14:paraId="6681A906" w14:textId="77777777" w:rsidR="00AC5E69" w:rsidRPr="00257FAE" w:rsidRDefault="00AC5E69" w:rsidP="006E3EA1">
            <w:pPr>
              <w:spacing w:line="240" w:lineRule="auto"/>
              <w:jc w:val="center"/>
              <w:rPr>
                <w:rFonts w:ascii="Times New Roman" w:hAnsi="Times New Roman" w:cs="Times New Roman"/>
                <w:sz w:val="24"/>
                <w:szCs w:val="28"/>
              </w:rPr>
            </w:pPr>
            <w:r w:rsidRPr="00257FAE">
              <w:rPr>
                <w:rFonts w:ascii="Times New Roman" w:hAnsi="Times New Roman" w:cs="Times New Roman"/>
                <w:sz w:val="24"/>
                <w:szCs w:val="28"/>
              </w:rPr>
              <w:t>Вигоди</w:t>
            </w:r>
          </w:p>
        </w:tc>
        <w:tc>
          <w:tcPr>
            <w:tcW w:w="3248" w:type="dxa"/>
          </w:tcPr>
          <w:p w14:paraId="173E42FE" w14:textId="77777777" w:rsidR="00AC5E69" w:rsidRPr="00257FAE" w:rsidRDefault="00AC5E69" w:rsidP="006E3EA1">
            <w:pPr>
              <w:spacing w:line="240" w:lineRule="auto"/>
              <w:jc w:val="center"/>
              <w:rPr>
                <w:rFonts w:ascii="Times New Roman" w:hAnsi="Times New Roman" w:cs="Times New Roman"/>
                <w:sz w:val="24"/>
                <w:szCs w:val="28"/>
              </w:rPr>
            </w:pPr>
            <w:r w:rsidRPr="00257FAE">
              <w:rPr>
                <w:rFonts w:ascii="Times New Roman" w:hAnsi="Times New Roman" w:cs="Times New Roman"/>
                <w:sz w:val="24"/>
                <w:szCs w:val="28"/>
              </w:rPr>
              <w:t>Витрати</w:t>
            </w:r>
          </w:p>
        </w:tc>
      </w:tr>
      <w:tr w:rsidR="00C50484" w:rsidRPr="00257FAE" w14:paraId="13427136" w14:textId="77777777" w:rsidTr="00BB4406">
        <w:tc>
          <w:tcPr>
            <w:tcW w:w="3122" w:type="dxa"/>
          </w:tcPr>
          <w:p w14:paraId="7CB4C310" w14:textId="77777777" w:rsidR="00C50484" w:rsidRPr="00257FAE" w:rsidRDefault="00C50484" w:rsidP="00C50484">
            <w:pPr>
              <w:spacing w:line="240" w:lineRule="auto"/>
              <w:rPr>
                <w:rFonts w:ascii="Times New Roman" w:hAnsi="Times New Roman" w:cs="Times New Roman"/>
                <w:sz w:val="24"/>
                <w:szCs w:val="28"/>
              </w:rPr>
            </w:pPr>
            <w:r w:rsidRPr="00257FAE">
              <w:rPr>
                <w:rFonts w:ascii="Times New Roman" w:hAnsi="Times New Roman" w:cs="Times New Roman"/>
                <w:sz w:val="24"/>
                <w:szCs w:val="28"/>
              </w:rPr>
              <w:t>Альтернатива 1</w:t>
            </w:r>
          </w:p>
        </w:tc>
        <w:tc>
          <w:tcPr>
            <w:tcW w:w="3123" w:type="dxa"/>
          </w:tcPr>
          <w:p w14:paraId="3DAC2DCE" w14:textId="77777777" w:rsidR="00C50484" w:rsidRPr="00257FAE" w:rsidRDefault="00C50484" w:rsidP="00C50484">
            <w:pPr>
              <w:spacing w:line="240" w:lineRule="auto"/>
              <w:jc w:val="center"/>
              <w:rPr>
                <w:rFonts w:ascii="Times New Roman" w:hAnsi="Times New Roman" w:cs="Times New Roman"/>
                <w:sz w:val="24"/>
                <w:szCs w:val="28"/>
              </w:rPr>
            </w:pPr>
            <w:r w:rsidRPr="00257FAE">
              <w:rPr>
                <w:rFonts w:ascii="Times New Roman" w:hAnsi="Times New Roman" w:cs="Times New Roman"/>
                <w:sz w:val="24"/>
                <w:szCs w:val="28"/>
              </w:rPr>
              <w:t>Відсутні</w:t>
            </w:r>
          </w:p>
        </w:tc>
        <w:tc>
          <w:tcPr>
            <w:tcW w:w="3248" w:type="dxa"/>
          </w:tcPr>
          <w:p w14:paraId="11660E62" w14:textId="2DAB0178" w:rsidR="00C50484" w:rsidRPr="00257FAE" w:rsidRDefault="00C50484" w:rsidP="00C50484">
            <w:pPr>
              <w:spacing w:line="240" w:lineRule="auto"/>
              <w:rPr>
                <w:rFonts w:ascii="Times New Roman" w:hAnsi="Times New Roman" w:cs="Times New Roman"/>
                <w:sz w:val="24"/>
                <w:szCs w:val="28"/>
              </w:rPr>
            </w:pPr>
            <w:r>
              <w:rPr>
                <w:rFonts w:ascii="Times New Roman" w:hAnsi="Times New Roman" w:cs="Times New Roman"/>
                <w:sz w:val="24"/>
                <w:szCs w:val="28"/>
              </w:rPr>
              <w:t>Порушення чинного законодавства України. Невідповідність чинного Порядку вимогам Закону України «Про повну загальну середню освіту. Порушення права громадян України та осіб, які на законних підставах перебувають в Україні на здобуття доступної якісної повної загальної середньої освіти у найменш віддаленому від місця проживання закладі освіти.</w:t>
            </w:r>
          </w:p>
        </w:tc>
      </w:tr>
      <w:tr w:rsidR="001100B3" w:rsidRPr="007B25F9" w14:paraId="6CD7DE47" w14:textId="77777777" w:rsidTr="00BB4406">
        <w:tc>
          <w:tcPr>
            <w:tcW w:w="3122" w:type="dxa"/>
          </w:tcPr>
          <w:p w14:paraId="76FDF383" w14:textId="77777777" w:rsidR="00AC5E69" w:rsidRPr="00257FAE" w:rsidRDefault="00AC5E69" w:rsidP="006E3EA1">
            <w:pPr>
              <w:spacing w:line="240" w:lineRule="auto"/>
              <w:rPr>
                <w:rFonts w:ascii="Times New Roman" w:hAnsi="Times New Roman" w:cs="Times New Roman"/>
                <w:sz w:val="24"/>
                <w:szCs w:val="28"/>
              </w:rPr>
            </w:pPr>
            <w:r w:rsidRPr="00257FAE">
              <w:rPr>
                <w:rFonts w:ascii="Times New Roman" w:hAnsi="Times New Roman" w:cs="Times New Roman"/>
                <w:sz w:val="24"/>
                <w:szCs w:val="28"/>
              </w:rPr>
              <w:t>Альтернатива 2</w:t>
            </w:r>
          </w:p>
        </w:tc>
        <w:tc>
          <w:tcPr>
            <w:tcW w:w="3123" w:type="dxa"/>
          </w:tcPr>
          <w:p w14:paraId="63806B36" w14:textId="77777777" w:rsidR="00D974E8" w:rsidRDefault="00D974E8" w:rsidP="00D974E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права громадян на доступність повно загальної середньої освіти, зокрема права </w:t>
            </w:r>
            <w:r w:rsidRPr="00193A9D">
              <w:rPr>
                <w:rFonts w:ascii="Times New Roman" w:hAnsi="Times New Roman" w:cs="Times New Roman"/>
                <w:sz w:val="24"/>
                <w:szCs w:val="24"/>
              </w:rPr>
              <w:t>на здобуття початкової та базової середньої освіти у найбільш доступному та наближеному до місця її проживання закладі освіти (його структурному підрозділі)</w:t>
            </w:r>
            <w:r>
              <w:rPr>
                <w:rFonts w:ascii="Times New Roman" w:hAnsi="Times New Roman" w:cs="Times New Roman"/>
                <w:sz w:val="24"/>
                <w:szCs w:val="24"/>
              </w:rPr>
              <w:t>, гарантованого статтею 8 Закону України «Про повну загальну середню освіту»;</w:t>
            </w:r>
          </w:p>
          <w:p w14:paraId="0773F310" w14:textId="509DDDA5" w:rsidR="00AC5E69" w:rsidRPr="00257FAE" w:rsidRDefault="00D974E8" w:rsidP="00D974E8">
            <w:pPr>
              <w:spacing w:line="240" w:lineRule="auto"/>
              <w:jc w:val="both"/>
              <w:rPr>
                <w:rFonts w:ascii="Times New Roman" w:hAnsi="Times New Roman" w:cs="Times New Roman"/>
                <w:sz w:val="24"/>
                <w:szCs w:val="28"/>
              </w:rPr>
            </w:pPr>
            <w:r>
              <w:rPr>
                <w:rFonts w:ascii="Times New Roman" w:hAnsi="Times New Roman" w:cs="Times New Roman"/>
                <w:sz w:val="24"/>
                <w:szCs w:val="24"/>
              </w:rPr>
              <w:t>гарантії на відновлення навчання у закладі освіти, в якому вони навчалися до вимушеного переселення громадянам України шкільного віку, які в умовах широкомасштабної агресії російської федерації проти України та ведення активних бойових дій у місцях їхнього постійного проживання вимушено переїхали до більш безпечних регіонів України або виїхали за кордон.</w:t>
            </w:r>
          </w:p>
        </w:tc>
        <w:tc>
          <w:tcPr>
            <w:tcW w:w="3248" w:type="dxa"/>
          </w:tcPr>
          <w:p w14:paraId="064053B4" w14:textId="77777777" w:rsidR="00AC5E69" w:rsidRPr="007B25F9" w:rsidRDefault="00792ECF" w:rsidP="005E2118">
            <w:pPr>
              <w:spacing w:line="240" w:lineRule="auto"/>
              <w:jc w:val="center"/>
              <w:rPr>
                <w:rFonts w:ascii="Times New Roman" w:hAnsi="Times New Roman" w:cs="Times New Roman"/>
                <w:sz w:val="24"/>
                <w:szCs w:val="28"/>
              </w:rPr>
            </w:pPr>
            <w:r w:rsidRPr="00257FAE">
              <w:rPr>
                <w:rFonts w:ascii="Times New Roman" w:hAnsi="Times New Roman" w:cs="Times New Roman"/>
                <w:sz w:val="24"/>
                <w:szCs w:val="28"/>
              </w:rPr>
              <w:t>Відсутні</w:t>
            </w:r>
          </w:p>
        </w:tc>
      </w:tr>
    </w:tbl>
    <w:p w14:paraId="30774B58" w14:textId="75AF4719" w:rsidR="00257FAE" w:rsidRDefault="00257FAE" w:rsidP="00F74D6E">
      <w:pPr>
        <w:spacing w:after="0" w:line="240" w:lineRule="auto"/>
        <w:rPr>
          <w:rFonts w:ascii="Times New Roman" w:hAnsi="Times New Roman" w:cs="Times New Roman"/>
          <w:sz w:val="28"/>
          <w:szCs w:val="28"/>
        </w:rPr>
      </w:pPr>
    </w:p>
    <w:p w14:paraId="483C7BD8" w14:textId="77777777" w:rsidR="000D6991" w:rsidRDefault="000D6991" w:rsidP="00F74D6E">
      <w:pPr>
        <w:spacing w:after="0" w:line="240" w:lineRule="auto"/>
        <w:rPr>
          <w:rFonts w:ascii="Times New Roman" w:hAnsi="Times New Roman" w:cs="Times New Roman"/>
          <w:sz w:val="28"/>
          <w:szCs w:val="28"/>
        </w:rPr>
      </w:pPr>
    </w:p>
    <w:p w14:paraId="6B924B0E" w14:textId="32550BC8" w:rsidR="00AC5E69" w:rsidRDefault="00AC5E69" w:rsidP="005E2118">
      <w:pPr>
        <w:spacing w:after="0" w:line="240" w:lineRule="auto"/>
        <w:jc w:val="center"/>
        <w:rPr>
          <w:rFonts w:ascii="Times New Roman" w:hAnsi="Times New Roman" w:cs="Times New Roman"/>
          <w:sz w:val="28"/>
          <w:szCs w:val="28"/>
        </w:rPr>
      </w:pPr>
      <w:r w:rsidRPr="005E3FF5">
        <w:rPr>
          <w:rFonts w:ascii="Times New Roman" w:hAnsi="Times New Roman" w:cs="Times New Roman"/>
          <w:sz w:val="28"/>
          <w:szCs w:val="28"/>
        </w:rPr>
        <w:t>Оцінка впливу на сферу інтересів суб</w:t>
      </w:r>
      <w:r w:rsidR="00BB4406">
        <w:rPr>
          <w:rFonts w:ascii="Times New Roman" w:hAnsi="Times New Roman" w:cs="Times New Roman"/>
          <w:sz w:val="28"/>
          <w:szCs w:val="28"/>
        </w:rPr>
        <w:t>’</w:t>
      </w:r>
      <w:r w:rsidRPr="005E3FF5">
        <w:rPr>
          <w:rFonts w:ascii="Times New Roman" w:hAnsi="Times New Roman" w:cs="Times New Roman"/>
          <w:sz w:val="28"/>
          <w:szCs w:val="28"/>
        </w:rPr>
        <w:t>єктів господарювання</w:t>
      </w:r>
    </w:p>
    <w:p w14:paraId="0F3B12FB" w14:textId="1ADB50ED" w:rsidR="000D6991" w:rsidRDefault="000D6991" w:rsidP="00162DE2">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Інформація взято з </w:t>
      </w:r>
      <w:r w:rsidR="00C50484">
        <w:rPr>
          <w:rFonts w:ascii="Times New Roman" w:hAnsi="Times New Roman" w:cs="Times New Roman"/>
          <w:sz w:val="28"/>
          <w:szCs w:val="28"/>
          <w:lang w:eastAsia="ru-RU"/>
        </w:rPr>
        <w:t xml:space="preserve">відкритих джерел Інформаційної системи управління освітою (ІСУО) та Єдиної державної бази з питань освіти (ЄДБО). </w:t>
      </w:r>
    </w:p>
    <w:p w14:paraId="1B56F689" w14:textId="77777777" w:rsidR="00C50484" w:rsidRDefault="00C50484" w:rsidP="00162DE2">
      <w:pPr>
        <w:spacing w:after="0" w:line="240" w:lineRule="auto"/>
        <w:ind w:firstLine="709"/>
        <w:jc w:val="both"/>
        <w:rPr>
          <w:rFonts w:ascii="Times New Roman" w:hAnsi="Times New Roman" w:cs="Times New Roman"/>
          <w:sz w:val="28"/>
          <w:szCs w:val="28"/>
          <w:lang w:eastAsia="ru-RU"/>
        </w:rPr>
      </w:pPr>
    </w:p>
    <w:tbl>
      <w:tblPr>
        <w:tblStyle w:val="a4"/>
        <w:tblW w:w="5000" w:type="pct"/>
        <w:tblLook w:val="04A0" w:firstRow="1" w:lastRow="0" w:firstColumn="1" w:lastColumn="0" w:noHBand="0" w:noVBand="1"/>
      </w:tblPr>
      <w:tblGrid>
        <w:gridCol w:w="2535"/>
        <w:gridCol w:w="1420"/>
        <w:gridCol w:w="1419"/>
        <w:gridCol w:w="1419"/>
        <w:gridCol w:w="1419"/>
        <w:gridCol w:w="1417"/>
      </w:tblGrid>
      <w:tr w:rsidR="005E3FF5" w:rsidRPr="00FE3164" w14:paraId="3E53248B" w14:textId="77777777" w:rsidTr="001100B3">
        <w:tc>
          <w:tcPr>
            <w:tcW w:w="1316" w:type="pct"/>
          </w:tcPr>
          <w:p w14:paraId="1521F320" w14:textId="77777777" w:rsidR="00AC5E69" w:rsidRPr="00FE3164" w:rsidRDefault="00AC5E69" w:rsidP="007B25F9">
            <w:pPr>
              <w:spacing w:line="240" w:lineRule="auto"/>
              <w:jc w:val="center"/>
              <w:rPr>
                <w:rFonts w:ascii="Times New Roman" w:hAnsi="Times New Roman" w:cs="Times New Roman"/>
                <w:sz w:val="24"/>
                <w:szCs w:val="28"/>
              </w:rPr>
            </w:pPr>
            <w:r w:rsidRPr="00FE3164">
              <w:rPr>
                <w:rFonts w:ascii="Times New Roman" w:hAnsi="Times New Roman" w:cs="Times New Roman"/>
                <w:sz w:val="24"/>
                <w:szCs w:val="28"/>
              </w:rPr>
              <w:t>Показник</w:t>
            </w:r>
          </w:p>
        </w:tc>
        <w:tc>
          <w:tcPr>
            <w:tcW w:w="737" w:type="pct"/>
          </w:tcPr>
          <w:p w14:paraId="5278C5BA" w14:textId="77777777" w:rsidR="00AC5E69" w:rsidRPr="00FE3164" w:rsidRDefault="00AC5E69" w:rsidP="007B25F9">
            <w:pPr>
              <w:spacing w:line="240" w:lineRule="auto"/>
              <w:jc w:val="center"/>
              <w:rPr>
                <w:rFonts w:ascii="Times New Roman" w:hAnsi="Times New Roman" w:cs="Times New Roman"/>
                <w:sz w:val="24"/>
                <w:szCs w:val="28"/>
              </w:rPr>
            </w:pPr>
            <w:r w:rsidRPr="00FE3164">
              <w:rPr>
                <w:rFonts w:ascii="Times New Roman" w:hAnsi="Times New Roman" w:cs="Times New Roman"/>
                <w:sz w:val="24"/>
                <w:szCs w:val="28"/>
              </w:rPr>
              <w:t>Великі</w:t>
            </w:r>
          </w:p>
        </w:tc>
        <w:tc>
          <w:tcPr>
            <w:tcW w:w="737" w:type="pct"/>
          </w:tcPr>
          <w:p w14:paraId="7E4645C3" w14:textId="77777777" w:rsidR="00AC5E69" w:rsidRPr="00FE3164" w:rsidRDefault="00AC5E69" w:rsidP="007B25F9">
            <w:pPr>
              <w:spacing w:line="240" w:lineRule="auto"/>
              <w:jc w:val="center"/>
              <w:rPr>
                <w:rFonts w:ascii="Times New Roman" w:hAnsi="Times New Roman" w:cs="Times New Roman"/>
                <w:sz w:val="24"/>
                <w:szCs w:val="28"/>
              </w:rPr>
            </w:pPr>
            <w:r w:rsidRPr="00FE3164">
              <w:rPr>
                <w:rFonts w:ascii="Times New Roman" w:hAnsi="Times New Roman" w:cs="Times New Roman"/>
                <w:sz w:val="24"/>
                <w:szCs w:val="28"/>
              </w:rPr>
              <w:t>Середні</w:t>
            </w:r>
          </w:p>
        </w:tc>
        <w:tc>
          <w:tcPr>
            <w:tcW w:w="737" w:type="pct"/>
          </w:tcPr>
          <w:p w14:paraId="68EF37D5" w14:textId="77777777" w:rsidR="00AC5E69" w:rsidRPr="00FE3164" w:rsidRDefault="00AC5E69" w:rsidP="007B25F9">
            <w:pPr>
              <w:spacing w:line="240" w:lineRule="auto"/>
              <w:jc w:val="center"/>
              <w:rPr>
                <w:rFonts w:ascii="Times New Roman" w:hAnsi="Times New Roman" w:cs="Times New Roman"/>
                <w:sz w:val="24"/>
                <w:szCs w:val="28"/>
              </w:rPr>
            </w:pPr>
            <w:r w:rsidRPr="00FE3164">
              <w:rPr>
                <w:rFonts w:ascii="Times New Roman" w:hAnsi="Times New Roman" w:cs="Times New Roman"/>
                <w:sz w:val="24"/>
                <w:szCs w:val="28"/>
              </w:rPr>
              <w:t>Малі</w:t>
            </w:r>
          </w:p>
        </w:tc>
        <w:tc>
          <w:tcPr>
            <w:tcW w:w="737" w:type="pct"/>
          </w:tcPr>
          <w:p w14:paraId="3C3DD918" w14:textId="77777777" w:rsidR="00AC5E69" w:rsidRPr="00FE3164" w:rsidRDefault="00AC5E69" w:rsidP="007B25F9">
            <w:pPr>
              <w:spacing w:line="240" w:lineRule="auto"/>
              <w:jc w:val="center"/>
              <w:rPr>
                <w:rFonts w:ascii="Times New Roman" w:hAnsi="Times New Roman" w:cs="Times New Roman"/>
                <w:sz w:val="24"/>
                <w:szCs w:val="28"/>
              </w:rPr>
            </w:pPr>
            <w:r w:rsidRPr="00FE3164">
              <w:rPr>
                <w:rFonts w:ascii="Times New Roman" w:hAnsi="Times New Roman" w:cs="Times New Roman"/>
                <w:sz w:val="24"/>
                <w:szCs w:val="28"/>
              </w:rPr>
              <w:t>Мікро</w:t>
            </w:r>
          </w:p>
        </w:tc>
        <w:tc>
          <w:tcPr>
            <w:tcW w:w="736" w:type="pct"/>
          </w:tcPr>
          <w:p w14:paraId="2BBE4B15" w14:textId="77777777" w:rsidR="00AC5E69" w:rsidRPr="00FE3164" w:rsidRDefault="00AC5E69" w:rsidP="007B25F9">
            <w:pPr>
              <w:spacing w:line="240" w:lineRule="auto"/>
              <w:jc w:val="center"/>
              <w:rPr>
                <w:rFonts w:ascii="Times New Roman" w:hAnsi="Times New Roman" w:cs="Times New Roman"/>
                <w:sz w:val="24"/>
                <w:szCs w:val="28"/>
              </w:rPr>
            </w:pPr>
            <w:r w:rsidRPr="00FE3164">
              <w:rPr>
                <w:rFonts w:ascii="Times New Roman" w:hAnsi="Times New Roman" w:cs="Times New Roman"/>
                <w:sz w:val="24"/>
                <w:szCs w:val="28"/>
              </w:rPr>
              <w:t>Разом</w:t>
            </w:r>
          </w:p>
        </w:tc>
      </w:tr>
      <w:tr w:rsidR="005E3FF5" w:rsidRPr="00FE3164" w14:paraId="2F43B7D8" w14:textId="77777777" w:rsidTr="001100B3">
        <w:tc>
          <w:tcPr>
            <w:tcW w:w="1316" w:type="pct"/>
          </w:tcPr>
          <w:p w14:paraId="16ADC004" w14:textId="254F5495" w:rsidR="00AC5E69" w:rsidRPr="00FE3164" w:rsidRDefault="007B25F9" w:rsidP="00F74D6E">
            <w:pPr>
              <w:spacing w:line="240" w:lineRule="auto"/>
              <w:rPr>
                <w:rFonts w:ascii="Times New Roman" w:hAnsi="Times New Roman" w:cs="Times New Roman"/>
                <w:sz w:val="24"/>
                <w:szCs w:val="28"/>
              </w:rPr>
            </w:pPr>
            <w:r w:rsidRPr="00FE3164">
              <w:rPr>
                <w:rFonts w:ascii="Times New Roman" w:hAnsi="Times New Roman" w:cs="Times New Roman"/>
                <w:sz w:val="24"/>
                <w:szCs w:val="28"/>
              </w:rPr>
              <w:t>Кількість суб</w:t>
            </w:r>
            <w:r w:rsidR="00BB4406" w:rsidRPr="00FE3164">
              <w:rPr>
                <w:rFonts w:ascii="Times New Roman" w:hAnsi="Times New Roman" w:cs="Times New Roman"/>
                <w:sz w:val="24"/>
                <w:szCs w:val="28"/>
              </w:rPr>
              <w:t>’</w:t>
            </w:r>
            <w:r w:rsidRPr="00FE3164">
              <w:rPr>
                <w:rFonts w:ascii="Times New Roman" w:hAnsi="Times New Roman" w:cs="Times New Roman"/>
                <w:sz w:val="24"/>
                <w:szCs w:val="28"/>
              </w:rPr>
              <w:t>єктів господарювання, що підпадають під дію регулювання</w:t>
            </w:r>
            <w:r w:rsidR="00D974E8">
              <w:rPr>
                <w:rFonts w:ascii="Times New Roman" w:hAnsi="Times New Roman" w:cs="Times New Roman"/>
                <w:sz w:val="24"/>
                <w:szCs w:val="28"/>
              </w:rPr>
              <w:t xml:space="preserve"> (заклади загальної середньої освіти державної і комунальної форми власності)</w:t>
            </w:r>
            <w:r w:rsidRPr="00FE3164">
              <w:rPr>
                <w:rFonts w:ascii="Times New Roman" w:hAnsi="Times New Roman" w:cs="Times New Roman"/>
                <w:sz w:val="24"/>
                <w:szCs w:val="28"/>
              </w:rPr>
              <w:t>, одиниць</w:t>
            </w:r>
          </w:p>
        </w:tc>
        <w:tc>
          <w:tcPr>
            <w:tcW w:w="737" w:type="pct"/>
          </w:tcPr>
          <w:p w14:paraId="22AC12ED" w14:textId="77777777" w:rsidR="00AC5E69" w:rsidRPr="00FE3164" w:rsidRDefault="00260ECA" w:rsidP="007B25F9">
            <w:pPr>
              <w:spacing w:line="240" w:lineRule="auto"/>
              <w:jc w:val="center"/>
              <w:rPr>
                <w:rFonts w:ascii="Times New Roman" w:hAnsi="Times New Roman" w:cs="Times New Roman"/>
                <w:sz w:val="24"/>
                <w:szCs w:val="28"/>
              </w:rPr>
            </w:pPr>
            <w:r w:rsidRPr="00FE3164">
              <w:rPr>
                <w:rFonts w:ascii="Times New Roman" w:hAnsi="Times New Roman" w:cs="Times New Roman"/>
                <w:sz w:val="24"/>
                <w:szCs w:val="28"/>
              </w:rPr>
              <w:t>0</w:t>
            </w:r>
          </w:p>
        </w:tc>
        <w:tc>
          <w:tcPr>
            <w:tcW w:w="737" w:type="pct"/>
          </w:tcPr>
          <w:p w14:paraId="3E5ECDCA" w14:textId="59899DFB" w:rsidR="00285BA6" w:rsidRPr="00FE3164" w:rsidRDefault="00DC61DC" w:rsidP="00AB4801">
            <w:pPr>
              <w:spacing w:line="240" w:lineRule="auto"/>
              <w:jc w:val="center"/>
              <w:rPr>
                <w:rFonts w:ascii="Times New Roman" w:hAnsi="Times New Roman" w:cs="Times New Roman"/>
                <w:sz w:val="24"/>
                <w:szCs w:val="28"/>
                <w:lang w:val="en-US"/>
              </w:rPr>
            </w:pPr>
            <w:r w:rsidRPr="00FE3164">
              <w:rPr>
                <w:rFonts w:ascii="Times New Roman" w:hAnsi="Times New Roman" w:cs="Times New Roman"/>
                <w:sz w:val="24"/>
                <w:szCs w:val="28"/>
                <w:lang w:val="en-US"/>
              </w:rPr>
              <w:t>1</w:t>
            </w:r>
            <w:r w:rsidR="001A1347" w:rsidRPr="00FE3164">
              <w:rPr>
                <w:rFonts w:ascii="Times New Roman" w:hAnsi="Times New Roman" w:cs="Times New Roman"/>
                <w:sz w:val="24"/>
                <w:szCs w:val="28"/>
                <w:lang w:val="en-US"/>
              </w:rPr>
              <w:t>578</w:t>
            </w:r>
          </w:p>
        </w:tc>
        <w:tc>
          <w:tcPr>
            <w:tcW w:w="737" w:type="pct"/>
          </w:tcPr>
          <w:p w14:paraId="560980FE" w14:textId="3F261B43" w:rsidR="00AB4801" w:rsidRPr="00FE3164" w:rsidRDefault="009D23CE" w:rsidP="00AB4801">
            <w:pPr>
              <w:spacing w:line="240" w:lineRule="auto"/>
              <w:jc w:val="center"/>
              <w:rPr>
                <w:rFonts w:ascii="Times New Roman" w:hAnsi="Times New Roman" w:cs="Times New Roman"/>
                <w:sz w:val="24"/>
                <w:szCs w:val="28"/>
                <w:lang w:val="ru-RU"/>
              </w:rPr>
            </w:pPr>
            <w:r w:rsidRPr="00FE3164">
              <w:rPr>
                <w:rFonts w:ascii="Times New Roman" w:hAnsi="Times New Roman" w:cs="Times New Roman"/>
                <w:sz w:val="24"/>
                <w:szCs w:val="28"/>
                <w:lang w:val="ru-RU"/>
              </w:rPr>
              <w:t>10482</w:t>
            </w:r>
          </w:p>
          <w:p w14:paraId="45A67C78" w14:textId="77777777" w:rsidR="00162DE2" w:rsidRPr="00FE3164" w:rsidRDefault="00162DE2" w:rsidP="007B25F9">
            <w:pPr>
              <w:spacing w:line="240" w:lineRule="auto"/>
              <w:jc w:val="center"/>
              <w:rPr>
                <w:rFonts w:ascii="Times New Roman" w:hAnsi="Times New Roman" w:cs="Times New Roman"/>
                <w:sz w:val="24"/>
                <w:szCs w:val="28"/>
              </w:rPr>
            </w:pPr>
          </w:p>
        </w:tc>
        <w:tc>
          <w:tcPr>
            <w:tcW w:w="737" w:type="pct"/>
          </w:tcPr>
          <w:p w14:paraId="1F01EC86" w14:textId="5371A58A" w:rsidR="00AC5E69" w:rsidRPr="00FE3164" w:rsidRDefault="001A1347" w:rsidP="004B3D0B">
            <w:pPr>
              <w:spacing w:line="240" w:lineRule="auto"/>
              <w:jc w:val="center"/>
              <w:rPr>
                <w:rFonts w:ascii="Times New Roman" w:hAnsi="Times New Roman" w:cs="Times New Roman"/>
                <w:sz w:val="24"/>
                <w:szCs w:val="28"/>
              </w:rPr>
            </w:pPr>
            <w:r w:rsidRPr="00FE3164">
              <w:rPr>
                <w:rFonts w:ascii="Times New Roman" w:hAnsi="Times New Roman" w:cs="Times New Roman"/>
                <w:sz w:val="24"/>
                <w:szCs w:val="28"/>
                <w:lang w:val="en-US"/>
              </w:rPr>
              <w:t>1496</w:t>
            </w:r>
          </w:p>
        </w:tc>
        <w:tc>
          <w:tcPr>
            <w:tcW w:w="736" w:type="pct"/>
          </w:tcPr>
          <w:p w14:paraId="27DB9DDC" w14:textId="67D0E852" w:rsidR="00BE5C0C" w:rsidRPr="00FE3164" w:rsidRDefault="00831623" w:rsidP="00432C09">
            <w:pPr>
              <w:spacing w:line="240" w:lineRule="auto"/>
              <w:jc w:val="center"/>
              <w:rPr>
                <w:rFonts w:ascii="Times New Roman" w:hAnsi="Times New Roman" w:cs="Times New Roman"/>
                <w:sz w:val="24"/>
                <w:szCs w:val="28"/>
                <w:lang w:val="en-US"/>
              </w:rPr>
            </w:pPr>
            <w:r w:rsidRPr="00FE3164">
              <w:rPr>
                <w:rFonts w:ascii="Times New Roman" w:hAnsi="Times New Roman" w:cs="Times New Roman"/>
                <w:sz w:val="24"/>
                <w:szCs w:val="28"/>
                <w:lang w:val="en-US"/>
              </w:rPr>
              <w:t>13556</w:t>
            </w:r>
          </w:p>
        </w:tc>
      </w:tr>
      <w:tr w:rsidR="00432C09" w:rsidRPr="005E3FF5" w14:paraId="24FA863D" w14:textId="77777777" w:rsidTr="001100B3">
        <w:tc>
          <w:tcPr>
            <w:tcW w:w="1316" w:type="pct"/>
          </w:tcPr>
          <w:p w14:paraId="53F0B8C7" w14:textId="77777777" w:rsidR="00432C09" w:rsidRPr="00FE3164" w:rsidRDefault="00432C09" w:rsidP="00432C09">
            <w:pPr>
              <w:spacing w:line="240" w:lineRule="auto"/>
              <w:rPr>
                <w:rFonts w:ascii="Times New Roman" w:hAnsi="Times New Roman" w:cs="Times New Roman"/>
                <w:sz w:val="24"/>
                <w:szCs w:val="28"/>
              </w:rPr>
            </w:pPr>
            <w:r w:rsidRPr="00FE3164">
              <w:rPr>
                <w:rFonts w:ascii="Times New Roman" w:hAnsi="Times New Roman" w:cs="Times New Roman"/>
                <w:sz w:val="24"/>
                <w:szCs w:val="28"/>
              </w:rPr>
              <w:t>Питома вага групи у загальній кількості, відсотків</w:t>
            </w:r>
          </w:p>
        </w:tc>
        <w:tc>
          <w:tcPr>
            <w:tcW w:w="737" w:type="pct"/>
          </w:tcPr>
          <w:p w14:paraId="54ED85EE" w14:textId="77777777" w:rsidR="00432C09" w:rsidRPr="00FE3164" w:rsidRDefault="00432C09" w:rsidP="00432C09">
            <w:pPr>
              <w:spacing w:line="240" w:lineRule="auto"/>
              <w:jc w:val="center"/>
              <w:rPr>
                <w:rFonts w:ascii="Times New Roman" w:hAnsi="Times New Roman" w:cs="Times New Roman"/>
                <w:sz w:val="24"/>
                <w:szCs w:val="28"/>
              </w:rPr>
            </w:pPr>
            <w:r w:rsidRPr="00FE3164">
              <w:rPr>
                <w:rFonts w:ascii="Times New Roman" w:hAnsi="Times New Roman" w:cs="Times New Roman"/>
                <w:sz w:val="24"/>
                <w:szCs w:val="28"/>
              </w:rPr>
              <w:t>0%</w:t>
            </w:r>
          </w:p>
        </w:tc>
        <w:tc>
          <w:tcPr>
            <w:tcW w:w="737" w:type="pct"/>
          </w:tcPr>
          <w:p w14:paraId="3737DAEC" w14:textId="30D6B5A1" w:rsidR="00432C09" w:rsidRPr="00FE3164" w:rsidRDefault="00831623" w:rsidP="00831623">
            <w:pPr>
              <w:spacing w:line="240" w:lineRule="auto"/>
              <w:jc w:val="center"/>
              <w:rPr>
                <w:rFonts w:ascii="Times New Roman" w:hAnsi="Times New Roman" w:cs="Times New Roman"/>
                <w:sz w:val="24"/>
                <w:szCs w:val="28"/>
                <w:lang w:val="en-US"/>
              </w:rPr>
            </w:pPr>
            <w:r w:rsidRPr="00FE3164">
              <w:rPr>
                <w:rFonts w:ascii="Times New Roman" w:hAnsi="Times New Roman" w:cs="Times New Roman"/>
                <w:sz w:val="24"/>
                <w:szCs w:val="28"/>
                <w:lang w:val="en-US"/>
              </w:rPr>
              <w:t>12</w:t>
            </w:r>
            <w:r w:rsidR="00432C09" w:rsidRPr="00FE3164">
              <w:rPr>
                <w:rFonts w:ascii="Times New Roman" w:hAnsi="Times New Roman" w:cs="Times New Roman"/>
                <w:sz w:val="24"/>
                <w:szCs w:val="28"/>
              </w:rPr>
              <w:t>%</w:t>
            </w:r>
          </w:p>
        </w:tc>
        <w:tc>
          <w:tcPr>
            <w:tcW w:w="737" w:type="pct"/>
          </w:tcPr>
          <w:p w14:paraId="74D652F1" w14:textId="5ACBDAE4" w:rsidR="00432C09" w:rsidRPr="00FE3164" w:rsidRDefault="00831623" w:rsidP="00432C09">
            <w:pPr>
              <w:spacing w:line="240" w:lineRule="auto"/>
              <w:jc w:val="center"/>
              <w:rPr>
                <w:rFonts w:ascii="Times New Roman" w:hAnsi="Times New Roman" w:cs="Times New Roman"/>
                <w:sz w:val="24"/>
                <w:szCs w:val="28"/>
              </w:rPr>
            </w:pPr>
            <w:r w:rsidRPr="00FE3164">
              <w:rPr>
                <w:rFonts w:ascii="Times New Roman" w:hAnsi="Times New Roman" w:cs="Times New Roman"/>
                <w:sz w:val="24"/>
                <w:szCs w:val="28"/>
                <w:lang w:val="en-US"/>
              </w:rPr>
              <w:t>77</w:t>
            </w:r>
            <w:r w:rsidR="00432C09" w:rsidRPr="00FE3164">
              <w:rPr>
                <w:rFonts w:ascii="Times New Roman" w:hAnsi="Times New Roman" w:cs="Times New Roman"/>
                <w:sz w:val="24"/>
                <w:szCs w:val="28"/>
              </w:rPr>
              <w:t>%</w:t>
            </w:r>
          </w:p>
        </w:tc>
        <w:tc>
          <w:tcPr>
            <w:tcW w:w="737" w:type="pct"/>
          </w:tcPr>
          <w:p w14:paraId="5D38E521" w14:textId="106B3EC3" w:rsidR="00432C09" w:rsidRPr="00FE3164" w:rsidRDefault="00831623" w:rsidP="00831623">
            <w:pPr>
              <w:spacing w:line="240" w:lineRule="auto"/>
              <w:jc w:val="center"/>
              <w:rPr>
                <w:rFonts w:ascii="Times New Roman" w:hAnsi="Times New Roman" w:cs="Times New Roman"/>
                <w:sz w:val="24"/>
                <w:szCs w:val="28"/>
              </w:rPr>
            </w:pPr>
            <w:r w:rsidRPr="00FE3164">
              <w:rPr>
                <w:rFonts w:ascii="Times New Roman" w:hAnsi="Times New Roman" w:cs="Times New Roman"/>
                <w:sz w:val="24"/>
                <w:szCs w:val="28"/>
                <w:lang w:val="en-US"/>
              </w:rPr>
              <w:t>11</w:t>
            </w:r>
            <w:r w:rsidR="00432C09" w:rsidRPr="00FE3164">
              <w:rPr>
                <w:rFonts w:ascii="Times New Roman" w:hAnsi="Times New Roman" w:cs="Times New Roman"/>
                <w:sz w:val="24"/>
                <w:szCs w:val="28"/>
              </w:rPr>
              <w:t>%</w:t>
            </w:r>
          </w:p>
        </w:tc>
        <w:tc>
          <w:tcPr>
            <w:tcW w:w="736" w:type="pct"/>
          </w:tcPr>
          <w:p w14:paraId="6ABB0D4F" w14:textId="77777777" w:rsidR="00432C09" w:rsidRPr="00FE3164" w:rsidRDefault="00432C09" w:rsidP="00432C09">
            <w:pPr>
              <w:spacing w:line="240" w:lineRule="auto"/>
              <w:jc w:val="center"/>
              <w:rPr>
                <w:rFonts w:ascii="Times New Roman" w:hAnsi="Times New Roman" w:cs="Times New Roman"/>
                <w:sz w:val="24"/>
                <w:szCs w:val="28"/>
              </w:rPr>
            </w:pPr>
            <w:r w:rsidRPr="00FE3164">
              <w:rPr>
                <w:rFonts w:ascii="Times New Roman" w:hAnsi="Times New Roman" w:cs="Times New Roman"/>
                <w:sz w:val="24"/>
                <w:szCs w:val="28"/>
              </w:rPr>
              <w:t>100%</w:t>
            </w:r>
          </w:p>
        </w:tc>
      </w:tr>
    </w:tbl>
    <w:p w14:paraId="39FC9346" w14:textId="51D53092" w:rsidR="00AC5E69" w:rsidRDefault="00AC5E69" w:rsidP="00F74D6E">
      <w:pPr>
        <w:spacing w:after="0" w:line="240" w:lineRule="auto"/>
        <w:rPr>
          <w:rFonts w:ascii="Times New Roman" w:hAnsi="Times New Roman" w:cs="Times New Roman"/>
          <w:sz w:val="28"/>
          <w:szCs w:val="28"/>
        </w:rPr>
      </w:pPr>
    </w:p>
    <w:p w14:paraId="3F42CC5B" w14:textId="77777777" w:rsidR="00FB166F" w:rsidRDefault="00FB166F" w:rsidP="00F74D6E">
      <w:pPr>
        <w:spacing w:after="0" w:line="240" w:lineRule="auto"/>
        <w:rPr>
          <w:rFonts w:ascii="Times New Roman" w:hAnsi="Times New Roman" w:cs="Times New Roman"/>
          <w:sz w:val="28"/>
          <w:szCs w:val="28"/>
        </w:rPr>
      </w:pPr>
    </w:p>
    <w:tbl>
      <w:tblPr>
        <w:tblStyle w:val="a4"/>
        <w:tblW w:w="0" w:type="auto"/>
        <w:tblLook w:val="04A0" w:firstRow="1" w:lastRow="0" w:firstColumn="1" w:lastColumn="0" w:noHBand="0" w:noVBand="1"/>
      </w:tblPr>
      <w:tblGrid>
        <w:gridCol w:w="3190"/>
        <w:gridCol w:w="3190"/>
        <w:gridCol w:w="3190"/>
      </w:tblGrid>
      <w:tr w:rsidR="007B25F9" w:rsidRPr="00CF2FE3" w14:paraId="157B1AEF" w14:textId="77777777" w:rsidTr="006E3EA1">
        <w:tc>
          <w:tcPr>
            <w:tcW w:w="3190" w:type="dxa"/>
          </w:tcPr>
          <w:p w14:paraId="29AAB85A" w14:textId="77777777" w:rsidR="007B25F9" w:rsidRPr="00CF2FE3" w:rsidRDefault="007B25F9" w:rsidP="006E3EA1">
            <w:pPr>
              <w:spacing w:line="240" w:lineRule="auto"/>
              <w:jc w:val="center"/>
              <w:rPr>
                <w:rFonts w:ascii="Times New Roman" w:hAnsi="Times New Roman" w:cs="Times New Roman"/>
                <w:sz w:val="24"/>
                <w:szCs w:val="28"/>
              </w:rPr>
            </w:pPr>
            <w:r w:rsidRPr="00CF2FE3">
              <w:rPr>
                <w:rFonts w:ascii="Times New Roman" w:hAnsi="Times New Roman" w:cs="Times New Roman"/>
                <w:sz w:val="24"/>
                <w:szCs w:val="28"/>
              </w:rPr>
              <w:t>Вид альтернативи</w:t>
            </w:r>
          </w:p>
        </w:tc>
        <w:tc>
          <w:tcPr>
            <w:tcW w:w="3190" w:type="dxa"/>
          </w:tcPr>
          <w:p w14:paraId="156F18F5" w14:textId="77777777" w:rsidR="007B25F9" w:rsidRPr="00CF2FE3" w:rsidRDefault="007B25F9" w:rsidP="006E3EA1">
            <w:pPr>
              <w:spacing w:line="240" w:lineRule="auto"/>
              <w:jc w:val="center"/>
              <w:rPr>
                <w:rFonts w:ascii="Times New Roman" w:hAnsi="Times New Roman" w:cs="Times New Roman"/>
                <w:sz w:val="24"/>
                <w:szCs w:val="28"/>
              </w:rPr>
            </w:pPr>
            <w:r w:rsidRPr="00CF2FE3">
              <w:rPr>
                <w:rFonts w:ascii="Times New Roman" w:hAnsi="Times New Roman" w:cs="Times New Roman"/>
                <w:sz w:val="24"/>
                <w:szCs w:val="28"/>
              </w:rPr>
              <w:t>Вигоди</w:t>
            </w:r>
          </w:p>
        </w:tc>
        <w:tc>
          <w:tcPr>
            <w:tcW w:w="3190" w:type="dxa"/>
          </w:tcPr>
          <w:p w14:paraId="621D34AF" w14:textId="77777777" w:rsidR="007B25F9" w:rsidRPr="00CF2FE3" w:rsidRDefault="007B25F9" w:rsidP="006E3EA1">
            <w:pPr>
              <w:spacing w:line="240" w:lineRule="auto"/>
              <w:jc w:val="center"/>
              <w:rPr>
                <w:rFonts w:ascii="Times New Roman" w:hAnsi="Times New Roman" w:cs="Times New Roman"/>
                <w:sz w:val="24"/>
                <w:szCs w:val="28"/>
              </w:rPr>
            </w:pPr>
            <w:r w:rsidRPr="00CF2FE3">
              <w:rPr>
                <w:rFonts w:ascii="Times New Roman" w:hAnsi="Times New Roman" w:cs="Times New Roman"/>
                <w:sz w:val="24"/>
                <w:szCs w:val="28"/>
              </w:rPr>
              <w:t>Витрати</w:t>
            </w:r>
          </w:p>
        </w:tc>
      </w:tr>
      <w:tr w:rsidR="00C50484" w:rsidRPr="00CF2FE3" w14:paraId="7B52B723" w14:textId="77777777" w:rsidTr="006E3EA1">
        <w:tc>
          <w:tcPr>
            <w:tcW w:w="3190" w:type="dxa"/>
          </w:tcPr>
          <w:p w14:paraId="2EC4F1E1" w14:textId="77777777" w:rsidR="00C50484" w:rsidRPr="00CF2FE3" w:rsidRDefault="00C50484" w:rsidP="00C50484">
            <w:pPr>
              <w:spacing w:line="240" w:lineRule="auto"/>
              <w:rPr>
                <w:rFonts w:ascii="Times New Roman" w:hAnsi="Times New Roman" w:cs="Times New Roman"/>
                <w:sz w:val="24"/>
                <w:szCs w:val="28"/>
              </w:rPr>
            </w:pPr>
            <w:r w:rsidRPr="00CF2FE3">
              <w:rPr>
                <w:rFonts w:ascii="Times New Roman" w:hAnsi="Times New Roman" w:cs="Times New Roman"/>
                <w:sz w:val="24"/>
                <w:szCs w:val="28"/>
              </w:rPr>
              <w:t>Альтернатива 1</w:t>
            </w:r>
          </w:p>
        </w:tc>
        <w:tc>
          <w:tcPr>
            <w:tcW w:w="3190" w:type="dxa"/>
          </w:tcPr>
          <w:p w14:paraId="54802146" w14:textId="77777777" w:rsidR="00C50484" w:rsidRPr="00257FAE" w:rsidRDefault="00C50484" w:rsidP="00C50484">
            <w:pPr>
              <w:spacing w:line="240" w:lineRule="auto"/>
              <w:rPr>
                <w:rFonts w:ascii="Times New Roman" w:hAnsi="Times New Roman" w:cs="Times New Roman"/>
                <w:sz w:val="24"/>
                <w:szCs w:val="28"/>
              </w:rPr>
            </w:pPr>
            <w:r w:rsidRPr="00257FAE">
              <w:rPr>
                <w:rFonts w:ascii="Times New Roman" w:hAnsi="Times New Roman" w:cs="Times New Roman"/>
                <w:sz w:val="24"/>
                <w:szCs w:val="28"/>
              </w:rPr>
              <w:t>Відсутні</w:t>
            </w:r>
          </w:p>
        </w:tc>
        <w:tc>
          <w:tcPr>
            <w:tcW w:w="3190" w:type="dxa"/>
          </w:tcPr>
          <w:p w14:paraId="528960C8" w14:textId="7236D110" w:rsidR="00C50484" w:rsidRPr="00257FAE" w:rsidRDefault="00C50484" w:rsidP="00C50484">
            <w:pPr>
              <w:spacing w:line="240" w:lineRule="auto"/>
              <w:rPr>
                <w:rFonts w:ascii="Times New Roman" w:hAnsi="Times New Roman" w:cs="Times New Roman"/>
                <w:sz w:val="24"/>
                <w:szCs w:val="28"/>
              </w:rPr>
            </w:pPr>
            <w:r>
              <w:rPr>
                <w:rFonts w:ascii="Times New Roman" w:hAnsi="Times New Roman" w:cs="Times New Roman"/>
                <w:sz w:val="24"/>
                <w:szCs w:val="28"/>
              </w:rPr>
              <w:t>Порушення чинного законодавства України. Невідповідність чинного Порядку вимогам Закону України «Про повну загальну середню освіту. Порушення права громадян України та осіб, які на законних підставах перебувають в Україні на здобуття доступної якісної повної загальної середньої освіти у найменш віддаленому від місця проживання закладі освіти.</w:t>
            </w:r>
          </w:p>
        </w:tc>
      </w:tr>
      <w:tr w:rsidR="0023368E" w:rsidRPr="00CF2FE3" w14:paraId="5E16ACC7" w14:textId="77777777" w:rsidTr="006E3EA1">
        <w:tc>
          <w:tcPr>
            <w:tcW w:w="3190" w:type="dxa"/>
          </w:tcPr>
          <w:p w14:paraId="2F48BBCB" w14:textId="77777777" w:rsidR="0023368E" w:rsidRPr="00CF2FE3" w:rsidRDefault="0023368E" w:rsidP="006E3EA1">
            <w:pPr>
              <w:spacing w:line="240" w:lineRule="auto"/>
              <w:rPr>
                <w:rFonts w:ascii="Times New Roman" w:hAnsi="Times New Roman" w:cs="Times New Roman"/>
                <w:sz w:val="24"/>
                <w:szCs w:val="28"/>
              </w:rPr>
            </w:pPr>
            <w:r w:rsidRPr="00CF2FE3">
              <w:rPr>
                <w:rFonts w:ascii="Times New Roman" w:hAnsi="Times New Roman" w:cs="Times New Roman"/>
                <w:sz w:val="24"/>
                <w:szCs w:val="28"/>
              </w:rPr>
              <w:t>Альтернатива 2</w:t>
            </w:r>
          </w:p>
        </w:tc>
        <w:tc>
          <w:tcPr>
            <w:tcW w:w="3190" w:type="dxa"/>
          </w:tcPr>
          <w:p w14:paraId="14591AD0" w14:textId="4D0DAF07" w:rsidR="0023368E" w:rsidRPr="002012D9" w:rsidRDefault="00D974E8" w:rsidP="00EF63F4">
            <w:pPr>
              <w:spacing w:line="240" w:lineRule="auto"/>
              <w:rPr>
                <w:rFonts w:ascii="Times New Roman" w:hAnsi="Times New Roman" w:cs="Times New Roman"/>
                <w:sz w:val="24"/>
                <w:szCs w:val="28"/>
              </w:rPr>
            </w:pPr>
            <w:r>
              <w:rPr>
                <w:rFonts w:ascii="Times New Roman" w:hAnsi="Times New Roman" w:cs="Times New Roman"/>
                <w:sz w:val="24"/>
                <w:szCs w:val="28"/>
              </w:rPr>
              <w:t>Забезпечення правового регулювання процедури зарахування, відрахування та переведення учнів до державних і комунальних закладів для здобуття повної загальної середньої освіти</w:t>
            </w:r>
          </w:p>
        </w:tc>
        <w:tc>
          <w:tcPr>
            <w:tcW w:w="3190" w:type="dxa"/>
          </w:tcPr>
          <w:p w14:paraId="26FD4A43" w14:textId="368A623C" w:rsidR="00EF1907" w:rsidRPr="00FE3164" w:rsidRDefault="00EF1907" w:rsidP="00EF1907">
            <w:pPr>
              <w:spacing w:line="240" w:lineRule="auto"/>
              <w:jc w:val="both"/>
              <w:rPr>
                <w:rFonts w:ascii="Times New Roman" w:hAnsi="Times New Roman" w:cs="Times New Roman"/>
                <w:strike/>
              </w:rPr>
            </w:pPr>
          </w:p>
        </w:tc>
      </w:tr>
    </w:tbl>
    <w:p w14:paraId="6335B4CD" w14:textId="77777777" w:rsidR="00D974E8" w:rsidRPr="00AE1C32" w:rsidRDefault="00D974E8" w:rsidP="00F74D6E">
      <w:pPr>
        <w:spacing w:after="0" w:line="240" w:lineRule="auto"/>
        <w:rPr>
          <w:rFonts w:ascii="Times New Roman" w:hAnsi="Times New Roman" w:cs="Times New Roman"/>
          <w:sz w:val="28"/>
          <w:szCs w:val="28"/>
        </w:rPr>
      </w:pPr>
    </w:p>
    <w:p w14:paraId="4119E40E" w14:textId="5C6EBDA7" w:rsidR="00AC5E69" w:rsidRDefault="00FD3D9B" w:rsidP="00F74D6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Витрати, які </w:t>
      </w:r>
      <w:r w:rsidR="00AE1C32" w:rsidRPr="00AE1C32">
        <w:rPr>
          <w:rFonts w:ascii="Times New Roman" w:hAnsi="Times New Roman" w:cs="Times New Roman"/>
          <w:sz w:val="28"/>
          <w:szCs w:val="28"/>
        </w:rPr>
        <w:t xml:space="preserve">будуть виникати </w:t>
      </w:r>
      <w:r w:rsidR="00AE1C32">
        <w:rPr>
          <w:rFonts w:ascii="Times New Roman" w:hAnsi="Times New Roman" w:cs="Times New Roman"/>
          <w:sz w:val="28"/>
          <w:szCs w:val="28"/>
        </w:rPr>
        <w:t xml:space="preserve">внаслідок дії регуляторного </w:t>
      </w:r>
      <w:proofErr w:type="spellStart"/>
      <w:r w:rsidR="00AE1C32">
        <w:rPr>
          <w:rFonts w:ascii="Times New Roman" w:hAnsi="Times New Roman" w:cs="Times New Roman"/>
          <w:sz w:val="28"/>
          <w:szCs w:val="28"/>
        </w:rPr>
        <w:t>акта</w:t>
      </w:r>
      <w:proofErr w:type="spellEnd"/>
      <w:r w:rsidR="00AE1C32" w:rsidRPr="00AE1C32">
        <w:rPr>
          <w:rFonts w:ascii="Times New Roman" w:hAnsi="Times New Roman" w:cs="Times New Roman"/>
          <w:sz w:val="28"/>
          <w:szCs w:val="28"/>
        </w:rPr>
        <w:t xml:space="preserve"> </w:t>
      </w:r>
    </w:p>
    <w:p w14:paraId="1F6E9CD7" w14:textId="77777777" w:rsidR="00FB166F" w:rsidRPr="00AE1C32" w:rsidRDefault="00FB166F" w:rsidP="00F74D6E">
      <w:pPr>
        <w:spacing w:after="0" w:line="240" w:lineRule="auto"/>
        <w:rPr>
          <w:rFonts w:ascii="Times New Roman" w:hAnsi="Times New Roman" w:cs="Times New Roman"/>
          <w:sz w:val="28"/>
          <w:szCs w:val="28"/>
        </w:rPr>
      </w:pPr>
    </w:p>
    <w:tbl>
      <w:tblPr>
        <w:tblStyle w:val="a4"/>
        <w:tblW w:w="0" w:type="auto"/>
        <w:tblLook w:val="04A0" w:firstRow="1" w:lastRow="0" w:firstColumn="1" w:lastColumn="0" w:noHBand="0" w:noVBand="1"/>
      </w:tblPr>
      <w:tblGrid>
        <w:gridCol w:w="4785"/>
        <w:gridCol w:w="4785"/>
      </w:tblGrid>
      <w:tr w:rsidR="007B25F9" w:rsidRPr="00CF2FE3" w14:paraId="33D49C4F" w14:textId="77777777" w:rsidTr="007B25F9">
        <w:tc>
          <w:tcPr>
            <w:tcW w:w="4785" w:type="dxa"/>
          </w:tcPr>
          <w:p w14:paraId="194ED5C3" w14:textId="77777777" w:rsidR="007B25F9" w:rsidRPr="00CF2FE3" w:rsidRDefault="007B25F9" w:rsidP="007B25F9">
            <w:pPr>
              <w:spacing w:line="240" w:lineRule="auto"/>
              <w:jc w:val="center"/>
              <w:rPr>
                <w:rFonts w:ascii="Times New Roman" w:hAnsi="Times New Roman" w:cs="Times New Roman"/>
                <w:sz w:val="24"/>
                <w:szCs w:val="28"/>
              </w:rPr>
            </w:pPr>
            <w:r w:rsidRPr="00CF2FE3">
              <w:rPr>
                <w:rFonts w:ascii="Times New Roman" w:hAnsi="Times New Roman" w:cs="Times New Roman"/>
                <w:sz w:val="24"/>
                <w:szCs w:val="28"/>
              </w:rPr>
              <w:t>Сумарні витрати за альтернативами</w:t>
            </w:r>
          </w:p>
        </w:tc>
        <w:tc>
          <w:tcPr>
            <w:tcW w:w="4785" w:type="dxa"/>
          </w:tcPr>
          <w:p w14:paraId="006B6A2B" w14:textId="77777777" w:rsidR="007B25F9" w:rsidRPr="00CF2FE3" w:rsidRDefault="007B25F9" w:rsidP="007B25F9">
            <w:pPr>
              <w:spacing w:line="240" w:lineRule="auto"/>
              <w:jc w:val="center"/>
              <w:rPr>
                <w:rFonts w:ascii="Times New Roman" w:hAnsi="Times New Roman" w:cs="Times New Roman"/>
                <w:sz w:val="24"/>
                <w:szCs w:val="28"/>
              </w:rPr>
            </w:pPr>
            <w:r w:rsidRPr="00CF2FE3">
              <w:rPr>
                <w:rFonts w:ascii="Times New Roman" w:hAnsi="Times New Roman" w:cs="Times New Roman"/>
                <w:sz w:val="24"/>
                <w:szCs w:val="28"/>
              </w:rPr>
              <w:t>Сума витрат, гривень</w:t>
            </w:r>
          </w:p>
        </w:tc>
      </w:tr>
      <w:tr w:rsidR="007B25F9" w:rsidRPr="00CF2FE3" w14:paraId="08472628" w14:textId="77777777" w:rsidTr="007B25F9">
        <w:tc>
          <w:tcPr>
            <w:tcW w:w="4785" w:type="dxa"/>
          </w:tcPr>
          <w:p w14:paraId="7E7D4E60" w14:textId="77777777" w:rsidR="007B25F9" w:rsidRPr="00CF2FE3" w:rsidRDefault="008B05E9" w:rsidP="008B05E9">
            <w:pPr>
              <w:spacing w:line="240" w:lineRule="auto"/>
              <w:rPr>
                <w:rFonts w:ascii="Times New Roman" w:hAnsi="Times New Roman" w:cs="Times New Roman"/>
                <w:sz w:val="24"/>
                <w:szCs w:val="28"/>
              </w:rPr>
            </w:pPr>
            <w:r>
              <w:rPr>
                <w:rFonts w:ascii="Times New Roman" w:hAnsi="Times New Roman" w:cs="Times New Roman"/>
                <w:sz w:val="24"/>
                <w:szCs w:val="28"/>
              </w:rPr>
              <w:t>Альтернатива 1.</w:t>
            </w:r>
          </w:p>
        </w:tc>
        <w:tc>
          <w:tcPr>
            <w:tcW w:w="4785" w:type="dxa"/>
          </w:tcPr>
          <w:p w14:paraId="2834AFC0" w14:textId="77777777" w:rsidR="007B25F9" w:rsidRPr="008B05E9" w:rsidRDefault="008B05E9" w:rsidP="0046742F">
            <w:pPr>
              <w:spacing w:line="240" w:lineRule="auto"/>
              <w:jc w:val="center"/>
              <w:rPr>
                <w:rFonts w:ascii="Times New Roman" w:hAnsi="Times New Roman" w:cs="Times New Roman"/>
                <w:sz w:val="24"/>
                <w:szCs w:val="28"/>
              </w:rPr>
            </w:pPr>
            <w:r>
              <w:rPr>
                <w:rFonts w:ascii="Times New Roman" w:hAnsi="Times New Roman" w:cs="Times New Roman"/>
                <w:sz w:val="24"/>
                <w:szCs w:val="28"/>
              </w:rPr>
              <w:t>Відсутні</w:t>
            </w:r>
          </w:p>
        </w:tc>
      </w:tr>
      <w:tr w:rsidR="007B25F9" w:rsidRPr="00CF2FE3" w14:paraId="42102EE4" w14:textId="77777777" w:rsidTr="007B25F9">
        <w:tc>
          <w:tcPr>
            <w:tcW w:w="4785" w:type="dxa"/>
          </w:tcPr>
          <w:p w14:paraId="2C8F71FF" w14:textId="77777777" w:rsidR="007B25F9" w:rsidRPr="006273FE" w:rsidRDefault="008B05E9" w:rsidP="008B05E9">
            <w:pPr>
              <w:spacing w:line="240" w:lineRule="auto"/>
              <w:rPr>
                <w:rFonts w:ascii="Times New Roman" w:hAnsi="Times New Roman" w:cs="Times New Roman"/>
                <w:sz w:val="24"/>
                <w:szCs w:val="28"/>
                <w:highlight w:val="yellow"/>
              </w:rPr>
            </w:pPr>
            <w:r w:rsidRPr="00EF1907">
              <w:rPr>
                <w:rFonts w:ascii="Times New Roman" w:hAnsi="Times New Roman" w:cs="Times New Roman"/>
                <w:sz w:val="24"/>
                <w:szCs w:val="28"/>
              </w:rPr>
              <w:t>Альтернатива 2.</w:t>
            </w:r>
          </w:p>
        </w:tc>
        <w:tc>
          <w:tcPr>
            <w:tcW w:w="4785" w:type="dxa"/>
          </w:tcPr>
          <w:p w14:paraId="16151696" w14:textId="639E2FE8" w:rsidR="007B25F9" w:rsidRPr="00FE3164" w:rsidRDefault="000D6991" w:rsidP="00C50484">
            <w:pPr>
              <w:spacing w:line="240" w:lineRule="auto"/>
              <w:rPr>
                <w:rFonts w:ascii="Times New Roman" w:hAnsi="Times New Roman" w:cs="Times New Roman"/>
                <w:strike/>
                <w:sz w:val="24"/>
                <w:szCs w:val="24"/>
              </w:rPr>
            </w:pPr>
            <w:r>
              <w:rPr>
                <w:rFonts w:ascii="Times New Roman" w:hAnsi="Times New Roman" w:cs="Times New Roman"/>
                <w:color w:val="000000"/>
                <w:sz w:val="24"/>
                <w:szCs w:val="24"/>
              </w:rPr>
              <w:t xml:space="preserve">Ознайомлення </w:t>
            </w:r>
            <w:r w:rsidR="00C50484">
              <w:rPr>
                <w:rFonts w:ascii="Times New Roman" w:hAnsi="Times New Roman" w:cs="Times New Roman"/>
                <w:color w:val="000000"/>
                <w:sz w:val="24"/>
                <w:szCs w:val="24"/>
              </w:rPr>
              <w:t>учасників освітнього процесу із умовами Порядку. П</w:t>
            </w:r>
            <w:r>
              <w:rPr>
                <w:rFonts w:ascii="Times New Roman" w:hAnsi="Times New Roman" w:cs="Times New Roman"/>
                <w:color w:val="000000"/>
                <w:sz w:val="24"/>
                <w:szCs w:val="24"/>
              </w:rPr>
              <w:t xml:space="preserve">роведення </w:t>
            </w:r>
            <w:r w:rsidR="00C50484">
              <w:rPr>
                <w:rFonts w:ascii="Times New Roman" w:hAnsi="Times New Roman" w:cs="Times New Roman"/>
                <w:color w:val="000000"/>
                <w:sz w:val="24"/>
                <w:szCs w:val="24"/>
              </w:rPr>
              <w:t>інформаційно-</w:t>
            </w:r>
            <w:r>
              <w:rPr>
                <w:rFonts w:ascii="Times New Roman" w:hAnsi="Times New Roman" w:cs="Times New Roman"/>
                <w:color w:val="000000"/>
                <w:sz w:val="24"/>
                <w:szCs w:val="24"/>
              </w:rPr>
              <w:t>роз’яснювальної роботи</w:t>
            </w:r>
            <w:r w:rsidR="00C50484">
              <w:rPr>
                <w:rFonts w:ascii="Times New Roman" w:hAnsi="Times New Roman" w:cs="Times New Roman"/>
                <w:color w:val="000000"/>
                <w:sz w:val="24"/>
                <w:szCs w:val="24"/>
              </w:rPr>
              <w:t xml:space="preserve">. Оприлюднення </w:t>
            </w:r>
            <w:r>
              <w:rPr>
                <w:rFonts w:ascii="Times New Roman" w:hAnsi="Times New Roman" w:cs="Times New Roman"/>
                <w:color w:val="000000"/>
                <w:sz w:val="24"/>
                <w:szCs w:val="24"/>
              </w:rPr>
              <w:t xml:space="preserve"> </w:t>
            </w:r>
            <w:r w:rsidR="00C50484">
              <w:rPr>
                <w:rFonts w:ascii="Times New Roman" w:hAnsi="Times New Roman" w:cs="Times New Roman"/>
                <w:color w:val="000000"/>
                <w:sz w:val="24"/>
                <w:szCs w:val="24"/>
              </w:rPr>
              <w:t>нормативного акту.</w:t>
            </w:r>
            <w:r>
              <w:rPr>
                <w:rFonts w:ascii="Times New Roman" w:hAnsi="Times New Roman" w:cs="Times New Roman"/>
                <w:color w:val="000000"/>
                <w:sz w:val="24"/>
                <w:szCs w:val="24"/>
              </w:rPr>
              <w:t xml:space="preserve"> </w:t>
            </w:r>
          </w:p>
        </w:tc>
      </w:tr>
    </w:tbl>
    <w:p w14:paraId="01E3B5BA" w14:textId="77777777" w:rsidR="00CA24A8" w:rsidRDefault="00CA24A8" w:rsidP="00F74D6E">
      <w:pPr>
        <w:spacing w:after="0" w:line="240" w:lineRule="auto"/>
        <w:rPr>
          <w:rFonts w:ascii="Times New Roman" w:hAnsi="Times New Roman" w:cs="Times New Roman"/>
          <w:sz w:val="28"/>
          <w:szCs w:val="28"/>
        </w:rPr>
      </w:pPr>
    </w:p>
    <w:p w14:paraId="17BF4C55" w14:textId="77777777" w:rsidR="008755BE" w:rsidRDefault="008755BE" w:rsidP="008972E1">
      <w:pPr>
        <w:pStyle w:val="1"/>
      </w:pPr>
      <w:bookmarkStart w:id="4" w:name="_Toc3536286"/>
      <w:r w:rsidRPr="008755BE">
        <w:t>IV. Вибір найбільш оптимального альтернативного способу досягнення цілей</w:t>
      </w:r>
      <w:bookmarkEnd w:id="4"/>
    </w:p>
    <w:p w14:paraId="20E00F5B" w14:textId="77777777" w:rsidR="00C140AC" w:rsidRPr="00B938CE" w:rsidRDefault="00C140AC" w:rsidP="00C140AC">
      <w:pPr>
        <w:spacing w:after="0" w:line="264" w:lineRule="auto"/>
        <w:ind w:firstLine="709"/>
        <w:jc w:val="both"/>
        <w:rPr>
          <w:rFonts w:ascii="Times New Roman" w:hAnsi="Times New Roman" w:cs="Times New Roman"/>
          <w:sz w:val="28"/>
          <w:szCs w:val="28"/>
        </w:rPr>
      </w:pPr>
      <w:r w:rsidRPr="00B938CE">
        <w:rPr>
          <w:rFonts w:ascii="Times New Roman" w:hAnsi="Times New Roman" w:cs="Times New Roman"/>
          <w:sz w:val="28"/>
          <w:szCs w:val="28"/>
        </w:rPr>
        <w:t>Здійснити вибір оптимального альтернативного способу з урахуванням системи бальної оцінки ступеня досягнення визначених цілей.</w:t>
      </w:r>
    </w:p>
    <w:p w14:paraId="4EB9E28F" w14:textId="77777777" w:rsidR="00C140AC" w:rsidRDefault="00C140AC" w:rsidP="00C140AC">
      <w:pPr>
        <w:spacing w:after="0" w:line="264" w:lineRule="auto"/>
        <w:ind w:firstLine="709"/>
        <w:jc w:val="both"/>
        <w:rPr>
          <w:rFonts w:ascii="Times New Roman" w:hAnsi="Times New Roman" w:cs="Times New Roman"/>
          <w:sz w:val="28"/>
          <w:szCs w:val="28"/>
        </w:rPr>
      </w:pPr>
      <w:r w:rsidRPr="00B938CE">
        <w:rPr>
          <w:rFonts w:ascii="Times New Roman" w:hAnsi="Times New Roman" w:cs="Times New Roman"/>
          <w:sz w:val="28"/>
          <w:szCs w:val="28"/>
        </w:rPr>
        <w:t xml:space="preserve">Вартість балів визначається за чотирибальною системою оцінки ступеня </w:t>
      </w:r>
    </w:p>
    <w:p w14:paraId="4C35733F" w14:textId="77777777" w:rsidR="00C140AC" w:rsidRPr="00B938CE" w:rsidRDefault="00C140AC" w:rsidP="00C140AC">
      <w:pPr>
        <w:spacing w:after="0" w:line="264" w:lineRule="auto"/>
        <w:jc w:val="both"/>
        <w:rPr>
          <w:rFonts w:ascii="Times New Roman" w:hAnsi="Times New Roman" w:cs="Times New Roman"/>
          <w:sz w:val="28"/>
          <w:szCs w:val="28"/>
        </w:rPr>
      </w:pPr>
      <w:r w:rsidRPr="00B938CE">
        <w:rPr>
          <w:rFonts w:ascii="Times New Roman" w:hAnsi="Times New Roman" w:cs="Times New Roman"/>
          <w:sz w:val="28"/>
          <w:szCs w:val="28"/>
        </w:rPr>
        <w:t>досягнення визначених цілей, де:</w:t>
      </w:r>
    </w:p>
    <w:p w14:paraId="399315EC" w14:textId="77777777" w:rsidR="00C140AC" w:rsidRPr="00B938CE" w:rsidRDefault="00C140AC" w:rsidP="00C140AC">
      <w:pPr>
        <w:spacing w:after="0" w:line="264" w:lineRule="auto"/>
        <w:ind w:firstLine="709"/>
        <w:jc w:val="both"/>
        <w:rPr>
          <w:rFonts w:ascii="Times New Roman" w:hAnsi="Times New Roman" w:cs="Times New Roman"/>
          <w:sz w:val="28"/>
          <w:szCs w:val="28"/>
        </w:rPr>
      </w:pPr>
      <w:r w:rsidRPr="00B938CE">
        <w:rPr>
          <w:rFonts w:ascii="Times New Roman" w:hAnsi="Times New Roman" w:cs="Times New Roman"/>
          <w:sz w:val="28"/>
          <w:szCs w:val="28"/>
        </w:rPr>
        <w:t xml:space="preserve">4 – цілі прийняття регуляторного </w:t>
      </w:r>
      <w:proofErr w:type="spellStart"/>
      <w:r w:rsidRPr="00B938CE">
        <w:rPr>
          <w:rFonts w:ascii="Times New Roman" w:hAnsi="Times New Roman" w:cs="Times New Roman"/>
          <w:sz w:val="28"/>
          <w:szCs w:val="28"/>
        </w:rPr>
        <w:t>акта</w:t>
      </w:r>
      <w:proofErr w:type="spellEnd"/>
      <w:r w:rsidRPr="00B938CE">
        <w:rPr>
          <w:rFonts w:ascii="Times New Roman" w:hAnsi="Times New Roman" w:cs="Times New Roman"/>
          <w:sz w:val="28"/>
          <w:szCs w:val="28"/>
        </w:rPr>
        <w:t>, які можуть бути досягнуті повною мірою (проблема більше існувати не буде);</w:t>
      </w:r>
    </w:p>
    <w:p w14:paraId="5ABCD700" w14:textId="77777777" w:rsidR="00C140AC" w:rsidRPr="00B938CE" w:rsidRDefault="00C140AC" w:rsidP="00C140AC">
      <w:pPr>
        <w:spacing w:after="0" w:line="264" w:lineRule="auto"/>
        <w:ind w:firstLine="709"/>
        <w:jc w:val="both"/>
        <w:rPr>
          <w:rFonts w:ascii="Times New Roman" w:hAnsi="Times New Roman" w:cs="Times New Roman"/>
          <w:sz w:val="28"/>
          <w:szCs w:val="28"/>
        </w:rPr>
      </w:pPr>
      <w:bookmarkStart w:id="5" w:name="n155"/>
      <w:bookmarkEnd w:id="5"/>
      <w:r w:rsidRPr="00B938CE">
        <w:rPr>
          <w:rFonts w:ascii="Times New Roman" w:hAnsi="Times New Roman" w:cs="Times New Roman"/>
          <w:sz w:val="28"/>
          <w:szCs w:val="28"/>
        </w:rPr>
        <w:t xml:space="preserve">3 – цілі прийняття регуляторного </w:t>
      </w:r>
      <w:proofErr w:type="spellStart"/>
      <w:r w:rsidRPr="00B938CE">
        <w:rPr>
          <w:rFonts w:ascii="Times New Roman" w:hAnsi="Times New Roman" w:cs="Times New Roman"/>
          <w:sz w:val="28"/>
          <w:szCs w:val="28"/>
        </w:rPr>
        <w:t>акта</w:t>
      </w:r>
      <w:proofErr w:type="spellEnd"/>
      <w:r w:rsidRPr="00B938CE">
        <w:rPr>
          <w:rFonts w:ascii="Times New Roman" w:hAnsi="Times New Roman" w:cs="Times New Roman"/>
          <w:sz w:val="28"/>
          <w:szCs w:val="28"/>
        </w:rPr>
        <w:t>, які можуть бути досягнуті майже  повною мірою (усі важливі аспекти проблеми існувати не будуть);</w:t>
      </w:r>
    </w:p>
    <w:p w14:paraId="1990F3CB" w14:textId="77777777" w:rsidR="00C140AC" w:rsidRPr="00B938CE" w:rsidRDefault="00C140AC" w:rsidP="00C140AC">
      <w:pPr>
        <w:spacing w:after="0" w:line="264" w:lineRule="auto"/>
        <w:ind w:firstLine="709"/>
        <w:jc w:val="both"/>
        <w:rPr>
          <w:rFonts w:ascii="Times New Roman" w:hAnsi="Times New Roman" w:cs="Times New Roman"/>
          <w:sz w:val="28"/>
          <w:szCs w:val="28"/>
        </w:rPr>
      </w:pPr>
      <w:bookmarkStart w:id="6" w:name="n156"/>
      <w:bookmarkEnd w:id="6"/>
      <w:r w:rsidRPr="00B938CE">
        <w:rPr>
          <w:rFonts w:ascii="Times New Roman" w:hAnsi="Times New Roman" w:cs="Times New Roman"/>
          <w:sz w:val="28"/>
          <w:szCs w:val="28"/>
        </w:rPr>
        <w:t xml:space="preserve">2 – цілі прийняття регуляторного </w:t>
      </w:r>
      <w:proofErr w:type="spellStart"/>
      <w:r w:rsidRPr="00B938CE">
        <w:rPr>
          <w:rFonts w:ascii="Times New Roman" w:hAnsi="Times New Roman" w:cs="Times New Roman"/>
          <w:sz w:val="28"/>
          <w:szCs w:val="28"/>
        </w:rPr>
        <w:t>акта</w:t>
      </w:r>
      <w:proofErr w:type="spellEnd"/>
      <w:r w:rsidRPr="00B938CE">
        <w:rPr>
          <w:rFonts w:ascii="Times New Roman" w:hAnsi="Times New Roman" w:cs="Times New Roman"/>
          <w:sz w:val="28"/>
          <w:szCs w:val="28"/>
        </w:rPr>
        <w:t>, які можуть бути досягнуті частково (проблема значно зменшиться, деякі важливі та критичні аспекти проблеми залишаться невирішеними);</w:t>
      </w:r>
    </w:p>
    <w:p w14:paraId="68E56F96" w14:textId="77777777" w:rsidR="00C140AC" w:rsidRPr="00B938CE" w:rsidRDefault="00C140AC" w:rsidP="00C140AC">
      <w:pPr>
        <w:spacing w:after="0" w:line="264" w:lineRule="auto"/>
        <w:ind w:firstLine="709"/>
        <w:jc w:val="both"/>
        <w:rPr>
          <w:rFonts w:ascii="Times New Roman" w:hAnsi="Times New Roman" w:cs="Times New Roman"/>
          <w:sz w:val="28"/>
          <w:szCs w:val="28"/>
        </w:rPr>
      </w:pPr>
      <w:bookmarkStart w:id="7" w:name="n157"/>
      <w:bookmarkEnd w:id="7"/>
      <w:r w:rsidRPr="00B938CE">
        <w:rPr>
          <w:rFonts w:ascii="Times New Roman" w:hAnsi="Times New Roman" w:cs="Times New Roman"/>
          <w:sz w:val="28"/>
          <w:szCs w:val="28"/>
        </w:rPr>
        <w:t xml:space="preserve">1 – цілі прийняття регуляторного </w:t>
      </w:r>
      <w:proofErr w:type="spellStart"/>
      <w:r w:rsidRPr="00B938CE">
        <w:rPr>
          <w:rFonts w:ascii="Times New Roman" w:hAnsi="Times New Roman" w:cs="Times New Roman"/>
          <w:sz w:val="28"/>
          <w:szCs w:val="28"/>
        </w:rPr>
        <w:t>акта</w:t>
      </w:r>
      <w:proofErr w:type="spellEnd"/>
      <w:r w:rsidRPr="00B938CE">
        <w:rPr>
          <w:rFonts w:ascii="Times New Roman" w:hAnsi="Times New Roman" w:cs="Times New Roman"/>
          <w:sz w:val="28"/>
          <w:szCs w:val="28"/>
        </w:rPr>
        <w:t>, які не можуть бути досягнуті (проблема продовжує існувати).</w:t>
      </w:r>
    </w:p>
    <w:p w14:paraId="44F6BA37" w14:textId="77777777" w:rsidR="00711D98" w:rsidRPr="00711D98" w:rsidRDefault="00711D98" w:rsidP="00711D98">
      <w:pPr>
        <w:spacing w:after="0" w:line="240" w:lineRule="auto"/>
        <w:rPr>
          <w:rFonts w:ascii="Times New Roman" w:hAnsi="Times New Roman" w:cs="Times New Roman"/>
          <w:sz w:val="28"/>
        </w:rPr>
      </w:pPr>
    </w:p>
    <w:tbl>
      <w:tblPr>
        <w:tblStyle w:val="a4"/>
        <w:tblW w:w="9493" w:type="dxa"/>
        <w:tblLook w:val="04A0" w:firstRow="1" w:lastRow="0" w:firstColumn="1" w:lastColumn="0" w:noHBand="0" w:noVBand="1"/>
      </w:tblPr>
      <w:tblGrid>
        <w:gridCol w:w="3114"/>
        <w:gridCol w:w="3115"/>
        <w:gridCol w:w="3264"/>
      </w:tblGrid>
      <w:tr w:rsidR="00C140AC" w:rsidRPr="00CF2FE3" w14:paraId="3E7A1F14" w14:textId="77777777" w:rsidTr="00432C09">
        <w:trPr>
          <w:trHeight w:val="707"/>
        </w:trPr>
        <w:tc>
          <w:tcPr>
            <w:tcW w:w="3114" w:type="dxa"/>
            <w:vAlign w:val="center"/>
          </w:tcPr>
          <w:p w14:paraId="485298F6" w14:textId="77777777" w:rsidR="007B25F9" w:rsidRPr="00CF2FE3" w:rsidRDefault="007B25F9" w:rsidP="007B25F9">
            <w:pPr>
              <w:spacing w:line="240" w:lineRule="auto"/>
              <w:jc w:val="center"/>
              <w:rPr>
                <w:rFonts w:ascii="Times New Roman" w:hAnsi="Times New Roman" w:cs="Times New Roman"/>
                <w:sz w:val="24"/>
                <w:szCs w:val="28"/>
              </w:rPr>
            </w:pPr>
            <w:r w:rsidRPr="00CF2FE3">
              <w:rPr>
                <w:rFonts w:ascii="Times New Roman" w:hAnsi="Times New Roman" w:cs="Times New Roman"/>
                <w:sz w:val="24"/>
                <w:szCs w:val="28"/>
              </w:rPr>
              <w:t>Рейтинг результативності (досягнення цілей під час вирішення проблеми)</w:t>
            </w:r>
          </w:p>
        </w:tc>
        <w:tc>
          <w:tcPr>
            <w:tcW w:w="3115" w:type="dxa"/>
            <w:vAlign w:val="center"/>
          </w:tcPr>
          <w:p w14:paraId="23C2EC10" w14:textId="77777777" w:rsidR="007B25F9" w:rsidRPr="00CF2FE3" w:rsidRDefault="007B25F9" w:rsidP="007B25F9">
            <w:pPr>
              <w:spacing w:line="240" w:lineRule="auto"/>
              <w:jc w:val="center"/>
              <w:rPr>
                <w:rFonts w:ascii="Times New Roman" w:hAnsi="Times New Roman" w:cs="Times New Roman"/>
                <w:sz w:val="24"/>
                <w:szCs w:val="28"/>
              </w:rPr>
            </w:pPr>
            <w:r w:rsidRPr="00CF2FE3">
              <w:rPr>
                <w:rFonts w:ascii="Times New Roman" w:hAnsi="Times New Roman" w:cs="Times New Roman"/>
                <w:sz w:val="24"/>
                <w:szCs w:val="28"/>
              </w:rPr>
              <w:t>Бал результативності (за чотирибальною системою оцінки)</w:t>
            </w:r>
          </w:p>
        </w:tc>
        <w:tc>
          <w:tcPr>
            <w:tcW w:w="3264" w:type="dxa"/>
            <w:vAlign w:val="center"/>
          </w:tcPr>
          <w:p w14:paraId="07E6DB5C" w14:textId="704F50BD" w:rsidR="007B25F9" w:rsidRPr="00CF2FE3" w:rsidRDefault="007B25F9" w:rsidP="00D974E8">
            <w:pPr>
              <w:spacing w:line="240" w:lineRule="auto"/>
              <w:jc w:val="center"/>
              <w:rPr>
                <w:rFonts w:ascii="Times New Roman" w:hAnsi="Times New Roman" w:cs="Times New Roman"/>
                <w:sz w:val="24"/>
                <w:szCs w:val="28"/>
              </w:rPr>
            </w:pPr>
            <w:r w:rsidRPr="00CF2FE3">
              <w:rPr>
                <w:rFonts w:ascii="Times New Roman" w:hAnsi="Times New Roman" w:cs="Times New Roman"/>
                <w:sz w:val="24"/>
                <w:szCs w:val="28"/>
              </w:rPr>
              <w:t>Коментарі щодо присвоєння відповідного бал</w:t>
            </w:r>
            <w:r w:rsidR="00D974E8">
              <w:rPr>
                <w:rFonts w:ascii="Times New Roman" w:hAnsi="Times New Roman" w:cs="Times New Roman"/>
                <w:sz w:val="24"/>
                <w:szCs w:val="28"/>
              </w:rPr>
              <w:t>у</w:t>
            </w:r>
          </w:p>
        </w:tc>
      </w:tr>
      <w:tr w:rsidR="00C140AC" w:rsidRPr="00CF2FE3" w14:paraId="5D5BCDCE" w14:textId="77777777" w:rsidTr="00432C09">
        <w:tc>
          <w:tcPr>
            <w:tcW w:w="3114" w:type="dxa"/>
          </w:tcPr>
          <w:p w14:paraId="6E07271E" w14:textId="77777777" w:rsidR="007B25F9" w:rsidRPr="00CF2FE3" w:rsidRDefault="007B25F9" w:rsidP="00F74D6E">
            <w:pPr>
              <w:spacing w:line="240" w:lineRule="auto"/>
              <w:rPr>
                <w:rFonts w:ascii="Times New Roman" w:hAnsi="Times New Roman" w:cs="Times New Roman"/>
                <w:sz w:val="24"/>
                <w:szCs w:val="28"/>
              </w:rPr>
            </w:pPr>
            <w:r w:rsidRPr="00CF2FE3">
              <w:rPr>
                <w:rFonts w:ascii="Times New Roman" w:hAnsi="Times New Roman" w:cs="Times New Roman"/>
                <w:color w:val="000000"/>
                <w:sz w:val="24"/>
                <w:szCs w:val="28"/>
                <w:shd w:val="clear" w:color="auto" w:fill="FFFFFF"/>
              </w:rPr>
              <w:t>Альтернатива 1</w:t>
            </w:r>
          </w:p>
        </w:tc>
        <w:tc>
          <w:tcPr>
            <w:tcW w:w="3115" w:type="dxa"/>
          </w:tcPr>
          <w:p w14:paraId="23749679" w14:textId="77777777" w:rsidR="007B25F9" w:rsidRPr="00CF2FE3" w:rsidRDefault="00C140AC" w:rsidP="008B05E9">
            <w:pPr>
              <w:spacing w:line="240" w:lineRule="auto"/>
              <w:jc w:val="center"/>
              <w:rPr>
                <w:rFonts w:ascii="Times New Roman" w:hAnsi="Times New Roman" w:cs="Times New Roman"/>
                <w:sz w:val="24"/>
                <w:szCs w:val="28"/>
              </w:rPr>
            </w:pPr>
            <w:r>
              <w:rPr>
                <w:rFonts w:ascii="Times New Roman" w:hAnsi="Times New Roman" w:cs="Times New Roman"/>
                <w:sz w:val="24"/>
                <w:szCs w:val="28"/>
              </w:rPr>
              <w:t>1</w:t>
            </w:r>
          </w:p>
        </w:tc>
        <w:tc>
          <w:tcPr>
            <w:tcW w:w="3264" w:type="dxa"/>
          </w:tcPr>
          <w:p w14:paraId="4ABD5B13" w14:textId="0B95841C" w:rsidR="007B25F9" w:rsidRPr="00CF2FE3" w:rsidRDefault="00AA1F4B" w:rsidP="0034162B">
            <w:pPr>
              <w:spacing w:line="240" w:lineRule="auto"/>
              <w:jc w:val="both"/>
              <w:rPr>
                <w:rFonts w:ascii="Times New Roman" w:hAnsi="Times New Roman" w:cs="Times New Roman"/>
                <w:sz w:val="24"/>
                <w:szCs w:val="28"/>
              </w:rPr>
            </w:pPr>
            <w:r w:rsidRPr="00AA1F4B">
              <w:rPr>
                <w:rFonts w:ascii="Times New Roman" w:hAnsi="Times New Roman" w:cs="Times New Roman"/>
                <w:sz w:val="24"/>
                <w:szCs w:val="28"/>
              </w:rPr>
              <w:t xml:space="preserve">Зазначена проблема </w:t>
            </w:r>
            <w:r w:rsidR="00D974E8">
              <w:rPr>
                <w:rFonts w:ascii="Times New Roman" w:hAnsi="Times New Roman" w:cs="Times New Roman"/>
                <w:sz w:val="24"/>
                <w:szCs w:val="28"/>
              </w:rPr>
              <w:t xml:space="preserve">невідповідності норм чинного акту </w:t>
            </w:r>
            <w:r w:rsidR="0034162B">
              <w:rPr>
                <w:rFonts w:ascii="Times New Roman" w:hAnsi="Times New Roman" w:cs="Times New Roman"/>
                <w:sz w:val="24"/>
                <w:szCs w:val="28"/>
              </w:rPr>
              <w:t xml:space="preserve">до вимог Закону України «Про повну загальну середню освіту» </w:t>
            </w:r>
            <w:r>
              <w:rPr>
                <w:rFonts w:ascii="Times New Roman" w:hAnsi="Times New Roman" w:cs="Times New Roman"/>
                <w:sz w:val="24"/>
                <w:szCs w:val="28"/>
              </w:rPr>
              <w:t xml:space="preserve"> </w:t>
            </w:r>
            <w:r w:rsidRPr="00AA1F4B">
              <w:rPr>
                <w:rFonts w:ascii="Times New Roman" w:hAnsi="Times New Roman" w:cs="Times New Roman"/>
                <w:sz w:val="24"/>
                <w:szCs w:val="28"/>
              </w:rPr>
              <w:t>продовжуватиме існувати</w:t>
            </w:r>
            <w:r w:rsidR="00C140AC">
              <w:rPr>
                <w:rFonts w:ascii="Times New Roman" w:hAnsi="Times New Roman" w:cs="Times New Roman"/>
                <w:sz w:val="24"/>
                <w:szCs w:val="28"/>
              </w:rPr>
              <w:t xml:space="preserve"> </w:t>
            </w:r>
          </w:p>
        </w:tc>
      </w:tr>
      <w:tr w:rsidR="00C140AC" w:rsidRPr="00CF2FE3" w14:paraId="55185F4C" w14:textId="77777777" w:rsidTr="00432C09">
        <w:tc>
          <w:tcPr>
            <w:tcW w:w="3114" w:type="dxa"/>
          </w:tcPr>
          <w:p w14:paraId="25F332E0" w14:textId="77777777" w:rsidR="007B25F9" w:rsidRPr="00CF2FE3" w:rsidRDefault="007B25F9" w:rsidP="00F74D6E">
            <w:pPr>
              <w:spacing w:line="240" w:lineRule="auto"/>
              <w:rPr>
                <w:rFonts w:ascii="Times New Roman" w:hAnsi="Times New Roman" w:cs="Times New Roman"/>
                <w:sz w:val="24"/>
                <w:szCs w:val="28"/>
              </w:rPr>
            </w:pPr>
            <w:r w:rsidRPr="00CF2FE3">
              <w:rPr>
                <w:rFonts w:ascii="Times New Roman" w:hAnsi="Times New Roman" w:cs="Times New Roman"/>
                <w:color w:val="000000"/>
                <w:sz w:val="24"/>
                <w:szCs w:val="28"/>
                <w:shd w:val="clear" w:color="auto" w:fill="FFFFFF"/>
              </w:rPr>
              <w:t>Альтернатива 2</w:t>
            </w:r>
          </w:p>
        </w:tc>
        <w:tc>
          <w:tcPr>
            <w:tcW w:w="3115" w:type="dxa"/>
          </w:tcPr>
          <w:p w14:paraId="7DF38972" w14:textId="77777777" w:rsidR="007B25F9" w:rsidRPr="00CF2FE3" w:rsidRDefault="008B05E9" w:rsidP="008B05E9">
            <w:pPr>
              <w:spacing w:line="240" w:lineRule="auto"/>
              <w:jc w:val="center"/>
              <w:rPr>
                <w:rFonts w:ascii="Times New Roman" w:hAnsi="Times New Roman" w:cs="Times New Roman"/>
                <w:sz w:val="24"/>
                <w:szCs w:val="28"/>
              </w:rPr>
            </w:pPr>
            <w:r>
              <w:rPr>
                <w:rFonts w:ascii="Times New Roman" w:hAnsi="Times New Roman" w:cs="Times New Roman"/>
                <w:sz w:val="24"/>
                <w:szCs w:val="28"/>
              </w:rPr>
              <w:t>4</w:t>
            </w:r>
          </w:p>
        </w:tc>
        <w:tc>
          <w:tcPr>
            <w:tcW w:w="3264" w:type="dxa"/>
          </w:tcPr>
          <w:p w14:paraId="1066302E" w14:textId="2953CBEB" w:rsidR="0034162B" w:rsidRDefault="00C140AC" w:rsidP="0034162B">
            <w:pPr>
              <w:spacing w:line="240" w:lineRule="auto"/>
              <w:jc w:val="both"/>
              <w:rPr>
                <w:rFonts w:ascii="Times New Roman" w:hAnsi="Times New Roman" w:cs="Times New Roman"/>
                <w:sz w:val="24"/>
                <w:szCs w:val="24"/>
              </w:rPr>
            </w:pPr>
            <w:r>
              <w:rPr>
                <w:rFonts w:ascii="Times New Roman" w:hAnsi="Times New Roman" w:cs="Times New Roman"/>
                <w:sz w:val="24"/>
                <w:szCs w:val="28"/>
              </w:rPr>
              <w:t xml:space="preserve">Максимальний бал. Запропонований спосіб вирішення зазначеної проблеми є найбільш доцільним, оскільки прийняття запропонованого проєкту </w:t>
            </w:r>
            <w:proofErr w:type="spellStart"/>
            <w:r>
              <w:rPr>
                <w:rFonts w:ascii="Times New Roman" w:hAnsi="Times New Roman" w:cs="Times New Roman"/>
                <w:sz w:val="24"/>
                <w:szCs w:val="28"/>
              </w:rPr>
              <w:t>акта</w:t>
            </w:r>
            <w:proofErr w:type="spellEnd"/>
            <w:r w:rsidR="000B7264">
              <w:rPr>
                <w:rFonts w:ascii="Times New Roman" w:hAnsi="Times New Roman" w:cs="Times New Roman"/>
                <w:sz w:val="24"/>
                <w:szCs w:val="28"/>
              </w:rPr>
              <w:t xml:space="preserve"> дозволить забезпечити</w:t>
            </w:r>
            <w:r w:rsidR="008B05E9" w:rsidRPr="00494CF7">
              <w:rPr>
                <w:rFonts w:ascii="Times New Roman" w:hAnsi="Times New Roman" w:cs="Times New Roman"/>
                <w:sz w:val="24"/>
                <w:szCs w:val="28"/>
              </w:rPr>
              <w:t xml:space="preserve"> </w:t>
            </w:r>
            <w:r w:rsidR="0034162B" w:rsidRPr="00BF1225">
              <w:rPr>
                <w:rFonts w:ascii="Times New Roman" w:hAnsi="Times New Roman" w:cs="Times New Roman"/>
                <w:sz w:val="24"/>
                <w:szCs w:val="24"/>
              </w:rPr>
              <w:t>реалізаці</w:t>
            </w:r>
            <w:r w:rsidR="0034162B">
              <w:rPr>
                <w:rFonts w:ascii="Times New Roman" w:hAnsi="Times New Roman" w:cs="Times New Roman"/>
                <w:sz w:val="24"/>
                <w:szCs w:val="24"/>
              </w:rPr>
              <w:t>ю</w:t>
            </w:r>
            <w:r w:rsidR="0034162B" w:rsidRPr="00BF1225">
              <w:rPr>
                <w:rFonts w:ascii="Times New Roman" w:hAnsi="Times New Roman" w:cs="Times New Roman"/>
                <w:sz w:val="24"/>
                <w:szCs w:val="24"/>
              </w:rPr>
              <w:t xml:space="preserve"> засад державної політики у сфері освіти та </w:t>
            </w:r>
            <w:r w:rsidR="0034162B">
              <w:rPr>
                <w:rFonts w:ascii="Times New Roman" w:hAnsi="Times New Roman" w:cs="Times New Roman"/>
                <w:sz w:val="24"/>
                <w:szCs w:val="24"/>
              </w:rPr>
              <w:t xml:space="preserve">принципів освітньої діяльності приведення у </w:t>
            </w:r>
          </w:p>
          <w:p w14:paraId="02ECE4F6" w14:textId="3B531E37" w:rsidR="007B25F9" w:rsidRPr="00494CF7" w:rsidRDefault="0034162B" w:rsidP="0034162B">
            <w:pPr>
              <w:spacing w:line="240" w:lineRule="auto"/>
              <w:jc w:val="both"/>
              <w:rPr>
                <w:rFonts w:ascii="Times New Roman" w:hAnsi="Times New Roman" w:cs="Times New Roman"/>
                <w:sz w:val="24"/>
                <w:szCs w:val="28"/>
                <w:highlight w:val="yellow"/>
              </w:rPr>
            </w:pPr>
            <w:r>
              <w:rPr>
                <w:rFonts w:ascii="Times New Roman" w:hAnsi="Times New Roman" w:cs="Times New Roman"/>
                <w:sz w:val="24"/>
                <w:szCs w:val="24"/>
              </w:rPr>
              <w:t>відповідність нормативно-правового акту до вимог норм Закону України «Про повну загальну середню освіту»</w:t>
            </w:r>
          </w:p>
        </w:tc>
      </w:tr>
    </w:tbl>
    <w:p w14:paraId="230CCDB7" w14:textId="77777777" w:rsidR="007B25F9" w:rsidRDefault="007B25F9" w:rsidP="00F74D6E">
      <w:pPr>
        <w:spacing w:after="0" w:line="240" w:lineRule="auto"/>
        <w:rPr>
          <w:rFonts w:ascii="Times New Roman" w:hAnsi="Times New Roman" w:cs="Times New Roman"/>
          <w:sz w:val="28"/>
          <w:szCs w:val="28"/>
        </w:rPr>
      </w:pPr>
    </w:p>
    <w:tbl>
      <w:tblPr>
        <w:tblStyle w:val="a4"/>
        <w:tblW w:w="9493" w:type="dxa"/>
        <w:tblLayout w:type="fixed"/>
        <w:tblLook w:val="04A0" w:firstRow="1" w:lastRow="0" w:firstColumn="1" w:lastColumn="0" w:noHBand="0" w:noVBand="1"/>
      </w:tblPr>
      <w:tblGrid>
        <w:gridCol w:w="1980"/>
        <w:gridCol w:w="2551"/>
        <w:gridCol w:w="2127"/>
        <w:gridCol w:w="2835"/>
      </w:tblGrid>
      <w:tr w:rsidR="007B25F9" w:rsidRPr="005D0000" w14:paraId="303F1C31" w14:textId="77777777" w:rsidTr="00BB4406">
        <w:tc>
          <w:tcPr>
            <w:tcW w:w="1980" w:type="dxa"/>
            <w:vAlign w:val="center"/>
          </w:tcPr>
          <w:p w14:paraId="3D3CAD90" w14:textId="77777777" w:rsidR="007B25F9" w:rsidRPr="005D0000" w:rsidRDefault="007B25F9" w:rsidP="00CF2FE3">
            <w:pPr>
              <w:spacing w:line="240" w:lineRule="auto"/>
              <w:jc w:val="center"/>
              <w:rPr>
                <w:rFonts w:ascii="Times New Roman" w:hAnsi="Times New Roman" w:cs="Times New Roman"/>
                <w:sz w:val="24"/>
                <w:szCs w:val="24"/>
              </w:rPr>
            </w:pPr>
            <w:r w:rsidRPr="005D0000">
              <w:rPr>
                <w:rFonts w:ascii="Times New Roman" w:hAnsi="Times New Roman" w:cs="Times New Roman"/>
                <w:sz w:val="24"/>
                <w:szCs w:val="24"/>
              </w:rPr>
              <w:t>Рейтинг результативності</w:t>
            </w:r>
          </w:p>
        </w:tc>
        <w:tc>
          <w:tcPr>
            <w:tcW w:w="2551" w:type="dxa"/>
            <w:vAlign w:val="center"/>
          </w:tcPr>
          <w:p w14:paraId="5BDB3D1C" w14:textId="77777777" w:rsidR="007B25F9" w:rsidRPr="005D0000" w:rsidRDefault="007B25F9" w:rsidP="00CF2FE3">
            <w:pPr>
              <w:spacing w:line="240" w:lineRule="auto"/>
              <w:jc w:val="center"/>
              <w:rPr>
                <w:rFonts w:ascii="Times New Roman" w:hAnsi="Times New Roman" w:cs="Times New Roman"/>
                <w:sz w:val="24"/>
                <w:szCs w:val="24"/>
              </w:rPr>
            </w:pPr>
            <w:r w:rsidRPr="005D0000">
              <w:rPr>
                <w:rFonts w:ascii="Times New Roman" w:hAnsi="Times New Roman" w:cs="Times New Roman"/>
                <w:sz w:val="24"/>
                <w:szCs w:val="24"/>
              </w:rPr>
              <w:t>Вигоди (підсумок)</w:t>
            </w:r>
          </w:p>
        </w:tc>
        <w:tc>
          <w:tcPr>
            <w:tcW w:w="2127" w:type="dxa"/>
            <w:vAlign w:val="center"/>
          </w:tcPr>
          <w:p w14:paraId="04C4462C" w14:textId="77777777" w:rsidR="007B25F9" w:rsidRPr="005D0000" w:rsidRDefault="00CF2FE3" w:rsidP="00CF2FE3">
            <w:pPr>
              <w:spacing w:line="240" w:lineRule="auto"/>
              <w:jc w:val="center"/>
              <w:rPr>
                <w:rFonts w:ascii="Times New Roman" w:hAnsi="Times New Roman" w:cs="Times New Roman"/>
                <w:sz w:val="24"/>
                <w:szCs w:val="24"/>
              </w:rPr>
            </w:pPr>
            <w:r w:rsidRPr="005D0000">
              <w:rPr>
                <w:rFonts w:ascii="Times New Roman" w:hAnsi="Times New Roman" w:cs="Times New Roman"/>
                <w:sz w:val="24"/>
                <w:szCs w:val="24"/>
              </w:rPr>
              <w:t>Витрати</w:t>
            </w:r>
            <w:r w:rsidR="007B25F9" w:rsidRPr="005D0000">
              <w:rPr>
                <w:rFonts w:ascii="Times New Roman" w:hAnsi="Times New Roman" w:cs="Times New Roman"/>
                <w:sz w:val="24"/>
                <w:szCs w:val="24"/>
              </w:rPr>
              <w:t xml:space="preserve"> (підсумок)</w:t>
            </w:r>
          </w:p>
        </w:tc>
        <w:tc>
          <w:tcPr>
            <w:tcW w:w="2835" w:type="dxa"/>
            <w:vAlign w:val="center"/>
          </w:tcPr>
          <w:p w14:paraId="78C4C825" w14:textId="77777777" w:rsidR="007B25F9" w:rsidRPr="005D0000" w:rsidRDefault="007B25F9" w:rsidP="00CF2FE3">
            <w:pPr>
              <w:spacing w:line="240" w:lineRule="auto"/>
              <w:jc w:val="center"/>
              <w:rPr>
                <w:rFonts w:ascii="Times New Roman" w:hAnsi="Times New Roman" w:cs="Times New Roman"/>
                <w:sz w:val="24"/>
                <w:szCs w:val="24"/>
              </w:rPr>
            </w:pPr>
            <w:r w:rsidRPr="005D0000">
              <w:rPr>
                <w:rFonts w:ascii="Times New Roman" w:hAnsi="Times New Roman" w:cs="Times New Roman"/>
                <w:sz w:val="24"/>
                <w:szCs w:val="24"/>
              </w:rPr>
              <w:t>Обґрунтування відповідного місця альтернативи у рейтингу</w:t>
            </w:r>
          </w:p>
        </w:tc>
      </w:tr>
      <w:tr w:rsidR="00CF2FE3" w:rsidRPr="005D0000" w14:paraId="7B53B8F2" w14:textId="77777777" w:rsidTr="00BB4406">
        <w:tc>
          <w:tcPr>
            <w:tcW w:w="1980" w:type="dxa"/>
          </w:tcPr>
          <w:p w14:paraId="00295B3F" w14:textId="77777777" w:rsidR="00CF2FE3" w:rsidRPr="005D0000" w:rsidRDefault="00CF2FE3" w:rsidP="006E3EA1">
            <w:pPr>
              <w:spacing w:line="240" w:lineRule="auto"/>
              <w:rPr>
                <w:rFonts w:ascii="Times New Roman" w:hAnsi="Times New Roman" w:cs="Times New Roman"/>
                <w:sz w:val="24"/>
                <w:szCs w:val="24"/>
              </w:rPr>
            </w:pPr>
            <w:r w:rsidRPr="005D0000">
              <w:rPr>
                <w:rFonts w:ascii="Times New Roman" w:hAnsi="Times New Roman" w:cs="Times New Roman"/>
                <w:color w:val="000000"/>
                <w:sz w:val="24"/>
                <w:szCs w:val="24"/>
                <w:shd w:val="clear" w:color="auto" w:fill="FFFFFF"/>
              </w:rPr>
              <w:t>Альтернатива 1</w:t>
            </w:r>
          </w:p>
        </w:tc>
        <w:tc>
          <w:tcPr>
            <w:tcW w:w="2551" w:type="dxa"/>
          </w:tcPr>
          <w:p w14:paraId="4D9E3263" w14:textId="77777777" w:rsidR="00494CF7" w:rsidRPr="005D0000" w:rsidRDefault="00494CF7" w:rsidP="00494CF7">
            <w:pPr>
              <w:spacing w:line="240" w:lineRule="auto"/>
              <w:jc w:val="center"/>
              <w:rPr>
                <w:rFonts w:ascii="Times New Roman" w:hAnsi="Times New Roman" w:cs="Times New Roman"/>
                <w:sz w:val="24"/>
                <w:szCs w:val="24"/>
              </w:rPr>
            </w:pPr>
            <w:r w:rsidRPr="005D0000">
              <w:rPr>
                <w:rFonts w:ascii="Times New Roman" w:hAnsi="Times New Roman" w:cs="Times New Roman"/>
                <w:sz w:val="24"/>
                <w:szCs w:val="24"/>
              </w:rPr>
              <w:t>Відсутні</w:t>
            </w:r>
          </w:p>
        </w:tc>
        <w:tc>
          <w:tcPr>
            <w:tcW w:w="2127" w:type="dxa"/>
          </w:tcPr>
          <w:p w14:paraId="48FFEA24" w14:textId="77777777" w:rsidR="00CF2FE3" w:rsidRPr="005D0000" w:rsidRDefault="00494CF7" w:rsidP="00494CF7">
            <w:pPr>
              <w:spacing w:line="240" w:lineRule="auto"/>
              <w:jc w:val="center"/>
              <w:rPr>
                <w:rFonts w:ascii="Times New Roman" w:hAnsi="Times New Roman" w:cs="Times New Roman"/>
                <w:sz w:val="24"/>
                <w:szCs w:val="24"/>
              </w:rPr>
            </w:pPr>
            <w:r w:rsidRPr="005D0000">
              <w:rPr>
                <w:rFonts w:ascii="Times New Roman" w:hAnsi="Times New Roman" w:cs="Times New Roman"/>
                <w:sz w:val="24"/>
                <w:szCs w:val="24"/>
              </w:rPr>
              <w:t>Відсутні</w:t>
            </w:r>
          </w:p>
        </w:tc>
        <w:tc>
          <w:tcPr>
            <w:tcW w:w="2835" w:type="dxa"/>
          </w:tcPr>
          <w:p w14:paraId="1CC637B4" w14:textId="77777777" w:rsidR="00CF2FE3" w:rsidRPr="005D0000" w:rsidRDefault="00494CF7" w:rsidP="000E33D6">
            <w:pPr>
              <w:spacing w:line="240" w:lineRule="auto"/>
              <w:jc w:val="both"/>
              <w:rPr>
                <w:rFonts w:ascii="Times New Roman" w:hAnsi="Times New Roman" w:cs="Times New Roman"/>
                <w:sz w:val="24"/>
                <w:szCs w:val="24"/>
              </w:rPr>
            </w:pPr>
            <w:r w:rsidRPr="005D0000">
              <w:rPr>
                <w:rFonts w:ascii="Times New Roman" w:hAnsi="Times New Roman" w:cs="Times New Roman"/>
                <w:sz w:val="24"/>
                <w:szCs w:val="24"/>
              </w:rPr>
              <w:t>Зазначений спосіб не сприяв вирішенню існуючої проблеми</w:t>
            </w:r>
          </w:p>
        </w:tc>
      </w:tr>
      <w:tr w:rsidR="00CF2FE3" w:rsidRPr="002012D9" w14:paraId="79759EE0" w14:textId="77777777" w:rsidTr="00BB4406">
        <w:tc>
          <w:tcPr>
            <w:tcW w:w="1980" w:type="dxa"/>
          </w:tcPr>
          <w:p w14:paraId="55EB23D5" w14:textId="77777777" w:rsidR="00CF2FE3" w:rsidRPr="005D0000" w:rsidRDefault="00CF2FE3" w:rsidP="006E3EA1">
            <w:pPr>
              <w:spacing w:line="240" w:lineRule="auto"/>
              <w:rPr>
                <w:rFonts w:ascii="Times New Roman" w:hAnsi="Times New Roman" w:cs="Times New Roman"/>
                <w:sz w:val="24"/>
                <w:szCs w:val="24"/>
              </w:rPr>
            </w:pPr>
            <w:r w:rsidRPr="005D0000">
              <w:rPr>
                <w:rFonts w:ascii="Times New Roman" w:hAnsi="Times New Roman" w:cs="Times New Roman"/>
                <w:color w:val="000000"/>
                <w:sz w:val="24"/>
                <w:szCs w:val="24"/>
                <w:shd w:val="clear" w:color="auto" w:fill="FFFFFF"/>
              </w:rPr>
              <w:t>Альтернатива 2</w:t>
            </w:r>
          </w:p>
        </w:tc>
        <w:tc>
          <w:tcPr>
            <w:tcW w:w="2551" w:type="dxa"/>
          </w:tcPr>
          <w:p w14:paraId="38CA8F66" w14:textId="51EA54A1" w:rsidR="00AD109C" w:rsidRPr="002012D9" w:rsidRDefault="00494CF7" w:rsidP="0034162B">
            <w:pPr>
              <w:spacing w:line="240" w:lineRule="auto"/>
              <w:jc w:val="both"/>
              <w:rPr>
                <w:rFonts w:ascii="Times New Roman" w:hAnsi="Times New Roman" w:cs="Times New Roman"/>
                <w:sz w:val="24"/>
                <w:szCs w:val="24"/>
              </w:rPr>
            </w:pPr>
            <w:r w:rsidRPr="002012D9">
              <w:rPr>
                <w:rFonts w:ascii="Times New Roman" w:hAnsi="Times New Roman" w:cs="Times New Roman"/>
                <w:sz w:val="24"/>
                <w:szCs w:val="24"/>
              </w:rPr>
              <w:t xml:space="preserve">Прийняття </w:t>
            </w:r>
            <w:r w:rsidR="00BE6576" w:rsidRPr="002012D9">
              <w:rPr>
                <w:rFonts w:ascii="Times New Roman" w:hAnsi="Times New Roman" w:cs="Times New Roman"/>
                <w:sz w:val="24"/>
                <w:szCs w:val="24"/>
              </w:rPr>
              <w:t>проєкт</w:t>
            </w:r>
            <w:r w:rsidRPr="002012D9">
              <w:rPr>
                <w:rFonts w:ascii="Times New Roman" w:hAnsi="Times New Roman" w:cs="Times New Roman"/>
                <w:sz w:val="24"/>
                <w:szCs w:val="24"/>
              </w:rPr>
              <w:t>у</w:t>
            </w:r>
            <w:r w:rsidR="00AD109C" w:rsidRPr="002012D9">
              <w:rPr>
                <w:rFonts w:ascii="Times New Roman" w:hAnsi="Times New Roman" w:cs="Times New Roman"/>
                <w:sz w:val="24"/>
                <w:szCs w:val="24"/>
              </w:rPr>
              <w:t xml:space="preserve"> </w:t>
            </w:r>
            <w:r w:rsidR="005D0000" w:rsidRPr="002012D9">
              <w:rPr>
                <w:rFonts w:ascii="Times New Roman" w:hAnsi="Times New Roman" w:cs="Times New Roman"/>
                <w:sz w:val="24"/>
                <w:szCs w:val="24"/>
              </w:rPr>
              <w:t xml:space="preserve">дозволить забезпечити </w:t>
            </w:r>
            <w:r w:rsidR="0034162B">
              <w:rPr>
                <w:rFonts w:ascii="Times New Roman" w:hAnsi="Times New Roman" w:cs="Times New Roman"/>
                <w:sz w:val="24"/>
                <w:szCs w:val="24"/>
              </w:rPr>
              <w:t xml:space="preserve">приведення у відповідність до вимог законодавства Порядку зарахування, відрахування та переведення учнів до державних і комунальних закладів для здобуття повної загальної середньої освіти та </w:t>
            </w:r>
            <w:r w:rsidR="0034162B" w:rsidRPr="0034162B">
              <w:rPr>
                <w:rFonts w:ascii="Times New Roman" w:hAnsi="Times New Roman" w:cs="Times New Roman"/>
                <w:sz w:val="24"/>
                <w:szCs w:val="28"/>
              </w:rPr>
              <w:t>гарантії на відновлення навчання у закладі освіти, в якому вони навчалися до вимушеного переселення громадянам України шкільного віку, які в умовах широкомасштабної агресії російської федерації проти України та ведення активних бойових дій у місцях їхнього постійного проживання вимушено переїхали до більш безпечних регіонів України або виїхали за кордон</w:t>
            </w:r>
          </w:p>
        </w:tc>
        <w:tc>
          <w:tcPr>
            <w:tcW w:w="2127" w:type="dxa"/>
          </w:tcPr>
          <w:p w14:paraId="4DEC20E8" w14:textId="16995901" w:rsidR="00CF2FE3" w:rsidRPr="00FE3164" w:rsidRDefault="00C50484" w:rsidP="00C50484">
            <w:pPr>
              <w:spacing w:line="240" w:lineRule="auto"/>
              <w:rPr>
                <w:rFonts w:ascii="Times New Roman" w:hAnsi="Times New Roman" w:cs="Times New Roman"/>
                <w:strike/>
                <w:sz w:val="24"/>
                <w:szCs w:val="24"/>
              </w:rPr>
            </w:pPr>
            <w:r>
              <w:rPr>
                <w:rFonts w:ascii="Times New Roman" w:hAnsi="Times New Roman" w:cs="Times New Roman"/>
                <w:color w:val="000000"/>
                <w:sz w:val="24"/>
                <w:szCs w:val="24"/>
              </w:rPr>
              <w:t>Ознайомлення учасників освітнього процесу із умовами Порядку. Проведення інформаційно-роз’яснювальної роботи. Оприлюднення  нормативного акту.</w:t>
            </w:r>
          </w:p>
        </w:tc>
        <w:tc>
          <w:tcPr>
            <w:tcW w:w="2835" w:type="dxa"/>
          </w:tcPr>
          <w:p w14:paraId="76B750D9" w14:textId="712C57A5" w:rsidR="0034162B" w:rsidRPr="002012D9" w:rsidRDefault="00AD109C" w:rsidP="0034162B">
            <w:pPr>
              <w:spacing w:line="240" w:lineRule="auto"/>
              <w:jc w:val="both"/>
              <w:rPr>
                <w:rFonts w:ascii="Times New Roman" w:hAnsi="Times New Roman" w:cs="Times New Roman"/>
                <w:sz w:val="24"/>
                <w:szCs w:val="24"/>
              </w:rPr>
            </w:pPr>
            <w:r w:rsidRPr="002012D9">
              <w:rPr>
                <w:rFonts w:ascii="Times New Roman" w:hAnsi="Times New Roman" w:cs="Times New Roman"/>
                <w:sz w:val="24"/>
                <w:szCs w:val="24"/>
              </w:rPr>
              <w:t xml:space="preserve">Прийняття </w:t>
            </w:r>
            <w:r w:rsidR="00BE6576" w:rsidRPr="002012D9">
              <w:rPr>
                <w:rFonts w:ascii="Times New Roman" w:hAnsi="Times New Roman" w:cs="Times New Roman"/>
                <w:sz w:val="24"/>
                <w:szCs w:val="24"/>
              </w:rPr>
              <w:t>проєкт</w:t>
            </w:r>
            <w:r w:rsidRPr="002012D9">
              <w:rPr>
                <w:rFonts w:ascii="Times New Roman" w:hAnsi="Times New Roman" w:cs="Times New Roman"/>
                <w:sz w:val="24"/>
                <w:szCs w:val="24"/>
              </w:rPr>
              <w:t xml:space="preserve">у регуляторного </w:t>
            </w:r>
            <w:proofErr w:type="spellStart"/>
            <w:r w:rsidRPr="002012D9">
              <w:rPr>
                <w:rFonts w:ascii="Times New Roman" w:hAnsi="Times New Roman" w:cs="Times New Roman"/>
                <w:sz w:val="24"/>
                <w:szCs w:val="24"/>
              </w:rPr>
              <w:t>акта</w:t>
            </w:r>
            <w:proofErr w:type="spellEnd"/>
            <w:r w:rsidRPr="002012D9">
              <w:rPr>
                <w:rFonts w:ascii="Times New Roman" w:hAnsi="Times New Roman" w:cs="Times New Roman"/>
                <w:sz w:val="24"/>
                <w:szCs w:val="24"/>
              </w:rPr>
              <w:t xml:space="preserve"> сприятиме: вирішенню проблеми, що існує сьогодні,</w:t>
            </w:r>
            <w:r w:rsidR="0042713A" w:rsidRPr="002012D9">
              <w:rPr>
                <w:rFonts w:ascii="Times New Roman" w:hAnsi="Times New Roman" w:cs="Times New Roman"/>
                <w:sz w:val="24"/>
                <w:szCs w:val="24"/>
              </w:rPr>
              <w:t xml:space="preserve"> а саме</w:t>
            </w:r>
            <w:r w:rsidRPr="002012D9">
              <w:rPr>
                <w:rFonts w:ascii="Times New Roman" w:hAnsi="Times New Roman" w:cs="Times New Roman"/>
                <w:sz w:val="24"/>
                <w:szCs w:val="24"/>
              </w:rPr>
              <w:t xml:space="preserve"> </w:t>
            </w:r>
            <w:r w:rsidR="0034162B">
              <w:rPr>
                <w:rFonts w:ascii="Times New Roman" w:hAnsi="Times New Roman" w:cs="Times New Roman"/>
                <w:sz w:val="24"/>
                <w:szCs w:val="28"/>
              </w:rPr>
              <w:t xml:space="preserve">невідповідності норм чинного акту до вимог Закону України «Про повну загальну середню освіту» та неможливості забезпечити </w:t>
            </w:r>
            <w:r w:rsidR="0034162B" w:rsidRPr="0034162B">
              <w:rPr>
                <w:rFonts w:ascii="Times New Roman" w:hAnsi="Times New Roman" w:cs="Times New Roman"/>
                <w:sz w:val="24"/>
                <w:szCs w:val="28"/>
              </w:rPr>
              <w:t>гарантії на відновлення навчання у закладі освіти, в якому вони навчалися до вимушеного переселення громадянам України шкільного віку, які в умовах широкомасштабної агресії російської федерації проти України та ведення активних бойових дій у місцях їхнього постійного проживання вимушено переїхали до більш безпечних регіонів України або виїхали за кордон.</w:t>
            </w:r>
          </w:p>
          <w:p w14:paraId="71A59C99" w14:textId="3AE4CF6F" w:rsidR="00AD109C" w:rsidRPr="002012D9" w:rsidRDefault="00AD109C" w:rsidP="000E33D6">
            <w:pPr>
              <w:spacing w:line="240" w:lineRule="auto"/>
              <w:jc w:val="both"/>
              <w:rPr>
                <w:rFonts w:ascii="Times New Roman" w:hAnsi="Times New Roman" w:cs="Times New Roman"/>
                <w:sz w:val="24"/>
                <w:szCs w:val="24"/>
              </w:rPr>
            </w:pPr>
          </w:p>
        </w:tc>
      </w:tr>
    </w:tbl>
    <w:p w14:paraId="305CFCF9" w14:textId="656D694D" w:rsidR="007B25F9" w:rsidRDefault="007B25F9" w:rsidP="00F74D6E">
      <w:pPr>
        <w:spacing w:after="0" w:line="240" w:lineRule="auto"/>
        <w:rPr>
          <w:rFonts w:ascii="Times New Roman" w:hAnsi="Times New Roman" w:cs="Times New Roman"/>
          <w:sz w:val="28"/>
          <w:szCs w:val="28"/>
        </w:rPr>
      </w:pPr>
    </w:p>
    <w:p w14:paraId="348BACF9" w14:textId="77777777" w:rsidR="00FB166F" w:rsidRDefault="00FB166F" w:rsidP="00F74D6E">
      <w:pPr>
        <w:spacing w:after="0" w:line="240" w:lineRule="auto"/>
        <w:rPr>
          <w:rFonts w:ascii="Times New Roman" w:hAnsi="Times New Roman" w:cs="Times New Roman"/>
          <w:sz w:val="28"/>
          <w:szCs w:val="28"/>
        </w:rPr>
      </w:pPr>
    </w:p>
    <w:tbl>
      <w:tblPr>
        <w:tblStyle w:val="a4"/>
        <w:tblW w:w="9493" w:type="dxa"/>
        <w:tblLook w:val="04A0" w:firstRow="1" w:lastRow="0" w:firstColumn="1" w:lastColumn="0" w:noHBand="0" w:noVBand="1"/>
      </w:tblPr>
      <w:tblGrid>
        <w:gridCol w:w="2263"/>
        <w:gridCol w:w="3972"/>
        <w:gridCol w:w="3258"/>
      </w:tblGrid>
      <w:tr w:rsidR="00CF2FE3" w:rsidRPr="0034162B" w14:paraId="03C65570" w14:textId="77777777" w:rsidTr="00BB4406">
        <w:trPr>
          <w:trHeight w:val="707"/>
        </w:trPr>
        <w:tc>
          <w:tcPr>
            <w:tcW w:w="2263" w:type="dxa"/>
            <w:vAlign w:val="center"/>
          </w:tcPr>
          <w:p w14:paraId="10D7DC14" w14:textId="77777777" w:rsidR="00CF2FE3" w:rsidRPr="00CB53BE" w:rsidRDefault="00CF2FE3" w:rsidP="006E3EA1">
            <w:pPr>
              <w:spacing w:line="240" w:lineRule="auto"/>
              <w:jc w:val="center"/>
              <w:rPr>
                <w:rFonts w:ascii="Times New Roman" w:hAnsi="Times New Roman" w:cs="Times New Roman"/>
                <w:sz w:val="24"/>
                <w:szCs w:val="28"/>
              </w:rPr>
            </w:pPr>
            <w:r w:rsidRPr="00CB53BE">
              <w:rPr>
                <w:rFonts w:ascii="Times New Roman" w:hAnsi="Times New Roman" w:cs="Times New Roman"/>
                <w:sz w:val="24"/>
                <w:szCs w:val="28"/>
              </w:rPr>
              <w:t>Рейтинг</w:t>
            </w:r>
          </w:p>
        </w:tc>
        <w:tc>
          <w:tcPr>
            <w:tcW w:w="3972" w:type="dxa"/>
            <w:vAlign w:val="center"/>
          </w:tcPr>
          <w:p w14:paraId="4422AA21" w14:textId="77777777" w:rsidR="00CF2FE3" w:rsidRPr="00CB53BE" w:rsidRDefault="00CF2FE3" w:rsidP="006E3EA1">
            <w:pPr>
              <w:spacing w:line="240" w:lineRule="auto"/>
              <w:jc w:val="center"/>
              <w:rPr>
                <w:rFonts w:ascii="Times New Roman" w:hAnsi="Times New Roman" w:cs="Times New Roman"/>
                <w:sz w:val="24"/>
                <w:szCs w:val="28"/>
              </w:rPr>
            </w:pPr>
            <w:r w:rsidRPr="00CB53BE">
              <w:rPr>
                <w:rFonts w:ascii="Times New Roman" w:hAnsi="Times New Roman" w:cs="Times New Roman"/>
                <w:sz w:val="24"/>
                <w:szCs w:val="28"/>
              </w:rPr>
              <w:t>Аргументи щодо переваги обраної альтернативи/причини відмови від альтернативи</w:t>
            </w:r>
          </w:p>
        </w:tc>
        <w:tc>
          <w:tcPr>
            <w:tcW w:w="3258" w:type="dxa"/>
            <w:vAlign w:val="center"/>
          </w:tcPr>
          <w:p w14:paraId="00E59D0B" w14:textId="77777777" w:rsidR="00CF2FE3" w:rsidRPr="00CB53BE" w:rsidRDefault="00CF2FE3" w:rsidP="006E3EA1">
            <w:pPr>
              <w:spacing w:line="240" w:lineRule="auto"/>
              <w:jc w:val="center"/>
              <w:rPr>
                <w:rFonts w:ascii="Times New Roman" w:hAnsi="Times New Roman" w:cs="Times New Roman"/>
                <w:sz w:val="24"/>
                <w:szCs w:val="28"/>
              </w:rPr>
            </w:pPr>
            <w:r w:rsidRPr="00CB53BE">
              <w:rPr>
                <w:rFonts w:ascii="Times New Roman" w:hAnsi="Times New Roman" w:cs="Times New Roman"/>
                <w:sz w:val="24"/>
                <w:szCs w:val="28"/>
              </w:rPr>
              <w:t xml:space="preserve">Оцінка ризику зовнішніх чинників на дію запропонованого регуляторного </w:t>
            </w:r>
            <w:proofErr w:type="spellStart"/>
            <w:r w:rsidRPr="00CB53BE">
              <w:rPr>
                <w:rFonts w:ascii="Times New Roman" w:hAnsi="Times New Roman" w:cs="Times New Roman"/>
                <w:sz w:val="24"/>
                <w:szCs w:val="28"/>
              </w:rPr>
              <w:t>акта</w:t>
            </w:r>
            <w:proofErr w:type="spellEnd"/>
          </w:p>
        </w:tc>
      </w:tr>
      <w:tr w:rsidR="00D82353" w:rsidRPr="0034162B" w14:paraId="018EDDB6" w14:textId="77777777" w:rsidTr="00BB4406">
        <w:tc>
          <w:tcPr>
            <w:tcW w:w="2263" w:type="dxa"/>
          </w:tcPr>
          <w:p w14:paraId="6AC86421" w14:textId="77777777" w:rsidR="00D82353" w:rsidRPr="00842CC5" w:rsidRDefault="00D82353" w:rsidP="00D82353">
            <w:pPr>
              <w:spacing w:line="240" w:lineRule="auto"/>
              <w:rPr>
                <w:rFonts w:ascii="Times New Roman" w:hAnsi="Times New Roman" w:cs="Times New Roman"/>
                <w:sz w:val="24"/>
                <w:szCs w:val="28"/>
              </w:rPr>
            </w:pPr>
            <w:r w:rsidRPr="00842CC5">
              <w:rPr>
                <w:rFonts w:ascii="Times New Roman" w:hAnsi="Times New Roman" w:cs="Times New Roman"/>
                <w:sz w:val="24"/>
                <w:szCs w:val="28"/>
                <w:shd w:val="clear" w:color="auto" w:fill="FFFFFF"/>
              </w:rPr>
              <w:t>Альтернатива 1</w:t>
            </w:r>
          </w:p>
        </w:tc>
        <w:tc>
          <w:tcPr>
            <w:tcW w:w="3972" w:type="dxa"/>
          </w:tcPr>
          <w:p w14:paraId="24B64567" w14:textId="0BA032F6" w:rsidR="00D82353" w:rsidRPr="00842CC5" w:rsidRDefault="00D82353" w:rsidP="00842CC5">
            <w:pPr>
              <w:pStyle w:val="a9"/>
              <w:spacing w:after="0"/>
              <w:jc w:val="both"/>
              <w:rPr>
                <w:szCs w:val="28"/>
                <w:lang w:val="uk-UA" w:eastAsia="en-US"/>
              </w:rPr>
            </w:pPr>
            <w:r w:rsidRPr="00842CC5">
              <w:rPr>
                <w:szCs w:val="28"/>
                <w:lang w:val="uk-UA" w:eastAsia="en-US"/>
              </w:rPr>
              <w:t xml:space="preserve">Неприйняття проєкту </w:t>
            </w:r>
            <w:proofErr w:type="spellStart"/>
            <w:r w:rsidRPr="00842CC5">
              <w:rPr>
                <w:szCs w:val="28"/>
                <w:lang w:val="uk-UA" w:eastAsia="en-US"/>
              </w:rPr>
              <w:t>акта</w:t>
            </w:r>
            <w:proofErr w:type="spellEnd"/>
            <w:r w:rsidRPr="00842CC5">
              <w:rPr>
                <w:szCs w:val="28"/>
                <w:lang w:val="uk-UA" w:eastAsia="en-US"/>
              </w:rPr>
              <w:t xml:space="preserve"> унеможливить </w:t>
            </w:r>
            <w:r w:rsidR="00B66E29" w:rsidRPr="00842CC5">
              <w:rPr>
                <w:szCs w:val="28"/>
                <w:lang w:val="uk-UA" w:eastAsia="en-US"/>
              </w:rPr>
              <w:t xml:space="preserve">регулювання суспільних відносин в частині гарантії прав громадянам України </w:t>
            </w:r>
            <w:r w:rsidR="00842CC5" w:rsidRPr="00842CC5">
              <w:rPr>
                <w:szCs w:val="28"/>
                <w:lang w:val="uk-UA" w:eastAsia="en-US"/>
              </w:rPr>
              <w:t>на здобуття початкової та базової загальної середньої освіти у найбільш наближеному до місця проживання</w:t>
            </w:r>
            <w:r w:rsidR="00842CC5">
              <w:rPr>
                <w:szCs w:val="28"/>
                <w:lang w:val="uk-UA" w:eastAsia="en-US"/>
              </w:rPr>
              <w:t>, забезпечення права на здобуття повної загальної освіти громадянами, які вимушено залишили місця постійного проживання та відновлення їх на навчанні у закладах освіти після повернення на постійні місця проживання</w:t>
            </w:r>
            <w:r w:rsidR="00842CC5" w:rsidRPr="00842CC5">
              <w:rPr>
                <w:szCs w:val="28"/>
                <w:lang w:val="uk-UA" w:eastAsia="en-US"/>
              </w:rPr>
              <w:t>.</w:t>
            </w:r>
          </w:p>
        </w:tc>
        <w:tc>
          <w:tcPr>
            <w:tcW w:w="3258" w:type="dxa"/>
          </w:tcPr>
          <w:p w14:paraId="7F913AEF" w14:textId="7984BB8C" w:rsidR="00D82353" w:rsidRPr="00842CC5" w:rsidRDefault="00D82353" w:rsidP="00842CC5">
            <w:pPr>
              <w:pStyle w:val="a9"/>
              <w:spacing w:before="0" w:beforeAutospacing="0" w:after="0" w:afterAutospacing="0"/>
              <w:jc w:val="both"/>
              <w:rPr>
                <w:szCs w:val="28"/>
                <w:lang w:val="uk-UA" w:eastAsia="en-US"/>
              </w:rPr>
            </w:pPr>
            <w:r w:rsidRPr="00842CC5">
              <w:rPr>
                <w:szCs w:val="28"/>
                <w:lang w:val="uk-UA" w:eastAsia="en-US"/>
              </w:rPr>
              <w:t>Негативні наслідки впливатимуть на</w:t>
            </w:r>
            <w:r w:rsidR="00842CC5" w:rsidRPr="00842CC5">
              <w:rPr>
                <w:szCs w:val="28"/>
                <w:lang w:val="uk-UA" w:eastAsia="en-US"/>
              </w:rPr>
              <w:t xml:space="preserve"> громадян шкільного віку, які здобувають або повинні здобувати освіту, громадян, які вимушено залишили місця постійного проживання та повернулися після стабілізації ситуації, чи скасування/завершення воєнного стану в Україні</w:t>
            </w:r>
            <w:r w:rsidR="007A4FCC" w:rsidRPr="00842CC5">
              <w:rPr>
                <w:szCs w:val="28"/>
                <w:lang w:val="uk-UA" w:eastAsia="en-US"/>
              </w:rPr>
              <w:t xml:space="preserve">. </w:t>
            </w:r>
          </w:p>
        </w:tc>
      </w:tr>
      <w:tr w:rsidR="00CF2FE3" w:rsidRPr="0034162B" w14:paraId="1ACF8994" w14:textId="77777777" w:rsidTr="00BB4406">
        <w:tc>
          <w:tcPr>
            <w:tcW w:w="2263" w:type="dxa"/>
          </w:tcPr>
          <w:p w14:paraId="60DC3E65" w14:textId="77777777" w:rsidR="00CF2FE3" w:rsidRPr="00842CC5" w:rsidRDefault="00CF2FE3" w:rsidP="006E3EA1">
            <w:pPr>
              <w:spacing w:line="240" w:lineRule="auto"/>
              <w:rPr>
                <w:rFonts w:ascii="Times New Roman" w:hAnsi="Times New Roman" w:cs="Times New Roman"/>
                <w:sz w:val="24"/>
                <w:szCs w:val="28"/>
              </w:rPr>
            </w:pPr>
            <w:r w:rsidRPr="00842CC5">
              <w:rPr>
                <w:rFonts w:ascii="Times New Roman" w:hAnsi="Times New Roman" w:cs="Times New Roman"/>
                <w:sz w:val="24"/>
                <w:szCs w:val="28"/>
                <w:shd w:val="clear" w:color="auto" w:fill="FFFFFF"/>
              </w:rPr>
              <w:t>Альтернатива 2</w:t>
            </w:r>
          </w:p>
        </w:tc>
        <w:tc>
          <w:tcPr>
            <w:tcW w:w="3972" w:type="dxa"/>
          </w:tcPr>
          <w:p w14:paraId="7C529A21" w14:textId="748947A6" w:rsidR="00CF2FE3" w:rsidRPr="00502DF8" w:rsidRDefault="00842CC5" w:rsidP="004B3D0B">
            <w:pPr>
              <w:spacing w:line="240" w:lineRule="auto"/>
              <w:jc w:val="both"/>
              <w:rPr>
                <w:rFonts w:ascii="Times New Roman" w:hAnsi="Times New Roman" w:cs="Times New Roman"/>
                <w:sz w:val="24"/>
                <w:szCs w:val="28"/>
                <w:highlight w:val="yellow"/>
              </w:rPr>
            </w:pPr>
            <w:r w:rsidRPr="00502DF8">
              <w:rPr>
                <w:rFonts w:ascii="Times New Roman" w:hAnsi="Times New Roman" w:cs="Times New Roman"/>
                <w:sz w:val="24"/>
                <w:szCs w:val="28"/>
              </w:rPr>
              <w:t xml:space="preserve">Внесення змін до Порядку зарахування, відрахування та </w:t>
            </w:r>
            <w:proofErr w:type="spellStart"/>
            <w:r w:rsidRPr="00502DF8">
              <w:rPr>
                <w:rFonts w:ascii="Times New Roman" w:hAnsi="Times New Roman" w:cs="Times New Roman"/>
                <w:sz w:val="24"/>
                <w:szCs w:val="28"/>
              </w:rPr>
              <w:t>переведеня</w:t>
            </w:r>
            <w:proofErr w:type="spellEnd"/>
            <w:r w:rsidRPr="00502DF8">
              <w:rPr>
                <w:rFonts w:ascii="Times New Roman" w:hAnsi="Times New Roman" w:cs="Times New Roman"/>
                <w:sz w:val="24"/>
                <w:szCs w:val="28"/>
              </w:rPr>
              <w:t xml:space="preserve"> учнів до державних і комунальних закладів для здобуття повної загальної середньої освіти забезпечить </w:t>
            </w:r>
            <w:r w:rsidR="00502DF8" w:rsidRPr="00502DF8">
              <w:rPr>
                <w:rFonts w:ascii="Times New Roman" w:hAnsi="Times New Roman" w:cs="Times New Roman"/>
                <w:sz w:val="24"/>
                <w:szCs w:val="28"/>
              </w:rPr>
              <w:t>нормативне регулювання суспільних відносин в частині гарантії прав громадянам України на здобуття початкової та базової загальної середньої освіти у найбільш наближеному до місця проживання, забезпечення права на здобуття повної загальної освіти громадянами, які вимушено залишили місця постійного проживання та відновлення їх на навчанні у закладах освіти після повернення на постійні місця проживання</w:t>
            </w:r>
            <w:r w:rsidR="00502DF8">
              <w:rPr>
                <w:rFonts w:ascii="Times New Roman" w:hAnsi="Times New Roman" w:cs="Times New Roman"/>
                <w:sz w:val="24"/>
                <w:szCs w:val="28"/>
              </w:rPr>
              <w:t xml:space="preserve"> відповідно до вимог норм Закону України «Про повну загальну середню освіту».</w:t>
            </w:r>
          </w:p>
        </w:tc>
        <w:tc>
          <w:tcPr>
            <w:tcW w:w="3258" w:type="dxa"/>
          </w:tcPr>
          <w:p w14:paraId="07EFEFCF" w14:textId="77777777" w:rsidR="00CF2FE3" w:rsidRPr="00842CC5" w:rsidRDefault="00434FD1" w:rsidP="000E33D6">
            <w:pPr>
              <w:spacing w:line="240" w:lineRule="auto"/>
              <w:jc w:val="both"/>
              <w:rPr>
                <w:rFonts w:ascii="Times New Roman" w:hAnsi="Times New Roman" w:cs="Times New Roman"/>
                <w:sz w:val="24"/>
                <w:szCs w:val="28"/>
              </w:rPr>
            </w:pPr>
            <w:r w:rsidRPr="00842CC5">
              <w:rPr>
                <w:rFonts w:ascii="Times New Roman" w:hAnsi="Times New Roman" w:cs="Times New Roman"/>
                <w:sz w:val="24"/>
                <w:szCs w:val="28"/>
              </w:rPr>
              <w:t xml:space="preserve">Негативних наслідків від прийняття регуляторного </w:t>
            </w:r>
            <w:proofErr w:type="spellStart"/>
            <w:r w:rsidRPr="00842CC5">
              <w:rPr>
                <w:rFonts w:ascii="Times New Roman" w:hAnsi="Times New Roman" w:cs="Times New Roman"/>
                <w:sz w:val="24"/>
                <w:szCs w:val="28"/>
              </w:rPr>
              <w:t>акта</w:t>
            </w:r>
            <w:proofErr w:type="spellEnd"/>
            <w:r w:rsidRPr="00842CC5">
              <w:rPr>
                <w:rFonts w:ascii="Times New Roman" w:hAnsi="Times New Roman" w:cs="Times New Roman"/>
                <w:sz w:val="24"/>
                <w:szCs w:val="28"/>
              </w:rPr>
              <w:t xml:space="preserve"> не очікується</w:t>
            </w:r>
          </w:p>
        </w:tc>
      </w:tr>
    </w:tbl>
    <w:p w14:paraId="26DDC124" w14:textId="77777777" w:rsidR="00FE2F70" w:rsidRPr="0034162B" w:rsidRDefault="00FE2F70" w:rsidP="00FE2F70">
      <w:pPr>
        <w:spacing w:after="0" w:line="240" w:lineRule="auto"/>
        <w:ind w:firstLine="709"/>
        <w:jc w:val="both"/>
        <w:rPr>
          <w:rFonts w:ascii="Times New Roman" w:hAnsi="Times New Roman" w:cs="Times New Roman"/>
          <w:color w:val="FF0000"/>
          <w:sz w:val="28"/>
          <w:szCs w:val="28"/>
        </w:rPr>
      </w:pPr>
    </w:p>
    <w:p w14:paraId="24475BC5" w14:textId="77777777" w:rsidR="008972E1" w:rsidRPr="00502DF8" w:rsidRDefault="00FE2F70" w:rsidP="00FE2F70">
      <w:pPr>
        <w:spacing w:after="0" w:line="240" w:lineRule="auto"/>
        <w:ind w:firstLine="709"/>
        <w:jc w:val="both"/>
        <w:rPr>
          <w:rFonts w:ascii="Times New Roman" w:hAnsi="Times New Roman" w:cs="Times New Roman"/>
          <w:sz w:val="28"/>
          <w:szCs w:val="28"/>
        </w:rPr>
      </w:pPr>
      <w:r w:rsidRPr="00502DF8">
        <w:rPr>
          <w:rFonts w:ascii="Times New Roman" w:hAnsi="Times New Roman" w:cs="Times New Roman"/>
          <w:sz w:val="28"/>
          <w:szCs w:val="28"/>
        </w:rPr>
        <w:t xml:space="preserve">Враховуючи вищенаведені позитивні та негативні сторони альтернативних способів досягнення мети, доцільно прийняти запропонований альтернативою 2 регуляторний акт. Негативних наслідків від прийняття регуляторного </w:t>
      </w:r>
      <w:proofErr w:type="spellStart"/>
      <w:r w:rsidRPr="00502DF8">
        <w:rPr>
          <w:rFonts w:ascii="Times New Roman" w:hAnsi="Times New Roman" w:cs="Times New Roman"/>
          <w:sz w:val="28"/>
          <w:szCs w:val="28"/>
        </w:rPr>
        <w:t>акта</w:t>
      </w:r>
      <w:proofErr w:type="spellEnd"/>
      <w:r w:rsidRPr="00502DF8">
        <w:rPr>
          <w:rFonts w:ascii="Times New Roman" w:hAnsi="Times New Roman" w:cs="Times New Roman"/>
          <w:sz w:val="28"/>
          <w:szCs w:val="28"/>
        </w:rPr>
        <w:t xml:space="preserve"> не очікується.</w:t>
      </w:r>
    </w:p>
    <w:p w14:paraId="5391D3D2" w14:textId="77777777" w:rsidR="00FB166F" w:rsidRDefault="00FB166F" w:rsidP="008972E1">
      <w:pPr>
        <w:pStyle w:val="1"/>
      </w:pPr>
      <w:bookmarkStart w:id="8" w:name="_Toc3536287"/>
    </w:p>
    <w:p w14:paraId="0E5A735D" w14:textId="77777777" w:rsidR="00FB166F" w:rsidRPr="00FB166F" w:rsidRDefault="00FB166F" w:rsidP="00FB166F"/>
    <w:p w14:paraId="4F80639B" w14:textId="704ADEEF" w:rsidR="008755BE" w:rsidRDefault="008755BE" w:rsidP="008972E1">
      <w:pPr>
        <w:pStyle w:val="1"/>
      </w:pPr>
      <w:r w:rsidRPr="00502DF8">
        <w:t>V. Механізми та заходи, які забезпечать розв</w:t>
      </w:r>
      <w:r w:rsidR="00BB4406" w:rsidRPr="00502DF8">
        <w:t>’</w:t>
      </w:r>
      <w:r w:rsidRPr="00502DF8">
        <w:t>язання визначеної проблеми</w:t>
      </w:r>
      <w:bookmarkEnd w:id="8"/>
    </w:p>
    <w:p w14:paraId="492BD2F4" w14:textId="77777777" w:rsidR="00FB166F" w:rsidRDefault="00FB166F" w:rsidP="00833229">
      <w:pPr>
        <w:spacing w:after="0" w:line="240" w:lineRule="auto"/>
        <w:ind w:firstLine="567"/>
        <w:jc w:val="both"/>
        <w:rPr>
          <w:rFonts w:ascii="Times New Roman" w:hAnsi="Times New Roman" w:cs="Times New Roman"/>
          <w:sz w:val="28"/>
          <w:szCs w:val="28"/>
        </w:rPr>
      </w:pPr>
    </w:p>
    <w:p w14:paraId="0B79FECA" w14:textId="2D2A41D2" w:rsidR="00711D98" w:rsidRPr="00502DF8" w:rsidRDefault="00FE2F70" w:rsidP="00833229">
      <w:pPr>
        <w:spacing w:after="0" w:line="240" w:lineRule="auto"/>
        <w:ind w:firstLine="567"/>
        <w:jc w:val="both"/>
        <w:rPr>
          <w:rFonts w:ascii="Times New Roman" w:hAnsi="Times New Roman" w:cs="Times New Roman"/>
          <w:sz w:val="28"/>
          <w:szCs w:val="28"/>
        </w:rPr>
      </w:pPr>
      <w:r w:rsidRPr="00502DF8">
        <w:rPr>
          <w:rFonts w:ascii="Times New Roman" w:hAnsi="Times New Roman" w:cs="Times New Roman"/>
          <w:sz w:val="28"/>
          <w:szCs w:val="28"/>
        </w:rPr>
        <w:t xml:space="preserve">Для вирішення проблем, визначених у розділі першому та досягнення цілей, визначених у розділі другому цього аналізу регуляторного впливу, проєктом </w:t>
      </w:r>
      <w:proofErr w:type="spellStart"/>
      <w:r w:rsidRPr="00502DF8">
        <w:rPr>
          <w:rFonts w:ascii="Times New Roman" w:hAnsi="Times New Roman" w:cs="Times New Roman"/>
          <w:sz w:val="28"/>
          <w:szCs w:val="28"/>
        </w:rPr>
        <w:t>акта</w:t>
      </w:r>
      <w:proofErr w:type="spellEnd"/>
      <w:r w:rsidRPr="00502DF8">
        <w:rPr>
          <w:rFonts w:ascii="Times New Roman" w:hAnsi="Times New Roman" w:cs="Times New Roman"/>
          <w:sz w:val="28"/>
          <w:szCs w:val="28"/>
        </w:rPr>
        <w:t xml:space="preserve"> передбачено механізм розв</w:t>
      </w:r>
      <w:r w:rsidR="00BB4406" w:rsidRPr="00502DF8">
        <w:rPr>
          <w:rFonts w:ascii="Times New Roman" w:hAnsi="Times New Roman" w:cs="Times New Roman"/>
          <w:sz w:val="28"/>
          <w:szCs w:val="28"/>
        </w:rPr>
        <w:t>’</w:t>
      </w:r>
      <w:r w:rsidRPr="00502DF8">
        <w:rPr>
          <w:rFonts w:ascii="Times New Roman" w:hAnsi="Times New Roman" w:cs="Times New Roman"/>
          <w:sz w:val="28"/>
          <w:szCs w:val="28"/>
        </w:rPr>
        <w:t>язання проблеми шляхом його прийняття.</w:t>
      </w:r>
    </w:p>
    <w:p w14:paraId="623037D0" w14:textId="5291590D" w:rsidR="00F14132" w:rsidRPr="0006434D" w:rsidRDefault="00FE7588" w:rsidP="00FE7588">
      <w:pPr>
        <w:spacing w:after="0" w:line="240" w:lineRule="auto"/>
        <w:ind w:firstLine="567"/>
        <w:jc w:val="both"/>
        <w:rPr>
          <w:rFonts w:ascii="Times New Roman" w:hAnsi="Times New Roman" w:cs="Times New Roman"/>
          <w:sz w:val="28"/>
          <w:szCs w:val="28"/>
        </w:rPr>
      </w:pPr>
      <w:r w:rsidRPr="0006434D">
        <w:rPr>
          <w:rFonts w:ascii="Times New Roman" w:hAnsi="Times New Roman" w:cs="Times New Roman"/>
          <w:sz w:val="28"/>
          <w:szCs w:val="28"/>
        </w:rPr>
        <w:t xml:space="preserve">Досягнення визначених цілей впровадження регуляторного </w:t>
      </w:r>
      <w:proofErr w:type="spellStart"/>
      <w:r w:rsidRPr="0006434D">
        <w:rPr>
          <w:rFonts w:ascii="Times New Roman" w:hAnsi="Times New Roman" w:cs="Times New Roman"/>
          <w:sz w:val="28"/>
          <w:szCs w:val="28"/>
        </w:rPr>
        <w:t>акта</w:t>
      </w:r>
      <w:proofErr w:type="spellEnd"/>
      <w:r w:rsidRPr="0006434D">
        <w:rPr>
          <w:rFonts w:ascii="Times New Roman" w:hAnsi="Times New Roman" w:cs="Times New Roman"/>
          <w:sz w:val="28"/>
          <w:szCs w:val="28"/>
        </w:rPr>
        <w:t xml:space="preserve"> забезпечується шляхом </w:t>
      </w:r>
      <w:r w:rsidR="00502DF8" w:rsidRPr="0006434D">
        <w:rPr>
          <w:rFonts w:ascii="Times New Roman" w:hAnsi="Times New Roman" w:cs="Times New Roman"/>
          <w:sz w:val="28"/>
          <w:szCs w:val="28"/>
        </w:rPr>
        <w:t xml:space="preserve">приведення Порядку у відповідність до вимог Закону України «Про повну загальну середню освіту» </w:t>
      </w:r>
      <w:r w:rsidR="0006434D" w:rsidRPr="0006434D">
        <w:rPr>
          <w:rFonts w:ascii="Times New Roman" w:hAnsi="Times New Roman" w:cs="Times New Roman"/>
          <w:sz w:val="28"/>
          <w:szCs w:val="28"/>
        </w:rPr>
        <w:t>та удосконалення механізму зарахування, відрахування та переведення учнів до державних і комунальних закладів освіти для здобуття повної загальної середньої освіти.</w:t>
      </w:r>
      <w:r w:rsidR="00F14132" w:rsidRPr="0006434D">
        <w:rPr>
          <w:rFonts w:ascii="Times New Roman" w:hAnsi="Times New Roman" w:cs="Times New Roman"/>
          <w:sz w:val="28"/>
          <w:szCs w:val="28"/>
        </w:rPr>
        <w:t xml:space="preserve"> </w:t>
      </w:r>
    </w:p>
    <w:p w14:paraId="6EDA1BBF" w14:textId="38DB228A" w:rsidR="00FE7588" w:rsidRDefault="00FE7588" w:rsidP="00FE7588">
      <w:pPr>
        <w:spacing w:after="0" w:line="240" w:lineRule="auto"/>
        <w:ind w:firstLine="567"/>
        <w:jc w:val="both"/>
        <w:rPr>
          <w:rFonts w:ascii="Times New Roman" w:hAnsi="Times New Roman" w:cs="Times New Roman"/>
          <w:sz w:val="28"/>
          <w:szCs w:val="28"/>
        </w:rPr>
      </w:pPr>
      <w:r w:rsidRPr="00C50484">
        <w:rPr>
          <w:rFonts w:ascii="Times New Roman" w:hAnsi="Times New Roman" w:cs="Times New Roman"/>
          <w:sz w:val="28"/>
          <w:szCs w:val="28"/>
        </w:rPr>
        <w:t xml:space="preserve">Прийняття </w:t>
      </w:r>
      <w:proofErr w:type="spellStart"/>
      <w:r w:rsidRPr="00C50484">
        <w:rPr>
          <w:rFonts w:ascii="Times New Roman" w:hAnsi="Times New Roman" w:cs="Times New Roman"/>
          <w:sz w:val="28"/>
          <w:szCs w:val="28"/>
        </w:rPr>
        <w:t>акт</w:t>
      </w:r>
      <w:r w:rsidR="00913DB3" w:rsidRPr="00C50484">
        <w:rPr>
          <w:rFonts w:ascii="Times New Roman" w:hAnsi="Times New Roman" w:cs="Times New Roman"/>
          <w:sz w:val="28"/>
          <w:szCs w:val="28"/>
        </w:rPr>
        <w:t>а</w:t>
      </w:r>
      <w:proofErr w:type="spellEnd"/>
      <w:r w:rsidRPr="00C50484">
        <w:rPr>
          <w:rFonts w:ascii="Times New Roman" w:hAnsi="Times New Roman" w:cs="Times New Roman"/>
          <w:sz w:val="28"/>
          <w:szCs w:val="28"/>
        </w:rPr>
        <w:t xml:space="preserve"> потребує здійснення центральними органами виконавчої влади додаткових заходів для впровадження регуляторного </w:t>
      </w:r>
      <w:proofErr w:type="spellStart"/>
      <w:r w:rsidRPr="00C50484">
        <w:rPr>
          <w:rFonts w:ascii="Times New Roman" w:hAnsi="Times New Roman" w:cs="Times New Roman"/>
          <w:sz w:val="28"/>
          <w:szCs w:val="28"/>
        </w:rPr>
        <w:t>акт</w:t>
      </w:r>
      <w:r w:rsidR="00913DB3" w:rsidRPr="00C50484">
        <w:rPr>
          <w:rFonts w:ascii="Times New Roman" w:hAnsi="Times New Roman" w:cs="Times New Roman"/>
          <w:sz w:val="28"/>
          <w:szCs w:val="28"/>
        </w:rPr>
        <w:t>а</w:t>
      </w:r>
      <w:proofErr w:type="spellEnd"/>
      <w:r w:rsidR="00C50484" w:rsidRPr="00C50484">
        <w:rPr>
          <w:rFonts w:ascii="Times New Roman" w:hAnsi="Times New Roman" w:cs="Times New Roman"/>
          <w:sz w:val="28"/>
          <w:szCs w:val="28"/>
        </w:rPr>
        <w:t>, зокрема ознайомлення учасників освітнього процесу із умовами Порядку. Проведення інформаційно-роз’яснювальної роботи. Оприлюднення  нормативного акту.</w:t>
      </w:r>
    </w:p>
    <w:p w14:paraId="406771E3" w14:textId="15B046FB" w:rsidR="008972E1" w:rsidRPr="0006434D" w:rsidRDefault="00FE7588" w:rsidP="00FE7588">
      <w:pPr>
        <w:spacing w:after="0" w:line="240" w:lineRule="auto"/>
        <w:ind w:firstLine="567"/>
        <w:jc w:val="both"/>
        <w:rPr>
          <w:rFonts w:ascii="Times New Roman" w:hAnsi="Times New Roman" w:cs="Times New Roman"/>
          <w:sz w:val="28"/>
          <w:szCs w:val="28"/>
        </w:rPr>
      </w:pPr>
      <w:r w:rsidRPr="0006434D">
        <w:rPr>
          <w:rFonts w:ascii="Times New Roman" w:hAnsi="Times New Roman" w:cs="Times New Roman"/>
          <w:sz w:val="28"/>
          <w:szCs w:val="28"/>
        </w:rPr>
        <w:t xml:space="preserve">Міністерство освіти і науки України шляхом оприлюднення </w:t>
      </w:r>
      <w:r w:rsidR="0006434D" w:rsidRPr="0006434D">
        <w:rPr>
          <w:rFonts w:ascii="Times New Roman" w:hAnsi="Times New Roman" w:cs="Times New Roman"/>
          <w:sz w:val="28"/>
          <w:szCs w:val="28"/>
        </w:rPr>
        <w:t xml:space="preserve">інформації </w:t>
      </w:r>
      <w:r w:rsidRPr="0006434D">
        <w:rPr>
          <w:rFonts w:ascii="Times New Roman" w:hAnsi="Times New Roman" w:cs="Times New Roman"/>
          <w:sz w:val="28"/>
          <w:szCs w:val="28"/>
        </w:rPr>
        <w:t>на офіційн</w:t>
      </w:r>
      <w:r w:rsidR="0006434D" w:rsidRPr="0006434D">
        <w:rPr>
          <w:rFonts w:ascii="Times New Roman" w:hAnsi="Times New Roman" w:cs="Times New Roman"/>
          <w:sz w:val="28"/>
          <w:szCs w:val="28"/>
        </w:rPr>
        <w:t>ому</w:t>
      </w:r>
      <w:r w:rsidRPr="0006434D">
        <w:rPr>
          <w:rFonts w:ascii="Times New Roman" w:hAnsi="Times New Roman" w:cs="Times New Roman"/>
          <w:sz w:val="28"/>
          <w:szCs w:val="28"/>
        </w:rPr>
        <w:t xml:space="preserve"> сайт</w:t>
      </w:r>
      <w:r w:rsidR="0006434D" w:rsidRPr="0006434D">
        <w:rPr>
          <w:rFonts w:ascii="Times New Roman" w:hAnsi="Times New Roman" w:cs="Times New Roman"/>
          <w:sz w:val="28"/>
          <w:szCs w:val="28"/>
        </w:rPr>
        <w:t>і</w:t>
      </w:r>
      <w:r w:rsidRPr="0006434D">
        <w:rPr>
          <w:rFonts w:ascii="Times New Roman" w:hAnsi="Times New Roman" w:cs="Times New Roman"/>
          <w:sz w:val="28"/>
          <w:szCs w:val="28"/>
        </w:rPr>
        <w:t xml:space="preserve">, а також шляхом листування </w:t>
      </w:r>
      <w:r w:rsidR="00F14132" w:rsidRPr="0006434D">
        <w:rPr>
          <w:rFonts w:ascii="Times New Roman" w:hAnsi="Times New Roman" w:cs="Times New Roman"/>
          <w:sz w:val="28"/>
          <w:szCs w:val="28"/>
        </w:rPr>
        <w:t>і</w:t>
      </w:r>
      <w:r w:rsidRPr="0006434D">
        <w:rPr>
          <w:rFonts w:ascii="Times New Roman" w:hAnsi="Times New Roman" w:cs="Times New Roman"/>
          <w:sz w:val="28"/>
          <w:szCs w:val="28"/>
        </w:rPr>
        <w:t xml:space="preserve">з закладами освіти, </w:t>
      </w:r>
      <w:r w:rsidR="00F14132" w:rsidRPr="0006434D">
        <w:rPr>
          <w:rFonts w:ascii="Times New Roman" w:hAnsi="Times New Roman" w:cs="Times New Roman"/>
          <w:sz w:val="28"/>
          <w:szCs w:val="28"/>
        </w:rPr>
        <w:t>юридичними особами, науковими установами</w:t>
      </w:r>
      <w:r w:rsidR="001100B3" w:rsidRPr="0006434D">
        <w:rPr>
          <w:rFonts w:ascii="Times New Roman" w:hAnsi="Times New Roman" w:cs="Times New Roman"/>
          <w:sz w:val="28"/>
          <w:szCs w:val="28"/>
        </w:rPr>
        <w:t>,</w:t>
      </w:r>
      <w:r w:rsidR="00F14132" w:rsidRPr="0006434D">
        <w:rPr>
          <w:rFonts w:ascii="Times New Roman" w:hAnsi="Times New Roman" w:cs="Times New Roman"/>
          <w:sz w:val="28"/>
          <w:szCs w:val="28"/>
        </w:rPr>
        <w:t xml:space="preserve"> </w:t>
      </w:r>
      <w:r w:rsidRPr="0006434D">
        <w:rPr>
          <w:rFonts w:ascii="Times New Roman" w:hAnsi="Times New Roman" w:cs="Times New Roman"/>
          <w:sz w:val="28"/>
          <w:szCs w:val="28"/>
        </w:rPr>
        <w:t>іншими суб</w:t>
      </w:r>
      <w:r w:rsidR="00BB4406" w:rsidRPr="0006434D">
        <w:rPr>
          <w:rFonts w:ascii="Times New Roman" w:hAnsi="Times New Roman" w:cs="Times New Roman"/>
          <w:sz w:val="28"/>
          <w:szCs w:val="28"/>
        </w:rPr>
        <w:t>’</w:t>
      </w:r>
      <w:r w:rsidRPr="0006434D">
        <w:rPr>
          <w:rFonts w:ascii="Times New Roman" w:hAnsi="Times New Roman" w:cs="Times New Roman"/>
          <w:sz w:val="28"/>
          <w:szCs w:val="28"/>
        </w:rPr>
        <w:t>єктами освітньої діяльності доводить до них інформацію та рекомендації із застосування та запровадження нормативно-правових актів у сфері освіти.</w:t>
      </w:r>
    </w:p>
    <w:p w14:paraId="5B88E2E9" w14:textId="77777777" w:rsidR="00FE7588" w:rsidRPr="0006434D" w:rsidRDefault="00FE7588" w:rsidP="00FE7588">
      <w:pPr>
        <w:spacing w:after="0" w:line="240" w:lineRule="auto"/>
        <w:rPr>
          <w:rFonts w:ascii="Times New Roman" w:hAnsi="Times New Roman" w:cs="Times New Roman"/>
          <w:sz w:val="28"/>
          <w:szCs w:val="28"/>
        </w:rPr>
      </w:pPr>
    </w:p>
    <w:p w14:paraId="2D75EF7E" w14:textId="77777777" w:rsidR="008755BE" w:rsidRPr="0006434D" w:rsidRDefault="008755BE" w:rsidP="008972E1">
      <w:pPr>
        <w:pStyle w:val="1"/>
      </w:pPr>
      <w:bookmarkStart w:id="9" w:name="_Toc3536288"/>
      <w:r w:rsidRPr="0006434D">
        <w:t xml:space="preserve">VI. Оцінка виконання вимог регуляторного </w:t>
      </w:r>
      <w:proofErr w:type="spellStart"/>
      <w:r w:rsidRPr="0006434D">
        <w:t>акта</w:t>
      </w:r>
      <w:proofErr w:type="spellEnd"/>
      <w:r w:rsidRPr="0006434D">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bookmarkEnd w:id="9"/>
    </w:p>
    <w:p w14:paraId="20718F5D" w14:textId="77777777" w:rsidR="00833229" w:rsidRPr="0006434D" w:rsidRDefault="00833229" w:rsidP="00976A0E">
      <w:pPr>
        <w:spacing w:after="0" w:line="240" w:lineRule="auto"/>
        <w:jc w:val="both"/>
        <w:rPr>
          <w:rFonts w:ascii="Times New Roman" w:hAnsi="Times New Roman" w:cs="Times New Roman"/>
          <w:sz w:val="28"/>
          <w:szCs w:val="28"/>
        </w:rPr>
      </w:pPr>
    </w:p>
    <w:p w14:paraId="3F95AD6A" w14:textId="77777777" w:rsidR="00913DB3" w:rsidRPr="0006434D" w:rsidRDefault="00913DB3" w:rsidP="00913DB3">
      <w:pPr>
        <w:spacing w:after="0" w:line="240" w:lineRule="auto"/>
        <w:ind w:firstLine="567"/>
        <w:jc w:val="both"/>
        <w:rPr>
          <w:rFonts w:ascii="Times New Roman" w:hAnsi="Times New Roman" w:cs="Times New Roman"/>
          <w:sz w:val="28"/>
          <w:szCs w:val="28"/>
        </w:rPr>
      </w:pPr>
      <w:r w:rsidRPr="0006434D">
        <w:rPr>
          <w:rFonts w:ascii="Times New Roman" w:hAnsi="Times New Roman" w:cs="Times New Roman"/>
          <w:sz w:val="28"/>
          <w:szCs w:val="28"/>
        </w:rPr>
        <w:t xml:space="preserve">Від впровадження проєкту регуляторного </w:t>
      </w:r>
      <w:proofErr w:type="spellStart"/>
      <w:r w:rsidRPr="0006434D">
        <w:rPr>
          <w:rFonts w:ascii="Times New Roman" w:hAnsi="Times New Roman" w:cs="Times New Roman"/>
          <w:sz w:val="28"/>
          <w:szCs w:val="28"/>
        </w:rPr>
        <w:t>акта</w:t>
      </w:r>
      <w:proofErr w:type="spellEnd"/>
      <w:r w:rsidRPr="0006434D">
        <w:rPr>
          <w:rFonts w:ascii="Times New Roman" w:hAnsi="Times New Roman" w:cs="Times New Roman"/>
          <w:sz w:val="28"/>
          <w:szCs w:val="28"/>
        </w:rPr>
        <w:t xml:space="preserve"> негативних наслідків не очікується.</w:t>
      </w:r>
    </w:p>
    <w:p w14:paraId="6C2A920C" w14:textId="77777777" w:rsidR="00913DB3" w:rsidRPr="0006434D" w:rsidRDefault="00913DB3" w:rsidP="00913DB3">
      <w:pPr>
        <w:spacing w:after="0" w:line="240" w:lineRule="auto"/>
        <w:ind w:firstLine="567"/>
        <w:jc w:val="both"/>
        <w:rPr>
          <w:rFonts w:ascii="Times New Roman" w:hAnsi="Times New Roman" w:cs="Times New Roman"/>
          <w:sz w:val="28"/>
          <w:szCs w:val="28"/>
        </w:rPr>
      </w:pPr>
      <w:r w:rsidRPr="0006434D">
        <w:rPr>
          <w:rFonts w:ascii="Times New Roman" w:hAnsi="Times New Roman" w:cs="Times New Roman"/>
          <w:sz w:val="28"/>
          <w:szCs w:val="28"/>
        </w:rPr>
        <w:t xml:space="preserve">Реалізація проєкту регуляторного </w:t>
      </w:r>
      <w:proofErr w:type="spellStart"/>
      <w:r w:rsidRPr="0006434D">
        <w:rPr>
          <w:rFonts w:ascii="Times New Roman" w:hAnsi="Times New Roman" w:cs="Times New Roman"/>
          <w:sz w:val="28"/>
          <w:szCs w:val="28"/>
        </w:rPr>
        <w:t>акта</w:t>
      </w:r>
      <w:proofErr w:type="spellEnd"/>
      <w:r w:rsidRPr="0006434D">
        <w:rPr>
          <w:rFonts w:ascii="Times New Roman" w:hAnsi="Times New Roman" w:cs="Times New Roman"/>
          <w:sz w:val="28"/>
          <w:szCs w:val="28"/>
        </w:rPr>
        <w:t xml:space="preserve"> не потребує додаткових витрат з державного бюджету України, тому розрахунок бюджетних витрат не здійснювався.</w:t>
      </w:r>
    </w:p>
    <w:p w14:paraId="3831CEB2" w14:textId="5506813D" w:rsidR="008755BE" w:rsidRPr="0006434D" w:rsidRDefault="00833229" w:rsidP="00913DB3">
      <w:pPr>
        <w:spacing w:after="0" w:line="240" w:lineRule="auto"/>
        <w:ind w:firstLine="567"/>
        <w:jc w:val="both"/>
        <w:rPr>
          <w:rFonts w:ascii="Times New Roman" w:hAnsi="Times New Roman" w:cs="Times New Roman"/>
          <w:bCs/>
          <w:sz w:val="28"/>
          <w:szCs w:val="28"/>
        </w:rPr>
      </w:pPr>
      <w:r w:rsidRPr="0006434D">
        <w:rPr>
          <w:rFonts w:ascii="Times New Roman" w:hAnsi="Times New Roman" w:cs="Times New Roman"/>
          <w:sz w:val="28"/>
          <w:szCs w:val="28"/>
        </w:rPr>
        <w:t>Враховуючи,</w:t>
      </w:r>
      <w:r w:rsidRPr="0006434D">
        <w:rPr>
          <w:rFonts w:ascii="Times New Roman" w:hAnsi="Times New Roman" w:cs="Times New Roman"/>
          <w:bCs/>
          <w:sz w:val="28"/>
          <w:szCs w:val="28"/>
        </w:rPr>
        <w:t xml:space="preserve"> що питома вага суб</w:t>
      </w:r>
      <w:r w:rsidR="00BB4406" w:rsidRPr="0006434D">
        <w:rPr>
          <w:rFonts w:ascii="Times New Roman" w:hAnsi="Times New Roman" w:cs="Times New Roman"/>
          <w:bCs/>
          <w:sz w:val="28"/>
          <w:szCs w:val="28"/>
        </w:rPr>
        <w:t>’</w:t>
      </w:r>
      <w:r w:rsidRPr="0006434D">
        <w:rPr>
          <w:rFonts w:ascii="Times New Roman" w:hAnsi="Times New Roman" w:cs="Times New Roman"/>
          <w:bCs/>
          <w:sz w:val="28"/>
          <w:szCs w:val="28"/>
        </w:rPr>
        <w:t>єктів малого підприємництва у загальній кількості суб</w:t>
      </w:r>
      <w:r w:rsidR="00BB4406" w:rsidRPr="0006434D">
        <w:rPr>
          <w:rFonts w:ascii="Times New Roman" w:hAnsi="Times New Roman" w:cs="Times New Roman"/>
          <w:bCs/>
          <w:sz w:val="28"/>
          <w:szCs w:val="28"/>
        </w:rPr>
        <w:t>’</w:t>
      </w:r>
      <w:r w:rsidRPr="0006434D">
        <w:rPr>
          <w:rFonts w:ascii="Times New Roman" w:hAnsi="Times New Roman" w:cs="Times New Roman"/>
          <w:bCs/>
          <w:sz w:val="28"/>
          <w:szCs w:val="28"/>
        </w:rPr>
        <w:t>єктів господарювання, на яких поширю</w:t>
      </w:r>
      <w:r w:rsidR="00976A0E" w:rsidRPr="0006434D">
        <w:rPr>
          <w:rFonts w:ascii="Times New Roman" w:hAnsi="Times New Roman" w:cs="Times New Roman"/>
          <w:bCs/>
          <w:sz w:val="28"/>
          <w:szCs w:val="28"/>
        </w:rPr>
        <w:t>ється регулювання, перевищує 10 </w:t>
      </w:r>
      <w:r w:rsidRPr="0006434D">
        <w:rPr>
          <w:rFonts w:ascii="Times New Roman" w:hAnsi="Times New Roman" w:cs="Times New Roman"/>
          <w:bCs/>
          <w:sz w:val="28"/>
          <w:szCs w:val="28"/>
        </w:rPr>
        <w:t>%, здійснюється розрахунок витрат за запровадження державного регулювання для суб</w:t>
      </w:r>
      <w:r w:rsidR="00BB4406" w:rsidRPr="0006434D">
        <w:rPr>
          <w:rFonts w:ascii="Times New Roman" w:hAnsi="Times New Roman" w:cs="Times New Roman"/>
          <w:bCs/>
          <w:sz w:val="28"/>
          <w:szCs w:val="28"/>
        </w:rPr>
        <w:t>’</w:t>
      </w:r>
      <w:r w:rsidRPr="0006434D">
        <w:rPr>
          <w:rFonts w:ascii="Times New Roman" w:hAnsi="Times New Roman" w:cs="Times New Roman"/>
          <w:bCs/>
          <w:sz w:val="28"/>
          <w:szCs w:val="28"/>
        </w:rPr>
        <w:t>єктів малого підприємництва згідно з додатком 4</w:t>
      </w:r>
      <w:r w:rsidR="002012D9" w:rsidRPr="0006434D">
        <w:rPr>
          <w:rFonts w:ascii="Times New Roman" w:hAnsi="Times New Roman" w:cs="Times New Roman"/>
          <w:bCs/>
          <w:sz w:val="28"/>
          <w:szCs w:val="28"/>
        </w:rPr>
        <w:t xml:space="preserve"> до Методики проведення аналізу</w:t>
      </w:r>
      <w:r w:rsidRPr="0006434D">
        <w:rPr>
          <w:rFonts w:ascii="Times New Roman" w:hAnsi="Times New Roman" w:cs="Times New Roman"/>
          <w:bCs/>
          <w:sz w:val="28"/>
          <w:szCs w:val="28"/>
        </w:rPr>
        <w:t xml:space="preserve"> впливу регуляторного </w:t>
      </w:r>
      <w:proofErr w:type="spellStart"/>
      <w:r w:rsidRPr="0006434D">
        <w:rPr>
          <w:rFonts w:ascii="Times New Roman" w:hAnsi="Times New Roman" w:cs="Times New Roman"/>
          <w:bCs/>
          <w:sz w:val="28"/>
          <w:szCs w:val="28"/>
        </w:rPr>
        <w:t>акта</w:t>
      </w:r>
      <w:proofErr w:type="spellEnd"/>
      <w:r w:rsidRPr="0006434D">
        <w:rPr>
          <w:rFonts w:ascii="Times New Roman" w:hAnsi="Times New Roman" w:cs="Times New Roman"/>
          <w:bCs/>
          <w:sz w:val="28"/>
          <w:szCs w:val="28"/>
        </w:rPr>
        <w:t xml:space="preserve"> (Тест малого підприємництва).</w:t>
      </w:r>
    </w:p>
    <w:p w14:paraId="69D351B6" w14:textId="77777777" w:rsidR="008972E1" w:rsidRPr="0006434D" w:rsidRDefault="008972E1" w:rsidP="00F74D6E">
      <w:pPr>
        <w:spacing w:after="0" w:line="240" w:lineRule="auto"/>
        <w:rPr>
          <w:rFonts w:ascii="Times New Roman" w:hAnsi="Times New Roman" w:cs="Times New Roman"/>
          <w:sz w:val="28"/>
          <w:szCs w:val="28"/>
        </w:rPr>
      </w:pPr>
    </w:p>
    <w:p w14:paraId="6AF2A528" w14:textId="77777777" w:rsidR="008755BE" w:rsidRPr="0006434D" w:rsidRDefault="008755BE" w:rsidP="008972E1">
      <w:pPr>
        <w:pStyle w:val="1"/>
      </w:pPr>
      <w:bookmarkStart w:id="10" w:name="_Toc3536289"/>
      <w:r w:rsidRPr="0006434D">
        <w:t xml:space="preserve">VII. Обґрунтування запропонованого строку дії регуляторного </w:t>
      </w:r>
      <w:proofErr w:type="spellStart"/>
      <w:r w:rsidRPr="0006434D">
        <w:t>акта</w:t>
      </w:r>
      <w:bookmarkEnd w:id="10"/>
      <w:proofErr w:type="spellEnd"/>
    </w:p>
    <w:p w14:paraId="79B6DAE6" w14:textId="77777777" w:rsidR="007D0DC4" w:rsidRPr="0006434D" w:rsidRDefault="007D0DC4" w:rsidP="00F74D6E">
      <w:pPr>
        <w:spacing w:after="0" w:line="240" w:lineRule="auto"/>
        <w:rPr>
          <w:rFonts w:ascii="Times New Roman" w:hAnsi="Times New Roman" w:cs="Times New Roman"/>
          <w:sz w:val="28"/>
          <w:szCs w:val="28"/>
        </w:rPr>
      </w:pPr>
    </w:p>
    <w:p w14:paraId="76F8B4FE" w14:textId="77777777" w:rsidR="007D0DC4" w:rsidRPr="0006434D" w:rsidRDefault="00976A0E" w:rsidP="007D0DC4">
      <w:pPr>
        <w:spacing w:after="0" w:line="240" w:lineRule="auto"/>
        <w:ind w:firstLine="567"/>
        <w:jc w:val="both"/>
        <w:rPr>
          <w:rFonts w:ascii="Times New Roman" w:hAnsi="Times New Roman" w:cs="Times New Roman"/>
          <w:sz w:val="28"/>
          <w:szCs w:val="28"/>
        </w:rPr>
      </w:pPr>
      <w:r w:rsidRPr="0006434D">
        <w:rPr>
          <w:rFonts w:ascii="Times New Roman" w:hAnsi="Times New Roman" w:cs="Times New Roman"/>
          <w:sz w:val="28"/>
          <w:szCs w:val="28"/>
        </w:rPr>
        <w:t>Строк дії регулятор</w:t>
      </w:r>
      <w:r w:rsidR="009D24A1" w:rsidRPr="0006434D">
        <w:rPr>
          <w:rFonts w:ascii="Times New Roman" w:hAnsi="Times New Roman" w:cs="Times New Roman"/>
          <w:sz w:val="28"/>
          <w:szCs w:val="28"/>
        </w:rPr>
        <w:t xml:space="preserve">ного </w:t>
      </w:r>
      <w:proofErr w:type="spellStart"/>
      <w:r w:rsidR="009D24A1" w:rsidRPr="0006434D">
        <w:rPr>
          <w:rFonts w:ascii="Times New Roman" w:hAnsi="Times New Roman" w:cs="Times New Roman"/>
          <w:sz w:val="28"/>
          <w:szCs w:val="28"/>
        </w:rPr>
        <w:t>акта</w:t>
      </w:r>
      <w:proofErr w:type="spellEnd"/>
      <w:r w:rsidRPr="0006434D">
        <w:rPr>
          <w:rFonts w:ascii="Times New Roman" w:hAnsi="Times New Roman" w:cs="Times New Roman"/>
          <w:sz w:val="28"/>
          <w:szCs w:val="28"/>
        </w:rPr>
        <w:t xml:space="preserve"> не обмежується у часі, що дасть змогу досягти цілей державного регулювання. </w:t>
      </w:r>
      <w:r w:rsidR="009D24A1" w:rsidRPr="0006434D">
        <w:rPr>
          <w:rFonts w:ascii="Times New Roman" w:hAnsi="Times New Roman" w:cs="Times New Roman"/>
          <w:sz w:val="28"/>
          <w:szCs w:val="28"/>
        </w:rPr>
        <w:t xml:space="preserve">Зміна строку дії </w:t>
      </w:r>
      <w:proofErr w:type="spellStart"/>
      <w:r w:rsidR="009D24A1" w:rsidRPr="0006434D">
        <w:rPr>
          <w:rFonts w:ascii="Times New Roman" w:hAnsi="Times New Roman" w:cs="Times New Roman"/>
          <w:sz w:val="28"/>
          <w:szCs w:val="28"/>
        </w:rPr>
        <w:t>акта</w:t>
      </w:r>
      <w:proofErr w:type="spellEnd"/>
      <w:r w:rsidR="009D24A1" w:rsidRPr="0006434D">
        <w:rPr>
          <w:rFonts w:ascii="Times New Roman" w:hAnsi="Times New Roman" w:cs="Times New Roman"/>
          <w:sz w:val="28"/>
          <w:szCs w:val="28"/>
        </w:rPr>
        <w:t xml:space="preserve"> можлива  в разі зміни правових актів, на вимогах яких базується проєкт регуляторно</w:t>
      </w:r>
      <w:r w:rsidR="00913DB3" w:rsidRPr="0006434D">
        <w:rPr>
          <w:rFonts w:ascii="Times New Roman" w:hAnsi="Times New Roman" w:cs="Times New Roman"/>
          <w:sz w:val="28"/>
          <w:szCs w:val="28"/>
        </w:rPr>
        <w:t>го</w:t>
      </w:r>
      <w:r w:rsidR="009D24A1" w:rsidRPr="0006434D">
        <w:rPr>
          <w:rFonts w:ascii="Times New Roman" w:hAnsi="Times New Roman" w:cs="Times New Roman"/>
          <w:sz w:val="28"/>
          <w:szCs w:val="28"/>
        </w:rPr>
        <w:t xml:space="preserve"> </w:t>
      </w:r>
      <w:proofErr w:type="spellStart"/>
      <w:r w:rsidR="009D24A1" w:rsidRPr="0006434D">
        <w:rPr>
          <w:rFonts w:ascii="Times New Roman" w:hAnsi="Times New Roman" w:cs="Times New Roman"/>
          <w:sz w:val="28"/>
          <w:szCs w:val="28"/>
        </w:rPr>
        <w:t>акт</w:t>
      </w:r>
      <w:r w:rsidR="00913DB3" w:rsidRPr="0006434D">
        <w:rPr>
          <w:rFonts w:ascii="Times New Roman" w:hAnsi="Times New Roman" w:cs="Times New Roman"/>
          <w:sz w:val="28"/>
          <w:szCs w:val="28"/>
        </w:rPr>
        <w:t>а</w:t>
      </w:r>
      <w:proofErr w:type="spellEnd"/>
      <w:r w:rsidR="009D24A1" w:rsidRPr="0006434D">
        <w:rPr>
          <w:rFonts w:ascii="Times New Roman" w:hAnsi="Times New Roman" w:cs="Times New Roman"/>
          <w:sz w:val="28"/>
          <w:szCs w:val="28"/>
        </w:rPr>
        <w:t xml:space="preserve">. Проєкт регуляторного </w:t>
      </w:r>
      <w:proofErr w:type="spellStart"/>
      <w:r w:rsidR="009D24A1" w:rsidRPr="0006434D">
        <w:rPr>
          <w:rFonts w:ascii="Times New Roman" w:hAnsi="Times New Roman" w:cs="Times New Roman"/>
          <w:sz w:val="28"/>
          <w:szCs w:val="28"/>
        </w:rPr>
        <w:t>акта</w:t>
      </w:r>
      <w:proofErr w:type="spellEnd"/>
      <w:r w:rsidR="009D24A1" w:rsidRPr="0006434D">
        <w:rPr>
          <w:rFonts w:ascii="Times New Roman" w:hAnsi="Times New Roman" w:cs="Times New Roman"/>
          <w:sz w:val="28"/>
          <w:szCs w:val="28"/>
        </w:rPr>
        <w:t xml:space="preserve"> набирає чинності з дня його офіційного опублікування.  </w:t>
      </w:r>
    </w:p>
    <w:p w14:paraId="3E4475D3" w14:textId="5CF00EBE" w:rsidR="009D24A1" w:rsidRDefault="009D24A1" w:rsidP="008972E1">
      <w:pPr>
        <w:pStyle w:val="1"/>
      </w:pPr>
      <w:bookmarkStart w:id="11" w:name="_Toc3536290"/>
    </w:p>
    <w:p w14:paraId="6368FBBD" w14:textId="77777777" w:rsidR="008755BE" w:rsidRPr="0006434D" w:rsidRDefault="008755BE" w:rsidP="008972E1">
      <w:pPr>
        <w:pStyle w:val="1"/>
      </w:pPr>
      <w:r w:rsidRPr="0006434D">
        <w:t xml:space="preserve">VIII. Визначення показників результативності дії регуляторного </w:t>
      </w:r>
      <w:proofErr w:type="spellStart"/>
      <w:r w:rsidRPr="0006434D">
        <w:t>акта</w:t>
      </w:r>
      <w:bookmarkEnd w:id="11"/>
      <w:proofErr w:type="spellEnd"/>
    </w:p>
    <w:p w14:paraId="4D8E6491" w14:textId="77777777" w:rsidR="008C3293" w:rsidRPr="00A17B6C" w:rsidRDefault="008C3293" w:rsidP="008C3293">
      <w:pPr>
        <w:spacing w:after="0" w:line="240" w:lineRule="auto"/>
        <w:rPr>
          <w:rFonts w:ascii="Times New Roman" w:hAnsi="Times New Roman" w:cs="Times New Roman"/>
          <w:sz w:val="28"/>
          <w:szCs w:val="28"/>
        </w:rPr>
      </w:pPr>
    </w:p>
    <w:p w14:paraId="6AB4DF85" w14:textId="77777777" w:rsidR="00F3786D" w:rsidRPr="00A17B6C" w:rsidRDefault="00615FDD" w:rsidP="00AD3A5F">
      <w:pPr>
        <w:spacing w:after="0" w:line="240" w:lineRule="auto"/>
        <w:ind w:firstLine="567"/>
        <w:jc w:val="both"/>
        <w:rPr>
          <w:rFonts w:ascii="Times New Roman" w:hAnsi="Times New Roman" w:cs="Times New Roman"/>
          <w:sz w:val="28"/>
          <w:szCs w:val="28"/>
        </w:rPr>
      </w:pPr>
      <w:r w:rsidRPr="00A17B6C">
        <w:rPr>
          <w:rFonts w:ascii="Times New Roman" w:hAnsi="Times New Roman" w:cs="Times New Roman"/>
          <w:sz w:val="28"/>
          <w:szCs w:val="28"/>
        </w:rPr>
        <w:t xml:space="preserve">Виходячи з цілей державного регулювання, визначених у розділі 2 аналізу регуляторного впливу, для відстеження результативності цього регуляторного </w:t>
      </w:r>
      <w:proofErr w:type="spellStart"/>
      <w:r w:rsidRPr="00A17B6C">
        <w:rPr>
          <w:rFonts w:ascii="Times New Roman" w:hAnsi="Times New Roman" w:cs="Times New Roman"/>
          <w:sz w:val="28"/>
          <w:szCs w:val="28"/>
        </w:rPr>
        <w:t>акта</w:t>
      </w:r>
      <w:proofErr w:type="spellEnd"/>
      <w:r w:rsidRPr="00A17B6C">
        <w:rPr>
          <w:rFonts w:ascii="Times New Roman" w:hAnsi="Times New Roman" w:cs="Times New Roman"/>
          <w:sz w:val="28"/>
          <w:szCs w:val="28"/>
        </w:rPr>
        <w:t xml:space="preserve"> обрано такі показники</w:t>
      </w:r>
      <w:r w:rsidR="009D24A1" w:rsidRPr="00A17B6C">
        <w:rPr>
          <w:rFonts w:ascii="Times New Roman" w:hAnsi="Times New Roman" w:cs="Times New Roman"/>
          <w:sz w:val="28"/>
          <w:szCs w:val="28"/>
        </w:rPr>
        <w:t xml:space="preserve">: </w:t>
      </w:r>
    </w:p>
    <w:p w14:paraId="37EFF125" w14:textId="2C2D9E4E" w:rsidR="006054D8" w:rsidRPr="00A17B6C" w:rsidRDefault="006054D8" w:rsidP="006054D8">
      <w:pPr>
        <w:spacing w:after="0" w:line="240" w:lineRule="auto"/>
        <w:ind w:firstLine="567"/>
        <w:jc w:val="both"/>
        <w:rPr>
          <w:rFonts w:ascii="Times New Roman" w:hAnsi="Times New Roman" w:cs="Times New Roman"/>
          <w:sz w:val="28"/>
          <w:szCs w:val="28"/>
        </w:rPr>
      </w:pPr>
      <w:r w:rsidRPr="00A17B6C">
        <w:rPr>
          <w:rFonts w:ascii="Times New Roman" w:hAnsi="Times New Roman" w:cs="Times New Roman"/>
          <w:sz w:val="28"/>
          <w:szCs w:val="28"/>
        </w:rPr>
        <w:t>- розмір надходжень до державного та місцевих бюджетів і державних цільових фондів, пов</w:t>
      </w:r>
      <w:r w:rsidR="00BB4406" w:rsidRPr="00A17B6C">
        <w:rPr>
          <w:rFonts w:ascii="Times New Roman" w:hAnsi="Times New Roman" w:cs="Times New Roman"/>
          <w:sz w:val="28"/>
          <w:szCs w:val="28"/>
        </w:rPr>
        <w:t>’</w:t>
      </w:r>
      <w:r w:rsidRPr="00A17B6C">
        <w:rPr>
          <w:rFonts w:ascii="Times New Roman" w:hAnsi="Times New Roman" w:cs="Times New Roman"/>
          <w:sz w:val="28"/>
          <w:szCs w:val="28"/>
        </w:rPr>
        <w:t xml:space="preserve">язаних з дією </w:t>
      </w:r>
      <w:proofErr w:type="spellStart"/>
      <w:r w:rsidRPr="00A17B6C">
        <w:rPr>
          <w:rFonts w:ascii="Times New Roman" w:hAnsi="Times New Roman" w:cs="Times New Roman"/>
          <w:sz w:val="28"/>
          <w:szCs w:val="28"/>
        </w:rPr>
        <w:t>акта</w:t>
      </w:r>
      <w:proofErr w:type="spellEnd"/>
      <w:r w:rsidRPr="00A17B6C">
        <w:rPr>
          <w:rFonts w:ascii="Times New Roman" w:hAnsi="Times New Roman" w:cs="Times New Roman"/>
          <w:sz w:val="28"/>
          <w:szCs w:val="28"/>
        </w:rPr>
        <w:t xml:space="preserve"> – не прогнозується;</w:t>
      </w:r>
    </w:p>
    <w:p w14:paraId="0B02EDA3" w14:textId="2AF67512" w:rsidR="006054D8" w:rsidRPr="00A17B6C" w:rsidRDefault="006054D8" w:rsidP="006054D8">
      <w:pPr>
        <w:spacing w:after="0" w:line="240" w:lineRule="auto"/>
        <w:ind w:firstLine="567"/>
        <w:jc w:val="both"/>
        <w:rPr>
          <w:rFonts w:ascii="Times New Roman" w:hAnsi="Times New Roman" w:cs="Times New Roman"/>
          <w:sz w:val="28"/>
          <w:szCs w:val="28"/>
        </w:rPr>
      </w:pPr>
      <w:r w:rsidRPr="00A17B6C">
        <w:rPr>
          <w:rFonts w:ascii="Times New Roman" w:hAnsi="Times New Roman" w:cs="Times New Roman"/>
          <w:sz w:val="28"/>
          <w:szCs w:val="28"/>
        </w:rPr>
        <w:t>- розмір коштів і час, що витрачатимуться суб</w:t>
      </w:r>
      <w:r w:rsidR="00BB4406" w:rsidRPr="00A17B6C">
        <w:rPr>
          <w:rFonts w:ascii="Times New Roman" w:hAnsi="Times New Roman" w:cs="Times New Roman"/>
          <w:sz w:val="28"/>
          <w:szCs w:val="28"/>
        </w:rPr>
        <w:t>’</w:t>
      </w:r>
      <w:r w:rsidRPr="00A17B6C">
        <w:rPr>
          <w:rFonts w:ascii="Times New Roman" w:hAnsi="Times New Roman" w:cs="Times New Roman"/>
          <w:sz w:val="28"/>
          <w:szCs w:val="28"/>
        </w:rPr>
        <w:t>єктами господарювання, пов</w:t>
      </w:r>
      <w:r w:rsidR="00BB4406" w:rsidRPr="00A17B6C">
        <w:rPr>
          <w:rFonts w:ascii="Times New Roman" w:hAnsi="Times New Roman" w:cs="Times New Roman"/>
          <w:sz w:val="28"/>
          <w:szCs w:val="28"/>
        </w:rPr>
        <w:t>’</w:t>
      </w:r>
      <w:r w:rsidRPr="00A17B6C">
        <w:rPr>
          <w:rFonts w:ascii="Times New Roman" w:hAnsi="Times New Roman" w:cs="Times New Roman"/>
          <w:sz w:val="28"/>
          <w:szCs w:val="28"/>
        </w:rPr>
        <w:t xml:space="preserve">язаними з виконанням вимог </w:t>
      </w:r>
      <w:proofErr w:type="spellStart"/>
      <w:r w:rsidRPr="00A17B6C">
        <w:rPr>
          <w:rFonts w:ascii="Times New Roman" w:hAnsi="Times New Roman" w:cs="Times New Roman"/>
          <w:sz w:val="28"/>
          <w:szCs w:val="28"/>
        </w:rPr>
        <w:t>акта</w:t>
      </w:r>
      <w:proofErr w:type="spellEnd"/>
      <w:r w:rsidRPr="00A17B6C">
        <w:rPr>
          <w:rFonts w:ascii="Times New Roman" w:hAnsi="Times New Roman" w:cs="Times New Roman"/>
          <w:sz w:val="28"/>
          <w:szCs w:val="28"/>
        </w:rPr>
        <w:t xml:space="preserve"> – не прогнозується; </w:t>
      </w:r>
    </w:p>
    <w:p w14:paraId="0A634DDA" w14:textId="36193A31" w:rsidR="00BE12AE" w:rsidRPr="00A17B6C" w:rsidRDefault="006054D8" w:rsidP="006054D8">
      <w:pPr>
        <w:spacing w:after="0" w:line="240" w:lineRule="auto"/>
        <w:ind w:firstLine="567"/>
        <w:jc w:val="both"/>
        <w:rPr>
          <w:rFonts w:ascii="Times New Roman" w:hAnsi="Times New Roman" w:cs="Times New Roman"/>
          <w:sz w:val="28"/>
          <w:szCs w:val="28"/>
        </w:rPr>
      </w:pPr>
      <w:r w:rsidRPr="00A17B6C">
        <w:rPr>
          <w:rFonts w:ascii="Times New Roman" w:hAnsi="Times New Roman" w:cs="Times New Roman"/>
          <w:sz w:val="28"/>
          <w:szCs w:val="28"/>
        </w:rPr>
        <w:t>- кількість суб</w:t>
      </w:r>
      <w:r w:rsidR="00BB4406" w:rsidRPr="00A17B6C">
        <w:rPr>
          <w:rFonts w:ascii="Times New Roman" w:hAnsi="Times New Roman" w:cs="Times New Roman"/>
          <w:sz w:val="28"/>
          <w:szCs w:val="28"/>
        </w:rPr>
        <w:t>’</w:t>
      </w:r>
      <w:r w:rsidRPr="00A17B6C">
        <w:rPr>
          <w:rFonts w:ascii="Times New Roman" w:hAnsi="Times New Roman" w:cs="Times New Roman"/>
          <w:sz w:val="28"/>
          <w:szCs w:val="28"/>
        </w:rPr>
        <w:t xml:space="preserve">єктів господарювання </w:t>
      </w:r>
      <w:r w:rsidR="00C715F4" w:rsidRPr="00A17B6C">
        <w:rPr>
          <w:rFonts w:ascii="Times New Roman" w:hAnsi="Times New Roman" w:cs="Times New Roman"/>
          <w:sz w:val="28"/>
          <w:szCs w:val="28"/>
        </w:rPr>
        <w:t xml:space="preserve">(юридичних осіб) </w:t>
      </w:r>
      <w:r w:rsidRPr="00A17B6C">
        <w:rPr>
          <w:rFonts w:ascii="Times New Roman" w:hAnsi="Times New Roman" w:cs="Times New Roman"/>
          <w:sz w:val="28"/>
          <w:szCs w:val="28"/>
        </w:rPr>
        <w:t xml:space="preserve">на яких поширюватиметься дія </w:t>
      </w:r>
      <w:proofErr w:type="spellStart"/>
      <w:r w:rsidRPr="00A17B6C">
        <w:rPr>
          <w:rFonts w:ascii="Times New Roman" w:hAnsi="Times New Roman" w:cs="Times New Roman"/>
          <w:sz w:val="28"/>
          <w:szCs w:val="28"/>
        </w:rPr>
        <w:t>акта</w:t>
      </w:r>
      <w:proofErr w:type="spellEnd"/>
      <w:r w:rsidRPr="00A17B6C">
        <w:rPr>
          <w:rFonts w:ascii="Times New Roman" w:hAnsi="Times New Roman" w:cs="Times New Roman"/>
          <w:sz w:val="28"/>
          <w:szCs w:val="28"/>
        </w:rPr>
        <w:t>;</w:t>
      </w:r>
    </w:p>
    <w:p w14:paraId="1EAE4A30" w14:textId="4F258A7A" w:rsidR="00AB3BDA" w:rsidRPr="00A17B6C" w:rsidRDefault="00CD7C70" w:rsidP="00AD3A5F">
      <w:pPr>
        <w:spacing w:after="0" w:line="240" w:lineRule="auto"/>
        <w:ind w:firstLine="567"/>
        <w:jc w:val="both"/>
        <w:rPr>
          <w:rFonts w:ascii="Times New Roman" w:hAnsi="Times New Roman"/>
          <w:sz w:val="28"/>
          <w:szCs w:val="28"/>
          <w:lang w:eastAsia="ru-RU"/>
        </w:rPr>
      </w:pPr>
      <w:r w:rsidRPr="00A17B6C">
        <w:rPr>
          <w:rFonts w:ascii="Times New Roman" w:hAnsi="Times New Roman" w:cs="Times New Roman"/>
          <w:sz w:val="28"/>
          <w:szCs w:val="28"/>
        </w:rPr>
        <w:t>-</w:t>
      </w:r>
      <w:r w:rsidR="00AB3BDA" w:rsidRPr="00A17B6C">
        <w:rPr>
          <w:rFonts w:ascii="Times New Roman" w:hAnsi="Times New Roman" w:cs="Times New Roman"/>
          <w:sz w:val="28"/>
          <w:szCs w:val="28"/>
        </w:rPr>
        <w:t> </w:t>
      </w:r>
      <w:r w:rsidR="00AB3BDA" w:rsidRPr="00A17B6C">
        <w:rPr>
          <w:rFonts w:ascii="Times New Roman" w:hAnsi="Times New Roman"/>
          <w:sz w:val="28"/>
          <w:szCs w:val="28"/>
          <w:lang w:eastAsia="ru-RU"/>
        </w:rPr>
        <w:t>рівень поінформованості суб</w:t>
      </w:r>
      <w:r w:rsidR="00BB4406" w:rsidRPr="00A17B6C">
        <w:rPr>
          <w:rFonts w:ascii="Times New Roman" w:hAnsi="Times New Roman"/>
          <w:sz w:val="28"/>
          <w:szCs w:val="28"/>
          <w:lang w:eastAsia="ru-RU"/>
        </w:rPr>
        <w:t>’</w:t>
      </w:r>
      <w:r w:rsidR="00AB3BDA" w:rsidRPr="00A17B6C">
        <w:rPr>
          <w:rFonts w:ascii="Times New Roman" w:hAnsi="Times New Roman"/>
          <w:sz w:val="28"/>
          <w:szCs w:val="28"/>
          <w:lang w:eastAsia="ru-RU"/>
        </w:rPr>
        <w:t xml:space="preserve">єктів господарювання з основних положень </w:t>
      </w:r>
      <w:proofErr w:type="spellStart"/>
      <w:r w:rsidR="00AB3BDA" w:rsidRPr="00A17B6C">
        <w:rPr>
          <w:rFonts w:ascii="Times New Roman" w:hAnsi="Times New Roman"/>
          <w:sz w:val="28"/>
          <w:szCs w:val="28"/>
          <w:lang w:eastAsia="ru-RU"/>
        </w:rPr>
        <w:t>акта</w:t>
      </w:r>
      <w:proofErr w:type="spellEnd"/>
      <w:r w:rsidR="00AB3BDA" w:rsidRPr="00A17B6C">
        <w:rPr>
          <w:rFonts w:ascii="Times New Roman" w:hAnsi="Times New Roman"/>
          <w:sz w:val="28"/>
          <w:szCs w:val="28"/>
          <w:lang w:eastAsia="ru-RU"/>
        </w:rPr>
        <w:t>;</w:t>
      </w:r>
    </w:p>
    <w:p w14:paraId="3C2F1477" w14:textId="235D2B2B" w:rsidR="00F76701" w:rsidRPr="00A17B6C" w:rsidRDefault="00F76701" w:rsidP="00F76701">
      <w:pPr>
        <w:spacing w:after="0" w:line="240" w:lineRule="auto"/>
        <w:ind w:firstLine="567"/>
        <w:jc w:val="both"/>
        <w:rPr>
          <w:rFonts w:ascii="Times New Roman" w:hAnsi="Times New Roman"/>
          <w:sz w:val="28"/>
          <w:szCs w:val="28"/>
          <w:lang w:eastAsia="ru-RU"/>
        </w:rPr>
      </w:pPr>
      <w:r w:rsidRPr="00A17B6C">
        <w:rPr>
          <w:rFonts w:ascii="Times New Roman" w:hAnsi="Times New Roman"/>
          <w:sz w:val="28"/>
          <w:szCs w:val="28"/>
          <w:lang w:eastAsia="ru-RU"/>
        </w:rPr>
        <w:t>- кількість закладів освіти</w:t>
      </w:r>
      <w:r w:rsidR="0006434D" w:rsidRPr="00A17B6C">
        <w:rPr>
          <w:rFonts w:ascii="Times New Roman" w:hAnsi="Times New Roman"/>
          <w:sz w:val="28"/>
          <w:szCs w:val="28"/>
          <w:lang w:eastAsia="ru-RU"/>
        </w:rPr>
        <w:t xml:space="preserve"> державної і комунальної форми власності, які здійснюватимуть зарахування, відрахування та переведення учнів для здобуття повної загальної середньої освіти</w:t>
      </w:r>
      <w:r w:rsidRPr="00A17B6C">
        <w:rPr>
          <w:rFonts w:ascii="Times New Roman" w:hAnsi="Times New Roman"/>
          <w:sz w:val="28"/>
          <w:szCs w:val="28"/>
          <w:lang w:eastAsia="ru-RU"/>
        </w:rPr>
        <w:t>;</w:t>
      </w:r>
    </w:p>
    <w:p w14:paraId="483CBBE6" w14:textId="0434D568" w:rsidR="00F76701" w:rsidRDefault="00F76701" w:rsidP="00F76701">
      <w:pPr>
        <w:spacing w:after="0" w:line="240" w:lineRule="auto"/>
        <w:ind w:firstLine="567"/>
        <w:jc w:val="both"/>
        <w:rPr>
          <w:rFonts w:ascii="Times New Roman" w:hAnsi="Times New Roman" w:cs="Times New Roman"/>
          <w:sz w:val="28"/>
          <w:szCs w:val="28"/>
        </w:rPr>
      </w:pPr>
      <w:r w:rsidRPr="00A17B6C">
        <w:rPr>
          <w:rFonts w:ascii="Times New Roman" w:hAnsi="Times New Roman" w:cs="Times New Roman"/>
          <w:sz w:val="28"/>
          <w:szCs w:val="28"/>
        </w:rPr>
        <w:t>- к</w:t>
      </w:r>
      <w:r w:rsidR="0004736D" w:rsidRPr="00A17B6C">
        <w:rPr>
          <w:rFonts w:ascii="Times New Roman" w:hAnsi="Times New Roman" w:cs="Times New Roman"/>
          <w:sz w:val="28"/>
          <w:szCs w:val="28"/>
        </w:rPr>
        <w:t xml:space="preserve">ількість </w:t>
      </w:r>
      <w:r w:rsidR="00D0355F" w:rsidRPr="00A17B6C">
        <w:rPr>
          <w:rFonts w:ascii="Times New Roman" w:hAnsi="Times New Roman"/>
          <w:sz w:val="28"/>
          <w:szCs w:val="28"/>
          <w:lang w:eastAsia="ru-RU"/>
        </w:rPr>
        <w:t xml:space="preserve">здобувачів освіти, які потрапляють під дію положень норм </w:t>
      </w:r>
      <w:proofErr w:type="spellStart"/>
      <w:r w:rsidR="00D0355F" w:rsidRPr="00A17B6C">
        <w:rPr>
          <w:rFonts w:ascii="Times New Roman" w:hAnsi="Times New Roman"/>
          <w:sz w:val="28"/>
          <w:szCs w:val="28"/>
          <w:lang w:eastAsia="ru-RU"/>
        </w:rPr>
        <w:t>акта</w:t>
      </w:r>
      <w:proofErr w:type="spellEnd"/>
      <w:r w:rsidRPr="00A17B6C">
        <w:rPr>
          <w:rFonts w:ascii="Times New Roman" w:hAnsi="Times New Roman" w:cs="Times New Roman"/>
          <w:sz w:val="28"/>
          <w:szCs w:val="28"/>
        </w:rPr>
        <w:t>;</w:t>
      </w:r>
    </w:p>
    <w:p w14:paraId="79EBAF59" w14:textId="3BE15E1F" w:rsidR="00584A48" w:rsidRPr="00265746" w:rsidRDefault="00584A48" w:rsidP="00F76701">
      <w:pPr>
        <w:spacing w:after="0" w:line="240" w:lineRule="auto"/>
        <w:ind w:firstLine="567"/>
        <w:jc w:val="both"/>
        <w:rPr>
          <w:rFonts w:ascii="Times New Roman" w:hAnsi="Times New Roman" w:cs="Times New Roman"/>
          <w:sz w:val="28"/>
          <w:szCs w:val="28"/>
        </w:rPr>
      </w:pPr>
      <w:r w:rsidRPr="00265746">
        <w:rPr>
          <w:rFonts w:ascii="Times New Roman" w:hAnsi="Times New Roman" w:cs="Times New Roman"/>
          <w:sz w:val="28"/>
          <w:szCs w:val="28"/>
        </w:rPr>
        <w:t xml:space="preserve">- кількість </w:t>
      </w:r>
      <w:r w:rsidR="00C50484" w:rsidRPr="00265746">
        <w:rPr>
          <w:rFonts w:ascii="Times New Roman" w:hAnsi="Times New Roman" w:cs="Times New Roman"/>
          <w:sz w:val="28"/>
          <w:szCs w:val="28"/>
        </w:rPr>
        <w:t xml:space="preserve">здобувачів освіти </w:t>
      </w:r>
      <w:r w:rsidRPr="00265746">
        <w:rPr>
          <w:rFonts w:ascii="Times New Roman" w:hAnsi="Times New Roman" w:cs="Times New Roman"/>
          <w:sz w:val="28"/>
          <w:szCs w:val="28"/>
        </w:rPr>
        <w:t xml:space="preserve">з числа </w:t>
      </w:r>
      <w:r w:rsidR="00C50484" w:rsidRPr="00265746">
        <w:rPr>
          <w:rFonts w:ascii="Times New Roman" w:hAnsi="Times New Roman" w:cs="Times New Roman"/>
          <w:sz w:val="28"/>
          <w:szCs w:val="28"/>
        </w:rPr>
        <w:t>внутрішньо переміщених осіб</w:t>
      </w:r>
      <w:r w:rsidR="00265746" w:rsidRPr="00265746">
        <w:rPr>
          <w:rFonts w:ascii="Times New Roman" w:hAnsi="Times New Roman" w:cs="Times New Roman"/>
          <w:sz w:val="28"/>
          <w:szCs w:val="28"/>
        </w:rPr>
        <w:t xml:space="preserve">, які здобувають освіту у закладах освіти, що функціонують, </w:t>
      </w:r>
      <w:r w:rsidR="00C50484" w:rsidRPr="00265746">
        <w:rPr>
          <w:rFonts w:ascii="Times New Roman" w:hAnsi="Times New Roman" w:cs="Times New Roman"/>
          <w:sz w:val="28"/>
          <w:szCs w:val="28"/>
        </w:rPr>
        <w:t xml:space="preserve">та </w:t>
      </w:r>
      <w:r w:rsidR="00265746" w:rsidRPr="00265746">
        <w:rPr>
          <w:rFonts w:ascii="Times New Roman" w:hAnsi="Times New Roman" w:cs="Times New Roman"/>
          <w:sz w:val="28"/>
          <w:szCs w:val="28"/>
        </w:rPr>
        <w:t xml:space="preserve">громадян України, </w:t>
      </w:r>
      <w:r w:rsidR="00C50484" w:rsidRPr="00265746">
        <w:rPr>
          <w:rFonts w:ascii="Times New Roman" w:hAnsi="Times New Roman" w:cs="Times New Roman"/>
          <w:sz w:val="28"/>
          <w:szCs w:val="28"/>
        </w:rPr>
        <w:t>які у зв’язку з широкомасштабною агресією російської федер</w:t>
      </w:r>
      <w:r w:rsidR="00265746" w:rsidRPr="00265746">
        <w:rPr>
          <w:rFonts w:ascii="Times New Roman" w:hAnsi="Times New Roman" w:cs="Times New Roman"/>
          <w:sz w:val="28"/>
          <w:szCs w:val="28"/>
        </w:rPr>
        <w:t>а</w:t>
      </w:r>
      <w:r w:rsidR="00C50484" w:rsidRPr="00265746">
        <w:rPr>
          <w:rFonts w:ascii="Times New Roman" w:hAnsi="Times New Roman" w:cs="Times New Roman"/>
          <w:sz w:val="28"/>
          <w:szCs w:val="28"/>
        </w:rPr>
        <w:t>ц</w:t>
      </w:r>
      <w:r w:rsidR="00265746" w:rsidRPr="00265746">
        <w:rPr>
          <w:rFonts w:ascii="Times New Roman" w:hAnsi="Times New Roman" w:cs="Times New Roman"/>
          <w:sz w:val="28"/>
          <w:szCs w:val="28"/>
        </w:rPr>
        <w:t xml:space="preserve">ії вимушено перебувають за кордоном і здобувають освіту одночасно в закладах освіти країни перебування та України. </w:t>
      </w:r>
    </w:p>
    <w:p w14:paraId="7CF4A208" w14:textId="77777777" w:rsidR="00A17B6C" w:rsidRPr="00A17B6C" w:rsidRDefault="00A17B6C" w:rsidP="00E065EA">
      <w:pPr>
        <w:spacing w:after="0" w:line="240" w:lineRule="auto"/>
        <w:ind w:firstLine="567"/>
        <w:jc w:val="both"/>
        <w:rPr>
          <w:rFonts w:ascii="Times New Roman" w:hAnsi="Times New Roman" w:cs="Times New Roman"/>
          <w:sz w:val="28"/>
          <w:szCs w:val="28"/>
        </w:rPr>
      </w:pPr>
    </w:p>
    <w:p w14:paraId="252EED77" w14:textId="0066C5A8" w:rsidR="00711D98" w:rsidRPr="00A17B6C" w:rsidRDefault="00BE6576" w:rsidP="00E065EA">
      <w:pPr>
        <w:spacing w:after="0" w:line="240" w:lineRule="auto"/>
        <w:ind w:firstLine="567"/>
        <w:jc w:val="both"/>
        <w:rPr>
          <w:rFonts w:ascii="Times New Roman" w:hAnsi="Times New Roman" w:cs="Times New Roman"/>
          <w:sz w:val="28"/>
          <w:szCs w:val="28"/>
        </w:rPr>
      </w:pPr>
      <w:r w:rsidRPr="00A17B6C">
        <w:rPr>
          <w:rFonts w:ascii="Times New Roman" w:hAnsi="Times New Roman" w:cs="Times New Roman"/>
          <w:sz w:val="28"/>
          <w:szCs w:val="28"/>
        </w:rPr>
        <w:t>Проєкт</w:t>
      </w:r>
      <w:r w:rsidR="00711D98" w:rsidRPr="00A17B6C">
        <w:rPr>
          <w:rFonts w:ascii="Times New Roman" w:hAnsi="Times New Roman" w:cs="Times New Roman"/>
          <w:sz w:val="28"/>
          <w:szCs w:val="28"/>
        </w:rPr>
        <w:t xml:space="preserve"> регуляторного </w:t>
      </w:r>
      <w:proofErr w:type="spellStart"/>
      <w:r w:rsidR="00711D98" w:rsidRPr="00A17B6C">
        <w:rPr>
          <w:rFonts w:ascii="Times New Roman" w:hAnsi="Times New Roman" w:cs="Times New Roman"/>
          <w:sz w:val="28"/>
          <w:szCs w:val="28"/>
        </w:rPr>
        <w:t>акта</w:t>
      </w:r>
      <w:proofErr w:type="spellEnd"/>
      <w:r w:rsidR="00711D98" w:rsidRPr="00A17B6C">
        <w:rPr>
          <w:rFonts w:ascii="Times New Roman" w:hAnsi="Times New Roman" w:cs="Times New Roman"/>
          <w:sz w:val="28"/>
          <w:szCs w:val="28"/>
        </w:rPr>
        <w:t xml:space="preserve"> розміщено на офіційн</w:t>
      </w:r>
      <w:r w:rsidR="00A17B6C" w:rsidRPr="00A17B6C">
        <w:rPr>
          <w:rFonts w:ascii="Times New Roman" w:hAnsi="Times New Roman" w:cs="Times New Roman"/>
          <w:sz w:val="28"/>
          <w:szCs w:val="28"/>
        </w:rPr>
        <w:t>ому</w:t>
      </w:r>
      <w:r w:rsidR="00711D98" w:rsidRPr="00A17B6C">
        <w:rPr>
          <w:rFonts w:ascii="Times New Roman" w:hAnsi="Times New Roman" w:cs="Times New Roman"/>
          <w:sz w:val="28"/>
          <w:szCs w:val="28"/>
        </w:rPr>
        <w:t xml:space="preserve"> </w:t>
      </w:r>
      <w:proofErr w:type="spellStart"/>
      <w:r w:rsidR="00711D98" w:rsidRPr="00A17B6C">
        <w:rPr>
          <w:rFonts w:ascii="Times New Roman" w:hAnsi="Times New Roman" w:cs="Times New Roman"/>
          <w:sz w:val="28"/>
          <w:szCs w:val="28"/>
        </w:rPr>
        <w:t>вебсайт</w:t>
      </w:r>
      <w:r w:rsidR="00A17B6C" w:rsidRPr="00A17B6C">
        <w:rPr>
          <w:rFonts w:ascii="Times New Roman" w:hAnsi="Times New Roman" w:cs="Times New Roman"/>
          <w:sz w:val="28"/>
          <w:szCs w:val="28"/>
        </w:rPr>
        <w:t>і</w:t>
      </w:r>
      <w:proofErr w:type="spellEnd"/>
      <w:r w:rsidR="00711D98" w:rsidRPr="00A17B6C">
        <w:rPr>
          <w:rFonts w:ascii="Times New Roman" w:hAnsi="Times New Roman" w:cs="Times New Roman"/>
          <w:sz w:val="28"/>
          <w:szCs w:val="28"/>
        </w:rPr>
        <w:t xml:space="preserve"> </w:t>
      </w:r>
      <w:r w:rsidR="009D24A1" w:rsidRPr="00A17B6C">
        <w:rPr>
          <w:rFonts w:ascii="Times New Roman" w:hAnsi="Times New Roman" w:cs="Times New Roman"/>
          <w:sz w:val="28"/>
          <w:szCs w:val="28"/>
        </w:rPr>
        <w:t>Міністерства освіти і науки У</w:t>
      </w:r>
      <w:r w:rsidR="000E33D6" w:rsidRPr="00A17B6C">
        <w:rPr>
          <w:rFonts w:ascii="Times New Roman" w:hAnsi="Times New Roman" w:cs="Times New Roman"/>
          <w:sz w:val="28"/>
          <w:szCs w:val="28"/>
        </w:rPr>
        <w:t>країни</w:t>
      </w:r>
      <w:r w:rsidR="00711D98" w:rsidRPr="00A17B6C">
        <w:rPr>
          <w:rFonts w:ascii="Times New Roman" w:hAnsi="Times New Roman" w:cs="Times New Roman"/>
          <w:sz w:val="28"/>
          <w:szCs w:val="28"/>
        </w:rPr>
        <w:t>, що є достатнім для поінформованості широкої громадськості та суб</w:t>
      </w:r>
      <w:r w:rsidR="00BB4406" w:rsidRPr="00A17B6C">
        <w:rPr>
          <w:rFonts w:ascii="Times New Roman" w:hAnsi="Times New Roman" w:cs="Times New Roman"/>
          <w:sz w:val="28"/>
          <w:szCs w:val="28"/>
        </w:rPr>
        <w:t>’</w:t>
      </w:r>
      <w:r w:rsidR="00711D98" w:rsidRPr="00A17B6C">
        <w:rPr>
          <w:rFonts w:ascii="Times New Roman" w:hAnsi="Times New Roman" w:cs="Times New Roman"/>
          <w:sz w:val="28"/>
          <w:szCs w:val="28"/>
        </w:rPr>
        <w:t>єктів господарювання з метою вивчення їх думки</w:t>
      </w:r>
      <w:r w:rsidR="000F091B" w:rsidRPr="00A17B6C">
        <w:rPr>
          <w:rFonts w:ascii="Times New Roman" w:hAnsi="Times New Roman" w:cs="Times New Roman"/>
          <w:sz w:val="28"/>
          <w:szCs w:val="28"/>
        </w:rPr>
        <w:t>,</w:t>
      </w:r>
      <w:r w:rsidR="00711D98" w:rsidRPr="00A17B6C">
        <w:rPr>
          <w:rFonts w:ascii="Times New Roman" w:hAnsi="Times New Roman" w:cs="Times New Roman"/>
          <w:sz w:val="28"/>
          <w:szCs w:val="28"/>
        </w:rPr>
        <w:t xml:space="preserve"> з приводу результативності запроваджених </w:t>
      </w:r>
      <w:r w:rsidRPr="00A17B6C">
        <w:rPr>
          <w:rFonts w:ascii="Times New Roman" w:hAnsi="Times New Roman" w:cs="Times New Roman"/>
          <w:sz w:val="28"/>
          <w:szCs w:val="28"/>
        </w:rPr>
        <w:t>проєкт</w:t>
      </w:r>
      <w:r w:rsidR="00711D98" w:rsidRPr="00A17B6C">
        <w:rPr>
          <w:rFonts w:ascii="Times New Roman" w:hAnsi="Times New Roman" w:cs="Times New Roman"/>
          <w:sz w:val="28"/>
          <w:szCs w:val="28"/>
        </w:rPr>
        <w:t>ом наказу заходів.</w:t>
      </w:r>
    </w:p>
    <w:p w14:paraId="1458A7B4" w14:textId="77777777" w:rsidR="00711D98" w:rsidRPr="00A17B6C" w:rsidRDefault="00711D98" w:rsidP="00E065EA">
      <w:pPr>
        <w:spacing w:after="0" w:line="240" w:lineRule="auto"/>
        <w:ind w:firstLine="567"/>
        <w:jc w:val="both"/>
        <w:rPr>
          <w:rFonts w:ascii="Times New Roman" w:hAnsi="Times New Roman" w:cs="Times New Roman"/>
          <w:sz w:val="28"/>
          <w:szCs w:val="28"/>
        </w:rPr>
      </w:pPr>
      <w:r w:rsidRPr="00A17B6C">
        <w:rPr>
          <w:rFonts w:ascii="Times New Roman" w:hAnsi="Times New Roman" w:cs="Times New Roman"/>
          <w:sz w:val="28"/>
          <w:szCs w:val="28"/>
        </w:rPr>
        <w:t xml:space="preserve">Рівень поінформованості з основними положеннями </w:t>
      </w:r>
      <w:proofErr w:type="spellStart"/>
      <w:r w:rsidRPr="00A17B6C">
        <w:rPr>
          <w:rFonts w:ascii="Times New Roman" w:hAnsi="Times New Roman" w:cs="Times New Roman"/>
          <w:sz w:val="28"/>
          <w:szCs w:val="28"/>
        </w:rPr>
        <w:t>акта</w:t>
      </w:r>
      <w:proofErr w:type="spellEnd"/>
      <w:r w:rsidRPr="00A17B6C">
        <w:rPr>
          <w:rFonts w:ascii="Times New Roman" w:hAnsi="Times New Roman" w:cs="Times New Roman"/>
          <w:sz w:val="28"/>
          <w:szCs w:val="28"/>
        </w:rPr>
        <w:t xml:space="preserve"> – вище середнього за рахунок:</w:t>
      </w:r>
    </w:p>
    <w:p w14:paraId="28266415" w14:textId="7B3EADAA" w:rsidR="00711D98" w:rsidRPr="00A17B6C" w:rsidRDefault="00711D98" w:rsidP="00E065EA">
      <w:pPr>
        <w:spacing w:after="0" w:line="240" w:lineRule="auto"/>
        <w:ind w:firstLine="567"/>
        <w:jc w:val="both"/>
        <w:rPr>
          <w:rFonts w:ascii="Times New Roman" w:hAnsi="Times New Roman" w:cs="Times New Roman"/>
          <w:sz w:val="28"/>
          <w:szCs w:val="28"/>
        </w:rPr>
      </w:pPr>
      <w:r w:rsidRPr="00A17B6C">
        <w:rPr>
          <w:rFonts w:ascii="Times New Roman" w:hAnsi="Times New Roman" w:cs="Times New Roman"/>
          <w:sz w:val="28"/>
          <w:szCs w:val="28"/>
        </w:rPr>
        <w:t xml:space="preserve">а) заклади освіти </w:t>
      </w:r>
      <w:r w:rsidR="005C162E" w:rsidRPr="00A17B6C">
        <w:rPr>
          <w:rFonts w:ascii="Times New Roman" w:hAnsi="Times New Roman" w:cs="Times New Roman"/>
          <w:sz w:val="28"/>
          <w:szCs w:val="28"/>
        </w:rPr>
        <w:t xml:space="preserve">та </w:t>
      </w:r>
      <w:r w:rsidR="00A17B6C" w:rsidRPr="00A17B6C">
        <w:rPr>
          <w:rFonts w:ascii="Times New Roman" w:hAnsi="Times New Roman" w:cs="Times New Roman"/>
          <w:sz w:val="28"/>
          <w:szCs w:val="28"/>
        </w:rPr>
        <w:t>здобувачі освіти або їх законні представники</w:t>
      </w:r>
      <w:r w:rsidR="005C162E" w:rsidRPr="00A17B6C">
        <w:rPr>
          <w:rFonts w:ascii="Times New Roman" w:hAnsi="Times New Roman" w:cs="Times New Roman"/>
          <w:sz w:val="28"/>
          <w:szCs w:val="28"/>
        </w:rPr>
        <w:t xml:space="preserve">, </w:t>
      </w:r>
      <w:r w:rsidRPr="00A17B6C">
        <w:rPr>
          <w:rFonts w:ascii="Times New Roman" w:hAnsi="Times New Roman" w:cs="Times New Roman"/>
          <w:sz w:val="28"/>
          <w:szCs w:val="28"/>
        </w:rPr>
        <w:t xml:space="preserve">можуть ознайомитися з </w:t>
      </w:r>
      <w:r w:rsidR="00BE6576" w:rsidRPr="00A17B6C">
        <w:rPr>
          <w:rFonts w:ascii="Times New Roman" w:hAnsi="Times New Roman" w:cs="Times New Roman"/>
          <w:sz w:val="28"/>
          <w:szCs w:val="28"/>
        </w:rPr>
        <w:t>проєкт</w:t>
      </w:r>
      <w:r w:rsidRPr="00A17B6C">
        <w:rPr>
          <w:rFonts w:ascii="Times New Roman" w:hAnsi="Times New Roman" w:cs="Times New Roman"/>
          <w:sz w:val="28"/>
          <w:szCs w:val="28"/>
        </w:rPr>
        <w:t>ом наказу МОН, я</w:t>
      </w:r>
      <w:r w:rsidR="005C162E" w:rsidRPr="00A17B6C">
        <w:rPr>
          <w:rFonts w:ascii="Times New Roman" w:hAnsi="Times New Roman" w:cs="Times New Roman"/>
          <w:sz w:val="28"/>
          <w:szCs w:val="28"/>
        </w:rPr>
        <w:t xml:space="preserve">кий розміщено на офіційному </w:t>
      </w:r>
      <w:proofErr w:type="spellStart"/>
      <w:r w:rsidR="005C162E" w:rsidRPr="00A17B6C">
        <w:rPr>
          <w:rFonts w:ascii="Times New Roman" w:hAnsi="Times New Roman" w:cs="Times New Roman"/>
          <w:sz w:val="28"/>
          <w:szCs w:val="28"/>
        </w:rPr>
        <w:t>веб</w:t>
      </w:r>
      <w:r w:rsidRPr="00A17B6C">
        <w:rPr>
          <w:rFonts w:ascii="Times New Roman" w:hAnsi="Times New Roman" w:cs="Times New Roman"/>
          <w:sz w:val="28"/>
          <w:szCs w:val="28"/>
        </w:rPr>
        <w:t>сайті</w:t>
      </w:r>
      <w:proofErr w:type="spellEnd"/>
      <w:r w:rsidRPr="00A17B6C">
        <w:rPr>
          <w:rFonts w:ascii="Times New Roman" w:hAnsi="Times New Roman" w:cs="Times New Roman"/>
          <w:sz w:val="28"/>
          <w:szCs w:val="28"/>
        </w:rPr>
        <w:t xml:space="preserve"> МОН;</w:t>
      </w:r>
    </w:p>
    <w:p w14:paraId="63DA3C3D" w14:textId="5A601A9C" w:rsidR="00711D98" w:rsidRPr="00A17B6C" w:rsidRDefault="00711D98" w:rsidP="00E065EA">
      <w:pPr>
        <w:spacing w:after="0" w:line="240" w:lineRule="auto"/>
        <w:ind w:firstLine="567"/>
        <w:jc w:val="both"/>
        <w:rPr>
          <w:rFonts w:ascii="Times New Roman" w:hAnsi="Times New Roman" w:cs="Times New Roman"/>
          <w:sz w:val="28"/>
          <w:szCs w:val="28"/>
        </w:rPr>
      </w:pPr>
      <w:r w:rsidRPr="00A17B6C">
        <w:rPr>
          <w:rFonts w:ascii="Times New Roman" w:hAnsi="Times New Roman" w:cs="Times New Roman"/>
          <w:sz w:val="28"/>
          <w:szCs w:val="28"/>
        </w:rPr>
        <w:t>б) у разі прийняття, наказ б</w:t>
      </w:r>
      <w:r w:rsidR="005C162E" w:rsidRPr="00A17B6C">
        <w:rPr>
          <w:rFonts w:ascii="Times New Roman" w:hAnsi="Times New Roman" w:cs="Times New Roman"/>
          <w:sz w:val="28"/>
          <w:szCs w:val="28"/>
        </w:rPr>
        <w:t xml:space="preserve">уде розміщено на офіційному </w:t>
      </w:r>
      <w:proofErr w:type="spellStart"/>
      <w:r w:rsidR="005C162E" w:rsidRPr="00A17B6C">
        <w:rPr>
          <w:rFonts w:ascii="Times New Roman" w:hAnsi="Times New Roman" w:cs="Times New Roman"/>
          <w:sz w:val="28"/>
          <w:szCs w:val="28"/>
        </w:rPr>
        <w:t>веб</w:t>
      </w:r>
      <w:r w:rsidRPr="00A17B6C">
        <w:rPr>
          <w:rFonts w:ascii="Times New Roman" w:hAnsi="Times New Roman" w:cs="Times New Roman"/>
          <w:sz w:val="28"/>
          <w:szCs w:val="28"/>
        </w:rPr>
        <w:t>сайті</w:t>
      </w:r>
      <w:proofErr w:type="spellEnd"/>
      <w:r w:rsidRPr="00A17B6C">
        <w:rPr>
          <w:rFonts w:ascii="Times New Roman" w:hAnsi="Times New Roman" w:cs="Times New Roman"/>
          <w:sz w:val="28"/>
          <w:szCs w:val="28"/>
        </w:rPr>
        <w:t xml:space="preserve"> Міністерства освіти і науки (mon.gov.ua).</w:t>
      </w:r>
    </w:p>
    <w:p w14:paraId="4645DC5B" w14:textId="77777777" w:rsidR="00346413" w:rsidRPr="00A17B6C" w:rsidRDefault="00346413" w:rsidP="00E065EA">
      <w:pPr>
        <w:spacing w:after="0" w:line="240" w:lineRule="auto"/>
        <w:jc w:val="both"/>
        <w:rPr>
          <w:rFonts w:ascii="Times New Roman" w:hAnsi="Times New Roman" w:cs="Times New Roman"/>
          <w:sz w:val="28"/>
          <w:szCs w:val="28"/>
        </w:rPr>
      </w:pPr>
    </w:p>
    <w:p w14:paraId="012373FE" w14:textId="77777777" w:rsidR="008755BE" w:rsidRPr="00A17B6C" w:rsidRDefault="008755BE" w:rsidP="008972E1">
      <w:pPr>
        <w:pStyle w:val="1"/>
      </w:pPr>
      <w:bookmarkStart w:id="12" w:name="_Toc3536291"/>
      <w:r w:rsidRPr="00A17B6C">
        <w:t xml:space="preserve">IX. Визначення заходів, за допомогою яких здійснюватиметься відстеження результативності дії регуляторного </w:t>
      </w:r>
      <w:proofErr w:type="spellStart"/>
      <w:r w:rsidRPr="00A17B6C">
        <w:t>акта</w:t>
      </w:r>
      <w:bookmarkEnd w:id="12"/>
      <w:proofErr w:type="spellEnd"/>
    </w:p>
    <w:p w14:paraId="48257E16" w14:textId="77777777" w:rsidR="008755BE" w:rsidRPr="0034162B" w:rsidRDefault="008755BE" w:rsidP="00F74D6E">
      <w:pPr>
        <w:spacing w:after="0" w:line="240" w:lineRule="auto"/>
        <w:rPr>
          <w:rFonts w:ascii="Times New Roman" w:hAnsi="Times New Roman" w:cs="Times New Roman"/>
          <w:color w:val="FF0000"/>
          <w:sz w:val="28"/>
          <w:szCs w:val="28"/>
        </w:rPr>
      </w:pPr>
    </w:p>
    <w:p w14:paraId="750E5370" w14:textId="77777777" w:rsidR="00500088" w:rsidRPr="00A17B6C" w:rsidRDefault="00500088" w:rsidP="00500088">
      <w:pPr>
        <w:spacing w:after="0" w:line="240" w:lineRule="auto"/>
        <w:ind w:firstLine="567"/>
        <w:jc w:val="both"/>
        <w:rPr>
          <w:rFonts w:ascii="Times New Roman" w:hAnsi="Times New Roman"/>
          <w:sz w:val="28"/>
          <w:szCs w:val="28"/>
        </w:rPr>
      </w:pPr>
      <w:r w:rsidRPr="00A17B6C">
        <w:rPr>
          <w:rFonts w:ascii="Times New Roman" w:hAnsi="Times New Roman"/>
          <w:sz w:val="28"/>
          <w:szCs w:val="28"/>
        </w:rPr>
        <w:t xml:space="preserve">Відстеження результативності дії регуляторного </w:t>
      </w:r>
      <w:proofErr w:type="spellStart"/>
      <w:r w:rsidRPr="00A17B6C">
        <w:rPr>
          <w:rFonts w:ascii="Times New Roman" w:hAnsi="Times New Roman"/>
          <w:sz w:val="28"/>
          <w:szCs w:val="28"/>
        </w:rPr>
        <w:t>акта</w:t>
      </w:r>
      <w:proofErr w:type="spellEnd"/>
      <w:r w:rsidRPr="00A17B6C">
        <w:rPr>
          <w:rFonts w:ascii="Times New Roman" w:hAnsi="Times New Roman"/>
          <w:sz w:val="28"/>
          <w:szCs w:val="28"/>
        </w:rPr>
        <w:t xml:space="preserve"> буде проводитися за допомогою заходів, спрямованих на оцінку стану впровадження регуляторного </w:t>
      </w:r>
      <w:proofErr w:type="spellStart"/>
      <w:r w:rsidRPr="00A17B6C">
        <w:rPr>
          <w:rFonts w:ascii="Times New Roman" w:hAnsi="Times New Roman"/>
          <w:sz w:val="28"/>
          <w:szCs w:val="28"/>
        </w:rPr>
        <w:t>акта</w:t>
      </w:r>
      <w:proofErr w:type="spellEnd"/>
      <w:r w:rsidRPr="00A17B6C">
        <w:rPr>
          <w:rFonts w:ascii="Times New Roman" w:hAnsi="Times New Roman"/>
          <w:sz w:val="28"/>
          <w:szCs w:val="28"/>
        </w:rPr>
        <w:t xml:space="preserve">. Для визначення значень показників результативності регуляторного </w:t>
      </w:r>
      <w:proofErr w:type="spellStart"/>
      <w:r w:rsidRPr="00A17B6C">
        <w:rPr>
          <w:rFonts w:ascii="Times New Roman" w:hAnsi="Times New Roman"/>
          <w:sz w:val="28"/>
          <w:szCs w:val="28"/>
        </w:rPr>
        <w:t>акта</w:t>
      </w:r>
      <w:proofErr w:type="spellEnd"/>
      <w:r w:rsidRPr="00A17B6C">
        <w:rPr>
          <w:rFonts w:ascii="Times New Roman" w:hAnsi="Times New Roman"/>
          <w:sz w:val="28"/>
          <w:szCs w:val="28"/>
        </w:rPr>
        <w:t xml:space="preserve"> використовуватимуться статистичні дані, тому базове відстеження результативності буде здійснене після набрання чинності цим регуляторним актом або набрання чинності більшістю його положень, але не пізніше дня, з якого починається проведення повторного відстеження результативності цього </w:t>
      </w:r>
      <w:proofErr w:type="spellStart"/>
      <w:r w:rsidRPr="00A17B6C">
        <w:rPr>
          <w:rFonts w:ascii="Times New Roman" w:hAnsi="Times New Roman"/>
          <w:sz w:val="28"/>
          <w:szCs w:val="28"/>
        </w:rPr>
        <w:t>акта</w:t>
      </w:r>
      <w:proofErr w:type="spellEnd"/>
      <w:r w:rsidRPr="00A17B6C">
        <w:rPr>
          <w:rFonts w:ascii="Times New Roman" w:hAnsi="Times New Roman"/>
          <w:sz w:val="28"/>
          <w:szCs w:val="28"/>
        </w:rPr>
        <w:t>.</w:t>
      </w:r>
    </w:p>
    <w:p w14:paraId="41A3EFD1" w14:textId="77777777" w:rsidR="00500088" w:rsidRPr="00A17B6C" w:rsidRDefault="00500088" w:rsidP="00500088">
      <w:pPr>
        <w:shd w:val="clear" w:color="auto" w:fill="FFFFFF"/>
        <w:spacing w:after="0" w:line="240" w:lineRule="auto"/>
        <w:ind w:firstLine="709"/>
        <w:jc w:val="both"/>
        <w:rPr>
          <w:rFonts w:ascii="Times New Roman" w:hAnsi="Times New Roman"/>
          <w:sz w:val="28"/>
          <w:szCs w:val="28"/>
          <w:lang w:eastAsia="uk-UA"/>
        </w:rPr>
      </w:pPr>
      <w:r w:rsidRPr="00A17B6C">
        <w:rPr>
          <w:rFonts w:ascii="Times New Roman" w:hAnsi="Times New Roman"/>
          <w:sz w:val="28"/>
          <w:szCs w:val="28"/>
          <w:lang w:eastAsia="uk-UA"/>
        </w:rPr>
        <w:t xml:space="preserve">Повторне відстеження результативності регуляторного </w:t>
      </w:r>
      <w:proofErr w:type="spellStart"/>
      <w:r w:rsidRPr="00A17B6C">
        <w:rPr>
          <w:rFonts w:ascii="Times New Roman" w:hAnsi="Times New Roman"/>
          <w:sz w:val="28"/>
          <w:szCs w:val="28"/>
          <w:lang w:eastAsia="uk-UA"/>
        </w:rPr>
        <w:t>акта</w:t>
      </w:r>
      <w:proofErr w:type="spellEnd"/>
      <w:r w:rsidRPr="00A17B6C">
        <w:rPr>
          <w:rFonts w:ascii="Times New Roman" w:hAnsi="Times New Roman"/>
          <w:sz w:val="28"/>
          <w:szCs w:val="28"/>
          <w:lang w:eastAsia="uk-UA"/>
        </w:rPr>
        <w:t xml:space="preserve"> здійснюватиметься не пізніше двох років з дня набрання чинності цим актом або більшістю його положень.</w:t>
      </w:r>
    </w:p>
    <w:p w14:paraId="4933EFC7" w14:textId="77777777" w:rsidR="00500088" w:rsidRPr="004364A0" w:rsidRDefault="00500088" w:rsidP="00500088">
      <w:pPr>
        <w:spacing w:after="0" w:line="240" w:lineRule="auto"/>
        <w:ind w:firstLine="708"/>
        <w:jc w:val="both"/>
        <w:rPr>
          <w:rFonts w:ascii="Times New Roman" w:hAnsi="Times New Roman"/>
          <w:sz w:val="28"/>
          <w:szCs w:val="28"/>
        </w:rPr>
      </w:pPr>
      <w:r w:rsidRPr="004364A0">
        <w:rPr>
          <w:rFonts w:ascii="Times New Roman" w:hAnsi="Times New Roman"/>
          <w:sz w:val="28"/>
          <w:szCs w:val="28"/>
        </w:rPr>
        <w:t xml:space="preserve">Періодичне відстеження результативності регуляторного </w:t>
      </w:r>
      <w:proofErr w:type="spellStart"/>
      <w:r w:rsidRPr="004364A0">
        <w:rPr>
          <w:rFonts w:ascii="Times New Roman" w:hAnsi="Times New Roman"/>
          <w:sz w:val="28"/>
          <w:szCs w:val="28"/>
        </w:rPr>
        <w:t>акта</w:t>
      </w:r>
      <w:proofErr w:type="spellEnd"/>
      <w:r w:rsidRPr="004364A0">
        <w:rPr>
          <w:rFonts w:ascii="Times New Roman" w:hAnsi="Times New Roman"/>
          <w:sz w:val="28"/>
          <w:szCs w:val="28"/>
        </w:rPr>
        <w:t xml:space="preserve"> буде проводитись один раз на три роки після проведення заходів повторного відстеження регуляторного </w:t>
      </w:r>
      <w:proofErr w:type="spellStart"/>
      <w:r w:rsidRPr="004364A0">
        <w:rPr>
          <w:rFonts w:ascii="Times New Roman" w:hAnsi="Times New Roman"/>
          <w:sz w:val="28"/>
          <w:szCs w:val="28"/>
        </w:rPr>
        <w:t>акта</w:t>
      </w:r>
      <w:proofErr w:type="spellEnd"/>
      <w:r w:rsidRPr="004364A0">
        <w:rPr>
          <w:rFonts w:ascii="Times New Roman" w:hAnsi="Times New Roman"/>
          <w:sz w:val="28"/>
          <w:szCs w:val="28"/>
        </w:rPr>
        <w:t>.</w:t>
      </w:r>
    </w:p>
    <w:p w14:paraId="759C2C96" w14:textId="77777777" w:rsidR="00615FDD" w:rsidRPr="004364A0" w:rsidRDefault="00E065EA" w:rsidP="00361FAA">
      <w:pPr>
        <w:spacing w:after="0" w:line="240" w:lineRule="auto"/>
        <w:ind w:firstLine="567"/>
        <w:jc w:val="both"/>
        <w:rPr>
          <w:rFonts w:ascii="Times New Roman" w:hAnsi="Times New Roman" w:cs="Times New Roman"/>
          <w:sz w:val="28"/>
          <w:szCs w:val="28"/>
        </w:rPr>
      </w:pPr>
      <w:r w:rsidRPr="004364A0">
        <w:rPr>
          <w:rFonts w:ascii="Times New Roman" w:hAnsi="Times New Roman" w:cs="Times New Roman"/>
          <w:sz w:val="28"/>
          <w:szCs w:val="28"/>
        </w:rPr>
        <w:t xml:space="preserve">У разі виявлення неврегульованих та проблемних питань шляхом аналізу якісних показників дії цього </w:t>
      </w:r>
      <w:proofErr w:type="spellStart"/>
      <w:r w:rsidRPr="004364A0">
        <w:rPr>
          <w:rFonts w:ascii="Times New Roman" w:hAnsi="Times New Roman" w:cs="Times New Roman"/>
          <w:sz w:val="28"/>
          <w:szCs w:val="28"/>
        </w:rPr>
        <w:t>акта</w:t>
      </w:r>
      <w:proofErr w:type="spellEnd"/>
      <w:r w:rsidRPr="004364A0">
        <w:rPr>
          <w:rFonts w:ascii="Times New Roman" w:hAnsi="Times New Roman" w:cs="Times New Roman"/>
          <w:sz w:val="28"/>
          <w:szCs w:val="28"/>
        </w:rPr>
        <w:t xml:space="preserve"> буде </w:t>
      </w:r>
      <w:proofErr w:type="spellStart"/>
      <w:r w:rsidRPr="004364A0">
        <w:rPr>
          <w:rFonts w:ascii="Times New Roman" w:hAnsi="Times New Roman" w:cs="Times New Roman"/>
          <w:sz w:val="28"/>
          <w:szCs w:val="28"/>
        </w:rPr>
        <w:t>внесено</w:t>
      </w:r>
      <w:proofErr w:type="spellEnd"/>
      <w:r w:rsidRPr="004364A0">
        <w:rPr>
          <w:rFonts w:ascii="Times New Roman" w:hAnsi="Times New Roman" w:cs="Times New Roman"/>
          <w:sz w:val="28"/>
          <w:szCs w:val="28"/>
        </w:rPr>
        <w:t xml:space="preserve"> відповідні зміни до регуляторного </w:t>
      </w:r>
      <w:proofErr w:type="spellStart"/>
      <w:r w:rsidRPr="004364A0">
        <w:rPr>
          <w:rFonts w:ascii="Times New Roman" w:hAnsi="Times New Roman" w:cs="Times New Roman"/>
          <w:sz w:val="28"/>
          <w:szCs w:val="28"/>
        </w:rPr>
        <w:t>акта</w:t>
      </w:r>
      <w:proofErr w:type="spellEnd"/>
      <w:r w:rsidRPr="004364A0">
        <w:rPr>
          <w:rFonts w:ascii="Times New Roman" w:hAnsi="Times New Roman" w:cs="Times New Roman"/>
          <w:sz w:val="28"/>
          <w:szCs w:val="28"/>
        </w:rPr>
        <w:t>.</w:t>
      </w:r>
    </w:p>
    <w:p w14:paraId="718F0AD7" w14:textId="12C11007" w:rsidR="006B22B1" w:rsidRPr="004364A0" w:rsidRDefault="006B22B1" w:rsidP="00F74D6E">
      <w:pPr>
        <w:spacing w:after="0" w:line="240" w:lineRule="auto"/>
        <w:rPr>
          <w:rFonts w:ascii="Times New Roman" w:hAnsi="Times New Roman" w:cs="Times New Roman"/>
          <w:sz w:val="28"/>
          <w:szCs w:val="28"/>
        </w:rPr>
      </w:pPr>
    </w:p>
    <w:p w14:paraId="139095A4" w14:textId="77777777" w:rsidR="004B3D0B" w:rsidRPr="004364A0" w:rsidRDefault="004B3D0B" w:rsidP="00F74D6E">
      <w:pPr>
        <w:spacing w:after="0" w:line="240" w:lineRule="auto"/>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8755BE" w:rsidRPr="0034162B" w14:paraId="7DC41E75" w14:textId="77777777" w:rsidTr="008755BE">
        <w:tc>
          <w:tcPr>
            <w:tcW w:w="4785" w:type="dxa"/>
          </w:tcPr>
          <w:p w14:paraId="179FDB36" w14:textId="77777777" w:rsidR="008755BE" w:rsidRPr="004364A0" w:rsidRDefault="00361FAA" w:rsidP="00F74D6E">
            <w:pPr>
              <w:spacing w:line="240" w:lineRule="auto"/>
              <w:rPr>
                <w:rFonts w:ascii="Times New Roman" w:hAnsi="Times New Roman" w:cs="Times New Roman"/>
                <w:b/>
                <w:sz w:val="28"/>
                <w:szCs w:val="28"/>
              </w:rPr>
            </w:pPr>
            <w:r w:rsidRPr="004364A0">
              <w:rPr>
                <w:rFonts w:ascii="Times New Roman" w:hAnsi="Times New Roman" w:cs="Times New Roman"/>
                <w:b/>
                <w:sz w:val="28"/>
                <w:szCs w:val="28"/>
              </w:rPr>
              <w:t>Міністр</w:t>
            </w:r>
            <w:r w:rsidR="006B22B1" w:rsidRPr="004364A0">
              <w:rPr>
                <w:rFonts w:ascii="Times New Roman" w:hAnsi="Times New Roman" w:cs="Times New Roman"/>
                <w:b/>
                <w:sz w:val="28"/>
                <w:szCs w:val="28"/>
              </w:rPr>
              <w:t xml:space="preserve"> освіти і науки України</w:t>
            </w:r>
          </w:p>
        </w:tc>
        <w:tc>
          <w:tcPr>
            <w:tcW w:w="4785" w:type="dxa"/>
          </w:tcPr>
          <w:p w14:paraId="6AA958E4" w14:textId="57156A0F" w:rsidR="008755BE" w:rsidRPr="004364A0" w:rsidRDefault="004364A0" w:rsidP="00064A99">
            <w:pPr>
              <w:jc w:val="right"/>
              <w:rPr>
                <w:rFonts w:ascii="Times New Roman" w:hAnsi="Times New Roman" w:cs="Times New Roman"/>
                <w:b/>
                <w:sz w:val="28"/>
                <w:szCs w:val="28"/>
              </w:rPr>
            </w:pPr>
            <w:r w:rsidRPr="004364A0">
              <w:rPr>
                <w:rFonts w:ascii="Times New Roman" w:hAnsi="Times New Roman" w:cs="Times New Roman"/>
                <w:b/>
                <w:sz w:val="28"/>
                <w:szCs w:val="28"/>
              </w:rPr>
              <w:t>Оксен ЛІСОВИЙ</w:t>
            </w:r>
          </w:p>
        </w:tc>
      </w:tr>
      <w:tr w:rsidR="008755BE" w:rsidRPr="0034162B" w14:paraId="7CCBEE41" w14:textId="77777777" w:rsidTr="008755BE">
        <w:tc>
          <w:tcPr>
            <w:tcW w:w="4785" w:type="dxa"/>
          </w:tcPr>
          <w:p w14:paraId="67D16377" w14:textId="77777777" w:rsidR="008755BE" w:rsidRPr="0034162B" w:rsidRDefault="008755BE" w:rsidP="00F74D6E">
            <w:pPr>
              <w:spacing w:line="240" w:lineRule="auto"/>
              <w:rPr>
                <w:rFonts w:ascii="Times New Roman" w:hAnsi="Times New Roman" w:cs="Times New Roman"/>
                <w:color w:val="FF0000"/>
                <w:sz w:val="28"/>
                <w:szCs w:val="28"/>
              </w:rPr>
            </w:pPr>
          </w:p>
        </w:tc>
        <w:tc>
          <w:tcPr>
            <w:tcW w:w="4785" w:type="dxa"/>
          </w:tcPr>
          <w:p w14:paraId="66E1BAE6" w14:textId="77777777" w:rsidR="008755BE" w:rsidRPr="0034162B" w:rsidRDefault="008755BE" w:rsidP="00F74D6E">
            <w:pPr>
              <w:spacing w:line="240" w:lineRule="auto"/>
              <w:rPr>
                <w:rFonts w:ascii="Times New Roman" w:hAnsi="Times New Roman" w:cs="Times New Roman"/>
                <w:color w:val="FF0000"/>
                <w:sz w:val="28"/>
                <w:szCs w:val="28"/>
              </w:rPr>
            </w:pPr>
          </w:p>
        </w:tc>
      </w:tr>
      <w:tr w:rsidR="008755BE" w:rsidRPr="0034162B" w14:paraId="164AE1D9" w14:textId="77777777" w:rsidTr="008755BE">
        <w:tc>
          <w:tcPr>
            <w:tcW w:w="4785" w:type="dxa"/>
          </w:tcPr>
          <w:p w14:paraId="3680389D" w14:textId="77777777" w:rsidR="008755BE" w:rsidRPr="004364A0" w:rsidRDefault="008755BE" w:rsidP="00F74D6E">
            <w:pPr>
              <w:spacing w:line="240" w:lineRule="auto"/>
              <w:rPr>
                <w:rFonts w:ascii="Times New Roman" w:hAnsi="Times New Roman" w:cs="Times New Roman"/>
                <w:b/>
                <w:sz w:val="28"/>
                <w:szCs w:val="28"/>
              </w:rPr>
            </w:pPr>
            <w:r w:rsidRPr="004364A0">
              <w:rPr>
                <w:rFonts w:ascii="Times New Roman" w:hAnsi="Times New Roman" w:cs="Times New Roman"/>
                <w:b/>
                <w:sz w:val="28"/>
                <w:szCs w:val="28"/>
              </w:rPr>
              <w:t>«___» _____________ 20___ р.</w:t>
            </w:r>
          </w:p>
        </w:tc>
        <w:tc>
          <w:tcPr>
            <w:tcW w:w="4785" w:type="dxa"/>
          </w:tcPr>
          <w:p w14:paraId="7008A265" w14:textId="77777777" w:rsidR="008755BE" w:rsidRPr="0034162B" w:rsidRDefault="008755BE" w:rsidP="00F74D6E">
            <w:pPr>
              <w:spacing w:line="240" w:lineRule="auto"/>
              <w:rPr>
                <w:rFonts w:ascii="Times New Roman" w:hAnsi="Times New Roman" w:cs="Times New Roman"/>
                <w:color w:val="FF0000"/>
                <w:sz w:val="28"/>
                <w:szCs w:val="28"/>
              </w:rPr>
            </w:pPr>
          </w:p>
        </w:tc>
      </w:tr>
    </w:tbl>
    <w:p w14:paraId="51C6FDB3" w14:textId="77777777" w:rsidR="008755BE" w:rsidRDefault="008755BE" w:rsidP="00F74D6E">
      <w:pPr>
        <w:spacing w:after="0" w:line="240" w:lineRule="auto"/>
        <w:rPr>
          <w:rFonts w:ascii="Times New Roman" w:hAnsi="Times New Roman" w:cs="Times New Roman"/>
          <w:sz w:val="28"/>
          <w:szCs w:val="28"/>
        </w:rPr>
      </w:pPr>
    </w:p>
    <w:p w14:paraId="376F9CBD" w14:textId="77777777" w:rsidR="002012D9" w:rsidRDefault="002012D9">
      <w:pPr>
        <w:spacing w:line="240" w:lineRule="auto"/>
        <w:rPr>
          <w:rFonts w:ascii="Times New Roman" w:hAnsi="Times New Roman" w:cs="Times New Roman"/>
          <w:b/>
          <w:bCs/>
          <w:sz w:val="28"/>
          <w:szCs w:val="28"/>
          <w:lang w:eastAsia="uk-UA"/>
        </w:rPr>
      </w:pPr>
      <w:r>
        <w:rPr>
          <w:rFonts w:ascii="Times New Roman" w:hAnsi="Times New Roman" w:cs="Times New Roman"/>
          <w:b/>
          <w:bCs/>
          <w:sz w:val="28"/>
          <w:szCs w:val="28"/>
          <w:lang w:eastAsia="uk-UA"/>
        </w:rPr>
        <w:br w:type="page"/>
      </w:r>
    </w:p>
    <w:p w14:paraId="5E8FEF0B" w14:textId="5F7B93A4" w:rsidR="002012D9" w:rsidRPr="004364A0" w:rsidRDefault="002012D9" w:rsidP="002012D9">
      <w:pPr>
        <w:spacing w:before="150" w:after="150" w:line="240" w:lineRule="auto"/>
        <w:jc w:val="center"/>
        <w:rPr>
          <w:rFonts w:ascii="Times New Roman" w:hAnsi="Times New Roman" w:cs="Times New Roman"/>
          <w:sz w:val="24"/>
          <w:szCs w:val="24"/>
          <w:lang w:eastAsia="uk-UA"/>
        </w:rPr>
      </w:pPr>
      <w:r w:rsidRPr="004364A0">
        <w:rPr>
          <w:rFonts w:ascii="Times New Roman" w:hAnsi="Times New Roman" w:cs="Times New Roman"/>
          <w:b/>
          <w:bCs/>
          <w:sz w:val="28"/>
          <w:szCs w:val="28"/>
          <w:lang w:eastAsia="uk-UA"/>
        </w:rPr>
        <w:t>ВИТРАТИ</w:t>
      </w:r>
      <w:r w:rsidRPr="004364A0">
        <w:rPr>
          <w:rFonts w:ascii="Times New Roman" w:hAnsi="Times New Roman" w:cs="Times New Roman"/>
          <w:sz w:val="24"/>
          <w:szCs w:val="24"/>
          <w:lang w:eastAsia="uk-UA"/>
        </w:rPr>
        <w:br/>
      </w:r>
      <w:r w:rsidRPr="004364A0">
        <w:rPr>
          <w:rFonts w:ascii="Times New Roman" w:hAnsi="Times New Roman" w:cs="Times New Roman"/>
          <w:b/>
          <w:bCs/>
          <w:sz w:val="28"/>
          <w:szCs w:val="28"/>
          <w:lang w:eastAsia="uk-UA"/>
        </w:rPr>
        <w:t xml:space="preserve">на одного суб’єкта господарювання великого і середнього підприємництва, які виникають внаслідок дії регуляторного </w:t>
      </w:r>
      <w:proofErr w:type="spellStart"/>
      <w:r w:rsidRPr="004364A0">
        <w:rPr>
          <w:rFonts w:ascii="Times New Roman" w:hAnsi="Times New Roman" w:cs="Times New Roman"/>
          <w:b/>
          <w:bCs/>
          <w:sz w:val="28"/>
          <w:szCs w:val="28"/>
          <w:lang w:eastAsia="uk-UA"/>
        </w:rPr>
        <w:t>акта</w:t>
      </w:r>
      <w:proofErr w:type="spellEnd"/>
    </w:p>
    <w:tbl>
      <w:tblPr>
        <w:tblW w:w="5000" w:type="pct"/>
        <w:jc w:val="center"/>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382"/>
        <w:gridCol w:w="6317"/>
        <w:gridCol w:w="1465"/>
        <w:gridCol w:w="1465"/>
      </w:tblGrid>
      <w:tr w:rsidR="002012D9" w:rsidRPr="0034162B" w14:paraId="6139F67B" w14:textId="77777777" w:rsidTr="002B5C17">
        <w:trPr>
          <w:jc w:val="center"/>
        </w:trPr>
        <w:tc>
          <w:tcPr>
            <w:tcW w:w="296" w:type="pct"/>
            <w:tcBorders>
              <w:top w:val="single" w:sz="4" w:space="0" w:color="auto"/>
              <w:left w:val="single" w:sz="4" w:space="0" w:color="auto"/>
              <w:bottom w:val="single" w:sz="4" w:space="0" w:color="auto"/>
              <w:right w:val="single" w:sz="4" w:space="0" w:color="auto"/>
            </w:tcBorders>
            <w:hideMark/>
          </w:tcPr>
          <w:p w14:paraId="52D2662A" w14:textId="1B2A9848" w:rsidR="002012D9" w:rsidRPr="004364A0" w:rsidRDefault="002B5C17" w:rsidP="002012D9">
            <w:pPr>
              <w:spacing w:before="150" w:after="150" w:line="240" w:lineRule="auto"/>
              <w:jc w:val="center"/>
              <w:rPr>
                <w:rFonts w:ascii="Times New Roman" w:hAnsi="Times New Roman" w:cs="Times New Roman"/>
                <w:sz w:val="28"/>
                <w:szCs w:val="28"/>
                <w:lang w:eastAsia="uk-UA"/>
              </w:rPr>
            </w:pPr>
            <w:bookmarkStart w:id="13" w:name="n178"/>
            <w:bookmarkEnd w:id="13"/>
            <w:r w:rsidRPr="004364A0">
              <w:rPr>
                <w:rFonts w:ascii="Times New Roman" w:hAnsi="Times New Roman" w:cs="Times New Roman"/>
                <w:sz w:val="28"/>
                <w:szCs w:val="28"/>
                <w:lang w:eastAsia="uk-UA"/>
              </w:rPr>
              <w:t>№ з/п</w:t>
            </w:r>
          </w:p>
        </w:tc>
        <w:tc>
          <w:tcPr>
            <w:tcW w:w="3377" w:type="pct"/>
            <w:tcBorders>
              <w:top w:val="single" w:sz="4" w:space="0" w:color="auto"/>
              <w:left w:val="single" w:sz="4" w:space="0" w:color="auto"/>
              <w:bottom w:val="single" w:sz="4" w:space="0" w:color="auto"/>
              <w:right w:val="single" w:sz="4" w:space="0" w:color="auto"/>
            </w:tcBorders>
            <w:hideMark/>
          </w:tcPr>
          <w:p w14:paraId="6CA64C0C" w14:textId="77777777" w:rsidR="002012D9" w:rsidRPr="004364A0" w:rsidRDefault="002012D9" w:rsidP="002012D9">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w:t>
            </w:r>
          </w:p>
        </w:tc>
        <w:tc>
          <w:tcPr>
            <w:tcW w:w="663" w:type="pct"/>
            <w:tcBorders>
              <w:top w:val="single" w:sz="4" w:space="0" w:color="auto"/>
              <w:left w:val="single" w:sz="4" w:space="0" w:color="auto"/>
              <w:bottom w:val="single" w:sz="4" w:space="0" w:color="auto"/>
              <w:right w:val="single" w:sz="4" w:space="0" w:color="auto"/>
            </w:tcBorders>
            <w:hideMark/>
          </w:tcPr>
          <w:p w14:paraId="42C04CB0" w14:textId="77777777" w:rsidR="002012D9" w:rsidRPr="004364A0" w:rsidRDefault="002012D9" w:rsidP="002012D9">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За перший рік</w:t>
            </w:r>
          </w:p>
        </w:tc>
        <w:tc>
          <w:tcPr>
            <w:tcW w:w="663" w:type="pct"/>
            <w:tcBorders>
              <w:top w:val="single" w:sz="4" w:space="0" w:color="auto"/>
              <w:left w:val="single" w:sz="4" w:space="0" w:color="auto"/>
              <w:bottom w:val="single" w:sz="4" w:space="0" w:color="auto"/>
              <w:right w:val="single" w:sz="4" w:space="0" w:color="auto"/>
            </w:tcBorders>
            <w:hideMark/>
          </w:tcPr>
          <w:p w14:paraId="664ADE2B" w14:textId="77777777" w:rsidR="002012D9" w:rsidRPr="004364A0" w:rsidRDefault="002012D9" w:rsidP="002012D9">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За п’ять років</w:t>
            </w:r>
          </w:p>
        </w:tc>
      </w:tr>
      <w:tr w:rsidR="002B5C17" w:rsidRPr="0034162B" w14:paraId="744AA9FA" w14:textId="77777777" w:rsidTr="002B5C17">
        <w:trPr>
          <w:jc w:val="center"/>
        </w:trPr>
        <w:tc>
          <w:tcPr>
            <w:tcW w:w="296" w:type="pct"/>
            <w:tcBorders>
              <w:top w:val="single" w:sz="4" w:space="0" w:color="auto"/>
              <w:left w:val="single" w:sz="4" w:space="0" w:color="auto"/>
              <w:bottom w:val="single" w:sz="4" w:space="0" w:color="auto"/>
              <w:right w:val="single" w:sz="4" w:space="0" w:color="auto"/>
            </w:tcBorders>
            <w:hideMark/>
          </w:tcPr>
          <w:p w14:paraId="07B1A4E1" w14:textId="3E2827A6" w:rsidR="002B5C17" w:rsidRPr="004364A0" w:rsidRDefault="002B5C17" w:rsidP="002B5C17">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1.</w:t>
            </w:r>
          </w:p>
        </w:tc>
        <w:tc>
          <w:tcPr>
            <w:tcW w:w="3377" w:type="pct"/>
            <w:tcBorders>
              <w:top w:val="single" w:sz="4" w:space="0" w:color="auto"/>
              <w:left w:val="single" w:sz="4" w:space="0" w:color="auto"/>
              <w:bottom w:val="single" w:sz="4" w:space="0" w:color="auto"/>
              <w:right w:val="single" w:sz="4" w:space="0" w:color="auto"/>
            </w:tcBorders>
            <w:hideMark/>
          </w:tcPr>
          <w:p w14:paraId="450EF732" w14:textId="77777777" w:rsidR="002B5C17" w:rsidRPr="004364A0" w:rsidRDefault="002B5C17" w:rsidP="002B5C17">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663" w:type="pct"/>
            <w:tcBorders>
              <w:top w:val="single" w:sz="4" w:space="0" w:color="auto"/>
              <w:left w:val="single" w:sz="4" w:space="0" w:color="auto"/>
              <w:bottom w:val="single" w:sz="4" w:space="0" w:color="auto"/>
              <w:right w:val="single" w:sz="4" w:space="0" w:color="auto"/>
            </w:tcBorders>
            <w:hideMark/>
          </w:tcPr>
          <w:p w14:paraId="6A2E207D" w14:textId="63465E43" w:rsidR="002B5C17" w:rsidRPr="004364A0" w:rsidRDefault="002B5C17" w:rsidP="002B5C17">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14:paraId="06A147C3" w14:textId="1D9B0B4E" w:rsidR="002B5C17" w:rsidRPr="004364A0" w:rsidRDefault="002B5C17" w:rsidP="002B5C17">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2B5C17" w:rsidRPr="0034162B" w14:paraId="2663EB69" w14:textId="77777777" w:rsidTr="002B5C17">
        <w:trPr>
          <w:jc w:val="center"/>
        </w:trPr>
        <w:tc>
          <w:tcPr>
            <w:tcW w:w="296" w:type="pct"/>
            <w:tcBorders>
              <w:top w:val="single" w:sz="4" w:space="0" w:color="auto"/>
              <w:left w:val="single" w:sz="4" w:space="0" w:color="auto"/>
              <w:bottom w:val="single" w:sz="4" w:space="0" w:color="auto"/>
              <w:right w:val="single" w:sz="4" w:space="0" w:color="auto"/>
            </w:tcBorders>
            <w:hideMark/>
          </w:tcPr>
          <w:p w14:paraId="6F67C71D" w14:textId="7A570FD5" w:rsidR="002B5C17" w:rsidRPr="004364A0" w:rsidRDefault="002B5C17" w:rsidP="002B5C17">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2.</w:t>
            </w:r>
          </w:p>
        </w:tc>
        <w:tc>
          <w:tcPr>
            <w:tcW w:w="3377" w:type="pct"/>
            <w:tcBorders>
              <w:top w:val="single" w:sz="4" w:space="0" w:color="auto"/>
              <w:left w:val="single" w:sz="4" w:space="0" w:color="auto"/>
              <w:bottom w:val="single" w:sz="4" w:space="0" w:color="auto"/>
              <w:right w:val="single" w:sz="4" w:space="0" w:color="auto"/>
            </w:tcBorders>
            <w:hideMark/>
          </w:tcPr>
          <w:p w14:paraId="7B4EA7EE" w14:textId="77777777" w:rsidR="002B5C17" w:rsidRPr="004364A0" w:rsidRDefault="002B5C17" w:rsidP="002B5C17">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Податки та збори (зміна розміру податків/зборів, виникнення необхідності у сплаті податків/зборів), гривень</w:t>
            </w:r>
          </w:p>
        </w:tc>
        <w:tc>
          <w:tcPr>
            <w:tcW w:w="663" w:type="pct"/>
            <w:tcBorders>
              <w:top w:val="single" w:sz="4" w:space="0" w:color="auto"/>
              <w:left w:val="single" w:sz="4" w:space="0" w:color="auto"/>
              <w:bottom w:val="single" w:sz="4" w:space="0" w:color="auto"/>
              <w:right w:val="single" w:sz="4" w:space="0" w:color="auto"/>
            </w:tcBorders>
            <w:hideMark/>
          </w:tcPr>
          <w:p w14:paraId="138D542B" w14:textId="1D4EAE6E" w:rsidR="002B5C17" w:rsidRPr="004364A0" w:rsidRDefault="002B5C17" w:rsidP="002B5C17">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14:paraId="2FE2AF18" w14:textId="6E867C96" w:rsidR="002B5C17" w:rsidRPr="004364A0" w:rsidRDefault="002B5C17" w:rsidP="002B5C17">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2B5C17" w:rsidRPr="0034162B" w14:paraId="3ED5C7EA" w14:textId="77777777" w:rsidTr="002B5C17">
        <w:trPr>
          <w:jc w:val="center"/>
        </w:trPr>
        <w:tc>
          <w:tcPr>
            <w:tcW w:w="296" w:type="pct"/>
            <w:tcBorders>
              <w:top w:val="single" w:sz="4" w:space="0" w:color="auto"/>
              <w:left w:val="single" w:sz="4" w:space="0" w:color="auto"/>
              <w:bottom w:val="single" w:sz="4" w:space="0" w:color="auto"/>
              <w:right w:val="single" w:sz="4" w:space="0" w:color="auto"/>
            </w:tcBorders>
            <w:hideMark/>
          </w:tcPr>
          <w:p w14:paraId="624ADDC1" w14:textId="7740F2DC" w:rsidR="002B5C17" w:rsidRPr="004364A0" w:rsidRDefault="002B5C17" w:rsidP="002B5C17">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3.</w:t>
            </w:r>
          </w:p>
        </w:tc>
        <w:tc>
          <w:tcPr>
            <w:tcW w:w="3377" w:type="pct"/>
            <w:tcBorders>
              <w:top w:val="single" w:sz="4" w:space="0" w:color="auto"/>
              <w:left w:val="single" w:sz="4" w:space="0" w:color="auto"/>
              <w:bottom w:val="single" w:sz="4" w:space="0" w:color="auto"/>
              <w:right w:val="single" w:sz="4" w:space="0" w:color="auto"/>
            </w:tcBorders>
            <w:hideMark/>
          </w:tcPr>
          <w:p w14:paraId="6D2A214F" w14:textId="77777777" w:rsidR="002B5C17" w:rsidRPr="004364A0" w:rsidRDefault="002B5C17" w:rsidP="002B5C17">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пов’язані із веденням обліку, підготовкою та поданням звітності державним органам, гривень</w:t>
            </w:r>
          </w:p>
        </w:tc>
        <w:tc>
          <w:tcPr>
            <w:tcW w:w="663" w:type="pct"/>
            <w:tcBorders>
              <w:top w:val="single" w:sz="4" w:space="0" w:color="auto"/>
              <w:left w:val="single" w:sz="4" w:space="0" w:color="auto"/>
              <w:bottom w:val="single" w:sz="4" w:space="0" w:color="auto"/>
              <w:right w:val="single" w:sz="4" w:space="0" w:color="auto"/>
            </w:tcBorders>
            <w:hideMark/>
          </w:tcPr>
          <w:p w14:paraId="044CB8A2" w14:textId="38668366" w:rsidR="002B5C17" w:rsidRPr="004364A0" w:rsidRDefault="002B5C17" w:rsidP="002B5C17">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14:paraId="0E53C5BE" w14:textId="4FCBB21A" w:rsidR="002B5C17" w:rsidRPr="004364A0" w:rsidRDefault="002B5C17" w:rsidP="002B5C17">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2B5C17" w:rsidRPr="0034162B" w14:paraId="1CECB881" w14:textId="77777777" w:rsidTr="002B5C17">
        <w:trPr>
          <w:jc w:val="center"/>
        </w:trPr>
        <w:tc>
          <w:tcPr>
            <w:tcW w:w="296" w:type="pct"/>
            <w:tcBorders>
              <w:top w:val="single" w:sz="4" w:space="0" w:color="auto"/>
              <w:left w:val="single" w:sz="4" w:space="0" w:color="auto"/>
              <w:bottom w:val="single" w:sz="4" w:space="0" w:color="auto"/>
              <w:right w:val="single" w:sz="4" w:space="0" w:color="auto"/>
            </w:tcBorders>
            <w:hideMark/>
          </w:tcPr>
          <w:p w14:paraId="2A633732" w14:textId="0F1D5EA0" w:rsidR="002B5C17" w:rsidRPr="004364A0" w:rsidRDefault="002B5C17" w:rsidP="002B5C17">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4.</w:t>
            </w:r>
          </w:p>
        </w:tc>
        <w:tc>
          <w:tcPr>
            <w:tcW w:w="3377" w:type="pct"/>
            <w:tcBorders>
              <w:top w:val="single" w:sz="4" w:space="0" w:color="auto"/>
              <w:left w:val="single" w:sz="4" w:space="0" w:color="auto"/>
              <w:bottom w:val="single" w:sz="4" w:space="0" w:color="auto"/>
              <w:right w:val="single" w:sz="4" w:space="0" w:color="auto"/>
            </w:tcBorders>
            <w:hideMark/>
          </w:tcPr>
          <w:p w14:paraId="3B49552D" w14:textId="77777777" w:rsidR="002B5C17" w:rsidRPr="004364A0" w:rsidRDefault="002B5C17" w:rsidP="002B5C17">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663" w:type="pct"/>
            <w:tcBorders>
              <w:top w:val="single" w:sz="4" w:space="0" w:color="auto"/>
              <w:left w:val="single" w:sz="4" w:space="0" w:color="auto"/>
              <w:bottom w:val="single" w:sz="4" w:space="0" w:color="auto"/>
              <w:right w:val="single" w:sz="4" w:space="0" w:color="auto"/>
            </w:tcBorders>
            <w:hideMark/>
          </w:tcPr>
          <w:p w14:paraId="07557B4A" w14:textId="547C6550" w:rsidR="002B5C17" w:rsidRPr="004364A0" w:rsidRDefault="002B5C17" w:rsidP="002B5C17">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14:paraId="7567747C" w14:textId="43478E0C" w:rsidR="002B5C17" w:rsidRPr="004364A0" w:rsidRDefault="002B5C17" w:rsidP="002B5C17">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2B5C17" w:rsidRPr="0034162B" w14:paraId="58B38F6E" w14:textId="77777777" w:rsidTr="002B5C17">
        <w:trPr>
          <w:jc w:val="center"/>
        </w:trPr>
        <w:tc>
          <w:tcPr>
            <w:tcW w:w="296" w:type="pct"/>
            <w:tcBorders>
              <w:top w:val="single" w:sz="4" w:space="0" w:color="auto"/>
              <w:left w:val="single" w:sz="4" w:space="0" w:color="auto"/>
              <w:bottom w:val="single" w:sz="4" w:space="0" w:color="auto"/>
              <w:right w:val="single" w:sz="4" w:space="0" w:color="auto"/>
            </w:tcBorders>
            <w:hideMark/>
          </w:tcPr>
          <w:p w14:paraId="406EDF4A" w14:textId="502505CC" w:rsidR="002B5C17" w:rsidRPr="004364A0" w:rsidRDefault="002B5C17" w:rsidP="002B5C17">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5.</w:t>
            </w:r>
          </w:p>
        </w:tc>
        <w:tc>
          <w:tcPr>
            <w:tcW w:w="3377" w:type="pct"/>
            <w:tcBorders>
              <w:top w:val="single" w:sz="4" w:space="0" w:color="auto"/>
              <w:left w:val="single" w:sz="4" w:space="0" w:color="auto"/>
              <w:bottom w:val="single" w:sz="4" w:space="0" w:color="auto"/>
              <w:right w:val="single" w:sz="4" w:space="0" w:color="auto"/>
            </w:tcBorders>
            <w:hideMark/>
          </w:tcPr>
          <w:p w14:paraId="7878FD16" w14:textId="77777777" w:rsidR="002B5C17" w:rsidRPr="004364A0" w:rsidRDefault="002B5C17" w:rsidP="002B5C17">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663" w:type="pct"/>
            <w:tcBorders>
              <w:top w:val="single" w:sz="4" w:space="0" w:color="auto"/>
              <w:left w:val="single" w:sz="4" w:space="0" w:color="auto"/>
              <w:bottom w:val="single" w:sz="4" w:space="0" w:color="auto"/>
              <w:right w:val="single" w:sz="4" w:space="0" w:color="auto"/>
            </w:tcBorders>
            <w:hideMark/>
          </w:tcPr>
          <w:p w14:paraId="549221B6" w14:textId="2B212FFD" w:rsidR="002B5C17" w:rsidRPr="004364A0" w:rsidRDefault="002B5C17" w:rsidP="002B5C17">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14:paraId="0524328A" w14:textId="333AB748" w:rsidR="002B5C17" w:rsidRPr="004364A0" w:rsidRDefault="002B5C17" w:rsidP="002B5C17">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2B5C17" w:rsidRPr="0034162B" w14:paraId="428218A8" w14:textId="77777777" w:rsidTr="002B5C17">
        <w:trPr>
          <w:jc w:val="center"/>
        </w:trPr>
        <w:tc>
          <w:tcPr>
            <w:tcW w:w="296" w:type="pct"/>
            <w:tcBorders>
              <w:top w:val="single" w:sz="4" w:space="0" w:color="auto"/>
              <w:left w:val="single" w:sz="4" w:space="0" w:color="auto"/>
              <w:bottom w:val="single" w:sz="4" w:space="0" w:color="auto"/>
              <w:right w:val="single" w:sz="4" w:space="0" w:color="auto"/>
            </w:tcBorders>
            <w:hideMark/>
          </w:tcPr>
          <w:p w14:paraId="7B924ABF" w14:textId="7ADCB921" w:rsidR="002B5C17" w:rsidRPr="004364A0" w:rsidRDefault="002B5C17" w:rsidP="002B5C17">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6.</w:t>
            </w:r>
          </w:p>
        </w:tc>
        <w:tc>
          <w:tcPr>
            <w:tcW w:w="3377" w:type="pct"/>
            <w:tcBorders>
              <w:top w:val="single" w:sz="4" w:space="0" w:color="auto"/>
              <w:left w:val="single" w:sz="4" w:space="0" w:color="auto"/>
              <w:bottom w:val="single" w:sz="4" w:space="0" w:color="auto"/>
              <w:right w:val="single" w:sz="4" w:space="0" w:color="auto"/>
            </w:tcBorders>
            <w:hideMark/>
          </w:tcPr>
          <w:p w14:paraId="364A6EC8" w14:textId="77777777" w:rsidR="002B5C17" w:rsidRPr="004364A0" w:rsidRDefault="002B5C17" w:rsidP="002B5C17">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оборотні активи (матеріали, канцелярські товари тощо), гривень</w:t>
            </w:r>
          </w:p>
        </w:tc>
        <w:tc>
          <w:tcPr>
            <w:tcW w:w="663" w:type="pct"/>
            <w:tcBorders>
              <w:top w:val="single" w:sz="4" w:space="0" w:color="auto"/>
              <w:left w:val="single" w:sz="4" w:space="0" w:color="auto"/>
              <w:bottom w:val="single" w:sz="4" w:space="0" w:color="auto"/>
              <w:right w:val="single" w:sz="4" w:space="0" w:color="auto"/>
            </w:tcBorders>
            <w:hideMark/>
          </w:tcPr>
          <w:p w14:paraId="6088CFFD" w14:textId="565376FE" w:rsidR="002B5C17" w:rsidRPr="004364A0" w:rsidRDefault="002B5C17" w:rsidP="002B5C17">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14:paraId="7B9FF4DF" w14:textId="5B08C7BD" w:rsidR="002B5C17" w:rsidRPr="004364A0" w:rsidRDefault="002B5C17" w:rsidP="002B5C17">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2B5C17" w:rsidRPr="0034162B" w14:paraId="6A4834A7" w14:textId="77777777" w:rsidTr="002B5C17">
        <w:trPr>
          <w:jc w:val="center"/>
        </w:trPr>
        <w:tc>
          <w:tcPr>
            <w:tcW w:w="296" w:type="pct"/>
            <w:tcBorders>
              <w:top w:val="single" w:sz="4" w:space="0" w:color="auto"/>
              <w:left w:val="single" w:sz="4" w:space="0" w:color="auto"/>
              <w:bottom w:val="single" w:sz="4" w:space="0" w:color="auto"/>
              <w:right w:val="single" w:sz="4" w:space="0" w:color="auto"/>
            </w:tcBorders>
            <w:hideMark/>
          </w:tcPr>
          <w:p w14:paraId="13F8B26F" w14:textId="38C89102" w:rsidR="002B5C17" w:rsidRPr="004364A0" w:rsidRDefault="002B5C17" w:rsidP="002B5C17">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7.</w:t>
            </w:r>
          </w:p>
        </w:tc>
        <w:tc>
          <w:tcPr>
            <w:tcW w:w="3377" w:type="pct"/>
            <w:tcBorders>
              <w:top w:val="single" w:sz="4" w:space="0" w:color="auto"/>
              <w:left w:val="single" w:sz="4" w:space="0" w:color="auto"/>
              <w:bottom w:val="single" w:sz="4" w:space="0" w:color="auto"/>
              <w:right w:val="single" w:sz="4" w:space="0" w:color="auto"/>
            </w:tcBorders>
            <w:hideMark/>
          </w:tcPr>
          <w:p w14:paraId="46E21827" w14:textId="77777777" w:rsidR="002B5C17" w:rsidRPr="004364A0" w:rsidRDefault="002B5C17" w:rsidP="002B5C17">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 xml:space="preserve">Витрати, пов’язані із </w:t>
            </w:r>
            <w:proofErr w:type="spellStart"/>
            <w:r w:rsidRPr="004364A0">
              <w:rPr>
                <w:rFonts w:ascii="Times New Roman" w:hAnsi="Times New Roman" w:cs="Times New Roman"/>
                <w:sz w:val="28"/>
                <w:szCs w:val="28"/>
                <w:lang w:eastAsia="uk-UA"/>
              </w:rPr>
              <w:t>наймом</w:t>
            </w:r>
            <w:proofErr w:type="spellEnd"/>
            <w:r w:rsidRPr="004364A0">
              <w:rPr>
                <w:rFonts w:ascii="Times New Roman" w:hAnsi="Times New Roman" w:cs="Times New Roman"/>
                <w:sz w:val="28"/>
                <w:szCs w:val="28"/>
                <w:lang w:eastAsia="uk-UA"/>
              </w:rPr>
              <w:t xml:space="preserve"> додаткового персоналу, гривень</w:t>
            </w:r>
          </w:p>
        </w:tc>
        <w:tc>
          <w:tcPr>
            <w:tcW w:w="663" w:type="pct"/>
            <w:tcBorders>
              <w:top w:val="single" w:sz="4" w:space="0" w:color="auto"/>
              <w:left w:val="single" w:sz="4" w:space="0" w:color="auto"/>
              <w:bottom w:val="single" w:sz="4" w:space="0" w:color="auto"/>
              <w:right w:val="single" w:sz="4" w:space="0" w:color="auto"/>
            </w:tcBorders>
            <w:hideMark/>
          </w:tcPr>
          <w:p w14:paraId="6AC5631C" w14:textId="7AE372DA" w:rsidR="002B5C17" w:rsidRPr="004364A0" w:rsidRDefault="002B5C17" w:rsidP="002B5C17">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14:paraId="31782C4C" w14:textId="02BA0332" w:rsidR="002B5C17" w:rsidRPr="004364A0" w:rsidRDefault="002B5C17" w:rsidP="002B5C17">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2B5C17" w:rsidRPr="0034162B" w14:paraId="60494859" w14:textId="77777777" w:rsidTr="002B5C17">
        <w:trPr>
          <w:jc w:val="center"/>
        </w:trPr>
        <w:tc>
          <w:tcPr>
            <w:tcW w:w="296" w:type="pct"/>
            <w:tcBorders>
              <w:top w:val="single" w:sz="4" w:space="0" w:color="auto"/>
              <w:left w:val="single" w:sz="4" w:space="0" w:color="auto"/>
              <w:bottom w:val="single" w:sz="4" w:space="0" w:color="auto"/>
              <w:right w:val="single" w:sz="4" w:space="0" w:color="auto"/>
            </w:tcBorders>
            <w:hideMark/>
          </w:tcPr>
          <w:p w14:paraId="6F18CAB9" w14:textId="1BEC6ECC" w:rsidR="002B5C17" w:rsidRPr="004364A0" w:rsidRDefault="002B5C17" w:rsidP="002B5C17">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8.</w:t>
            </w:r>
          </w:p>
        </w:tc>
        <w:tc>
          <w:tcPr>
            <w:tcW w:w="3377" w:type="pct"/>
            <w:tcBorders>
              <w:top w:val="single" w:sz="4" w:space="0" w:color="auto"/>
              <w:left w:val="single" w:sz="4" w:space="0" w:color="auto"/>
              <w:bottom w:val="single" w:sz="4" w:space="0" w:color="auto"/>
              <w:right w:val="single" w:sz="4" w:space="0" w:color="auto"/>
            </w:tcBorders>
            <w:hideMark/>
          </w:tcPr>
          <w:p w14:paraId="2526162B" w14:textId="57E1FD34" w:rsidR="002B5C17" w:rsidRPr="00265746" w:rsidRDefault="00265746" w:rsidP="00265746">
            <w:pPr>
              <w:spacing w:after="0" w:line="240" w:lineRule="auto"/>
              <w:jc w:val="both"/>
              <w:rPr>
                <w:rFonts w:ascii="Times New Roman" w:hAnsi="Times New Roman" w:cs="Times New Roman"/>
                <w:sz w:val="28"/>
                <w:szCs w:val="28"/>
                <w:lang w:eastAsia="uk-UA"/>
              </w:rPr>
            </w:pPr>
            <w:r w:rsidRPr="00265746">
              <w:rPr>
                <w:rFonts w:ascii="Times New Roman" w:hAnsi="Times New Roman" w:cs="Times New Roman"/>
                <w:sz w:val="28"/>
                <w:szCs w:val="28"/>
                <w:lang w:eastAsia="uk-UA"/>
              </w:rPr>
              <w:t>Витрати</w:t>
            </w:r>
            <w:r w:rsidRPr="0026574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 о</w:t>
            </w:r>
            <w:r w:rsidRPr="00265746">
              <w:rPr>
                <w:rFonts w:ascii="Times New Roman" w:hAnsi="Times New Roman" w:cs="Times New Roman"/>
                <w:color w:val="000000"/>
                <w:sz w:val="28"/>
                <w:szCs w:val="28"/>
              </w:rPr>
              <w:t>знайомлення учасників освітнього процесу із умовами П</w:t>
            </w:r>
            <w:r>
              <w:rPr>
                <w:rFonts w:ascii="Times New Roman" w:hAnsi="Times New Roman" w:cs="Times New Roman"/>
                <w:color w:val="000000"/>
                <w:sz w:val="28"/>
                <w:szCs w:val="28"/>
              </w:rPr>
              <w:t>орядку;</w:t>
            </w:r>
            <w:r w:rsidRPr="0026574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w:t>
            </w:r>
            <w:r w:rsidRPr="00265746">
              <w:rPr>
                <w:rFonts w:ascii="Times New Roman" w:hAnsi="Times New Roman" w:cs="Times New Roman"/>
                <w:color w:val="000000"/>
                <w:sz w:val="28"/>
                <w:szCs w:val="28"/>
              </w:rPr>
              <w:t xml:space="preserve">роведення інформаційно-роз’яснювальної роботи. </w:t>
            </w:r>
            <w:r>
              <w:rPr>
                <w:rFonts w:ascii="Times New Roman" w:hAnsi="Times New Roman" w:cs="Times New Roman"/>
                <w:color w:val="000000"/>
                <w:sz w:val="28"/>
                <w:szCs w:val="28"/>
              </w:rPr>
              <w:t>о</w:t>
            </w:r>
            <w:r w:rsidRPr="00265746">
              <w:rPr>
                <w:rFonts w:ascii="Times New Roman" w:hAnsi="Times New Roman" w:cs="Times New Roman"/>
                <w:color w:val="000000"/>
                <w:sz w:val="28"/>
                <w:szCs w:val="28"/>
              </w:rPr>
              <w:t>прилюднення  нормативного акту.</w:t>
            </w:r>
          </w:p>
        </w:tc>
        <w:tc>
          <w:tcPr>
            <w:tcW w:w="663" w:type="pct"/>
            <w:tcBorders>
              <w:top w:val="single" w:sz="4" w:space="0" w:color="auto"/>
              <w:left w:val="single" w:sz="4" w:space="0" w:color="auto"/>
              <w:bottom w:val="single" w:sz="4" w:space="0" w:color="auto"/>
              <w:right w:val="single" w:sz="4" w:space="0" w:color="auto"/>
            </w:tcBorders>
            <w:hideMark/>
          </w:tcPr>
          <w:p w14:paraId="412D25F2" w14:textId="35193B27" w:rsidR="002B5C17" w:rsidRPr="004364A0" w:rsidRDefault="002B5C17" w:rsidP="002B5C17">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14:paraId="7C1582D6" w14:textId="23FF2488" w:rsidR="002B5C17" w:rsidRPr="004364A0" w:rsidRDefault="002B5C17" w:rsidP="002B5C17">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2012D9" w:rsidRPr="0034162B" w14:paraId="357A1BB0" w14:textId="77777777" w:rsidTr="002B5C17">
        <w:trPr>
          <w:jc w:val="center"/>
        </w:trPr>
        <w:tc>
          <w:tcPr>
            <w:tcW w:w="296" w:type="pct"/>
            <w:tcBorders>
              <w:top w:val="single" w:sz="4" w:space="0" w:color="auto"/>
              <w:left w:val="single" w:sz="4" w:space="0" w:color="auto"/>
              <w:bottom w:val="single" w:sz="4" w:space="0" w:color="auto"/>
              <w:right w:val="single" w:sz="4" w:space="0" w:color="auto"/>
            </w:tcBorders>
            <w:hideMark/>
          </w:tcPr>
          <w:p w14:paraId="76695ADE" w14:textId="3AF3B85C" w:rsidR="002012D9" w:rsidRPr="004364A0" w:rsidRDefault="002012D9" w:rsidP="002012D9">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9</w:t>
            </w:r>
            <w:r w:rsidR="002B5C17" w:rsidRPr="004364A0">
              <w:rPr>
                <w:rFonts w:ascii="Times New Roman" w:hAnsi="Times New Roman" w:cs="Times New Roman"/>
                <w:sz w:val="28"/>
                <w:szCs w:val="28"/>
                <w:lang w:eastAsia="uk-UA"/>
              </w:rPr>
              <w:t>.</w:t>
            </w:r>
          </w:p>
        </w:tc>
        <w:tc>
          <w:tcPr>
            <w:tcW w:w="3377" w:type="pct"/>
            <w:tcBorders>
              <w:top w:val="single" w:sz="4" w:space="0" w:color="auto"/>
              <w:left w:val="single" w:sz="4" w:space="0" w:color="auto"/>
              <w:bottom w:val="single" w:sz="4" w:space="0" w:color="auto"/>
              <w:right w:val="single" w:sz="4" w:space="0" w:color="auto"/>
            </w:tcBorders>
            <w:hideMark/>
          </w:tcPr>
          <w:p w14:paraId="42CFDD00" w14:textId="77777777" w:rsidR="002012D9" w:rsidRPr="004364A0" w:rsidRDefault="002012D9" w:rsidP="002B5C17">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РАЗОМ (сума рядків: 1 + 2 + 3 + 4 + 5 + 6 + 7 + 8), гривень</w:t>
            </w:r>
          </w:p>
        </w:tc>
        <w:tc>
          <w:tcPr>
            <w:tcW w:w="663" w:type="pct"/>
            <w:tcBorders>
              <w:top w:val="single" w:sz="4" w:space="0" w:color="auto"/>
              <w:left w:val="single" w:sz="4" w:space="0" w:color="auto"/>
              <w:bottom w:val="single" w:sz="4" w:space="0" w:color="auto"/>
              <w:right w:val="single" w:sz="4" w:space="0" w:color="auto"/>
            </w:tcBorders>
            <w:hideMark/>
          </w:tcPr>
          <w:p w14:paraId="3B5E27A3" w14:textId="0BA00BB0" w:rsidR="002012D9" w:rsidRPr="004364A0" w:rsidRDefault="002B5C17" w:rsidP="002B5C17">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w:t>
            </w:r>
          </w:p>
        </w:tc>
        <w:tc>
          <w:tcPr>
            <w:tcW w:w="663" w:type="pct"/>
            <w:tcBorders>
              <w:top w:val="single" w:sz="4" w:space="0" w:color="auto"/>
              <w:left w:val="single" w:sz="4" w:space="0" w:color="auto"/>
              <w:bottom w:val="single" w:sz="4" w:space="0" w:color="auto"/>
              <w:right w:val="single" w:sz="4" w:space="0" w:color="auto"/>
            </w:tcBorders>
            <w:hideMark/>
          </w:tcPr>
          <w:p w14:paraId="26235B81" w14:textId="7BD8838F" w:rsidR="002012D9" w:rsidRPr="004364A0" w:rsidRDefault="002B5C17" w:rsidP="002B5C17">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w:t>
            </w:r>
          </w:p>
        </w:tc>
      </w:tr>
      <w:tr w:rsidR="002012D9" w:rsidRPr="0034162B" w14:paraId="63D49D1F" w14:textId="77777777" w:rsidTr="002B5C17">
        <w:trPr>
          <w:jc w:val="center"/>
        </w:trPr>
        <w:tc>
          <w:tcPr>
            <w:tcW w:w="296" w:type="pct"/>
            <w:tcBorders>
              <w:top w:val="single" w:sz="4" w:space="0" w:color="auto"/>
              <w:left w:val="single" w:sz="4" w:space="0" w:color="auto"/>
              <w:bottom w:val="single" w:sz="4" w:space="0" w:color="auto"/>
              <w:right w:val="single" w:sz="4" w:space="0" w:color="auto"/>
            </w:tcBorders>
            <w:hideMark/>
          </w:tcPr>
          <w:p w14:paraId="2884EEC7" w14:textId="0058592D" w:rsidR="002012D9" w:rsidRPr="004364A0" w:rsidRDefault="002012D9" w:rsidP="002012D9">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10</w:t>
            </w:r>
            <w:r w:rsidR="002B5C17" w:rsidRPr="004364A0">
              <w:rPr>
                <w:rFonts w:ascii="Times New Roman" w:hAnsi="Times New Roman" w:cs="Times New Roman"/>
                <w:sz w:val="28"/>
                <w:szCs w:val="28"/>
                <w:lang w:eastAsia="uk-UA"/>
              </w:rPr>
              <w:t>.</w:t>
            </w:r>
          </w:p>
        </w:tc>
        <w:tc>
          <w:tcPr>
            <w:tcW w:w="3377" w:type="pct"/>
            <w:tcBorders>
              <w:top w:val="single" w:sz="4" w:space="0" w:color="auto"/>
              <w:left w:val="single" w:sz="4" w:space="0" w:color="auto"/>
              <w:bottom w:val="single" w:sz="4" w:space="0" w:color="auto"/>
              <w:right w:val="single" w:sz="4" w:space="0" w:color="auto"/>
            </w:tcBorders>
            <w:hideMark/>
          </w:tcPr>
          <w:p w14:paraId="0EC918D8" w14:textId="77777777" w:rsidR="002012D9" w:rsidRPr="004364A0" w:rsidRDefault="002012D9" w:rsidP="002B5C17">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Кількість суб’єктів господарювання великого та середнього підприємництва, на яких буде поширено регулювання, одиниць</w:t>
            </w:r>
          </w:p>
        </w:tc>
        <w:tc>
          <w:tcPr>
            <w:tcW w:w="663" w:type="pct"/>
            <w:tcBorders>
              <w:top w:val="single" w:sz="4" w:space="0" w:color="auto"/>
              <w:left w:val="single" w:sz="4" w:space="0" w:color="auto"/>
              <w:bottom w:val="single" w:sz="4" w:space="0" w:color="auto"/>
              <w:right w:val="single" w:sz="4" w:space="0" w:color="auto"/>
            </w:tcBorders>
            <w:hideMark/>
          </w:tcPr>
          <w:p w14:paraId="53CAD40F" w14:textId="31480111" w:rsidR="002012D9" w:rsidRPr="004364A0" w:rsidRDefault="002B5C17" w:rsidP="002B5C17">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1578</w:t>
            </w:r>
          </w:p>
        </w:tc>
        <w:tc>
          <w:tcPr>
            <w:tcW w:w="663" w:type="pct"/>
            <w:tcBorders>
              <w:top w:val="single" w:sz="4" w:space="0" w:color="auto"/>
              <w:left w:val="single" w:sz="4" w:space="0" w:color="auto"/>
              <w:bottom w:val="single" w:sz="4" w:space="0" w:color="auto"/>
              <w:right w:val="single" w:sz="4" w:space="0" w:color="auto"/>
            </w:tcBorders>
            <w:hideMark/>
          </w:tcPr>
          <w:p w14:paraId="27362921" w14:textId="21C75239" w:rsidR="002012D9" w:rsidRPr="004364A0" w:rsidRDefault="002012D9" w:rsidP="002B5C17">
            <w:pPr>
              <w:pStyle w:val="aa"/>
              <w:numPr>
                <w:ilvl w:val="0"/>
                <w:numId w:val="14"/>
              </w:numPr>
              <w:spacing w:before="150" w:after="150" w:line="240" w:lineRule="auto"/>
              <w:jc w:val="center"/>
              <w:rPr>
                <w:rFonts w:ascii="Times New Roman" w:hAnsi="Times New Roman" w:cs="Times New Roman"/>
                <w:sz w:val="28"/>
                <w:szCs w:val="28"/>
                <w:lang w:eastAsia="uk-UA"/>
              </w:rPr>
            </w:pPr>
          </w:p>
        </w:tc>
      </w:tr>
      <w:tr w:rsidR="002B5C17" w:rsidRPr="0034162B" w14:paraId="7AB570A8" w14:textId="77777777" w:rsidTr="002B5C17">
        <w:trPr>
          <w:jc w:val="center"/>
        </w:trPr>
        <w:tc>
          <w:tcPr>
            <w:tcW w:w="296" w:type="pct"/>
            <w:tcBorders>
              <w:top w:val="single" w:sz="4" w:space="0" w:color="auto"/>
              <w:left w:val="single" w:sz="4" w:space="0" w:color="auto"/>
              <w:bottom w:val="single" w:sz="4" w:space="0" w:color="auto"/>
              <w:right w:val="single" w:sz="4" w:space="0" w:color="auto"/>
            </w:tcBorders>
            <w:hideMark/>
          </w:tcPr>
          <w:p w14:paraId="6E9C88B3" w14:textId="5EB8E11F" w:rsidR="002B5C17" w:rsidRPr="004364A0" w:rsidRDefault="002B5C17" w:rsidP="002B5C17">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11.</w:t>
            </w:r>
          </w:p>
        </w:tc>
        <w:tc>
          <w:tcPr>
            <w:tcW w:w="3377" w:type="pct"/>
            <w:tcBorders>
              <w:top w:val="single" w:sz="4" w:space="0" w:color="auto"/>
              <w:left w:val="single" w:sz="4" w:space="0" w:color="auto"/>
              <w:bottom w:val="single" w:sz="4" w:space="0" w:color="auto"/>
              <w:right w:val="single" w:sz="4" w:space="0" w:color="auto"/>
            </w:tcBorders>
            <w:hideMark/>
          </w:tcPr>
          <w:p w14:paraId="06351E16" w14:textId="77777777" w:rsidR="002B5C17" w:rsidRPr="004364A0" w:rsidRDefault="002B5C17" w:rsidP="002B5C17">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663" w:type="pct"/>
            <w:tcBorders>
              <w:top w:val="single" w:sz="4" w:space="0" w:color="auto"/>
              <w:left w:val="single" w:sz="4" w:space="0" w:color="auto"/>
              <w:bottom w:val="single" w:sz="4" w:space="0" w:color="auto"/>
              <w:right w:val="single" w:sz="4" w:space="0" w:color="auto"/>
            </w:tcBorders>
            <w:hideMark/>
          </w:tcPr>
          <w:p w14:paraId="3ECFEA90" w14:textId="1EA83B77" w:rsidR="002B5C17" w:rsidRPr="004364A0" w:rsidRDefault="002B5C17" w:rsidP="002B5C17">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14:paraId="49667579" w14:textId="36FE0532" w:rsidR="002B5C17" w:rsidRPr="004364A0" w:rsidRDefault="002B5C17" w:rsidP="002B5C17">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bl>
    <w:p w14:paraId="1DAFC4BC" w14:textId="1E7C1C95" w:rsidR="002012D9" w:rsidRPr="004364A0" w:rsidRDefault="002012D9" w:rsidP="002012D9">
      <w:pPr>
        <w:spacing w:after="150" w:line="240" w:lineRule="auto"/>
        <w:ind w:left="450" w:right="450"/>
        <w:jc w:val="center"/>
        <w:rPr>
          <w:rFonts w:ascii="Times New Roman" w:hAnsi="Times New Roman" w:cs="Times New Roman"/>
          <w:b/>
          <w:sz w:val="28"/>
          <w:szCs w:val="28"/>
          <w:lang w:eastAsia="uk-UA"/>
        </w:rPr>
      </w:pPr>
      <w:bookmarkStart w:id="14" w:name="n179"/>
      <w:bookmarkEnd w:id="14"/>
      <w:r w:rsidRPr="004364A0">
        <w:rPr>
          <w:rFonts w:ascii="Times New Roman" w:hAnsi="Times New Roman" w:cs="Times New Roman"/>
          <w:b/>
          <w:sz w:val="28"/>
          <w:szCs w:val="28"/>
          <w:lang w:eastAsia="uk-UA"/>
        </w:rPr>
        <w:t>Розрахунок відповідних витрат на одного суб’єкта господарювання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4461"/>
        <w:gridCol w:w="1967"/>
        <w:gridCol w:w="1058"/>
        <w:gridCol w:w="678"/>
        <w:gridCol w:w="1465"/>
      </w:tblGrid>
      <w:tr w:rsidR="002012D9" w:rsidRPr="004364A0" w14:paraId="7C5932EC" w14:textId="77777777" w:rsidTr="00051529">
        <w:tc>
          <w:tcPr>
            <w:tcW w:w="2399" w:type="pct"/>
            <w:tcBorders>
              <w:bottom w:val="single" w:sz="4" w:space="0" w:color="auto"/>
            </w:tcBorders>
            <w:hideMark/>
          </w:tcPr>
          <w:p w14:paraId="7B1B22C1" w14:textId="77777777" w:rsidR="002012D9" w:rsidRPr="004364A0" w:rsidRDefault="002012D9" w:rsidP="002012D9">
            <w:pPr>
              <w:spacing w:before="150" w:after="150" w:line="240" w:lineRule="auto"/>
              <w:jc w:val="center"/>
              <w:rPr>
                <w:rFonts w:ascii="Times New Roman" w:hAnsi="Times New Roman" w:cs="Times New Roman"/>
                <w:sz w:val="28"/>
                <w:szCs w:val="28"/>
                <w:lang w:eastAsia="uk-UA"/>
              </w:rPr>
            </w:pPr>
            <w:bookmarkStart w:id="15" w:name="n180"/>
            <w:bookmarkEnd w:id="15"/>
            <w:r w:rsidRPr="004364A0">
              <w:rPr>
                <w:rFonts w:ascii="Times New Roman" w:hAnsi="Times New Roman" w:cs="Times New Roman"/>
                <w:sz w:val="28"/>
                <w:szCs w:val="28"/>
                <w:lang w:eastAsia="uk-UA"/>
              </w:rPr>
              <w:t>Вид витрат</w:t>
            </w:r>
          </w:p>
        </w:tc>
        <w:tc>
          <w:tcPr>
            <w:tcW w:w="867" w:type="pct"/>
            <w:tcBorders>
              <w:bottom w:val="single" w:sz="4" w:space="0" w:color="auto"/>
            </w:tcBorders>
            <w:hideMark/>
          </w:tcPr>
          <w:p w14:paraId="5B114ABC" w14:textId="77777777" w:rsidR="002012D9" w:rsidRPr="004364A0" w:rsidRDefault="002012D9" w:rsidP="002012D9">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У перший рік</w:t>
            </w:r>
          </w:p>
        </w:tc>
        <w:tc>
          <w:tcPr>
            <w:tcW w:w="867" w:type="pct"/>
            <w:gridSpan w:val="2"/>
            <w:tcBorders>
              <w:bottom w:val="single" w:sz="4" w:space="0" w:color="auto"/>
            </w:tcBorders>
            <w:hideMark/>
          </w:tcPr>
          <w:p w14:paraId="416CFB9E" w14:textId="77777777" w:rsidR="002012D9" w:rsidRPr="004364A0" w:rsidRDefault="002012D9" w:rsidP="002012D9">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Періодичні (за рік)</w:t>
            </w:r>
          </w:p>
        </w:tc>
        <w:tc>
          <w:tcPr>
            <w:tcW w:w="867" w:type="pct"/>
            <w:tcBorders>
              <w:bottom w:val="single" w:sz="4" w:space="0" w:color="auto"/>
            </w:tcBorders>
            <w:hideMark/>
          </w:tcPr>
          <w:p w14:paraId="0CFDB6C4" w14:textId="77777777" w:rsidR="002012D9" w:rsidRPr="004364A0" w:rsidRDefault="002012D9" w:rsidP="002012D9">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за п’ять років</w:t>
            </w:r>
          </w:p>
        </w:tc>
      </w:tr>
      <w:tr w:rsidR="002B5C17" w:rsidRPr="0034162B" w14:paraId="3BF36507" w14:textId="77777777" w:rsidTr="00051529">
        <w:tc>
          <w:tcPr>
            <w:tcW w:w="2399" w:type="pct"/>
            <w:tcBorders>
              <w:bottom w:val="single" w:sz="4" w:space="0" w:color="auto"/>
            </w:tcBorders>
            <w:hideMark/>
          </w:tcPr>
          <w:p w14:paraId="05039102" w14:textId="77777777" w:rsidR="002B5C17" w:rsidRPr="004364A0" w:rsidRDefault="002B5C17" w:rsidP="002B5C17">
            <w:pPr>
              <w:spacing w:before="150" w:after="150" w:line="240" w:lineRule="auto"/>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867" w:type="pct"/>
            <w:tcBorders>
              <w:bottom w:val="single" w:sz="4" w:space="0" w:color="auto"/>
            </w:tcBorders>
            <w:hideMark/>
          </w:tcPr>
          <w:p w14:paraId="74DEA435" w14:textId="6161F98C" w:rsidR="002B5C17" w:rsidRPr="004364A0" w:rsidRDefault="002B5C17" w:rsidP="002B5C17">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867" w:type="pct"/>
            <w:gridSpan w:val="2"/>
            <w:tcBorders>
              <w:bottom w:val="single" w:sz="4" w:space="0" w:color="auto"/>
            </w:tcBorders>
            <w:hideMark/>
          </w:tcPr>
          <w:p w14:paraId="1C4E8516" w14:textId="06AF5A1D" w:rsidR="002B5C17" w:rsidRPr="004364A0" w:rsidRDefault="002B5C17" w:rsidP="002B5C17">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867" w:type="pct"/>
            <w:tcBorders>
              <w:bottom w:val="single" w:sz="4" w:space="0" w:color="auto"/>
            </w:tcBorders>
            <w:hideMark/>
          </w:tcPr>
          <w:p w14:paraId="0B544BFA" w14:textId="1020AD61" w:rsidR="002B5C17" w:rsidRPr="004364A0" w:rsidRDefault="002B5C17" w:rsidP="002B5C17">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051529" w:rsidRPr="0034162B" w14:paraId="46A02CC4" w14:textId="77777777" w:rsidTr="00051529">
        <w:tc>
          <w:tcPr>
            <w:tcW w:w="2399" w:type="pct"/>
            <w:tcBorders>
              <w:top w:val="single" w:sz="4" w:space="0" w:color="auto"/>
              <w:left w:val="nil"/>
              <w:bottom w:val="single" w:sz="4" w:space="0" w:color="auto"/>
              <w:right w:val="nil"/>
            </w:tcBorders>
          </w:tcPr>
          <w:p w14:paraId="47B43DFA" w14:textId="77777777" w:rsidR="00051529" w:rsidRPr="0034162B" w:rsidRDefault="00051529" w:rsidP="002B5C17">
            <w:pPr>
              <w:spacing w:before="150" w:after="150" w:line="240" w:lineRule="auto"/>
              <w:rPr>
                <w:rFonts w:ascii="Times New Roman" w:hAnsi="Times New Roman" w:cs="Times New Roman"/>
                <w:color w:val="FF0000"/>
                <w:sz w:val="28"/>
                <w:szCs w:val="28"/>
                <w:lang w:eastAsia="uk-UA"/>
              </w:rPr>
            </w:pPr>
          </w:p>
        </w:tc>
        <w:tc>
          <w:tcPr>
            <w:tcW w:w="867" w:type="pct"/>
            <w:tcBorders>
              <w:top w:val="single" w:sz="4" w:space="0" w:color="auto"/>
              <w:left w:val="nil"/>
              <w:bottom w:val="single" w:sz="4" w:space="0" w:color="auto"/>
              <w:right w:val="nil"/>
            </w:tcBorders>
          </w:tcPr>
          <w:p w14:paraId="68BA6B32" w14:textId="77777777" w:rsidR="00051529" w:rsidRPr="0034162B" w:rsidRDefault="00051529" w:rsidP="002B5C17">
            <w:pPr>
              <w:spacing w:before="150" w:after="150" w:line="240" w:lineRule="auto"/>
              <w:jc w:val="center"/>
              <w:rPr>
                <w:rFonts w:ascii="Times New Roman" w:eastAsia="Arial Unicode MS" w:hAnsi="Times New Roman" w:cs="Times New Roman"/>
                <w:color w:val="FF0000"/>
                <w:sz w:val="28"/>
                <w:szCs w:val="28"/>
                <w:lang w:eastAsia="ru-RU" w:bidi="uk-UA"/>
              </w:rPr>
            </w:pPr>
          </w:p>
        </w:tc>
        <w:tc>
          <w:tcPr>
            <w:tcW w:w="867" w:type="pct"/>
            <w:gridSpan w:val="2"/>
            <w:tcBorders>
              <w:top w:val="single" w:sz="4" w:space="0" w:color="auto"/>
              <w:left w:val="nil"/>
              <w:bottom w:val="single" w:sz="4" w:space="0" w:color="auto"/>
              <w:right w:val="nil"/>
            </w:tcBorders>
          </w:tcPr>
          <w:p w14:paraId="52AF5307" w14:textId="77777777" w:rsidR="00051529" w:rsidRPr="0034162B" w:rsidRDefault="00051529" w:rsidP="002B5C17">
            <w:pPr>
              <w:spacing w:before="150" w:after="150" w:line="240" w:lineRule="auto"/>
              <w:jc w:val="center"/>
              <w:rPr>
                <w:rFonts w:ascii="Times New Roman" w:eastAsia="Arial Unicode MS" w:hAnsi="Times New Roman" w:cs="Times New Roman"/>
                <w:color w:val="FF0000"/>
                <w:sz w:val="28"/>
                <w:szCs w:val="28"/>
                <w:lang w:eastAsia="ru-RU" w:bidi="uk-UA"/>
              </w:rPr>
            </w:pPr>
          </w:p>
        </w:tc>
        <w:tc>
          <w:tcPr>
            <w:tcW w:w="867" w:type="pct"/>
            <w:tcBorders>
              <w:top w:val="single" w:sz="4" w:space="0" w:color="auto"/>
              <w:left w:val="nil"/>
              <w:bottom w:val="single" w:sz="4" w:space="0" w:color="auto"/>
              <w:right w:val="nil"/>
            </w:tcBorders>
          </w:tcPr>
          <w:p w14:paraId="2B1102AB" w14:textId="77777777" w:rsidR="00051529" w:rsidRPr="0034162B" w:rsidRDefault="00051529" w:rsidP="002B5C17">
            <w:pPr>
              <w:spacing w:before="150" w:after="150" w:line="240" w:lineRule="auto"/>
              <w:jc w:val="center"/>
              <w:rPr>
                <w:rFonts w:ascii="Times New Roman" w:eastAsia="Arial Unicode MS" w:hAnsi="Times New Roman" w:cs="Times New Roman"/>
                <w:color w:val="FF0000"/>
                <w:sz w:val="28"/>
                <w:szCs w:val="28"/>
                <w:lang w:eastAsia="ru-RU" w:bidi="uk-UA"/>
              </w:rPr>
            </w:pPr>
          </w:p>
        </w:tc>
      </w:tr>
      <w:tr w:rsidR="00051529" w:rsidRPr="004364A0" w14:paraId="771AE5B5" w14:textId="77777777" w:rsidTr="00051529">
        <w:tc>
          <w:tcPr>
            <w:tcW w:w="2399" w:type="pct"/>
            <w:tcBorders>
              <w:top w:val="single" w:sz="4" w:space="0" w:color="auto"/>
            </w:tcBorders>
            <w:hideMark/>
          </w:tcPr>
          <w:p w14:paraId="037781A8" w14:textId="77777777" w:rsidR="002012D9" w:rsidRPr="004364A0" w:rsidRDefault="002012D9" w:rsidP="002012D9">
            <w:pPr>
              <w:spacing w:before="150" w:after="150" w:line="240" w:lineRule="auto"/>
              <w:jc w:val="center"/>
              <w:rPr>
                <w:rFonts w:ascii="Times New Roman" w:hAnsi="Times New Roman" w:cs="Times New Roman"/>
                <w:sz w:val="28"/>
                <w:szCs w:val="28"/>
                <w:lang w:eastAsia="uk-UA"/>
              </w:rPr>
            </w:pPr>
            <w:bookmarkStart w:id="16" w:name="n181"/>
            <w:bookmarkEnd w:id="16"/>
            <w:r w:rsidRPr="004364A0">
              <w:rPr>
                <w:rFonts w:ascii="Times New Roman" w:hAnsi="Times New Roman" w:cs="Times New Roman"/>
                <w:sz w:val="28"/>
                <w:szCs w:val="28"/>
                <w:lang w:eastAsia="uk-UA"/>
              </w:rPr>
              <w:t>Вид витрат</w:t>
            </w:r>
          </w:p>
        </w:tc>
        <w:tc>
          <w:tcPr>
            <w:tcW w:w="1333" w:type="pct"/>
            <w:gridSpan w:val="2"/>
            <w:tcBorders>
              <w:top w:val="single" w:sz="4" w:space="0" w:color="auto"/>
            </w:tcBorders>
            <w:hideMark/>
          </w:tcPr>
          <w:p w14:paraId="1AB5C1C8" w14:textId="77777777" w:rsidR="002012D9" w:rsidRPr="004364A0" w:rsidRDefault="002012D9" w:rsidP="002012D9">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сплату податків та зборів (змінених/нововведених) (за рік)</w:t>
            </w:r>
          </w:p>
        </w:tc>
        <w:tc>
          <w:tcPr>
            <w:tcW w:w="1267" w:type="pct"/>
            <w:gridSpan w:val="2"/>
            <w:tcBorders>
              <w:top w:val="single" w:sz="4" w:space="0" w:color="auto"/>
            </w:tcBorders>
            <w:hideMark/>
          </w:tcPr>
          <w:p w14:paraId="49D7CE87" w14:textId="77777777" w:rsidR="002012D9" w:rsidRPr="004364A0" w:rsidRDefault="002012D9" w:rsidP="002012D9">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за п’ять років</w:t>
            </w:r>
          </w:p>
        </w:tc>
      </w:tr>
      <w:tr w:rsidR="002B5C17" w:rsidRPr="0034162B" w14:paraId="53FB5CA2" w14:textId="77777777" w:rsidTr="00051529">
        <w:tc>
          <w:tcPr>
            <w:tcW w:w="2399" w:type="pct"/>
            <w:hideMark/>
          </w:tcPr>
          <w:p w14:paraId="5DEB5AB2" w14:textId="77777777" w:rsidR="002B5C17" w:rsidRPr="004364A0" w:rsidRDefault="002B5C17" w:rsidP="00051529">
            <w:pPr>
              <w:spacing w:after="0" w:line="240" w:lineRule="auto"/>
              <w:rPr>
                <w:rFonts w:ascii="Times New Roman" w:hAnsi="Times New Roman" w:cs="Times New Roman"/>
                <w:sz w:val="28"/>
                <w:szCs w:val="28"/>
                <w:lang w:eastAsia="uk-UA"/>
              </w:rPr>
            </w:pPr>
            <w:r w:rsidRPr="004364A0">
              <w:rPr>
                <w:rFonts w:ascii="Times New Roman" w:hAnsi="Times New Roman" w:cs="Times New Roman"/>
                <w:sz w:val="28"/>
                <w:szCs w:val="28"/>
                <w:lang w:eastAsia="uk-UA"/>
              </w:rPr>
              <w:t>Податки та збори (зміна розміру податків/зборів, виникнення необхідності у сплаті податків/зборів)</w:t>
            </w:r>
          </w:p>
        </w:tc>
        <w:tc>
          <w:tcPr>
            <w:tcW w:w="1333" w:type="pct"/>
            <w:gridSpan w:val="2"/>
            <w:hideMark/>
          </w:tcPr>
          <w:p w14:paraId="290347F1" w14:textId="13BFB8EA" w:rsidR="002B5C17" w:rsidRPr="004364A0" w:rsidRDefault="002B5C17" w:rsidP="00051529">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1267" w:type="pct"/>
            <w:gridSpan w:val="2"/>
            <w:hideMark/>
          </w:tcPr>
          <w:p w14:paraId="7DEBA3E4" w14:textId="3D2591FE" w:rsidR="002B5C17" w:rsidRPr="004364A0" w:rsidRDefault="002B5C17" w:rsidP="00051529">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bl>
    <w:p w14:paraId="6D1DA7F6" w14:textId="77777777" w:rsidR="002012D9" w:rsidRPr="0034162B" w:rsidRDefault="002012D9" w:rsidP="002012D9">
      <w:pPr>
        <w:spacing w:after="150" w:line="240" w:lineRule="auto"/>
        <w:rPr>
          <w:rFonts w:ascii="Times New Roman" w:hAnsi="Times New Roman" w:cs="Times New Roman"/>
          <w:vanish/>
          <w:color w:val="FF0000"/>
          <w:sz w:val="24"/>
          <w:szCs w:val="24"/>
          <w:lang w:eastAsia="uk-UA"/>
        </w:rPr>
      </w:pPr>
      <w:bookmarkStart w:id="17" w:name="n182"/>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2948"/>
        <w:gridCol w:w="1770"/>
        <w:gridCol w:w="1768"/>
        <w:gridCol w:w="1670"/>
        <w:gridCol w:w="1473"/>
      </w:tblGrid>
      <w:tr w:rsidR="002012D9" w:rsidRPr="0034162B" w14:paraId="08BD8A22" w14:textId="77777777" w:rsidTr="004364A0">
        <w:tc>
          <w:tcPr>
            <w:tcW w:w="1531" w:type="pct"/>
            <w:hideMark/>
          </w:tcPr>
          <w:p w14:paraId="25C184E6" w14:textId="77777777" w:rsidR="002012D9" w:rsidRPr="004364A0" w:rsidRDefault="002012D9" w:rsidP="00051529">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Вид витрат</w:t>
            </w:r>
          </w:p>
        </w:tc>
        <w:tc>
          <w:tcPr>
            <w:tcW w:w="919" w:type="pct"/>
            <w:hideMark/>
          </w:tcPr>
          <w:p w14:paraId="0C144134" w14:textId="77777777" w:rsidR="002012D9" w:rsidRPr="004364A0" w:rsidRDefault="002012D9" w:rsidP="00051529">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ведення обліку, підготовку та подання звітності (за рік)</w:t>
            </w:r>
          </w:p>
        </w:tc>
        <w:tc>
          <w:tcPr>
            <w:tcW w:w="918" w:type="pct"/>
            <w:hideMark/>
          </w:tcPr>
          <w:p w14:paraId="00160C9C" w14:textId="77777777" w:rsidR="002012D9" w:rsidRPr="004364A0" w:rsidRDefault="002012D9" w:rsidP="00051529">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оплату штрафних санкцій за рік</w:t>
            </w:r>
          </w:p>
        </w:tc>
        <w:tc>
          <w:tcPr>
            <w:tcW w:w="867" w:type="pct"/>
            <w:hideMark/>
          </w:tcPr>
          <w:p w14:paraId="68EE704C" w14:textId="77777777" w:rsidR="002012D9" w:rsidRPr="004364A0" w:rsidRDefault="002012D9" w:rsidP="00051529">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Разом за рік</w:t>
            </w:r>
          </w:p>
        </w:tc>
        <w:tc>
          <w:tcPr>
            <w:tcW w:w="765" w:type="pct"/>
            <w:hideMark/>
          </w:tcPr>
          <w:p w14:paraId="1E56F339" w14:textId="77777777" w:rsidR="002012D9" w:rsidRPr="004364A0" w:rsidRDefault="002012D9" w:rsidP="00051529">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за п’ять років</w:t>
            </w:r>
          </w:p>
        </w:tc>
      </w:tr>
      <w:tr w:rsidR="00051529" w:rsidRPr="0034162B" w14:paraId="634FC407" w14:textId="77777777" w:rsidTr="004364A0">
        <w:tc>
          <w:tcPr>
            <w:tcW w:w="1531" w:type="pct"/>
            <w:hideMark/>
          </w:tcPr>
          <w:p w14:paraId="6A68E535" w14:textId="77777777" w:rsidR="00051529" w:rsidRPr="004364A0" w:rsidRDefault="00051529" w:rsidP="00051529">
            <w:pPr>
              <w:spacing w:after="0" w:line="240" w:lineRule="auto"/>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пов’язані із веденням обліку, підготовкою та поданням звітності державним органам (витрати часу персоналу)</w:t>
            </w:r>
          </w:p>
        </w:tc>
        <w:tc>
          <w:tcPr>
            <w:tcW w:w="919" w:type="pct"/>
            <w:hideMark/>
          </w:tcPr>
          <w:p w14:paraId="552E1E8F" w14:textId="5DB34ADA" w:rsidR="00051529" w:rsidRPr="004364A0" w:rsidRDefault="00051529" w:rsidP="00051529">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w:t>
            </w:r>
            <w:r w:rsidRPr="004364A0">
              <w:rPr>
                <w:rFonts w:ascii="Times New Roman" w:eastAsia="Arial Unicode MS" w:hAnsi="Times New Roman" w:cs="Times New Roman"/>
                <w:sz w:val="28"/>
                <w:szCs w:val="28"/>
                <w:lang w:eastAsia="ru-RU" w:bidi="uk-UA"/>
              </w:rPr>
              <w:br/>
              <w:t xml:space="preserve"> передбачені</w:t>
            </w:r>
          </w:p>
        </w:tc>
        <w:tc>
          <w:tcPr>
            <w:tcW w:w="918" w:type="pct"/>
            <w:hideMark/>
          </w:tcPr>
          <w:p w14:paraId="65573AE6" w14:textId="1B60B492" w:rsidR="00051529" w:rsidRPr="004364A0" w:rsidRDefault="00051529" w:rsidP="00051529">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 xml:space="preserve">не </w:t>
            </w:r>
            <w:r w:rsidRPr="004364A0">
              <w:rPr>
                <w:rFonts w:ascii="Times New Roman" w:eastAsia="Arial Unicode MS" w:hAnsi="Times New Roman" w:cs="Times New Roman"/>
                <w:sz w:val="28"/>
                <w:szCs w:val="28"/>
                <w:lang w:eastAsia="ru-RU" w:bidi="uk-UA"/>
              </w:rPr>
              <w:br/>
              <w:t>передбачені</w:t>
            </w:r>
          </w:p>
        </w:tc>
        <w:tc>
          <w:tcPr>
            <w:tcW w:w="867" w:type="pct"/>
            <w:hideMark/>
          </w:tcPr>
          <w:p w14:paraId="5E7B796C" w14:textId="2D6F3AD5" w:rsidR="00051529" w:rsidRPr="004364A0" w:rsidRDefault="00051529" w:rsidP="00051529">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 xml:space="preserve">не </w:t>
            </w:r>
            <w:r w:rsidRPr="004364A0">
              <w:rPr>
                <w:rFonts w:ascii="Times New Roman" w:eastAsia="Arial Unicode MS" w:hAnsi="Times New Roman" w:cs="Times New Roman"/>
                <w:sz w:val="28"/>
                <w:szCs w:val="28"/>
                <w:lang w:eastAsia="ru-RU" w:bidi="uk-UA"/>
              </w:rPr>
              <w:br/>
              <w:t>передбачені</w:t>
            </w:r>
          </w:p>
        </w:tc>
        <w:tc>
          <w:tcPr>
            <w:tcW w:w="765" w:type="pct"/>
            <w:hideMark/>
          </w:tcPr>
          <w:p w14:paraId="41EE0557" w14:textId="033C002D" w:rsidR="00051529" w:rsidRPr="004364A0" w:rsidRDefault="00051529" w:rsidP="00051529">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bl>
    <w:p w14:paraId="06203031" w14:textId="77777777" w:rsidR="002012D9" w:rsidRPr="004364A0" w:rsidRDefault="002012D9" w:rsidP="002012D9">
      <w:pPr>
        <w:spacing w:after="150" w:line="240" w:lineRule="auto"/>
        <w:jc w:val="both"/>
        <w:rPr>
          <w:rFonts w:ascii="Times New Roman" w:hAnsi="Times New Roman" w:cs="Times New Roman"/>
          <w:sz w:val="24"/>
          <w:szCs w:val="24"/>
          <w:lang w:eastAsia="uk-UA"/>
        </w:rPr>
      </w:pPr>
      <w:bookmarkStart w:id="18" w:name="n183"/>
      <w:bookmarkEnd w:id="18"/>
      <w:r w:rsidRPr="004364A0">
        <w:rPr>
          <w:rFonts w:ascii="Times New Roman" w:hAnsi="Times New Roman" w:cs="Times New Roman"/>
          <w:sz w:val="20"/>
          <w:szCs w:val="20"/>
          <w:lang w:eastAsia="uk-UA"/>
        </w:rPr>
        <w:t>_________</w:t>
      </w:r>
      <w:r w:rsidRPr="004364A0">
        <w:rPr>
          <w:rFonts w:ascii="Times New Roman" w:hAnsi="Times New Roman" w:cs="Times New Roman"/>
          <w:sz w:val="24"/>
          <w:szCs w:val="24"/>
          <w:lang w:eastAsia="uk-UA"/>
        </w:rPr>
        <w:br/>
      </w:r>
      <w:r w:rsidRPr="004364A0">
        <w:rPr>
          <w:rFonts w:ascii="Times New Roman" w:hAnsi="Times New Roman" w:cs="Times New Roman"/>
          <w:sz w:val="20"/>
          <w:szCs w:val="20"/>
          <w:lang w:eastAsia="uk-UA"/>
        </w:rPr>
        <w:t>* Вартість витрат, пов’язаних із підготовкою та поданням звітності державним органам, визначається шляхом множення фактичних витрат часу персоналу на заробітну плату спеціаліста відповідної кваліфікації).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2922"/>
        <w:gridCol w:w="2233"/>
        <w:gridCol w:w="1544"/>
        <w:gridCol w:w="1465"/>
        <w:gridCol w:w="1465"/>
      </w:tblGrid>
      <w:tr w:rsidR="002012D9" w:rsidRPr="0034162B" w14:paraId="0FE5A8C4" w14:textId="77777777" w:rsidTr="00051529">
        <w:tc>
          <w:tcPr>
            <w:tcW w:w="1583" w:type="pct"/>
            <w:hideMark/>
          </w:tcPr>
          <w:p w14:paraId="1BE56DA4" w14:textId="77777777" w:rsidR="002012D9" w:rsidRPr="004364A0" w:rsidRDefault="002012D9" w:rsidP="006E2297">
            <w:pPr>
              <w:spacing w:after="0" w:line="240" w:lineRule="auto"/>
              <w:jc w:val="center"/>
              <w:rPr>
                <w:rFonts w:ascii="Times New Roman" w:hAnsi="Times New Roman" w:cs="Times New Roman"/>
                <w:sz w:val="28"/>
                <w:szCs w:val="28"/>
                <w:lang w:eastAsia="uk-UA"/>
              </w:rPr>
            </w:pPr>
            <w:bookmarkStart w:id="19" w:name="n184"/>
            <w:bookmarkEnd w:id="19"/>
            <w:r w:rsidRPr="004364A0">
              <w:rPr>
                <w:rFonts w:ascii="Times New Roman" w:hAnsi="Times New Roman" w:cs="Times New Roman"/>
                <w:sz w:val="28"/>
                <w:szCs w:val="28"/>
                <w:lang w:eastAsia="uk-UA"/>
              </w:rPr>
              <w:t>Вид витрат</w:t>
            </w:r>
          </w:p>
        </w:tc>
        <w:tc>
          <w:tcPr>
            <w:tcW w:w="1225" w:type="pct"/>
            <w:hideMark/>
          </w:tcPr>
          <w:p w14:paraId="4BABFC00" w14:textId="77777777" w:rsidR="002012D9" w:rsidRPr="004364A0" w:rsidRDefault="002012D9" w:rsidP="006E2297">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адміністрування заходів державного нагляду (контролю) (за рік)</w:t>
            </w:r>
          </w:p>
        </w:tc>
        <w:tc>
          <w:tcPr>
            <w:tcW w:w="867" w:type="pct"/>
            <w:hideMark/>
          </w:tcPr>
          <w:p w14:paraId="1FEF7A86" w14:textId="77777777" w:rsidR="002012D9" w:rsidRPr="004364A0" w:rsidRDefault="002012D9" w:rsidP="006E2297">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оплату штрафних санкцій та усунення виявлених порушень (за рік)</w:t>
            </w:r>
          </w:p>
        </w:tc>
        <w:tc>
          <w:tcPr>
            <w:tcW w:w="663" w:type="pct"/>
            <w:hideMark/>
          </w:tcPr>
          <w:p w14:paraId="413C1715" w14:textId="77777777" w:rsidR="002012D9" w:rsidRPr="004364A0" w:rsidRDefault="002012D9" w:rsidP="006E2297">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Разом за рік</w:t>
            </w:r>
          </w:p>
        </w:tc>
        <w:tc>
          <w:tcPr>
            <w:tcW w:w="663" w:type="pct"/>
            <w:hideMark/>
          </w:tcPr>
          <w:p w14:paraId="394E6782" w14:textId="77777777" w:rsidR="002012D9" w:rsidRPr="004364A0" w:rsidRDefault="002012D9" w:rsidP="006E2297">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за п’ять років</w:t>
            </w:r>
          </w:p>
        </w:tc>
      </w:tr>
      <w:tr w:rsidR="00051529" w:rsidRPr="0034162B" w14:paraId="3A88CA47" w14:textId="77777777" w:rsidTr="00051529">
        <w:tc>
          <w:tcPr>
            <w:tcW w:w="1583" w:type="pct"/>
            <w:hideMark/>
          </w:tcPr>
          <w:p w14:paraId="78882611" w14:textId="77777777" w:rsidR="00051529" w:rsidRPr="00A732C8" w:rsidRDefault="00051529" w:rsidP="006E2297">
            <w:pPr>
              <w:spacing w:after="0" w:line="240" w:lineRule="auto"/>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пов’язані з адмініструванням заходів державного нагляду (контролю) (перевірок, штрафних санкцій, виконання рішень/ приписів тощо)</w:t>
            </w:r>
          </w:p>
        </w:tc>
        <w:tc>
          <w:tcPr>
            <w:tcW w:w="1225" w:type="pct"/>
            <w:hideMark/>
          </w:tcPr>
          <w:p w14:paraId="1A29433A" w14:textId="4C394DB7" w:rsidR="00051529" w:rsidRPr="00A732C8" w:rsidRDefault="00051529" w:rsidP="006E2297">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 xml:space="preserve">не </w:t>
            </w:r>
            <w:r w:rsidRPr="00A732C8">
              <w:rPr>
                <w:rFonts w:ascii="Times New Roman" w:eastAsia="Arial Unicode MS" w:hAnsi="Times New Roman" w:cs="Times New Roman"/>
                <w:sz w:val="28"/>
                <w:szCs w:val="28"/>
                <w:lang w:eastAsia="ru-RU" w:bidi="uk-UA"/>
              </w:rPr>
              <w:br/>
              <w:t>передбачені</w:t>
            </w:r>
          </w:p>
        </w:tc>
        <w:tc>
          <w:tcPr>
            <w:tcW w:w="867" w:type="pct"/>
            <w:hideMark/>
          </w:tcPr>
          <w:p w14:paraId="3C04D506" w14:textId="215C565C" w:rsidR="00051529" w:rsidRPr="00A732C8" w:rsidRDefault="00051529" w:rsidP="006E2297">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 xml:space="preserve">не </w:t>
            </w:r>
            <w:r w:rsidRPr="00A732C8">
              <w:rPr>
                <w:rFonts w:ascii="Times New Roman" w:eastAsia="Arial Unicode MS" w:hAnsi="Times New Roman" w:cs="Times New Roman"/>
                <w:sz w:val="28"/>
                <w:szCs w:val="28"/>
                <w:lang w:eastAsia="ru-RU" w:bidi="uk-UA"/>
              </w:rPr>
              <w:br/>
              <w:t>передбачені</w:t>
            </w:r>
          </w:p>
        </w:tc>
        <w:tc>
          <w:tcPr>
            <w:tcW w:w="663" w:type="pct"/>
            <w:hideMark/>
          </w:tcPr>
          <w:p w14:paraId="206D0F90" w14:textId="780AACF1" w:rsidR="00051529" w:rsidRPr="00A732C8" w:rsidRDefault="00051529" w:rsidP="006E2297">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663" w:type="pct"/>
            <w:hideMark/>
          </w:tcPr>
          <w:p w14:paraId="12FACCA0" w14:textId="4C998419" w:rsidR="00051529" w:rsidRPr="00A732C8" w:rsidRDefault="00051529" w:rsidP="006E2297">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r>
    </w:tbl>
    <w:p w14:paraId="2CC4C974" w14:textId="77777777" w:rsidR="002012D9" w:rsidRPr="00A732C8" w:rsidRDefault="002012D9" w:rsidP="002012D9">
      <w:pPr>
        <w:spacing w:after="150" w:line="240" w:lineRule="auto"/>
        <w:jc w:val="both"/>
        <w:rPr>
          <w:rFonts w:ascii="Times New Roman" w:hAnsi="Times New Roman" w:cs="Times New Roman"/>
          <w:sz w:val="24"/>
          <w:szCs w:val="24"/>
          <w:lang w:eastAsia="uk-UA"/>
        </w:rPr>
      </w:pPr>
      <w:bookmarkStart w:id="20" w:name="n185"/>
      <w:bookmarkEnd w:id="20"/>
      <w:r w:rsidRPr="00A732C8">
        <w:rPr>
          <w:rFonts w:ascii="Times New Roman" w:hAnsi="Times New Roman" w:cs="Times New Roman"/>
          <w:sz w:val="20"/>
          <w:szCs w:val="20"/>
          <w:lang w:eastAsia="uk-UA"/>
        </w:rPr>
        <w:t>__________</w:t>
      </w:r>
      <w:r w:rsidRPr="00A732C8">
        <w:rPr>
          <w:rFonts w:ascii="Times New Roman" w:hAnsi="Times New Roman" w:cs="Times New Roman"/>
          <w:sz w:val="24"/>
          <w:szCs w:val="24"/>
          <w:lang w:eastAsia="uk-UA"/>
        </w:rPr>
        <w:br/>
      </w:r>
      <w:r w:rsidRPr="00A732C8">
        <w:rPr>
          <w:rFonts w:ascii="Times New Roman" w:hAnsi="Times New Roman" w:cs="Times New Roman"/>
          <w:sz w:val="20"/>
          <w:szCs w:val="20"/>
          <w:lang w:eastAsia="uk-UA"/>
        </w:rPr>
        <w:t>* Вартість витрат, пов’язаних з адмініструванням заходів державного нагляду (контролю), визначається шляхом множення фактичних витрат часу персоналу на заробітну плату спеціаліста відповідної кваліфікації.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3007"/>
        <w:gridCol w:w="645"/>
        <w:gridCol w:w="1042"/>
        <w:gridCol w:w="840"/>
        <w:gridCol w:w="1042"/>
        <w:gridCol w:w="938"/>
        <w:gridCol w:w="649"/>
        <w:gridCol w:w="1466"/>
      </w:tblGrid>
      <w:tr w:rsidR="002012D9" w:rsidRPr="0034162B" w14:paraId="77EC5158" w14:textId="77777777" w:rsidTr="00A732C8">
        <w:tc>
          <w:tcPr>
            <w:tcW w:w="1562" w:type="pct"/>
            <w:hideMark/>
          </w:tcPr>
          <w:p w14:paraId="147141CF" w14:textId="77777777" w:rsidR="002012D9" w:rsidRPr="00A732C8" w:rsidRDefault="002012D9" w:rsidP="002012D9">
            <w:pPr>
              <w:spacing w:before="150" w:after="150" w:line="240" w:lineRule="auto"/>
              <w:jc w:val="center"/>
              <w:rPr>
                <w:rFonts w:ascii="Times New Roman" w:hAnsi="Times New Roman" w:cs="Times New Roman"/>
                <w:sz w:val="28"/>
                <w:szCs w:val="28"/>
                <w:lang w:eastAsia="uk-UA"/>
              </w:rPr>
            </w:pPr>
            <w:bookmarkStart w:id="21" w:name="n186"/>
            <w:bookmarkEnd w:id="21"/>
            <w:r w:rsidRPr="00A732C8">
              <w:rPr>
                <w:rFonts w:ascii="Times New Roman" w:hAnsi="Times New Roman" w:cs="Times New Roman"/>
                <w:sz w:val="28"/>
                <w:szCs w:val="28"/>
                <w:lang w:eastAsia="uk-UA"/>
              </w:rPr>
              <w:t>Вид витрат</w:t>
            </w:r>
          </w:p>
        </w:tc>
        <w:tc>
          <w:tcPr>
            <w:tcW w:w="876" w:type="pct"/>
            <w:gridSpan w:val="2"/>
            <w:hideMark/>
          </w:tcPr>
          <w:p w14:paraId="57F64D6F" w14:textId="77777777" w:rsidR="002012D9" w:rsidRPr="00A732C8" w:rsidRDefault="002012D9" w:rsidP="002012D9">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на проходження відповідних процедур (витрати часу, витрати на експертизи, тощо)</w:t>
            </w:r>
          </w:p>
        </w:tc>
        <w:tc>
          <w:tcPr>
            <w:tcW w:w="977" w:type="pct"/>
            <w:gridSpan w:val="2"/>
            <w:hideMark/>
          </w:tcPr>
          <w:p w14:paraId="1F056DBF" w14:textId="77777777" w:rsidR="002012D9" w:rsidRPr="00A732C8" w:rsidRDefault="002012D9" w:rsidP="002012D9">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безпосередньо на дозволи, ліцензії, сертифікати, страхові поліси (за рік - стартовий)</w:t>
            </w:r>
          </w:p>
        </w:tc>
        <w:tc>
          <w:tcPr>
            <w:tcW w:w="824" w:type="pct"/>
            <w:gridSpan w:val="2"/>
            <w:hideMark/>
          </w:tcPr>
          <w:p w14:paraId="2E500ABC" w14:textId="77777777" w:rsidR="002012D9" w:rsidRPr="00A732C8" w:rsidRDefault="002012D9" w:rsidP="002012D9">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Разом за рік (стартовий)</w:t>
            </w:r>
          </w:p>
        </w:tc>
        <w:tc>
          <w:tcPr>
            <w:tcW w:w="761" w:type="pct"/>
            <w:hideMark/>
          </w:tcPr>
          <w:p w14:paraId="4FB899AD" w14:textId="77777777" w:rsidR="002012D9" w:rsidRPr="00A732C8" w:rsidRDefault="002012D9" w:rsidP="002012D9">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за п’ять років</w:t>
            </w:r>
          </w:p>
        </w:tc>
      </w:tr>
      <w:tr w:rsidR="006E2297" w:rsidRPr="0034162B" w14:paraId="75A7671D" w14:textId="77777777" w:rsidTr="00A732C8">
        <w:tc>
          <w:tcPr>
            <w:tcW w:w="1562" w:type="pct"/>
            <w:tcBorders>
              <w:bottom w:val="single" w:sz="4" w:space="0" w:color="auto"/>
            </w:tcBorders>
            <w:hideMark/>
          </w:tcPr>
          <w:p w14:paraId="3FF99275" w14:textId="77777777" w:rsidR="00051529" w:rsidRPr="00A732C8" w:rsidRDefault="00051529" w:rsidP="00051529">
            <w:pPr>
              <w:spacing w:before="150" w:after="150" w:line="240" w:lineRule="auto"/>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на отримання адміністративних послуг (дозволів, ліцензій, сертифікатів, атестатів, погоджень, висновків, проведення незалежних / обов’язкових експертиз, сертифікації, атестації тощо) та інших послуг (проведення наукових, інших експертиз, страхування тощо)</w:t>
            </w:r>
          </w:p>
        </w:tc>
        <w:tc>
          <w:tcPr>
            <w:tcW w:w="876" w:type="pct"/>
            <w:gridSpan w:val="2"/>
            <w:tcBorders>
              <w:bottom w:val="single" w:sz="4" w:space="0" w:color="auto"/>
            </w:tcBorders>
            <w:hideMark/>
          </w:tcPr>
          <w:p w14:paraId="64746526" w14:textId="1060F9F4" w:rsidR="00051529" w:rsidRPr="00A732C8" w:rsidRDefault="00051529" w:rsidP="00051529">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977" w:type="pct"/>
            <w:gridSpan w:val="2"/>
            <w:tcBorders>
              <w:bottom w:val="single" w:sz="4" w:space="0" w:color="auto"/>
            </w:tcBorders>
            <w:hideMark/>
          </w:tcPr>
          <w:p w14:paraId="60594A0E" w14:textId="7CAFF389" w:rsidR="00051529" w:rsidRPr="00A732C8" w:rsidRDefault="00730883" w:rsidP="00051529">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w:t>
            </w:r>
            <w:r w:rsidRPr="00A732C8">
              <w:rPr>
                <w:rFonts w:ascii="Times New Roman" w:eastAsia="Arial Unicode MS" w:hAnsi="Times New Roman" w:cs="Times New Roman"/>
                <w:sz w:val="28"/>
                <w:szCs w:val="28"/>
                <w:lang w:eastAsia="ru-RU" w:bidi="uk-UA"/>
              </w:rPr>
              <w:br/>
            </w:r>
            <w:r w:rsidR="00051529" w:rsidRPr="00A732C8">
              <w:rPr>
                <w:rFonts w:ascii="Times New Roman" w:eastAsia="Arial Unicode MS" w:hAnsi="Times New Roman" w:cs="Times New Roman"/>
                <w:sz w:val="28"/>
                <w:szCs w:val="28"/>
                <w:lang w:eastAsia="ru-RU" w:bidi="uk-UA"/>
              </w:rPr>
              <w:t>передбачені</w:t>
            </w:r>
          </w:p>
        </w:tc>
        <w:tc>
          <w:tcPr>
            <w:tcW w:w="824" w:type="pct"/>
            <w:gridSpan w:val="2"/>
            <w:tcBorders>
              <w:bottom w:val="single" w:sz="4" w:space="0" w:color="auto"/>
            </w:tcBorders>
            <w:hideMark/>
          </w:tcPr>
          <w:p w14:paraId="5C7AE076" w14:textId="078E9F7F" w:rsidR="00051529" w:rsidRPr="00A732C8" w:rsidRDefault="00051529" w:rsidP="00051529">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761" w:type="pct"/>
            <w:tcBorders>
              <w:bottom w:val="single" w:sz="4" w:space="0" w:color="auto"/>
            </w:tcBorders>
            <w:hideMark/>
          </w:tcPr>
          <w:p w14:paraId="710205DA" w14:textId="05897C5E" w:rsidR="00051529" w:rsidRPr="00A732C8" w:rsidRDefault="00051529" w:rsidP="00051529">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r>
      <w:tr w:rsidR="006E2297" w:rsidRPr="0034162B" w14:paraId="2AFF6115" w14:textId="77777777" w:rsidTr="00A732C8">
        <w:tc>
          <w:tcPr>
            <w:tcW w:w="1562" w:type="pct"/>
            <w:tcBorders>
              <w:top w:val="single" w:sz="4" w:space="0" w:color="auto"/>
              <w:left w:val="nil"/>
              <w:bottom w:val="single" w:sz="4" w:space="0" w:color="auto"/>
              <w:right w:val="nil"/>
            </w:tcBorders>
          </w:tcPr>
          <w:p w14:paraId="724EAE08" w14:textId="77777777" w:rsidR="006E2297" w:rsidRPr="0034162B" w:rsidRDefault="006E2297" w:rsidP="00051529">
            <w:pPr>
              <w:spacing w:before="150" w:after="150" w:line="240" w:lineRule="auto"/>
              <w:rPr>
                <w:rFonts w:ascii="Times New Roman" w:hAnsi="Times New Roman" w:cs="Times New Roman"/>
                <w:color w:val="FF0000"/>
                <w:sz w:val="28"/>
                <w:szCs w:val="28"/>
                <w:lang w:eastAsia="uk-UA"/>
              </w:rPr>
            </w:pPr>
          </w:p>
        </w:tc>
        <w:tc>
          <w:tcPr>
            <w:tcW w:w="876" w:type="pct"/>
            <w:gridSpan w:val="2"/>
            <w:tcBorders>
              <w:top w:val="single" w:sz="4" w:space="0" w:color="auto"/>
              <w:left w:val="nil"/>
              <w:bottom w:val="single" w:sz="4" w:space="0" w:color="auto"/>
              <w:right w:val="nil"/>
            </w:tcBorders>
          </w:tcPr>
          <w:p w14:paraId="4F775FD1" w14:textId="77777777" w:rsidR="006E2297" w:rsidRPr="0034162B" w:rsidRDefault="006E2297" w:rsidP="00051529">
            <w:pPr>
              <w:spacing w:before="150" w:after="150" w:line="240" w:lineRule="auto"/>
              <w:jc w:val="center"/>
              <w:rPr>
                <w:rFonts w:ascii="Times New Roman" w:eastAsia="Arial Unicode MS" w:hAnsi="Times New Roman" w:cs="Times New Roman"/>
                <w:color w:val="FF0000"/>
                <w:sz w:val="28"/>
                <w:szCs w:val="28"/>
                <w:lang w:eastAsia="ru-RU" w:bidi="uk-UA"/>
              </w:rPr>
            </w:pPr>
          </w:p>
        </w:tc>
        <w:tc>
          <w:tcPr>
            <w:tcW w:w="977" w:type="pct"/>
            <w:gridSpan w:val="2"/>
            <w:tcBorders>
              <w:top w:val="single" w:sz="4" w:space="0" w:color="auto"/>
              <w:left w:val="nil"/>
              <w:bottom w:val="single" w:sz="4" w:space="0" w:color="auto"/>
              <w:right w:val="nil"/>
            </w:tcBorders>
          </w:tcPr>
          <w:p w14:paraId="31A3B8F5" w14:textId="77777777" w:rsidR="006E2297" w:rsidRPr="0034162B" w:rsidRDefault="006E2297" w:rsidP="00051529">
            <w:pPr>
              <w:spacing w:before="150" w:after="150" w:line="240" w:lineRule="auto"/>
              <w:jc w:val="center"/>
              <w:rPr>
                <w:rFonts w:ascii="Times New Roman" w:eastAsia="Arial Unicode MS" w:hAnsi="Times New Roman" w:cs="Times New Roman"/>
                <w:color w:val="FF0000"/>
                <w:sz w:val="28"/>
                <w:szCs w:val="28"/>
                <w:lang w:eastAsia="ru-RU" w:bidi="uk-UA"/>
              </w:rPr>
            </w:pPr>
          </w:p>
        </w:tc>
        <w:tc>
          <w:tcPr>
            <w:tcW w:w="824" w:type="pct"/>
            <w:gridSpan w:val="2"/>
            <w:tcBorders>
              <w:top w:val="single" w:sz="4" w:space="0" w:color="auto"/>
              <w:left w:val="nil"/>
              <w:bottom w:val="single" w:sz="4" w:space="0" w:color="auto"/>
              <w:right w:val="nil"/>
            </w:tcBorders>
          </w:tcPr>
          <w:p w14:paraId="70FB5549" w14:textId="77777777" w:rsidR="006E2297" w:rsidRPr="0034162B" w:rsidRDefault="006E2297" w:rsidP="00051529">
            <w:pPr>
              <w:spacing w:before="150" w:after="150" w:line="240" w:lineRule="auto"/>
              <w:jc w:val="center"/>
              <w:rPr>
                <w:rFonts w:ascii="Times New Roman" w:eastAsia="Arial Unicode MS" w:hAnsi="Times New Roman" w:cs="Times New Roman"/>
                <w:color w:val="FF0000"/>
                <w:sz w:val="28"/>
                <w:szCs w:val="28"/>
                <w:lang w:eastAsia="ru-RU" w:bidi="uk-UA"/>
              </w:rPr>
            </w:pPr>
          </w:p>
        </w:tc>
        <w:tc>
          <w:tcPr>
            <w:tcW w:w="761" w:type="pct"/>
            <w:tcBorders>
              <w:top w:val="single" w:sz="4" w:space="0" w:color="auto"/>
              <w:left w:val="nil"/>
              <w:bottom w:val="single" w:sz="4" w:space="0" w:color="auto"/>
              <w:right w:val="nil"/>
            </w:tcBorders>
          </w:tcPr>
          <w:p w14:paraId="7503B9E4" w14:textId="77777777" w:rsidR="006E2297" w:rsidRPr="0034162B" w:rsidRDefault="006E2297" w:rsidP="00051529">
            <w:pPr>
              <w:spacing w:before="150" w:after="150" w:line="240" w:lineRule="auto"/>
              <w:jc w:val="center"/>
              <w:rPr>
                <w:rFonts w:ascii="Times New Roman" w:eastAsia="Arial Unicode MS" w:hAnsi="Times New Roman" w:cs="Times New Roman"/>
                <w:color w:val="FF0000"/>
                <w:sz w:val="28"/>
                <w:szCs w:val="28"/>
                <w:lang w:eastAsia="ru-RU" w:bidi="uk-UA"/>
              </w:rPr>
            </w:pPr>
          </w:p>
        </w:tc>
      </w:tr>
      <w:tr w:rsidR="002012D9" w:rsidRPr="0034162B" w14:paraId="7493F593" w14:textId="77777777" w:rsidTr="00A732C8">
        <w:tc>
          <w:tcPr>
            <w:tcW w:w="1897" w:type="pct"/>
            <w:gridSpan w:val="2"/>
            <w:tcBorders>
              <w:top w:val="single" w:sz="4" w:space="0" w:color="auto"/>
            </w:tcBorders>
            <w:hideMark/>
          </w:tcPr>
          <w:p w14:paraId="322BCB88" w14:textId="77777777" w:rsidR="002012D9" w:rsidRPr="00A732C8" w:rsidRDefault="002012D9" w:rsidP="002012D9">
            <w:pPr>
              <w:spacing w:before="150" w:after="150" w:line="240" w:lineRule="auto"/>
              <w:jc w:val="center"/>
              <w:rPr>
                <w:rFonts w:ascii="Times New Roman" w:hAnsi="Times New Roman" w:cs="Times New Roman"/>
                <w:sz w:val="28"/>
                <w:szCs w:val="28"/>
                <w:lang w:eastAsia="uk-UA"/>
              </w:rPr>
            </w:pPr>
            <w:bookmarkStart w:id="22" w:name="n187"/>
            <w:bookmarkEnd w:id="22"/>
            <w:r w:rsidRPr="00A732C8">
              <w:rPr>
                <w:rFonts w:ascii="Times New Roman" w:hAnsi="Times New Roman" w:cs="Times New Roman"/>
                <w:sz w:val="28"/>
                <w:szCs w:val="28"/>
                <w:lang w:eastAsia="uk-UA"/>
              </w:rPr>
              <w:t>Вид витрат</w:t>
            </w:r>
          </w:p>
        </w:tc>
        <w:tc>
          <w:tcPr>
            <w:tcW w:w="977" w:type="pct"/>
            <w:gridSpan w:val="2"/>
            <w:tcBorders>
              <w:top w:val="single" w:sz="4" w:space="0" w:color="auto"/>
            </w:tcBorders>
            <w:hideMark/>
          </w:tcPr>
          <w:p w14:paraId="552BEDF5" w14:textId="77777777" w:rsidR="002012D9" w:rsidRPr="00A732C8" w:rsidRDefault="002012D9" w:rsidP="002012D9">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За рік (стартовий)</w:t>
            </w:r>
          </w:p>
        </w:tc>
        <w:tc>
          <w:tcPr>
            <w:tcW w:w="1028" w:type="pct"/>
            <w:gridSpan w:val="2"/>
            <w:tcBorders>
              <w:top w:val="single" w:sz="4" w:space="0" w:color="auto"/>
            </w:tcBorders>
            <w:hideMark/>
          </w:tcPr>
          <w:p w14:paraId="1154A9C5" w14:textId="77777777" w:rsidR="002012D9" w:rsidRPr="00A732C8" w:rsidRDefault="002012D9" w:rsidP="002012D9">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Періодичні</w:t>
            </w:r>
            <w:r w:rsidRPr="00A732C8">
              <w:rPr>
                <w:rFonts w:ascii="Times New Roman" w:hAnsi="Times New Roman" w:cs="Times New Roman"/>
                <w:sz w:val="28"/>
                <w:szCs w:val="28"/>
                <w:lang w:eastAsia="uk-UA"/>
              </w:rPr>
              <w:br/>
              <w:t>(за наступний рік)</w:t>
            </w:r>
          </w:p>
        </w:tc>
        <w:tc>
          <w:tcPr>
            <w:tcW w:w="1097" w:type="pct"/>
            <w:gridSpan w:val="2"/>
            <w:tcBorders>
              <w:top w:val="single" w:sz="4" w:space="0" w:color="auto"/>
            </w:tcBorders>
            <w:hideMark/>
          </w:tcPr>
          <w:p w14:paraId="7801B544" w14:textId="77777777" w:rsidR="002012D9" w:rsidRPr="00A732C8" w:rsidRDefault="002012D9" w:rsidP="002012D9">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за п’ять років</w:t>
            </w:r>
          </w:p>
        </w:tc>
      </w:tr>
      <w:tr w:rsidR="00051529" w:rsidRPr="0034162B" w14:paraId="10CED14C" w14:textId="77777777" w:rsidTr="00A732C8">
        <w:tc>
          <w:tcPr>
            <w:tcW w:w="1897" w:type="pct"/>
            <w:gridSpan w:val="2"/>
            <w:hideMark/>
          </w:tcPr>
          <w:p w14:paraId="6B40FC9D" w14:textId="77777777" w:rsidR="00051529" w:rsidRPr="00A732C8" w:rsidRDefault="00051529" w:rsidP="00051529">
            <w:pPr>
              <w:spacing w:before="150" w:after="150" w:line="240" w:lineRule="auto"/>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на оборотні активи (матеріали, канцелярські товари тощо)</w:t>
            </w:r>
          </w:p>
        </w:tc>
        <w:tc>
          <w:tcPr>
            <w:tcW w:w="977" w:type="pct"/>
            <w:gridSpan w:val="2"/>
            <w:hideMark/>
          </w:tcPr>
          <w:p w14:paraId="372808C0" w14:textId="7E0DBE5D" w:rsidR="00051529" w:rsidRPr="00A732C8" w:rsidRDefault="00051529" w:rsidP="00051529">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1028" w:type="pct"/>
            <w:gridSpan w:val="2"/>
            <w:hideMark/>
          </w:tcPr>
          <w:p w14:paraId="15E46F04" w14:textId="704CFE01" w:rsidR="00051529" w:rsidRPr="00A732C8" w:rsidRDefault="00051529" w:rsidP="00051529">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1097" w:type="pct"/>
            <w:gridSpan w:val="2"/>
            <w:hideMark/>
          </w:tcPr>
          <w:p w14:paraId="7783A7F1" w14:textId="54B94EE5" w:rsidR="00051529" w:rsidRPr="00A732C8" w:rsidRDefault="00051529" w:rsidP="00051529">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r>
    </w:tbl>
    <w:p w14:paraId="6940171D" w14:textId="77777777" w:rsidR="002012D9" w:rsidRPr="0034162B" w:rsidRDefault="002012D9" w:rsidP="002012D9">
      <w:pPr>
        <w:spacing w:after="150" w:line="240" w:lineRule="auto"/>
        <w:rPr>
          <w:rFonts w:ascii="Times New Roman" w:hAnsi="Times New Roman" w:cs="Times New Roman"/>
          <w:vanish/>
          <w:color w:val="FF0000"/>
          <w:sz w:val="24"/>
          <w:szCs w:val="24"/>
          <w:lang w:eastAsia="uk-UA"/>
        </w:rPr>
      </w:pPr>
      <w:bookmarkStart w:id="23" w:name="n188"/>
      <w:bookmarkEnd w:id="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3833"/>
        <w:gridCol w:w="3212"/>
        <w:gridCol w:w="2584"/>
      </w:tblGrid>
      <w:tr w:rsidR="002012D9" w:rsidRPr="0034162B" w14:paraId="00922E63" w14:textId="77777777" w:rsidTr="00730883">
        <w:tc>
          <w:tcPr>
            <w:tcW w:w="1990" w:type="pct"/>
            <w:hideMark/>
          </w:tcPr>
          <w:p w14:paraId="5AC3B0D0" w14:textId="77777777" w:rsidR="002012D9" w:rsidRPr="00A732C8" w:rsidRDefault="002012D9" w:rsidP="00730883">
            <w:pPr>
              <w:spacing w:after="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Вид витрат</w:t>
            </w:r>
          </w:p>
        </w:tc>
        <w:tc>
          <w:tcPr>
            <w:tcW w:w="1668" w:type="pct"/>
            <w:hideMark/>
          </w:tcPr>
          <w:p w14:paraId="20631061" w14:textId="77777777" w:rsidR="002012D9" w:rsidRPr="00A732C8" w:rsidRDefault="002012D9" w:rsidP="00730883">
            <w:pPr>
              <w:spacing w:after="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на оплату праці додатково найманого персоналу (за рік)</w:t>
            </w:r>
          </w:p>
        </w:tc>
        <w:tc>
          <w:tcPr>
            <w:tcW w:w="1342" w:type="pct"/>
            <w:hideMark/>
          </w:tcPr>
          <w:p w14:paraId="13781389" w14:textId="77777777" w:rsidR="002012D9" w:rsidRPr="00A732C8" w:rsidRDefault="002012D9" w:rsidP="00730883">
            <w:pPr>
              <w:spacing w:after="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за</w:t>
            </w:r>
            <w:r w:rsidRPr="00A732C8">
              <w:rPr>
                <w:rFonts w:ascii="Times New Roman" w:hAnsi="Times New Roman" w:cs="Times New Roman"/>
                <w:sz w:val="28"/>
                <w:szCs w:val="28"/>
                <w:lang w:eastAsia="uk-UA"/>
              </w:rPr>
              <w:br/>
              <w:t>п’ять років</w:t>
            </w:r>
          </w:p>
        </w:tc>
      </w:tr>
      <w:tr w:rsidR="00051529" w:rsidRPr="0034162B" w14:paraId="664B0C17" w14:textId="77777777" w:rsidTr="00730883">
        <w:tc>
          <w:tcPr>
            <w:tcW w:w="1990" w:type="pct"/>
            <w:hideMark/>
          </w:tcPr>
          <w:p w14:paraId="030A479D" w14:textId="5F9B348B" w:rsidR="00F80956" w:rsidRPr="00A732C8" w:rsidRDefault="00051529" w:rsidP="00730883">
            <w:pPr>
              <w:spacing w:after="0" w:line="240" w:lineRule="auto"/>
              <w:rPr>
                <w:rFonts w:ascii="Times New Roman" w:hAnsi="Times New Roman" w:cs="Times New Roman"/>
                <w:sz w:val="28"/>
                <w:szCs w:val="28"/>
                <w:lang w:eastAsia="uk-UA"/>
              </w:rPr>
            </w:pPr>
            <w:r w:rsidRPr="00A732C8">
              <w:rPr>
                <w:rFonts w:ascii="Times New Roman" w:hAnsi="Times New Roman" w:cs="Times New Roman"/>
                <w:sz w:val="28"/>
                <w:szCs w:val="28"/>
                <w:lang w:eastAsia="uk-UA"/>
              </w:rPr>
              <w:t xml:space="preserve">Витрати, пов’язані із </w:t>
            </w:r>
            <w:proofErr w:type="spellStart"/>
            <w:r w:rsidRPr="00A732C8">
              <w:rPr>
                <w:rFonts w:ascii="Times New Roman" w:hAnsi="Times New Roman" w:cs="Times New Roman"/>
                <w:sz w:val="28"/>
                <w:szCs w:val="28"/>
                <w:lang w:eastAsia="uk-UA"/>
              </w:rPr>
              <w:t>наймом</w:t>
            </w:r>
            <w:proofErr w:type="spellEnd"/>
            <w:r w:rsidRPr="00A732C8">
              <w:rPr>
                <w:rFonts w:ascii="Times New Roman" w:hAnsi="Times New Roman" w:cs="Times New Roman"/>
                <w:sz w:val="28"/>
                <w:szCs w:val="28"/>
                <w:lang w:eastAsia="uk-UA"/>
              </w:rPr>
              <w:t xml:space="preserve"> додаткового персоналу</w:t>
            </w:r>
          </w:p>
        </w:tc>
        <w:tc>
          <w:tcPr>
            <w:tcW w:w="1668" w:type="pct"/>
            <w:hideMark/>
          </w:tcPr>
          <w:p w14:paraId="3C69F5A1" w14:textId="0E7BA73F" w:rsidR="00051529" w:rsidRPr="00A732C8" w:rsidRDefault="00051529" w:rsidP="00730883">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1342" w:type="pct"/>
            <w:hideMark/>
          </w:tcPr>
          <w:p w14:paraId="4800EB2E" w14:textId="38CBD3C9" w:rsidR="00051529" w:rsidRPr="00A732C8" w:rsidRDefault="00051529" w:rsidP="00730883">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r>
    </w:tbl>
    <w:p w14:paraId="6D489218" w14:textId="77777777" w:rsidR="00F80956" w:rsidRPr="00A732C8" w:rsidRDefault="00F80956">
      <w:pPr>
        <w:spacing w:line="240" w:lineRule="auto"/>
        <w:rPr>
          <w:rFonts w:ascii="Times New Roman" w:hAnsi="Times New Roman" w:cs="Times New Roman"/>
          <w:b/>
          <w:bCs/>
          <w:sz w:val="28"/>
          <w:szCs w:val="28"/>
          <w:lang w:eastAsia="uk-UA"/>
        </w:rPr>
      </w:pPr>
    </w:p>
    <w:p w14:paraId="5095ED6C" w14:textId="77777777" w:rsidR="00F80956" w:rsidRPr="00A732C8" w:rsidRDefault="00F80956" w:rsidP="00F80956">
      <w:pPr>
        <w:spacing w:before="150" w:after="150" w:line="240" w:lineRule="auto"/>
        <w:jc w:val="center"/>
        <w:rPr>
          <w:rFonts w:ascii="Times New Roman" w:hAnsi="Times New Roman" w:cs="Times New Roman"/>
          <w:sz w:val="24"/>
          <w:szCs w:val="24"/>
          <w:lang w:eastAsia="uk-UA"/>
        </w:rPr>
      </w:pPr>
      <w:bookmarkStart w:id="24" w:name="n190"/>
      <w:bookmarkEnd w:id="24"/>
      <w:r w:rsidRPr="00A732C8">
        <w:rPr>
          <w:rFonts w:ascii="Times New Roman" w:hAnsi="Times New Roman" w:cs="Times New Roman"/>
          <w:b/>
          <w:bCs/>
          <w:sz w:val="28"/>
          <w:szCs w:val="28"/>
          <w:lang w:eastAsia="uk-UA"/>
        </w:rPr>
        <w:t>БЮДЖЕТНІ ВИТРАТИ</w:t>
      </w:r>
      <w:r w:rsidRPr="00A732C8">
        <w:rPr>
          <w:rFonts w:ascii="Times New Roman" w:hAnsi="Times New Roman" w:cs="Times New Roman"/>
          <w:sz w:val="24"/>
          <w:szCs w:val="24"/>
          <w:lang w:eastAsia="uk-UA"/>
        </w:rPr>
        <w:br/>
      </w:r>
      <w:r w:rsidRPr="00A732C8">
        <w:rPr>
          <w:rFonts w:ascii="Times New Roman" w:hAnsi="Times New Roman" w:cs="Times New Roman"/>
          <w:b/>
          <w:bCs/>
          <w:sz w:val="28"/>
          <w:szCs w:val="28"/>
          <w:lang w:eastAsia="uk-UA"/>
        </w:rPr>
        <w:t>на адміністрування регулювання для суб’єктів великого і середнього підприємництва</w:t>
      </w:r>
    </w:p>
    <w:p w14:paraId="22C22E24" w14:textId="069C655D" w:rsidR="00F80956" w:rsidRDefault="00F80956" w:rsidP="00F80956">
      <w:pPr>
        <w:spacing w:after="150" w:line="240" w:lineRule="auto"/>
        <w:ind w:firstLine="450"/>
        <w:jc w:val="both"/>
        <w:rPr>
          <w:rFonts w:ascii="Times New Roman" w:hAnsi="Times New Roman" w:cs="Times New Roman"/>
          <w:sz w:val="28"/>
          <w:szCs w:val="28"/>
          <w:lang w:eastAsia="uk-UA"/>
        </w:rPr>
      </w:pPr>
      <w:bookmarkStart w:id="25" w:name="n191"/>
      <w:bookmarkEnd w:id="25"/>
      <w:r w:rsidRPr="00A732C8">
        <w:rPr>
          <w:rFonts w:ascii="Times New Roman" w:hAnsi="Times New Roman" w:cs="Times New Roman"/>
          <w:sz w:val="28"/>
          <w:szCs w:val="28"/>
          <w:lang w:eastAsia="uk-UA"/>
        </w:rPr>
        <w:t>Розрахунок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14:paraId="38E94FC4" w14:textId="245E9927" w:rsidR="00A732C8" w:rsidRPr="00A732C8" w:rsidRDefault="00A732C8" w:rsidP="00F80956">
      <w:pPr>
        <w:spacing w:after="150" w:line="240" w:lineRule="auto"/>
        <w:ind w:firstLine="450"/>
        <w:jc w:val="both"/>
        <w:rPr>
          <w:rFonts w:ascii="Times New Roman" w:hAnsi="Times New Roman" w:cs="Times New Roman"/>
          <w:sz w:val="28"/>
          <w:szCs w:val="28"/>
          <w:lang w:eastAsia="uk-UA"/>
        </w:rPr>
      </w:pPr>
      <w:r>
        <w:rPr>
          <w:rFonts w:ascii="Times New Roman" w:hAnsi="Times New Roman" w:cs="Times New Roman"/>
          <w:sz w:val="28"/>
          <w:szCs w:val="28"/>
          <w:lang w:eastAsia="uk-UA"/>
        </w:rPr>
        <w:t>Витрати органів державної влади чи органів місцевого самоврядування для реалізації положень акту не передбачені.</w:t>
      </w:r>
    </w:p>
    <w:p w14:paraId="214EC84F" w14:textId="77777777" w:rsidR="002012D9" w:rsidRPr="0034162B" w:rsidRDefault="002012D9" w:rsidP="006E3EA1">
      <w:pPr>
        <w:keepNext/>
        <w:tabs>
          <w:tab w:val="left" w:pos="851"/>
        </w:tabs>
        <w:spacing w:after="0" w:line="240" w:lineRule="auto"/>
        <w:jc w:val="center"/>
        <w:outlineLvl w:val="2"/>
        <w:rPr>
          <w:rFonts w:ascii="Times New Roman" w:hAnsi="Times New Roman" w:cs="Times New Roman"/>
          <w:b/>
          <w:bCs/>
          <w:color w:val="FF0000"/>
          <w:sz w:val="28"/>
          <w:szCs w:val="28"/>
          <w:lang w:eastAsia="uk-UA"/>
        </w:rPr>
      </w:pPr>
      <w:bookmarkStart w:id="26" w:name="n192"/>
      <w:bookmarkEnd w:id="26"/>
    </w:p>
    <w:p w14:paraId="262258AA" w14:textId="612F1415" w:rsidR="006E3EA1" w:rsidRPr="00A732C8" w:rsidRDefault="006E3EA1" w:rsidP="006E3EA1">
      <w:pPr>
        <w:keepNext/>
        <w:tabs>
          <w:tab w:val="left" w:pos="851"/>
        </w:tabs>
        <w:spacing w:after="0" w:line="240" w:lineRule="auto"/>
        <w:jc w:val="center"/>
        <w:outlineLvl w:val="2"/>
        <w:rPr>
          <w:rFonts w:ascii="Times New Roman" w:hAnsi="Times New Roman" w:cs="Times New Roman"/>
          <w:b/>
          <w:bCs/>
          <w:sz w:val="28"/>
          <w:szCs w:val="28"/>
          <w:lang w:eastAsia="uk-UA"/>
        </w:rPr>
      </w:pPr>
      <w:r w:rsidRPr="00A732C8">
        <w:rPr>
          <w:rFonts w:ascii="Times New Roman" w:hAnsi="Times New Roman" w:cs="Times New Roman"/>
          <w:b/>
          <w:bCs/>
          <w:sz w:val="28"/>
          <w:szCs w:val="28"/>
          <w:lang w:eastAsia="uk-UA"/>
        </w:rPr>
        <w:t>ТЕСТ</w:t>
      </w:r>
      <w:r w:rsidRPr="00A732C8">
        <w:rPr>
          <w:rFonts w:ascii="Times New Roman" w:hAnsi="Times New Roman" w:cs="Times New Roman"/>
          <w:b/>
          <w:bCs/>
          <w:sz w:val="28"/>
          <w:szCs w:val="28"/>
          <w:lang w:eastAsia="uk-UA"/>
        </w:rPr>
        <w:br/>
        <w:t>малого підприємництва (М-Тест)</w:t>
      </w:r>
    </w:p>
    <w:p w14:paraId="0EB03E43" w14:textId="77777777" w:rsidR="006E3EA1" w:rsidRPr="00A732C8" w:rsidRDefault="006E3EA1" w:rsidP="006E3EA1">
      <w:pPr>
        <w:keepNext/>
        <w:tabs>
          <w:tab w:val="left" w:pos="851"/>
        </w:tabs>
        <w:spacing w:after="0" w:line="240" w:lineRule="auto"/>
        <w:jc w:val="center"/>
        <w:outlineLvl w:val="2"/>
        <w:rPr>
          <w:rFonts w:ascii="Times New Roman" w:hAnsi="Times New Roman" w:cs="Times New Roman"/>
          <w:b/>
          <w:bCs/>
          <w:sz w:val="28"/>
          <w:szCs w:val="28"/>
          <w:lang w:eastAsia="uk-UA"/>
        </w:rPr>
      </w:pPr>
    </w:p>
    <w:p w14:paraId="1A515547" w14:textId="77777777" w:rsidR="006E3EA1" w:rsidRPr="00A732C8" w:rsidRDefault="006E3EA1" w:rsidP="006E3EA1">
      <w:pPr>
        <w:tabs>
          <w:tab w:val="left" w:pos="851"/>
        </w:tabs>
        <w:spacing w:after="0" w:line="240" w:lineRule="auto"/>
        <w:ind w:firstLine="709"/>
        <w:jc w:val="both"/>
        <w:rPr>
          <w:rFonts w:ascii="Times New Roman" w:hAnsi="Times New Roman" w:cs="Times New Roman"/>
          <w:sz w:val="28"/>
          <w:szCs w:val="28"/>
          <w:lang w:eastAsia="ru-RU"/>
        </w:rPr>
      </w:pPr>
      <w:r w:rsidRPr="00A732C8">
        <w:rPr>
          <w:rFonts w:ascii="Times New Roman" w:hAnsi="Times New Roman" w:cs="Times New Roman"/>
          <w:sz w:val="28"/>
          <w:szCs w:val="28"/>
          <w:lang w:eastAsia="ru-RU"/>
        </w:rPr>
        <w:t>1. Консультації з представниками мікро- та малого підприємництва щодо оцінки впливу регулювання.</w:t>
      </w:r>
    </w:p>
    <w:p w14:paraId="3D413C77" w14:textId="4E1307FE" w:rsidR="006E3EA1" w:rsidRPr="00A732C8" w:rsidRDefault="006E3EA1" w:rsidP="006E3EA1">
      <w:pPr>
        <w:tabs>
          <w:tab w:val="left" w:pos="851"/>
        </w:tabs>
        <w:spacing w:after="0" w:line="240" w:lineRule="auto"/>
        <w:ind w:firstLine="709"/>
        <w:jc w:val="both"/>
        <w:rPr>
          <w:rFonts w:ascii="Times New Roman" w:hAnsi="Times New Roman" w:cs="Times New Roman"/>
          <w:sz w:val="28"/>
          <w:szCs w:val="28"/>
          <w:lang w:eastAsia="ru-RU"/>
        </w:rPr>
      </w:pPr>
      <w:r w:rsidRPr="00A732C8">
        <w:rPr>
          <w:rFonts w:ascii="Times New Roman" w:hAnsi="Times New Roman" w:cs="Times New Roman"/>
          <w:sz w:val="28"/>
          <w:szCs w:val="28"/>
          <w:lang w:eastAsia="ru-RU"/>
        </w:rPr>
        <w:t>Консультації щодо визначення впливу запропонованого регулювання на суб</w:t>
      </w:r>
      <w:r w:rsidR="00BB4406" w:rsidRPr="00A732C8">
        <w:rPr>
          <w:rFonts w:ascii="Times New Roman" w:hAnsi="Times New Roman" w:cs="Times New Roman"/>
          <w:sz w:val="28"/>
          <w:szCs w:val="28"/>
          <w:lang w:eastAsia="ru-RU"/>
        </w:rPr>
        <w:t>’</w:t>
      </w:r>
      <w:r w:rsidRPr="00A732C8">
        <w:rPr>
          <w:rFonts w:ascii="Times New Roman" w:hAnsi="Times New Roman" w:cs="Times New Roman"/>
          <w:sz w:val="28"/>
          <w:szCs w:val="28"/>
          <w:lang w:eastAsia="ru-RU"/>
        </w:rPr>
        <w:t xml:space="preserve">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w:t>
      </w:r>
      <w:r w:rsidR="00C82ECF" w:rsidRPr="00A732C8">
        <w:rPr>
          <w:rFonts w:ascii="Times New Roman" w:hAnsi="Times New Roman" w:cs="Times New Roman"/>
          <w:sz w:val="28"/>
          <w:szCs w:val="28"/>
          <w:lang w:eastAsia="ru-RU"/>
        </w:rPr>
        <w:t xml:space="preserve">з червня </w:t>
      </w:r>
      <w:r w:rsidRPr="00A732C8">
        <w:rPr>
          <w:rFonts w:ascii="Times New Roman" w:hAnsi="Times New Roman" w:cs="Times New Roman"/>
          <w:sz w:val="28"/>
          <w:szCs w:val="28"/>
          <w:lang w:eastAsia="ru-RU"/>
        </w:rPr>
        <w:t>202</w:t>
      </w:r>
      <w:r w:rsidR="00C82ECF" w:rsidRPr="00A732C8">
        <w:rPr>
          <w:rFonts w:ascii="Times New Roman" w:hAnsi="Times New Roman" w:cs="Times New Roman"/>
          <w:sz w:val="28"/>
          <w:szCs w:val="28"/>
          <w:lang w:eastAsia="ru-RU"/>
        </w:rPr>
        <w:t>2</w:t>
      </w:r>
      <w:r w:rsidRPr="00A732C8">
        <w:rPr>
          <w:rFonts w:ascii="Times New Roman" w:hAnsi="Times New Roman" w:cs="Times New Roman"/>
          <w:sz w:val="28"/>
          <w:szCs w:val="28"/>
          <w:lang w:eastAsia="ru-RU"/>
        </w:rPr>
        <w:t xml:space="preserve"> р</w:t>
      </w:r>
      <w:r w:rsidR="00D67346" w:rsidRPr="00A732C8">
        <w:rPr>
          <w:rFonts w:ascii="Times New Roman" w:hAnsi="Times New Roman" w:cs="Times New Roman"/>
          <w:sz w:val="28"/>
          <w:szCs w:val="28"/>
          <w:lang w:eastAsia="ru-RU"/>
        </w:rPr>
        <w:t xml:space="preserve">оку по </w:t>
      </w:r>
      <w:r w:rsidR="00C82ECF" w:rsidRPr="00A732C8">
        <w:rPr>
          <w:rFonts w:ascii="Times New Roman" w:hAnsi="Times New Roman" w:cs="Times New Roman"/>
          <w:sz w:val="28"/>
          <w:szCs w:val="28"/>
          <w:lang w:eastAsia="ru-RU"/>
        </w:rPr>
        <w:t xml:space="preserve">жовтень </w:t>
      </w:r>
      <w:r w:rsidR="0024470F" w:rsidRPr="00A732C8">
        <w:rPr>
          <w:rFonts w:ascii="Times New Roman" w:hAnsi="Times New Roman" w:cs="Times New Roman"/>
          <w:sz w:val="28"/>
          <w:szCs w:val="28"/>
          <w:lang w:eastAsia="ru-RU"/>
        </w:rPr>
        <w:t>202</w:t>
      </w:r>
      <w:r w:rsidR="00C82ECF" w:rsidRPr="00A732C8">
        <w:rPr>
          <w:rFonts w:ascii="Times New Roman" w:hAnsi="Times New Roman" w:cs="Times New Roman"/>
          <w:sz w:val="28"/>
          <w:szCs w:val="28"/>
          <w:lang w:eastAsia="ru-RU"/>
        </w:rPr>
        <w:t>2</w:t>
      </w:r>
      <w:r w:rsidR="0024470F" w:rsidRPr="00A732C8">
        <w:rPr>
          <w:rFonts w:ascii="Times New Roman" w:hAnsi="Times New Roman" w:cs="Times New Roman"/>
          <w:sz w:val="28"/>
          <w:szCs w:val="28"/>
          <w:lang w:eastAsia="ru-RU"/>
        </w:rPr>
        <w:t xml:space="preserve"> року</w:t>
      </w:r>
      <w:r w:rsidR="00ED72A1" w:rsidRPr="00A732C8">
        <w:rPr>
          <w:rFonts w:ascii="Times New Roman" w:hAnsi="Times New Roman" w:cs="Times New Roman"/>
          <w:sz w:val="28"/>
          <w:szCs w:val="28"/>
          <w:lang w:eastAsia="ru-RU"/>
        </w:rPr>
        <w:t>.</w:t>
      </w:r>
    </w:p>
    <w:p w14:paraId="4B268419" w14:textId="77777777" w:rsidR="00730883" w:rsidRPr="0034162B" w:rsidRDefault="00730883" w:rsidP="006E3EA1">
      <w:pPr>
        <w:tabs>
          <w:tab w:val="left" w:pos="851"/>
        </w:tabs>
        <w:spacing w:after="0" w:line="240" w:lineRule="auto"/>
        <w:ind w:firstLine="709"/>
        <w:jc w:val="both"/>
        <w:rPr>
          <w:rFonts w:ascii="Times New Roman" w:hAnsi="Times New Roman" w:cs="Times New Roman"/>
          <w:color w:val="FF0000"/>
          <w:sz w:val="28"/>
          <w:szCs w:val="28"/>
          <w:lang w:eastAsia="ru-RU"/>
        </w:rPr>
      </w:pPr>
    </w:p>
    <w:tbl>
      <w:tblPr>
        <w:tblStyle w:val="a4"/>
        <w:tblW w:w="0" w:type="auto"/>
        <w:tblLook w:val="04A0" w:firstRow="1" w:lastRow="0" w:firstColumn="1" w:lastColumn="0" w:noHBand="0" w:noVBand="1"/>
      </w:tblPr>
      <w:tblGrid>
        <w:gridCol w:w="704"/>
        <w:gridCol w:w="4040"/>
        <w:gridCol w:w="2372"/>
        <w:gridCol w:w="2372"/>
      </w:tblGrid>
      <w:tr w:rsidR="00730883" w:rsidRPr="0034162B" w14:paraId="735C119F" w14:textId="77777777" w:rsidTr="00730883">
        <w:tc>
          <w:tcPr>
            <w:tcW w:w="704" w:type="dxa"/>
          </w:tcPr>
          <w:p w14:paraId="27FC8CA2" w14:textId="77777777" w:rsidR="00730883" w:rsidRPr="00A732C8" w:rsidRDefault="00730883" w:rsidP="00730883">
            <w:pPr>
              <w:tabs>
                <w:tab w:val="left" w:pos="851"/>
              </w:tabs>
              <w:spacing w:line="240" w:lineRule="auto"/>
              <w:jc w:val="both"/>
              <w:rPr>
                <w:rFonts w:ascii="Times New Roman" w:hAnsi="Times New Roman" w:cs="Times New Roman"/>
                <w:sz w:val="28"/>
                <w:szCs w:val="28"/>
                <w:lang w:eastAsia="ru-RU"/>
              </w:rPr>
            </w:pPr>
            <w:r w:rsidRPr="00A732C8">
              <w:rPr>
                <w:rFonts w:ascii="Times New Roman" w:hAnsi="Times New Roman" w:cs="Times New Roman"/>
                <w:sz w:val="28"/>
                <w:szCs w:val="28"/>
                <w:lang w:eastAsia="ru-RU"/>
              </w:rPr>
              <w:t>№</w:t>
            </w:r>
          </w:p>
          <w:p w14:paraId="3FD619BD" w14:textId="32AEAFC8" w:rsidR="00730883" w:rsidRPr="00A732C8" w:rsidRDefault="00730883" w:rsidP="00730883">
            <w:pPr>
              <w:tabs>
                <w:tab w:val="left" w:pos="851"/>
              </w:tabs>
              <w:spacing w:line="240" w:lineRule="auto"/>
              <w:jc w:val="both"/>
              <w:rPr>
                <w:rFonts w:ascii="Times New Roman" w:hAnsi="Times New Roman" w:cs="Times New Roman"/>
                <w:sz w:val="28"/>
                <w:szCs w:val="28"/>
                <w:lang w:eastAsia="ru-RU"/>
              </w:rPr>
            </w:pPr>
            <w:r w:rsidRPr="00A732C8">
              <w:rPr>
                <w:rFonts w:ascii="Times New Roman" w:hAnsi="Times New Roman" w:cs="Times New Roman"/>
                <w:sz w:val="28"/>
                <w:szCs w:val="28"/>
                <w:lang w:eastAsia="ru-RU"/>
              </w:rPr>
              <w:t>з/п</w:t>
            </w:r>
          </w:p>
        </w:tc>
        <w:tc>
          <w:tcPr>
            <w:tcW w:w="4040" w:type="dxa"/>
          </w:tcPr>
          <w:p w14:paraId="13A62F38" w14:textId="1C6B7F79" w:rsidR="00730883" w:rsidRPr="00A732C8" w:rsidRDefault="00730883" w:rsidP="00730883">
            <w:pPr>
              <w:tabs>
                <w:tab w:val="left" w:pos="851"/>
              </w:tabs>
              <w:spacing w:line="240" w:lineRule="auto"/>
              <w:jc w:val="center"/>
              <w:rPr>
                <w:rFonts w:ascii="Times New Roman" w:hAnsi="Times New Roman" w:cs="Times New Roman"/>
                <w:sz w:val="28"/>
                <w:szCs w:val="28"/>
                <w:lang w:eastAsia="ru-RU"/>
              </w:rPr>
            </w:pPr>
            <w:r w:rsidRPr="00A732C8">
              <w:rPr>
                <w:rFonts w:ascii="Times New Roman" w:hAnsi="Times New Roman" w:cs="Times New Roman"/>
                <w:sz w:val="28"/>
                <w:szCs w:val="28"/>
                <w:lang w:eastAsia="ru-RU"/>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2372" w:type="dxa"/>
          </w:tcPr>
          <w:p w14:paraId="696E3CBA" w14:textId="630608EA" w:rsidR="00730883" w:rsidRPr="00A732C8" w:rsidRDefault="00730883" w:rsidP="00730883">
            <w:pPr>
              <w:tabs>
                <w:tab w:val="left" w:pos="851"/>
              </w:tabs>
              <w:spacing w:line="240" w:lineRule="auto"/>
              <w:jc w:val="center"/>
              <w:rPr>
                <w:rFonts w:ascii="Times New Roman" w:hAnsi="Times New Roman" w:cs="Times New Roman"/>
                <w:sz w:val="28"/>
                <w:szCs w:val="28"/>
                <w:lang w:eastAsia="ru-RU"/>
              </w:rPr>
            </w:pPr>
            <w:r w:rsidRPr="00A732C8">
              <w:rPr>
                <w:rFonts w:ascii="Times New Roman" w:hAnsi="Times New Roman" w:cs="Times New Roman"/>
                <w:sz w:val="28"/>
                <w:szCs w:val="28"/>
                <w:lang w:eastAsia="ru-RU"/>
              </w:rPr>
              <w:t>Кількість учасників консультацій, осіб</w:t>
            </w:r>
          </w:p>
        </w:tc>
        <w:tc>
          <w:tcPr>
            <w:tcW w:w="2372" w:type="dxa"/>
          </w:tcPr>
          <w:p w14:paraId="451C8D0D" w14:textId="7990EF8B" w:rsidR="00730883" w:rsidRPr="00A732C8" w:rsidRDefault="00730883" w:rsidP="00730883">
            <w:pPr>
              <w:tabs>
                <w:tab w:val="left" w:pos="851"/>
              </w:tabs>
              <w:spacing w:line="240" w:lineRule="auto"/>
              <w:jc w:val="center"/>
              <w:rPr>
                <w:rFonts w:ascii="Times New Roman" w:hAnsi="Times New Roman" w:cs="Times New Roman"/>
                <w:sz w:val="28"/>
                <w:szCs w:val="28"/>
                <w:lang w:eastAsia="ru-RU"/>
              </w:rPr>
            </w:pPr>
            <w:r w:rsidRPr="00A732C8">
              <w:rPr>
                <w:rFonts w:ascii="Times New Roman" w:hAnsi="Times New Roman" w:cs="Times New Roman"/>
                <w:sz w:val="28"/>
                <w:szCs w:val="28"/>
                <w:lang w:eastAsia="ru-RU"/>
              </w:rPr>
              <w:t>Основні результати консультацій (опис)</w:t>
            </w:r>
          </w:p>
        </w:tc>
      </w:tr>
      <w:tr w:rsidR="00730883" w:rsidRPr="0034162B" w14:paraId="211F3F76" w14:textId="77777777" w:rsidTr="00730883">
        <w:tc>
          <w:tcPr>
            <w:tcW w:w="704" w:type="dxa"/>
          </w:tcPr>
          <w:p w14:paraId="2E1D022A" w14:textId="48428EF9" w:rsidR="00730883" w:rsidRPr="00FB166F" w:rsidRDefault="00730883" w:rsidP="00730883">
            <w:pPr>
              <w:tabs>
                <w:tab w:val="left" w:pos="851"/>
              </w:tabs>
              <w:spacing w:line="240" w:lineRule="auto"/>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t>1</w:t>
            </w:r>
          </w:p>
        </w:tc>
        <w:tc>
          <w:tcPr>
            <w:tcW w:w="4040" w:type="dxa"/>
          </w:tcPr>
          <w:p w14:paraId="29E8D369" w14:textId="5B966B70" w:rsidR="00730883" w:rsidRPr="00FB166F" w:rsidRDefault="00730883" w:rsidP="00265746">
            <w:pPr>
              <w:tabs>
                <w:tab w:val="left" w:pos="851"/>
              </w:tabs>
              <w:spacing w:line="240" w:lineRule="auto"/>
              <w:jc w:val="both"/>
              <w:rPr>
                <w:rFonts w:ascii="Times New Roman" w:hAnsi="Times New Roman" w:cs="Times New Roman"/>
                <w:sz w:val="28"/>
                <w:szCs w:val="28"/>
                <w:lang w:eastAsia="ru-RU"/>
              </w:rPr>
            </w:pPr>
            <w:r w:rsidRPr="00FB166F">
              <w:rPr>
                <w:rFonts w:ascii="Times New Roman" w:eastAsia="Arial Unicode MS" w:hAnsi="Times New Roman" w:cs="Times New Roman"/>
                <w:sz w:val="28"/>
                <w:szCs w:val="28"/>
                <w:lang w:eastAsia="uk-UA" w:bidi="uk-UA"/>
              </w:rPr>
              <w:t xml:space="preserve">Проведено обговорення  </w:t>
            </w:r>
            <w:r w:rsidR="00FB166F" w:rsidRPr="00FB166F">
              <w:rPr>
                <w:rFonts w:ascii="Times New Roman" w:eastAsia="Arial Unicode MS" w:hAnsi="Times New Roman" w:cs="Times New Roman"/>
                <w:sz w:val="28"/>
                <w:szCs w:val="28"/>
                <w:lang w:eastAsia="uk-UA" w:bidi="uk-UA"/>
              </w:rPr>
              <w:t xml:space="preserve">основних положень проєкту </w:t>
            </w:r>
            <w:proofErr w:type="spellStart"/>
            <w:r w:rsidR="00FB166F" w:rsidRPr="00FB166F">
              <w:rPr>
                <w:rFonts w:ascii="Times New Roman" w:eastAsia="Arial Unicode MS" w:hAnsi="Times New Roman" w:cs="Times New Roman"/>
                <w:sz w:val="28"/>
                <w:szCs w:val="28"/>
                <w:lang w:eastAsia="uk-UA" w:bidi="uk-UA"/>
              </w:rPr>
              <w:t>акта</w:t>
            </w:r>
            <w:proofErr w:type="spellEnd"/>
            <w:r w:rsidR="00265746">
              <w:rPr>
                <w:rFonts w:ascii="Times New Roman" w:eastAsia="Arial Unicode MS" w:hAnsi="Times New Roman" w:cs="Times New Roman"/>
                <w:sz w:val="28"/>
                <w:szCs w:val="28"/>
                <w:lang w:eastAsia="uk-UA" w:bidi="uk-UA"/>
              </w:rPr>
              <w:t xml:space="preserve"> </w:t>
            </w:r>
            <w:r w:rsidR="00A732C8" w:rsidRPr="00FB166F">
              <w:rPr>
                <w:rFonts w:ascii="Times New Roman" w:eastAsia="Arial Unicode MS" w:hAnsi="Times New Roman" w:cs="Times New Roman"/>
                <w:sz w:val="28"/>
                <w:szCs w:val="28"/>
                <w:lang w:eastAsia="uk-UA" w:bidi="uk-UA"/>
              </w:rPr>
              <w:t>з працівниками структурних підрозділів МОН</w:t>
            </w:r>
            <w:r w:rsidR="00FB166F" w:rsidRPr="00FB166F">
              <w:rPr>
                <w:rFonts w:ascii="Times New Roman" w:eastAsia="Arial Unicode MS" w:hAnsi="Times New Roman" w:cs="Times New Roman"/>
                <w:sz w:val="28"/>
                <w:szCs w:val="28"/>
                <w:lang w:eastAsia="uk-UA" w:bidi="uk-UA"/>
              </w:rPr>
              <w:t>, директоратами політик</w:t>
            </w:r>
            <w:r w:rsidR="00A732C8" w:rsidRPr="00FB166F">
              <w:rPr>
                <w:rFonts w:ascii="Times New Roman" w:eastAsia="Arial Unicode MS" w:hAnsi="Times New Roman" w:cs="Times New Roman"/>
                <w:sz w:val="28"/>
                <w:szCs w:val="28"/>
                <w:lang w:eastAsia="uk-UA" w:bidi="uk-UA"/>
              </w:rPr>
              <w:t>.</w:t>
            </w:r>
          </w:p>
        </w:tc>
        <w:tc>
          <w:tcPr>
            <w:tcW w:w="2372" w:type="dxa"/>
          </w:tcPr>
          <w:p w14:paraId="640327ED" w14:textId="1761D800" w:rsidR="00730883" w:rsidRPr="00FB166F" w:rsidRDefault="00A732C8" w:rsidP="00730883">
            <w:pPr>
              <w:tabs>
                <w:tab w:val="left" w:pos="851"/>
              </w:tabs>
              <w:spacing w:line="240" w:lineRule="auto"/>
              <w:jc w:val="center"/>
              <w:rPr>
                <w:rFonts w:ascii="Times New Roman" w:hAnsi="Times New Roman" w:cs="Times New Roman"/>
                <w:sz w:val="28"/>
                <w:szCs w:val="28"/>
                <w:lang w:eastAsia="ru-RU"/>
              </w:rPr>
            </w:pPr>
            <w:r w:rsidRPr="00FB166F">
              <w:rPr>
                <w:rFonts w:ascii="Times New Roman" w:hAnsi="Times New Roman" w:cs="Times New Roman"/>
                <w:sz w:val="28"/>
                <w:szCs w:val="28"/>
                <w:lang w:eastAsia="ru-RU"/>
              </w:rPr>
              <w:t>10</w:t>
            </w:r>
          </w:p>
        </w:tc>
        <w:tc>
          <w:tcPr>
            <w:tcW w:w="2372" w:type="dxa"/>
          </w:tcPr>
          <w:p w14:paraId="681FA58F" w14:textId="1CEE6114" w:rsidR="00730883" w:rsidRPr="00FB166F" w:rsidRDefault="00730883" w:rsidP="00730883">
            <w:pPr>
              <w:tabs>
                <w:tab w:val="left" w:pos="851"/>
              </w:tabs>
              <w:spacing w:line="240" w:lineRule="auto"/>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t>За результатами обговорення всі пропозиції та зауваження щодо проєкту було проаналізовано, узагальнено та частково враховано</w:t>
            </w:r>
          </w:p>
        </w:tc>
      </w:tr>
      <w:tr w:rsidR="00730883" w:rsidRPr="0034162B" w14:paraId="03D122B1" w14:textId="77777777" w:rsidTr="00730883">
        <w:tc>
          <w:tcPr>
            <w:tcW w:w="704" w:type="dxa"/>
          </w:tcPr>
          <w:p w14:paraId="46D2438B" w14:textId="24320912" w:rsidR="00730883" w:rsidRPr="00FB166F" w:rsidRDefault="00730883" w:rsidP="00730883">
            <w:pPr>
              <w:tabs>
                <w:tab w:val="left" w:pos="851"/>
              </w:tabs>
              <w:spacing w:line="240" w:lineRule="auto"/>
              <w:jc w:val="both"/>
              <w:rPr>
                <w:rFonts w:ascii="Times New Roman" w:hAnsi="Times New Roman" w:cs="Times New Roman"/>
                <w:sz w:val="28"/>
                <w:szCs w:val="28"/>
                <w:lang w:eastAsia="ru-RU"/>
              </w:rPr>
            </w:pPr>
          </w:p>
        </w:tc>
        <w:tc>
          <w:tcPr>
            <w:tcW w:w="4040" w:type="dxa"/>
          </w:tcPr>
          <w:p w14:paraId="0B7615BF" w14:textId="10618BCB" w:rsidR="00730883" w:rsidRPr="00FB166F" w:rsidRDefault="00A732C8" w:rsidP="00730883">
            <w:pPr>
              <w:tabs>
                <w:tab w:val="left" w:pos="851"/>
              </w:tabs>
              <w:spacing w:line="240" w:lineRule="auto"/>
              <w:jc w:val="both"/>
              <w:rPr>
                <w:rFonts w:ascii="Times New Roman" w:hAnsi="Times New Roman" w:cs="Times New Roman"/>
                <w:sz w:val="28"/>
                <w:szCs w:val="28"/>
                <w:lang w:eastAsia="ru-RU"/>
              </w:rPr>
            </w:pPr>
            <w:r w:rsidRPr="00FB166F">
              <w:rPr>
                <w:rFonts w:ascii="Times New Roman" w:eastAsia="Arial Unicode MS" w:hAnsi="Times New Roman" w:cs="Times New Roman"/>
                <w:sz w:val="28"/>
                <w:szCs w:val="28"/>
                <w:lang w:eastAsia="uk-UA" w:bidi="uk-UA"/>
              </w:rPr>
              <w:t>з керівниками закладів освіти, педагогічними працівниками</w:t>
            </w:r>
          </w:p>
        </w:tc>
        <w:tc>
          <w:tcPr>
            <w:tcW w:w="2372" w:type="dxa"/>
          </w:tcPr>
          <w:p w14:paraId="4C2D0997" w14:textId="463C68AA" w:rsidR="00730883" w:rsidRPr="00FB166F" w:rsidRDefault="00730883" w:rsidP="00730883">
            <w:pPr>
              <w:tabs>
                <w:tab w:val="left" w:pos="851"/>
              </w:tabs>
              <w:spacing w:line="240" w:lineRule="auto"/>
              <w:jc w:val="center"/>
              <w:rPr>
                <w:rFonts w:ascii="Times New Roman" w:hAnsi="Times New Roman" w:cs="Times New Roman"/>
                <w:sz w:val="28"/>
                <w:szCs w:val="28"/>
                <w:lang w:eastAsia="ru-RU"/>
              </w:rPr>
            </w:pPr>
            <w:r w:rsidRPr="00FB166F">
              <w:rPr>
                <w:rFonts w:ascii="Times New Roman" w:hAnsi="Times New Roman" w:cs="Times New Roman"/>
                <w:sz w:val="28"/>
                <w:szCs w:val="28"/>
                <w:lang w:eastAsia="ru-RU"/>
              </w:rPr>
              <w:t>10</w:t>
            </w:r>
          </w:p>
        </w:tc>
        <w:tc>
          <w:tcPr>
            <w:tcW w:w="2372" w:type="dxa"/>
          </w:tcPr>
          <w:p w14:paraId="76D5D173" w14:textId="16881142" w:rsidR="00730883" w:rsidRPr="00FB166F" w:rsidRDefault="00730883" w:rsidP="00730883">
            <w:pPr>
              <w:tabs>
                <w:tab w:val="left" w:pos="851"/>
              </w:tabs>
              <w:spacing w:line="240" w:lineRule="auto"/>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t xml:space="preserve">Обговорено та  враховано всі пропозиції та зауваження до проєкту </w:t>
            </w:r>
            <w:proofErr w:type="spellStart"/>
            <w:r w:rsidRPr="00FB166F">
              <w:rPr>
                <w:rFonts w:ascii="Times New Roman" w:hAnsi="Times New Roman" w:cs="Times New Roman"/>
                <w:sz w:val="28"/>
                <w:szCs w:val="28"/>
                <w:lang w:eastAsia="ru-RU"/>
              </w:rPr>
              <w:t>акта</w:t>
            </w:r>
            <w:proofErr w:type="spellEnd"/>
          </w:p>
        </w:tc>
      </w:tr>
      <w:tr w:rsidR="00FB166F" w:rsidRPr="0034162B" w14:paraId="2A578D8E" w14:textId="77777777" w:rsidTr="00730883">
        <w:tc>
          <w:tcPr>
            <w:tcW w:w="704" w:type="dxa"/>
          </w:tcPr>
          <w:p w14:paraId="336983FB" w14:textId="00F92FDD" w:rsidR="00FB166F" w:rsidRPr="00FB166F" w:rsidRDefault="00FB166F" w:rsidP="00FB166F">
            <w:pPr>
              <w:tabs>
                <w:tab w:val="left" w:pos="851"/>
              </w:tabs>
              <w:spacing w:line="240" w:lineRule="auto"/>
              <w:jc w:val="both"/>
              <w:rPr>
                <w:rFonts w:ascii="Times New Roman" w:hAnsi="Times New Roman" w:cs="Times New Roman"/>
                <w:sz w:val="28"/>
                <w:szCs w:val="28"/>
                <w:lang w:eastAsia="ru-RU"/>
              </w:rPr>
            </w:pPr>
          </w:p>
        </w:tc>
        <w:tc>
          <w:tcPr>
            <w:tcW w:w="4040" w:type="dxa"/>
          </w:tcPr>
          <w:p w14:paraId="71F8FAC3" w14:textId="3E9E280B" w:rsidR="00FB166F" w:rsidRPr="00FB166F" w:rsidRDefault="00FB166F" w:rsidP="00FB166F">
            <w:pPr>
              <w:tabs>
                <w:tab w:val="left" w:pos="851"/>
              </w:tabs>
              <w:spacing w:line="240" w:lineRule="auto"/>
              <w:jc w:val="both"/>
              <w:rPr>
                <w:rFonts w:ascii="Times New Roman" w:eastAsia="Arial Unicode MS" w:hAnsi="Times New Roman" w:cs="Times New Roman"/>
                <w:sz w:val="28"/>
                <w:szCs w:val="28"/>
                <w:lang w:eastAsia="uk-UA" w:bidi="uk-UA"/>
              </w:rPr>
            </w:pPr>
            <w:r w:rsidRPr="00FB166F">
              <w:rPr>
                <w:rFonts w:ascii="Times New Roman" w:eastAsia="Arial Unicode MS" w:hAnsi="Times New Roman" w:cs="Times New Roman"/>
                <w:sz w:val="28"/>
                <w:szCs w:val="28"/>
                <w:lang w:eastAsia="uk-UA" w:bidi="uk-UA"/>
              </w:rPr>
              <w:t>з представниками державних наукових установ</w:t>
            </w:r>
          </w:p>
        </w:tc>
        <w:tc>
          <w:tcPr>
            <w:tcW w:w="2372" w:type="dxa"/>
          </w:tcPr>
          <w:p w14:paraId="77B90F16" w14:textId="72EF8AB5" w:rsidR="00FB166F" w:rsidRPr="00FB166F" w:rsidRDefault="00FB166F" w:rsidP="00FB166F">
            <w:pPr>
              <w:tabs>
                <w:tab w:val="left" w:pos="851"/>
              </w:tabs>
              <w:spacing w:line="240" w:lineRule="auto"/>
              <w:jc w:val="center"/>
              <w:rPr>
                <w:rFonts w:ascii="Times New Roman" w:hAnsi="Times New Roman" w:cs="Times New Roman"/>
                <w:sz w:val="28"/>
                <w:szCs w:val="28"/>
                <w:lang w:eastAsia="ru-RU"/>
              </w:rPr>
            </w:pPr>
            <w:r w:rsidRPr="00FB166F">
              <w:rPr>
                <w:rFonts w:ascii="Times New Roman" w:hAnsi="Times New Roman" w:cs="Times New Roman"/>
                <w:sz w:val="28"/>
                <w:szCs w:val="28"/>
                <w:lang w:eastAsia="ru-RU"/>
              </w:rPr>
              <w:t>4</w:t>
            </w:r>
          </w:p>
        </w:tc>
        <w:tc>
          <w:tcPr>
            <w:tcW w:w="2372" w:type="dxa"/>
          </w:tcPr>
          <w:p w14:paraId="1184AFC3" w14:textId="495A2B4E" w:rsidR="00FB166F" w:rsidRPr="00FB166F" w:rsidRDefault="00FB166F" w:rsidP="00FB166F">
            <w:pPr>
              <w:tabs>
                <w:tab w:val="left" w:pos="851"/>
              </w:tabs>
              <w:spacing w:line="240" w:lineRule="auto"/>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t xml:space="preserve">Обговорено та  враховано всі пропозиції та зауваження до проєкту </w:t>
            </w:r>
            <w:proofErr w:type="spellStart"/>
            <w:r w:rsidRPr="00FB166F">
              <w:rPr>
                <w:rFonts w:ascii="Times New Roman" w:hAnsi="Times New Roman" w:cs="Times New Roman"/>
                <w:sz w:val="28"/>
                <w:szCs w:val="28"/>
                <w:lang w:eastAsia="ru-RU"/>
              </w:rPr>
              <w:t>акта</w:t>
            </w:r>
            <w:proofErr w:type="spellEnd"/>
          </w:p>
        </w:tc>
      </w:tr>
      <w:tr w:rsidR="00FB166F" w:rsidRPr="0034162B" w14:paraId="5AC41C9A" w14:textId="77777777" w:rsidTr="00730883">
        <w:tc>
          <w:tcPr>
            <w:tcW w:w="704" w:type="dxa"/>
          </w:tcPr>
          <w:p w14:paraId="092C81CC" w14:textId="3255437B" w:rsidR="00FB166F" w:rsidRPr="00FB166F" w:rsidRDefault="00FB166F" w:rsidP="00FB166F">
            <w:pPr>
              <w:tabs>
                <w:tab w:val="left" w:pos="851"/>
              </w:tabs>
              <w:spacing w:line="240" w:lineRule="auto"/>
              <w:jc w:val="both"/>
              <w:rPr>
                <w:rFonts w:ascii="Times New Roman" w:hAnsi="Times New Roman" w:cs="Times New Roman"/>
                <w:sz w:val="28"/>
                <w:szCs w:val="28"/>
                <w:lang w:eastAsia="ru-RU"/>
              </w:rPr>
            </w:pPr>
          </w:p>
        </w:tc>
        <w:tc>
          <w:tcPr>
            <w:tcW w:w="4040" w:type="dxa"/>
          </w:tcPr>
          <w:p w14:paraId="0B7C2A02" w14:textId="6C17F393" w:rsidR="00FB166F" w:rsidRPr="00FB166F" w:rsidRDefault="00FB166F" w:rsidP="00FB166F">
            <w:pPr>
              <w:tabs>
                <w:tab w:val="left" w:pos="851"/>
              </w:tabs>
              <w:spacing w:line="240" w:lineRule="auto"/>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t>з керівниками місцевих органів управління освітою</w:t>
            </w:r>
          </w:p>
        </w:tc>
        <w:tc>
          <w:tcPr>
            <w:tcW w:w="2372" w:type="dxa"/>
          </w:tcPr>
          <w:p w14:paraId="3564395D" w14:textId="585FB5C3" w:rsidR="00FB166F" w:rsidRPr="00FB166F" w:rsidRDefault="00FB166F" w:rsidP="00FB166F">
            <w:pPr>
              <w:tabs>
                <w:tab w:val="left" w:pos="851"/>
              </w:tabs>
              <w:spacing w:line="240" w:lineRule="auto"/>
              <w:jc w:val="center"/>
              <w:rPr>
                <w:rFonts w:ascii="Times New Roman" w:hAnsi="Times New Roman" w:cs="Times New Roman"/>
                <w:sz w:val="28"/>
                <w:szCs w:val="28"/>
                <w:lang w:eastAsia="ru-RU"/>
              </w:rPr>
            </w:pPr>
            <w:r w:rsidRPr="00FB166F">
              <w:rPr>
                <w:rFonts w:ascii="Times New Roman" w:hAnsi="Times New Roman" w:cs="Times New Roman"/>
                <w:sz w:val="28"/>
                <w:szCs w:val="28"/>
                <w:lang w:eastAsia="ru-RU"/>
              </w:rPr>
              <w:t>8</w:t>
            </w:r>
          </w:p>
        </w:tc>
        <w:tc>
          <w:tcPr>
            <w:tcW w:w="2372" w:type="dxa"/>
          </w:tcPr>
          <w:p w14:paraId="60F965D2" w14:textId="5AA2F8F2" w:rsidR="00FB166F" w:rsidRPr="00FB166F" w:rsidRDefault="00FB166F" w:rsidP="00FB166F">
            <w:pPr>
              <w:tabs>
                <w:tab w:val="left" w:pos="851"/>
              </w:tabs>
              <w:spacing w:line="240" w:lineRule="auto"/>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t xml:space="preserve">Обговорено та  враховано всі пропозиції та зауваження до проєкту </w:t>
            </w:r>
            <w:proofErr w:type="spellStart"/>
            <w:r w:rsidRPr="00FB166F">
              <w:rPr>
                <w:rFonts w:ascii="Times New Roman" w:hAnsi="Times New Roman" w:cs="Times New Roman"/>
                <w:sz w:val="28"/>
                <w:szCs w:val="28"/>
                <w:lang w:eastAsia="ru-RU"/>
              </w:rPr>
              <w:t>акта</w:t>
            </w:r>
            <w:proofErr w:type="spellEnd"/>
          </w:p>
        </w:tc>
      </w:tr>
      <w:tr w:rsidR="00FB166F" w:rsidRPr="0034162B" w14:paraId="005DF2C0" w14:textId="77777777" w:rsidTr="00730883">
        <w:tc>
          <w:tcPr>
            <w:tcW w:w="704" w:type="dxa"/>
          </w:tcPr>
          <w:p w14:paraId="308A2EB1" w14:textId="33099A2A" w:rsidR="00FB166F" w:rsidRPr="00FB166F" w:rsidRDefault="00FB166F" w:rsidP="00FB166F">
            <w:pPr>
              <w:tabs>
                <w:tab w:val="left" w:pos="851"/>
              </w:tabs>
              <w:spacing w:line="240" w:lineRule="auto"/>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t>2</w:t>
            </w:r>
          </w:p>
        </w:tc>
        <w:tc>
          <w:tcPr>
            <w:tcW w:w="4040" w:type="dxa"/>
          </w:tcPr>
          <w:p w14:paraId="402E019C" w14:textId="26F3E8D5" w:rsidR="00FB166F" w:rsidRPr="00FB166F" w:rsidRDefault="00FB166F" w:rsidP="00FB166F">
            <w:pPr>
              <w:tabs>
                <w:tab w:val="left" w:pos="851"/>
              </w:tabs>
              <w:spacing w:line="240" w:lineRule="auto"/>
              <w:jc w:val="both"/>
              <w:rPr>
                <w:rFonts w:ascii="Times New Roman" w:hAnsi="Times New Roman" w:cs="Times New Roman"/>
                <w:sz w:val="28"/>
                <w:szCs w:val="28"/>
                <w:lang w:eastAsia="ru-RU"/>
              </w:rPr>
            </w:pPr>
            <w:r w:rsidRPr="00FB166F">
              <w:rPr>
                <w:rFonts w:ascii="Times New Roman" w:eastAsia="Arial Unicode MS" w:hAnsi="Times New Roman" w:cs="Times New Roman"/>
                <w:sz w:val="28"/>
                <w:szCs w:val="28"/>
                <w:lang w:eastAsia="uk-UA" w:bidi="uk-UA"/>
              </w:rPr>
              <w:t>Проєкт регуляторного акту оприлюднено на громадське обговорення. Проєкт розміщено на сайті</w:t>
            </w:r>
            <w:r w:rsidRPr="00FB166F">
              <w:rPr>
                <w:rFonts w:ascii="Times New Roman" w:hAnsi="Times New Roman" w:cs="Times New Roman"/>
                <w:sz w:val="28"/>
                <w:szCs w:val="28"/>
              </w:rPr>
              <w:t xml:space="preserve"> Міністерства освіти та науки України (mon.gov.ua) </w:t>
            </w:r>
          </w:p>
        </w:tc>
        <w:tc>
          <w:tcPr>
            <w:tcW w:w="2372" w:type="dxa"/>
          </w:tcPr>
          <w:p w14:paraId="40009830" w14:textId="114C47F1" w:rsidR="00FB166F" w:rsidRPr="00FB166F" w:rsidRDefault="00FB166F" w:rsidP="00FB166F">
            <w:pPr>
              <w:tabs>
                <w:tab w:val="left" w:pos="851"/>
              </w:tabs>
              <w:spacing w:line="240" w:lineRule="auto"/>
              <w:jc w:val="center"/>
              <w:rPr>
                <w:rFonts w:ascii="Times New Roman" w:hAnsi="Times New Roman" w:cs="Times New Roman"/>
                <w:sz w:val="28"/>
                <w:szCs w:val="28"/>
                <w:lang w:eastAsia="ru-RU"/>
              </w:rPr>
            </w:pPr>
            <w:r w:rsidRPr="00FB166F">
              <w:rPr>
                <w:rFonts w:ascii="Times New Roman" w:hAnsi="Times New Roman" w:cs="Times New Roman"/>
                <w:sz w:val="28"/>
                <w:szCs w:val="28"/>
                <w:lang w:eastAsia="ru-RU"/>
              </w:rPr>
              <w:t>90</w:t>
            </w:r>
          </w:p>
        </w:tc>
        <w:tc>
          <w:tcPr>
            <w:tcW w:w="2372" w:type="dxa"/>
          </w:tcPr>
          <w:p w14:paraId="71DB2D18" w14:textId="36709A74" w:rsidR="00FB166F" w:rsidRPr="00FB166F" w:rsidRDefault="00FB166F" w:rsidP="00FB166F">
            <w:pPr>
              <w:tabs>
                <w:tab w:val="left" w:pos="851"/>
              </w:tabs>
              <w:spacing w:line="240" w:lineRule="auto"/>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t>За результатами обговорення всі пропозиції та зауваження щодо проєкту було проаналізовано, частково враховано</w:t>
            </w:r>
          </w:p>
        </w:tc>
      </w:tr>
    </w:tbl>
    <w:p w14:paraId="518879C5" w14:textId="77777777" w:rsidR="00730883" w:rsidRPr="00FB166F" w:rsidRDefault="00730883" w:rsidP="006E3EA1">
      <w:pPr>
        <w:tabs>
          <w:tab w:val="left" w:pos="851"/>
        </w:tabs>
        <w:spacing w:after="0" w:line="240" w:lineRule="auto"/>
        <w:ind w:firstLine="709"/>
        <w:jc w:val="both"/>
        <w:rPr>
          <w:rFonts w:ascii="Times New Roman" w:hAnsi="Times New Roman" w:cs="Times New Roman"/>
          <w:sz w:val="28"/>
          <w:szCs w:val="28"/>
          <w:lang w:eastAsia="ru-RU"/>
        </w:rPr>
      </w:pPr>
    </w:p>
    <w:p w14:paraId="03C04CFC" w14:textId="4DE05A25" w:rsidR="006E3EA1" w:rsidRPr="00FB166F" w:rsidRDefault="006E3EA1" w:rsidP="006E3EA1">
      <w:pPr>
        <w:tabs>
          <w:tab w:val="left" w:pos="851"/>
        </w:tabs>
        <w:spacing w:after="0" w:line="240" w:lineRule="auto"/>
        <w:ind w:firstLine="709"/>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t>2. Вимірювання впливу регулювання на суб</w:t>
      </w:r>
      <w:r w:rsidR="00BB4406" w:rsidRPr="00FB166F">
        <w:rPr>
          <w:rFonts w:ascii="Times New Roman" w:hAnsi="Times New Roman" w:cs="Times New Roman"/>
          <w:sz w:val="28"/>
          <w:szCs w:val="28"/>
          <w:lang w:eastAsia="ru-RU"/>
        </w:rPr>
        <w:t>’</w:t>
      </w:r>
      <w:r w:rsidRPr="00FB166F">
        <w:rPr>
          <w:rFonts w:ascii="Times New Roman" w:hAnsi="Times New Roman" w:cs="Times New Roman"/>
          <w:sz w:val="28"/>
          <w:szCs w:val="28"/>
          <w:lang w:eastAsia="ru-RU"/>
        </w:rPr>
        <w:t>єктів малого підприємництва (мікро- та малі):</w:t>
      </w:r>
    </w:p>
    <w:p w14:paraId="03561054" w14:textId="0F29275C" w:rsidR="006E3EA1" w:rsidRPr="00FB166F" w:rsidRDefault="00AB3BDA" w:rsidP="006E3EA1">
      <w:pPr>
        <w:tabs>
          <w:tab w:val="left" w:pos="851"/>
        </w:tabs>
        <w:spacing w:after="0" w:line="240" w:lineRule="auto"/>
        <w:ind w:firstLine="709"/>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t xml:space="preserve">максимальна </w:t>
      </w:r>
      <w:r w:rsidR="00BB4406" w:rsidRPr="00FB166F">
        <w:rPr>
          <w:rFonts w:ascii="Times New Roman" w:hAnsi="Times New Roman" w:cs="Times New Roman"/>
          <w:sz w:val="28"/>
          <w:szCs w:val="28"/>
          <w:lang w:eastAsia="ru-RU"/>
        </w:rPr>
        <w:t>кількість суб’</w:t>
      </w:r>
      <w:r w:rsidR="006E3EA1" w:rsidRPr="00FB166F">
        <w:rPr>
          <w:rFonts w:ascii="Times New Roman" w:hAnsi="Times New Roman" w:cs="Times New Roman"/>
          <w:sz w:val="28"/>
          <w:szCs w:val="28"/>
          <w:lang w:eastAsia="ru-RU"/>
        </w:rPr>
        <w:t xml:space="preserve">єктів господарювання, на </w:t>
      </w:r>
      <w:r w:rsidR="00AA187C" w:rsidRPr="00FB166F">
        <w:rPr>
          <w:rFonts w:ascii="Times New Roman" w:hAnsi="Times New Roman" w:cs="Times New Roman"/>
          <w:sz w:val="28"/>
          <w:szCs w:val="28"/>
          <w:lang w:eastAsia="ru-RU"/>
        </w:rPr>
        <w:t xml:space="preserve">яких поширюється регулювання </w:t>
      </w:r>
      <w:r w:rsidR="00730883" w:rsidRPr="00FB166F">
        <w:rPr>
          <w:rStyle w:val="rvts0"/>
          <w:rFonts w:ascii="Times New Roman" w:hAnsi="Times New Roman"/>
          <w:sz w:val="28"/>
          <w:szCs w:val="28"/>
        </w:rPr>
        <w:t>13</w:t>
      </w:r>
      <w:r w:rsidR="00BB4406" w:rsidRPr="00FB166F">
        <w:rPr>
          <w:rStyle w:val="rvts0"/>
          <w:rFonts w:ascii="Times New Roman" w:hAnsi="Times New Roman"/>
          <w:sz w:val="28"/>
          <w:szCs w:val="28"/>
        </w:rPr>
        <w:t>556</w:t>
      </w:r>
      <w:r w:rsidR="00D63547" w:rsidRPr="00FB166F">
        <w:rPr>
          <w:rFonts w:ascii="Times New Roman" w:hAnsi="Times New Roman" w:cs="Times New Roman"/>
          <w:sz w:val="28"/>
          <w:szCs w:val="28"/>
          <w:lang w:eastAsia="ru-RU"/>
        </w:rPr>
        <w:t xml:space="preserve"> </w:t>
      </w:r>
      <w:r w:rsidR="006E3EA1" w:rsidRPr="00FB166F">
        <w:rPr>
          <w:rFonts w:ascii="Times New Roman" w:hAnsi="Times New Roman" w:cs="Times New Roman"/>
          <w:sz w:val="28"/>
          <w:szCs w:val="28"/>
          <w:lang w:eastAsia="ru-RU"/>
        </w:rPr>
        <w:t xml:space="preserve">(одиниць), у тому числі малого підприємництва </w:t>
      </w:r>
      <w:r w:rsidR="00541B05" w:rsidRPr="00FB166F">
        <w:rPr>
          <w:rFonts w:ascii="Times New Roman" w:hAnsi="Times New Roman" w:cs="Times New Roman"/>
          <w:sz w:val="28"/>
          <w:szCs w:val="28"/>
          <w:lang w:eastAsia="ru-RU"/>
        </w:rPr>
        <w:t>1</w:t>
      </w:r>
      <w:r w:rsidRPr="00FB166F">
        <w:rPr>
          <w:rFonts w:ascii="Times New Roman" w:hAnsi="Times New Roman" w:cs="Times New Roman"/>
          <w:sz w:val="28"/>
          <w:szCs w:val="28"/>
          <w:lang w:eastAsia="uk-UA"/>
        </w:rPr>
        <w:t>0</w:t>
      </w:r>
      <w:r w:rsidR="00BB4406" w:rsidRPr="00FB166F">
        <w:rPr>
          <w:rFonts w:ascii="Times New Roman" w:hAnsi="Times New Roman" w:cs="Times New Roman"/>
          <w:sz w:val="28"/>
          <w:szCs w:val="28"/>
          <w:lang w:eastAsia="uk-UA"/>
        </w:rPr>
        <w:t>482</w:t>
      </w:r>
      <w:r w:rsidR="0024470F" w:rsidRPr="00FB166F">
        <w:rPr>
          <w:rFonts w:ascii="Times New Roman" w:hAnsi="Times New Roman" w:cs="Times New Roman"/>
          <w:sz w:val="28"/>
          <w:szCs w:val="28"/>
          <w:lang w:eastAsia="uk-UA"/>
        </w:rPr>
        <w:t xml:space="preserve"> </w:t>
      </w:r>
      <w:r w:rsidR="006E3EA1" w:rsidRPr="00FB166F">
        <w:rPr>
          <w:rFonts w:ascii="Times New Roman" w:hAnsi="Times New Roman" w:cs="Times New Roman"/>
          <w:sz w:val="28"/>
          <w:szCs w:val="28"/>
          <w:lang w:eastAsia="ru-RU"/>
        </w:rPr>
        <w:t>(одиниць)</w:t>
      </w:r>
      <w:r w:rsidR="00F65312" w:rsidRPr="00FB166F">
        <w:rPr>
          <w:rFonts w:ascii="Times New Roman" w:hAnsi="Times New Roman" w:cs="Times New Roman"/>
          <w:sz w:val="28"/>
          <w:szCs w:val="28"/>
          <w:lang w:eastAsia="ru-RU"/>
        </w:rPr>
        <w:t xml:space="preserve"> та </w:t>
      </w:r>
      <w:proofErr w:type="spellStart"/>
      <w:r w:rsidR="00F65312" w:rsidRPr="00FB166F">
        <w:rPr>
          <w:rFonts w:ascii="Times New Roman" w:hAnsi="Times New Roman" w:cs="Times New Roman"/>
          <w:sz w:val="28"/>
          <w:szCs w:val="28"/>
          <w:lang w:eastAsia="ru-RU"/>
        </w:rPr>
        <w:t>мікропідприємництва</w:t>
      </w:r>
      <w:proofErr w:type="spellEnd"/>
      <w:r w:rsidR="00F65312" w:rsidRPr="00FB166F">
        <w:rPr>
          <w:rFonts w:ascii="Times New Roman" w:hAnsi="Times New Roman" w:cs="Times New Roman"/>
          <w:sz w:val="28"/>
          <w:szCs w:val="28"/>
          <w:lang w:eastAsia="ru-RU"/>
        </w:rPr>
        <w:t xml:space="preserve"> 0</w:t>
      </w:r>
      <w:r w:rsidR="00865B20" w:rsidRPr="00FB166F">
        <w:rPr>
          <w:rFonts w:ascii="Times New Roman" w:hAnsi="Times New Roman" w:cs="Times New Roman"/>
          <w:sz w:val="28"/>
          <w:szCs w:val="28"/>
          <w:lang w:eastAsia="ru-RU"/>
        </w:rPr>
        <w:t xml:space="preserve"> (одиниць)</w:t>
      </w:r>
      <w:r w:rsidR="006E3EA1" w:rsidRPr="00FB166F">
        <w:rPr>
          <w:rFonts w:ascii="Times New Roman" w:hAnsi="Times New Roman" w:cs="Times New Roman"/>
          <w:sz w:val="28"/>
          <w:szCs w:val="28"/>
          <w:lang w:eastAsia="ru-RU"/>
        </w:rPr>
        <w:t>;</w:t>
      </w:r>
    </w:p>
    <w:p w14:paraId="17BD2383" w14:textId="21B1B964" w:rsidR="008540BA" w:rsidRPr="00FB166F" w:rsidRDefault="00BB4406" w:rsidP="00A42CB0">
      <w:pPr>
        <w:tabs>
          <w:tab w:val="left" w:pos="851"/>
        </w:tabs>
        <w:spacing w:after="0" w:line="240" w:lineRule="auto"/>
        <w:ind w:firstLine="709"/>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t>питома вага суб’</w:t>
      </w:r>
      <w:r w:rsidR="006E3EA1" w:rsidRPr="00FB166F">
        <w:rPr>
          <w:rFonts w:ascii="Times New Roman" w:hAnsi="Times New Roman" w:cs="Times New Roman"/>
          <w:sz w:val="28"/>
          <w:szCs w:val="28"/>
          <w:lang w:eastAsia="ru-RU"/>
        </w:rPr>
        <w:t>єктів малого підприємн</w:t>
      </w:r>
      <w:r w:rsidRPr="00FB166F">
        <w:rPr>
          <w:rFonts w:ascii="Times New Roman" w:hAnsi="Times New Roman" w:cs="Times New Roman"/>
          <w:sz w:val="28"/>
          <w:szCs w:val="28"/>
          <w:lang w:eastAsia="ru-RU"/>
        </w:rPr>
        <w:t>ицтва у загальній кількості суб’</w:t>
      </w:r>
      <w:r w:rsidR="006E3EA1" w:rsidRPr="00FB166F">
        <w:rPr>
          <w:rFonts w:ascii="Times New Roman" w:hAnsi="Times New Roman" w:cs="Times New Roman"/>
          <w:sz w:val="28"/>
          <w:szCs w:val="28"/>
          <w:lang w:eastAsia="ru-RU"/>
        </w:rPr>
        <w:t xml:space="preserve">єктів господарювання, на яких проблема справляє вплив </w:t>
      </w:r>
      <w:r w:rsidR="00FE7043" w:rsidRPr="00FB166F">
        <w:rPr>
          <w:rFonts w:ascii="Times New Roman" w:hAnsi="Times New Roman" w:cs="Times New Roman"/>
          <w:sz w:val="28"/>
          <w:szCs w:val="28"/>
          <w:lang w:eastAsia="ru-RU"/>
        </w:rPr>
        <w:t>100%</w:t>
      </w:r>
      <w:r w:rsidR="006E3EA1" w:rsidRPr="00FB166F">
        <w:rPr>
          <w:rFonts w:ascii="Times New Roman" w:hAnsi="Times New Roman" w:cs="Times New Roman"/>
          <w:sz w:val="28"/>
          <w:szCs w:val="28"/>
          <w:lang w:eastAsia="ru-RU"/>
        </w:rPr>
        <w:t xml:space="preserve"> відсотків (відповідно до таблиці «Оцінка впливу на сферу інтересів суб</w:t>
      </w:r>
      <w:r w:rsidRPr="00FB166F">
        <w:rPr>
          <w:rFonts w:ascii="Times New Roman" w:hAnsi="Times New Roman" w:cs="Times New Roman"/>
          <w:sz w:val="28"/>
          <w:szCs w:val="28"/>
          <w:lang w:eastAsia="ru-RU"/>
        </w:rPr>
        <w:t>’</w:t>
      </w:r>
      <w:r w:rsidR="006E3EA1" w:rsidRPr="00FB166F">
        <w:rPr>
          <w:rFonts w:ascii="Times New Roman" w:hAnsi="Times New Roman" w:cs="Times New Roman"/>
          <w:sz w:val="28"/>
          <w:szCs w:val="28"/>
          <w:lang w:eastAsia="ru-RU"/>
        </w:rPr>
        <w:t>єктів господарювання»).</w:t>
      </w:r>
    </w:p>
    <w:p w14:paraId="4E080685" w14:textId="4B42A34E" w:rsidR="006E3EA1" w:rsidRDefault="006E3EA1" w:rsidP="006E3EA1">
      <w:pPr>
        <w:tabs>
          <w:tab w:val="left" w:pos="851"/>
        </w:tabs>
        <w:spacing w:after="0" w:line="240" w:lineRule="auto"/>
        <w:ind w:firstLine="709"/>
        <w:jc w:val="both"/>
        <w:rPr>
          <w:rFonts w:ascii="Times New Roman" w:hAnsi="Times New Roman" w:cs="Times New Roman"/>
          <w:sz w:val="28"/>
          <w:szCs w:val="28"/>
          <w:lang w:eastAsia="ru-RU"/>
        </w:rPr>
      </w:pPr>
    </w:p>
    <w:p w14:paraId="567FB3E9" w14:textId="6E609539" w:rsidR="00FB166F" w:rsidRDefault="00FB166F" w:rsidP="006E3EA1">
      <w:pPr>
        <w:tabs>
          <w:tab w:val="left" w:pos="851"/>
        </w:tabs>
        <w:spacing w:after="0" w:line="240" w:lineRule="auto"/>
        <w:ind w:firstLine="709"/>
        <w:jc w:val="both"/>
        <w:rPr>
          <w:rFonts w:ascii="Times New Roman" w:hAnsi="Times New Roman" w:cs="Times New Roman"/>
          <w:sz w:val="28"/>
          <w:szCs w:val="28"/>
          <w:lang w:eastAsia="ru-RU"/>
        </w:rPr>
      </w:pPr>
    </w:p>
    <w:p w14:paraId="0A499A4E" w14:textId="094DCCB4" w:rsidR="00FB166F" w:rsidRDefault="00FB166F" w:rsidP="006E3EA1">
      <w:pPr>
        <w:tabs>
          <w:tab w:val="left" w:pos="851"/>
        </w:tabs>
        <w:spacing w:after="0" w:line="240" w:lineRule="auto"/>
        <w:ind w:firstLine="709"/>
        <w:jc w:val="both"/>
        <w:rPr>
          <w:rFonts w:ascii="Times New Roman" w:hAnsi="Times New Roman" w:cs="Times New Roman"/>
          <w:sz w:val="28"/>
          <w:szCs w:val="28"/>
          <w:lang w:eastAsia="ru-RU"/>
        </w:rPr>
      </w:pPr>
    </w:p>
    <w:p w14:paraId="08B2BDB5" w14:textId="653F65CC" w:rsidR="00FB166F" w:rsidRDefault="00FB166F" w:rsidP="006E3EA1">
      <w:pPr>
        <w:tabs>
          <w:tab w:val="left" w:pos="851"/>
        </w:tabs>
        <w:spacing w:after="0" w:line="240" w:lineRule="auto"/>
        <w:ind w:firstLine="709"/>
        <w:jc w:val="both"/>
        <w:rPr>
          <w:rFonts w:ascii="Times New Roman" w:hAnsi="Times New Roman" w:cs="Times New Roman"/>
          <w:sz w:val="28"/>
          <w:szCs w:val="28"/>
          <w:lang w:eastAsia="ru-RU"/>
        </w:rPr>
      </w:pPr>
    </w:p>
    <w:p w14:paraId="4C312BC9" w14:textId="57AA1C8A" w:rsidR="00FB166F" w:rsidRDefault="00FB166F" w:rsidP="006E3EA1">
      <w:pPr>
        <w:tabs>
          <w:tab w:val="left" w:pos="851"/>
        </w:tabs>
        <w:spacing w:after="0" w:line="240" w:lineRule="auto"/>
        <w:ind w:firstLine="709"/>
        <w:jc w:val="both"/>
        <w:rPr>
          <w:rFonts w:ascii="Times New Roman" w:hAnsi="Times New Roman" w:cs="Times New Roman"/>
          <w:sz w:val="28"/>
          <w:szCs w:val="28"/>
          <w:lang w:eastAsia="ru-RU"/>
        </w:rPr>
      </w:pPr>
    </w:p>
    <w:p w14:paraId="3415B014" w14:textId="5E60849C" w:rsidR="00FB166F" w:rsidRDefault="00FB166F" w:rsidP="006E3EA1">
      <w:pPr>
        <w:tabs>
          <w:tab w:val="left" w:pos="851"/>
        </w:tabs>
        <w:spacing w:after="0" w:line="240" w:lineRule="auto"/>
        <w:ind w:firstLine="709"/>
        <w:jc w:val="both"/>
        <w:rPr>
          <w:rFonts w:ascii="Times New Roman" w:hAnsi="Times New Roman" w:cs="Times New Roman"/>
          <w:sz w:val="28"/>
          <w:szCs w:val="28"/>
          <w:lang w:eastAsia="ru-RU"/>
        </w:rPr>
      </w:pPr>
    </w:p>
    <w:p w14:paraId="44F54341" w14:textId="4C97CB94" w:rsidR="00FB166F" w:rsidRDefault="00FB166F" w:rsidP="006E3EA1">
      <w:pPr>
        <w:tabs>
          <w:tab w:val="left" w:pos="851"/>
        </w:tabs>
        <w:spacing w:after="0" w:line="240" w:lineRule="auto"/>
        <w:ind w:firstLine="709"/>
        <w:jc w:val="both"/>
        <w:rPr>
          <w:rFonts w:ascii="Times New Roman" w:hAnsi="Times New Roman" w:cs="Times New Roman"/>
          <w:sz w:val="28"/>
          <w:szCs w:val="28"/>
          <w:lang w:eastAsia="ru-RU"/>
        </w:rPr>
      </w:pPr>
    </w:p>
    <w:p w14:paraId="7669BC86" w14:textId="5F8D0C87" w:rsidR="00FB166F" w:rsidRDefault="00FB166F" w:rsidP="006E3EA1">
      <w:pPr>
        <w:tabs>
          <w:tab w:val="left" w:pos="851"/>
        </w:tabs>
        <w:spacing w:after="0" w:line="240" w:lineRule="auto"/>
        <w:ind w:firstLine="709"/>
        <w:jc w:val="both"/>
        <w:rPr>
          <w:rFonts w:ascii="Times New Roman" w:hAnsi="Times New Roman" w:cs="Times New Roman"/>
          <w:sz w:val="28"/>
          <w:szCs w:val="28"/>
          <w:lang w:eastAsia="ru-RU"/>
        </w:rPr>
      </w:pPr>
    </w:p>
    <w:p w14:paraId="412692D3" w14:textId="3BDE61FB" w:rsidR="00FB166F" w:rsidRDefault="00FB166F" w:rsidP="006E3EA1">
      <w:pPr>
        <w:tabs>
          <w:tab w:val="left" w:pos="851"/>
        </w:tabs>
        <w:spacing w:after="0" w:line="240" w:lineRule="auto"/>
        <w:ind w:firstLine="709"/>
        <w:jc w:val="both"/>
        <w:rPr>
          <w:rFonts w:ascii="Times New Roman" w:hAnsi="Times New Roman" w:cs="Times New Roman"/>
          <w:sz w:val="28"/>
          <w:szCs w:val="28"/>
          <w:lang w:eastAsia="ru-RU"/>
        </w:rPr>
      </w:pPr>
    </w:p>
    <w:p w14:paraId="29624AF7" w14:textId="48C73A9D" w:rsidR="00BB4406" w:rsidRPr="00FB166F" w:rsidRDefault="006E3EA1" w:rsidP="006E3EA1">
      <w:pPr>
        <w:tabs>
          <w:tab w:val="left" w:pos="851"/>
        </w:tabs>
        <w:spacing w:after="0" w:line="240" w:lineRule="auto"/>
        <w:ind w:firstLine="709"/>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t>3. Розрахунок витрат суб</w:t>
      </w:r>
      <w:r w:rsidR="00BB4406" w:rsidRPr="00FB166F">
        <w:rPr>
          <w:rFonts w:ascii="Times New Roman" w:hAnsi="Times New Roman" w:cs="Times New Roman"/>
          <w:sz w:val="28"/>
          <w:szCs w:val="28"/>
          <w:lang w:eastAsia="ru-RU"/>
        </w:rPr>
        <w:t>’</w:t>
      </w:r>
      <w:r w:rsidRPr="00FB166F">
        <w:rPr>
          <w:rFonts w:ascii="Times New Roman" w:hAnsi="Times New Roman" w:cs="Times New Roman"/>
          <w:sz w:val="28"/>
          <w:szCs w:val="28"/>
          <w:lang w:eastAsia="ru-RU"/>
        </w:rPr>
        <w:t>єктів малого підприємництва на виконання вимог регулювання</w:t>
      </w:r>
      <w:r w:rsidR="00BB4406" w:rsidRPr="00FB166F">
        <w:rPr>
          <w:rFonts w:ascii="Times New Roman" w:hAnsi="Times New Roman" w:cs="Times New Roman"/>
          <w:sz w:val="28"/>
          <w:szCs w:val="28"/>
          <w:lang w:eastAsia="ru-RU"/>
        </w:rPr>
        <w:t>.</w:t>
      </w:r>
    </w:p>
    <w:p w14:paraId="166C2B84" w14:textId="10D7FA52" w:rsidR="00FB166F" w:rsidRPr="00FB166F" w:rsidRDefault="00FB166F" w:rsidP="006E3EA1">
      <w:pPr>
        <w:tabs>
          <w:tab w:val="left" w:pos="851"/>
        </w:tabs>
        <w:spacing w:after="0" w:line="240" w:lineRule="auto"/>
        <w:ind w:firstLine="709"/>
        <w:jc w:val="both"/>
        <w:rPr>
          <w:rFonts w:ascii="Times New Roman" w:hAnsi="Times New Roman" w:cs="Times New Roman"/>
          <w:sz w:val="28"/>
          <w:szCs w:val="28"/>
          <w:lang w:eastAsia="ru-RU"/>
        </w:rPr>
      </w:pPr>
    </w:p>
    <w:tbl>
      <w:tblPr>
        <w:tblW w:w="9492" w:type="dxa"/>
        <w:tblInd w:w="3" w:type="dxa"/>
        <w:tblLayout w:type="fixed"/>
        <w:tblCellMar>
          <w:left w:w="10" w:type="dxa"/>
          <w:right w:w="10" w:type="dxa"/>
        </w:tblCellMar>
        <w:tblLook w:val="04A0" w:firstRow="1" w:lastRow="0" w:firstColumn="1" w:lastColumn="0" w:noHBand="0" w:noVBand="1"/>
      </w:tblPr>
      <w:tblGrid>
        <w:gridCol w:w="620"/>
        <w:gridCol w:w="3202"/>
        <w:gridCol w:w="2260"/>
        <w:gridCol w:w="6"/>
        <w:gridCol w:w="1703"/>
        <w:gridCol w:w="1701"/>
      </w:tblGrid>
      <w:tr w:rsidR="006E3EA1" w:rsidRPr="00FB166F" w14:paraId="7DDFBD35" w14:textId="77777777" w:rsidTr="000B3DAB">
        <w:tc>
          <w:tcPr>
            <w:tcW w:w="620" w:type="dxa"/>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14:paraId="0062F751" w14:textId="77777777" w:rsidR="006E3EA1" w:rsidRPr="00FB166F" w:rsidRDefault="006E3EA1" w:rsidP="006E3EA1">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w:t>
            </w:r>
          </w:p>
        </w:tc>
        <w:tc>
          <w:tcPr>
            <w:tcW w:w="3202" w:type="dxa"/>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14:paraId="6FB690ED" w14:textId="77777777" w:rsidR="006E3EA1" w:rsidRPr="00FB166F" w:rsidRDefault="006E3EA1" w:rsidP="006E3EA1">
            <w:pPr>
              <w:suppressAutoHyphens/>
              <w:autoSpaceDN w:val="0"/>
              <w:spacing w:after="0" w:line="240" w:lineRule="auto"/>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Найменування оцінки</w:t>
            </w:r>
          </w:p>
        </w:tc>
        <w:tc>
          <w:tcPr>
            <w:tcW w:w="2266" w:type="dxa"/>
            <w:gridSpan w:val="2"/>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14:paraId="49E2BE46" w14:textId="77777777" w:rsidR="006E3EA1" w:rsidRPr="00FB166F" w:rsidRDefault="006E3EA1" w:rsidP="006E3EA1">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У перший рік (стартовий рік впровадження регулювання)</w:t>
            </w:r>
          </w:p>
        </w:tc>
        <w:tc>
          <w:tcPr>
            <w:tcW w:w="1703" w:type="dxa"/>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14:paraId="1AAA5421" w14:textId="77777777" w:rsidR="006E3EA1" w:rsidRPr="00FB166F" w:rsidRDefault="006E3EA1" w:rsidP="006E3EA1">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Періодичні (за наступний рік)</w:t>
            </w:r>
          </w:p>
        </w:tc>
        <w:tc>
          <w:tcPr>
            <w:tcW w:w="170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14:paraId="136A4185" w14:textId="77777777" w:rsidR="006E3EA1" w:rsidRPr="00FB166F" w:rsidRDefault="006E3EA1" w:rsidP="006E3EA1">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Витрати за</w:t>
            </w:r>
          </w:p>
          <w:p w14:paraId="6E604263" w14:textId="77777777" w:rsidR="006E3EA1" w:rsidRPr="00FB166F" w:rsidRDefault="006E3EA1" w:rsidP="006E3EA1">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три роки</w:t>
            </w:r>
          </w:p>
        </w:tc>
      </w:tr>
      <w:tr w:rsidR="006E3EA1" w:rsidRPr="0034162B" w14:paraId="12C2D71E" w14:textId="77777777" w:rsidTr="000B3DAB">
        <w:tc>
          <w:tcPr>
            <w:tcW w:w="9492" w:type="dxa"/>
            <w:gridSpan w:val="6"/>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14:paraId="0B6A942A" w14:textId="01749605" w:rsidR="006E3EA1" w:rsidRPr="0034162B" w:rsidRDefault="006E3EA1" w:rsidP="006E3EA1">
            <w:pPr>
              <w:suppressAutoHyphens/>
              <w:autoSpaceDN w:val="0"/>
              <w:spacing w:after="0" w:line="240" w:lineRule="auto"/>
              <w:jc w:val="center"/>
              <w:rPr>
                <w:rFonts w:ascii="Times New Roman" w:eastAsia="Arial" w:hAnsi="Times New Roman" w:cs="Times New Roman"/>
                <w:b/>
                <w:bCs/>
                <w:color w:val="FF0000"/>
                <w:kern w:val="3"/>
                <w:sz w:val="28"/>
                <w:szCs w:val="28"/>
                <w:lang w:eastAsia="zh-CN" w:bidi="hi-IN"/>
              </w:rPr>
            </w:pPr>
            <w:r w:rsidRPr="00FB166F">
              <w:rPr>
                <w:rFonts w:ascii="Times New Roman" w:eastAsia="Arial" w:hAnsi="Times New Roman" w:cs="Times New Roman"/>
                <w:b/>
                <w:bCs/>
                <w:kern w:val="3"/>
                <w:sz w:val="28"/>
                <w:szCs w:val="28"/>
                <w:lang w:eastAsia="zh-CN" w:bidi="hi-IN"/>
              </w:rPr>
              <w:t>Оцінка «прямих» витрат суб</w:t>
            </w:r>
            <w:r w:rsidR="00BB4406" w:rsidRPr="00FB166F">
              <w:rPr>
                <w:rFonts w:ascii="Times New Roman" w:eastAsia="Arial" w:hAnsi="Times New Roman" w:cs="Times New Roman"/>
                <w:b/>
                <w:bCs/>
                <w:kern w:val="3"/>
                <w:sz w:val="28"/>
                <w:szCs w:val="28"/>
                <w:lang w:eastAsia="zh-CN" w:bidi="hi-IN"/>
              </w:rPr>
              <w:t>’</w:t>
            </w:r>
            <w:r w:rsidRPr="00FB166F">
              <w:rPr>
                <w:rFonts w:ascii="Times New Roman" w:eastAsia="Arial" w:hAnsi="Times New Roman" w:cs="Times New Roman"/>
                <w:b/>
                <w:bCs/>
                <w:kern w:val="3"/>
                <w:sz w:val="28"/>
                <w:szCs w:val="28"/>
                <w:lang w:eastAsia="zh-CN" w:bidi="hi-IN"/>
              </w:rPr>
              <w:t>єктів малого підприємництва на виконання регулювання</w:t>
            </w:r>
          </w:p>
        </w:tc>
      </w:tr>
      <w:tr w:rsidR="006E3EA1" w:rsidRPr="0034162B" w14:paraId="00C8F69F" w14:textId="77777777" w:rsidTr="000B3DAB">
        <w:tc>
          <w:tcPr>
            <w:tcW w:w="620" w:type="dxa"/>
            <w:tcBorders>
              <w:top w:val="nil"/>
              <w:left w:val="single" w:sz="2" w:space="0" w:color="000000"/>
              <w:bottom w:val="single" w:sz="2" w:space="0" w:color="000000"/>
              <w:right w:val="single" w:sz="4" w:space="0" w:color="auto"/>
            </w:tcBorders>
            <w:tcMar>
              <w:top w:w="57" w:type="dxa"/>
              <w:left w:w="57" w:type="dxa"/>
              <w:bottom w:w="57" w:type="dxa"/>
              <w:right w:w="57" w:type="dxa"/>
            </w:tcMar>
            <w:hideMark/>
          </w:tcPr>
          <w:p w14:paraId="57C354CA" w14:textId="77777777" w:rsidR="006E3EA1" w:rsidRPr="00FB166F" w:rsidRDefault="006E3EA1" w:rsidP="006E3EA1">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w:t>
            </w:r>
            <w:r w:rsidR="00E63BC1" w:rsidRPr="00FB166F">
              <w:rPr>
                <w:rFonts w:ascii="Times New Roman" w:eastAsia="Arial" w:hAnsi="Times New Roman" w:cs="Times New Roman"/>
                <w:kern w:val="3"/>
                <w:sz w:val="28"/>
                <w:szCs w:val="28"/>
                <w:lang w:eastAsia="zh-CN" w:bidi="hi-IN"/>
              </w:rPr>
              <w:t>.</w:t>
            </w:r>
          </w:p>
        </w:tc>
        <w:tc>
          <w:tcPr>
            <w:tcW w:w="32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B98C0BE" w14:textId="77777777" w:rsidR="006E3EA1" w:rsidRPr="00FB166F" w:rsidRDefault="006E3EA1" w:rsidP="006E3EA1">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Придбання необхідного обладнання (пристроїв, машин, механізмів)</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E27206D" w14:textId="77777777" w:rsidR="006E3EA1" w:rsidRPr="00FB166F" w:rsidRDefault="006E3EA1" w:rsidP="006E3EA1">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E13C28D" w14:textId="77777777" w:rsidR="006E3EA1" w:rsidRPr="00FB166F" w:rsidRDefault="006E3EA1" w:rsidP="006E3EA1">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71B639A" w14:textId="77777777" w:rsidR="006E3EA1" w:rsidRPr="00FB166F" w:rsidRDefault="006E3EA1" w:rsidP="006E3EA1">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6E3EA1" w:rsidRPr="0034162B" w14:paraId="67A843A8" w14:textId="77777777" w:rsidTr="000B3DAB">
        <w:tc>
          <w:tcPr>
            <w:tcW w:w="620" w:type="dxa"/>
            <w:tcBorders>
              <w:top w:val="nil"/>
              <w:left w:val="single" w:sz="2" w:space="0" w:color="000000"/>
              <w:bottom w:val="single" w:sz="2" w:space="0" w:color="000000"/>
              <w:right w:val="single" w:sz="4" w:space="0" w:color="auto"/>
            </w:tcBorders>
            <w:tcMar>
              <w:top w:w="57" w:type="dxa"/>
              <w:left w:w="57" w:type="dxa"/>
              <w:bottom w:w="57" w:type="dxa"/>
              <w:right w:w="57" w:type="dxa"/>
            </w:tcMar>
            <w:hideMark/>
          </w:tcPr>
          <w:p w14:paraId="38A9E5EA" w14:textId="77777777" w:rsidR="006E3EA1" w:rsidRPr="00FB166F" w:rsidRDefault="006E3EA1" w:rsidP="006E3EA1">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2</w:t>
            </w:r>
            <w:r w:rsidR="00E63BC1" w:rsidRPr="00FB166F">
              <w:rPr>
                <w:rFonts w:ascii="Times New Roman" w:eastAsia="Arial" w:hAnsi="Times New Roman" w:cs="Times New Roman"/>
                <w:kern w:val="3"/>
                <w:sz w:val="28"/>
                <w:szCs w:val="28"/>
                <w:lang w:eastAsia="zh-CN" w:bidi="hi-IN"/>
              </w:rPr>
              <w:t>.</w:t>
            </w:r>
          </w:p>
        </w:tc>
        <w:tc>
          <w:tcPr>
            <w:tcW w:w="32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8E605AB" w14:textId="77777777" w:rsidR="006E3EA1" w:rsidRPr="00FB166F" w:rsidRDefault="006E3EA1" w:rsidP="006E3EA1">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повірки та/або постановки на відповідний облік у визначеному органі державної влади чи місцевого самоврядування</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B74573F" w14:textId="77777777" w:rsidR="006E3EA1" w:rsidRPr="00FB166F" w:rsidRDefault="006E3EA1" w:rsidP="006E3EA1">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943FBD5" w14:textId="77777777" w:rsidR="006E3EA1" w:rsidRPr="00FB166F" w:rsidRDefault="006E3EA1" w:rsidP="006E3EA1">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020DC17" w14:textId="77777777" w:rsidR="006E3EA1" w:rsidRPr="00FB166F" w:rsidRDefault="006E3EA1" w:rsidP="006E3EA1">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6E3EA1" w:rsidRPr="0034162B" w14:paraId="1249FCC3" w14:textId="77777777" w:rsidTr="000B3DAB">
        <w:tc>
          <w:tcPr>
            <w:tcW w:w="620" w:type="dxa"/>
            <w:tcBorders>
              <w:top w:val="nil"/>
              <w:left w:val="single" w:sz="2" w:space="0" w:color="000000"/>
              <w:bottom w:val="single" w:sz="2" w:space="0" w:color="000000"/>
              <w:right w:val="single" w:sz="4" w:space="0" w:color="auto"/>
            </w:tcBorders>
            <w:tcMar>
              <w:top w:w="57" w:type="dxa"/>
              <w:left w:w="57" w:type="dxa"/>
              <w:bottom w:w="57" w:type="dxa"/>
              <w:right w:w="57" w:type="dxa"/>
            </w:tcMar>
            <w:hideMark/>
          </w:tcPr>
          <w:p w14:paraId="3D38740D" w14:textId="77777777" w:rsidR="006E3EA1" w:rsidRPr="00FB166F" w:rsidRDefault="006E3EA1" w:rsidP="006E3EA1">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3</w:t>
            </w:r>
            <w:r w:rsidR="00E63BC1" w:rsidRPr="00FB166F">
              <w:rPr>
                <w:rFonts w:ascii="Times New Roman" w:eastAsia="Arial" w:hAnsi="Times New Roman" w:cs="Times New Roman"/>
                <w:kern w:val="3"/>
                <w:sz w:val="28"/>
                <w:szCs w:val="28"/>
                <w:lang w:eastAsia="zh-CN" w:bidi="hi-IN"/>
              </w:rPr>
              <w:t>.</w:t>
            </w:r>
          </w:p>
        </w:tc>
        <w:tc>
          <w:tcPr>
            <w:tcW w:w="3202" w:type="dxa"/>
            <w:tcBorders>
              <w:top w:val="single" w:sz="4" w:space="0" w:color="auto"/>
              <w:left w:val="single" w:sz="4" w:space="0" w:color="auto"/>
              <w:bottom w:val="single" w:sz="4" w:space="0" w:color="auto"/>
              <w:right w:val="nil"/>
            </w:tcBorders>
            <w:tcMar>
              <w:top w:w="57" w:type="dxa"/>
              <w:left w:w="57" w:type="dxa"/>
              <w:bottom w:w="57" w:type="dxa"/>
              <w:right w:w="57" w:type="dxa"/>
            </w:tcMar>
            <w:hideMark/>
          </w:tcPr>
          <w:p w14:paraId="39C8DF67" w14:textId="77777777" w:rsidR="006E3EA1" w:rsidRPr="00FB166F" w:rsidRDefault="006E3EA1" w:rsidP="006E3EA1">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експлуатації обладнання (експлуатаційні витрати - витратні матеріали)</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A2F5399" w14:textId="77777777" w:rsidR="006E3EA1" w:rsidRPr="00FB166F" w:rsidRDefault="006E3EA1" w:rsidP="006E3EA1">
            <w:pPr>
              <w:widowControl w:val="0"/>
              <w:spacing w:after="0" w:line="240" w:lineRule="auto"/>
              <w:jc w:val="center"/>
              <w:rPr>
                <w:rFonts w:ascii="Times New Roman" w:eastAsia="Calibri" w:hAnsi="Times New Roman" w:cs="Times New Roman"/>
                <w:sz w:val="28"/>
                <w:szCs w:val="28"/>
                <w:lang w:eastAsia="ru-RU"/>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4A704FA" w14:textId="77777777" w:rsidR="006E3EA1" w:rsidRPr="00FB166F" w:rsidRDefault="006E3EA1" w:rsidP="006E3EA1">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676AFFC" w14:textId="77777777" w:rsidR="006E3EA1" w:rsidRPr="00FB166F" w:rsidRDefault="006E3EA1" w:rsidP="006E3EA1">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6E3EA1" w:rsidRPr="0034162B" w14:paraId="00F8077F" w14:textId="77777777" w:rsidTr="000B3DAB">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3B7290BE" w14:textId="77777777" w:rsidR="006E3EA1" w:rsidRPr="00FB166F" w:rsidRDefault="006E3EA1" w:rsidP="006E3EA1">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4</w:t>
            </w:r>
            <w:r w:rsidR="00E63BC1" w:rsidRPr="00FB166F">
              <w:rPr>
                <w:rFonts w:ascii="Times New Roman" w:eastAsia="Arial" w:hAnsi="Times New Roman" w:cs="Times New Roman"/>
                <w:kern w:val="3"/>
                <w:sz w:val="28"/>
                <w:szCs w:val="28"/>
                <w:lang w:eastAsia="zh-CN" w:bidi="hi-IN"/>
              </w:rPr>
              <w:t>.</w:t>
            </w:r>
          </w:p>
        </w:tc>
        <w:tc>
          <w:tcPr>
            <w:tcW w:w="3202" w:type="dxa"/>
            <w:tcBorders>
              <w:top w:val="single" w:sz="4" w:space="0" w:color="auto"/>
              <w:left w:val="single" w:sz="2" w:space="0" w:color="000000"/>
              <w:bottom w:val="single" w:sz="2" w:space="0" w:color="000000"/>
              <w:right w:val="nil"/>
            </w:tcBorders>
            <w:tcMar>
              <w:top w:w="57" w:type="dxa"/>
              <w:left w:w="57" w:type="dxa"/>
              <w:bottom w:w="57" w:type="dxa"/>
              <w:right w:w="57" w:type="dxa"/>
            </w:tcMar>
            <w:hideMark/>
          </w:tcPr>
          <w:p w14:paraId="3527A2F0" w14:textId="77777777" w:rsidR="006E3EA1" w:rsidRPr="00FB166F" w:rsidRDefault="006E3EA1" w:rsidP="006E3EA1">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обслуговування обладнання (технічне обслуговування)</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CA2A9D4" w14:textId="77777777" w:rsidR="006E3EA1" w:rsidRPr="00FB166F" w:rsidRDefault="006E3EA1" w:rsidP="006E3EA1">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759FF49" w14:textId="77777777" w:rsidR="006E3EA1" w:rsidRPr="00FB166F" w:rsidRDefault="006E3EA1" w:rsidP="006E3EA1">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2A3621E" w14:textId="77777777" w:rsidR="006E3EA1" w:rsidRPr="00FB166F" w:rsidRDefault="006E3EA1" w:rsidP="006E3EA1">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E63BC1" w:rsidRPr="0034162B" w14:paraId="43C63D11" w14:textId="77777777" w:rsidTr="000B3DAB">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46444A82" w14:textId="77777777" w:rsidR="00E63BC1" w:rsidRPr="00FB166F" w:rsidRDefault="00E63BC1" w:rsidP="00E63BC1">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5.</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14:paraId="44EB3FFC" w14:textId="521B9B20" w:rsidR="00E63BC1" w:rsidRPr="00FB166F" w:rsidRDefault="00265746" w:rsidP="00E63BC1">
            <w:pPr>
              <w:suppressAutoHyphens/>
              <w:autoSpaceDN w:val="0"/>
              <w:spacing w:after="0" w:line="240" w:lineRule="auto"/>
              <w:rPr>
                <w:rFonts w:ascii="Times New Roman" w:eastAsia="Arial" w:hAnsi="Times New Roman" w:cs="Times New Roman"/>
                <w:kern w:val="3"/>
                <w:sz w:val="28"/>
                <w:szCs w:val="28"/>
                <w:lang w:eastAsia="zh-CN" w:bidi="hi-IN"/>
              </w:rPr>
            </w:pPr>
            <w:r w:rsidRPr="004364A0">
              <w:rPr>
                <w:rFonts w:ascii="Times New Roman" w:hAnsi="Times New Roman" w:cs="Times New Roman"/>
                <w:sz w:val="28"/>
                <w:szCs w:val="28"/>
                <w:lang w:eastAsia="uk-UA"/>
              </w:rPr>
              <w:t>Витрати</w:t>
            </w:r>
            <w:r>
              <w:rPr>
                <w:rFonts w:ascii="Times New Roman" w:hAnsi="Times New Roman" w:cs="Times New Roman"/>
                <w:sz w:val="28"/>
                <w:szCs w:val="28"/>
                <w:lang w:eastAsia="uk-UA"/>
              </w:rPr>
              <w:t xml:space="preserve"> </w:t>
            </w:r>
            <w:r>
              <w:rPr>
                <w:rFonts w:ascii="Times New Roman" w:hAnsi="Times New Roman" w:cs="Times New Roman"/>
                <w:color w:val="000000"/>
                <w:sz w:val="28"/>
                <w:szCs w:val="28"/>
              </w:rPr>
              <w:t>на о</w:t>
            </w:r>
            <w:r w:rsidRPr="00265746">
              <w:rPr>
                <w:rFonts w:ascii="Times New Roman" w:hAnsi="Times New Roman" w:cs="Times New Roman"/>
                <w:color w:val="000000"/>
                <w:sz w:val="28"/>
                <w:szCs w:val="28"/>
              </w:rPr>
              <w:t>знайомлення учасників освітнього процесу із умовами П</w:t>
            </w:r>
            <w:r>
              <w:rPr>
                <w:rFonts w:ascii="Times New Roman" w:hAnsi="Times New Roman" w:cs="Times New Roman"/>
                <w:color w:val="000000"/>
                <w:sz w:val="28"/>
                <w:szCs w:val="28"/>
              </w:rPr>
              <w:t>орядку;</w:t>
            </w:r>
            <w:r w:rsidRPr="0026574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w:t>
            </w:r>
            <w:r w:rsidRPr="00265746">
              <w:rPr>
                <w:rFonts w:ascii="Times New Roman" w:hAnsi="Times New Roman" w:cs="Times New Roman"/>
                <w:color w:val="000000"/>
                <w:sz w:val="28"/>
                <w:szCs w:val="28"/>
              </w:rPr>
              <w:t xml:space="preserve">роведення інформаційно-роз’яснювальної роботи. </w:t>
            </w:r>
            <w:r>
              <w:rPr>
                <w:rFonts w:ascii="Times New Roman" w:hAnsi="Times New Roman" w:cs="Times New Roman"/>
                <w:color w:val="000000"/>
                <w:sz w:val="28"/>
                <w:szCs w:val="28"/>
              </w:rPr>
              <w:t>о</w:t>
            </w:r>
            <w:r w:rsidRPr="00265746">
              <w:rPr>
                <w:rFonts w:ascii="Times New Roman" w:hAnsi="Times New Roman" w:cs="Times New Roman"/>
                <w:color w:val="000000"/>
                <w:sz w:val="28"/>
                <w:szCs w:val="28"/>
              </w:rPr>
              <w:t>прилюднення  нормативного акту.</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tcPr>
          <w:p w14:paraId="494C5B6C" w14:textId="77777777" w:rsidR="00E63BC1" w:rsidRPr="00FB166F" w:rsidRDefault="00E63BC1" w:rsidP="00E63BC1">
            <w:pPr>
              <w:tabs>
                <w:tab w:val="left" w:pos="851"/>
              </w:tabs>
              <w:spacing w:after="0" w:line="240" w:lineRule="auto"/>
              <w:jc w:val="center"/>
              <w:rPr>
                <w:rFonts w:ascii="Times New Roman" w:hAnsi="Times New Roman" w:cs="Times New Roman"/>
                <w:sz w:val="28"/>
                <w:szCs w:val="28"/>
                <w:lang w:eastAsia="ru-RU"/>
              </w:rPr>
            </w:pPr>
            <w:r w:rsidRPr="00FB166F">
              <w:rPr>
                <w:rFonts w:ascii="Times New Roman" w:eastAsia="Arial Unicode MS" w:hAnsi="Times New Roman" w:cs="Times New Roman"/>
                <w:sz w:val="28"/>
                <w:szCs w:val="28"/>
                <w:lang w:eastAsia="ru-RU" w:bidi="uk-UA"/>
              </w:rPr>
              <w:t>не передбачені</w:t>
            </w:r>
            <w:r w:rsidRPr="00FB166F">
              <w:rPr>
                <w:rFonts w:ascii="Times New Roman" w:eastAsia="Arial Unicode MS" w:hAnsi="Times New Roman" w:cs="Times New Roman"/>
                <w:sz w:val="28"/>
                <w:szCs w:val="28"/>
                <w:lang w:bidi="uk-UA"/>
              </w:rPr>
              <w:t xml:space="preserve"> </w:t>
            </w:r>
          </w:p>
        </w:tc>
        <w:tc>
          <w:tcPr>
            <w:tcW w:w="1703" w:type="dxa"/>
            <w:tcBorders>
              <w:top w:val="nil"/>
              <w:left w:val="single" w:sz="2" w:space="0" w:color="000000"/>
              <w:bottom w:val="single" w:sz="2" w:space="0" w:color="000000"/>
              <w:right w:val="nil"/>
            </w:tcBorders>
            <w:tcMar>
              <w:top w:w="57" w:type="dxa"/>
              <w:left w:w="57" w:type="dxa"/>
              <w:bottom w:w="57" w:type="dxa"/>
              <w:right w:w="57" w:type="dxa"/>
            </w:tcMar>
          </w:tcPr>
          <w:p w14:paraId="115C2856" w14:textId="77777777" w:rsidR="00E63BC1" w:rsidRPr="00FB166F" w:rsidRDefault="00E63BC1" w:rsidP="00E63BC1">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 xml:space="preserve"> не передбачені</w:t>
            </w:r>
            <w:r w:rsidRPr="00FB166F">
              <w:rPr>
                <w:rFonts w:ascii="Times New Roman" w:eastAsia="Arial" w:hAnsi="Times New Roman" w:cs="Times New Roman"/>
                <w:kern w:val="3"/>
                <w:sz w:val="28"/>
                <w:szCs w:val="28"/>
                <w:lang w:eastAsia="zh-CN" w:bidi="hi-IN"/>
              </w:rPr>
              <w:t xml:space="preserve"> </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tcPr>
          <w:p w14:paraId="17842683" w14:textId="77777777" w:rsidR="00E63BC1" w:rsidRPr="00FB166F" w:rsidRDefault="00E63BC1" w:rsidP="00E63BC1">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 xml:space="preserve">не передбачені  </w:t>
            </w:r>
            <w:r w:rsidRPr="00FB166F">
              <w:rPr>
                <w:rFonts w:ascii="Times New Roman" w:eastAsia="Arial" w:hAnsi="Times New Roman" w:cs="Times New Roman"/>
                <w:kern w:val="3"/>
                <w:sz w:val="28"/>
                <w:szCs w:val="28"/>
                <w:lang w:eastAsia="zh-CN" w:bidi="hi-IN"/>
              </w:rPr>
              <w:t xml:space="preserve"> </w:t>
            </w:r>
          </w:p>
        </w:tc>
      </w:tr>
      <w:tr w:rsidR="00BB4406" w:rsidRPr="0034162B" w14:paraId="5F9FBA80" w14:textId="77777777" w:rsidTr="000B3DAB">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272187F9" w14:textId="77777777" w:rsidR="00BB4406" w:rsidRPr="00FB166F" w:rsidRDefault="00BB4406" w:rsidP="00BB4406">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6.</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14:paraId="73423C3C" w14:textId="77777777" w:rsidR="00BB4406" w:rsidRPr="00FB166F" w:rsidRDefault="00BB4406" w:rsidP="00BB4406">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 xml:space="preserve">Разом, гривень </w:t>
            </w:r>
            <w:r w:rsidRPr="00FB166F">
              <w:rPr>
                <w:rFonts w:ascii="Times New Roman" w:eastAsia="Arial" w:hAnsi="Times New Roman" w:cs="Times New Roman"/>
                <w:kern w:val="3"/>
                <w:sz w:val="28"/>
                <w:szCs w:val="28"/>
                <w:lang w:eastAsia="zh-CN" w:bidi="hi-IN"/>
              </w:rPr>
              <w:br/>
              <w:t>Формула:</w:t>
            </w:r>
          </w:p>
          <w:p w14:paraId="4C6A2A48" w14:textId="147A5CFE" w:rsidR="00BB4406" w:rsidRPr="00FB166F" w:rsidRDefault="00BB4406" w:rsidP="00BB4406">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 xml:space="preserve">(сума рядків 1+2+3+4+5) </w:t>
            </w:r>
          </w:p>
        </w:tc>
        <w:tc>
          <w:tcPr>
            <w:tcW w:w="2266" w:type="dxa"/>
            <w:gridSpan w:val="2"/>
            <w:tcBorders>
              <w:top w:val="nil"/>
              <w:left w:val="single" w:sz="2" w:space="0" w:color="000000"/>
              <w:bottom w:val="single" w:sz="2" w:space="0" w:color="000000"/>
              <w:right w:val="single" w:sz="4" w:space="0" w:color="auto"/>
            </w:tcBorders>
            <w:tcMar>
              <w:top w:w="57" w:type="dxa"/>
              <w:left w:w="57" w:type="dxa"/>
              <w:bottom w:w="57" w:type="dxa"/>
              <w:right w:w="57" w:type="dxa"/>
            </w:tcMar>
          </w:tcPr>
          <w:p w14:paraId="1FE4E94B" w14:textId="22475998" w:rsidR="00BB4406" w:rsidRPr="00FB166F" w:rsidRDefault="00BB4406" w:rsidP="00BB4406">
            <w:pPr>
              <w:tabs>
                <w:tab w:val="left" w:pos="851"/>
              </w:tabs>
              <w:spacing w:after="0" w:line="240" w:lineRule="auto"/>
              <w:jc w:val="center"/>
              <w:rPr>
                <w:rFonts w:ascii="Times New Roman" w:hAnsi="Times New Roman" w:cs="Times New Roman"/>
                <w:sz w:val="28"/>
                <w:szCs w:val="28"/>
                <w:lang w:eastAsia="ru-RU"/>
              </w:rPr>
            </w:pPr>
            <w:r w:rsidRPr="00FB166F">
              <w:rPr>
                <w:rFonts w:ascii="Times New Roman" w:eastAsia="Arial Unicode MS" w:hAnsi="Times New Roman" w:cs="Times New Roman"/>
                <w:sz w:val="28"/>
                <w:szCs w:val="28"/>
                <w:lang w:eastAsia="ru-RU" w:bidi="uk-UA"/>
              </w:rPr>
              <w:t>не передбачені</w:t>
            </w:r>
            <w:r w:rsidRPr="00FB166F">
              <w:rPr>
                <w:rFonts w:ascii="Times New Roman" w:eastAsia="Arial Unicode MS" w:hAnsi="Times New Roman" w:cs="Times New Roman"/>
                <w:sz w:val="28"/>
                <w:szCs w:val="28"/>
                <w:lang w:bidi="uk-UA"/>
              </w:rPr>
              <w:t xml:space="preserve"> </w:t>
            </w:r>
          </w:p>
        </w:tc>
        <w:tc>
          <w:tcPr>
            <w:tcW w:w="1703" w:type="dxa"/>
            <w:tcBorders>
              <w:top w:val="single" w:sz="8" w:space="0" w:color="000000"/>
              <w:left w:val="single" w:sz="4" w:space="0" w:color="auto"/>
              <w:bottom w:val="single" w:sz="2" w:space="0" w:color="000000"/>
              <w:right w:val="single" w:sz="4" w:space="0" w:color="auto"/>
            </w:tcBorders>
            <w:tcMar>
              <w:top w:w="57" w:type="dxa"/>
              <w:left w:w="57" w:type="dxa"/>
              <w:bottom w:w="57" w:type="dxa"/>
              <w:right w:w="57" w:type="dxa"/>
            </w:tcMar>
          </w:tcPr>
          <w:p w14:paraId="2BD6B39F" w14:textId="3B78B376" w:rsidR="00BB4406" w:rsidRPr="00FB166F" w:rsidRDefault="00BB4406" w:rsidP="00BB4406">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 xml:space="preserve"> не передбачені</w:t>
            </w:r>
            <w:r w:rsidRPr="00FB166F">
              <w:rPr>
                <w:rFonts w:ascii="Times New Roman" w:eastAsia="Arial" w:hAnsi="Times New Roman" w:cs="Times New Roman"/>
                <w:kern w:val="3"/>
                <w:sz w:val="28"/>
                <w:szCs w:val="28"/>
                <w:lang w:eastAsia="zh-CN" w:bidi="hi-IN"/>
              </w:rPr>
              <w:t xml:space="preserve"> </w:t>
            </w:r>
          </w:p>
        </w:tc>
        <w:tc>
          <w:tcPr>
            <w:tcW w:w="1701" w:type="dxa"/>
            <w:tcBorders>
              <w:top w:val="single" w:sz="8" w:space="0" w:color="000000"/>
              <w:left w:val="single" w:sz="4" w:space="0" w:color="auto"/>
              <w:bottom w:val="single" w:sz="2" w:space="0" w:color="000000"/>
              <w:right w:val="single" w:sz="2" w:space="0" w:color="000000"/>
            </w:tcBorders>
            <w:tcMar>
              <w:top w:w="57" w:type="dxa"/>
              <w:left w:w="57" w:type="dxa"/>
              <w:bottom w:w="57" w:type="dxa"/>
              <w:right w:w="57" w:type="dxa"/>
            </w:tcMar>
          </w:tcPr>
          <w:p w14:paraId="66B59847" w14:textId="595AB8EA" w:rsidR="00BB4406" w:rsidRPr="00FB166F" w:rsidRDefault="00BB4406" w:rsidP="00BB4406">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 xml:space="preserve">не передбачені  </w:t>
            </w:r>
            <w:r w:rsidRPr="00FB166F">
              <w:rPr>
                <w:rFonts w:ascii="Times New Roman" w:eastAsia="Arial" w:hAnsi="Times New Roman" w:cs="Times New Roman"/>
                <w:kern w:val="3"/>
                <w:sz w:val="28"/>
                <w:szCs w:val="28"/>
                <w:lang w:eastAsia="zh-CN" w:bidi="hi-IN"/>
              </w:rPr>
              <w:t xml:space="preserve"> </w:t>
            </w:r>
          </w:p>
        </w:tc>
      </w:tr>
      <w:tr w:rsidR="00E63BC1" w:rsidRPr="0034162B" w14:paraId="7D276B4A" w14:textId="77777777" w:rsidTr="000B3DAB">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0DC2B11F" w14:textId="77777777" w:rsidR="00E63BC1" w:rsidRPr="00FB166F" w:rsidRDefault="00E63BC1" w:rsidP="00E63BC1">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7.</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14:paraId="0111A5F7" w14:textId="0C917BBD" w:rsidR="00E63BC1" w:rsidRPr="00FB166F" w:rsidRDefault="00E63BC1" w:rsidP="00E63BC1">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Кількість суб</w:t>
            </w:r>
            <w:r w:rsidR="00BB4406" w:rsidRPr="00FB166F">
              <w:rPr>
                <w:rFonts w:ascii="Times New Roman" w:eastAsia="Arial" w:hAnsi="Times New Roman" w:cs="Times New Roman"/>
                <w:kern w:val="3"/>
                <w:sz w:val="28"/>
                <w:szCs w:val="28"/>
                <w:lang w:eastAsia="zh-CN" w:bidi="hi-IN"/>
              </w:rPr>
              <w:t>’</w:t>
            </w:r>
            <w:r w:rsidRPr="00FB166F">
              <w:rPr>
                <w:rFonts w:ascii="Times New Roman" w:eastAsia="Arial" w:hAnsi="Times New Roman" w:cs="Times New Roman"/>
                <w:kern w:val="3"/>
                <w:sz w:val="28"/>
                <w:szCs w:val="28"/>
                <w:lang w:eastAsia="zh-CN" w:bidi="hi-IN"/>
              </w:rPr>
              <w:t>єктів господарювання, що повинні виконати вимоги регулювання, одиниць</w:t>
            </w:r>
          </w:p>
        </w:tc>
        <w:tc>
          <w:tcPr>
            <w:tcW w:w="2260" w:type="dxa"/>
            <w:tcBorders>
              <w:top w:val="nil"/>
              <w:left w:val="single" w:sz="2" w:space="0" w:color="000000"/>
              <w:bottom w:val="single" w:sz="2" w:space="0" w:color="000000"/>
              <w:right w:val="single" w:sz="4" w:space="0" w:color="auto"/>
            </w:tcBorders>
            <w:tcMar>
              <w:top w:w="57" w:type="dxa"/>
              <w:left w:w="57" w:type="dxa"/>
              <w:bottom w:w="57" w:type="dxa"/>
              <w:right w:w="57" w:type="dxa"/>
            </w:tcMar>
            <w:hideMark/>
          </w:tcPr>
          <w:p w14:paraId="1D18B4F2" w14:textId="390BBB7B" w:rsidR="00E63BC1" w:rsidRPr="00FB166F" w:rsidRDefault="00E63BC1" w:rsidP="00BB4406">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w:t>
            </w:r>
            <w:r w:rsidRPr="00FB166F">
              <w:rPr>
                <w:rFonts w:ascii="Times New Roman" w:eastAsia="Arial" w:hAnsi="Times New Roman" w:cs="Times New Roman"/>
                <w:kern w:val="3"/>
                <w:sz w:val="28"/>
                <w:szCs w:val="28"/>
                <w:lang w:eastAsia="zh-CN" w:bidi="hi-IN"/>
              </w:rPr>
              <w:br/>
              <w:t>передбачен</w:t>
            </w:r>
            <w:r w:rsidR="00BB4406" w:rsidRPr="00FB166F">
              <w:rPr>
                <w:rFonts w:ascii="Times New Roman" w:eastAsia="Arial" w:hAnsi="Times New Roman" w:cs="Times New Roman"/>
                <w:kern w:val="3"/>
                <w:sz w:val="28"/>
                <w:szCs w:val="28"/>
                <w:lang w:eastAsia="zh-CN" w:bidi="hi-IN"/>
              </w:rPr>
              <w:t>і</w:t>
            </w:r>
          </w:p>
        </w:tc>
        <w:tc>
          <w:tcPr>
            <w:tcW w:w="1709" w:type="dxa"/>
            <w:gridSpan w:val="2"/>
            <w:tcBorders>
              <w:top w:val="nil"/>
              <w:left w:val="single" w:sz="4" w:space="0" w:color="auto"/>
              <w:bottom w:val="single" w:sz="2" w:space="0" w:color="000000"/>
              <w:right w:val="single" w:sz="2" w:space="0" w:color="000000"/>
            </w:tcBorders>
          </w:tcPr>
          <w:p w14:paraId="57E274F1" w14:textId="69FE0173" w:rsidR="00E63BC1" w:rsidRPr="00FB166F" w:rsidRDefault="00E63BC1" w:rsidP="00BB4406">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 передбачен</w:t>
            </w:r>
            <w:r w:rsidR="00BB4406" w:rsidRPr="00FB166F">
              <w:rPr>
                <w:rFonts w:ascii="Times New Roman" w:eastAsia="Arial" w:hAnsi="Times New Roman" w:cs="Times New Roman"/>
                <w:kern w:val="3"/>
                <w:sz w:val="28"/>
                <w:szCs w:val="28"/>
                <w:lang w:eastAsia="zh-CN" w:bidi="hi-IN"/>
              </w:rPr>
              <w:t>і</w:t>
            </w:r>
          </w:p>
        </w:tc>
        <w:tc>
          <w:tcPr>
            <w:tcW w:w="1701" w:type="dxa"/>
            <w:tcBorders>
              <w:top w:val="nil"/>
              <w:left w:val="single" w:sz="4" w:space="0" w:color="auto"/>
              <w:bottom w:val="single" w:sz="2" w:space="0" w:color="000000"/>
              <w:right w:val="single" w:sz="2" w:space="0" w:color="000000"/>
            </w:tcBorders>
          </w:tcPr>
          <w:p w14:paraId="25AD1C67" w14:textId="70FC6EA4" w:rsidR="00E63BC1" w:rsidRPr="00FB166F" w:rsidRDefault="00E63BC1" w:rsidP="00BB4406">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 передбачен</w:t>
            </w:r>
            <w:r w:rsidR="00BB4406" w:rsidRPr="00FB166F">
              <w:rPr>
                <w:rFonts w:ascii="Times New Roman" w:eastAsia="Arial" w:hAnsi="Times New Roman" w:cs="Times New Roman"/>
                <w:kern w:val="3"/>
                <w:sz w:val="28"/>
                <w:szCs w:val="28"/>
                <w:lang w:eastAsia="zh-CN" w:bidi="hi-IN"/>
              </w:rPr>
              <w:t>і</w:t>
            </w:r>
          </w:p>
        </w:tc>
      </w:tr>
      <w:tr w:rsidR="00E63BC1" w:rsidRPr="0034162B" w14:paraId="4E3E6D79" w14:textId="77777777" w:rsidTr="00FB166F">
        <w:trPr>
          <w:trHeight w:val="289"/>
        </w:trPr>
        <w:tc>
          <w:tcPr>
            <w:tcW w:w="620" w:type="dxa"/>
            <w:tcBorders>
              <w:top w:val="nil"/>
              <w:left w:val="single" w:sz="2" w:space="0" w:color="000000"/>
              <w:bottom w:val="single" w:sz="4" w:space="0" w:color="auto"/>
              <w:right w:val="nil"/>
            </w:tcBorders>
            <w:tcMar>
              <w:top w:w="57" w:type="dxa"/>
              <w:left w:w="57" w:type="dxa"/>
              <w:bottom w:w="57" w:type="dxa"/>
              <w:right w:w="57" w:type="dxa"/>
            </w:tcMar>
            <w:hideMark/>
          </w:tcPr>
          <w:p w14:paraId="6C4BE7D9" w14:textId="77777777" w:rsidR="00E63BC1" w:rsidRPr="00FB166F" w:rsidRDefault="00E63BC1" w:rsidP="00E63BC1">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8</w:t>
            </w:r>
            <w:r w:rsidR="00084756" w:rsidRPr="00FB166F">
              <w:rPr>
                <w:rFonts w:ascii="Times New Roman" w:eastAsia="Arial" w:hAnsi="Times New Roman" w:cs="Times New Roman"/>
                <w:kern w:val="3"/>
                <w:sz w:val="28"/>
                <w:szCs w:val="28"/>
                <w:lang w:eastAsia="zh-CN" w:bidi="hi-IN"/>
              </w:rPr>
              <w:t>.</w:t>
            </w:r>
          </w:p>
        </w:tc>
        <w:tc>
          <w:tcPr>
            <w:tcW w:w="3202" w:type="dxa"/>
            <w:tcBorders>
              <w:top w:val="nil"/>
              <w:left w:val="single" w:sz="2" w:space="0" w:color="000000"/>
              <w:bottom w:val="single" w:sz="4" w:space="0" w:color="auto"/>
              <w:right w:val="nil"/>
            </w:tcBorders>
            <w:tcMar>
              <w:top w:w="57" w:type="dxa"/>
              <w:left w:w="57" w:type="dxa"/>
              <w:bottom w:w="57" w:type="dxa"/>
              <w:right w:w="57" w:type="dxa"/>
            </w:tcMar>
            <w:hideMark/>
          </w:tcPr>
          <w:p w14:paraId="370A5450" w14:textId="77777777" w:rsidR="00E63BC1" w:rsidRPr="00FB166F" w:rsidRDefault="00E63BC1" w:rsidP="00E63BC1">
            <w:pPr>
              <w:suppressAutoHyphens/>
              <w:autoSpaceDN w:val="0"/>
              <w:spacing w:after="0" w:line="240" w:lineRule="auto"/>
              <w:rPr>
                <w:rFonts w:ascii="Times New Roman" w:eastAsia="Arial" w:hAnsi="Times New Roman" w:cs="Times New Roman"/>
                <w:b/>
                <w:kern w:val="3"/>
                <w:sz w:val="28"/>
                <w:szCs w:val="28"/>
                <w:lang w:eastAsia="zh-CN" w:bidi="hi-IN"/>
              </w:rPr>
            </w:pPr>
            <w:r w:rsidRPr="00FB166F">
              <w:rPr>
                <w:rFonts w:ascii="Times New Roman" w:eastAsia="Arial" w:hAnsi="Times New Roman" w:cs="Times New Roman"/>
                <w:b/>
                <w:kern w:val="3"/>
                <w:sz w:val="28"/>
                <w:szCs w:val="28"/>
                <w:lang w:eastAsia="zh-CN" w:bidi="hi-IN"/>
              </w:rPr>
              <w:t>Сумарно, гривень</w:t>
            </w:r>
          </w:p>
        </w:tc>
        <w:tc>
          <w:tcPr>
            <w:tcW w:w="2266" w:type="dxa"/>
            <w:gridSpan w:val="2"/>
            <w:tcBorders>
              <w:top w:val="nil"/>
              <w:left w:val="single" w:sz="2" w:space="0" w:color="000000"/>
              <w:bottom w:val="single" w:sz="4" w:space="0" w:color="auto"/>
              <w:right w:val="nil"/>
            </w:tcBorders>
            <w:tcMar>
              <w:top w:w="57" w:type="dxa"/>
              <w:left w:w="57" w:type="dxa"/>
              <w:bottom w:w="57" w:type="dxa"/>
              <w:right w:w="57" w:type="dxa"/>
            </w:tcMar>
            <w:hideMark/>
          </w:tcPr>
          <w:p w14:paraId="23B1FD45" w14:textId="77777777" w:rsidR="00E63BC1" w:rsidRPr="00FB166F" w:rsidRDefault="00E63BC1" w:rsidP="00E63BC1">
            <w:pPr>
              <w:tabs>
                <w:tab w:val="left" w:pos="851"/>
              </w:tabs>
              <w:spacing w:after="0" w:line="240" w:lineRule="auto"/>
              <w:jc w:val="center"/>
              <w:rPr>
                <w:rFonts w:ascii="Times New Roman" w:hAnsi="Times New Roman" w:cs="Times New Roman"/>
                <w:sz w:val="28"/>
                <w:szCs w:val="28"/>
                <w:lang w:eastAsia="ru-RU"/>
              </w:rPr>
            </w:pPr>
            <w:r w:rsidRPr="00FB166F">
              <w:rPr>
                <w:rFonts w:ascii="Times New Roman" w:eastAsia="Arial Unicode MS" w:hAnsi="Times New Roman" w:cs="Times New Roman"/>
                <w:sz w:val="28"/>
                <w:szCs w:val="28"/>
                <w:lang w:eastAsia="ru-RU" w:bidi="uk-UA"/>
              </w:rPr>
              <w:t>не передбачені</w:t>
            </w:r>
            <w:r w:rsidRPr="00FB166F">
              <w:rPr>
                <w:rFonts w:ascii="Times New Roman" w:eastAsia="Arial Unicode MS" w:hAnsi="Times New Roman" w:cs="Times New Roman"/>
                <w:sz w:val="28"/>
                <w:szCs w:val="28"/>
                <w:lang w:bidi="uk-UA"/>
              </w:rPr>
              <w:t xml:space="preserve"> </w:t>
            </w:r>
          </w:p>
        </w:tc>
        <w:tc>
          <w:tcPr>
            <w:tcW w:w="1703" w:type="dxa"/>
            <w:tcBorders>
              <w:top w:val="nil"/>
              <w:left w:val="single" w:sz="2" w:space="0" w:color="000000"/>
              <w:bottom w:val="single" w:sz="4" w:space="0" w:color="auto"/>
              <w:right w:val="single" w:sz="4" w:space="0" w:color="auto"/>
            </w:tcBorders>
            <w:tcMar>
              <w:top w:w="57" w:type="dxa"/>
              <w:left w:w="57" w:type="dxa"/>
              <w:bottom w:w="57" w:type="dxa"/>
              <w:right w:w="57" w:type="dxa"/>
            </w:tcMar>
            <w:hideMark/>
          </w:tcPr>
          <w:p w14:paraId="7E4DF2A4" w14:textId="77777777" w:rsidR="00E63BC1" w:rsidRPr="00FB166F" w:rsidRDefault="00E63BC1" w:rsidP="00E63BC1">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 xml:space="preserve"> не передбачені</w:t>
            </w:r>
            <w:r w:rsidRPr="00FB166F">
              <w:rPr>
                <w:rFonts w:ascii="Times New Roman" w:eastAsia="Arial" w:hAnsi="Times New Roman" w:cs="Times New Roman"/>
                <w:kern w:val="3"/>
                <w:sz w:val="28"/>
                <w:szCs w:val="28"/>
                <w:lang w:eastAsia="zh-CN" w:bidi="hi-IN"/>
              </w:rPr>
              <w:t xml:space="preserve"> </w:t>
            </w:r>
          </w:p>
        </w:tc>
        <w:tc>
          <w:tcPr>
            <w:tcW w:w="1701" w:type="dxa"/>
            <w:tcBorders>
              <w:top w:val="nil"/>
              <w:left w:val="single" w:sz="4" w:space="0" w:color="auto"/>
              <w:bottom w:val="single" w:sz="4" w:space="0" w:color="auto"/>
              <w:right w:val="single" w:sz="2" w:space="0" w:color="000000"/>
            </w:tcBorders>
            <w:tcMar>
              <w:top w:w="57" w:type="dxa"/>
              <w:left w:w="57" w:type="dxa"/>
              <w:bottom w:w="57" w:type="dxa"/>
              <w:right w:w="57" w:type="dxa"/>
            </w:tcMar>
            <w:hideMark/>
          </w:tcPr>
          <w:p w14:paraId="0F626EB9" w14:textId="77777777" w:rsidR="00E63BC1" w:rsidRPr="00FB166F" w:rsidRDefault="00E63BC1" w:rsidP="00E63BC1">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 xml:space="preserve">не передбачені  </w:t>
            </w:r>
            <w:r w:rsidRPr="00FB166F">
              <w:rPr>
                <w:rFonts w:ascii="Times New Roman" w:eastAsia="Arial" w:hAnsi="Times New Roman" w:cs="Times New Roman"/>
                <w:kern w:val="3"/>
                <w:sz w:val="28"/>
                <w:szCs w:val="28"/>
                <w:lang w:eastAsia="zh-CN" w:bidi="hi-IN"/>
              </w:rPr>
              <w:t xml:space="preserve"> </w:t>
            </w:r>
          </w:p>
        </w:tc>
      </w:tr>
      <w:tr w:rsidR="00FB166F" w:rsidRPr="0034162B" w14:paraId="7D6AE902" w14:textId="77777777" w:rsidTr="00FB166F">
        <w:trPr>
          <w:trHeight w:val="289"/>
        </w:trPr>
        <w:tc>
          <w:tcPr>
            <w:tcW w:w="620" w:type="dxa"/>
            <w:tcBorders>
              <w:top w:val="single" w:sz="4" w:space="0" w:color="auto"/>
            </w:tcBorders>
            <w:tcMar>
              <w:top w:w="57" w:type="dxa"/>
              <w:left w:w="57" w:type="dxa"/>
              <w:bottom w:w="57" w:type="dxa"/>
              <w:right w:w="57" w:type="dxa"/>
            </w:tcMar>
          </w:tcPr>
          <w:p w14:paraId="7301D1D8" w14:textId="77777777" w:rsidR="00FB166F" w:rsidRPr="00FB166F" w:rsidRDefault="00FB166F" w:rsidP="00E63BC1">
            <w:pPr>
              <w:suppressAutoHyphens/>
              <w:autoSpaceDN w:val="0"/>
              <w:spacing w:after="0" w:line="240" w:lineRule="auto"/>
              <w:jc w:val="center"/>
              <w:rPr>
                <w:rFonts w:ascii="Times New Roman" w:eastAsia="Arial" w:hAnsi="Times New Roman" w:cs="Times New Roman"/>
                <w:kern w:val="3"/>
                <w:sz w:val="28"/>
                <w:szCs w:val="28"/>
                <w:lang w:eastAsia="zh-CN" w:bidi="hi-IN"/>
              </w:rPr>
            </w:pPr>
          </w:p>
        </w:tc>
        <w:tc>
          <w:tcPr>
            <w:tcW w:w="3202" w:type="dxa"/>
            <w:tcBorders>
              <w:top w:val="single" w:sz="4" w:space="0" w:color="auto"/>
            </w:tcBorders>
            <w:tcMar>
              <w:top w:w="57" w:type="dxa"/>
              <w:left w:w="57" w:type="dxa"/>
              <w:bottom w:w="57" w:type="dxa"/>
              <w:right w:w="57" w:type="dxa"/>
            </w:tcMar>
          </w:tcPr>
          <w:p w14:paraId="27DC3C8A" w14:textId="77777777" w:rsidR="00FB166F" w:rsidRPr="00FB166F" w:rsidRDefault="00FB166F" w:rsidP="00E63BC1">
            <w:pPr>
              <w:suppressAutoHyphens/>
              <w:autoSpaceDN w:val="0"/>
              <w:spacing w:after="0" w:line="240" w:lineRule="auto"/>
              <w:rPr>
                <w:rFonts w:ascii="Times New Roman" w:eastAsia="Arial" w:hAnsi="Times New Roman" w:cs="Times New Roman"/>
                <w:b/>
                <w:kern w:val="3"/>
                <w:sz w:val="28"/>
                <w:szCs w:val="28"/>
                <w:lang w:eastAsia="zh-CN" w:bidi="hi-IN"/>
              </w:rPr>
            </w:pPr>
          </w:p>
        </w:tc>
        <w:tc>
          <w:tcPr>
            <w:tcW w:w="2266" w:type="dxa"/>
            <w:gridSpan w:val="2"/>
            <w:tcBorders>
              <w:top w:val="single" w:sz="4" w:space="0" w:color="auto"/>
            </w:tcBorders>
            <w:tcMar>
              <w:top w:w="57" w:type="dxa"/>
              <w:left w:w="57" w:type="dxa"/>
              <w:bottom w:w="57" w:type="dxa"/>
              <w:right w:w="57" w:type="dxa"/>
            </w:tcMar>
          </w:tcPr>
          <w:p w14:paraId="470B3CE5" w14:textId="77777777" w:rsidR="00FB166F" w:rsidRPr="00FB166F" w:rsidRDefault="00FB166F" w:rsidP="00E63BC1">
            <w:pPr>
              <w:tabs>
                <w:tab w:val="left" w:pos="851"/>
              </w:tabs>
              <w:spacing w:after="0" w:line="240" w:lineRule="auto"/>
              <w:jc w:val="center"/>
              <w:rPr>
                <w:rFonts w:ascii="Times New Roman" w:eastAsia="Arial Unicode MS" w:hAnsi="Times New Roman" w:cs="Times New Roman"/>
                <w:sz w:val="28"/>
                <w:szCs w:val="28"/>
                <w:lang w:eastAsia="ru-RU" w:bidi="uk-UA"/>
              </w:rPr>
            </w:pPr>
          </w:p>
        </w:tc>
        <w:tc>
          <w:tcPr>
            <w:tcW w:w="1703" w:type="dxa"/>
            <w:tcBorders>
              <w:top w:val="single" w:sz="4" w:space="0" w:color="auto"/>
            </w:tcBorders>
            <w:tcMar>
              <w:top w:w="57" w:type="dxa"/>
              <w:left w:w="57" w:type="dxa"/>
              <w:bottom w:w="57" w:type="dxa"/>
              <w:right w:w="57" w:type="dxa"/>
            </w:tcMar>
          </w:tcPr>
          <w:p w14:paraId="152BF0F7" w14:textId="77777777" w:rsidR="00FB166F" w:rsidRPr="00FB166F" w:rsidRDefault="00FB166F" w:rsidP="00E63BC1">
            <w:pPr>
              <w:suppressAutoHyphens/>
              <w:autoSpaceDN w:val="0"/>
              <w:spacing w:after="0" w:line="240" w:lineRule="auto"/>
              <w:jc w:val="center"/>
              <w:rPr>
                <w:rFonts w:ascii="Times New Roman" w:eastAsia="Arial Unicode MS" w:hAnsi="Times New Roman" w:cs="Times New Roman"/>
                <w:sz w:val="28"/>
                <w:szCs w:val="28"/>
                <w:lang w:eastAsia="ru-RU" w:bidi="uk-UA"/>
              </w:rPr>
            </w:pPr>
          </w:p>
        </w:tc>
        <w:tc>
          <w:tcPr>
            <w:tcW w:w="1701" w:type="dxa"/>
            <w:tcBorders>
              <w:top w:val="single" w:sz="4" w:space="0" w:color="auto"/>
            </w:tcBorders>
            <w:tcMar>
              <w:top w:w="57" w:type="dxa"/>
              <w:left w:w="57" w:type="dxa"/>
              <w:bottom w:w="57" w:type="dxa"/>
              <w:right w:w="57" w:type="dxa"/>
            </w:tcMar>
          </w:tcPr>
          <w:p w14:paraId="51C7EA0D" w14:textId="77777777" w:rsidR="00FB166F" w:rsidRPr="00FB166F" w:rsidRDefault="00FB166F" w:rsidP="00E63BC1">
            <w:pPr>
              <w:suppressAutoHyphens/>
              <w:autoSpaceDN w:val="0"/>
              <w:spacing w:after="0" w:line="240" w:lineRule="auto"/>
              <w:jc w:val="center"/>
              <w:rPr>
                <w:rFonts w:ascii="Times New Roman" w:eastAsia="Arial Unicode MS" w:hAnsi="Times New Roman" w:cs="Times New Roman"/>
                <w:sz w:val="28"/>
                <w:szCs w:val="28"/>
                <w:lang w:eastAsia="ru-RU" w:bidi="uk-UA"/>
              </w:rPr>
            </w:pPr>
          </w:p>
        </w:tc>
      </w:tr>
      <w:tr w:rsidR="00E63BC1" w:rsidRPr="0034162B" w14:paraId="7FA7FE37" w14:textId="77777777" w:rsidTr="00FB166F">
        <w:tc>
          <w:tcPr>
            <w:tcW w:w="9492" w:type="dxa"/>
            <w:gridSpan w:val="6"/>
            <w:tcBorders>
              <w:left w:val="single" w:sz="2" w:space="0" w:color="000000"/>
              <w:bottom w:val="single" w:sz="2" w:space="0" w:color="000000"/>
              <w:right w:val="single" w:sz="2" w:space="0" w:color="000000"/>
            </w:tcBorders>
            <w:tcMar>
              <w:top w:w="57" w:type="dxa"/>
              <w:left w:w="57" w:type="dxa"/>
              <w:bottom w:w="57" w:type="dxa"/>
              <w:right w:w="57" w:type="dxa"/>
            </w:tcMar>
            <w:hideMark/>
          </w:tcPr>
          <w:p w14:paraId="66D7CB88" w14:textId="19422445" w:rsidR="00E63BC1" w:rsidRPr="00FB166F" w:rsidRDefault="00E63BC1" w:rsidP="00E63BC1">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Оцінка вартості адміністративних процедур суб</w:t>
            </w:r>
            <w:r w:rsidR="00BB4406" w:rsidRPr="00FB166F">
              <w:rPr>
                <w:rFonts w:ascii="Times New Roman" w:eastAsia="Arial" w:hAnsi="Times New Roman" w:cs="Times New Roman"/>
                <w:b/>
                <w:bCs/>
                <w:kern w:val="3"/>
                <w:sz w:val="28"/>
                <w:szCs w:val="28"/>
                <w:lang w:eastAsia="zh-CN" w:bidi="hi-IN"/>
              </w:rPr>
              <w:t>’</w:t>
            </w:r>
            <w:r w:rsidRPr="00FB166F">
              <w:rPr>
                <w:rFonts w:ascii="Times New Roman" w:eastAsia="Arial" w:hAnsi="Times New Roman" w:cs="Times New Roman"/>
                <w:b/>
                <w:bCs/>
                <w:kern w:val="3"/>
                <w:sz w:val="28"/>
                <w:szCs w:val="28"/>
                <w:lang w:eastAsia="zh-CN" w:bidi="hi-IN"/>
              </w:rPr>
              <w:t>єктів малого підприємництва щодо виконання регулювання та звітування</w:t>
            </w:r>
          </w:p>
        </w:tc>
      </w:tr>
      <w:tr w:rsidR="00E63BC1" w:rsidRPr="0034162B" w14:paraId="1543E0B5" w14:textId="77777777" w:rsidTr="000B3DAB">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6AD06DB4" w14:textId="77777777" w:rsidR="00E63BC1" w:rsidRPr="00FB166F" w:rsidRDefault="00E63BC1" w:rsidP="00E63BC1">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9</w:t>
            </w:r>
            <w:r w:rsidR="00084756" w:rsidRPr="00FB166F">
              <w:rPr>
                <w:rFonts w:ascii="Times New Roman" w:eastAsia="Arial" w:hAnsi="Times New Roman" w:cs="Times New Roman"/>
                <w:kern w:val="3"/>
                <w:sz w:val="28"/>
                <w:szCs w:val="28"/>
                <w:lang w:eastAsia="zh-CN" w:bidi="hi-IN"/>
              </w:rPr>
              <w:t>.</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14:paraId="590D779E" w14:textId="08758FE6" w:rsidR="00E63BC1" w:rsidRPr="00FB166F" w:rsidRDefault="00E63BC1" w:rsidP="00E63BC1">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отримання первинної ін</w:t>
            </w:r>
            <w:r w:rsidR="000714C7">
              <w:rPr>
                <w:rFonts w:ascii="Times New Roman" w:eastAsia="Arial" w:hAnsi="Times New Roman" w:cs="Times New Roman"/>
                <w:kern w:val="3"/>
                <w:sz w:val="28"/>
                <w:szCs w:val="28"/>
                <w:lang w:eastAsia="zh-CN" w:bidi="hi-IN"/>
              </w:rPr>
              <w:t>формації про вимоги регулювання.</w:t>
            </w:r>
          </w:p>
          <w:p w14:paraId="74B2D185" w14:textId="675B5FAE" w:rsidR="00E63BC1" w:rsidRPr="00FB166F" w:rsidRDefault="00E63BC1" w:rsidP="00E63BC1">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ru-RU" w:bidi="hi-IN"/>
              </w:rPr>
              <w:t xml:space="preserve">Формула: витрати часу  на отримання необхідних форм та заявок </w:t>
            </w:r>
            <w:r w:rsidRPr="00FB166F">
              <w:rPr>
                <w:rFonts w:ascii="Times New Roman" w:hAnsi="Times New Roman" w:cs="Times New Roman"/>
                <w:sz w:val="28"/>
                <w:szCs w:val="28"/>
              </w:rPr>
              <w:t>Х вартість часу суб</w:t>
            </w:r>
            <w:r w:rsidR="00BB4406" w:rsidRPr="00FB166F">
              <w:rPr>
                <w:rFonts w:ascii="Times New Roman" w:hAnsi="Times New Roman" w:cs="Times New Roman"/>
                <w:sz w:val="28"/>
                <w:szCs w:val="28"/>
              </w:rPr>
              <w:t>’</w:t>
            </w:r>
            <w:r w:rsidRPr="00FB166F">
              <w:rPr>
                <w:rFonts w:ascii="Times New Roman" w:hAnsi="Times New Roman" w:cs="Times New Roman"/>
                <w:sz w:val="28"/>
                <w:szCs w:val="28"/>
              </w:rPr>
              <w:t>єкта малого підприємництва (заробітна плата) Х оціночна кількість форм</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hideMark/>
          </w:tcPr>
          <w:p w14:paraId="0B1CD574" w14:textId="67D24952" w:rsidR="00E63BC1" w:rsidRPr="00FB166F" w:rsidRDefault="00FB166F" w:rsidP="00E63BC1">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nil"/>
              <w:left w:val="single" w:sz="2" w:space="0" w:color="000000"/>
              <w:bottom w:val="single" w:sz="2" w:space="0" w:color="000000"/>
              <w:right w:val="nil"/>
            </w:tcBorders>
            <w:tcMar>
              <w:top w:w="57" w:type="dxa"/>
              <w:left w:w="57" w:type="dxa"/>
              <w:bottom w:w="57" w:type="dxa"/>
              <w:right w:w="57" w:type="dxa"/>
            </w:tcMar>
          </w:tcPr>
          <w:p w14:paraId="6C35799C" w14:textId="77777777" w:rsidR="00E63BC1" w:rsidRPr="00FB166F" w:rsidRDefault="00E63BC1" w:rsidP="00E63BC1">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14:paraId="5A8757E5" w14:textId="5C3EC22E" w:rsidR="00E63BC1" w:rsidRPr="00FB166F" w:rsidRDefault="00E63BC1" w:rsidP="00684DBF">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 передбачен</w:t>
            </w:r>
            <w:r w:rsidR="00684DBF" w:rsidRPr="00FB166F">
              <w:rPr>
                <w:rFonts w:ascii="Times New Roman" w:eastAsia="Arial" w:hAnsi="Times New Roman" w:cs="Times New Roman"/>
                <w:kern w:val="3"/>
                <w:sz w:val="28"/>
                <w:szCs w:val="28"/>
                <w:lang w:eastAsia="zh-CN" w:bidi="hi-IN"/>
              </w:rPr>
              <w:t>і</w:t>
            </w:r>
          </w:p>
        </w:tc>
      </w:tr>
      <w:tr w:rsidR="00084756" w:rsidRPr="0034162B" w14:paraId="0B457344" w14:textId="77777777" w:rsidTr="000B3DAB">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68104489" w14:textId="77777777" w:rsidR="00084756" w:rsidRPr="00FB166F" w:rsidRDefault="00084756" w:rsidP="00084756">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10.</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14:paraId="5322323B" w14:textId="5E501E11" w:rsidR="00084756" w:rsidRPr="00FB166F" w:rsidRDefault="00084756" w:rsidP="00084756">
            <w:pPr>
              <w:tabs>
                <w:tab w:val="left" w:pos="851"/>
              </w:tabs>
              <w:spacing w:after="0" w:line="240" w:lineRule="auto"/>
              <w:rPr>
                <w:rFonts w:ascii="Times New Roman" w:eastAsia="Arial Unicode MS" w:hAnsi="Times New Roman" w:cs="Times New Roman"/>
                <w:sz w:val="28"/>
                <w:szCs w:val="28"/>
                <w:lang w:eastAsia="uk-UA" w:bidi="uk-UA"/>
              </w:rPr>
            </w:pPr>
            <w:r w:rsidRPr="00FB166F">
              <w:rPr>
                <w:rFonts w:ascii="Times New Roman" w:eastAsia="Arial Unicode MS" w:hAnsi="Times New Roman" w:cs="Times New Roman"/>
                <w:sz w:val="28"/>
                <w:szCs w:val="28"/>
                <w:lang w:eastAsia="uk-UA" w:bidi="uk-UA"/>
              </w:rPr>
              <w:t>Процедури організа</w:t>
            </w:r>
            <w:r w:rsidR="00FB166F" w:rsidRPr="00FB166F">
              <w:rPr>
                <w:rFonts w:ascii="Times New Roman" w:eastAsia="Arial Unicode MS" w:hAnsi="Times New Roman" w:cs="Times New Roman"/>
                <w:sz w:val="28"/>
                <w:szCs w:val="28"/>
                <w:lang w:eastAsia="uk-UA" w:bidi="uk-UA"/>
              </w:rPr>
              <w:t>ції виконання вимог регулювання.</w:t>
            </w:r>
          </w:p>
          <w:p w14:paraId="61EDE1F1" w14:textId="77777777" w:rsidR="00084756" w:rsidRPr="00FB166F" w:rsidRDefault="00084756" w:rsidP="00084756">
            <w:pPr>
              <w:tabs>
                <w:tab w:val="left" w:pos="851"/>
              </w:tabs>
              <w:spacing w:after="0" w:line="240" w:lineRule="auto"/>
              <w:rPr>
                <w:rFonts w:ascii="Times New Roman" w:eastAsia="Arial Unicode MS" w:hAnsi="Times New Roman" w:cs="Times New Roman"/>
                <w:sz w:val="28"/>
                <w:szCs w:val="28"/>
                <w:lang w:eastAsia="uk-UA" w:bidi="uk-UA"/>
              </w:rPr>
            </w:pPr>
            <w:r w:rsidRPr="00FB166F">
              <w:rPr>
                <w:rFonts w:ascii="Times New Roman" w:eastAsia="Arial Unicode MS" w:hAnsi="Times New Roman" w:cs="Times New Roman"/>
                <w:sz w:val="28"/>
                <w:szCs w:val="28"/>
                <w:lang w:eastAsia="uk-UA" w:bidi="uk-UA"/>
              </w:rPr>
              <w:t>Формула:</w:t>
            </w:r>
          </w:p>
          <w:p w14:paraId="7E01B297" w14:textId="05083782" w:rsidR="00084756" w:rsidRPr="00FB166F" w:rsidRDefault="00084756" w:rsidP="00084756">
            <w:pPr>
              <w:tabs>
                <w:tab w:val="left" w:pos="851"/>
              </w:tabs>
              <w:spacing w:after="0" w:line="240" w:lineRule="auto"/>
              <w:rPr>
                <w:rFonts w:ascii="Times New Roman" w:eastAsia="Arial Unicode MS" w:hAnsi="Times New Roman" w:cs="Times New Roman"/>
                <w:sz w:val="28"/>
                <w:szCs w:val="28"/>
                <w:lang w:eastAsia="uk-UA" w:bidi="uk-UA"/>
              </w:rPr>
            </w:pPr>
            <w:r w:rsidRPr="00FB166F">
              <w:rPr>
                <w:rFonts w:ascii="Times New Roman" w:eastAsia="Arial Unicode MS" w:hAnsi="Times New Roman" w:cs="Times New Roman"/>
                <w:sz w:val="28"/>
                <w:szCs w:val="28"/>
                <w:lang w:eastAsia="uk-UA" w:bidi="uk-UA"/>
              </w:rPr>
              <w:t>витрати часу на розроблення та впровадження внутрішніх для суб</w:t>
            </w:r>
            <w:r w:rsidR="00BB4406" w:rsidRPr="00FB166F">
              <w:rPr>
                <w:rFonts w:ascii="Times New Roman" w:eastAsia="Arial Unicode MS" w:hAnsi="Times New Roman" w:cs="Times New Roman"/>
                <w:sz w:val="28"/>
                <w:szCs w:val="28"/>
                <w:lang w:eastAsia="uk-UA" w:bidi="uk-UA"/>
              </w:rPr>
              <w:t>’</w:t>
            </w:r>
            <w:r w:rsidRPr="00FB166F">
              <w:rPr>
                <w:rFonts w:ascii="Times New Roman" w:eastAsia="Arial Unicode MS" w:hAnsi="Times New Roman" w:cs="Times New Roman"/>
                <w:sz w:val="28"/>
                <w:szCs w:val="28"/>
                <w:lang w:eastAsia="uk-UA" w:bidi="uk-UA"/>
              </w:rPr>
              <w:t>єкта малого підприємництва процедур на впровадження вимог регулювання Х вартість часу суб</w:t>
            </w:r>
            <w:r w:rsidR="00BB4406" w:rsidRPr="00FB166F">
              <w:rPr>
                <w:rFonts w:ascii="Times New Roman" w:eastAsia="Arial Unicode MS" w:hAnsi="Times New Roman" w:cs="Times New Roman"/>
                <w:sz w:val="28"/>
                <w:szCs w:val="28"/>
                <w:lang w:eastAsia="uk-UA" w:bidi="uk-UA"/>
              </w:rPr>
              <w:t>’</w:t>
            </w:r>
            <w:r w:rsidRPr="00FB166F">
              <w:rPr>
                <w:rFonts w:ascii="Times New Roman" w:eastAsia="Arial Unicode MS" w:hAnsi="Times New Roman" w:cs="Times New Roman"/>
                <w:sz w:val="28"/>
                <w:szCs w:val="28"/>
                <w:lang w:eastAsia="uk-UA" w:bidi="uk-UA"/>
              </w:rPr>
              <w:t xml:space="preserve">єкта малого підприємництва (заробітна плата) Х оціночна кількість внутрішніх процедур </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tcPr>
          <w:p w14:paraId="222D351B" w14:textId="3631B6D3" w:rsidR="00084756" w:rsidRPr="00FB166F" w:rsidRDefault="00FB166F" w:rsidP="00084756">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nil"/>
              <w:left w:val="single" w:sz="2" w:space="0" w:color="000000"/>
              <w:bottom w:val="single" w:sz="2" w:space="0" w:color="000000"/>
              <w:right w:val="nil"/>
            </w:tcBorders>
            <w:tcMar>
              <w:top w:w="57" w:type="dxa"/>
              <w:left w:w="57" w:type="dxa"/>
              <w:bottom w:w="57" w:type="dxa"/>
              <w:right w:w="57" w:type="dxa"/>
            </w:tcMar>
          </w:tcPr>
          <w:p w14:paraId="3B5B162A" w14:textId="77777777" w:rsidR="00084756" w:rsidRPr="00FB166F" w:rsidRDefault="00084756" w:rsidP="00084756">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tcPr>
          <w:p w14:paraId="306E1C6E" w14:textId="0376876E" w:rsidR="00084756" w:rsidRPr="00FB166F" w:rsidRDefault="00084756" w:rsidP="00684DBF">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 передбачен</w:t>
            </w:r>
            <w:r w:rsidR="00684DBF" w:rsidRPr="00FB166F">
              <w:rPr>
                <w:rFonts w:ascii="Times New Roman" w:eastAsia="Arial" w:hAnsi="Times New Roman" w:cs="Times New Roman"/>
                <w:kern w:val="3"/>
                <w:sz w:val="28"/>
                <w:szCs w:val="28"/>
                <w:lang w:eastAsia="zh-CN" w:bidi="hi-IN"/>
              </w:rPr>
              <w:t>і</w:t>
            </w:r>
          </w:p>
        </w:tc>
      </w:tr>
      <w:tr w:rsidR="00E63BC1" w:rsidRPr="0034162B" w14:paraId="034BA3BD" w14:textId="77777777" w:rsidTr="000B3DAB">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0263C03D" w14:textId="77777777" w:rsidR="00E63BC1" w:rsidRPr="00FB166F" w:rsidRDefault="00791500" w:rsidP="00E63BC1">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11.</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14:paraId="47D2910B" w14:textId="77777777" w:rsidR="00E63BC1" w:rsidRPr="00FB166F" w:rsidRDefault="00E63BC1" w:rsidP="00E63BC1">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офіційного звітування</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hideMark/>
          </w:tcPr>
          <w:p w14:paraId="74132544" w14:textId="77777777" w:rsidR="00E63BC1" w:rsidRPr="00FB166F" w:rsidRDefault="00E63BC1" w:rsidP="00E63BC1">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nil"/>
              <w:left w:val="single" w:sz="2" w:space="0" w:color="000000"/>
              <w:bottom w:val="single" w:sz="2" w:space="0" w:color="000000"/>
              <w:right w:val="nil"/>
            </w:tcBorders>
            <w:tcMar>
              <w:top w:w="57" w:type="dxa"/>
              <w:left w:w="57" w:type="dxa"/>
              <w:bottom w:w="57" w:type="dxa"/>
              <w:right w:w="57" w:type="dxa"/>
            </w:tcMar>
            <w:hideMark/>
          </w:tcPr>
          <w:p w14:paraId="1D89A37B" w14:textId="77777777" w:rsidR="00E63BC1" w:rsidRPr="00FB166F" w:rsidRDefault="00E63BC1" w:rsidP="00E63BC1">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14:paraId="4451703D" w14:textId="77777777" w:rsidR="00E63BC1" w:rsidRPr="00FB166F" w:rsidRDefault="00E63BC1" w:rsidP="00E63BC1">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E63BC1" w:rsidRPr="0034162B" w14:paraId="355FA2A9" w14:textId="77777777" w:rsidTr="000B3DAB">
        <w:tc>
          <w:tcPr>
            <w:tcW w:w="620" w:type="dxa"/>
            <w:tcBorders>
              <w:top w:val="nil"/>
              <w:left w:val="single" w:sz="2" w:space="0" w:color="000000"/>
              <w:bottom w:val="single" w:sz="8" w:space="0" w:color="000000"/>
              <w:right w:val="nil"/>
            </w:tcBorders>
            <w:tcMar>
              <w:top w:w="57" w:type="dxa"/>
              <w:left w:w="57" w:type="dxa"/>
              <w:bottom w:w="57" w:type="dxa"/>
              <w:right w:w="57" w:type="dxa"/>
            </w:tcMar>
            <w:hideMark/>
          </w:tcPr>
          <w:p w14:paraId="07D53965" w14:textId="77777777" w:rsidR="00E63BC1" w:rsidRPr="00FB166F" w:rsidRDefault="00791500" w:rsidP="00E63BC1">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12.</w:t>
            </w:r>
          </w:p>
        </w:tc>
        <w:tc>
          <w:tcPr>
            <w:tcW w:w="3202" w:type="dxa"/>
            <w:tcBorders>
              <w:top w:val="nil"/>
              <w:left w:val="single" w:sz="2" w:space="0" w:color="000000"/>
              <w:bottom w:val="single" w:sz="8" w:space="0" w:color="000000"/>
              <w:right w:val="nil"/>
            </w:tcBorders>
            <w:tcMar>
              <w:top w:w="57" w:type="dxa"/>
              <w:left w:w="57" w:type="dxa"/>
              <w:bottom w:w="57" w:type="dxa"/>
              <w:right w:w="57" w:type="dxa"/>
            </w:tcMar>
            <w:hideMark/>
          </w:tcPr>
          <w:p w14:paraId="1A077FDC" w14:textId="77777777" w:rsidR="00E63BC1" w:rsidRPr="00FB166F" w:rsidRDefault="00E63BC1" w:rsidP="00E63BC1">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щодо забезпечення процесу перевірок</w:t>
            </w:r>
          </w:p>
        </w:tc>
        <w:tc>
          <w:tcPr>
            <w:tcW w:w="2266" w:type="dxa"/>
            <w:gridSpan w:val="2"/>
            <w:tcBorders>
              <w:top w:val="nil"/>
              <w:left w:val="single" w:sz="2" w:space="0" w:color="000000"/>
              <w:bottom w:val="single" w:sz="8" w:space="0" w:color="000000"/>
              <w:right w:val="nil"/>
            </w:tcBorders>
            <w:tcMar>
              <w:top w:w="57" w:type="dxa"/>
              <w:left w:w="57" w:type="dxa"/>
              <w:bottom w:w="57" w:type="dxa"/>
              <w:right w:w="57" w:type="dxa"/>
            </w:tcMar>
            <w:hideMark/>
          </w:tcPr>
          <w:p w14:paraId="2CC0CCD1" w14:textId="77777777" w:rsidR="00E63BC1" w:rsidRPr="00FB166F" w:rsidRDefault="00E63BC1" w:rsidP="00E63BC1">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nil"/>
              <w:left w:val="single" w:sz="2" w:space="0" w:color="000000"/>
              <w:bottom w:val="single" w:sz="8" w:space="0" w:color="000000"/>
              <w:right w:val="nil"/>
            </w:tcBorders>
            <w:tcMar>
              <w:top w:w="57" w:type="dxa"/>
              <w:left w:w="57" w:type="dxa"/>
              <w:bottom w:w="57" w:type="dxa"/>
              <w:right w:w="57" w:type="dxa"/>
            </w:tcMar>
            <w:hideMark/>
          </w:tcPr>
          <w:p w14:paraId="7B7E3777" w14:textId="77777777" w:rsidR="00E63BC1" w:rsidRPr="00FB166F" w:rsidRDefault="00E63BC1" w:rsidP="00E63BC1">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8" w:space="0" w:color="000000"/>
              <w:right w:val="single" w:sz="2" w:space="0" w:color="000000"/>
            </w:tcBorders>
            <w:tcMar>
              <w:top w:w="57" w:type="dxa"/>
              <w:left w:w="57" w:type="dxa"/>
              <w:bottom w:w="57" w:type="dxa"/>
              <w:right w:w="57" w:type="dxa"/>
            </w:tcMar>
            <w:hideMark/>
          </w:tcPr>
          <w:p w14:paraId="3422C801" w14:textId="77777777" w:rsidR="00E63BC1" w:rsidRPr="00FB166F" w:rsidRDefault="00E63BC1" w:rsidP="00E63BC1">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E63BC1" w:rsidRPr="0034162B" w14:paraId="3665FDAD" w14:textId="77777777" w:rsidTr="000B3DAB">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30EFEE22" w14:textId="77777777" w:rsidR="00E63BC1" w:rsidRPr="00FB166F" w:rsidRDefault="00E63BC1" w:rsidP="0079150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w:t>
            </w:r>
            <w:r w:rsidR="00791500" w:rsidRPr="00FB166F">
              <w:rPr>
                <w:rFonts w:ascii="Times New Roman" w:eastAsia="Arial" w:hAnsi="Times New Roman" w:cs="Times New Roman"/>
                <w:kern w:val="3"/>
                <w:sz w:val="28"/>
                <w:szCs w:val="28"/>
                <w:lang w:eastAsia="zh-CN" w:bidi="hi-IN"/>
              </w:rPr>
              <w:t>3.</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14:paraId="7F8F65CA" w14:textId="2F7D61D8" w:rsidR="00E63BC1" w:rsidRPr="00FB166F" w:rsidRDefault="00265746" w:rsidP="00E63BC1">
            <w:pPr>
              <w:suppressAutoHyphens/>
              <w:autoSpaceDN w:val="0"/>
              <w:spacing w:after="0" w:line="240" w:lineRule="auto"/>
              <w:rPr>
                <w:rFonts w:ascii="Times New Roman" w:eastAsia="Arial" w:hAnsi="Times New Roman" w:cs="Times New Roman"/>
                <w:kern w:val="3"/>
                <w:sz w:val="28"/>
                <w:szCs w:val="28"/>
                <w:lang w:eastAsia="zh-CN" w:bidi="hi-IN"/>
              </w:rPr>
            </w:pPr>
            <w:r>
              <w:rPr>
                <w:rFonts w:ascii="Times New Roman" w:hAnsi="Times New Roman" w:cs="Times New Roman"/>
                <w:color w:val="000000"/>
                <w:sz w:val="28"/>
                <w:szCs w:val="28"/>
              </w:rPr>
              <w:t>О</w:t>
            </w:r>
            <w:bookmarkStart w:id="27" w:name="_GoBack"/>
            <w:bookmarkEnd w:id="27"/>
            <w:r w:rsidRPr="00265746">
              <w:rPr>
                <w:rFonts w:ascii="Times New Roman" w:hAnsi="Times New Roman" w:cs="Times New Roman"/>
                <w:color w:val="000000"/>
                <w:sz w:val="28"/>
                <w:szCs w:val="28"/>
              </w:rPr>
              <w:t>знайомлення учасників освітнього процесу із умовами П</w:t>
            </w:r>
            <w:r>
              <w:rPr>
                <w:rFonts w:ascii="Times New Roman" w:hAnsi="Times New Roman" w:cs="Times New Roman"/>
                <w:color w:val="000000"/>
                <w:sz w:val="28"/>
                <w:szCs w:val="28"/>
              </w:rPr>
              <w:t>орядку;</w:t>
            </w:r>
            <w:r w:rsidRPr="0026574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w:t>
            </w:r>
            <w:r w:rsidRPr="00265746">
              <w:rPr>
                <w:rFonts w:ascii="Times New Roman" w:hAnsi="Times New Roman" w:cs="Times New Roman"/>
                <w:color w:val="000000"/>
                <w:sz w:val="28"/>
                <w:szCs w:val="28"/>
              </w:rPr>
              <w:t xml:space="preserve">роведення інформаційно-роз’яснювальної роботи. </w:t>
            </w:r>
            <w:r>
              <w:rPr>
                <w:rFonts w:ascii="Times New Roman" w:hAnsi="Times New Roman" w:cs="Times New Roman"/>
                <w:color w:val="000000"/>
                <w:sz w:val="28"/>
                <w:szCs w:val="28"/>
              </w:rPr>
              <w:t>о</w:t>
            </w:r>
            <w:r w:rsidRPr="00265746">
              <w:rPr>
                <w:rFonts w:ascii="Times New Roman" w:hAnsi="Times New Roman" w:cs="Times New Roman"/>
                <w:color w:val="000000"/>
                <w:sz w:val="28"/>
                <w:szCs w:val="28"/>
              </w:rPr>
              <w:t>прилюднення  нормативного акту.</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hideMark/>
          </w:tcPr>
          <w:p w14:paraId="3B40F59D" w14:textId="77777777" w:rsidR="00E63BC1" w:rsidRPr="00FB166F" w:rsidRDefault="00E63BC1" w:rsidP="00E63BC1">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nil"/>
              <w:left w:val="single" w:sz="2" w:space="0" w:color="000000"/>
              <w:bottom w:val="single" w:sz="2" w:space="0" w:color="000000"/>
              <w:right w:val="nil"/>
            </w:tcBorders>
            <w:tcMar>
              <w:top w:w="57" w:type="dxa"/>
              <w:left w:w="57" w:type="dxa"/>
              <w:bottom w:w="57" w:type="dxa"/>
              <w:right w:w="57" w:type="dxa"/>
            </w:tcMar>
            <w:hideMark/>
          </w:tcPr>
          <w:p w14:paraId="461B4BFF" w14:textId="77777777" w:rsidR="00E63BC1" w:rsidRPr="00FB166F" w:rsidRDefault="00E63BC1" w:rsidP="00E63BC1">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14:paraId="203F45D0" w14:textId="77777777" w:rsidR="00E63BC1" w:rsidRPr="00FB166F" w:rsidRDefault="00E63BC1" w:rsidP="00E63BC1">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E63BC1" w:rsidRPr="0034162B" w14:paraId="29799BA9" w14:textId="77777777" w:rsidTr="000B3DAB">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01C1A9C5" w14:textId="77777777" w:rsidR="00E63BC1" w:rsidRPr="00FB166F" w:rsidRDefault="00791500" w:rsidP="00E63BC1">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14.</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14:paraId="7D9AAED3" w14:textId="49A3B119" w:rsidR="00E63BC1" w:rsidRPr="00FB166F" w:rsidRDefault="00E63BC1" w:rsidP="00E63BC1">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Кількість суб</w:t>
            </w:r>
            <w:r w:rsidR="00BB4406" w:rsidRPr="00FB166F">
              <w:rPr>
                <w:rFonts w:ascii="Times New Roman" w:eastAsia="Arial" w:hAnsi="Times New Roman" w:cs="Times New Roman"/>
                <w:kern w:val="3"/>
                <w:sz w:val="28"/>
                <w:szCs w:val="28"/>
                <w:lang w:eastAsia="zh-CN" w:bidi="hi-IN"/>
              </w:rPr>
              <w:t>’</w:t>
            </w:r>
            <w:r w:rsidRPr="00FB166F">
              <w:rPr>
                <w:rFonts w:ascii="Times New Roman" w:eastAsia="Arial" w:hAnsi="Times New Roman" w:cs="Times New Roman"/>
                <w:kern w:val="3"/>
                <w:sz w:val="28"/>
                <w:szCs w:val="28"/>
                <w:lang w:eastAsia="zh-CN" w:bidi="hi-IN"/>
              </w:rPr>
              <w:t>єктів малого підприємництва, що повинні виконати вимоги регулювання, одиниць</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hideMark/>
          </w:tcPr>
          <w:p w14:paraId="3231C0B4" w14:textId="78401553" w:rsidR="00E63BC1" w:rsidRPr="00FB166F" w:rsidRDefault="00F20C5C" w:rsidP="00F20C5C">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10482</w:t>
            </w:r>
          </w:p>
        </w:tc>
        <w:tc>
          <w:tcPr>
            <w:tcW w:w="1703" w:type="dxa"/>
            <w:tcBorders>
              <w:top w:val="nil"/>
              <w:left w:val="single" w:sz="2" w:space="0" w:color="000000"/>
              <w:bottom w:val="single" w:sz="2" w:space="0" w:color="000000"/>
              <w:right w:val="nil"/>
            </w:tcBorders>
            <w:tcMar>
              <w:top w:w="57" w:type="dxa"/>
              <w:left w:w="57" w:type="dxa"/>
              <w:bottom w:w="57" w:type="dxa"/>
              <w:right w:w="57" w:type="dxa"/>
            </w:tcMar>
            <w:hideMark/>
          </w:tcPr>
          <w:p w14:paraId="39BA8119" w14:textId="77777777" w:rsidR="00E63BC1" w:rsidRPr="00FB166F" w:rsidRDefault="00E63BC1" w:rsidP="00E63BC1">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14:paraId="42F76F67" w14:textId="77777777" w:rsidR="00E63BC1" w:rsidRPr="00FB166F" w:rsidRDefault="00E63BC1" w:rsidP="00E63BC1">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E63BC1" w:rsidRPr="0034162B" w14:paraId="30B4DBD4" w14:textId="77777777" w:rsidTr="000B3DAB">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395562AF" w14:textId="77777777" w:rsidR="00E63BC1" w:rsidRPr="00FB166F" w:rsidRDefault="00791500" w:rsidP="00E63BC1">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15.</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14:paraId="1BB7A792" w14:textId="77777777" w:rsidR="00E63BC1" w:rsidRPr="00FB166F" w:rsidRDefault="00E63BC1" w:rsidP="00E63BC1">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Разом, гривень</w:t>
            </w:r>
          </w:p>
          <w:p w14:paraId="6FA45744" w14:textId="77777777" w:rsidR="008430C5" w:rsidRPr="00FB166F" w:rsidRDefault="008430C5" w:rsidP="00E63BC1">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Формула:</w:t>
            </w:r>
          </w:p>
          <w:p w14:paraId="0EB4B3A2" w14:textId="77777777" w:rsidR="008430C5" w:rsidRPr="00FB166F" w:rsidRDefault="008430C5" w:rsidP="00E63BC1">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(сума рядків 9+10+11+12+13)</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hideMark/>
          </w:tcPr>
          <w:p w14:paraId="455BFEEE" w14:textId="39914E60" w:rsidR="00E63BC1" w:rsidRPr="00FB166F" w:rsidRDefault="00FB166F" w:rsidP="00791500">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nil"/>
              <w:left w:val="single" w:sz="2" w:space="0" w:color="000000"/>
              <w:bottom w:val="single" w:sz="2" w:space="0" w:color="000000"/>
              <w:right w:val="nil"/>
            </w:tcBorders>
            <w:tcMar>
              <w:top w:w="57" w:type="dxa"/>
              <w:left w:w="57" w:type="dxa"/>
              <w:bottom w:w="57" w:type="dxa"/>
              <w:right w:w="57" w:type="dxa"/>
            </w:tcMar>
            <w:hideMark/>
          </w:tcPr>
          <w:p w14:paraId="754FC953" w14:textId="77777777" w:rsidR="00E63BC1" w:rsidRPr="00FB166F" w:rsidRDefault="00E63BC1" w:rsidP="00E63BC1">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14:paraId="10EB5F54" w14:textId="77777777" w:rsidR="00E63BC1" w:rsidRPr="00FB166F" w:rsidRDefault="00E63BC1" w:rsidP="00E63BC1">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E63BC1" w:rsidRPr="0034162B" w14:paraId="6E0EEB80" w14:textId="77777777" w:rsidTr="000B3DAB">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25622457" w14:textId="77777777" w:rsidR="00E63BC1" w:rsidRPr="00FB166F" w:rsidRDefault="000E1934" w:rsidP="00E63BC1">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16.</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14:paraId="4118ECA8" w14:textId="77777777" w:rsidR="00E63BC1" w:rsidRPr="00FB166F" w:rsidRDefault="00E63BC1" w:rsidP="00E63BC1">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Сумарно, гривень</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vAlign w:val="center"/>
          </w:tcPr>
          <w:p w14:paraId="743BB4B5" w14:textId="5CC1463D" w:rsidR="00E63BC1" w:rsidRPr="00FB166F" w:rsidRDefault="000571E8" w:rsidP="000E1934">
            <w:pPr>
              <w:widowControl w:val="0"/>
              <w:spacing w:after="0" w:line="240" w:lineRule="auto"/>
              <w:jc w:val="center"/>
              <w:rPr>
                <w:rFonts w:ascii="Times New Roman" w:eastAsia="Arial Unicode MS" w:hAnsi="Times New Roman" w:cs="Times New Roman"/>
                <w:sz w:val="28"/>
                <w:szCs w:val="28"/>
                <w:lang w:eastAsia="uk-UA" w:bidi="uk-UA"/>
              </w:rPr>
            </w:pPr>
            <w:r w:rsidRPr="00FB166F">
              <w:rPr>
                <w:rFonts w:ascii="Times New Roman" w:eastAsia="Arial Unicode MS" w:hAnsi="Times New Roman" w:cs="Times New Roman"/>
                <w:sz w:val="28"/>
                <w:szCs w:val="28"/>
                <w:lang w:eastAsia="uk-UA" w:bidi="uk-UA"/>
              </w:rPr>
              <w:t>38455103,8 грн</w:t>
            </w:r>
          </w:p>
        </w:tc>
        <w:tc>
          <w:tcPr>
            <w:tcW w:w="1703" w:type="dxa"/>
            <w:tcBorders>
              <w:top w:val="nil"/>
              <w:left w:val="single" w:sz="2" w:space="0" w:color="000000"/>
              <w:bottom w:val="single" w:sz="2" w:space="0" w:color="000000"/>
              <w:right w:val="nil"/>
            </w:tcBorders>
            <w:tcMar>
              <w:top w:w="57" w:type="dxa"/>
              <w:left w:w="57" w:type="dxa"/>
              <w:bottom w:w="57" w:type="dxa"/>
              <w:right w:w="57" w:type="dxa"/>
            </w:tcMar>
            <w:vAlign w:val="center"/>
          </w:tcPr>
          <w:p w14:paraId="31906F21" w14:textId="77777777" w:rsidR="00E63BC1" w:rsidRPr="00FB166F" w:rsidRDefault="00E63BC1" w:rsidP="00E63BC1">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vAlign w:val="center"/>
          </w:tcPr>
          <w:p w14:paraId="0D0403B5" w14:textId="149F07B4" w:rsidR="00E63BC1" w:rsidRPr="00FB166F" w:rsidRDefault="000571E8" w:rsidP="000571E8">
            <w:pPr>
              <w:widowControl w:val="0"/>
              <w:spacing w:after="0" w:line="240" w:lineRule="auto"/>
              <w:ind w:left="-54"/>
              <w:jc w:val="center"/>
              <w:rPr>
                <w:rFonts w:ascii="Times New Roman" w:eastAsia="Arial Unicode MS" w:hAnsi="Times New Roman" w:cs="Times New Roman"/>
                <w:sz w:val="28"/>
                <w:szCs w:val="28"/>
                <w:lang w:eastAsia="uk-UA" w:bidi="uk-UA"/>
              </w:rPr>
            </w:pPr>
            <w:r w:rsidRPr="00FB166F">
              <w:rPr>
                <w:rFonts w:ascii="Times New Roman" w:eastAsia="Arial Unicode MS" w:hAnsi="Times New Roman" w:cs="Times New Roman"/>
                <w:sz w:val="28"/>
                <w:szCs w:val="28"/>
                <w:lang w:eastAsia="uk-UA" w:bidi="uk-UA"/>
              </w:rPr>
              <w:t>38455103,8 грн</w:t>
            </w:r>
          </w:p>
        </w:tc>
      </w:tr>
    </w:tbl>
    <w:p w14:paraId="4D6D88E8" w14:textId="1AD6FC5B" w:rsidR="006E3EA1" w:rsidRDefault="006E3EA1" w:rsidP="006E3EA1">
      <w:pPr>
        <w:tabs>
          <w:tab w:val="left" w:pos="851"/>
        </w:tabs>
        <w:spacing w:after="0" w:line="240" w:lineRule="auto"/>
        <w:jc w:val="both"/>
        <w:rPr>
          <w:rFonts w:ascii="Times New Roman" w:hAnsi="Times New Roman" w:cs="Times New Roman"/>
          <w:color w:val="FF0000"/>
          <w:sz w:val="28"/>
          <w:szCs w:val="28"/>
          <w:lang w:eastAsia="ru-RU"/>
        </w:rPr>
      </w:pPr>
    </w:p>
    <w:p w14:paraId="2E2B1A12" w14:textId="201A2A7F" w:rsidR="006E3EA1" w:rsidRPr="002B6C29" w:rsidRDefault="006E3EA1" w:rsidP="006E3EA1">
      <w:pPr>
        <w:tabs>
          <w:tab w:val="left" w:pos="851"/>
        </w:tabs>
        <w:spacing w:after="0" w:line="240" w:lineRule="auto"/>
        <w:jc w:val="center"/>
        <w:rPr>
          <w:rFonts w:ascii="Times New Roman" w:hAnsi="Times New Roman" w:cs="Times New Roman"/>
          <w:b/>
          <w:sz w:val="28"/>
          <w:szCs w:val="28"/>
          <w:lang w:eastAsia="ru-RU"/>
        </w:rPr>
      </w:pPr>
      <w:r w:rsidRPr="002B6C29">
        <w:rPr>
          <w:rFonts w:ascii="Times New Roman" w:hAnsi="Times New Roman" w:cs="Times New Roman"/>
          <w:b/>
          <w:sz w:val="28"/>
          <w:szCs w:val="28"/>
          <w:lang w:eastAsia="ru-RU"/>
        </w:rPr>
        <w:t>Бюджетні витрати на адміністрування регулювання суб</w:t>
      </w:r>
      <w:r w:rsidR="00BB4406" w:rsidRPr="002B6C29">
        <w:rPr>
          <w:rFonts w:ascii="Times New Roman" w:hAnsi="Times New Roman" w:cs="Times New Roman"/>
          <w:b/>
          <w:sz w:val="28"/>
          <w:szCs w:val="28"/>
          <w:lang w:eastAsia="ru-RU"/>
        </w:rPr>
        <w:t>’</w:t>
      </w:r>
      <w:r w:rsidRPr="002B6C29">
        <w:rPr>
          <w:rFonts w:ascii="Times New Roman" w:hAnsi="Times New Roman" w:cs="Times New Roman"/>
          <w:b/>
          <w:sz w:val="28"/>
          <w:szCs w:val="28"/>
          <w:lang w:eastAsia="ru-RU"/>
        </w:rPr>
        <w:t>єктів малого підприємництва</w:t>
      </w:r>
    </w:p>
    <w:p w14:paraId="4693FD2E" w14:textId="77777777" w:rsidR="006E3EA1" w:rsidRPr="002B6C29" w:rsidRDefault="006E3EA1" w:rsidP="006E3EA1">
      <w:pPr>
        <w:tabs>
          <w:tab w:val="left" w:pos="851"/>
        </w:tabs>
        <w:spacing w:after="0" w:line="240" w:lineRule="auto"/>
        <w:jc w:val="both"/>
        <w:rPr>
          <w:rFonts w:ascii="Times New Roman" w:hAnsi="Times New Roman" w:cs="Times New Roman"/>
          <w:sz w:val="28"/>
          <w:szCs w:val="28"/>
          <w:lang w:eastAsia="ru-RU"/>
        </w:rPr>
      </w:pPr>
    </w:p>
    <w:p w14:paraId="3664A2FB" w14:textId="77777777" w:rsidR="00332584" w:rsidRPr="002B6C29" w:rsidRDefault="006D1456" w:rsidP="006D1456">
      <w:pPr>
        <w:tabs>
          <w:tab w:val="left" w:pos="851"/>
        </w:tabs>
        <w:spacing w:after="0" w:line="240" w:lineRule="auto"/>
        <w:jc w:val="both"/>
        <w:rPr>
          <w:rFonts w:ascii="Times New Roman" w:hAnsi="Times New Roman" w:cs="Times New Roman"/>
          <w:b/>
          <w:sz w:val="28"/>
          <w:szCs w:val="28"/>
          <w:lang w:eastAsia="ru-RU"/>
        </w:rPr>
      </w:pPr>
      <w:r w:rsidRPr="002B6C29">
        <w:rPr>
          <w:rFonts w:ascii="Times New Roman" w:hAnsi="Times New Roman" w:cs="Times New Roman"/>
          <w:sz w:val="28"/>
          <w:szCs w:val="28"/>
          <w:lang w:eastAsia="ru-RU"/>
        </w:rPr>
        <w:tab/>
      </w:r>
      <w:r w:rsidR="006E3EA1" w:rsidRPr="002B6C29">
        <w:rPr>
          <w:rFonts w:ascii="Times New Roman" w:hAnsi="Times New Roman" w:cs="Times New Roman"/>
          <w:sz w:val="28"/>
          <w:szCs w:val="28"/>
          <w:lang w:eastAsia="ru-RU"/>
        </w:rPr>
        <w:t>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14:paraId="2CBEE0F8" w14:textId="0182CA10" w:rsidR="002B6C29" w:rsidRPr="00A732C8" w:rsidRDefault="002B6C29" w:rsidP="002B6C29">
      <w:pPr>
        <w:spacing w:after="150" w:line="240" w:lineRule="auto"/>
        <w:ind w:firstLine="450"/>
        <w:jc w:val="both"/>
        <w:rPr>
          <w:rFonts w:ascii="Times New Roman" w:hAnsi="Times New Roman" w:cs="Times New Roman"/>
          <w:sz w:val="28"/>
          <w:szCs w:val="28"/>
          <w:lang w:eastAsia="uk-UA"/>
        </w:rPr>
      </w:pPr>
      <w:r>
        <w:rPr>
          <w:rFonts w:ascii="Times New Roman" w:hAnsi="Times New Roman" w:cs="Times New Roman"/>
          <w:sz w:val="28"/>
          <w:szCs w:val="28"/>
          <w:lang w:eastAsia="uk-UA"/>
        </w:rPr>
        <w:t>Бюджетні витрати органів державної влади чи органів місцевого самоврядування для реалізації положень акту не передбачені.</w:t>
      </w:r>
    </w:p>
    <w:p w14:paraId="56FAF840" w14:textId="77777777" w:rsidR="006E3EA1" w:rsidRPr="0034162B" w:rsidRDefault="006E3EA1" w:rsidP="006D1456">
      <w:pPr>
        <w:tabs>
          <w:tab w:val="left" w:pos="851"/>
        </w:tabs>
        <w:spacing w:after="0" w:line="240" w:lineRule="auto"/>
        <w:jc w:val="both"/>
        <w:rPr>
          <w:rFonts w:ascii="Times New Roman" w:hAnsi="Times New Roman" w:cs="Times New Roman"/>
          <w:color w:val="FF0000"/>
          <w:sz w:val="28"/>
          <w:szCs w:val="28"/>
          <w:lang w:eastAsia="ru-RU"/>
        </w:rPr>
      </w:pPr>
    </w:p>
    <w:p w14:paraId="35703A72" w14:textId="5B8C917C" w:rsidR="006E3EA1" w:rsidRPr="002B6C29" w:rsidRDefault="006E3EA1" w:rsidP="002B6C29">
      <w:pPr>
        <w:tabs>
          <w:tab w:val="left" w:pos="851"/>
        </w:tabs>
        <w:spacing w:after="0" w:line="240" w:lineRule="auto"/>
        <w:jc w:val="center"/>
        <w:rPr>
          <w:rFonts w:ascii="Times New Roman" w:hAnsi="Times New Roman" w:cs="Times New Roman"/>
          <w:b/>
          <w:sz w:val="28"/>
          <w:szCs w:val="28"/>
          <w:lang w:eastAsia="ru-RU"/>
        </w:rPr>
      </w:pPr>
      <w:bookmarkStart w:id="28" w:name="n213"/>
      <w:bookmarkEnd w:id="28"/>
      <w:r w:rsidRPr="002B6C29">
        <w:rPr>
          <w:rFonts w:ascii="Times New Roman" w:hAnsi="Times New Roman" w:cs="Times New Roman"/>
          <w:b/>
          <w:sz w:val="28"/>
          <w:szCs w:val="28"/>
          <w:lang w:eastAsia="ru-RU"/>
        </w:rPr>
        <w:t>4. Розрахунок сумарних витрат суб</w:t>
      </w:r>
      <w:r w:rsidR="00BB4406" w:rsidRPr="002B6C29">
        <w:rPr>
          <w:rFonts w:ascii="Times New Roman" w:hAnsi="Times New Roman" w:cs="Times New Roman"/>
          <w:b/>
          <w:sz w:val="28"/>
          <w:szCs w:val="28"/>
          <w:lang w:eastAsia="ru-RU"/>
        </w:rPr>
        <w:t>’</w:t>
      </w:r>
      <w:r w:rsidRPr="002B6C29">
        <w:rPr>
          <w:rFonts w:ascii="Times New Roman" w:hAnsi="Times New Roman" w:cs="Times New Roman"/>
          <w:b/>
          <w:sz w:val="28"/>
          <w:szCs w:val="28"/>
          <w:lang w:eastAsia="ru-RU"/>
        </w:rPr>
        <w:t>єктів малого підприємництва, що виникають на виконання вимог регулювання</w:t>
      </w:r>
    </w:p>
    <w:p w14:paraId="2D7F02FA" w14:textId="77777777" w:rsidR="006E3EA1" w:rsidRPr="0034162B" w:rsidRDefault="006E3EA1" w:rsidP="006E3EA1">
      <w:pPr>
        <w:widowControl w:val="0"/>
        <w:spacing w:after="0" w:line="240" w:lineRule="auto"/>
        <w:ind w:firstLine="709"/>
        <w:jc w:val="both"/>
        <w:rPr>
          <w:rFonts w:ascii="Times New Roman" w:hAnsi="Times New Roman" w:cs="Times New Roman"/>
          <w:color w:val="FF0000"/>
          <w:sz w:val="28"/>
          <w:szCs w:val="28"/>
          <w:lang w:eastAsia="uk-UA" w:bidi="uk-UA"/>
        </w:rPr>
      </w:pPr>
    </w:p>
    <w:tbl>
      <w:tblPr>
        <w:tblStyle w:val="13"/>
        <w:tblW w:w="9782" w:type="dxa"/>
        <w:tblInd w:w="-289" w:type="dxa"/>
        <w:tblLayout w:type="fixed"/>
        <w:tblLook w:val="04A0" w:firstRow="1" w:lastRow="0" w:firstColumn="1" w:lastColumn="0" w:noHBand="0" w:noVBand="1"/>
      </w:tblPr>
      <w:tblGrid>
        <w:gridCol w:w="568"/>
        <w:gridCol w:w="4536"/>
        <w:gridCol w:w="2693"/>
        <w:gridCol w:w="1985"/>
      </w:tblGrid>
      <w:tr w:rsidR="000B3DAB" w:rsidRPr="0034162B" w14:paraId="5798D553" w14:textId="31FE0DDD" w:rsidTr="000B3DAB">
        <w:tc>
          <w:tcPr>
            <w:tcW w:w="568" w:type="dxa"/>
          </w:tcPr>
          <w:p w14:paraId="7CA2094F" w14:textId="0F3E7E02" w:rsidR="000B3DAB" w:rsidRPr="002B6C29" w:rsidRDefault="000B3DAB" w:rsidP="006E3EA1">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 з/п</w:t>
            </w:r>
          </w:p>
        </w:tc>
        <w:tc>
          <w:tcPr>
            <w:tcW w:w="4536" w:type="dxa"/>
          </w:tcPr>
          <w:p w14:paraId="6F4C0964" w14:textId="77777777" w:rsidR="000B3DAB" w:rsidRPr="002B6C29" w:rsidRDefault="000B3DAB" w:rsidP="006E3EA1">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Показник</w:t>
            </w:r>
          </w:p>
        </w:tc>
        <w:tc>
          <w:tcPr>
            <w:tcW w:w="2693" w:type="dxa"/>
            <w:tcBorders>
              <w:bottom w:val="single" w:sz="4" w:space="0" w:color="auto"/>
            </w:tcBorders>
          </w:tcPr>
          <w:p w14:paraId="53113E88" w14:textId="77777777" w:rsidR="000B3DAB" w:rsidRPr="002B6C29" w:rsidRDefault="000B3DAB" w:rsidP="00E55570">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Перший рік регулювання (стартовий)</w:t>
            </w:r>
          </w:p>
        </w:tc>
        <w:tc>
          <w:tcPr>
            <w:tcW w:w="1985" w:type="dxa"/>
            <w:tcBorders>
              <w:bottom w:val="single" w:sz="4" w:space="0" w:color="auto"/>
            </w:tcBorders>
          </w:tcPr>
          <w:p w14:paraId="7A66A402" w14:textId="2382ED17" w:rsidR="000B3DAB" w:rsidRPr="002B6C29" w:rsidRDefault="000B3DAB" w:rsidP="00E55570">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За п’ять років</w:t>
            </w:r>
          </w:p>
        </w:tc>
      </w:tr>
      <w:tr w:rsidR="000B3DAB" w:rsidRPr="0034162B" w14:paraId="398BE306" w14:textId="4EAEE0EE" w:rsidTr="000B3DAB">
        <w:tc>
          <w:tcPr>
            <w:tcW w:w="568" w:type="dxa"/>
          </w:tcPr>
          <w:p w14:paraId="1D3CBCE7" w14:textId="77777777" w:rsidR="000B3DAB" w:rsidRPr="002B6C29" w:rsidRDefault="000B3DAB" w:rsidP="000B3DAB">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1.</w:t>
            </w:r>
          </w:p>
        </w:tc>
        <w:tc>
          <w:tcPr>
            <w:tcW w:w="4536" w:type="dxa"/>
            <w:tcBorders>
              <w:right w:val="single" w:sz="4" w:space="0" w:color="auto"/>
            </w:tcBorders>
          </w:tcPr>
          <w:p w14:paraId="3E27A509" w14:textId="76F129CA" w:rsidR="000B3DAB" w:rsidRPr="002B6C29" w:rsidRDefault="000B3DAB" w:rsidP="000B3DAB">
            <w:pPr>
              <w:tabs>
                <w:tab w:val="left" w:pos="851"/>
              </w:tabs>
              <w:spacing w:line="240" w:lineRule="auto"/>
              <w:rPr>
                <w:rFonts w:ascii="Times New Roman" w:hAnsi="Times New Roman" w:cs="Times New Roman"/>
                <w:sz w:val="28"/>
                <w:szCs w:val="28"/>
                <w:lang w:eastAsia="ru-RU"/>
              </w:rPr>
            </w:pPr>
            <w:r w:rsidRPr="002B6C29">
              <w:rPr>
                <w:rFonts w:ascii="Times New Roman" w:hAnsi="Times New Roman" w:cs="Times New Roman"/>
                <w:sz w:val="28"/>
                <w:szCs w:val="28"/>
                <w:lang w:eastAsia="ru-RU"/>
              </w:rPr>
              <w:t>Оцінка «прямих» витрат суб’єктів малого підприємництва на виконання регулювання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1F3302D" w14:textId="77777777" w:rsidR="000B3DAB" w:rsidRPr="002B6C29" w:rsidRDefault="000B3DAB" w:rsidP="000B3DAB">
            <w:pPr>
              <w:spacing w:line="240" w:lineRule="auto"/>
              <w:jc w:val="center"/>
              <w:rPr>
                <w:rFonts w:ascii="Times New Roman" w:hAnsi="Times New Roman" w:cs="Times New Roman"/>
                <w:bCs/>
                <w:sz w:val="28"/>
                <w:szCs w:val="28"/>
              </w:rPr>
            </w:pPr>
            <w:r w:rsidRPr="002B6C29">
              <w:rPr>
                <w:rFonts w:ascii="Times New Roman" w:hAnsi="Times New Roman" w:cs="Times New Roman"/>
                <w:bCs/>
                <w:sz w:val="28"/>
                <w:szCs w:val="28"/>
              </w:rPr>
              <w:t>-</w:t>
            </w:r>
          </w:p>
        </w:tc>
        <w:tc>
          <w:tcPr>
            <w:tcW w:w="1985" w:type="dxa"/>
            <w:tcBorders>
              <w:top w:val="single" w:sz="4" w:space="0" w:color="auto"/>
              <w:left w:val="single" w:sz="4" w:space="0" w:color="auto"/>
              <w:bottom w:val="single" w:sz="4" w:space="0" w:color="auto"/>
              <w:right w:val="single" w:sz="4" w:space="0" w:color="auto"/>
            </w:tcBorders>
            <w:vAlign w:val="center"/>
          </w:tcPr>
          <w:p w14:paraId="25F7DC36" w14:textId="4A7B1644" w:rsidR="000B3DAB" w:rsidRPr="002B6C29" w:rsidRDefault="000B3DAB" w:rsidP="000B3DAB">
            <w:pPr>
              <w:spacing w:line="240" w:lineRule="auto"/>
              <w:jc w:val="center"/>
              <w:rPr>
                <w:rFonts w:ascii="Times New Roman" w:hAnsi="Times New Roman" w:cs="Times New Roman"/>
                <w:bCs/>
                <w:sz w:val="28"/>
                <w:szCs w:val="28"/>
              </w:rPr>
            </w:pPr>
            <w:r w:rsidRPr="002B6C29">
              <w:rPr>
                <w:rFonts w:ascii="Times New Roman" w:hAnsi="Times New Roman" w:cs="Times New Roman"/>
                <w:bCs/>
                <w:sz w:val="28"/>
                <w:szCs w:val="28"/>
              </w:rPr>
              <w:t>-</w:t>
            </w:r>
          </w:p>
        </w:tc>
      </w:tr>
      <w:tr w:rsidR="000B3DAB" w:rsidRPr="0034162B" w14:paraId="395106DD" w14:textId="30C7BD9D" w:rsidTr="000B3DAB">
        <w:tc>
          <w:tcPr>
            <w:tcW w:w="568" w:type="dxa"/>
          </w:tcPr>
          <w:p w14:paraId="46912B41" w14:textId="77777777" w:rsidR="000B3DAB" w:rsidRPr="002B6C29" w:rsidRDefault="000B3DAB" w:rsidP="000B3DAB">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2.</w:t>
            </w:r>
          </w:p>
        </w:tc>
        <w:tc>
          <w:tcPr>
            <w:tcW w:w="4536" w:type="dxa"/>
            <w:tcBorders>
              <w:right w:val="single" w:sz="4" w:space="0" w:color="auto"/>
            </w:tcBorders>
          </w:tcPr>
          <w:p w14:paraId="4A3540CB" w14:textId="6AE2D7CF" w:rsidR="000B3DAB" w:rsidRPr="002B6C29" w:rsidRDefault="000B3DAB" w:rsidP="000B3DAB">
            <w:pPr>
              <w:tabs>
                <w:tab w:val="left" w:pos="851"/>
              </w:tabs>
              <w:spacing w:line="240" w:lineRule="auto"/>
              <w:rPr>
                <w:rFonts w:ascii="Times New Roman" w:hAnsi="Times New Roman" w:cs="Times New Roman"/>
                <w:sz w:val="28"/>
                <w:szCs w:val="28"/>
                <w:lang w:eastAsia="ru-RU"/>
              </w:rPr>
            </w:pPr>
            <w:r w:rsidRPr="002B6C29">
              <w:rPr>
                <w:rFonts w:ascii="Times New Roman" w:hAnsi="Times New Roman" w:cs="Times New Roman"/>
                <w:sz w:val="28"/>
                <w:szCs w:val="28"/>
                <w:lang w:eastAsia="ru-RU"/>
              </w:rPr>
              <w:t>Оцінка вартості адміністративних процедур для суб’єктів малого підприємництва щодо виконання регулювання та звітування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8037FF6" w14:textId="027A4D64" w:rsidR="000B3DAB" w:rsidRPr="002B6C29" w:rsidRDefault="002B6C29" w:rsidP="000B3DAB">
            <w:pPr>
              <w:jc w:val="center"/>
              <w:rPr>
                <w:rFonts w:ascii="Times New Roman" w:hAnsi="Times New Roman" w:cs="Times New Roman"/>
                <w:bCs/>
                <w:sz w:val="28"/>
                <w:szCs w:val="28"/>
              </w:rPr>
            </w:pPr>
            <w:r w:rsidRPr="002B6C29">
              <w:rPr>
                <w:rFonts w:ascii="Times New Roman" w:eastAsia="Arial Unicode MS" w:hAnsi="Times New Roman" w:cs="Times New Roman"/>
                <w:sz w:val="28"/>
                <w:szCs w:val="28"/>
                <w:lang w:eastAsia="uk-UA" w:bidi="uk-UA"/>
              </w:rPr>
              <w:t>-</w:t>
            </w:r>
          </w:p>
        </w:tc>
        <w:tc>
          <w:tcPr>
            <w:tcW w:w="1985" w:type="dxa"/>
            <w:tcBorders>
              <w:top w:val="single" w:sz="4" w:space="0" w:color="auto"/>
              <w:left w:val="single" w:sz="4" w:space="0" w:color="auto"/>
              <w:bottom w:val="single" w:sz="4" w:space="0" w:color="auto"/>
              <w:right w:val="single" w:sz="4" w:space="0" w:color="auto"/>
            </w:tcBorders>
            <w:vAlign w:val="center"/>
          </w:tcPr>
          <w:p w14:paraId="79C1FA23" w14:textId="6F121E92" w:rsidR="000B3DAB" w:rsidRPr="002B6C29" w:rsidRDefault="000B3DAB" w:rsidP="000B3DAB">
            <w:pPr>
              <w:jc w:val="center"/>
              <w:rPr>
                <w:rFonts w:ascii="Times New Roman" w:eastAsia="Arial Unicode MS" w:hAnsi="Times New Roman" w:cs="Times New Roman"/>
                <w:b/>
                <w:sz w:val="28"/>
                <w:szCs w:val="28"/>
                <w:lang w:eastAsia="uk-UA" w:bidi="uk-UA"/>
              </w:rPr>
            </w:pPr>
            <w:r w:rsidRPr="002B6C29">
              <w:rPr>
                <w:rFonts w:ascii="Times New Roman" w:hAnsi="Times New Roman" w:cs="Times New Roman"/>
                <w:bCs/>
                <w:sz w:val="28"/>
                <w:szCs w:val="28"/>
              </w:rPr>
              <w:t>-</w:t>
            </w:r>
          </w:p>
        </w:tc>
      </w:tr>
      <w:tr w:rsidR="000B3DAB" w:rsidRPr="0034162B" w14:paraId="3E093ED5" w14:textId="21A60335" w:rsidTr="000B3DAB">
        <w:tc>
          <w:tcPr>
            <w:tcW w:w="568" w:type="dxa"/>
          </w:tcPr>
          <w:p w14:paraId="748127EB" w14:textId="77777777" w:rsidR="000B3DAB" w:rsidRPr="002B6C29" w:rsidRDefault="000B3DAB" w:rsidP="000B3DAB">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3.</w:t>
            </w:r>
          </w:p>
        </w:tc>
        <w:tc>
          <w:tcPr>
            <w:tcW w:w="4536" w:type="dxa"/>
            <w:tcBorders>
              <w:right w:val="single" w:sz="4" w:space="0" w:color="auto"/>
            </w:tcBorders>
          </w:tcPr>
          <w:p w14:paraId="19E56832" w14:textId="77777777" w:rsidR="000B3DAB" w:rsidRPr="002B6C29" w:rsidRDefault="000B3DAB" w:rsidP="000B3DAB">
            <w:pPr>
              <w:tabs>
                <w:tab w:val="left" w:pos="851"/>
              </w:tabs>
              <w:spacing w:line="240" w:lineRule="auto"/>
              <w:rPr>
                <w:rFonts w:ascii="Times New Roman" w:hAnsi="Times New Roman" w:cs="Times New Roman"/>
                <w:sz w:val="28"/>
                <w:szCs w:val="28"/>
                <w:lang w:eastAsia="ru-RU"/>
              </w:rPr>
            </w:pPr>
            <w:r w:rsidRPr="002B6C29">
              <w:rPr>
                <w:rFonts w:ascii="Times New Roman" w:hAnsi="Times New Roman" w:cs="Times New Roman"/>
                <w:sz w:val="28"/>
                <w:szCs w:val="28"/>
                <w:lang w:eastAsia="ru-RU"/>
              </w:rPr>
              <w:t>Сумарні витрати малого підприємництва на виконання запланованого регулювання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0DB0987" w14:textId="5BD3C3CF" w:rsidR="000B3DAB" w:rsidRPr="002B6C29" w:rsidRDefault="002B6C29" w:rsidP="000B3DAB">
            <w:pPr>
              <w:jc w:val="center"/>
              <w:rPr>
                <w:rFonts w:ascii="Times New Roman" w:hAnsi="Times New Roman" w:cs="Times New Roman"/>
                <w:i/>
                <w:sz w:val="28"/>
                <w:szCs w:val="28"/>
              </w:rPr>
            </w:pPr>
            <w:r w:rsidRPr="002B6C29">
              <w:rPr>
                <w:rFonts w:ascii="Times New Roman" w:eastAsia="Arial Unicode MS" w:hAnsi="Times New Roman" w:cs="Times New Roman"/>
                <w:sz w:val="28"/>
                <w:szCs w:val="28"/>
                <w:lang w:eastAsia="uk-UA" w:bidi="uk-UA"/>
              </w:rPr>
              <w:t>-</w:t>
            </w:r>
          </w:p>
        </w:tc>
        <w:tc>
          <w:tcPr>
            <w:tcW w:w="1985" w:type="dxa"/>
            <w:tcBorders>
              <w:top w:val="single" w:sz="4" w:space="0" w:color="auto"/>
              <w:left w:val="single" w:sz="4" w:space="0" w:color="auto"/>
              <w:bottom w:val="single" w:sz="4" w:space="0" w:color="auto"/>
              <w:right w:val="single" w:sz="4" w:space="0" w:color="auto"/>
            </w:tcBorders>
            <w:vAlign w:val="center"/>
          </w:tcPr>
          <w:p w14:paraId="78D5D0B5" w14:textId="252BA826" w:rsidR="000B3DAB" w:rsidRPr="002B6C29" w:rsidRDefault="000B3DAB" w:rsidP="000B3DAB">
            <w:pPr>
              <w:jc w:val="center"/>
              <w:rPr>
                <w:rFonts w:ascii="Times New Roman" w:hAnsi="Times New Roman" w:cs="Times New Roman"/>
                <w:i/>
                <w:sz w:val="28"/>
                <w:szCs w:val="28"/>
              </w:rPr>
            </w:pPr>
            <w:r w:rsidRPr="002B6C29">
              <w:rPr>
                <w:rFonts w:ascii="Times New Roman" w:hAnsi="Times New Roman" w:cs="Times New Roman"/>
                <w:bCs/>
                <w:sz w:val="28"/>
                <w:szCs w:val="28"/>
              </w:rPr>
              <w:t>-</w:t>
            </w:r>
          </w:p>
        </w:tc>
      </w:tr>
      <w:tr w:rsidR="000B3DAB" w:rsidRPr="0034162B" w14:paraId="0D90EA14" w14:textId="3DB4A265" w:rsidTr="000B3DAB">
        <w:tc>
          <w:tcPr>
            <w:tcW w:w="568" w:type="dxa"/>
          </w:tcPr>
          <w:p w14:paraId="03BC5377" w14:textId="77777777" w:rsidR="000B3DAB" w:rsidRPr="002B6C29" w:rsidRDefault="000B3DAB" w:rsidP="000B3DAB">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4.</w:t>
            </w:r>
          </w:p>
        </w:tc>
        <w:tc>
          <w:tcPr>
            <w:tcW w:w="4536" w:type="dxa"/>
            <w:tcBorders>
              <w:right w:val="single" w:sz="4" w:space="0" w:color="auto"/>
            </w:tcBorders>
          </w:tcPr>
          <w:p w14:paraId="6ADAA6CA" w14:textId="4B9D7B6A" w:rsidR="000B3DAB" w:rsidRPr="002B6C29" w:rsidRDefault="000B3DAB" w:rsidP="000B3DAB">
            <w:pPr>
              <w:tabs>
                <w:tab w:val="left" w:pos="851"/>
              </w:tabs>
              <w:spacing w:line="240" w:lineRule="auto"/>
              <w:rPr>
                <w:rFonts w:ascii="Times New Roman" w:hAnsi="Times New Roman" w:cs="Times New Roman"/>
                <w:sz w:val="28"/>
                <w:szCs w:val="28"/>
                <w:lang w:eastAsia="ru-RU"/>
              </w:rPr>
            </w:pPr>
            <w:r w:rsidRPr="002B6C29">
              <w:rPr>
                <w:rFonts w:ascii="Times New Roman" w:hAnsi="Times New Roman" w:cs="Times New Roman"/>
                <w:sz w:val="28"/>
                <w:szCs w:val="28"/>
                <w:lang w:eastAsia="ru-RU"/>
              </w:rPr>
              <w:t>Бюджетні витрати на адміністрування регулювання суб’єктів малого підприємництва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13D73D0" w14:textId="4DCC3C5D" w:rsidR="000B3DAB" w:rsidRPr="002B6C29" w:rsidRDefault="002B6C29" w:rsidP="000B3DAB">
            <w:pPr>
              <w:jc w:val="center"/>
              <w:rPr>
                <w:rFonts w:ascii="Times New Roman" w:hAnsi="Times New Roman" w:cs="Times New Roman"/>
                <w:bCs/>
                <w:sz w:val="28"/>
                <w:szCs w:val="28"/>
              </w:rPr>
            </w:pPr>
            <w:r w:rsidRPr="002B6C29">
              <w:rPr>
                <w:rFonts w:ascii="Times New Roman" w:hAnsi="Times New Roman" w:cs="Times New Roman"/>
                <w:sz w:val="28"/>
                <w:szCs w:val="28"/>
                <w:lang w:eastAsia="ru-RU"/>
              </w:rPr>
              <w:t>-</w:t>
            </w:r>
          </w:p>
        </w:tc>
        <w:tc>
          <w:tcPr>
            <w:tcW w:w="1985" w:type="dxa"/>
            <w:tcBorders>
              <w:top w:val="single" w:sz="4" w:space="0" w:color="auto"/>
              <w:left w:val="single" w:sz="4" w:space="0" w:color="auto"/>
              <w:bottom w:val="single" w:sz="4" w:space="0" w:color="auto"/>
              <w:right w:val="single" w:sz="4" w:space="0" w:color="auto"/>
            </w:tcBorders>
            <w:vAlign w:val="center"/>
          </w:tcPr>
          <w:p w14:paraId="55C6D33C" w14:textId="16DE7CDE" w:rsidR="000B3DAB" w:rsidRPr="002B6C29" w:rsidRDefault="000B3DAB" w:rsidP="000B3DAB">
            <w:pPr>
              <w:jc w:val="center"/>
              <w:rPr>
                <w:rFonts w:ascii="Times New Roman" w:hAnsi="Times New Roman" w:cs="Times New Roman"/>
                <w:bCs/>
                <w:sz w:val="28"/>
                <w:szCs w:val="28"/>
              </w:rPr>
            </w:pPr>
            <w:r w:rsidRPr="002B6C29">
              <w:rPr>
                <w:rFonts w:ascii="Times New Roman" w:hAnsi="Times New Roman" w:cs="Times New Roman"/>
                <w:bCs/>
                <w:sz w:val="28"/>
                <w:szCs w:val="28"/>
              </w:rPr>
              <w:t>-</w:t>
            </w:r>
          </w:p>
        </w:tc>
      </w:tr>
      <w:tr w:rsidR="000B3DAB" w:rsidRPr="0034162B" w14:paraId="1EF5C5EA" w14:textId="47A276C5" w:rsidTr="000B3DAB">
        <w:tc>
          <w:tcPr>
            <w:tcW w:w="568" w:type="dxa"/>
          </w:tcPr>
          <w:p w14:paraId="0B70A9E1" w14:textId="77777777" w:rsidR="000B3DAB" w:rsidRPr="002B6C29" w:rsidRDefault="000B3DAB" w:rsidP="000B3DAB">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5.</w:t>
            </w:r>
          </w:p>
        </w:tc>
        <w:tc>
          <w:tcPr>
            <w:tcW w:w="4536" w:type="dxa"/>
          </w:tcPr>
          <w:p w14:paraId="7C31E172" w14:textId="77777777" w:rsidR="000B3DAB" w:rsidRPr="002B6C29" w:rsidRDefault="000B3DAB" w:rsidP="000B3DAB">
            <w:pPr>
              <w:tabs>
                <w:tab w:val="left" w:pos="851"/>
              </w:tabs>
              <w:spacing w:line="240" w:lineRule="auto"/>
              <w:rPr>
                <w:rFonts w:ascii="Times New Roman" w:hAnsi="Times New Roman" w:cs="Times New Roman"/>
                <w:sz w:val="28"/>
                <w:szCs w:val="28"/>
                <w:lang w:eastAsia="ru-RU"/>
              </w:rPr>
            </w:pPr>
            <w:r w:rsidRPr="002B6C29">
              <w:rPr>
                <w:rFonts w:ascii="Times New Roman" w:hAnsi="Times New Roman" w:cs="Times New Roman"/>
                <w:sz w:val="28"/>
                <w:szCs w:val="28"/>
                <w:lang w:eastAsia="ru-RU"/>
              </w:rPr>
              <w:t>Сумарні витрати на виконання запланованого регулювання</w:t>
            </w:r>
          </w:p>
        </w:tc>
        <w:tc>
          <w:tcPr>
            <w:tcW w:w="2693" w:type="dxa"/>
            <w:tcBorders>
              <w:top w:val="single" w:sz="4" w:space="0" w:color="auto"/>
              <w:left w:val="nil"/>
              <w:bottom w:val="single" w:sz="4" w:space="0" w:color="auto"/>
              <w:right w:val="single" w:sz="4" w:space="0" w:color="auto"/>
            </w:tcBorders>
            <w:shd w:val="clear" w:color="auto" w:fill="auto"/>
            <w:vAlign w:val="bottom"/>
          </w:tcPr>
          <w:p w14:paraId="20A2C1E9" w14:textId="0FAB7FDA" w:rsidR="000B3DAB" w:rsidRPr="002B6C29" w:rsidRDefault="002B6C29" w:rsidP="000B3DAB">
            <w:pPr>
              <w:jc w:val="center"/>
              <w:rPr>
                <w:rFonts w:ascii="Times New Roman" w:hAnsi="Times New Roman" w:cs="Times New Roman"/>
                <w:sz w:val="28"/>
                <w:szCs w:val="28"/>
              </w:rPr>
            </w:pPr>
            <w:r w:rsidRPr="002B6C29">
              <w:rPr>
                <w:rFonts w:ascii="Times New Roman" w:hAnsi="Times New Roman" w:cs="Times New Roman"/>
                <w:sz w:val="28"/>
                <w:szCs w:val="28"/>
              </w:rPr>
              <w:t>-</w:t>
            </w:r>
          </w:p>
        </w:tc>
        <w:tc>
          <w:tcPr>
            <w:tcW w:w="1985" w:type="dxa"/>
            <w:tcBorders>
              <w:top w:val="single" w:sz="4" w:space="0" w:color="auto"/>
              <w:left w:val="nil"/>
              <w:bottom w:val="single" w:sz="4" w:space="0" w:color="auto"/>
              <w:right w:val="single" w:sz="4" w:space="0" w:color="auto"/>
            </w:tcBorders>
            <w:vAlign w:val="center"/>
          </w:tcPr>
          <w:p w14:paraId="3EB33277" w14:textId="706919ED" w:rsidR="000B3DAB" w:rsidRPr="002B6C29" w:rsidRDefault="000B3DAB" w:rsidP="000B3DAB">
            <w:pPr>
              <w:jc w:val="center"/>
              <w:rPr>
                <w:rFonts w:ascii="Times New Roman" w:hAnsi="Times New Roman" w:cs="Times New Roman"/>
                <w:b/>
                <w:sz w:val="28"/>
                <w:szCs w:val="28"/>
              </w:rPr>
            </w:pPr>
            <w:r w:rsidRPr="002B6C29">
              <w:rPr>
                <w:rFonts w:ascii="Times New Roman" w:hAnsi="Times New Roman" w:cs="Times New Roman"/>
                <w:bCs/>
                <w:sz w:val="28"/>
                <w:szCs w:val="28"/>
              </w:rPr>
              <w:t>-</w:t>
            </w:r>
          </w:p>
        </w:tc>
      </w:tr>
    </w:tbl>
    <w:p w14:paraId="55B6534F" w14:textId="77777777" w:rsidR="006E3EA1" w:rsidRPr="0034162B" w:rsidRDefault="006E3EA1" w:rsidP="006E3EA1">
      <w:pPr>
        <w:widowControl w:val="0"/>
        <w:spacing w:after="0" w:line="240" w:lineRule="auto"/>
        <w:ind w:firstLine="709"/>
        <w:jc w:val="both"/>
        <w:rPr>
          <w:rFonts w:ascii="Times New Roman" w:hAnsi="Times New Roman" w:cs="Times New Roman"/>
          <w:color w:val="FF0000"/>
          <w:sz w:val="28"/>
          <w:szCs w:val="28"/>
          <w:lang w:eastAsia="uk-UA" w:bidi="uk-UA"/>
        </w:rPr>
      </w:pPr>
    </w:p>
    <w:p w14:paraId="4EA6EB78" w14:textId="7FC99796" w:rsidR="006E3EA1" w:rsidRPr="002B6C29" w:rsidRDefault="006E3EA1" w:rsidP="006E3EA1">
      <w:pPr>
        <w:widowControl w:val="0"/>
        <w:spacing w:after="0" w:line="240" w:lineRule="auto"/>
        <w:ind w:firstLine="709"/>
        <w:jc w:val="both"/>
        <w:rPr>
          <w:rFonts w:ascii="Times New Roman" w:hAnsi="Times New Roman" w:cs="Times New Roman"/>
          <w:sz w:val="28"/>
          <w:szCs w:val="28"/>
          <w:lang w:eastAsia="uk-UA"/>
        </w:rPr>
      </w:pPr>
      <w:r w:rsidRPr="002B6C29">
        <w:rPr>
          <w:rFonts w:ascii="Times New Roman" w:hAnsi="Times New Roman" w:cs="Times New Roman"/>
          <w:sz w:val="28"/>
          <w:szCs w:val="28"/>
          <w:lang w:eastAsia="uk-UA" w:bidi="uk-UA"/>
        </w:rPr>
        <w:t>5. Розроблення кор</w:t>
      </w:r>
      <w:r w:rsidR="002B6C29">
        <w:rPr>
          <w:rFonts w:ascii="Times New Roman" w:hAnsi="Times New Roman" w:cs="Times New Roman"/>
          <w:sz w:val="28"/>
          <w:szCs w:val="28"/>
          <w:lang w:eastAsia="uk-UA" w:bidi="uk-UA"/>
        </w:rPr>
        <w:t>и</w:t>
      </w:r>
      <w:r w:rsidRPr="002B6C29">
        <w:rPr>
          <w:rFonts w:ascii="Times New Roman" w:hAnsi="Times New Roman" w:cs="Times New Roman"/>
          <w:sz w:val="28"/>
          <w:szCs w:val="28"/>
          <w:lang w:eastAsia="uk-UA" w:bidi="uk-UA"/>
        </w:rPr>
        <w:t>гуючих (пом</w:t>
      </w:r>
      <w:r w:rsidR="00BB4406" w:rsidRPr="002B6C29">
        <w:rPr>
          <w:rFonts w:ascii="Times New Roman" w:hAnsi="Times New Roman" w:cs="Times New Roman"/>
          <w:sz w:val="28"/>
          <w:szCs w:val="28"/>
          <w:lang w:eastAsia="uk-UA" w:bidi="uk-UA"/>
        </w:rPr>
        <w:t>’</w:t>
      </w:r>
      <w:r w:rsidRPr="002B6C29">
        <w:rPr>
          <w:rFonts w:ascii="Times New Roman" w:hAnsi="Times New Roman" w:cs="Times New Roman"/>
          <w:sz w:val="28"/>
          <w:szCs w:val="28"/>
          <w:lang w:eastAsia="uk-UA" w:bidi="uk-UA"/>
        </w:rPr>
        <w:t>якшувальних) заходів для малого підприємництва щодо запропонованого регулювання</w:t>
      </w:r>
    </w:p>
    <w:p w14:paraId="5B14B124" w14:textId="4B4011B3" w:rsidR="006E3EA1" w:rsidRPr="0034162B" w:rsidRDefault="006E3EA1" w:rsidP="006E3EA1">
      <w:pPr>
        <w:widowControl w:val="0"/>
        <w:spacing w:after="0" w:line="240" w:lineRule="auto"/>
        <w:ind w:firstLine="709"/>
        <w:jc w:val="both"/>
        <w:rPr>
          <w:rFonts w:ascii="Times New Roman" w:eastAsia="Arial Unicode MS" w:hAnsi="Times New Roman" w:cs="Times New Roman"/>
          <w:color w:val="FF0000"/>
          <w:sz w:val="28"/>
          <w:szCs w:val="28"/>
          <w:lang w:eastAsia="uk-UA" w:bidi="uk-UA"/>
        </w:rPr>
      </w:pPr>
      <w:r w:rsidRPr="002B6C29">
        <w:rPr>
          <w:rFonts w:ascii="Times New Roman" w:hAnsi="Times New Roman" w:cs="Times New Roman"/>
          <w:sz w:val="28"/>
          <w:szCs w:val="28"/>
          <w:lang w:eastAsia="uk-UA" w:bidi="uk-UA"/>
        </w:rPr>
        <w:t>Запропоноване регулювання планується без розроблення компенсаторів (кор</w:t>
      </w:r>
      <w:r w:rsidR="002B6C29">
        <w:rPr>
          <w:rFonts w:ascii="Times New Roman" w:hAnsi="Times New Roman" w:cs="Times New Roman"/>
          <w:sz w:val="28"/>
          <w:szCs w:val="28"/>
          <w:lang w:eastAsia="uk-UA" w:bidi="uk-UA"/>
        </w:rPr>
        <w:t>и</w:t>
      </w:r>
      <w:r w:rsidRPr="002B6C29">
        <w:rPr>
          <w:rFonts w:ascii="Times New Roman" w:hAnsi="Times New Roman" w:cs="Times New Roman"/>
          <w:sz w:val="28"/>
          <w:szCs w:val="28"/>
          <w:lang w:eastAsia="uk-UA" w:bidi="uk-UA"/>
        </w:rPr>
        <w:t>гуючих (пом</w:t>
      </w:r>
      <w:r w:rsidR="00BB4406" w:rsidRPr="002B6C29">
        <w:rPr>
          <w:rFonts w:ascii="Times New Roman" w:hAnsi="Times New Roman" w:cs="Times New Roman"/>
          <w:sz w:val="28"/>
          <w:szCs w:val="28"/>
          <w:lang w:eastAsia="uk-UA" w:bidi="uk-UA"/>
        </w:rPr>
        <w:t>’</w:t>
      </w:r>
      <w:r w:rsidRPr="002B6C29">
        <w:rPr>
          <w:rFonts w:ascii="Times New Roman" w:hAnsi="Times New Roman" w:cs="Times New Roman"/>
          <w:sz w:val="28"/>
          <w:szCs w:val="28"/>
          <w:lang w:eastAsia="uk-UA" w:bidi="uk-UA"/>
        </w:rPr>
        <w:t>якшувальних) заходів) для малого підприємництва.</w:t>
      </w:r>
    </w:p>
    <w:sectPr w:rsidR="006E3EA1" w:rsidRPr="0034162B" w:rsidSect="007C626C">
      <w:headerReference w:type="default" r:id="rId8"/>
      <w:pgSz w:w="11906" w:h="16838"/>
      <w:pgMar w:top="1134" w:right="566"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D0EB7" w14:textId="77777777" w:rsidR="00251651" w:rsidRDefault="00251651" w:rsidP="00950417">
      <w:pPr>
        <w:spacing w:after="0" w:line="240" w:lineRule="auto"/>
      </w:pPr>
      <w:r>
        <w:separator/>
      </w:r>
    </w:p>
  </w:endnote>
  <w:endnote w:type="continuationSeparator" w:id="0">
    <w:p w14:paraId="5E81E1E7" w14:textId="77777777" w:rsidR="00251651" w:rsidRDefault="00251651" w:rsidP="00950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ngLiU_HKSCS">
    <w:altName w:val="Malgun Gothic Semilight"/>
    <w:charset w:val="88"/>
    <w:family w:val="roman"/>
    <w:pitch w:val="variable"/>
    <w:sig w:usb0="00000000" w:usb1="38CFFCFA" w:usb2="00000016" w:usb3="00000000" w:csb0="0010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A94B1" w14:textId="77777777" w:rsidR="00251651" w:rsidRDefault="00251651" w:rsidP="00950417">
      <w:pPr>
        <w:spacing w:after="0" w:line="240" w:lineRule="auto"/>
      </w:pPr>
      <w:r>
        <w:separator/>
      </w:r>
    </w:p>
  </w:footnote>
  <w:footnote w:type="continuationSeparator" w:id="0">
    <w:p w14:paraId="71B52037" w14:textId="77777777" w:rsidR="00251651" w:rsidRDefault="00251651" w:rsidP="009504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0421705"/>
      <w:docPartObj>
        <w:docPartGallery w:val="Page Numbers (Top of Page)"/>
        <w:docPartUnique/>
      </w:docPartObj>
    </w:sdtPr>
    <w:sdtEndPr>
      <w:rPr>
        <w:rFonts w:ascii="Times New Roman" w:hAnsi="Times New Roman" w:cs="Times New Roman"/>
        <w:sz w:val="24"/>
        <w:szCs w:val="24"/>
      </w:rPr>
    </w:sdtEndPr>
    <w:sdtContent>
      <w:p w14:paraId="5D6E38C8" w14:textId="736B1E60" w:rsidR="00251651" w:rsidRPr="00737BA6" w:rsidRDefault="00251651" w:rsidP="00737BA6">
        <w:pPr>
          <w:pStyle w:val="a5"/>
          <w:spacing w:after="120"/>
          <w:jc w:val="center"/>
          <w:rPr>
            <w:rFonts w:ascii="Times New Roman" w:hAnsi="Times New Roman" w:cs="Times New Roman"/>
            <w:sz w:val="24"/>
            <w:szCs w:val="24"/>
          </w:rPr>
        </w:pPr>
        <w:r w:rsidRPr="00737BA6">
          <w:rPr>
            <w:rFonts w:ascii="Times New Roman" w:hAnsi="Times New Roman" w:cs="Times New Roman"/>
            <w:sz w:val="24"/>
            <w:szCs w:val="24"/>
          </w:rPr>
          <w:fldChar w:fldCharType="begin"/>
        </w:r>
        <w:r w:rsidRPr="00737BA6">
          <w:rPr>
            <w:rFonts w:ascii="Times New Roman" w:hAnsi="Times New Roman" w:cs="Times New Roman"/>
            <w:sz w:val="24"/>
            <w:szCs w:val="24"/>
          </w:rPr>
          <w:instrText>PAGE   \* MERGEFORMAT</w:instrText>
        </w:r>
        <w:r w:rsidRPr="00737BA6">
          <w:rPr>
            <w:rFonts w:ascii="Times New Roman" w:hAnsi="Times New Roman" w:cs="Times New Roman"/>
            <w:sz w:val="24"/>
            <w:szCs w:val="24"/>
          </w:rPr>
          <w:fldChar w:fldCharType="separate"/>
        </w:r>
        <w:r w:rsidR="00265746" w:rsidRPr="00265746">
          <w:rPr>
            <w:rFonts w:ascii="Times New Roman" w:hAnsi="Times New Roman" w:cs="Times New Roman"/>
            <w:noProof/>
            <w:sz w:val="24"/>
            <w:szCs w:val="24"/>
            <w:lang w:val="ru-RU"/>
          </w:rPr>
          <w:t>20</w:t>
        </w:r>
        <w:r w:rsidRPr="00737BA6">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1A26"/>
    <w:multiLevelType w:val="hybridMultilevel"/>
    <w:tmpl w:val="00A64B08"/>
    <w:lvl w:ilvl="0" w:tplc="E77CFD88">
      <w:numFmt w:val="bullet"/>
      <w:lvlText w:val="-"/>
      <w:lvlJc w:val="left"/>
      <w:pPr>
        <w:ind w:left="2027" w:hanging="1176"/>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 w15:restartNumberingAfterBreak="0">
    <w:nsid w:val="14AF3571"/>
    <w:multiLevelType w:val="hybridMultilevel"/>
    <w:tmpl w:val="E77C1F02"/>
    <w:lvl w:ilvl="0" w:tplc="63BCA23E">
      <w:start w:val="1"/>
      <w:numFmt w:val="bullet"/>
      <w:lvlText w:val="−"/>
      <w:lvlJc w:val="left"/>
      <w:pPr>
        <w:ind w:left="1571" w:hanging="360"/>
      </w:pPr>
      <w:rPr>
        <w:rFonts w:ascii="Times New Roman" w:hAnsi="Times New Roman" w:cs="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 w15:restartNumberingAfterBreak="0">
    <w:nsid w:val="14D01BCB"/>
    <w:multiLevelType w:val="hybridMultilevel"/>
    <w:tmpl w:val="2A1E14D6"/>
    <w:lvl w:ilvl="0" w:tplc="E326C474">
      <w:numFmt w:val="bullet"/>
      <w:lvlText w:val="-"/>
      <w:lvlJc w:val="left"/>
      <w:pPr>
        <w:ind w:left="1919" w:hanging="1068"/>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3" w15:restartNumberingAfterBreak="0">
    <w:nsid w:val="20505F29"/>
    <w:multiLevelType w:val="hybridMultilevel"/>
    <w:tmpl w:val="476A2BB6"/>
    <w:lvl w:ilvl="0" w:tplc="88AA4E32">
      <w:start w:val="8"/>
      <w:numFmt w:val="bullet"/>
      <w:lvlText w:val="-"/>
      <w:lvlJc w:val="left"/>
      <w:pPr>
        <w:ind w:left="927" w:hanging="360"/>
      </w:pPr>
      <w:rPr>
        <w:rFonts w:ascii="Times New Roman" w:eastAsia="Times New Roman" w:hAnsi="Times New Roman" w:cs="Times New Roman" w:hint="default"/>
        <w:color w:val="FF0000"/>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20F63BE7"/>
    <w:multiLevelType w:val="hybridMultilevel"/>
    <w:tmpl w:val="728CEA0A"/>
    <w:lvl w:ilvl="0" w:tplc="ADA417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46146B1"/>
    <w:multiLevelType w:val="hybridMultilevel"/>
    <w:tmpl w:val="8BDC1964"/>
    <w:lvl w:ilvl="0" w:tplc="0422000B">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24CB2650"/>
    <w:multiLevelType w:val="hybridMultilevel"/>
    <w:tmpl w:val="4944375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8546893"/>
    <w:multiLevelType w:val="hybridMultilevel"/>
    <w:tmpl w:val="85F0C8C4"/>
    <w:lvl w:ilvl="0" w:tplc="EFCACDE0">
      <w:start w:val="2"/>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 w15:restartNumberingAfterBreak="0">
    <w:nsid w:val="2E0B0F43"/>
    <w:multiLevelType w:val="hybridMultilevel"/>
    <w:tmpl w:val="8B4C69FC"/>
    <w:lvl w:ilvl="0" w:tplc="874009DC">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255704D"/>
    <w:multiLevelType w:val="hybridMultilevel"/>
    <w:tmpl w:val="FDA07C30"/>
    <w:lvl w:ilvl="0" w:tplc="457E42D2">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6A1531F"/>
    <w:multiLevelType w:val="hybridMultilevel"/>
    <w:tmpl w:val="4A3AFE68"/>
    <w:lvl w:ilvl="0" w:tplc="8408C1AA">
      <w:start w:val="2"/>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1" w15:restartNumberingAfterBreak="0">
    <w:nsid w:val="52264D02"/>
    <w:multiLevelType w:val="hybridMultilevel"/>
    <w:tmpl w:val="2E1C40A0"/>
    <w:lvl w:ilvl="0" w:tplc="63BCA23E">
      <w:start w:val="1"/>
      <w:numFmt w:val="bullet"/>
      <w:lvlText w:val="−"/>
      <w:lvlJc w:val="left"/>
      <w:pPr>
        <w:ind w:left="1571" w:hanging="360"/>
      </w:pPr>
      <w:rPr>
        <w:rFonts w:ascii="Times New Roman" w:hAnsi="Times New Roman" w:cs="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2" w15:restartNumberingAfterBreak="0">
    <w:nsid w:val="543B3484"/>
    <w:multiLevelType w:val="hybridMultilevel"/>
    <w:tmpl w:val="678014BA"/>
    <w:lvl w:ilvl="0" w:tplc="640216D6">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3" w15:restartNumberingAfterBreak="0">
    <w:nsid w:val="643D4C8E"/>
    <w:multiLevelType w:val="hybridMultilevel"/>
    <w:tmpl w:val="7DB645DE"/>
    <w:lvl w:ilvl="0" w:tplc="E05E3C0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79F87800"/>
    <w:multiLevelType w:val="hybridMultilevel"/>
    <w:tmpl w:val="ABD2048A"/>
    <w:lvl w:ilvl="0" w:tplc="AB324BEA">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5" w15:restartNumberingAfterBreak="0">
    <w:nsid w:val="7D073BA6"/>
    <w:multiLevelType w:val="hybridMultilevel"/>
    <w:tmpl w:val="AA26FF06"/>
    <w:lvl w:ilvl="0" w:tplc="62CA36AA">
      <w:start w:val="23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EB95F27"/>
    <w:multiLevelType w:val="hybridMultilevel"/>
    <w:tmpl w:val="CEC60A1E"/>
    <w:lvl w:ilvl="0" w:tplc="2DEC409A">
      <w:start w:val="8"/>
      <w:numFmt w:val="bullet"/>
      <w:lvlText w:val="-"/>
      <w:lvlJc w:val="left"/>
      <w:pPr>
        <w:ind w:left="927" w:hanging="360"/>
      </w:pPr>
      <w:rPr>
        <w:rFonts w:ascii="Times New Roman" w:eastAsia="Times New Roman" w:hAnsi="Times New Roman" w:cs="Times New Roman" w:hint="default"/>
        <w:color w:val="FF0000"/>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4"/>
  </w:num>
  <w:num w:numId="2">
    <w:abstractNumId w:val="15"/>
  </w:num>
  <w:num w:numId="3">
    <w:abstractNumId w:val="8"/>
  </w:num>
  <w:num w:numId="4">
    <w:abstractNumId w:val="11"/>
  </w:num>
  <w:num w:numId="5">
    <w:abstractNumId w:val="2"/>
  </w:num>
  <w:num w:numId="6">
    <w:abstractNumId w:val="1"/>
  </w:num>
  <w:num w:numId="7">
    <w:abstractNumId w:val="0"/>
  </w:num>
  <w:num w:numId="8">
    <w:abstractNumId w:val="14"/>
  </w:num>
  <w:num w:numId="9">
    <w:abstractNumId w:val="12"/>
  </w:num>
  <w:num w:numId="10">
    <w:abstractNumId w:val="9"/>
  </w:num>
  <w:num w:numId="11">
    <w:abstractNumId w:val="7"/>
  </w:num>
  <w:num w:numId="12">
    <w:abstractNumId w:val="3"/>
  </w:num>
  <w:num w:numId="13">
    <w:abstractNumId w:val="16"/>
  </w:num>
  <w:num w:numId="14">
    <w:abstractNumId w:val="10"/>
  </w:num>
  <w:num w:numId="15">
    <w:abstractNumId w:val="6"/>
  </w:num>
  <w:num w:numId="16">
    <w:abstractNumId w:val="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01A"/>
    <w:rsid w:val="000010D9"/>
    <w:rsid w:val="00001F74"/>
    <w:rsid w:val="00006EAB"/>
    <w:rsid w:val="00007552"/>
    <w:rsid w:val="00011FAE"/>
    <w:rsid w:val="000205C8"/>
    <w:rsid w:val="000215D9"/>
    <w:rsid w:val="00033F94"/>
    <w:rsid w:val="00042BC6"/>
    <w:rsid w:val="0004736D"/>
    <w:rsid w:val="00047847"/>
    <w:rsid w:val="000502B2"/>
    <w:rsid w:val="00051529"/>
    <w:rsid w:val="00051EE0"/>
    <w:rsid w:val="000571E8"/>
    <w:rsid w:val="00062ED5"/>
    <w:rsid w:val="0006434D"/>
    <w:rsid w:val="00064A99"/>
    <w:rsid w:val="000714C7"/>
    <w:rsid w:val="00072B53"/>
    <w:rsid w:val="00077A2B"/>
    <w:rsid w:val="00084756"/>
    <w:rsid w:val="00086B63"/>
    <w:rsid w:val="00093029"/>
    <w:rsid w:val="00097D22"/>
    <w:rsid w:val="000A7A1C"/>
    <w:rsid w:val="000B3DAB"/>
    <w:rsid w:val="000B7264"/>
    <w:rsid w:val="000C5F56"/>
    <w:rsid w:val="000D0EC3"/>
    <w:rsid w:val="000D3B63"/>
    <w:rsid w:val="000D6991"/>
    <w:rsid w:val="000E1934"/>
    <w:rsid w:val="000E231D"/>
    <w:rsid w:val="000E33D6"/>
    <w:rsid w:val="000E3D7A"/>
    <w:rsid w:val="000F091B"/>
    <w:rsid w:val="000F1DA4"/>
    <w:rsid w:val="000F6327"/>
    <w:rsid w:val="001100B3"/>
    <w:rsid w:val="00111E89"/>
    <w:rsid w:val="00112445"/>
    <w:rsid w:val="00114D0D"/>
    <w:rsid w:val="00114EBC"/>
    <w:rsid w:val="001153F1"/>
    <w:rsid w:val="001176A9"/>
    <w:rsid w:val="00120458"/>
    <w:rsid w:val="00120D3A"/>
    <w:rsid w:val="00122ED0"/>
    <w:rsid w:val="00123239"/>
    <w:rsid w:val="0012415B"/>
    <w:rsid w:val="001267A2"/>
    <w:rsid w:val="00131D55"/>
    <w:rsid w:val="001320DF"/>
    <w:rsid w:val="00133454"/>
    <w:rsid w:val="00162DE2"/>
    <w:rsid w:val="0016344F"/>
    <w:rsid w:val="00172864"/>
    <w:rsid w:val="00180C11"/>
    <w:rsid w:val="00184855"/>
    <w:rsid w:val="00186521"/>
    <w:rsid w:val="00193A9D"/>
    <w:rsid w:val="0019583A"/>
    <w:rsid w:val="00195853"/>
    <w:rsid w:val="00196715"/>
    <w:rsid w:val="001A0051"/>
    <w:rsid w:val="001A0A48"/>
    <w:rsid w:val="001A1347"/>
    <w:rsid w:val="001A2A2A"/>
    <w:rsid w:val="001A7716"/>
    <w:rsid w:val="001B1815"/>
    <w:rsid w:val="001B6AD2"/>
    <w:rsid w:val="001D042D"/>
    <w:rsid w:val="001D482F"/>
    <w:rsid w:val="001F39EC"/>
    <w:rsid w:val="0020127D"/>
    <w:rsid w:val="002012D9"/>
    <w:rsid w:val="00201D9D"/>
    <w:rsid w:val="002028C9"/>
    <w:rsid w:val="00210380"/>
    <w:rsid w:val="00217330"/>
    <w:rsid w:val="0023368E"/>
    <w:rsid w:val="002414E3"/>
    <w:rsid w:val="00241515"/>
    <w:rsid w:val="0024470F"/>
    <w:rsid w:val="00251651"/>
    <w:rsid w:val="00252F3F"/>
    <w:rsid w:val="0025762C"/>
    <w:rsid w:val="00257A58"/>
    <w:rsid w:val="00257FAE"/>
    <w:rsid w:val="00260ECA"/>
    <w:rsid w:val="002610AB"/>
    <w:rsid w:val="00264E6F"/>
    <w:rsid w:val="00265746"/>
    <w:rsid w:val="00270CFF"/>
    <w:rsid w:val="00274703"/>
    <w:rsid w:val="002807C3"/>
    <w:rsid w:val="00285BA6"/>
    <w:rsid w:val="00287F1E"/>
    <w:rsid w:val="00292308"/>
    <w:rsid w:val="00294E78"/>
    <w:rsid w:val="00297B5D"/>
    <w:rsid w:val="002A0766"/>
    <w:rsid w:val="002A1494"/>
    <w:rsid w:val="002A23BC"/>
    <w:rsid w:val="002B5C17"/>
    <w:rsid w:val="002B6C29"/>
    <w:rsid w:val="002B7BD3"/>
    <w:rsid w:val="002D1F58"/>
    <w:rsid w:val="002D210C"/>
    <w:rsid w:val="002D2DF5"/>
    <w:rsid w:val="002D6890"/>
    <w:rsid w:val="002E6665"/>
    <w:rsid w:val="002F0448"/>
    <w:rsid w:val="002F3A97"/>
    <w:rsid w:val="00301E4F"/>
    <w:rsid w:val="003023B7"/>
    <w:rsid w:val="0030560F"/>
    <w:rsid w:val="003130A4"/>
    <w:rsid w:val="00314195"/>
    <w:rsid w:val="00314B7E"/>
    <w:rsid w:val="00316862"/>
    <w:rsid w:val="003311F7"/>
    <w:rsid w:val="00332584"/>
    <w:rsid w:val="003341CD"/>
    <w:rsid w:val="0034162B"/>
    <w:rsid w:val="00346413"/>
    <w:rsid w:val="003557DF"/>
    <w:rsid w:val="003605E2"/>
    <w:rsid w:val="00361FAA"/>
    <w:rsid w:val="00367DFF"/>
    <w:rsid w:val="003711D0"/>
    <w:rsid w:val="003903D1"/>
    <w:rsid w:val="0039139C"/>
    <w:rsid w:val="003925BA"/>
    <w:rsid w:val="00393163"/>
    <w:rsid w:val="003B0FC8"/>
    <w:rsid w:val="003B1FB9"/>
    <w:rsid w:val="003C0109"/>
    <w:rsid w:val="003C096D"/>
    <w:rsid w:val="003E0695"/>
    <w:rsid w:val="003E4B89"/>
    <w:rsid w:val="00410297"/>
    <w:rsid w:val="00413E92"/>
    <w:rsid w:val="0041559D"/>
    <w:rsid w:val="00421115"/>
    <w:rsid w:val="00426FD1"/>
    <w:rsid w:val="0042713A"/>
    <w:rsid w:val="00432C09"/>
    <w:rsid w:val="00433C76"/>
    <w:rsid w:val="00434FD1"/>
    <w:rsid w:val="004364A0"/>
    <w:rsid w:val="00442718"/>
    <w:rsid w:val="00445C10"/>
    <w:rsid w:val="00454274"/>
    <w:rsid w:val="00454A1E"/>
    <w:rsid w:val="00456094"/>
    <w:rsid w:val="0046742F"/>
    <w:rsid w:val="00467F0B"/>
    <w:rsid w:val="00471CF3"/>
    <w:rsid w:val="0047476B"/>
    <w:rsid w:val="0047646B"/>
    <w:rsid w:val="00482DF3"/>
    <w:rsid w:val="00490BD1"/>
    <w:rsid w:val="0049245F"/>
    <w:rsid w:val="00494CF7"/>
    <w:rsid w:val="0049557F"/>
    <w:rsid w:val="004A052D"/>
    <w:rsid w:val="004A2C94"/>
    <w:rsid w:val="004A72DF"/>
    <w:rsid w:val="004B11A5"/>
    <w:rsid w:val="004B3D0B"/>
    <w:rsid w:val="004C1B4B"/>
    <w:rsid w:val="004C6094"/>
    <w:rsid w:val="004F558C"/>
    <w:rsid w:val="00500088"/>
    <w:rsid w:val="00500670"/>
    <w:rsid w:val="00501398"/>
    <w:rsid w:val="005027E6"/>
    <w:rsid w:val="00502DF8"/>
    <w:rsid w:val="0050413E"/>
    <w:rsid w:val="00504A87"/>
    <w:rsid w:val="005122E2"/>
    <w:rsid w:val="005178E3"/>
    <w:rsid w:val="00532DC6"/>
    <w:rsid w:val="00533AE5"/>
    <w:rsid w:val="00541B05"/>
    <w:rsid w:val="00543E74"/>
    <w:rsid w:val="00546E7B"/>
    <w:rsid w:val="00563A16"/>
    <w:rsid w:val="00570967"/>
    <w:rsid w:val="005736E6"/>
    <w:rsid w:val="00580EBA"/>
    <w:rsid w:val="00582D72"/>
    <w:rsid w:val="00584A48"/>
    <w:rsid w:val="005861FE"/>
    <w:rsid w:val="00590ACD"/>
    <w:rsid w:val="00595394"/>
    <w:rsid w:val="00595B16"/>
    <w:rsid w:val="005A78C6"/>
    <w:rsid w:val="005B04CB"/>
    <w:rsid w:val="005B168E"/>
    <w:rsid w:val="005B437D"/>
    <w:rsid w:val="005B4C14"/>
    <w:rsid w:val="005B64EC"/>
    <w:rsid w:val="005B7736"/>
    <w:rsid w:val="005C162E"/>
    <w:rsid w:val="005C3BB7"/>
    <w:rsid w:val="005C62D1"/>
    <w:rsid w:val="005D0000"/>
    <w:rsid w:val="005D0782"/>
    <w:rsid w:val="005D0CA2"/>
    <w:rsid w:val="005D18A9"/>
    <w:rsid w:val="005D242E"/>
    <w:rsid w:val="005D474E"/>
    <w:rsid w:val="005D6A41"/>
    <w:rsid w:val="005E2118"/>
    <w:rsid w:val="005E2A1D"/>
    <w:rsid w:val="005E3FF5"/>
    <w:rsid w:val="005E7730"/>
    <w:rsid w:val="005F2A49"/>
    <w:rsid w:val="005F52D8"/>
    <w:rsid w:val="006054D8"/>
    <w:rsid w:val="00611F3A"/>
    <w:rsid w:val="00613059"/>
    <w:rsid w:val="006138FB"/>
    <w:rsid w:val="00615F47"/>
    <w:rsid w:val="00615FDD"/>
    <w:rsid w:val="00617679"/>
    <w:rsid w:val="00627169"/>
    <w:rsid w:val="006273FE"/>
    <w:rsid w:val="006304FA"/>
    <w:rsid w:val="00635A99"/>
    <w:rsid w:val="00636A27"/>
    <w:rsid w:val="00641E21"/>
    <w:rsid w:val="006522BF"/>
    <w:rsid w:val="006537D4"/>
    <w:rsid w:val="00654346"/>
    <w:rsid w:val="00654A92"/>
    <w:rsid w:val="0065594A"/>
    <w:rsid w:val="00655ACE"/>
    <w:rsid w:val="00660479"/>
    <w:rsid w:val="0066718B"/>
    <w:rsid w:val="00682572"/>
    <w:rsid w:val="00684DBF"/>
    <w:rsid w:val="006936E3"/>
    <w:rsid w:val="006B0EF0"/>
    <w:rsid w:val="006B22B1"/>
    <w:rsid w:val="006C55F1"/>
    <w:rsid w:val="006D1200"/>
    <w:rsid w:val="006D1456"/>
    <w:rsid w:val="006E0E68"/>
    <w:rsid w:val="006E2297"/>
    <w:rsid w:val="006E3167"/>
    <w:rsid w:val="006E3EA1"/>
    <w:rsid w:val="006E4F95"/>
    <w:rsid w:val="006E586E"/>
    <w:rsid w:val="006F1518"/>
    <w:rsid w:val="00703228"/>
    <w:rsid w:val="00711D98"/>
    <w:rsid w:val="00717881"/>
    <w:rsid w:val="007202B8"/>
    <w:rsid w:val="007245B8"/>
    <w:rsid w:val="0072568A"/>
    <w:rsid w:val="00730883"/>
    <w:rsid w:val="0073381E"/>
    <w:rsid w:val="00736B2E"/>
    <w:rsid w:val="00737BA6"/>
    <w:rsid w:val="00746236"/>
    <w:rsid w:val="00761BC6"/>
    <w:rsid w:val="00784113"/>
    <w:rsid w:val="007844D7"/>
    <w:rsid w:val="00785DED"/>
    <w:rsid w:val="007903C8"/>
    <w:rsid w:val="00791500"/>
    <w:rsid w:val="007927E0"/>
    <w:rsid w:val="00792ECF"/>
    <w:rsid w:val="007963AD"/>
    <w:rsid w:val="007A0EE2"/>
    <w:rsid w:val="007A4085"/>
    <w:rsid w:val="007A4FCC"/>
    <w:rsid w:val="007B25F9"/>
    <w:rsid w:val="007B581F"/>
    <w:rsid w:val="007B6FCE"/>
    <w:rsid w:val="007C36DE"/>
    <w:rsid w:val="007C3A82"/>
    <w:rsid w:val="007C626C"/>
    <w:rsid w:val="007D0DC4"/>
    <w:rsid w:val="007E1B10"/>
    <w:rsid w:val="007E4BD2"/>
    <w:rsid w:val="007E6A23"/>
    <w:rsid w:val="007F2F85"/>
    <w:rsid w:val="007F3715"/>
    <w:rsid w:val="008066F9"/>
    <w:rsid w:val="0081097A"/>
    <w:rsid w:val="00814271"/>
    <w:rsid w:val="00817919"/>
    <w:rsid w:val="00822C13"/>
    <w:rsid w:val="00831623"/>
    <w:rsid w:val="00833229"/>
    <w:rsid w:val="00835FD3"/>
    <w:rsid w:val="00836E82"/>
    <w:rsid w:val="00842CC5"/>
    <w:rsid w:val="008430C5"/>
    <w:rsid w:val="00844327"/>
    <w:rsid w:val="00846062"/>
    <w:rsid w:val="008500B0"/>
    <w:rsid w:val="00852A5E"/>
    <w:rsid w:val="008533ED"/>
    <w:rsid w:val="008540BA"/>
    <w:rsid w:val="008644AE"/>
    <w:rsid w:val="00865B20"/>
    <w:rsid w:val="00867233"/>
    <w:rsid w:val="00872185"/>
    <w:rsid w:val="00874634"/>
    <w:rsid w:val="00874EBD"/>
    <w:rsid w:val="008755BE"/>
    <w:rsid w:val="008853A3"/>
    <w:rsid w:val="00892DEE"/>
    <w:rsid w:val="008972E1"/>
    <w:rsid w:val="008B05E9"/>
    <w:rsid w:val="008B1D49"/>
    <w:rsid w:val="008C3293"/>
    <w:rsid w:val="008C64A5"/>
    <w:rsid w:val="008C6778"/>
    <w:rsid w:val="008D21D3"/>
    <w:rsid w:val="008D3A82"/>
    <w:rsid w:val="008E10F4"/>
    <w:rsid w:val="008E376F"/>
    <w:rsid w:val="008F42A9"/>
    <w:rsid w:val="0090118B"/>
    <w:rsid w:val="00905E9E"/>
    <w:rsid w:val="00913DB3"/>
    <w:rsid w:val="00914CD2"/>
    <w:rsid w:val="00914D2F"/>
    <w:rsid w:val="00915F03"/>
    <w:rsid w:val="009244BC"/>
    <w:rsid w:val="0092579E"/>
    <w:rsid w:val="00931D7C"/>
    <w:rsid w:val="00944165"/>
    <w:rsid w:val="00950417"/>
    <w:rsid w:val="00954AE7"/>
    <w:rsid w:val="00957EB8"/>
    <w:rsid w:val="00974D3D"/>
    <w:rsid w:val="00976A0E"/>
    <w:rsid w:val="009807FD"/>
    <w:rsid w:val="009A006A"/>
    <w:rsid w:val="009A069B"/>
    <w:rsid w:val="009A09A1"/>
    <w:rsid w:val="009A2D88"/>
    <w:rsid w:val="009B1908"/>
    <w:rsid w:val="009C0647"/>
    <w:rsid w:val="009C520E"/>
    <w:rsid w:val="009C5DBA"/>
    <w:rsid w:val="009C6389"/>
    <w:rsid w:val="009D23CE"/>
    <w:rsid w:val="009D24A1"/>
    <w:rsid w:val="009D3E7D"/>
    <w:rsid w:val="009D4025"/>
    <w:rsid w:val="009E7029"/>
    <w:rsid w:val="009E78C8"/>
    <w:rsid w:val="009E794A"/>
    <w:rsid w:val="009F3DE6"/>
    <w:rsid w:val="00A11AB1"/>
    <w:rsid w:val="00A17B6C"/>
    <w:rsid w:val="00A20E93"/>
    <w:rsid w:val="00A2707F"/>
    <w:rsid w:val="00A31E7A"/>
    <w:rsid w:val="00A33DF4"/>
    <w:rsid w:val="00A42CB0"/>
    <w:rsid w:val="00A567F7"/>
    <w:rsid w:val="00A56B76"/>
    <w:rsid w:val="00A6184B"/>
    <w:rsid w:val="00A67852"/>
    <w:rsid w:val="00A7194E"/>
    <w:rsid w:val="00A732C8"/>
    <w:rsid w:val="00A7714A"/>
    <w:rsid w:val="00A870BB"/>
    <w:rsid w:val="00A94D54"/>
    <w:rsid w:val="00AA187C"/>
    <w:rsid w:val="00AA1F4B"/>
    <w:rsid w:val="00AB3BDA"/>
    <w:rsid w:val="00AB4801"/>
    <w:rsid w:val="00AC5E69"/>
    <w:rsid w:val="00AC6902"/>
    <w:rsid w:val="00AD072E"/>
    <w:rsid w:val="00AD1090"/>
    <w:rsid w:val="00AD109C"/>
    <w:rsid w:val="00AD3A5F"/>
    <w:rsid w:val="00AD4798"/>
    <w:rsid w:val="00AE1C32"/>
    <w:rsid w:val="00AE6587"/>
    <w:rsid w:val="00AF6DAE"/>
    <w:rsid w:val="00B07491"/>
    <w:rsid w:val="00B1027B"/>
    <w:rsid w:val="00B10AFE"/>
    <w:rsid w:val="00B120CB"/>
    <w:rsid w:val="00B20C6C"/>
    <w:rsid w:val="00B21465"/>
    <w:rsid w:val="00B23B82"/>
    <w:rsid w:val="00B2613D"/>
    <w:rsid w:val="00B3201A"/>
    <w:rsid w:val="00B36080"/>
    <w:rsid w:val="00B40B92"/>
    <w:rsid w:val="00B44549"/>
    <w:rsid w:val="00B4465F"/>
    <w:rsid w:val="00B45981"/>
    <w:rsid w:val="00B518EE"/>
    <w:rsid w:val="00B57B66"/>
    <w:rsid w:val="00B66E29"/>
    <w:rsid w:val="00B71AED"/>
    <w:rsid w:val="00B81FFB"/>
    <w:rsid w:val="00B9230E"/>
    <w:rsid w:val="00BA149B"/>
    <w:rsid w:val="00BA1631"/>
    <w:rsid w:val="00BB1DA4"/>
    <w:rsid w:val="00BB256C"/>
    <w:rsid w:val="00BB4406"/>
    <w:rsid w:val="00BB6077"/>
    <w:rsid w:val="00BC2EAA"/>
    <w:rsid w:val="00BC6B7C"/>
    <w:rsid w:val="00BC70DD"/>
    <w:rsid w:val="00BD1428"/>
    <w:rsid w:val="00BE0639"/>
    <w:rsid w:val="00BE12AE"/>
    <w:rsid w:val="00BE14A4"/>
    <w:rsid w:val="00BE4BAD"/>
    <w:rsid w:val="00BE5C0C"/>
    <w:rsid w:val="00BE6576"/>
    <w:rsid w:val="00BF1225"/>
    <w:rsid w:val="00C1250C"/>
    <w:rsid w:val="00C140AC"/>
    <w:rsid w:val="00C16598"/>
    <w:rsid w:val="00C30559"/>
    <w:rsid w:val="00C431EB"/>
    <w:rsid w:val="00C435E4"/>
    <w:rsid w:val="00C43EB4"/>
    <w:rsid w:val="00C50484"/>
    <w:rsid w:val="00C53EDA"/>
    <w:rsid w:val="00C5567F"/>
    <w:rsid w:val="00C55CDC"/>
    <w:rsid w:val="00C64A44"/>
    <w:rsid w:val="00C715F4"/>
    <w:rsid w:val="00C7595F"/>
    <w:rsid w:val="00C8151B"/>
    <w:rsid w:val="00C82ECF"/>
    <w:rsid w:val="00C83DB0"/>
    <w:rsid w:val="00C84605"/>
    <w:rsid w:val="00C86CD6"/>
    <w:rsid w:val="00C87B98"/>
    <w:rsid w:val="00C90C2E"/>
    <w:rsid w:val="00CA1895"/>
    <w:rsid w:val="00CA24A8"/>
    <w:rsid w:val="00CA4454"/>
    <w:rsid w:val="00CA7C04"/>
    <w:rsid w:val="00CB53BE"/>
    <w:rsid w:val="00CC3704"/>
    <w:rsid w:val="00CC3BF2"/>
    <w:rsid w:val="00CC45BF"/>
    <w:rsid w:val="00CD6730"/>
    <w:rsid w:val="00CD6779"/>
    <w:rsid w:val="00CD7C70"/>
    <w:rsid w:val="00CD7EC1"/>
    <w:rsid w:val="00CE4E86"/>
    <w:rsid w:val="00CE5775"/>
    <w:rsid w:val="00CE5874"/>
    <w:rsid w:val="00CE74F2"/>
    <w:rsid w:val="00CE7EA4"/>
    <w:rsid w:val="00CF2FE3"/>
    <w:rsid w:val="00CF34EC"/>
    <w:rsid w:val="00D0355F"/>
    <w:rsid w:val="00D036BC"/>
    <w:rsid w:val="00D0783F"/>
    <w:rsid w:val="00D13805"/>
    <w:rsid w:val="00D202EF"/>
    <w:rsid w:val="00D2236B"/>
    <w:rsid w:val="00D243E0"/>
    <w:rsid w:val="00D2465B"/>
    <w:rsid w:val="00D275F3"/>
    <w:rsid w:val="00D33B3F"/>
    <w:rsid w:val="00D3490A"/>
    <w:rsid w:val="00D37674"/>
    <w:rsid w:val="00D4134C"/>
    <w:rsid w:val="00D4382F"/>
    <w:rsid w:val="00D51C43"/>
    <w:rsid w:val="00D5364D"/>
    <w:rsid w:val="00D55053"/>
    <w:rsid w:val="00D63547"/>
    <w:rsid w:val="00D65E91"/>
    <w:rsid w:val="00D67346"/>
    <w:rsid w:val="00D73F0F"/>
    <w:rsid w:val="00D77384"/>
    <w:rsid w:val="00D77A53"/>
    <w:rsid w:val="00D82353"/>
    <w:rsid w:val="00D83E72"/>
    <w:rsid w:val="00D86ACA"/>
    <w:rsid w:val="00D91875"/>
    <w:rsid w:val="00D91B2D"/>
    <w:rsid w:val="00D95351"/>
    <w:rsid w:val="00D965B9"/>
    <w:rsid w:val="00D974E8"/>
    <w:rsid w:val="00DC61DC"/>
    <w:rsid w:val="00DC78BA"/>
    <w:rsid w:val="00DD5C6F"/>
    <w:rsid w:val="00DE29B7"/>
    <w:rsid w:val="00DE6E27"/>
    <w:rsid w:val="00DE7441"/>
    <w:rsid w:val="00DF18C9"/>
    <w:rsid w:val="00DF31C5"/>
    <w:rsid w:val="00DF65DE"/>
    <w:rsid w:val="00E044BF"/>
    <w:rsid w:val="00E065EA"/>
    <w:rsid w:val="00E10025"/>
    <w:rsid w:val="00E20B9E"/>
    <w:rsid w:val="00E20E83"/>
    <w:rsid w:val="00E2101E"/>
    <w:rsid w:val="00E3414D"/>
    <w:rsid w:val="00E37A78"/>
    <w:rsid w:val="00E41B26"/>
    <w:rsid w:val="00E47BCD"/>
    <w:rsid w:val="00E52E7A"/>
    <w:rsid w:val="00E544D9"/>
    <w:rsid w:val="00E55570"/>
    <w:rsid w:val="00E6320E"/>
    <w:rsid w:val="00E63BC1"/>
    <w:rsid w:val="00E64305"/>
    <w:rsid w:val="00E741C5"/>
    <w:rsid w:val="00E84944"/>
    <w:rsid w:val="00E90339"/>
    <w:rsid w:val="00E96422"/>
    <w:rsid w:val="00EA638E"/>
    <w:rsid w:val="00EA6786"/>
    <w:rsid w:val="00EB0F27"/>
    <w:rsid w:val="00EB1D1E"/>
    <w:rsid w:val="00EC4CCE"/>
    <w:rsid w:val="00EC54DA"/>
    <w:rsid w:val="00EC6826"/>
    <w:rsid w:val="00ED0031"/>
    <w:rsid w:val="00ED6DCD"/>
    <w:rsid w:val="00ED72A1"/>
    <w:rsid w:val="00ED763E"/>
    <w:rsid w:val="00EE64B8"/>
    <w:rsid w:val="00EF0F6C"/>
    <w:rsid w:val="00EF1907"/>
    <w:rsid w:val="00EF2387"/>
    <w:rsid w:val="00EF27BF"/>
    <w:rsid w:val="00EF4CA8"/>
    <w:rsid w:val="00EF63F4"/>
    <w:rsid w:val="00F019F1"/>
    <w:rsid w:val="00F028E4"/>
    <w:rsid w:val="00F02B65"/>
    <w:rsid w:val="00F033E7"/>
    <w:rsid w:val="00F11E77"/>
    <w:rsid w:val="00F14132"/>
    <w:rsid w:val="00F1684F"/>
    <w:rsid w:val="00F20C5C"/>
    <w:rsid w:val="00F25495"/>
    <w:rsid w:val="00F34671"/>
    <w:rsid w:val="00F35E25"/>
    <w:rsid w:val="00F3786D"/>
    <w:rsid w:val="00F405F3"/>
    <w:rsid w:val="00F418D7"/>
    <w:rsid w:val="00F4261F"/>
    <w:rsid w:val="00F43290"/>
    <w:rsid w:val="00F53A16"/>
    <w:rsid w:val="00F54AC4"/>
    <w:rsid w:val="00F5523C"/>
    <w:rsid w:val="00F65312"/>
    <w:rsid w:val="00F74CB1"/>
    <w:rsid w:val="00F74D6E"/>
    <w:rsid w:val="00F74F4C"/>
    <w:rsid w:val="00F76701"/>
    <w:rsid w:val="00F80956"/>
    <w:rsid w:val="00FA3EFD"/>
    <w:rsid w:val="00FA597F"/>
    <w:rsid w:val="00FA7B90"/>
    <w:rsid w:val="00FB166F"/>
    <w:rsid w:val="00FC3EEA"/>
    <w:rsid w:val="00FC56EF"/>
    <w:rsid w:val="00FD3D9B"/>
    <w:rsid w:val="00FE2F70"/>
    <w:rsid w:val="00FE3164"/>
    <w:rsid w:val="00FE7043"/>
    <w:rsid w:val="00FE7588"/>
    <w:rsid w:val="00FF7C4C"/>
    <w:rsid w:val="00FF7D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CCAC1"/>
  <w15:docId w15:val="{AA10EBB6-947A-4213-8245-0F3038A3C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MingLiU_HKSCS"/>
        <w:sz w:val="28"/>
        <w:szCs w:val="22"/>
        <w:lang w:val="ru-R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01A"/>
    <w:pPr>
      <w:spacing w:line="276" w:lineRule="auto"/>
    </w:pPr>
    <w:rPr>
      <w:rFonts w:ascii="Calibri" w:eastAsia="Times New Roman" w:hAnsi="Calibri" w:cs="Calibri"/>
      <w:sz w:val="22"/>
      <w:lang w:val="uk-UA"/>
    </w:rPr>
  </w:style>
  <w:style w:type="paragraph" w:styleId="1">
    <w:name w:val="heading 1"/>
    <w:basedOn w:val="a"/>
    <w:next w:val="a"/>
    <w:link w:val="10"/>
    <w:uiPriority w:val="9"/>
    <w:qFormat/>
    <w:rsid w:val="008755BE"/>
    <w:pPr>
      <w:keepNext/>
      <w:keepLines/>
      <w:spacing w:after="0" w:line="240" w:lineRule="auto"/>
      <w:jc w:val="center"/>
      <w:outlineLvl w:val="0"/>
    </w:pPr>
    <w:rPr>
      <w:rFonts w:ascii="Times New Roman" w:eastAsiaTheme="majorEastAsia" w:hAnsi="Times New Roman" w:cstheme="majorBidi"/>
      <w:b/>
      <w:bCs/>
      <w:sz w:val="28"/>
      <w:szCs w:val="28"/>
    </w:rPr>
  </w:style>
  <w:style w:type="paragraph" w:styleId="2">
    <w:name w:val="heading 2"/>
    <w:basedOn w:val="a"/>
    <w:link w:val="20"/>
    <w:qFormat/>
    <w:rsid w:val="00737BA6"/>
    <w:pPr>
      <w:spacing w:before="100" w:beforeAutospacing="1" w:after="100" w:afterAutospacing="1" w:line="240" w:lineRule="auto"/>
      <w:outlineLvl w:val="1"/>
    </w:pPr>
    <w:rPr>
      <w:rFonts w:ascii="Times New Roman" w:hAnsi="Times New Roman" w:cs="Times New Roman"/>
      <w:b/>
      <w:bCs/>
      <w:sz w:val="36"/>
      <w:szCs w:val="36"/>
      <w:lang w:val="ru-RU" w:eastAsia="ru-RU"/>
    </w:rPr>
  </w:style>
  <w:style w:type="paragraph" w:styleId="3">
    <w:name w:val="heading 3"/>
    <w:basedOn w:val="a"/>
    <w:next w:val="a"/>
    <w:link w:val="30"/>
    <w:uiPriority w:val="9"/>
    <w:semiHidden/>
    <w:unhideWhenUsed/>
    <w:qFormat/>
    <w:rsid w:val="00DF18C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B3201A"/>
    <w:pPr>
      <w:spacing w:after="0"/>
    </w:pPr>
    <w:rPr>
      <w:rFonts w:ascii="Calibri" w:eastAsia="Times New Roman" w:hAnsi="Calibri" w:cs="Calibri"/>
      <w:sz w:val="22"/>
      <w:lang w:val="uk-UA"/>
    </w:rPr>
  </w:style>
  <w:style w:type="character" w:customStyle="1" w:styleId="apple-converted-space">
    <w:name w:val="apple-converted-space"/>
    <w:basedOn w:val="a0"/>
    <w:rsid w:val="00120458"/>
  </w:style>
  <w:style w:type="table" w:styleId="a4">
    <w:name w:val="Table Grid"/>
    <w:basedOn w:val="a1"/>
    <w:uiPriority w:val="59"/>
    <w:rsid w:val="0012045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
    <w:name w:val="HTML Preformatted"/>
    <w:basedOn w:val="a"/>
    <w:link w:val="HTML0"/>
    <w:uiPriority w:val="99"/>
    <w:unhideWhenUsed/>
    <w:rsid w:val="00655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ий HTML Знак"/>
    <w:basedOn w:val="a0"/>
    <w:link w:val="HTML"/>
    <w:uiPriority w:val="99"/>
    <w:rsid w:val="0065594A"/>
    <w:rPr>
      <w:rFonts w:ascii="Courier New" w:eastAsia="Times New Roman" w:hAnsi="Courier New" w:cs="Courier New"/>
      <w:sz w:val="20"/>
      <w:szCs w:val="20"/>
      <w:lang w:eastAsia="ru-RU"/>
    </w:rPr>
  </w:style>
  <w:style w:type="paragraph" w:styleId="a5">
    <w:name w:val="header"/>
    <w:basedOn w:val="a"/>
    <w:link w:val="a6"/>
    <w:uiPriority w:val="99"/>
    <w:unhideWhenUsed/>
    <w:rsid w:val="00950417"/>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950417"/>
    <w:rPr>
      <w:rFonts w:ascii="Calibri" w:eastAsia="Times New Roman" w:hAnsi="Calibri" w:cs="Calibri"/>
      <w:sz w:val="22"/>
      <w:lang w:val="uk-UA"/>
    </w:rPr>
  </w:style>
  <w:style w:type="paragraph" w:styleId="a7">
    <w:name w:val="footer"/>
    <w:basedOn w:val="a"/>
    <w:link w:val="a8"/>
    <w:uiPriority w:val="99"/>
    <w:unhideWhenUsed/>
    <w:rsid w:val="00950417"/>
    <w:pPr>
      <w:tabs>
        <w:tab w:val="center" w:pos="4677"/>
        <w:tab w:val="right" w:pos="9355"/>
      </w:tabs>
      <w:spacing w:after="0" w:line="240" w:lineRule="auto"/>
    </w:pPr>
  </w:style>
  <w:style w:type="character" w:customStyle="1" w:styleId="a8">
    <w:name w:val="Нижній колонтитул Знак"/>
    <w:basedOn w:val="a0"/>
    <w:link w:val="a7"/>
    <w:uiPriority w:val="99"/>
    <w:rsid w:val="00950417"/>
    <w:rPr>
      <w:rFonts w:ascii="Calibri" w:eastAsia="Times New Roman" w:hAnsi="Calibri" w:cs="Calibri"/>
      <w:sz w:val="22"/>
      <w:lang w:val="uk-UA"/>
    </w:rPr>
  </w:style>
  <w:style w:type="paragraph" w:styleId="a9">
    <w:name w:val="Normal (Web)"/>
    <w:basedOn w:val="a"/>
    <w:uiPriority w:val="99"/>
    <w:rsid w:val="00F54AC4"/>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20">
    <w:name w:val="Заголовок 2 Знак"/>
    <w:basedOn w:val="a0"/>
    <w:link w:val="2"/>
    <w:rsid w:val="00737BA6"/>
    <w:rPr>
      <w:rFonts w:eastAsia="Times New Roman" w:cs="Times New Roman"/>
      <w:b/>
      <w:bCs/>
      <w:sz w:val="36"/>
      <w:szCs w:val="36"/>
      <w:lang w:eastAsia="ru-RU"/>
    </w:rPr>
  </w:style>
  <w:style w:type="paragraph" w:styleId="aa">
    <w:name w:val="List Paragraph"/>
    <w:basedOn w:val="a"/>
    <w:uiPriority w:val="34"/>
    <w:qFormat/>
    <w:rsid w:val="009A2D88"/>
    <w:pPr>
      <w:ind w:left="720"/>
      <w:contextualSpacing/>
    </w:pPr>
  </w:style>
  <w:style w:type="character" w:customStyle="1" w:styleId="rvts44">
    <w:name w:val="rvts44"/>
    <w:basedOn w:val="a0"/>
    <w:rsid w:val="00660479"/>
  </w:style>
  <w:style w:type="paragraph" w:customStyle="1" w:styleId="rvps2">
    <w:name w:val="rvps2"/>
    <w:basedOn w:val="a"/>
    <w:rsid w:val="00AE6587"/>
    <w:pPr>
      <w:spacing w:before="100" w:beforeAutospacing="1" w:after="100" w:afterAutospacing="1" w:line="240" w:lineRule="auto"/>
    </w:pPr>
    <w:rPr>
      <w:rFonts w:ascii="Times New Roman" w:hAnsi="Times New Roman" w:cs="Times New Roman"/>
      <w:sz w:val="24"/>
      <w:szCs w:val="24"/>
      <w:lang w:eastAsia="uk-UA"/>
    </w:rPr>
  </w:style>
  <w:style w:type="character" w:styleId="ab">
    <w:name w:val="Hyperlink"/>
    <w:basedOn w:val="a0"/>
    <w:unhideWhenUsed/>
    <w:rsid w:val="00E37A78"/>
    <w:rPr>
      <w:color w:val="0000FF"/>
      <w:u w:val="single"/>
    </w:rPr>
  </w:style>
  <w:style w:type="character" w:customStyle="1" w:styleId="FontStyle44">
    <w:name w:val="Font Style44"/>
    <w:rsid w:val="00B9230E"/>
    <w:rPr>
      <w:rFonts w:ascii="Times New Roman" w:hAnsi="Times New Roman" w:cs="Times New Roman" w:hint="default"/>
      <w:sz w:val="24"/>
      <w:szCs w:val="24"/>
    </w:rPr>
  </w:style>
  <w:style w:type="paragraph" w:customStyle="1" w:styleId="rvps21">
    <w:name w:val="rvps21"/>
    <w:basedOn w:val="a"/>
    <w:rsid w:val="004A2C94"/>
    <w:pPr>
      <w:spacing w:after="125" w:line="240" w:lineRule="auto"/>
      <w:ind w:firstLine="376"/>
      <w:jc w:val="both"/>
    </w:pPr>
    <w:rPr>
      <w:rFonts w:ascii="Times New Roman" w:eastAsia="Calibri" w:hAnsi="Times New Roman" w:cs="Times New Roman"/>
      <w:sz w:val="24"/>
      <w:szCs w:val="24"/>
      <w:lang w:val="ru-RU" w:eastAsia="ru-RU"/>
    </w:rPr>
  </w:style>
  <w:style w:type="paragraph" w:customStyle="1" w:styleId="rvps6">
    <w:name w:val="rvps6"/>
    <w:basedOn w:val="a"/>
    <w:rsid w:val="004A2C94"/>
    <w:pPr>
      <w:spacing w:before="100" w:beforeAutospacing="1" w:after="100" w:afterAutospacing="1" w:line="240" w:lineRule="auto"/>
    </w:pPr>
    <w:rPr>
      <w:rFonts w:ascii="Times New Roman" w:eastAsia="Calibri" w:hAnsi="Times New Roman" w:cs="Times New Roman"/>
      <w:sz w:val="24"/>
      <w:szCs w:val="24"/>
      <w:lang w:eastAsia="uk-UA"/>
    </w:rPr>
  </w:style>
  <w:style w:type="paragraph" w:customStyle="1" w:styleId="11">
    <w:name w:val="Без інтервалів1"/>
    <w:rsid w:val="003E4B89"/>
    <w:pPr>
      <w:spacing w:after="0"/>
    </w:pPr>
    <w:rPr>
      <w:rFonts w:ascii="Calibri" w:eastAsia="Calibri" w:hAnsi="Calibri" w:cs="Calibri"/>
      <w:sz w:val="22"/>
      <w:lang w:val="uk-UA"/>
    </w:rPr>
  </w:style>
  <w:style w:type="paragraph" w:styleId="ac">
    <w:name w:val="Balloon Text"/>
    <w:basedOn w:val="a"/>
    <w:link w:val="ad"/>
    <w:uiPriority w:val="99"/>
    <w:semiHidden/>
    <w:unhideWhenUsed/>
    <w:rsid w:val="00B71AED"/>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B71AED"/>
    <w:rPr>
      <w:rFonts w:ascii="Segoe UI" w:eastAsia="Times New Roman" w:hAnsi="Segoe UI" w:cs="Segoe UI"/>
      <w:sz w:val="18"/>
      <w:szCs w:val="18"/>
      <w:lang w:val="uk-UA"/>
    </w:rPr>
  </w:style>
  <w:style w:type="character" w:customStyle="1" w:styleId="10">
    <w:name w:val="Заголовок 1 Знак"/>
    <w:basedOn w:val="a0"/>
    <w:link w:val="1"/>
    <w:uiPriority w:val="9"/>
    <w:rsid w:val="008755BE"/>
    <w:rPr>
      <w:rFonts w:eastAsiaTheme="majorEastAsia" w:cstheme="majorBidi"/>
      <w:b/>
      <w:bCs/>
      <w:szCs w:val="28"/>
      <w:lang w:val="uk-UA"/>
    </w:rPr>
  </w:style>
  <w:style w:type="paragraph" w:styleId="12">
    <w:name w:val="toc 1"/>
    <w:basedOn w:val="a"/>
    <w:next w:val="a"/>
    <w:autoRedefine/>
    <w:uiPriority w:val="39"/>
    <w:unhideWhenUsed/>
    <w:rsid w:val="008972E1"/>
    <w:pPr>
      <w:spacing w:after="100"/>
    </w:pPr>
  </w:style>
  <w:style w:type="paragraph" w:customStyle="1" w:styleId="rvps12">
    <w:name w:val="rvps12"/>
    <w:basedOn w:val="a"/>
    <w:rsid w:val="00CF2FE3"/>
    <w:pPr>
      <w:spacing w:before="100" w:beforeAutospacing="1" w:after="100" w:afterAutospacing="1" w:line="240" w:lineRule="auto"/>
    </w:pPr>
    <w:rPr>
      <w:rFonts w:ascii="Times New Roman" w:hAnsi="Times New Roman" w:cs="Times New Roman"/>
      <w:sz w:val="24"/>
      <w:szCs w:val="24"/>
      <w:lang w:eastAsia="uk-UA"/>
    </w:rPr>
  </w:style>
  <w:style w:type="character" w:styleId="ae">
    <w:name w:val="Strong"/>
    <w:basedOn w:val="a0"/>
    <w:uiPriority w:val="22"/>
    <w:qFormat/>
    <w:rsid w:val="00064A99"/>
    <w:rPr>
      <w:b/>
      <w:bCs/>
    </w:rPr>
  </w:style>
  <w:style w:type="table" w:customStyle="1" w:styleId="13">
    <w:name w:val="Сітка таблиці1"/>
    <w:basedOn w:val="a1"/>
    <w:next w:val="a4"/>
    <w:uiPriority w:val="39"/>
    <w:rsid w:val="006E3EA1"/>
    <w:pPr>
      <w:spacing w:after="0"/>
    </w:pPr>
    <w:rPr>
      <w:rFonts w:ascii="Calibri" w:hAnsi="Calibri" w:cs="Times New Roman"/>
      <w:sz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DF18C9"/>
    <w:rPr>
      <w:rFonts w:asciiTheme="majorHAnsi" w:eastAsiaTheme="majorEastAsia" w:hAnsiTheme="majorHAnsi" w:cstheme="majorBidi"/>
      <w:color w:val="243F60" w:themeColor="accent1" w:themeShade="7F"/>
      <w:sz w:val="24"/>
      <w:szCs w:val="24"/>
      <w:lang w:val="uk-UA"/>
    </w:rPr>
  </w:style>
  <w:style w:type="character" w:customStyle="1" w:styleId="rvts9">
    <w:name w:val="rvts9"/>
    <w:basedOn w:val="a0"/>
    <w:rsid w:val="0047646B"/>
  </w:style>
  <w:style w:type="paragraph" w:styleId="af">
    <w:name w:val="footnote text"/>
    <w:basedOn w:val="a"/>
    <w:link w:val="af0"/>
    <w:uiPriority w:val="99"/>
    <w:semiHidden/>
    <w:unhideWhenUsed/>
    <w:rsid w:val="00294E78"/>
    <w:pPr>
      <w:spacing w:after="0" w:line="240" w:lineRule="auto"/>
    </w:pPr>
    <w:rPr>
      <w:sz w:val="20"/>
      <w:szCs w:val="20"/>
    </w:rPr>
  </w:style>
  <w:style w:type="character" w:customStyle="1" w:styleId="af0">
    <w:name w:val="Текст виноски Знак"/>
    <w:basedOn w:val="a0"/>
    <w:link w:val="af"/>
    <w:uiPriority w:val="99"/>
    <w:semiHidden/>
    <w:rsid w:val="00294E78"/>
    <w:rPr>
      <w:rFonts w:ascii="Calibri" w:eastAsia="Times New Roman" w:hAnsi="Calibri" w:cs="Calibri"/>
      <w:sz w:val="20"/>
      <w:szCs w:val="20"/>
      <w:lang w:val="uk-UA"/>
    </w:rPr>
  </w:style>
  <w:style w:type="character" w:styleId="af1">
    <w:name w:val="footnote reference"/>
    <w:basedOn w:val="a0"/>
    <w:uiPriority w:val="99"/>
    <w:semiHidden/>
    <w:unhideWhenUsed/>
    <w:rsid w:val="00294E78"/>
    <w:rPr>
      <w:vertAlign w:val="superscript"/>
    </w:rPr>
  </w:style>
  <w:style w:type="paragraph" w:customStyle="1" w:styleId="Standard">
    <w:name w:val="Standard"/>
    <w:rsid w:val="00297B5D"/>
    <w:pPr>
      <w:suppressAutoHyphens/>
      <w:autoSpaceDN w:val="0"/>
      <w:spacing w:after="0" w:line="276" w:lineRule="auto"/>
    </w:pPr>
    <w:rPr>
      <w:rFonts w:ascii="Arial" w:eastAsia="Arial" w:hAnsi="Arial" w:cs="Arial"/>
      <w:color w:val="000000"/>
      <w:kern w:val="3"/>
      <w:sz w:val="22"/>
      <w:lang w:val="en-US" w:eastAsia="zh-CN" w:bidi="hi-IN"/>
    </w:rPr>
  </w:style>
  <w:style w:type="character" w:customStyle="1" w:styleId="rvts0">
    <w:name w:val="rvts0"/>
    <w:basedOn w:val="a0"/>
    <w:rsid w:val="009244BC"/>
  </w:style>
  <w:style w:type="character" w:styleId="af2">
    <w:name w:val="annotation reference"/>
    <w:basedOn w:val="a0"/>
    <w:uiPriority w:val="99"/>
    <w:semiHidden/>
    <w:unhideWhenUsed/>
    <w:rsid w:val="00A33DF4"/>
    <w:rPr>
      <w:sz w:val="16"/>
      <w:szCs w:val="16"/>
    </w:rPr>
  </w:style>
  <w:style w:type="paragraph" w:styleId="af3">
    <w:name w:val="annotation text"/>
    <w:basedOn w:val="a"/>
    <w:link w:val="af4"/>
    <w:uiPriority w:val="99"/>
    <w:semiHidden/>
    <w:unhideWhenUsed/>
    <w:rsid w:val="00A33DF4"/>
    <w:pPr>
      <w:spacing w:after="0" w:line="240" w:lineRule="auto"/>
    </w:pPr>
    <w:rPr>
      <w:rFonts w:ascii="Times New Roman" w:eastAsiaTheme="minorHAnsi" w:hAnsi="Times New Roman" w:cstheme="minorBidi"/>
      <w:sz w:val="20"/>
      <w:szCs w:val="20"/>
    </w:rPr>
  </w:style>
  <w:style w:type="character" w:customStyle="1" w:styleId="af4">
    <w:name w:val="Текст примітки Знак"/>
    <w:basedOn w:val="a0"/>
    <w:link w:val="af3"/>
    <w:uiPriority w:val="99"/>
    <w:semiHidden/>
    <w:rsid w:val="00A33DF4"/>
    <w:rPr>
      <w:rFonts w:cstheme="minorBidi"/>
      <w:sz w:val="20"/>
      <w:szCs w:val="20"/>
      <w:lang w:val="uk-UA"/>
    </w:rPr>
  </w:style>
  <w:style w:type="paragraph" w:styleId="af5">
    <w:name w:val="annotation subject"/>
    <w:basedOn w:val="af3"/>
    <w:next w:val="af3"/>
    <w:link w:val="af6"/>
    <w:uiPriority w:val="99"/>
    <w:semiHidden/>
    <w:unhideWhenUsed/>
    <w:rsid w:val="005B4C14"/>
    <w:pPr>
      <w:spacing w:after="200"/>
    </w:pPr>
    <w:rPr>
      <w:rFonts w:ascii="Calibri" w:eastAsia="Times New Roman" w:hAnsi="Calibri" w:cs="Calibri"/>
      <w:b/>
      <w:bCs/>
    </w:rPr>
  </w:style>
  <w:style w:type="character" w:customStyle="1" w:styleId="af6">
    <w:name w:val="Тема примітки Знак"/>
    <w:basedOn w:val="af4"/>
    <w:link w:val="af5"/>
    <w:uiPriority w:val="99"/>
    <w:semiHidden/>
    <w:rsid w:val="005B4C14"/>
    <w:rPr>
      <w:rFonts w:ascii="Calibri" w:eastAsia="Times New Roman" w:hAnsi="Calibri" w:cs="Calibri"/>
      <w:b/>
      <w:bCs/>
      <w:sz w:val="20"/>
      <w:szCs w:val="20"/>
      <w:lang w:val="uk-UA"/>
    </w:rPr>
  </w:style>
  <w:style w:type="character" w:customStyle="1" w:styleId="rvts15">
    <w:name w:val="rvts15"/>
    <w:basedOn w:val="a0"/>
    <w:rsid w:val="002012D9"/>
  </w:style>
  <w:style w:type="paragraph" w:customStyle="1" w:styleId="rvps14">
    <w:name w:val="rvps14"/>
    <w:basedOn w:val="a"/>
    <w:rsid w:val="002012D9"/>
    <w:pPr>
      <w:spacing w:before="100" w:beforeAutospacing="1" w:after="100" w:afterAutospacing="1" w:line="240" w:lineRule="auto"/>
    </w:pPr>
    <w:rPr>
      <w:rFonts w:ascii="Times New Roman" w:hAnsi="Times New Roman" w:cs="Times New Roman"/>
      <w:sz w:val="24"/>
      <w:szCs w:val="24"/>
      <w:lang w:eastAsia="uk-UA"/>
    </w:rPr>
  </w:style>
  <w:style w:type="paragraph" w:customStyle="1" w:styleId="rvps3">
    <w:name w:val="rvps3"/>
    <w:basedOn w:val="a"/>
    <w:rsid w:val="002012D9"/>
    <w:pPr>
      <w:spacing w:before="100" w:beforeAutospacing="1" w:after="100" w:afterAutospacing="1" w:line="240" w:lineRule="auto"/>
    </w:pPr>
    <w:rPr>
      <w:rFonts w:ascii="Times New Roman" w:hAnsi="Times New Roman" w:cs="Times New Roman"/>
      <w:sz w:val="24"/>
      <w:szCs w:val="24"/>
      <w:lang w:eastAsia="uk-UA"/>
    </w:rPr>
  </w:style>
  <w:style w:type="paragraph" w:customStyle="1" w:styleId="rvps8">
    <w:name w:val="rvps8"/>
    <w:basedOn w:val="a"/>
    <w:rsid w:val="002012D9"/>
    <w:pPr>
      <w:spacing w:before="100" w:beforeAutospacing="1" w:after="100" w:afterAutospacing="1" w:line="240" w:lineRule="auto"/>
    </w:pPr>
    <w:rPr>
      <w:rFonts w:ascii="Times New Roman" w:hAnsi="Times New Roman" w:cs="Times New Roman"/>
      <w:sz w:val="24"/>
      <w:szCs w:val="24"/>
      <w:lang w:eastAsia="uk-UA"/>
    </w:rPr>
  </w:style>
  <w:style w:type="character" w:customStyle="1" w:styleId="rvts82">
    <w:name w:val="rvts82"/>
    <w:basedOn w:val="a0"/>
    <w:rsid w:val="002012D9"/>
  </w:style>
  <w:style w:type="character" w:customStyle="1" w:styleId="rvts58">
    <w:name w:val="rvts58"/>
    <w:basedOn w:val="a0"/>
    <w:rsid w:val="00F80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671137">
      <w:bodyDiv w:val="1"/>
      <w:marLeft w:val="0"/>
      <w:marRight w:val="0"/>
      <w:marTop w:val="0"/>
      <w:marBottom w:val="0"/>
      <w:divBdr>
        <w:top w:val="none" w:sz="0" w:space="0" w:color="auto"/>
        <w:left w:val="none" w:sz="0" w:space="0" w:color="auto"/>
        <w:bottom w:val="none" w:sz="0" w:space="0" w:color="auto"/>
        <w:right w:val="none" w:sz="0" w:space="0" w:color="auto"/>
      </w:divBdr>
    </w:div>
    <w:div w:id="568150962">
      <w:bodyDiv w:val="1"/>
      <w:marLeft w:val="0"/>
      <w:marRight w:val="0"/>
      <w:marTop w:val="0"/>
      <w:marBottom w:val="0"/>
      <w:divBdr>
        <w:top w:val="none" w:sz="0" w:space="0" w:color="auto"/>
        <w:left w:val="none" w:sz="0" w:space="0" w:color="auto"/>
        <w:bottom w:val="none" w:sz="0" w:space="0" w:color="auto"/>
        <w:right w:val="none" w:sz="0" w:space="0" w:color="auto"/>
      </w:divBdr>
      <w:divsChild>
        <w:div w:id="341860715">
          <w:marLeft w:val="0"/>
          <w:marRight w:val="0"/>
          <w:marTop w:val="0"/>
          <w:marBottom w:val="0"/>
          <w:divBdr>
            <w:top w:val="none" w:sz="0" w:space="0" w:color="auto"/>
            <w:left w:val="none" w:sz="0" w:space="0" w:color="auto"/>
            <w:bottom w:val="none" w:sz="0" w:space="0" w:color="auto"/>
            <w:right w:val="none" w:sz="0" w:space="0" w:color="auto"/>
          </w:divBdr>
          <w:divsChild>
            <w:div w:id="340402379">
              <w:marLeft w:val="0"/>
              <w:marRight w:val="0"/>
              <w:marTop w:val="0"/>
              <w:marBottom w:val="150"/>
              <w:divBdr>
                <w:top w:val="none" w:sz="0" w:space="0" w:color="auto"/>
                <w:left w:val="none" w:sz="0" w:space="0" w:color="auto"/>
                <w:bottom w:val="none" w:sz="0" w:space="0" w:color="auto"/>
                <w:right w:val="none" w:sz="0" w:space="0" w:color="auto"/>
              </w:divBdr>
            </w:div>
          </w:divsChild>
        </w:div>
        <w:div w:id="2021735127">
          <w:marLeft w:val="0"/>
          <w:marRight w:val="0"/>
          <w:marTop w:val="0"/>
          <w:marBottom w:val="0"/>
          <w:divBdr>
            <w:top w:val="none" w:sz="0" w:space="0" w:color="auto"/>
            <w:left w:val="none" w:sz="0" w:space="0" w:color="auto"/>
            <w:bottom w:val="none" w:sz="0" w:space="0" w:color="auto"/>
            <w:right w:val="none" w:sz="0" w:space="0" w:color="auto"/>
          </w:divBdr>
        </w:div>
        <w:div w:id="1608854184">
          <w:marLeft w:val="0"/>
          <w:marRight w:val="0"/>
          <w:marTop w:val="0"/>
          <w:marBottom w:val="0"/>
          <w:divBdr>
            <w:top w:val="none" w:sz="0" w:space="0" w:color="auto"/>
            <w:left w:val="none" w:sz="0" w:space="0" w:color="auto"/>
            <w:bottom w:val="none" w:sz="0" w:space="0" w:color="auto"/>
            <w:right w:val="none" w:sz="0" w:space="0" w:color="auto"/>
          </w:divBdr>
        </w:div>
        <w:div w:id="76169462">
          <w:marLeft w:val="0"/>
          <w:marRight w:val="0"/>
          <w:marTop w:val="0"/>
          <w:marBottom w:val="0"/>
          <w:divBdr>
            <w:top w:val="none" w:sz="0" w:space="0" w:color="auto"/>
            <w:left w:val="none" w:sz="0" w:space="0" w:color="auto"/>
            <w:bottom w:val="none" w:sz="0" w:space="0" w:color="auto"/>
            <w:right w:val="none" w:sz="0" w:space="0" w:color="auto"/>
          </w:divBdr>
        </w:div>
        <w:div w:id="1191188403">
          <w:marLeft w:val="0"/>
          <w:marRight w:val="0"/>
          <w:marTop w:val="0"/>
          <w:marBottom w:val="0"/>
          <w:divBdr>
            <w:top w:val="none" w:sz="0" w:space="0" w:color="auto"/>
            <w:left w:val="none" w:sz="0" w:space="0" w:color="auto"/>
            <w:bottom w:val="none" w:sz="0" w:space="0" w:color="auto"/>
            <w:right w:val="none" w:sz="0" w:space="0" w:color="auto"/>
          </w:divBdr>
        </w:div>
        <w:div w:id="1351494325">
          <w:marLeft w:val="0"/>
          <w:marRight w:val="0"/>
          <w:marTop w:val="0"/>
          <w:marBottom w:val="0"/>
          <w:divBdr>
            <w:top w:val="none" w:sz="0" w:space="0" w:color="auto"/>
            <w:left w:val="none" w:sz="0" w:space="0" w:color="auto"/>
            <w:bottom w:val="none" w:sz="0" w:space="0" w:color="auto"/>
            <w:right w:val="none" w:sz="0" w:space="0" w:color="auto"/>
          </w:divBdr>
          <w:divsChild>
            <w:div w:id="876509938">
              <w:marLeft w:val="0"/>
              <w:marRight w:val="0"/>
              <w:marTop w:val="150"/>
              <w:marBottom w:val="150"/>
              <w:divBdr>
                <w:top w:val="none" w:sz="0" w:space="0" w:color="auto"/>
                <w:left w:val="none" w:sz="0" w:space="0" w:color="auto"/>
                <w:bottom w:val="none" w:sz="0" w:space="0" w:color="auto"/>
                <w:right w:val="none" w:sz="0" w:space="0" w:color="auto"/>
              </w:divBdr>
            </w:div>
          </w:divsChild>
        </w:div>
        <w:div w:id="85686753">
          <w:marLeft w:val="0"/>
          <w:marRight w:val="0"/>
          <w:marTop w:val="0"/>
          <w:marBottom w:val="0"/>
          <w:divBdr>
            <w:top w:val="none" w:sz="0" w:space="0" w:color="auto"/>
            <w:left w:val="none" w:sz="0" w:space="0" w:color="auto"/>
            <w:bottom w:val="none" w:sz="0" w:space="0" w:color="auto"/>
            <w:right w:val="none" w:sz="0" w:space="0" w:color="auto"/>
          </w:divBdr>
        </w:div>
        <w:div w:id="1305357446">
          <w:marLeft w:val="0"/>
          <w:marRight w:val="0"/>
          <w:marTop w:val="0"/>
          <w:marBottom w:val="0"/>
          <w:divBdr>
            <w:top w:val="none" w:sz="0" w:space="0" w:color="auto"/>
            <w:left w:val="none" w:sz="0" w:space="0" w:color="auto"/>
            <w:bottom w:val="none" w:sz="0" w:space="0" w:color="auto"/>
            <w:right w:val="none" w:sz="0" w:space="0" w:color="auto"/>
          </w:divBdr>
        </w:div>
        <w:div w:id="1467166754">
          <w:marLeft w:val="0"/>
          <w:marRight w:val="0"/>
          <w:marTop w:val="0"/>
          <w:marBottom w:val="0"/>
          <w:divBdr>
            <w:top w:val="none" w:sz="0" w:space="0" w:color="auto"/>
            <w:left w:val="none" w:sz="0" w:space="0" w:color="auto"/>
            <w:bottom w:val="none" w:sz="0" w:space="0" w:color="auto"/>
            <w:right w:val="none" w:sz="0" w:space="0" w:color="auto"/>
          </w:divBdr>
          <w:divsChild>
            <w:div w:id="108777486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708653069">
      <w:bodyDiv w:val="1"/>
      <w:marLeft w:val="0"/>
      <w:marRight w:val="0"/>
      <w:marTop w:val="0"/>
      <w:marBottom w:val="0"/>
      <w:divBdr>
        <w:top w:val="none" w:sz="0" w:space="0" w:color="auto"/>
        <w:left w:val="none" w:sz="0" w:space="0" w:color="auto"/>
        <w:bottom w:val="none" w:sz="0" w:space="0" w:color="auto"/>
        <w:right w:val="none" w:sz="0" w:space="0" w:color="auto"/>
      </w:divBdr>
    </w:div>
    <w:div w:id="726339365">
      <w:bodyDiv w:val="1"/>
      <w:marLeft w:val="0"/>
      <w:marRight w:val="0"/>
      <w:marTop w:val="0"/>
      <w:marBottom w:val="0"/>
      <w:divBdr>
        <w:top w:val="none" w:sz="0" w:space="0" w:color="auto"/>
        <w:left w:val="none" w:sz="0" w:space="0" w:color="auto"/>
        <w:bottom w:val="none" w:sz="0" w:space="0" w:color="auto"/>
        <w:right w:val="none" w:sz="0" w:space="0" w:color="auto"/>
      </w:divBdr>
    </w:div>
    <w:div w:id="856164342">
      <w:bodyDiv w:val="1"/>
      <w:marLeft w:val="0"/>
      <w:marRight w:val="0"/>
      <w:marTop w:val="0"/>
      <w:marBottom w:val="0"/>
      <w:divBdr>
        <w:top w:val="none" w:sz="0" w:space="0" w:color="auto"/>
        <w:left w:val="none" w:sz="0" w:space="0" w:color="auto"/>
        <w:bottom w:val="none" w:sz="0" w:space="0" w:color="auto"/>
        <w:right w:val="none" w:sz="0" w:space="0" w:color="auto"/>
      </w:divBdr>
    </w:div>
    <w:div w:id="874536316">
      <w:bodyDiv w:val="1"/>
      <w:marLeft w:val="0"/>
      <w:marRight w:val="0"/>
      <w:marTop w:val="0"/>
      <w:marBottom w:val="0"/>
      <w:divBdr>
        <w:top w:val="none" w:sz="0" w:space="0" w:color="auto"/>
        <w:left w:val="none" w:sz="0" w:space="0" w:color="auto"/>
        <w:bottom w:val="none" w:sz="0" w:space="0" w:color="auto"/>
        <w:right w:val="none" w:sz="0" w:space="0" w:color="auto"/>
      </w:divBdr>
    </w:div>
    <w:div w:id="934627064">
      <w:bodyDiv w:val="1"/>
      <w:marLeft w:val="0"/>
      <w:marRight w:val="0"/>
      <w:marTop w:val="0"/>
      <w:marBottom w:val="0"/>
      <w:divBdr>
        <w:top w:val="none" w:sz="0" w:space="0" w:color="auto"/>
        <w:left w:val="none" w:sz="0" w:space="0" w:color="auto"/>
        <w:bottom w:val="none" w:sz="0" w:space="0" w:color="auto"/>
        <w:right w:val="none" w:sz="0" w:space="0" w:color="auto"/>
      </w:divBdr>
    </w:div>
    <w:div w:id="993755020">
      <w:bodyDiv w:val="1"/>
      <w:marLeft w:val="0"/>
      <w:marRight w:val="0"/>
      <w:marTop w:val="0"/>
      <w:marBottom w:val="0"/>
      <w:divBdr>
        <w:top w:val="none" w:sz="0" w:space="0" w:color="auto"/>
        <w:left w:val="none" w:sz="0" w:space="0" w:color="auto"/>
        <w:bottom w:val="none" w:sz="0" w:space="0" w:color="auto"/>
        <w:right w:val="none" w:sz="0" w:space="0" w:color="auto"/>
      </w:divBdr>
    </w:div>
    <w:div w:id="1130392163">
      <w:bodyDiv w:val="1"/>
      <w:marLeft w:val="0"/>
      <w:marRight w:val="0"/>
      <w:marTop w:val="0"/>
      <w:marBottom w:val="0"/>
      <w:divBdr>
        <w:top w:val="none" w:sz="0" w:space="0" w:color="auto"/>
        <w:left w:val="none" w:sz="0" w:space="0" w:color="auto"/>
        <w:bottom w:val="none" w:sz="0" w:space="0" w:color="auto"/>
        <w:right w:val="none" w:sz="0" w:space="0" w:color="auto"/>
      </w:divBdr>
    </w:div>
    <w:div w:id="1185362025">
      <w:bodyDiv w:val="1"/>
      <w:marLeft w:val="0"/>
      <w:marRight w:val="0"/>
      <w:marTop w:val="0"/>
      <w:marBottom w:val="0"/>
      <w:divBdr>
        <w:top w:val="none" w:sz="0" w:space="0" w:color="auto"/>
        <w:left w:val="none" w:sz="0" w:space="0" w:color="auto"/>
        <w:bottom w:val="none" w:sz="0" w:space="0" w:color="auto"/>
        <w:right w:val="none" w:sz="0" w:space="0" w:color="auto"/>
      </w:divBdr>
    </w:div>
    <w:div w:id="1198739880">
      <w:bodyDiv w:val="1"/>
      <w:marLeft w:val="0"/>
      <w:marRight w:val="0"/>
      <w:marTop w:val="0"/>
      <w:marBottom w:val="0"/>
      <w:divBdr>
        <w:top w:val="none" w:sz="0" w:space="0" w:color="auto"/>
        <w:left w:val="none" w:sz="0" w:space="0" w:color="auto"/>
        <w:bottom w:val="none" w:sz="0" w:space="0" w:color="auto"/>
        <w:right w:val="none" w:sz="0" w:space="0" w:color="auto"/>
      </w:divBdr>
    </w:div>
    <w:div w:id="1215045229">
      <w:bodyDiv w:val="1"/>
      <w:marLeft w:val="0"/>
      <w:marRight w:val="0"/>
      <w:marTop w:val="0"/>
      <w:marBottom w:val="0"/>
      <w:divBdr>
        <w:top w:val="none" w:sz="0" w:space="0" w:color="auto"/>
        <w:left w:val="none" w:sz="0" w:space="0" w:color="auto"/>
        <w:bottom w:val="none" w:sz="0" w:space="0" w:color="auto"/>
        <w:right w:val="none" w:sz="0" w:space="0" w:color="auto"/>
      </w:divBdr>
    </w:div>
    <w:div w:id="1236551350">
      <w:bodyDiv w:val="1"/>
      <w:marLeft w:val="0"/>
      <w:marRight w:val="0"/>
      <w:marTop w:val="0"/>
      <w:marBottom w:val="0"/>
      <w:divBdr>
        <w:top w:val="none" w:sz="0" w:space="0" w:color="auto"/>
        <w:left w:val="none" w:sz="0" w:space="0" w:color="auto"/>
        <w:bottom w:val="none" w:sz="0" w:space="0" w:color="auto"/>
        <w:right w:val="none" w:sz="0" w:space="0" w:color="auto"/>
      </w:divBdr>
    </w:div>
    <w:div w:id="1245453270">
      <w:bodyDiv w:val="1"/>
      <w:marLeft w:val="0"/>
      <w:marRight w:val="0"/>
      <w:marTop w:val="0"/>
      <w:marBottom w:val="0"/>
      <w:divBdr>
        <w:top w:val="none" w:sz="0" w:space="0" w:color="auto"/>
        <w:left w:val="none" w:sz="0" w:space="0" w:color="auto"/>
        <w:bottom w:val="none" w:sz="0" w:space="0" w:color="auto"/>
        <w:right w:val="none" w:sz="0" w:space="0" w:color="auto"/>
      </w:divBdr>
    </w:div>
    <w:div w:id="1285889686">
      <w:bodyDiv w:val="1"/>
      <w:marLeft w:val="0"/>
      <w:marRight w:val="0"/>
      <w:marTop w:val="0"/>
      <w:marBottom w:val="0"/>
      <w:divBdr>
        <w:top w:val="none" w:sz="0" w:space="0" w:color="auto"/>
        <w:left w:val="none" w:sz="0" w:space="0" w:color="auto"/>
        <w:bottom w:val="none" w:sz="0" w:space="0" w:color="auto"/>
        <w:right w:val="none" w:sz="0" w:space="0" w:color="auto"/>
      </w:divBdr>
    </w:div>
    <w:div w:id="1301304732">
      <w:bodyDiv w:val="1"/>
      <w:marLeft w:val="0"/>
      <w:marRight w:val="0"/>
      <w:marTop w:val="0"/>
      <w:marBottom w:val="0"/>
      <w:divBdr>
        <w:top w:val="none" w:sz="0" w:space="0" w:color="auto"/>
        <w:left w:val="none" w:sz="0" w:space="0" w:color="auto"/>
        <w:bottom w:val="none" w:sz="0" w:space="0" w:color="auto"/>
        <w:right w:val="none" w:sz="0" w:space="0" w:color="auto"/>
      </w:divBdr>
    </w:div>
    <w:div w:id="1405372154">
      <w:bodyDiv w:val="1"/>
      <w:marLeft w:val="0"/>
      <w:marRight w:val="0"/>
      <w:marTop w:val="0"/>
      <w:marBottom w:val="0"/>
      <w:divBdr>
        <w:top w:val="none" w:sz="0" w:space="0" w:color="auto"/>
        <w:left w:val="none" w:sz="0" w:space="0" w:color="auto"/>
        <w:bottom w:val="none" w:sz="0" w:space="0" w:color="auto"/>
        <w:right w:val="none" w:sz="0" w:space="0" w:color="auto"/>
      </w:divBdr>
    </w:div>
    <w:div w:id="1587689645">
      <w:bodyDiv w:val="1"/>
      <w:marLeft w:val="0"/>
      <w:marRight w:val="0"/>
      <w:marTop w:val="0"/>
      <w:marBottom w:val="0"/>
      <w:divBdr>
        <w:top w:val="none" w:sz="0" w:space="0" w:color="auto"/>
        <w:left w:val="none" w:sz="0" w:space="0" w:color="auto"/>
        <w:bottom w:val="none" w:sz="0" w:space="0" w:color="auto"/>
        <w:right w:val="none" w:sz="0" w:space="0" w:color="auto"/>
      </w:divBdr>
    </w:div>
    <w:div w:id="1602764542">
      <w:bodyDiv w:val="1"/>
      <w:marLeft w:val="0"/>
      <w:marRight w:val="0"/>
      <w:marTop w:val="0"/>
      <w:marBottom w:val="0"/>
      <w:divBdr>
        <w:top w:val="none" w:sz="0" w:space="0" w:color="auto"/>
        <w:left w:val="none" w:sz="0" w:space="0" w:color="auto"/>
        <w:bottom w:val="none" w:sz="0" w:space="0" w:color="auto"/>
        <w:right w:val="none" w:sz="0" w:space="0" w:color="auto"/>
      </w:divBdr>
    </w:div>
    <w:div w:id="1612934241">
      <w:bodyDiv w:val="1"/>
      <w:marLeft w:val="0"/>
      <w:marRight w:val="0"/>
      <w:marTop w:val="0"/>
      <w:marBottom w:val="0"/>
      <w:divBdr>
        <w:top w:val="none" w:sz="0" w:space="0" w:color="auto"/>
        <w:left w:val="none" w:sz="0" w:space="0" w:color="auto"/>
        <w:bottom w:val="none" w:sz="0" w:space="0" w:color="auto"/>
        <w:right w:val="none" w:sz="0" w:space="0" w:color="auto"/>
      </w:divBdr>
      <w:divsChild>
        <w:div w:id="362294894">
          <w:marLeft w:val="0"/>
          <w:marRight w:val="0"/>
          <w:marTop w:val="0"/>
          <w:marBottom w:val="150"/>
          <w:divBdr>
            <w:top w:val="none" w:sz="0" w:space="0" w:color="auto"/>
            <w:left w:val="none" w:sz="0" w:space="0" w:color="auto"/>
            <w:bottom w:val="none" w:sz="0" w:space="0" w:color="auto"/>
            <w:right w:val="none" w:sz="0" w:space="0" w:color="auto"/>
          </w:divBdr>
        </w:div>
        <w:div w:id="118187050">
          <w:marLeft w:val="0"/>
          <w:marRight w:val="0"/>
          <w:marTop w:val="0"/>
          <w:marBottom w:val="150"/>
          <w:divBdr>
            <w:top w:val="none" w:sz="0" w:space="0" w:color="auto"/>
            <w:left w:val="none" w:sz="0" w:space="0" w:color="auto"/>
            <w:bottom w:val="none" w:sz="0" w:space="0" w:color="auto"/>
            <w:right w:val="none" w:sz="0" w:space="0" w:color="auto"/>
          </w:divBdr>
        </w:div>
        <w:div w:id="631978459">
          <w:marLeft w:val="0"/>
          <w:marRight w:val="0"/>
          <w:marTop w:val="0"/>
          <w:marBottom w:val="150"/>
          <w:divBdr>
            <w:top w:val="none" w:sz="0" w:space="0" w:color="auto"/>
            <w:left w:val="none" w:sz="0" w:space="0" w:color="auto"/>
            <w:bottom w:val="none" w:sz="0" w:space="0" w:color="auto"/>
            <w:right w:val="none" w:sz="0" w:space="0" w:color="auto"/>
          </w:divBdr>
        </w:div>
        <w:div w:id="756445705">
          <w:marLeft w:val="0"/>
          <w:marRight w:val="0"/>
          <w:marTop w:val="0"/>
          <w:marBottom w:val="150"/>
          <w:divBdr>
            <w:top w:val="none" w:sz="0" w:space="0" w:color="auto"/>
            <w:left w:val="none" w:sz="0" w:space="0" w:color="auto"/>
            <w:bottom w:val="none" w:sz="0" w:space="0" w:color="auto"/>
            <w:right w:val="none" w:sz="0" w:space="0" w:color="auto"/>
          </w:divBdr>
        </w:div>
        <w:div w:id="2084906295">
          <w:marLeft w:val="0"/>
          <w:marRight w:val="0"/>
          <w:marTop w:val="150"/>
          <w:marBottom w:val="150"/>
          <w:divBdr>
            <w:top w:val="none" w:sz="0" w:space="0" w:color="auto"/>
            <w:left w:val="none" w:sz="0" w:space="0" w:color="auto"/>
            <w:bottom w:val="none" w:sz="0" w:space="0" w:color="auto"/>
            <w:right w:val="none" w:sz="0" w:space="0" w:color="auto"/>
          </w:divBdr>
        </w:div>
        <w:div w:id="2065596336">
          <w:marLeft w:val="0"/>
          <w:marRight w:val="0"/>
          <w:marTop w:val="150"/>
          <w:marBottom w:val="150"/>
          <w:divBdr>
            <w:top w:val="none" w:sz="0" w:space="0" w:color="auto"/>
            <w:left w:val="none" w:sz="0" w:space="0" w:color="auto"/>
            <w:bottom w:val="none" w:sz="0" w:space="0" w:color="auto"/>
            <w:right w:val="none" w:sz="0" w:space="0" w:color="auto"/>
          </w:divBdr>
        </w:div>
        <w:div w:id="1737043489">
          <w:marLeft w:val="0"/>
          <w:marRight w:val="0"/>
          <w:marTop w:val="150"/>
          <w:marBottom w:val="150"/>
          <w:divBdr>
            <w:top w:val="none" w:sz="0" w:space="0" w:color="auto"/>
            <w:left w:val="none" w:sz="0" w:space="0" w:color="auto"/>
            <w:bottom w:val="none" w:sz="0" w:space="0" w:color="auto"/>
            <w:right w:val="none" w:sz="0" w:space="0" w:color="auto"/>
          </w:divBdr>
        </w:div>
        <w:div w:id="676465138">
          <w:marLeft w:val="0"/>
          <w:marRight w:val="0"/>
          <w:marTop w:val="150"/>
          <w:marBottom w:val="150"/>
          <w:divBdr>
            <w:top w:val="none" w:sz="0" w:space="0" w:color="auto"/>
            <w:left w:val="none" w:sz="0" w:space="0" w:color="auto"/>
            <w:bottom w:val="none" w:sz="0" w:space="0" w:color="auto"/>
            <w:right w:val="none" w:sz="0" w:space="0" w:color="auto"/>
          </w:divBdr>
        </w:div>
        <w:div w:id="99179556">
          <w:marLeft w:val="0"/>
          <w:marRight w:val="0"/>
          <w:marTop w:val="150"/>
          <w:marBottom w:val="150"/>
          <w:divBdr>
            <w:top w:val="none" w:sz="0" w:space="0" w:color="auto"/>
            <w:left w:val="none" w:sz="0" w:space="0" w:color="auto"/>
            <w:bottom w:val="none" w:sz="0" w:space="0" w:color="auto"/>
            <w:right w:val="none" w:sz="0" w:space="0" w:color="auto"/>
          </w:divBdr>
        </w:div>
        <w:div w:id="1478839039">
          <w:marLeft w:val="0"/>
          <w:marRight w:val="0"/>
          <w:marTop w:val="150"/>
          <w:marBottom w:val="150"/>
          <w:divBdr>
            <w:top w:val="none" w:sz="0" w:space="0" w:color="auto"/>
            <w:left w:val="none" w:sz="0" w:space="0" w:color="auto"/>
            <w:bottom w:val="none" w:sz="0" w:space="0" w:color="auto"/>
            <w:right w:val="none" w:sz="0" w:space="0" w:color="auto"/>
          </w:divBdr>
        </w:div>
        <w:div w:id="1789353377">
          <w:marLeft w:val="0"/>
          <w:marRight w:val="0"/>
          <w:marTop w:val="150"/>
          <w:marBottom w:val="150"/>
          <w:divBdr>
            <w:top w:val="none" w:sz="0" w:space="0" w:color="auto"/>
            <w:left w:val="none" w:sz="0" w:space="0" w:color="auto"/>
            <w:bottom w:val="none" w:sz="0" w:space="0" w:color="auto"/>
            <w:right w:val="none" w:sz="0" w:space="0" w:color="auto"/>
          </w:divBdr>
        </w:div>
        <w:div w:id="207642392">
          <w:marLeft w:val="0"/>
          <w:marRight w:val="0"/>
          <w:marTop w:val="150"/>
          <w:marBottom w:val="150"/>
          <w:divBdr>
            <w:top w:val="none" w:sz="0" w:space="0" w:color="auto"/>
            <w:left w:val="none" w:sz="0" w:space="0" w:color="auto"/>
            <w:bottom w:val="none" w:sz="0" w:space="0" w:color="auto"/>
            <w:right w:val="none" w:sz="0" w:space="0" w:color="auto"/>
          </w:divBdr>
        </w:div>
        <w:div w:id="947733424">
          <w:marLeft w:val="0"/>
          <w:marRight w:val="0"/>
          <w:marTop w:val="0"/>
          <w:marBottom w:val="150"/>
          <w:divBdr>
            <w:top w:val="none" w:sz="0" w:space="0" w:color="auto"/>
            <w:left w:val="none" w:sz="0" w:space="0" w:color="auto"/>
            <w:bottom w:val="none" w:sz="0" w:space="0" w:color="auto"/>
            <w:right w:val="none" w:sz="0" w:space="0" w:color="auto"/>
          </w:divBdr>
        </w:div>
        <w:div w:id="1610625985">
          <w:marLeft w:val="0"/>
          <w:marRight w:val="0"/>
          <w:marTop w:val="150"/>
          <w:marBottom w:val="150"/>
          <w:divBdr>
            <w:top w:val="none" w:sz="0" w:space="0" w:color="auto"/>
            <w:left w:val="none" w:sz="0" w:space="0" w:color="auto"/>
            <w:bottom w:val="none" w:sz="0" w:space="0" w:color="auto"/>
            <w:right w:val="none" w:sz="0" w:space="0" w:color="auto"/>
          </w:divBdr>
        </w:div>
        <w:div w:id="2064711903">
          <w:marLeft w:val="0"/>
          <w:marRight w:val="0"/>
          <w:marTop w:val="150"/>
          <w:marBottom w:val="150"/>
          <w:divBdr>
            <w:top w:val="none" w:sz="0" w:space="0" w:color="auto"/>
            <w:left w:val="none" w:sz="0" w:space="0" w:color="auto"/>
            <w:bottom w:val="none" w:sz="0" w:space="0" w:color="auto"/>
            <w:right w:val="none" w:sz="0" w:space="0" w:color="auto"/>
          </w:divBdr>
        </w:div>
        <w:div w:id="825779700">
          <w:marLeft w:val="0"/>
          <w:marRight w:val="0"/>
          <w:marTop w:val="150"/>
          <w:marBottom w:val="150"/>
          <w:divBdr>
            <w:top w:val="none" w:sz="0" w:space="0" w:color="auto"/>
            <w:left w:val="none" w:sz="0" w:space="0" w:color="auto"/>
            <w:bottom w:val="none" w:sz="0" w:space="0" w:color="auto"/>
            <w:right w:val="none" w:sz="0" w:space="0" w:color="auto"/>
          </w:divBdr>
        </w:div>
        <w:div w:id="2005666820">
          <w:marLeft w:val="0"/>
          <w:marRight w:val="0"/>
          <w:marTop w:val="150"/>
          <w:marBottom w:val="150"/>
          <w:divBdr>
            <w:top w:val="none" w:sz="0" w:space="0" w:color="auto"/>
            <w:left w:val="none" w:sz="0" w:space="0" w:color="auto"/>
            <w:bottom w:val="none" w:sz="0" w:space="0" w:color="auto"/>
            <w:right w:val="none" w:sz="0" w:space="0" w:color="auto"/>
          </w:divBdr>
        </w:div>
        <w:div w:id="1254318246">
          <w:marLeft w:val="0"/>
          <w:marRight w:val="0"/>
          <w:marTop w:val="150"/>
          <w:marBottom w:val="150"/>
          <w:divBdr>
            <w:top w:val="none" w:sz="0" w:space="0" w:color="auto"/>
            <w:left w:val="none" w:sz="0" w:space="0" w:color="auto"/>
            <w:bottom w:val="none" w:sz="0" w:space="0" w:color="auto"/>
            <w:right w:val="none" w:sz="0" w:space="0" w:color="auto"/>
          </w:divBdr>
        </w:div>
        <w:div w:id="746920625">
          <w:marLeft w:val="0"/>
          <w:marRight w:val="0"/>
          <w:marTop w:val="150"/>
          <w:marBottom w:val="150"/>
          <w:divBdr>
            <w:top w:val="none" w:sz="0" w:space="0" w:color="auto"/>
            <w:left w:val="none" w:sz="0" w:space="0" w:color="auto"/>
            <w:bottom w:val="none" w:sz="0" w:space="0" w:color="auto"/>
            <w:right w:val="none" w:sz="0" w:space="0" w:color="auto"/>
          </w:divBdr>
        </w:div>
        <w:div w:id="1078019383">
          <w:marLeft w:val="0"/>
          <w:marRight w:val="0"/>
          <w:marTop w:val="0"/>
          <w:marBottom w:val="150"/>
          <w:divBdr>
            <w:top w:val="none" w:sz="0" w:space="0" w:color="auto"/>
            <w:left w:val="none" w:sz="0" w:space="0" w:color="auto"/>
            <w:bottom w:val="none" w:sz="0" w:space="0" w:color="auto"/>
            <w:right w:val="none" w:sz="0" w:space="0" w:color="auto"/>
          </w:divBdr>
        </w:div>
        <w:div w:id="380902066">
          <w:marLeft w:val="0"/>
          <w:marRight w:val="0"/>
          <w:marTop w:val="150"/>
          <w:marBottom w:val="150"/>
          <w:divBdr>
            <w:top w:val="none" w:sz="0" w:space="0" w:color="auto"/>
            <w:left w:val="none" w:sz="0" w:space="0" w:color="auto"/>
            <w:bottom w:val="none" w:sz="0" w:space="0" w:color="auto"/>
            <w:right w:val="none" w:sz="0" w:space="0" w:color="auto"/>
          </w:divBdr>
        </w:div>
        <w:div w:id="1843277089">
          <w:marLeft w:val="0"/>
          <w:marRight w:val="0"/>
          <w:marTop w:val="150"/>
          <w:marBottom w:val="150"/>
          <w:divBdr>
            <w:top w:val="none" w:sz="0" w:space="0" w:color="auto"/>
            <w:left w:val="none" w:sz="0" w:space="0" w:color="auto"/>
            <w:bottom w:val="none" w:sz="0" w:space="0" w:color="auto"/>
            <w:right w:val="none" w:sz="0" w:space="0" w:color="auto"/>
          </w:divBdr>
        </w:div>
      </w:divsChild>
    </w:div>
    <w:div w:id="1642922846">
      <w:bodyDiv w:val="1"/>
      <w:marLeft w:val="0"/>
      <w:marRight w:val="0"/>
      <w:marTop w:val="0"/>
      <w:marBottom w:val="0"/>
      <w:divBdr>
        <w:top w:val="none" w:sz="0" w:space="0" w:color="auto"/>
        <w:left w:val="none" w:sz="0" w:space="0" w:color="auto"/>
        <w:bottom w:val="none" w:sz="0" w:space="0" w:color="auto"/>
        <w:right w:val="none" w:sz="0" w:space="0" w:color="auto"/>
      </w:divBdr>
    </w:div>
    <w:div w:id="1788044298">
      <w:bodyDiv w:val="1"/>
      <w:marLeft w:val="0"/>
      <w:marRight w:val="0"/>
      <w:marTop w:val="0"/>
      <w:marBottom w:val="0"/>
      <w:divBdr>
        <w:top w:val="none" w:sz="0" w:space="0" w:color="auto"/>
        <w:left w:val="none" w:sz="0" w:space="0" w:color="auto"/>
        <w:bottom w:val="none" w:sz="0" w:space="0" w:color="auto"/>
        <w:right w:val="none" w:sz="0" w:space="0" w:color="auto"/>
      </w:divBdr>
    </w:div>
    <w:div w:id="1825586255">
      <w:bodyDiv w:val="1"/>
      <w:marLeft w:val="0"/>
      <w:marRight w:val="0"/>
      <w:marTop w:val="0"/>
      <w:marBottom w:val="0"/>
      <w:divBdr>
        <w:top w:val="none" w:sz="0" w:space="0" w:color="auto"/>
        <w:left w:val="none" w:sz="0" w:space="0" w:color="auto"/>
        <w:bottom w:val="none" w:sz="0" w:space="0" w:color="auto"/>
        <w:right w:val="none" w:sz="0" w:space="0" w:color="auto"/>
      </w:divBdr>
    </w:div>
    <w:div w:id="1844277725">
      <w:bodyDiv w:val="1"/>
      <w:marLeft w:val="0"/>
      <w:marRight w:val="0"/>
      <w:marTop w:val="0"/>
      <w:marBottom w:val="0"/>
      <w:divBdr>
        <w:top w:val="none" w:sz="0" w:space="0" w:color="auto"/>
        <w:left w:val="none" w:sz="0" w:space="0" w:color="auto"/>
        <w:bottom w:val="none" w:sz="0" w:space="0" w:color="auto"/>
        <w:right w:val="none" w:sz="0" w:space="0" w:color="auto"/>
      </w:divBdr>
    </w:div>
    <w:div w:id="1924759191">
      <w:bodyDiv w:val="1"/>
      <w:marLeft w:val="0"/>
      <w:marRight w:val="0"/>
      <w:marTop w:val="0"/>
      <w:marBottom w:val="0"/>
      <w:divBdr>
        <w:top w:val="none" w:sz="0" w:space="0" w:color="auto"/>
        <w:left w:val="none" w:sz="0" w:space="0" w:color="auto"/>
        <w:bottom w:val="none" w:sz="0" w:space="0" w:color="auto"/>
        <w:right w:val="none" w:sz="0" w:space="0" w:color="auto"/>
      </w:divBdr>
    </w:div>
    <w:div w:id="1980454001">
      <w:bodyDiv w:val="1"/>
      <w:marLeft w:val="0"/>
      <w:marRight w:val="0"/>
      <w:marTop w:val="0"/>
      <w:marBottom w:val="0"/>
      <w:divBdr>
        <w:top w:val="none" w:sz="0" w:space="0" w:color="auto"/>
        <w:left w:val="none" w:sz="0" w:space="0" w:color="auto"/>
        <w:bottom w:val="none" w:sz="0" w:space="0" w:color="auto"/>
        <w:right w:val="none" w:sz="0" w:space="0" w:color="auto"/>
      </w:divBdr>
      <w:divsChild>
        <w:div w:id="1103039519">
          <w:marLeft w:val="0"/>
          <w:marRight w:val="0"/>
          <w:marTop w:val="0"/>
          <w:marBottom w:val="0"/>
          <w:divBdr>
            <w:top w:val="none" w:sz="0" w:space="0" w:color="auto"/>
            <w:left w:val="none" w:sz="0" w:space="0" w:color="auto"/>
            <w:bottom w:val="none" w:sz="0" w:space="0" w:color="auto"/>
            <w:right w:val="none" w:sz="0" w:space="0" w:color="auto"/>
          </w:divBdr>
        </w:div>
        <w:div w:id="356859798">
          <w:marLeft w:val="0"/>
          <w:marRight w:val="0"/>
          <w:marTop w:val="0"/>
          <w:marBottom w:val="0"/>
          <w:divBdr>
            <w:top w:val="none" w:sz="0" w:space="0" w:color="auto"/>
            <w:left w:val="none" w:sz="0" w:space="0" w:color="auto"/>
            <w:bottom w:val="none" w:sz="0" w:space="0" w:color="auto"/>
            <w:right w:val="none" w:sz="0" w:space="0" w:color="auto"/>
          </w:divBdr>
          <w:divsChild>
            <w:div w:id="805246524">
              <w:marLeft w:val="0"/>
              <w:marRight w:val="0"/>
              <w:marTop w:val="150"/>
              <w:marBottom w:val="150"/>
              <w:divBdr>
                <w:top w:val="none" w:sz="0" w:space="0" w:color="auto"/>
                <w:left w:val="none" w:sz="0" w:space="0" w:color="auto"/>
                <w:bottom w:val="none" w:sz="0" w:space="0" w:color="auto"/>
                <w:right w:val="none" w:sz="0" w:space="0" w:color="auto"/>
              </w:divBdr>
            </w:div>
          </w:divsChild>
        </w:div>
        <w:div w:id="1725834356">
          <w:marLeft w:val="0"/>
          <w:marRight w:val="0"/>
          <w:marTop w:val="0"/>
          <w:marBottom w:val="0"/>
          <w:divBdr>
            <w:top w:val="none" w:sz="0" w:space="0" w:color="auto"/>
            <w:left w:val="none" w:sz="0" w:space="0" w:color="auto"/>
            <w:bottom w:val="none" w:sz="0" w:space="0" w:color="auto"/>
            <w:right w:val="none" w:sz="0" w:space="0" w:color="auto"/>
          </w:divBdr>
        </w:div>
        <w:div w:id="256056985">
          <w:marLeft w:val="0"/>
          <w:marRight w:val="0"/>
          <w:marTop w:val="0"/>
          <w:marBottom w:val="0"/>
          <w:divBdr>
            <w:top w:val="none" w:sz="0" w:space="0" w:color="auto"/>
            <w:left w:val="none" w:sz="0" w:space="0" w:color="auto"/>
            <w:bottom w:val="none" w:sz="0" w:space="0" w:color="auto"/>
            <w:right w:val="none" w:sz="0" w:space="0" w:color="auto"/>
          </w:divBdr>
          <w:divsChild>
            <w:div w:id="1214851769">
              <w:marLeft w:val="0"/>
              <w:marRight w:val="0"/>
              <w:marTop w:val="150"/>
              <w:marBottom w:val="150"/>
              <w:divBdr>
                <w:top w:val="none" w:sz="0" w:space="0" w:color="auto"/>
                <w:left w:val="none" w:sz="0" w:space="0" w:color="auto"/>
                <w:bottom w:val="none" w:sz="0" w:space="0" w:color="auto"/>
                <w:right w:val="none" w:sz="0" w:space="0" w:color="auto"/>
              </w:divBdr>
            </w:div>
          </w:divsChild>
        </w:div>
        <w:div w:id="569972750">
          <w:marLeft w:val="0"/>
          <w:marRight w:val="0"/>
          <w:marTop w:val="0"/>
          <w:marBottom w:val="0"/>
          <w:divBdr>
            <w:top w:val="none" w:sz="0" w:space="0" w:color="auto"/>
            <w:left w:val="none" w:sz="0" w:space="0" w:color="auto"/>
            <w:bottom w:val="none" w:sz="0" w:space="0" w:color="auto"/>
            <w:right w:val="none" w:sz="0" w:space="0" w:color="auto"/>
          </w:divBdr>
          <w:divsChild>
            <w:div w:id="1761640227">
              <w:marLeft w:val="0"/>
              <w:marRight w:val="0"/>
              <w:marTop w:val="150"/>
              <w:marBottom w:val="150"/>
              <w:divBdr>
                <w:top w:val="none" w:sz="0" w:space="0" w:color="auto"/>
                <w:left w:val="none" w:sz="0" w:space="0" w:color="auto"/>
                <w:bottom w:val="none" w:sz="0" w:space="0" w:color="auto"/>
                <w:right w:val="none" w:sz="0" w:space="0" w:color="auto"/>
              </w:divBdr>
            </w:div>
          </w:divsChild>
        </w:div>
        <w:div w:id="1568761646">
          <w:marLeft w:val="0"/>
          <w:marRight w:val="0"/>
          <w:marTop w:val="0"/>
          <w:marBottom w:val="0"/>
          <w:divBdr>
            <w:top w:val="none" w:sz="0" w:space="0" w:color="auto"/>
            <w:left w:val="none" w:sz="0" w:space="0" w:color="auto"/>
            <w:bottom w:val="none" w:sz="0" w:space="0" w:color="auto"/>
            <w:right w:val="none" w:sz="0" w:space="0" w:color="auto"/>
          </w:divBdr>
        </w:div>
        <w:div w:id="2047027949">
          <w:marLeft w:val="0"/>
          <w:marRight w:val="0"/>
          <w:marTop w:val="0"/>
          <w:marBottom w:val="0"/>
          <w:divBdr>
            <w:top w:val="none" w:sz="0" w:space="0" w:color="auto"/>
            <w:left w:val="none" w:sz="0" w:space="0" w:color="auto"/>
            <w:bottom w:val="none" w:sz="0" w:space="0" w:color="auto"/>
            <w:right w:val="none" w:sz="0" w:space="0" w:color="auto"/>
          </w:divBdr>
          <w:divsChild>
            <w:div w:id="1887986638">
              <w:marLeft w:val="0"/>
              <w:marRight w:val="0"/>
              <w:marTop w:val="150"/>
              <w:marBottom w:val="150"/>
              <w:divBdr>
                <w:top w:val="none" w:sz="0" w:space="0" w:color="auto"/>
                <w:left w:val="none" w:sz="0" w:space="0" w:color="auto"/>
                <w:bottom w:val="none" w:sz="0" w:space="0" w:color="auto"/>
                <w:right w:val="none" w:sz="0" w:space="0" w:color="auto"/>
              </w:divBdr>
            </w:div>
          </w:divsChild>
        </w:div>
        <w:div w:id="1516068340">
          <w:marLeft w:val="0"/>
          <w:marRight w:val="0"/>
          <w:marTop w:val="0"/>
          <w:marBottom w:val="0"/>
          <w:divBdr>
            <w:top w:val="none" w:sz="0" w:space="0" w:color="auto"/>
            <w:left w:val="none" w:sz="0" w:space="0" w:color="auto"/>
            <w:bottom w:val="none" w:sz="0" w:space="0" w:color="auto"/>
            <w:right w:val="none" w:sz="0" w:space="0" w:color="auto"/>
          </w:divBdr>
        </w:div>
        <w:div w:id="916354806">
          <w:marLeft w:val="0"/>
          <w:marRight w:val="0"/>
          <w:marTop w:val="0"/>
          <w:marBottom w:val="0"/>
          <w:divBdr>
            <w:top w:val="none" w:sz="0" w:space="0" w:color="auto"/>
            <w:left w:val="none" w:sz="0" w:space="0" w:color="auto"/>
            <w:bottom w:val="none" w:sz="0" w:space="0" w:color="auto"/>
            <w:right w:val="none" w:sz="0" w:space="0" w:color="auto"/>
          </w:divBdr>
          <w:divsChild>
            <w:div w:id="2093815391">
              <w:marLeft w:val="0"/>
              <w:marRight w:val="0"/>
              <w:marTop w:val="150"/>
              <w:marBottom w:val="150"/>
              <w:divBdr>
                <w:top w:val="none" w:sz="0" w:space="0" w:color="auto"/>
                <w:left w:val="none" w:sz="0" w:space="0" w:color="auto"/>
                <w:bottom w:val="none" w:sz="0" w:space="0" w:color="auto"/>
                <w:right w:val="none" w:sz="0" w:space="0" w:color="auto"/>
              </w:divBdr>
            </w:div>
          </w:divsChild>
        </w:div>
        <w:div w:id="661196634">
          <w:marLeft w:val="0"/>
          <w:marRight w:val="0"/>
          <w:marTop w:val="0"/>
          <w:marBottom w:val="0"/>
          <w:divBdr>
            <w:top w:val="none" w:sz="0" w:space="0" w:color="auto"/>
            <w:left w:val="none" w:sz="0" w:space="0" w:color="auto"/>
            <w:bottom w:val="none" w:sz="0" w:space="0" w:color="auto"/>
            <w:right w:val="none" w:sz="0" w:space="0" w:color="auto"/>
          </w:divBdr>
          <w:divsChild>
            <w:div w:id="49953901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7495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27206-554C-42F4-9BB9-CDA131CA8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20</Pages>
  <Words>20317</Words>
  <Characters>11581</Characters>
  <Application>Microsoft Office Word</Application>
  <DocSecurity>0</DocSecurity>
  <Lines>96</Lines>
  <Paragraphs>63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Заритов Віталій</cp:lastModifiedBy>
  <cp:revision>8</cp:revision>
  <cp:lastPrinted>2022-10-21T10:06:00Z</cp:lastPrinted>
  <dcterms:created xsi:type="dcterms:W3CDTF">2023-08-29T10:55:00Z</dcterms:created>
  <dcterms:modified xsi:type="dcterms:W3CDTF">2023-09-04T13:34:00Z</dcterms:modified>
</cp:coreProperties>
</file>