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12" w:rsidRPr="00113C1A" w:rsidRDefault="00413E12" w:rsidP="00413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5504F7" w:rsidRPr="00A33E07" w:rsidRDefault="005504F7" w:rsidP="00FE2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07">
        <w:rPr>
          <w:rFonts w:ascii="Times New Roman" w:hAnsi="Times New Roman" w:cs="Times New Roman"/>
          <w:b/>
          <w:sz w:val="28"/>
          <w:szCs w:val="28"/>
        </w:rPr>
        <w:t xml:space="preserve">до проекту </w:t>
      </w:r>
      <w:r w:rsidR="00FE2FC0" w:rsidRPr="00144F6A">
        <w:rPr>
          <w:rFonts w:ascii="Times New Roman" w:hAnsi="Times New Roman"/>
          <w:b/>
          <w:sz w:val="28"/>
          <w:szCs w:val="28"/>
        </w:rPr>
        <w:t xml:space="preserve">наказу Міністерства освіти і науки </w:t>
      </w:r>
    </w:p>
    <w:p w:rsidR="00DA5C3C" w:rsidRDefault="005504F7" w:rsidP="00FE2F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1F82">
        <w:rPr>
          <w:rFonts w:ascii="Times New Roman" w:hAnsi="Times New Roman"/>
          <w:b/>
          <w:sz w:val="28"/>
          <w:szCs w:val="28"/>
          <w:lang w:val="ru-RU" w:eastAsia="uk-UA"/>
        </w:rPr>
        <w:t>“</w:t>
      </w:r>
      <w:r w:rsidR="00FE2FC0" w:rsidRPr="00144F6A">
        <w:rPr>
          <w:rFonts w:ascii="Times New Roman" w:hAnsi="Times New Roman"/>
          <w:b/>
          <w:sz w:val="28"/>
          <w:szCs w:val="28"/>
        </w:rPr>
        <w:t>Про затвердження Порядку проведення інституційного аудиту</w:t>
      </w:r>
      <w:r w:rsidR="00FE2FC0" w:rsidRPr="00E41F8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5504F7" w:rsidRDefault="00A1181D" w:rsidP="00FE2F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закладів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1848E8">
        <w:rPr>
          <w:rFonts w:ascii="Times New Roman" w:hAnsi="Times New Roman"/>
          <w:b/>
          <w:bCs/>
          <w:sz w:val="28"/>
          <w:szCs w:val="28"/>
          <w:lang w:val="ru-RU"/>
        </w:rPr>
        <w:t>загальної</w:t>
      </w:r>
      <w:proofErr w:type="spellEnd"/>
      <w:r w:rsidR="001848E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1848E8">
        <w:rPr>
          <w:rFonts w:ascii="Times New Roman" w:hAnsi="Times New Roman"/>
          <w:b/>
          <w:bCs/>
          <w:sz w:val="28"/>
          <w:szCs w:val="28"/>
          <w:lang w:val="ru-RU"/>
        </w:rPr>
        <w:t>середньої</w:t>
      </w:r>
      <w:proofErr w:type="spellEnd"/>
      <w:r w:rsidR="001848E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освіти</w:t>
      </w:r>
      <w:proofErr w:type="spellEnd"/>
      <w:r w:rsidR="005504F7" w:rsidRPr="00E41F82">
        <w:rPr>
          <w:rFonts w:ascii="Times New Roman" w:hAnsi="Times New Roman"/>
          <w:b/>
          <w:bCs/>
          <w:sz w:val="28"/>
          <w:szCs w:val="28"/>
          <w:lang w:val="ru-RU"/>
        </w:rPr>
        <w:t>”</w:t>
      </w:r>
    </w:p>
    <w:p w:rsidR="005504F7" w:rsidRDefault="005504F7" w:rsidP="00550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70D" w:rsidRPr="00113C1A" w:rsidRDefault="00F6570D" w:rsidP="00F657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3C1A">
        <w:rPr>
          <w:rFonts w:ascii="Times New Roman" w:hAnsi="Times New Roman"/>
          <w:sz w:val="28"/>
          <w:szCs w:val="28"/>
        </w:rPr>
        <w:t xml:space="preserve">Мета: </w:t>
      </w:r>
      <w:r w:rsidR="00550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врегулювання </w:t>
      </w:r>
      <w:r w:rsidR="00FE2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порядку проведення інституційного аудиту</w:t>
      </w:r>
      <w:r w:rsidR="00DA5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закладів </w:t>
      </w:r>
      <w:r w:rsidR="005C2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загальної середньої </w:t>
      </w:r>
      <w:r w:rsidR="00DA5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освіти</w:t>
      </w:r>
      <w:r w:rsidR="00FE2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Державною службою якості освіти України</w:t>
      </w:r>
      <w:r w:rsidR="00DA5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її територіальними органами</w:t>
      </w:r>
      <w:r w:rsidR="00C05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570D" w:rsidRPr="00113C1A" w:rsidRDefault="00F6570D" w:rsidP="00F657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570D" w:rsidRPr="00113C1A" w:rsidRDefault="00F6570D" w:rsidP="00F657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1. Підстава розроблення проекту акта</w:t>
      </w:r>
    </w:p>
    <w:p w:rsidR="005504F7" w:rsidRPr="00A33E07" w:rsidRDefault="005504F7" w:rsidP="005504F7">
      <w:pPr>
        <w:pStyle w:val="a8"/>
        <w:spacing w:after="0" w:line="240" w:lineRule="auto"/>
        <w:ind w:left="0" w:firstLine="709"/>
        <w:jc w:val="both"/>
        <w:rPr>
          <w:rStyle w:val="rvts0"/>
          <w:rFonts w:ascii="Times New Roman" w:hAnsi="Times New Roman"/>
          <w:sz w:val="28"/>
          <w:szCs w:val="28"/>
        </w:rPr>
      </w:pPr>
      <w:r w:rsidRPr="00A33E07">
        <w:rPr>
          <w:rFonts w:ascii="Times New Roman" w:hAnsi="Times New Roman"/>
          <w:sz w:val="28"/>
          <w:szCs w:val="28"/>
        </w:rPr>
        <w:t xml:space="preserve">Підставою для розроблення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="00A1181D" w:rsidRPr="00144F6A">
        <w:rPr>
          <w:rFonts w:ascii="Times New Roman" w:hAnsi="Times New Roman"/>
          <w:sz w:val="28"/>
          <w:szCs w:val="28"/>
        </w:rPr>
        <w:t>наказу Мініс</w:t>
      </w:r>
      <w:r w:rsidR="00D945C1">
        <w:rPr>
          <w:rFonts w:ascii="Times New Roman" w:hAnsi="Times New Roman"/>
          <w:sz w:val="28"/>
          <w:szCs w:val="28"/>
        </w:rPr>
        <w:t xml:space="preserve">терства освіти і науки України </w:t>
      </w:r>
      <w:r w:rsidR="00D945C1">
        <w:rPr>
          <w:rFonts w:ascii="Times New Roman" w:hAnsi="Times New Roman"/>
          <w:sz w:val="28"/>
          <w:szCs w:val="28"/>
          <w:lang w:val="en-US"/>
        </w:rPr>
        <w:t>“</w:t>
      </w:r>
      <w:r w:rsidR="00A1181D" w:rsidRPr="00144F6A">
        <w:rPr>
          <w:rFonts w:ascii="Times New Roman" w:hAnsi="Times New Roman"/>
          <w:sz w:val="28"/>
          <w:szCs w:val="28"/>
        </w:rPr>
        <w:t>Про затвердження Порядку проведення інституційного аудиту закл</w:t>
      </w:r>
      <w:r w:rsidR="00D945C1">
        <w:rPr>
          <w:rFonts w:ascii="Times New Roman" w:hAnsi="Times New Roman"/>
          <w:sz w:val="28"/>
          <w:szCs w:val="28"/>
        </w:rPr>
        <w:t xml:space="preserve">адів </w:t>
      </w:r>
      <w:r w:rsidR="005C257B">
        <w:rPr>
          <w:rFonts w:ascii="Times New Roman" w:hAnsi="Times New Roman"/>
          <w:sz w:val="28"/>
          <w:szCs w:val="28"/>
        </w:rPr>
        <w:t xml:space="preserve">загальної середньої </w:t>
      </w:r>
      <w:r w:rsidR="00D945C1">
        <w:rPr>
          <w:rFonts w:ascii="Times New Roman" w:hAnsi="Times New Roman"/>
          <w:sz w:val="28"/>
          <w:szCs w:val="28"/>
        </w:rPr>
        <w:t>освіти</w:t>
      </w:r>
      <w:r w:rsidR="00D945C1">
        <w:rPr>
          <w:rFonts w:ascii="Times New Roman" w:hAnsi="Times New Roman"/>
          <w:sz w:val="28"/>
          <w:szCs w:val="28"/>
          <w:lang w:val="en-US"/>
        </w:rPr>
        <w:t>”</w:t>
      </w:r>
      <w:r w:rsidR="00A1181D" w:rsidRPr="00144F6A">
        <w:rPr>
          <w:rFonts w:ascii="Times New Roman" w:hAnsi="Times New Roman"/>
          <w:sz w:val="28"/>
          <w:szCs w:val="28"/>
        </w:rPr>
        <w:t xml:space="preserve"> (далі – проект </w:t>
      </w:r>
      <w:proofErr w:type="spellStart"/>
      <w:r w:rsidR="00A1181D" w:rsidRPr="00144F6A">
        <w:rPr>
          <w:rFonts w:ascii="Times New Roman" w:hAnsi="Times New Roman"/>
          <w:sz w:val="28"/>
          <w:szCs w:val="28"/>
        </w:rPr>
        <w:t>акта</w:t>
      </w:r>
      <w:proofErr w:type="spellEnd"/>
      <w:r w:rsidR="00A1181D" w:rsidRPr="00144F6A">
        <w:rPr>
          <w:rFonts w:ascii="Times New Roman" w:hAnsi="Times New Roman"/>
          <w:sz w:val="28"/>
          <w:szCs w:val="28"/>
        </w:rPr>
        <w:t>)</w:t>
      </w:r>
      <w:r w:rsidR="00A1181D">
        <w:rPr>
          <w:rFonts w:ascii="Times New Roman" w:hAnsi="Times New Roman"/>
          <w:sz w:val="28"/>
          <w:szCs w:val="28"/>
        </w:rPr>
        <w:t xml:space="preserve"> </w:t>
      </w:r>
      <w:r w:rsidRPr="00CB2CAE">
        <w:rPr>
          <w:rFonts w:ascii="Times New Roman" w:hAnsi="Times New Roman"/>
          <w:sz w:val="28"/>
          <w:szCs w:val="28"/>
        </w:rPr>
        <w:t>є</w:t>
      </w:r>
      <w:r w:rsidRPr="00CB2CAE">
        <w:rPr>
          <w:rStyle w:val="rvts0"/>
          <w:rFonts w:ascii="Times New Roman" w:hAnsi="Times New Roman"/>
          <w:sz w:val="28"/>
          <w:szCs w:val="28"/>
        </w:rPr>
        <w:t xml:space="preserve"> абзац </w:t>
      </w:r>
      <w:r w:rsidR="00A1181D">
        <w:rPr>
          <w:rStyle w:val="rvts0"/>
          <w:rFonts w:ascii="Times New Roman" w:hAnsi="Times New Roman"/>
          <w:sz w:val="28"/>
          <w:szCs w:val="28"/>
        </w:rPr>
        <w:t xml:space="preserve">двадцять перший </w:t>
      </w:r>
      <w:r w:rsidRPr="00CB2CAE">
        <w:rPr>
          <w:rStyle w:val="rvts0"/>
          <w:rFonts w:ascii="Times New Roman" w:hAnsi="Times New Roman"/>
          <w:sz w:val="28"/>
          <w:szCs w:val="28"/>
        </w:rPr>
        <w:t xml:space="preserve">частини </w:t>
      </w:r>
      <w:r w:rsidR="00A1181D">
        <w:rPr>
          <w:rStyle w:val="rvts0"/>
          <w:rFonts w:ascii="Times New Roman" w:hAnsi="Times New Roman"/>
          <w:sz w:val="28"/>
          <w:szCs w:val="28"/>
        </w:rPr>
        <w:t xml:space="preserve">першої </w:t>
      </w:r>
      <w:r w:rsidRPr="00CB2CAE">
        <w:rPr>
          <w:rStyle w:val="rvts0"/>
          <w:rFonts w:ascii="Times New Roman" w:hAnsi="Times New Roman"/>
          <w:sz w:val="28"/>
          <w:szCs w:val="28"/>
        </w:rPr>
        <w:t>статті</w:t>
      </w:r>
      <w:r w:rsidRPr="00A33E07">
        <w:rPr>
          <w:rStyle w:val="rvts0"/>
          <w:rFonts w:ascii="Times New Roman" w:hAnsi="Times New Roman"/>
          <w:sz w:val="28"/>
          <w:szCs w:val="28"/>
        </w:rPr>
        <w:t xml:space="preserve"> </w:t>
      </w:r>
      <w:r w:rsidR="00A1181D">
        <w:rPr>
          <w:rStyle w:val="rvts0"/>
          <w:rFonts w:ascii="Times New Roman" w:hAnsi="Times New Roman"/>
          <w:sz w:val="28"/>
          <w:szCs w:val="28"/>
        </w:rPr>
        <w:t>64</w:t>
      </w:r>
      <w:r w:rsidRPr="00A33E07">
        <w:rPr>
          <w:rStyle w:val="rvts0"/>
          <w:rFonts w:ascii="Times New Roman" w:hAnsi="Times New Roman"/>
          <w:sz w:val="28"/>
          <w:szCs w:val="28"/>
        </w:rPr>
        <w:t xml:space="preserve"> Закону України </w:t>
      </w:r>
      <w:r w:rsidRPr="00A33E07">
        <w:rPr>
          <w:rFonts w:ascii="Times New Roman" w:hAnsi="Times New Roman"/>
          <w:sz w:val="28"/>
          <w:szCs w:val="28"/>
          <w:lang w:eastAsia="uk-UA"/>
        </w:rPr>
        <w:t>“</w:t>
      </w:r>
      <w:r w:rsidRPr="00A33E07">
        <w:rPr>
          <w:rStyle w:val="rvts0"/>
          <w:rFonts w:ascii="Times New Roman" w:hAnsi="Times New Roman"/>
          <w:sz w:val="28"/>
          <w:szCs w:val="28"/>
        </w:rPr>
        <w:t>Про освіту</w:t>
      </w:r>
      <w:r w:rsidRPr="00A33E07">
        <w:rPr>
          <w:rFonts w:ascii="Times New Roman" w:hAnsi="Times New Roman"/>
          <w:sz w:val="28"/>
          <w:szCs w:val="28"/>
          <w:lang w:eastAsia="uk-UA"/>
        </w:rPr>
        <w:t>”</w:t>
      </w:r>
      <w:r>
        <w:rPr>
          <w:rStyle w:val="rvts0"/>
          <w:rFonts w:ascii="Times New Roman" w:hAnsi="Times New Roman"/>
          <w:sz w:val="28"/>
          <w:szCs w:val="28"/>
        </w:rPr>
        <w:t>.</w:t>
      </w:r>
    </w:p>
    <w:p w:rsidR="00F6570D" w:rsidRPr="00113C1A" w:rsidRDefault="00F6570D" w:rsidP="00413E12">
      <w:pPr>
        <w:spacing w:after="0" w:line="240" w:lineRule="auto"/>
        <w:ind w:left="670"/>
        <w:jc w:val="both"/>
        <w:rPr>
          <w:rFonts w:ascii="Times New Roman" w:hAnsi="Times New Roman"/>
          <w:b/>
          <w:sz w:val="28"/>
          <w:szCs w:val="28"/>
        </w:rPr>
      </w:pPr>
    </w:p>
    <w:p w:rsidR="00413E12" w:rsidRPr="00113C1A" w:rsidRDefault="00F6570D" w:rsidP="00AE78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2</w:t>
      </w:r>
      <w:r w:rsidR="00413E12" w:rsidRPr="00113C1A">
        <w:rPr>
          <w:rFonts w:ascii="Times New Roman" w:hAnsi="Times New Roman"/>
          <w:b/>
          <w:sz w:val="28"/>
          <w:szCs w:val="28"/>
        </w:rPr>
        <w:t>. Обґрунтування необхідності прийняття акта</w:t>
      </w:r>
    </w:p>
    <w:p w:rsidR="00A1181D" w:rsidRDefault="00A1181D" w:rsidP="00A1181D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Style w:val="rvts0"/>
          <w:rFonts w:ascii="Times New Roman" w:hAnsi="Times New Roman"/>
          <w:sz w:val="28"/>
          <w:szCs w:val="28"/>
        </w:rPr>
        <w:t xml:space="preserve">Відповідно до частини першої статті 45 </w:t>
      </w:r>
      <w:r w:rsidR="00514C24" w:rsidRPr="00113C1A">
        <w:rPr>
          <w:rStyle w:val="rvts0"/>
          <w:rFonts w:ascii="Times New Roman" w:hAnsi="Times New Roman"/>
          <w:sz w:val="28"/>
          <w:szCs w:val="28"/>
        </w:rPr>
        <w:t xml:space="preserve">Закону України </w:t>
      </w:r>
      <w:r w:rsidR="00892512" w:rsidRPr="00113C1A">
        <w:rPr>
          <w:rFonts w:ascii="Times New Roman" w:hAnsi="Times New Roman"/>
          <w:sz w:val="28"/>
          <w:szCs w:val="28"/>
          <w:lang w:eastAsia="uk-UA"/>
        </w:rPr>
        <w:t>“</w:t>
      </w:r>
      <w:r w:rsidR="00514C24" w:rsidRPr="00113C1A">
        <w:rPr>
          <w:rStyle w:val="rvts0"/>
          <w:rFonts w:ascii="Times New Roman" w:hAnsi="Times New Roman"/>
          <w:sz w:val="28"/>
          <w:szCs w:val="28"/>
        </w:rPr>
        <w:t>Про освіту</w:t>
      </w:r>
      <w:r w:rsidR="00892512" w:rsidRPr="00113C1A">
        <w:rPr>
          <w:rFonts w:ascii="Times New Roman" w:hAnsi="Times New Roman"/>
          <w:sz w:val="28"/>
          <w:szCs w:val="28"/>
          <w:lang w:eastAsia="uk-UA"/>
        </w:rPr>
        <w:t>”</w:t>
      </w:r>
      <w:r w:rsidR="00997FF2" w:rsidRPr="00997FF2">
        <w:rPr>
          <w:rFonts w:asciiTheme="minorHAnsi" w:eastAsiaTheme="minorHAnsi" w:hAnsiTheme="minorHAnsi" w:cstheme="minorBidi"/>
          <w:color w:val="000000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і</w:t>
      </w:r>
      <w:r w:rsidRPr="00A118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нституційний аудит - це комплексна зовнішня перевірка та оцінювання освітніх і управлі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нських процесів закладу освіти</w:t>
      </w:r>
      <w:r w:rsidRPr="00A118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 які забезпечують його ефективну роботу та сталий розвиток.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181D" w:rsidRDefault="00A1181D" w:rsidP="00A1181D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Відповідно до частини другої статті </w:t>
      </w:r>
      <w:r w:rsidRPr="00A1181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40 </w:t>
      </w:r>
      <w:r w:rsidRPr="00113C1A">
        <w:rPr>
          <w:rStyle w:val="rvts0"/>
          <w:rFonts w:ascii="Times New Roman" w:hAnsi="Times New Roman"/>
          <w:sz w:val="28"/>
          <w:szCs w:val="28"/>
        </w:rPr>
        <w:t xml:space="preserve">Закону України </w:t>
      </w:r>
      <w:r w:rsidRPr="00113C1A">
        <w:rPr>
          <w:rFonts w:ascii="Times New Roman" w:hAnsi="Times New Roman"/>
          <w:sz w:val="28"/>
          <w:szCs w:val="28"/>
          <w:lang w:eastAsia="uk-UA"/>
        </w:rPr>
        <w:t>“</w:t>
      </w:r>
      <w:r w:rsidRPr="00113C1A">
        <w:rPr>
          <w:rStyle w:val="rvts0"/>
          <w:rFonts w:ascii="Times New Roman" w:hAnsi="Times New Roman"/>
          <w:sz w:val="28"/>
          <w:szCs w:val="28"/>
        </w:rPr>
        <w:t>Про</w:t>
      </w:r>
      <w:r>
        <w:rPr>
          <w:rStyle w:val="rvts0"/>
          <w:rFonts w:ascii="Times New Roman" w:hAnsi="Times New Roman"/>
          <w:sz w:val="28"/>
          <w:szCs w:val="28"/>
        </w:rPr>
        <w:t xml:space="preserve"> загальну середню </w:t>
      </w:r>
      <w:r w:rsidRPr="00113C1A">
        <w:rPr>
          <w:rStyle w:val="rvts0"/>
          <w:rFonts w:ascii="Times New Roman" w:hAnsi="Times New Roman"/>
          <w:sz w:val="28"/>
          <w:szCs w:val="28"/>
        </w:rPr>
        <w:t>освіту</w:t>
      </w:r>
      <w:r w:rsidRPr="00113C1A">
        <w:rPr>
          <w:rFonts w:ascii="Times New Roman" w:hAnsi="Times New Roman"/>
          <w:sz w:val="28"/>
          <w:szCs w:val="28"/>
          <w:lang w:eastAsia="uk-UA"/>
        </w:rPr>
        <w:t>”</w:t>
      </w:r>
      <w:r w:rsidRPr="00997FF2">
        <w:rPr>
          <w:rFonts w:asciiTheme="minorHAnsi" w:eastAsiaTheme="minorHAnsi" w:hAnsiTheme="minorHAnsi" w:cstheme="minorBidi"/>
          <w:color w:val="000000"/>
          <w:shd w:val="clear" w:color="auto" w:fill="FFFFFF"/>
        </w:rPr>
        <w:t xml:space="preserve"> 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</w:rPr>
        <w:t>і</w:t>
      </w:r>
      <w:r w:rsidRPr="00A118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нституційний аудит закладу, що забезпечує здобуття загальної середньої освіти, є єдиним плановим заходом державного нагляду (контролю) у сфері загальної середньої освіти, що проводиться один раз на 10 років центральним органом виконавчої влади із забезпечення якості освіти.</w:t>
      </w:r>
    </w:p>
    <w:p w:rsidR="008E7DA8" w:rsidRPr="005C257B" w:rsidRDefault="00E379E8" w:rsidP="005C257B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bCs/>
          <w:sz w:val="28"/>
          <w:szCs w:val="28"/>
          <w:lang w:val="ru-RU"/>
        </w:rPr>
      </w:pPr>
      <w:r w:rsidRPr="00113C1A">
        <w:rPr>
          <w:rStyle w:val="rvts0"/>
          <w:rFonts w:ascii="Times New Roman" w:hAnsi="Times New Roman"/>
          <w:sz w:val="28"/>
          <w:szCs w:val="28"/>
        </w:rPr>
        <w:t xml:space="preserve">У зв’язку з цим виникла необхідність у </w:t>
      </w:r>
      <w:r w:rsidR="005C257B">
        <w:rPr>
          <w:rStyle w:val="rvts0"/>
          <w:rFonts w:ascii="Times New Roman" w:hAnsi="Times New Roman"/>
          <w:sz w:val="28"/>
          <w:szCs w:val="28"/>
        </w:rPr>
        <w:t xml:space="preserve">затвердженні </w:t>
      </w:r>
      <w:r w:rsidR="00DA5C3C">
        <w:rPr>
          <w:rStyle w:val="rvts0"/>
          <w:rFonts w:ascii="Times New Roman" w:hAnsi="Times New Roman"/>
          <w:sz w:val="28"/>
          <w:szCs w:val="28"/>
        </w:rPr>
        <w:t xml:space="preserve">наказом Міністерства освіти і науки України </w:t>
      </w:r>
      <w:r w:rsidR="00DA5C3C" w:rsidRPr="00DA5C3C">
        <w:rPr>
          <w:rFonts w:ascii="Times New Roman" w:hAnsi="Times New Roman"/>
          <w:sz w:val="28"/>
          <w:szCs w:val="28"/>
        </w:rPr>
        <w:t>Порядку проведення інституційного аудиту</w:t>
      </w:r>
      <w:r w:rsidR="00DA5C3C" w:rsidRPr="00DA5C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DA5C3C" w:rsidRPr="00DA5C3C">
        <w:rPr>
          <w:rFonts w:ascii="Times New Roman" w:hAnsi="Times New Roman"/>
          <w:bCs/>
          <w:sz w:val="28"/>
          <w:szCs w:val="28"/>
          <w:lang w:val="ru-RU"/>
        </w:rPr>
        <w:t>закладів</w:t>
      </w:r>
      <w:proofErr w:type="spellEnd"/>
      <w:r w:rsidR="00DA5C3C" w:rsidRPr="00DA5C3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5C257B">
        <w:rPr>
          <w:rFonts w:ascii="Times New Roman" w:hAnsi="Times New Roman"/>
          <w:bCs/>
          <w:sz w:val="28"/>
          <w:szCs w:val="28"/>
          <w:lang w:val="ru-RU"/>
        </w:rPr>
        <w:t>загальної</w:t>
      </w:r>
      <w:proofErr w:type="spellEnd"/>
      <w:r w:rsidR="005C257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5C257B">
        <w:rPr>
          <w:rFonts w:ascii="Times New Roman" w:hAnsi="Times New Roman"/>
          <w:bCs/>
          <w:sz w:val="28"/>
          <w:szCs w:val="28"/>
          <w:lang w:val="ru-RU"/>
        </w:rPr>
        <w:t>середньої</w:t>
      </w:r>
      <w:proofErr w:type="spellEnd"/>
      <w:r w:rsidR="005C257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DA5C3C" w:rsidRPr="00DA5C3C">
        <w:rPr>
          <w:rFonts w:ascii="Times New Roman" w:hAnsi="Times New Roman"/>
          <w:bCs/>
          <w:sz w:val="28"/>
          <w:szCs w:val="28"/>
          <w:lang w:val="ru-RU"/>
        </w:rPr>
        <w:t>освіти</w:t>
      </w:r>
      <w:proofErr w:type="spellEnd"/>
      <w:r w:rsidR="00495F28" w:rsidRPr="00113C1A">
        <w:rPr>
          <w:rStyle w:val="rvts0"/>
          <w:rFonts w:ascii="Times New Roman" w:hAnsi="Times New Roman"/>
          <w:sz w:val="28"/>
          <w:szCs w:val="28"/>
        </w:rPr>
        <w:t>.</w:t>
      </w:r>
    </w:p>
    <w:p w:rsidR="00816719" w:rsidRPr="005C257B" w:rsidRDefault="00816719" w:rsidP="00AE78CC">
      <w:pPr>
        <w:pStyle w:val="a8"/>
        <w:spacing w:after="0" w:line="240" w:lineRule="auto"/>
        <w:ind w:left="0" w:firstLine="709"/>
        <w:jc w:val="both"/>
        <w:rPr>
          <w:rStyle w:val="rvts0"/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F6570D" w:rsidRPr="00113C1A" w:rsidRDefault="00F6570D" w:rsidP="00F6570D">
      <w:pPr>
        <w:pStyle w:val="a6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C1A">
        <w:rPr>
          <w:rFonts w:ascii="Times New Roman" w:hAnsi="Times New Roman"/>
          <w:b/>
          <w:sz w:val="28"/>
          <w:szCs w:val="28"/>
        </w:rPr>
        <w:t>3.</w:t>
      </w:r>
      <w:r w:rsidRPr="00113C1A">
        <w:rPr>
          <w:rFonts w:ascii="Times New Roman" w:hAnsi="Times New Roman"/>
          <w:sz w:val="28"/>
          <w:szCs w:val="28"/>
        </w:rPr>
        <w:t xml:space="preserve"> </w:t>
      </w:r>
      <w:r w:rsidRPr="00113C1A">
        <w:rPr>
          <w:rFonts w:ascii="Times New Roman" w:hAnsi="Times New Roman"/>
          <w:b/>
          <w:sz w:val="28"/>
          <w:szCs w:val="28"/>
        </w:rPr>
        <w:t>Суть проекту акта</w:t>
      </w:r>
      <w:r w:rsidRPr="00113C1A"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:rsidR="00F6570D" w:rsidRPr="00113C1A" w:rsidRDefault="00F6570D" w:rsidP="00F6570D">
      <w:pPr>
        <w:pStyle w:val="ab"/>
        <w:tabs>
          <w:tab w:val="num" w:pos="0"/>
        </w:tabs>
        <w:ind w:firstLine="709"/>
        <w:jc w:val="both"/>
        <w:rPr>
          <w:bCs/>
          <w:sz w:val="28"/>
          <w:szCs w:val="28"/>
          <w:lang w:val="uk-UA" w:eastAsia="ru-RU"/>
        </w:rPr>
      </w:pPr>
      <w:r w:rsidRPr="00113C1A">
        <w:rPr>
          <w:sz w:val="28"/>
          <w:szCs w:val="28"/>
          <w:lang w:val="uk-UA"/>
        </w:rPr>
        <w:t xml:space="preserve">Проектом </w:t>
      </w:r>
      <w:proofErr w:type="spellStart"/>
      <w:r w:rsidRPr="00113C1A">
        <w:rPr>
          <w:sz w:val="28"/>
          <w:szCs w:val="28"/>
          <w:lang w:val="uk-UA"/>
        </w:rPr>
        <w:t>акта</w:t>
      </w:r>
      <w:proofErr w:type="spellEnd"/>
      <w:r w:rsidRPr="00113C1A">
        <w:rPr>
          <w:sz w:val="28"/>
          <w:szCs w:val="28"/>
          <w:lang w:val="uk-UA"/>
        </w:rPr>
        <w:t xml:space="preserve"> запропоновано </w:t>
      </w:r>
      <w:r w:rsidRPr="00113C1A">
        <w:rPr>
          <w:sz w:val="28"/>
          <w:szCs w:val="28"/>
          <w:lang w:val="uk-UA" w:eastAsia="ru-RU"/>
        </w:rPr>
        <w:t xml:space="preserve">затвердити </w:t>
      </w:r>
      <w:proofErr w:type="spellStart"/>
      <w:r w:rsidR="00A1181D" w:rsidRPr="00144F6A">
        <w:rPr>
          <w:sz w:val="28"/>
          <w:szCs w:val="28"/>
        </w:rPr>
        <w:t>Поряд</w:t>
      </w:r>
      <w:proofErr w:type="spellEnd"/>
      <w:r w:rsidR="000E191A">
        <w:rPr>
          <w:sz w:val="28"/>
          <w:szCs w:val="28"/>
          <w:lang w:val="uk-UA"/>
        </w:rPr>
        <w:t>о</w:t>
      </w:r>
      <w:r w:rsidR="00A1181D" w:rsidRPr="00144F6A">
        <w:rPr>
          <w:sz w:val="28"/>
          <w:szCs w:val="28"/>
        </w:rPr>
        <w:t xml:space="preserve">к </w:t>
      </w:r>
      <w:proofErr w:type="spellStart"/>
      <w:r w:rsidR="00A1181D" w:rsidRPr="00144F6A">
        <w:rPr>
          <w:sz w:val="28"/>
          <w:szCs w:val="28"/>
        </w:rPr>
        <w:t>проведення</w:t>
      </w:r>
      <w:proofErr w:type="spellEnd"/>
      <w:r w:rsidR="00A1181D" w:rsidRPr="00144F6A">
        <w:rPr>
          <w:sz w:val="28"/>
          <w:szCs w:val="28"/>
        </w:rPr>
        <w:t xml:space="preserve"> </w:t>
      </w:r>
      <w:proofErr w:type="spellStart"/>
      <w:r w:rsidR="00A1181D" w:rsidRPr="00144F6A">
        <w:rPr>
          <w:sz w:val="28"/>
          <w:szCs w:val="28"/>
        </w:rPr>
        <w:t>інституційного</w:t>
      </w:r>
      <w:proofErr w:type="spellEnd"/>
      <w:r w:rsidR="00A1181D" w:rsidRPr="00144F6A">
        <w:rPr>
          <w:sz w:val="28"/>
          <w:szCs w:val="28"/>
        </w:rPr>
        <w:t xml:space="preserve"> </w:t>
      </w:r>
      <w:proofErr w:type="spellStart"/>
      <w:r w:rsidR="00A1181D" w:rsidRPr="00144F6A">
        <w:rPr>
          <w:sz w:val="28"/>
          <w:szCs w:val="28"/>
        </w:rPr>
        <w:t>аудиту</w:t>
      </w:r>
      <w:proofErr w:type="spellEnd"/>
      <w:r w:rsidR="00A1181D" w:rsidRPr="00144F6A">
        <w:rPr>
          <w:sz w:val="28"/>
          <w:szCs w:val="28"/>
        </w:rPr>
        <w:t xml:space="preserve"> </w:t>
      </w:r>
      <w:proofErr w:type="spellStart"/>
      <w:r w:rsidR="00A1181D" w:rsidRPr="00144F6A">
        <w:rPr>
          <w:sz w:val="28"/>
          <w:szCs w:val="28"/>
        </w:rPr>
        <w:t>закладів</w:t>
      </w:r>
      <w:proofErr w:type="spellEnd"/>
      <w:r w:rsidR="00A1181D" w:rsidRPr="00144F6A">
        <w:rPr>
          <w:sz w:val="28"/>
          <w:szCs w:val="28"/>
        </w:rPr>
        <w:t xml:space="preserve"> </w:t>
      </w:r>
      <w:proofErr w:type="spellStart"/>
      <w:r w:rsidR="00A1181D" w:rsidRPr="00144F6A">
        <w:rPr>
          <w:sz w:val="28"/>
          <w:szCs w:val="28"/>
        </w:rPr>
        <w:t>освіти</w:t>
      </w:r>
      <w:proofErr w:type="spellEnd"/>
      <w:r w:rsidR="000E191A">
        <w:rPr>
          <w:sz w:val="28"/>
          <w:szCs w:val="28"/>
          <w:lang w:val="uk-UA"/>
        </w:rPr>
        <w:t>, що забезпечують здобуття загальної середньої освіти</w:t>
      </w:r>
      <w:r w:rsidR="00997FF2">
        <w:rPr>
          <w:bCs/>
          <w:sz w:val="28"/>
          <w:szCs w:val="28"/>
          <w:lang w:val="uk-UA"/>
        </w:rPr>
        <w:t>.</w:t>
      </w:r>
    </w:p>
    <w:p w:rsidR="00F6570D" w:rsidRPr="005C257B" w:rsidRDefault="00F6570D" w:rsidP="00F65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13E12" w:rsidRPr="00113C1A" w:rsidRDefault="00FD54B6" w:rsidP="00FD54B6">
      <w:pPr>
        <w:pStyle w:val="a6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13C1A">
        <w:rPr>
          <w:rFonts w:ascii="Times New Roman" w:hAnsi="Times New Roman"/>
          <w:b/>
          <w:sz w:val="28"/>
          <w:szCs w:val="28"/>
        </w:rPr>
        <w:t>4</w:t>
      </w:r>
      <w:r w:rsidR="00413E12" w:rsidRPr="00113C1A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413E12" w:rsidRPr="00113C1A">
        <w:rPr>
          <w:rFonts w:ascii="Times New Roman" w:hAnsi="Times New Roman"/>
          <w:b/>
          <w:sz w:val="28"/>
          <w:szCs w:val="28"/>
        </w:rPr>
        <w:t>Правові аспекти</w:t>
      </w:r>
    </w:p>
    <w:p w:rsidR="00A1181D" w:rsidRPr="00144F6A" w:rsidRDefault="00997FF2" w:rsidP="00AC580D">
      <w:pPr>
        <w:spacing w:after="0"/>
        <w:ind w:firstLine="871"/>
        <w:jc w:val="both"/>
        <w:rPr>
          <w:rFonts w:ascii="Times New Roman" w:hAnsi="Times New Roman"/>
          <w:sz w:val="28"/>
          <w:szCs w:val="28"/>
        </w:rPr>
      </w:pPr>
      <w:r w:rsidRPr="00A33E07">
        <w:rPr>
          <w:rFonts w:ascii="Times New Roman" w:hAnsi="Times New Roman" w:cs="Times New Roman"/>
          <w:sz w:val="28"/>
          <w:szCs w:val="28"/>
        </w:rPr>
        <w:t xml:space="preserve">У зазначеній сфері правового регулювання </w:t>
      </w:r>
      <w:r w:rsidRPr="00A33E07">
        <w:rPr>
          <w:rStyle w:val="apple-style-span"/>
          <w:rFonts w:ascii="Times New Roman" w:hAnsi="Times New Roman"/>
          <w:sz w:val="28"/>
          <w:szCs w:val="28"/>
        </w:rPr>
        <w:t xml:space="preserve">діють: </w:t>
      </w:r>
      <w:r w:rsidRPr="00A33E07">
        <w:rPr>
          <w:rFonts w:ascii="Times New Roman" w:hAnsi="Times New Roman" w:cs="Times New Roman"/>
          <w:kern w:val="28"/>
          <w:sz w:val="28"/>
          <w:szCs w:val="28"/>
        </w:rPr>
        <w:t xml:space="preserve">Конституція України, закони України </w:t>
      </w:r>
      <w:r w:rsidRPr="00A33E07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Pr="00A33E07">
        <w:rPr>
          <w:rFonts w:ascii="Times New Roman" w:hAnsi="Times New Roman" w:cs="Times New Roman"/>
          <w:bCs/>
          <w:sz w:val="28"/>
          <w:szCs w:val="28"/>
        </w:rPr>
        <w:t>Про освіту</w:t>
      </w:r>
      <w:r w:rsidRPr="00A33E07">
        <w:rPr>
          <w:rFonts w:ascii="Times New Roman" w:hAnsi="Times New Roman" w:cs="Times New Roman"/>
          <w:sz w:val="28"/>
          <w:szCs w:val="28"/>
          <w:lang w:eastAsia="uk-UA"/>
        </w:rPr>
        <w:t>”</w:t>
      </w:r>
      <w:r w:rsidRPr="00A33E07">
        <w:rPr>
          <w:rFonts w:ascii="Times New Roman" w:hAnsi="Times New Roman" w:cs="Times New Roman"/>
          <w:bCs/>
          <w:sz w:val="28"/>
          <w:szCs w:val="28"/>
        </w:rPr>
        <w:t>,</w:t>
      </w:r>
      <w:r w:rsidRPr="00A33E0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33E07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Pr="00A33E07">
        <w:rPr>
          <w:rFonts w:ascii="Times New Roman" w:hAnsi="Times New Roman" w:cs="Times New Roman"/>
          <w:bCs/>
          <w:sz w:val="28"/>
          <w:szCs w:val="28"/>
        </w:rPr>
        <w:t>Про загальну середню освіту</w:t>
      </w:r>
      <w:r w:rsidRPr="00A33E07">
        <w:rPr>
          <w:rFonts w:ascii="Times New Roman" w:hAnsi="Times New Roman" w:cs="Times New Roman"/>
          <w:sz w:val="28"/>
          <w:szCs w:val="28"/>
          <w:lang w:eastAsia="uk-UA"/>
        </w:rPr>
        <w:t>”</w:t>
      </w:r>
      <w:r w:rsidRPr="00A33E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181D" w:rsidRPr="00A33E07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A1181D" w:rsidRPr="00144F6A">
        <w:rPr>
          <w:rFonts w:ascii="Times New Roman" w:hAnsi="Times New Roman"/>
          <w:sz w:val="28"/>
          <w:szCs w:val="28"/>
        </w:rPr>
        <w:t>Про основні засади державного нагляду (контролю) у сфері господарської діяльності</w:t>
      </w:r>
      <w:r w:rsidR="00A1181D" w:rsidRPr="00A33E07">
        <w:rPr>
          <w:rFonts w:ascii="Times New Roman" w:hAnsi="Times New Roman" w:cs="Times New Roman"/>
          <w:sz w:val="28"/>
          <w:szCs w:val="28"/>
          <w:lang w:eastAsia="uk-UA"/>
        </w:rPr>
        <w:t>”</w:t>
      </w:r>
      <w:r w:rsidR="00A1181D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1181D">
        <w:rPr>
          <w:rFonts w:ascii="Times New Roman" w:hAnsi="Times New Roman"/>
          <w:sz w:val="28"/>
          <w:szCs w:val="28"/>
        </w:rPr>
        <w:t>п</w:t>
      </w:r>
      <w:r w:rsidR="00A1181D" w:rsidRPr="00144F6A">
        <w:rPr>
          <w:rFonts w:ascii="Times New Roman" w:hAnsi="Times New Roman"/>
          <w:sz w:val="28"/>
          <w:szCs w:val="28"/>
        </w:rPr>
        <w:t>останова Кабінету Міністрів України</w:t>
      </w:r>
      <w:r w:rsidR="00A1181D">
        <w:rPr>
          <w:rFonts w:ascii="Times New Roman" w:hAnsi="Times New Roman"/>
          <w:sz w:val="28"/>
          <w:szCs w:val="28"/>
        </w:rPr>
        <w:t xml:space="preserve"> від 14 березня 2018 р. </w:t>
      </w:r>
      <w:r w:rsidR="00A1181D" w:rsidRPr="00144F6A">
        <w:rPr>
          <w:rFonts w:ascii="Times New Roman" w:hAnsi="Times New Roman"/>
          <w:sz w:val="28"/>
          <w:szCs w:val="28"/>
        </w:rPr>
        <w:t xml:space="preserve">№ 168 </w:t>
      </w:r>
      <w:r w:rsidR="00A1181D" w:rsidRPr="00A33E07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A1181D" w:rsidRPr="00144F6A">
        <w:rPr>
          <w:rFonts w:ascii="Times New Roman" w:hAnsi="Times New Roman"/>
          <w:sz w:val="28"/>
          <w:szCs w:val="28"/>
        </w:rPr>
        <w:t xml:space="preserve">Про затвердження Положення про Державну службу якості </w:t>
      </w:r>
      <w:r w:rsidR="00A1181D">
        <w:rPr>
          <w:rFonts w:ascii="Times New Roman" w:hAnsi="Times New Roman"/>
          <w:sz w:val="28"/>
          <w:szCs w:val="28"/>
        </w:rPr>
        <w:t xml:space="preserve">освіти </w:t>
      </w:r>
      <w:r w:rsidR="00A1181D" w:rsidRPr="00144F6A">
        <w:rPr>
          <w:rFonts w:ascii="Times New Roman" w:hAnsi="Times New Roman"/>
          <w:sz w:val="28"/>
          <w:szCs w:val="28"/>
        </w:rPr>
        <w:t>України</w:t>
      </w:r>
      <w:r w:rsidR="00A1181D" w:rsidRPr="00A33E07">
        <w:rPr>
          <w:rFonts w:ascii="Times New Roman" w:hAnsi="Times New Roman" w:cs="Times New Roman"/>
          <w:sz w:val="28"/>
          <w:szCs w:val="28"/>
          <w:lang w:eastAsia="uk-UA"/>
        </w:rPr>
        <w:t>”</w:t>
      </w:r>
      <w:r w:rsidR="00A1181D" w:rsidRPr="00144F6A">
        <w:rPr>
          <w:rFonts w:ascii="Times New Roman" w:hAnsi="Times New Roman"/>
          <w:sz w:val="28"/>
          <w:szCs w:val="28"/>
        </w:rPr>
        <w:t>.</w:t>
      </w:r>
    </w:p>
    <w:p w:rsidR="00997FF2" w:rsidRPr="00A33E07" w:rsidRDefault="00997FF2" w:rsidP="00997F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07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A33E07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33E07">
        <w:rPr>
          <w:rFonts w:ascii="Times New Roman" w:hAnsi="Times New Roman" w:cs="Times New Roman"/>
          <w:sz w:val="28"/>
          <w:szCs w:val="28"/>
        </w:rPr>
        <w:t xml:space="preserve"> </w:t>
      </w:r>
      <w:r w:rsidR="00EC38E1">
        <w:rPr>
          <w:rFonts w:ascii="Times New Roman" w:hAnsi="Times New Roman" w:cs="Times New Roman"/>
          <w:sz w:val="28"/>
          <w:szCs w:val="28"/>
        </w:rPr>
        <w:t xml:space="preserve">не </w:t>
      </w:r>
      <w:r w:rsidRPr="00A33E07">
        <w:rPr>
          <w:rFonts w:ascii="Times New Roman" w:hAnsi="Times New Roman" w:cs="Times New Roman"/>
          <w:sz w:val="28"/>
          <w:szCs w:val="28"/>
        </w:rPr>
        <w:t>стосується прав громадян.</w:t>
      </w:r>
    </w:p>
    <w:p w:rsidR="00AC580D" w:rsidRPr="00113C1A" w:rsidRDefault="00AC580D" w:rsidP="00D8672C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</w:p>
    <w:p w:rsidR="00D8672C" w:rsidRPr="00113C1A" w:rsidRDefault="00D8672C" w:rsidP="00D8672C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5. Фінансово-економічне обґрунтування</w:t>
      </w:r>
    </w:p>
    <w:p w:rsidR="00D8672C" w:rsidRPr="00113C1A" w:rsidRDefault="00D8672C" w:rsidP="00D8672C">
      <w:pPr>
        <w:tabs>
          <w:tab w:val="num" w:pos="0"/>
          <w:tab w:val="left" w:pos="684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sz w:val="28"/>
          <w:szCs w:val="28"/>
        </w:rPr>
        <w:t xml:space="preserve">Реалізація проекту акта не потребує додаткових фінансових чи інших витрат з державного чи місцевих бюджетів. </w:t>
      </w:r>
    </w:p>
    <w:p w:rsidR="00D8672C" w:rsidRPr="00113C1A" w:rsidRDefault="00D8672C" w:rsidP="00D8672C">
      <w:pPr>
        <w:pStyle w:val="ac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lastRenderedPageBreak/>
        <w:t>6. Прогноз впливу</w:t>
      </w:r>
    </w:p>
    <w:p w:rsidR="00D8672C" w:rsidRPr="00113C1A" w:rsidRDefault="00497B0E" w:rsidP="00D8672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sz w:val="28"/>
          <w:szCs w:val="28"/>
        </w:rPr>
        <w:t>О</w:t>
      </w:r>
      <w:r w:rsidR="00D8672C" w:rsidRPr="00113C1A">
        <w:rPr>
          <w:rFonts w:ascii="Times New Roman" w:hAnsi="Times New Roman"/>
          <w:sz w:val="28"/>
          <w:szCs w:val="28"/>
        </w:rPr>
        <w:t>чіку</w:t>
      </w:r>
      <w:r w:rsidRPr="00113C1A">
        <w:rPr>
          <w:rFonts w:ascii="Times New Roman" w:hAnsi="Times New Roman"/>
          <w:sz w:val="28"/>
          <w:szCs w:val="28"/>
        </w:rPr>
        <w:t>ється</w:t>
      </w:r>
      <w:r w:rsidR="00D8672C" w:rsidRPr="00113C1A">
        <w:rPr>
          <w:rFonts w:ascii="Times New Roman" w:hAnsi="Times New Roman"/>
          <w:sz w:val="28"/>
          <w:szCs w:val="28"/>
        </w:rPr>
        <w:t xml:space="preserve"> </w:t>
      </w:r>
      <w:r w:rsidRPr="00113C1A">
        <w:rPr>
          <w:rFonts w:ascii="Times New Roman" w:hAnsi="Times New Roman"/>
          <w:sz w:val="28"/>
          <w:szCs w:val="28"/>
        </w:rPr>
        <w:t xml:space="preserve">позитивний </w:t>
      </w:r>
      <w:r w:rsidR="00D8672C" w:rsidRPr="00113C1A">
        <w:rPr>
          <w:rFonts w:ascii="Times New Roman" w:hAnsi="Times New Roman"/>
          <w:sz w:val="28"/>
          <w:szCs w:val="28"/>
        </w:rPr>
        <w:t xml:space="preserve">вплив </w:t>
      </w:r>
      <w:r w:rsidRPr="00113C1A">
        <w:rPr>
          <w:rFonts w:ascii="Times New Roman" w:hAnsi="Times New Roman"/>
          <w:sz w:val="28"/>
          <w:szCs w:val="28"/>
        </w:rPr>
        <w:t xml:space="preserve">від </w:t>
      </w:r>
      <w:r w:rsidR="00D8672C" w:rsidRPr="00113C1A">
        <w:rPr>
          <w:rFonts w:ascii="Times New Roman" w:hAnsi="Times New Roman"/>
          <w:sz w:val="28"/>
          <w:szCs w:val="28"/>
        </w:rPr>
        <w:t xml:space="preserve">реалізації </w:t>
      </w:r>
      <w:r w:rsidRPr="00113C1A">
        <w:rPr>
          <w:rFonts w:ascii="Times New Roman" w:hAnsi="Times New Roman"/>
          <w:sz w:val="28"/>
          <w:szCs w:val="28"/>
        </w:rPr>
        <w:t xml:space="preserve">проекту </w:t>
      </w:r>
      <w:r w:rsidR="00D8672C" w:rsidRPr="00113C1A">
        <w:rPr>
          <w:rFonts w:ascii="Times New Roman" w:hAnsi="Times New Roman"/>
          <w:sz w:val="28"/>
          <w:szCs w:val="28"/>
        </w:rPr>
        <w:t>акта</w:t>
      </w:r>
      <w:r w:rsidRPr="00113C1A">
        <w:rPr>
          <w:rFonts w:ascii="Times New Roman" w:hAnsi="Times New Roman"/>
          <w:sz w:val="28"/>
          <w:szCs w:val="28"/>
        </w:rPr>
        <w:t>, а саме</w:t>
      </w:r>
      <w:r w:rsidR="00594E98" w:rsidRPr="00113C1A">
        <w:rPr>
          <w:rFonts w:ascii="Times New Roman" w:hAnsi="Times New Roman"/>
          <w:sz w:val="28"/>
          <w:szCs w:val="28"/>
        </w:rPr>
        <w:t xml:space="preserve"> на</w:t>
      </w:r>
      <w:r w:rsidR="00D8672C" w:rsidRPr="00113C1A">
        <w:rPr>
          <w:rFonts w:ascii="Times New Roman" w:hAnsi="Times New Roman"/>
          <w:sz w:val="28"/>
          <w:szCs w:val="28"/>
        </w:rPr>
        <w:t>:</w:t>
      </w:r>
    </w:p>
    <w:p w:rsidR="00962A8E" w:rsidRDefault="00962A8E" w:rsidP="00F931E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якості загальної середньої освіти;</w:t>
      </w:r>
    </w:p>
    <w:p w:rsidR="00D8672C" w:rsidRPr="00113C1A" w:rsidRDefault="00962A8E" w:rsidP="00F931E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покращення управлінських процесів закладів загальної середньої освіти</w:t>
      </w:r>
      <w:r w:rsidR="00DD5881" w:rsidRPr="00113C1A">
        <w:rPr>
          <w:rFonts w:ascii="Times New Roman" w:hAnsi="Times New Roman"/>
          <w:sz w:val="28"/>
          <w:szCs w:val="28"/>
        </w:rPr>
        <w:t>.</w:t>
      </w:r>
    </w:p>
    <w:p w:rsidR="00F931E3" w:rsidRDefault="00F931E3" w:rsidP="00D8672C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</w:p>
    <w:p w:rsidR="00D8672C" w:rsidRPr="00113C1A" w:rsidRDefault="00D8672C" w:rsidP="00D8672C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7. Позиція заінтересованих сторін</w:t>
      </w:r>
    </w:p>
    <w:p w:rsidR="00BB1FBC" w:rsidRPr="00962A8E" w:rsidRDefault="00BB1FBC" w:rsidP="00BB1FB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правового регулювання обговорено</w:t>
      </w:r>
      <w:r w:rsidR="00DE208A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 </w:t>
      </w:r>
      <w:r w:rsidR="00962A8E" w:rsidRPr="00962A8E">
        <w:rPr>
          <w:rFonts w:ascii="Times New Roman" w:hAnsi="Times New Roman" w:cs="Times New Roman"/>
          <w:sz w:val="28"/>
          <w:szCs w:val="28"/>
          <w:lang w:eastAsia="uk-UA"/>
        </w:rPr>
        <w:t>представниками проектного офісу Національної ради реформ</w:t>
      </w:r>
      <w:r w:rsidR="00962A8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DE208A">
        <w:rPr>
          <w:rFonts w:ascii="Times New Roman" w:hAnsi="Times New Roman" w:cs="Times New Roman"/>
          <w:sz w:val="28"/>
          <w:szCs w:val="28"/>
          <w:lang w:eastAsia="uk-UA"/>
        </w:rPr>
        <w:t>що</w:t>
      </w:r>
      <w:r w:rsidR="00962A8E">
        <w:rPr>
          <w:rFonts w:ascii="Times New Roman" w:hAnsi="Times New Roman" w:cs="Times New Roman"/>
          <w:sz w:val="28"/>
          <w:szCs w:val="28"/>
          <w:lang w:eastAsia="uk-UA"/>
        </w:rPr>
        <w:t xml:space="preserve"> представляли інтереси закладів загальної середньої освіти та висловили позицію щодо необхідності передбачення прозорої процедури проведення інституційного аудиту</w:t>
      </w:r>
      <w:r w:rsidRPr="00962A8E">
        <w:rPr>
          <w:rFonts w:ascii="Times New Roman" w:hAnsi="Times New Roman" w:cs="Times New Roman"/>
          <w:sz w:val="28"/>
          <w:szCs w:val="28"/>
        </w:rPr>
        <w:t>.</w:t>
      </w:r>
    </w:p>
    <w:p w:rsidR="00545FC2" w:rsidRPr="00962A8E" w:rsidRDefault="00545FC2" w:rsidP="00D8672C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</w:p>
    <w:p w:rsidR="00D8672C" w:rsidRPr="00113C1A" w:rsidRDefault="00D8672C" w:rsidP="00D8672C">
      <w:pPr>
        <w:shd w:val="clear" w:color="auto" w:fill="FFFFFF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8. Громадське обговорення</w:t>
      </w:r>
    </w:p>
    <w:p w:rsidR="00D8672C" w:rsidRDefault="00D51370" w:rsidP="00F931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sz w:val="28"/>
          <w:szCs w:val="28"/>
        </w:rPr>
        <w:t>Проект оприлюднено у підрозділі “Громадське обговорення” розділу “Консультації з громадськістю”</w:t>
      </w:r>
      <w:r w:rsidR="004870F6" w:rsidRPr="004870F6">
        <w:rPr>
          <w:bCs/>
          <w:sz w:val="28"/>
          <w:szCs w:val="28"/>
        </w:rPr>
        <w:t xml:space="preserve"> </w:t>
      </w:r>
      <w:r w:rsidR="004870F6" w:rsidRPr="004870F6">
        <w:rPr>
          <w:rFonts w:ascii="Times New Roman" w:hAnsi="Times New Roman" w:cs="Times New Roman"/>
          <w:bCs/>
          <w:sz w:val="28"/>
          <w:szCs w:val="28"/>
        </w:rPr>
        <w:t xml:space="preserve">та у розділі </w:t>
      </w:r>
      <w:r w:rsidR="004870F6" w:rsidRPr="004870F6">
        <w:rPr>
          <w:rFonts w:ascii="Times New Roman" w:hAnsi="Times New Roman" w:cs="Times New Roman"/>
          <w:sz w:val="28"/>
          <w:szCs w:val="28"/>
        </w:rPr>
        <w:t>“</w:t>
      </w:r>
      <w:r w:rsidR="004870F6" w:rsidRPr="004870F6">
        <w:rPr>
          <w:rFonts w:ascii="Times New Roman" w:hAnsi="Times New Roman" w:cs="Times New Roman"/>
          <w:bCs/>
          <w:sz w:val="28"/>
          <w:szCs w:val="28"/>
        </w:rPr>
        <w:t>Регуляторна політика</w:t>
      </w:r>
      <w:r w:rsidR="004870F6" w:rsidRPr="004870F6">
        <w:rPr>
          <w:rFonts w:ascii="Times New Roman" w:hAnsi="Times New Roman" w:cs="Times New Roman"/>
          <w:sz w:val="28"/>
          <w:szCs w:val="28"/>
        </w:rPr>
        <w:t>”</w:t>
      </w:r>
      <w:r w:rsidRPr="00113C1A">
        <w:rPr>
          <w:rFonts w:ascii="Times New Roman" w:hAnsi="Times New Roman"/>
          <w:sz w:val="28"/>
          <w:szCs w:val="28"/>
        </w:rPr>
        <w:t xml:space="preserve"> офіційного веб-сайту МОН</w:t>
      </w:r>
      <w:r w:rsidR="00F931E3">
        <w:rPr>
          <w:rFonts w:ascii="Times New Roman" w:hAnsi="Times New Roman"/>
          <w:sz w:val="28"/>
          <w:szCs w:val="28"/>
        </w:rPr>
        <w:t>.</w:t>
      </w:r>
    </w:p>
    <w:p w:rsidR="00F931E3" w:rsidRPr="00113C1A" w:rsidRDefault="00F931E3" w:rsidP="00F931E3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370" w:rsidRPr="00113C1A" w:rsidRDefault="00D51370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9. Позиція заінтересованих органів</w:t>
      </w:r>
    </w:p>
    <w:p w:rsidR="00F66E6E" w:rsidRDefault="00BB1FBC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BB1FBC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BB1FBC">
        <w:rPr>
          <w:rFonts w:ascii="Times New Roman" w:hAnsi="Times New Roman"/>
          <w:sz w:val="28"/>
          <w:szCs w:val="28"/>
        </w:rPr>
        <w:t>акта</w:t>
      </w:r>
      <w:proofErr w:type="spellEnd"/>
      <w:r w:rsidRPr="00BB1FBC">
        <w:rPr>
          <w:rFonts w:ascii="Times New Roman" w:hAnsi="Times New Roman"/>
          <w:sz w:val="28"/>
          <w:szCs w:val="28"/>
        </w:rPr>
        <w:t xml:space="preserve"> </w:t>
      </w:r>
      <w:r w:rsidR="00962A8E">
        <w:rPr>
          <w:rFonts w:ascii="Times New Roman" w:hAnsi="Times New Roman"/>
          <w:sz w:val="28"/>
          <w:szCs w:val="28"/>
        </w:rPr>
        <w:t>потребує погодження із</w:t>
      </w:r>
      <w:r>
        <w:rPr>
          <w:rFonts w:ascii="Times New Roman" w:hAnsi="Times New Roman"/>
          <w:sz w:val="28"/>
          <w:szCs w:val="28"/>
        </w:rPr>
        <w:t xml:space="preserve"> </w:t>
      </w:r>
      <w:r w:rsidR="00962A8E">
        <w:rPr>
          <w:rFonts w:ascii="Times New Roman" w:hAnsi="Times New Roman"/>
          <w:sz w:val="28"/>
          <w:szCs w:val="28"/>
        </w:rPr>
        <w:t>Міністерством фінансів України та Державною службою якості освіти України</w:t>
      </w:r>
      <w:r w:rsidR="00DA5C3C">
        <w:rPr>
          <w:rFonts w:ascii="Times New Roman" w:hAnsi="Times New Roman"/>
          <w:sz w:val="28"/>
          <w:szCs w:val="28"/>
        </w:rPr>
        <w:t>, Державною регуляторною службою</w:t>
      </w:r>
      <w:r>
        <w:rPr>
          <w:rFonts w:ascii="Times New Roman" w:hAnsi="Times New Roman"/>
          <w:sz w:val="28"/>
          <w:szCs w:val="28"/>
        </w:rPr>
        <w:t>.</w:t>
      </w:r>
    </w:p>
    <w:p w:rsidR="00BB1FBC" w:rsidRPr="00BB1FBC" w:rsidRDefault="00BB1FBC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</w:p>
    <w:p w:rsidR="00D51370" w:rsidRPr="00113C1A" w:rsidRDefault="00D51370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10. Правова експертиза</w:t>
      </w:r>
    </w:p>
    <w:p w:rsidR="00D51370" w:rsidRPr="00113C1A" w:rsidRDefault="0080300B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113C1A">
        <w:rPr>
          <w:rFonts w:ascii="Times New Roman" w:hAnsi="Times New Roman"/>
          <w:sz w:val="28"/>
          <w:szCs w:val="28"/>
        </w:rPr>
        <w:t>акта</w:t>
      </w:r>
      <w:proofErr w:type="spellEnd"/>
      <w:r w:rsidRPr="00113C1A">
        <w:rPr>
          <w:rFonts w:ascii="Times New Roman" w:hAnsi="Times New Roman"/>
          <w:sz w:val="28"/>
          <w:szCs w:val="28"/>
        </w:rPr>
        <w:t xml:space="preserve"> </w:t>
      </w:r>
      <w:r w:rsidR="001848E8">
        <w:rPr>
          <w:rFonts w:ascii="Times New Roman" w:hAnsi="Times New Roman"/>
          <w:sz w:val="28"/>
          <w:szCs w:val="28"/>
        </w:rPr>
        <w:t>п</w:t>
      </w:r>
      <w:r w:rsidRPr="00113C1A">
        <w:rPr>
          <w:rFonts w:ascii="Times New Roman" w:hAnsi="Times New Roman"/>
          <w:sz w:val="28"/>
          <w:szCs w:val="28"/>
        </w:rPr>
        <w:t xml:space="preserve">отребує проведення </w:t>
      </w:r>
      <w:r w:rsidR="001848E8">
        <w:rPr>
          <w:rFonts w:ascii="Times New Roman" w:hAnsi="Times New Roman"/>
          <w:sz w:val="28"/>
          <w:szCs w:val="28"/>
        </w:rPr>
        <w:t>державної реєстрації</w:t>
      </w:r>
      <w:r w:rsidRPr="00113C1A">
        <w:rPr>
          <w:rFonts w:ascii="Times New Roman" w:hAnsi="Times New Roman"/>
          <w:sz w:val="28"/>
          <w:szCs w:val="28"/>
        </w:rPr>
        <w:t xml:space="preserve"> Мін</w:t>
      </w:r>
      <w:r w:rsidR="00262414">
        <w:rPr>
          <w:rFonts w:ascii="Times New Roman" w:hAnsi="Times New Roman"/>
          <w:sz w:val="28"/>
          <w:szCs w:val="28"/>
        </w:rPr>
        <w:t xml:space="preserve">істерством </w:t>
      </w:r>
      <w:proofErr w:type="spellStart"/>
      <w:r w:rsidR="00262414">
        <w:rPr>
          <w:rFonts w:ascii="Times New Roman" w:hAnsi="Times New Roman"/>
          <w:sz w:val="28"/>
          <w:szCs w:val="28"/>
        </w:rPr>
        <w:t>юстицій</w:t>
      </w:r>
      <w:proofErr w:type="spellEnd"/>
      <w:r w:rsidR="00262414">
        <w:rPr>
          <w:rFonts w:ascii="Times New Roman" w:hAnsi="Times New Roman"/>
          <w:sz w:val="28"/>
          <w:szCs w:val="28"/>
        </w:rPr>
        <w:t xml:space="preserve"> України</w:t>
      </w:r>
      <w:r w:rsidRPr="00113C1A">
        <w:rPr>
          <w:rFonts w:ascii="Times New Roman" w:hAnsi="Times New Roman"/>
          <w:sz w:val="28"/>
          <w:szCs w:val="28"/>
        </w:rPr>
        <w:t>.</w:t>
      </w:r>
    </w:p>
    <w:p w:rsidR="0080300B" w:rsidRPr="00113C1A" w:rsidRDefault="0080300B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</w:p>
    <w:p w:rsidR="00D51370" w:rsidRPr="00113C1A" w:rsidRDefault="00D51370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11. Запобігання дискримінації</w:t>
      </w:r>
    </w:p>
    <w:p w:rsidR="00D51370" w:rsidRPr="00113C1A" w:rsidRDefault="00D51370" w:rsidP="00D513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sz w:val="28"/>
          <w:szCs w:val="28"/>
        </w:rPr>
        <w:t xml:space="preserve">У проекті акта відсутні </w:t>
      </w:r>
      <w:r w:rsidRPr="00113C1A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положення, які містять ознаки дискримінації. </w:t>
      </w:r>
      <w:r w:rsidRPr="00113C1A">
        <w:rPr>
          <w:rFonts w:ascii="Times New Roman" w:hAnsi="Times New Roman"/>
          <w:sz w:val="28"/>
          <w:szCs w:val="28"/>
        </w:rPr>
        <w:t xml:space="preserve">Громадська антидискримінаційна експертиза не проводилася. </w:t>
      </w:r>
    </w:p>
    <w:p w:rsidR="00D51370" w:rsidRPr="00113C1A" w:rsidRDefault="00D51370" w:rsidP="00D513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370" w:rsidRPr="00113C1A" w:rsidRDefault="00D51370" w:rsidP="00D51370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b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12. Запобігання корупції</w:t>
      </w:r>
    </w:p>
    <w:p w:rsidR="00D51370" w:rsidRPr="00113C1A" w:rsidRDefault="00D51370" w:rsidP="00D51370">
      <w:pPr>
        <w:shd w:val="clear" w:color="auto" w:fill="FFFFFF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sz w:val="28"/>
          <w:szCs w:val="28"/>
        </w:rPr>
        <w:t>У проекті акта відсутні правила та процедури, які можуть містити ризики вчинення корупційних правопорушень.</w:t>
      </w:r>
    </w:p>
    <w:p w:rsidR="00D51370" w:rsidRPr="00113C1A" w:rsidRDefault="00D51370" w:rsidP="00D51370">
      <w:pPr>
        <w:shd w:val="clear" w:color="auto" w:fill="FFFFFF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sz w:val="28"/>
          <w:szCs w:val="28"/>
        </w:rPr>
        <w:t xml:space="preserve">Громадська антикорупційна експертиза не проводилася. </w:t>
      </w:r>
    </w:p>
    <w:p w:rsidR="00D51370" w:rsidRPr="00113C1A" w:rsidRDefault="00D51370" w:rsidP="00D51370">
      <w:pPr>
        <w:shd w:val="clear" w:color="auto" w:fill="FFFFFF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</w:p>
    <w:p w:rsidR="00D51370" w:rsidRPr="00113C1A" w:rsidRDefault="00D51370" w:rsidP="00D513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C1A">
        <w:rPr>
          <w:rFonts w:ascii="Times New Roman" w:hAnsi="Times New Roman"/>
          <w:b/>
          <w:sz w:val="28"/>
          <w:szCs w:val="28"/>
        </w:rPr>
        <w:t>13. Прогноз результатів</w:t>
      </w:r>
    </w:p>
    <w:p w:rsidR="00413E12" w:rsidRPr="00113C1A" w:rsidRDefault="00413E12" w:rsidP="00DA5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1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Реалізація </w:t>
      </w:r>
      <w:proofErr w:type="spellStart"/>
      <w:r w:rsidRPr="0011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736B6F" w:rsidRPr="0011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11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5FE9" w:rsidRPr="00113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сприятиме</w:t>
      </w:r>
      <w:r w:rsidR="001F3D12" w:rsidRPr="00113C1A">
        <w:rPr>
          <w:rFonts w:ascii="Times New Roman" w:hAnsi="Times New Roman"/>
          <w:sz w:val="28"/>
          <w:szCs w:val="28"/>
        </w:rPr>
        <w:t xml:space="preserve"> </w:t>
      </w:r>
      <w:r w:rsidR="00DA5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врегулюванню процедури інституційного аудиту закладів освіти.</w:t>
      </w:r>
    </w:p>
    <w:p w:rsidR="002B5FE9" w:rsidRPr="00113C1A" w:rsidRDefault="002B5FE9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70C75" w:rsidRPr="00113C1A" w:rsidRDefault="00670C75" w:rsidP="00670C75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FBC">
        <w:rPr>
          <w:rFonts w:ascii="Times New Roman" w:hAnsi="Times New Roman" w:cs="Times New Roman"/>
          <w:sz w:val="28"/>
          <w:szCs w:val="28"/>
        </w:rPr>
        <w:t>Міністр</w:t>
      </w:r>
      <w:r w:rsidRPr="00BB1FBC">
        <w:rPr>
          <w:rFonts w:ascii="Times New Roman" w:hAnsi="Times New Roman" w:cs="Times New Roman"/>
          <w:sz w:val="28"/>
          <w:szCs w:val="28"/>
        </w:rPr>
        <w:tab/>
      </w:r>
      <w:r w:rsidRPr="00BB1FBC">
        <w:rPr>
          <w:rFonts w:ascii="Times New Roman" w:hAnsi="Times New Roman" w:cs="Times New Roman"/>
          <w:sz w:val="28"/>
          <w:szCs w:val="28"/>
        </w:rPr>
        <w:tab/>
      </w:r>
      <w:r w:rsidRPr="00BB1FBC">
        <w:rPr>
          <w:rFonts w:ascii="Times New Roman" w:hAnsi="Times New Roman" w:cs="Times New Roman"/>
          <w:sz w:val="28"/>
          <w:szCs w:val="28"/>
        </w:rPr>
        <w:tab/>
      </w:r>
      <w:r w:rsidRPr="00BB1FB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B1FBC">
        <w:rPr>
          <w:rFonts w:ascii="Times New Roman" w:hAnsi="Times New Roman" w:cs="Times New Roman"/>
          <w:sz w:val="28"/>
          <w:szCs w:val="28"/>
        </w:rPr>
        <w:tab/>
      </w:r>
      <w:r w:rsidR="00BB1FBC">
        <w:rPr>
          <w:rFonts w:ascii="Times New Roman" w:hAnsi="Times New Roman" w:cs="Times New Roman"/>
          <w:sz w:val="28"/>
          <w:szCs w:val="28"/>
        </w:rPr>
        <w:tab/>
      </w:r>
      <w:r w:rsidR="00BB1FBC">
        <w:rPr>
          <w:rFonts w:ascii="Times New Roman" w:hAnsi="Times New Roman" w:cs="Times New Roman"/>
          <w:sz w:val="28"/>
          <w:szCs w:val="28"/>
        </w:rPr>
        <w:tab/>
      </w:r>
      <w:r w:rsidR="00BB1FBC">
        <w:rPr>
          <w:rFonts w:ascii="Times New Roman" w:hAnsi="Times New Roman" w:cs="Times New Roman"/>
          <w:sz w:val="28"/>
          <w:szCs w:val="28"/>
        </w:rPr>
        <w:tab/>
      </w:r>
      <w:r w:rsidR="00BB1FB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B1FBC">
        <w:rPr>
          <w:rFonts w:ascii="Times New Roman" w:hAnsi="Times New Roman" w:cs="Times New Roman"/>
          <w:sz w:val="28"/>
          <w:szCs w:val="28"/>
        </w:rPr>
        <w:t xml:space="preserve">   Лілія Г</w:t>
      </w:r>
      <w:r w:rsidR="00BB1FBC">
        <w:rPr>
          <w:rFonts w:ascii="Times New Roman" w:hAnsi="Times New Roman" w:cs="Times New Roman"/>
          <w:sz w:val="28"/>
          <w:szCs w:val="28"/>
        </w:rPr>
        <w:t>риневич</w:t>
      </w:r>
    </w:p>
    <w:p w:rsidR="00670C75" w:rsidRPr="00113C1A" w:rsidRDefault="00670C75" w:rsidP="00670C75">
      <w:pPr>
        <w:jc w:val="both"/>
        <w:rPr>
          <w:rFonts w:ascii="Times New Roman" w:hAnsi="Times New Roman" w:cs="Times New Roman"/>
        </w:rPr>
      </w:pPr>
      <w:r w:rsidRPr="00113C1A">
        <w:rPr>
          <w:rFonts w:ascii="Times New Roman" w:hAnsi="Times New Roman" w:cs="Times New Roman"/>
          <w:sz w:val="28"/>
          <w:szCs w:val="28"/>
        </w:rPr>
        <w:t xml:space="preserve">___ </w:t>
      </w:r>
      <w:r w:rsidR="00BB1FBC">
        <w:rPr>
          <w:rFonts w:ascii="Times New Roman" w:hAnsi="Times New Roman" w:cs="Times New Roman"/>
          <w:sz w:val="28"/>
          <w:szCs w:val="28"/>
        </w:rPr>
        <w:t>__________</w:t>
      </w:r>
      <w:r w:rsidRPr="00113C1A">
        <w:rPr>
          <w:rFonts w:ascii="Times New Roman" w:hAnsi="Times New Roman" w:cs="Times New Roman"/>
          <w:sz w:val="28"/>
          <w:szCs w:val="28"/>
        </w:rPr>
        <w:t xml:space="preserve"> 2018 р.</w:t>
      </w:r>
    </w:p>
    <w:p w:rsidR="00670C75" w:rsidRPr="00113C1A" w:rsidRDefault="00670C75" w:rsidP="00670C75">
      <w:pPr>
        <w:rPr>
          <w:rFonts w:ascii="Times New Roman" w:hAnsi="Times New Roman" w:cs="Times New Roman"/>
        </w:rPr>
      </w:pPr>
    </w:p>
    <w:p w:rsidR="00670C75" w:rsidRPr="00113C1A" w:rsidRDefault="00670C75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A5E8F" w:rsidRPr="00113C1A" w:rsidRDefault="002A5E8F" w:rsidP="00413E12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  <w:lang w:eastAsia="uk-UA"/>
        </w:rPr>
        <w:sectPr w:rsidR="002A5E8F" w:rsidRPr="00113C1A" w:rsidSect="00D04B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5E8F" w:rsidRPr="00113C1A" w:rsidRDefault="002A5E8F" w:rsidP="007C085C">
      <w:pPr>
        <w:tabs>
          <w:tab w:val="num" w:pos="0"/>
        </w:tabs>
        <w:spacing w:after="0" w:line="240" w:lineRule="auto"/>
        <w:ind w:firstLine="67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3C1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ПРОГНОЗ ВПЛИВУ</w:t>
      </w:r>
    </w:p>
    <w:p w:rsidR="00B76A8A" w:rsidRDefault="002A5E8F" w:rsidP="00B76A8A">
      <w:pPr>
        <w:pStyle w:val="a6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13C1A">
        <w:rPr>
          <w:rFonts w:ascii="Times New Roman" w:eastAsia="Times New Roman" w:hAnsi="Times New Roman"/>
          <w:sz w:val="28"/>
          <w:szCs w:val="28"/>
          <w:lang w:eastAsia="uk-UA"/>
        </w:rPr>
        <w:t xml:space="preserve">реалізації </w:t>
      </w:r>
      <w:r w:rsidR="00EE2662" w:rsidRPr="00113C1A">
        <w:rPr>
          <w:rFonts w:ascii="Times New Roman" w:hAnsi="Times New Roman"/>
          <w:sz w:val="28"/>
          <w:szCs w:val="28"/>
        </w:rPr>
        <w:t xml:space="preserve">проекту </w:t>
      </w:r>
      <w:r w:rsidR="00B76A8A" w:rsidRPr="00144F6A">
        <w:rPr>
          <w:rFonts w:ascii="Times New Roman" w:hAnsi="Times New Roman"/>
          <w:sz w:val="28"/>
          <w:szCs w:val="28"/>
        </w:rPr>
        <w:t xml:space="preserve">наказу Міністерства освіти і науки України </w:t>
      </w:r>
      <w:r w:rsidR="00B76A8A">
        <w:rPr>
          <w:rFonts w:ascii="Times New Roman" w:hAnsi="Times New Roman"/>
          <w:sz w:val="28"/>
          <w:szCs w:val="28"/>
          <w:lang w:val="en-US"/>
        </w:rPr>
        <w:t>“</w:t>
      </w:r>
      <w:r w:rsidR="00B76A8A" w:rsidRPr="00144F6A">
        <w:rPr>
          <w:rFonts w:ascii="Times New Roman" w:hAnsi="Times New Roman"/>
          <w:sz w:val="28"/>
          <w:szCs w:val="28"/>
        </w:rPr>
        <w:t>Про затвердження Порядку проведення інституційного аудиту закл</w:t>
      </w:r>
      <w:r w:rsidR="00B76A8A">
        <w:rPr>
          <w:rFonts w:ascii="Times New Roman" w:hAnsi="Times New Roman"/>
          <w:sz w:val="28"/>
          <w:szCs w:val="28"/>
        </w:rPr>
        <w:t>адів загальної середньої освіти</w:t>
      </w:r>
      <w:r w:rsidR="00B76A8A">
        <w:rPr>
          <w:rFonts w:ascii="Times New Roman" w:hAnsi="Times New Roman"/>
          <w:sz w:val="28"/>
          <w:szCs w:val="28"/>
          <w:lang w:val="en-US"/>
        </w:rPr>
        <w:t>”</w:t>
      </w:r>
    </w:p>
    <w:p w:rsidR="0021186E" w:rsidRDefault="0021186E" w:rsidP="00C06058">
      <w:pPr>
        <w:pStyle w:val="a6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3C1A">
        <w:rPr>
          <w:rFonts w:ascii="Times New Roman" w:hAnsi="Times New Roman"/>
          <w:sz w:val="28"/>
          <w:szCs w:val="28"/>
        </w:rPr>
        <w:t xml:space="preserve">1. </w:t>
      </w:r>
      <w:r w:rsidR="009020DB" w:rsidRPr="00113C1A">
        <w:rPr>
          <w:rFonts w:ascii="Times New Roman" w:hAnsi="Times New Roman"/>
          <w:sz w:val="28"/>
          <w:szCs w:val="28"/>
        </w:rPr>
        <w:t xml:space="preserve">Проектом </w:t>
      </w:r>
      <w:proofErr w:type="spellStart"/>
      <w:r w:rsidR="009020DB" w:rsidRPr="00113C1A">
        <w:rPr>
          <w:rFonts w:ascii="Times New Roman" w:hAnsi="Times New Roman"/>
          <w:sz w:val="28"/>
          <w:szCs w:val="28"/>
        </w:rPr>
        <w:t>акта</w:t>
      </w:r>
      <w:proofErr w:type="spellEnd"/>
      <w:r w:rsidR="009020DB" w:rsidRPr="00113C1A">
        <w:rPr>
          <w:rFonts w:ascii="Times New Roman" w:hAnsi="Times New Roman"/>
          <w:sz w:val="28"/>
          <w:szCs w:val="28"/>
        </w:rPr>
        <w:t xml:space="preserve"> запропоновано </w:t>
      </w:r>
      <w:r w:rsidR="00AC580D">
        <w:rPr>
          <w:rFonts w:ascii="Times New Roman" w:hAnsi="Times New Roman"/>
          <w:sz w:val="28"/>
          <w:szCs w:val="28"/>
          <w:lang w:eastAsia="ru-RU"/>
        </w:rPr>
        <w:t xml:space="preserve">визначити </w:t>
      </w:r>
      <w:r w:rsidR="00AC580D" w:rsidRPr="00783493">
        <w:rPr>
          <w:rFonts w:ascii="Times New Roman" w:hAnsi="Times New Roman"/>
          <w:sz w:val="28"/>
          <w:szCs w:val="28"/>
        </w:rPr>
        <w:t xml:space="preserve">механізм здійснення </w:t>
      </w:r>
      <w:r w:rsidR="00C06058" w:rsidRPr="00E66C1D">
        <w:rPr>
          <w:rFonts w:ascii="Times New Roman" w:hAnsi="Times New Roman"/>
          <w:sz w:val="28"/>
          <w:szCs w:val="28"/>
        </w:rPr>
        <w:t>інституційного</w:t>
      </w:r>
      <w:r w:rsidR="00C06058" w:rsidRPr="00783493">
        <w:rPr>
          <w:rFonts w:ascii="Times New Roman" w:hAnsi="Times New Roman"/>
          <w:sz w:val="28"/>
          <w:szCs w:val="28"/>
        </w:rPr>
        <w:t xml:space="preserve"> аудиту </w:t>
      </w:r>
      <w:r w:rsidR="00C06058" w:rsidRPr="00E66C1D">
        <w:rPr>
          <w:rFonts w:ascii="Times New Roman" w:hAnsi="Times New Roman"/>
          <w:sz w:val="28"/>
          <w:szCs w:val="28"/>
        </w:rPr>
        <w:t>закладів освіти</w:t>
      </w:r>
      <w:r w:rsidR="00C06058" w:rsidRPr="00783493">
        <w:rPr>
          <w:rFonts w:ascii="Times New Roman" w:hAnsi="Times New Roman"/>
          <w:sz w:val="28"/>
          <w:szCs w:val="28"/>
        </w:rPr>
        <w:t xml:space="preserve"> </w:t>
      </w:r>
      <w:r w:rsidR="00AC580D" w:rsidRPr="00783493">
        <w:rPr>
          <w:rFonts w:ascii="Times New Roman" w:hAnsi="Times New Roman"/>
          <w:sz w:val="28"/>
          <w:szCs w:val="28"/>
        </w:rPr>
        <w:t xml:space="preserve">Державною службою якості освіти </w:t>
      </w:r>
      <w:r w:rsidR="00AC580D" w:rsidRPr="00E66C1D">
        <w:rPr>
          <w:rFonts w:ascii="Times New Roman" w:hAnsi="Times New Roman"/>
          <w:sz w:val="28"/>
          <w:szCs w:val="28"/>
        </w:rPr>
        <w:t xml:space="preserve">України та її територіальними органами </w:t>
      </w:r>
    </w:p>
    <w:p w:rsidR="007C085C" w:rsidRDefault="002A5E8F" w:rsidP="00B76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3C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9020DB" w:rsidRPr="00113C1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113C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плив на ключові інтереси заінтересованих сторін </w:t>
      </w:r>
    </w:p>
    <w:p w:rsidR="00B92B34" w:rsidRPr="00113C1A" w:rsidRDefault="00B92B34" w:rsidP="00211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e"/>
        <w:tblW w:w="15735" w:type="dxa"/>
        <w:tblInd w:w="-431" w:type="dxa"/>
        <w:tblLook w:val="04A0" w:firstRow="1" w:lastRow="0" w:firstColumn="1" w:lastColumn="0" w:noHBand="0" w:noVBand="1"/>
      </w:tblPr>
      <w:tblGrid>
        <w:gridCol w:w="2098"/>
        <w:gridCol w:w="2284"/>
        <w:gridCol w:w="2406"/>
        <w:gridCol w:w="2524"/>
        <w:gridCol w:w="6423"/>
      </w:tblGrid>
      <w:tr w:rsidR="0021186E" w:rsidRPr="00B92B34" w:rsidTr="001B624D">
        <w:tc>
          <w:tcPr>
            <w:tcW w:w="2098" w:type="dxa"/>
            <w:vMerge w:val="restart"/>
          </w:tcPr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Заінтересована сторона</w:t>
            </w:r>
          </w:p>
        </w:tc>
        <w:tc>
          <w:tcPr>
            <w:tcW w:w="2284" w:type="dxa"/>
            <w:vMerge w:val="restart"/>
          </w:tcPr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Ключовий інтерес</w:t>
            </w:r>
          </w:p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30" w:type="dxa"/>
            <w:gridSpan w:val="2"/>
          </w:tcPr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 (у числовому або якісному вимірі)</w:t>
            </w:r>
            <w:r w:rsidR="00FC25EC"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6423" w:type="dxa"/>
          </w:tcPr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Пояснення (чому саме реалізація акта призведе до очікуваного впливу)</w:t>
            </w:r>
          </w:p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1186E" w:rsidRPr="00B92B34" w:rsidTr="001B624D">
        <w:trPr>
          <w:trHeight w:val="673"/>
        </w:trPr>
        <w:tc>
          <w:tcPr>
            <w:tcW w:w="2098" w:type="dxa"/>
            <w:vMerge/>
          </w:tcPr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84" w:type="dxa"/>
            <w:vMerge/>
          </w:tcPr>
          <w:p w:rsidR="007C085C" w:rsidRPr="00B92B34" w:rsidRDefault="007C085C" w:rsidP="002A5E8F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06" w:type="dxa"/>
          </w:tcPr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короткостроковий вплив (до року)</w:t>
            </w:r>
          </w:p>
        </w:tc>
        <w:tc>
          <w:tcPr>
            <w:tcW w:w="2524" w:type="dxa"/>
          </w:tcPr>
          <w:p w:rsidR="007C085C" w:rsidRPr="00B92B34" w:rsidRDefault="007C085C" w:rsidP="00FC25EC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середньостроковий вплив (більше року)</w:t>
            </w:r>
          </w:p>
        </w:tc>
        <w:tc>
          <w:tcPr>
            <w:tcW w:w="6423" w:type="dxa"/>
          </w:tcPr>
          <w:p w:rsidR="007C085C" w:rsidRPr="00B92B34" w:rsidRDefault="007C085C" w:rsidP="002A5E8F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21186E" w:rsidRPr="00B92B34" w:rsidTr="001B624D">
        <w:tc>
          <w:tcPr>
            <w:tcW w:w="2098" w:type="dxa"/>
          </w:tcPr>
          <w:p w:rsidR="007C085C" w:rsidRPr="00B92B34" w:rsidRDefault="00962A8E" w:rsidP="00531C5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Заклади загальної середньої освіти</w:t>
            </w:r>
          </w:p>
        </w:tc>
        <w:tc>
          <w:tcPr>
            <w:tcW w:w="2284" w:type="dxa"/>
          </w:tcPr>
          <w:p w:rsidR="007C085C" w:rsidRPr="00B92B34" w:rsidRDefault="00962A8E" w:rsidP="00C06058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Отримання рекомендацій </w:t>
            </w:r>
            <w:r w:rsidR="00C06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роз’яснень з питань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підвищення якості освіти, вдоско</w:t>
            </w:r>
            <w:r w:rsidR="004C044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налення управлінських процесів та внутрішньої системи забезпечення якості освіти</w:t>
            </w:r>
          </w:p>
        </w:tc>
        <w:tc>
          <w:tcPr>
            <w:tcW w:w="2406" w:type="dxa"/>
          </w:tcPr>
          <w:p w:rsidR="007C085C" w:rsidRPr="00B92B34" w:rsidRDefault="00531C5B" w:rsidP="00531C5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Позитивний</w:t>
            </w:r>
          </w:p>
        </w:tc>
        <w:tc>
          <w:tcPr>
            <w:tcW w:w="2524" w:type="dxa"/>
          </w:tcPr>
          <w:p w:rsidR="007C085C" w:rsidRPr="00B92B34" w:rsidRDefault="00531C5B" w:rsidP="00531C5B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2B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Позитивний</w:t>
            </w:r>
          </w:p>
        </w:tc>
        <w:tc>
          <w:tcPr>
            <w:tcW w:w="6423" w:type="dxa"/>
          </w:tcPr>
          <w:p w:rsidR="007C085C" w:rsidRPr="00B92B34" w:rsidRDefault="004C0441" w:rsidP="00C06058">
            <w:pPr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Заклади загальної середньої освіти </w:t>
            </w:r>
            <w:r w:rsidR="00B76A8A">
              <w:rPr>
                <w:rFonts w:ascii="Times New Roman" w:hAnsi="Times New Roman" w:cs="Times New Roman"/>
                <w:sz w:val="28"/>
                <w:szCs w:val="28"/>
              </w:rPr>
              <w:t>після проведення інституційного аудиту отримують рекомендації щодо вдосконалення внутрішньої системи забезпечення якості освіти та у</w:t>
            </w:r>
            <w:r w:rsidR="00C06058">
              <w:rPr>
                <w:rFonts w:ascii="Times New Roman" w:hAnsi="Times New Roman" w:cs="Times New Roman"/>
                <w:sz w:val="28"/>
                <w:szCs w:val="28"/>
              </w:rPr>
              <w:t>правлінських процесів в закладі, що створює об’єктивні передумови для підвищення якості надання освітніх послуг.</w:t>
            </w:r>
          </w:p>
        </w:tc>
      </w:tr>
      <w:tr w:rsidR="00962A8E" w:rsidRPr="00B92B34" w:rsidTr="00962A8E">
        <w:tc>
          <w:tcPr>
            <w:tcW w:w="15735" w:type="dxa"/>
            <w:gridSpan w:val="5"/>
            <w:tcBorders>
              <w:left w:val="nil"/>
              <w:bottom w:val="nil"/>
              <w:right w:val="nil"/>
            </w:tcBorders>
          </w:tcPr>
          <w:p w:rsidR="00962A8E" w:rsidRPr="00B92B34" w:rsidRDefault="00962A8E" w:rsidP="001B624D">
            <w:pPr>
              <w:tabs>
                <w:tab w:val="num" w:pos="0"/>
              </w:tabs>
              <w:ind w:firstLine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E8F" w:rsidRPr="00B92B34" w:rsidRDefault="002A5E8F" w:rsidP="00FC25EC">
      <w:pPr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2A5E8F" w:rsidRPr="00B92B34" w:rsidSect="00FC25E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06E"/>
    <w:multiLevelType w:val="hybridMultilevel"/>
    <w:tmpl w:val="79C285C0"/>
    <w:lvl w:ilvl="0" w:tplc="58F41AB2">
      <w:start w:val="1"/>
      <w:numFmt w:val="decimal"/>
      <w:lvlText w:val="%1."/>
      <w:lvlJc w:val="left"/>
      <w:pPr>
        <w:ind w:left="103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50" w:hanging="360"/>
      </w:pPr>
    </w:lvl>
    <w:lvl w:ilvl="2" w:tplc="0422001B" w:tentative="1">
      <w:start w:val="1"/>
      <w:numFmt w:val="lowerRoman"/>
      <w:lvlText w:val="%3."/>
      <w:lvlJc w:val="right"/>
      <w:pPr>
        <w:ind w:left="2470" w:hanging="180"/>
      </w:pPr>
    </w:lvl>
    <w:lvl w:ilvl="3" w:tplc="0422000F" w:tentative="1">
      <w:start w:val="1"/>
      <w:numFmt w:val="decimal"/>
      <w:lvlText w:val="%4."/>
      <w:lvlJc w:val="left"/>
      <w:pPr>
        <w:ind w:left="3190" w:hanging="360"/>
      </w:pPr>
    </w:lvl>
    <w:lvl w:ilvl="4" w:tplc="04220019" w:tentative="1">
      <w:start w:val="1"/>
      <w:numFmt w:val="lowerLetter"/>
      <w:lvlText w:val="%5."/>
      <w:lvlJc w:val="left"/>
      <w:pPr>
        <w:ind w:left="3910" w:hanging="360"/>
      </w:pPr>
    </w:lvl>
    <w:lvl w:ilvl="5" w:tplc="0422001B" w:tentative="1">
      <w:start w:val="1"/>
      <w:numFmt w:val="lowerRoman"/>
      <w:lvlText w:val="%6."/>
      <w:lvlJc w:val="right"/>
      <w:pPr>
        <w:ind w:left="4630" w:hanging="180"/>
      </w:pPr>
    </w:lvl>
    <w:lvl w:ilvl="6" w:tplc="0422000F" w:tentative="1">
      <w:start w:val="1"/>
      <w:numFmt w:val="decimal"/>
      <w:lvlText w:val="%7."/>
      <w:lvlJc w:val="left"/>
      <w:pPr>
        <w:ind w:left="5350" w:hanging="360"/>
      </w:pPr>
    </w:lvl>
    <w:lvl w:ilvl="7" w:tplc="04220019" w:tentative="1">
      <w:start w:val="1"/>
      <w:numFmt w:val="lowerLetter"/>
      <w:lvlText w:val="%8."/>
      <w:lvlJc w:val="left"/>
      <w:pPr>
        <w:ind w:left="6070" w:hanging="360"/>
      </w:pPr>
    </w:lvl>
    <w:lvl w:ilvl="8" w:tplc="0422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B6"/>
    <w:rsid w:val="00014FBC"/>
    <w:rsid w:val="00017445"/>
    <w:rsid w:val="00064AE6"/>
    <w:rsid w:val="0009104B"/>
    <w:rsid w:val="000B24E6"/>
    <w:rsid w:val="000E191A"/>
    <w:rsid w:val="00113C1A"/>
    <w:rsid w:val="00117FE7"/>
    <w:rsid w:val="00173610"/>
    <w:rsid w:val="00175675"/>
    <w:rsid w:val="001848E8"/>
    <w:rsid w:val="001956F1"/>
    <w:rsid w:val="001A1D47"/>
    <w:rsid w:val="001B624D"/>
    <w:rsid w:val="001C402B"/>
    <w:rsid w:val="001F3D12"/>
    <w:rsid w:val="00203D9B"/>
    <w:rsid w:val="0021186E"/>
    <w:rsid w:val="00215DF9"/>
    <w:rsid w:val="0022278B"/>
    <w:rsid w:val="00262414"/>
    <w:rsid w:val="002729C1"/>
    <w:rsid w:val="002A5E8F"/>
    <w:rsid w:val="002B5FE9"/>
    <w:rsid w:val="00311C45"/>
    <w:rsid w:val="00333DBC"/>
    <w:rsid w:val="00413E12"/>
    <w:rsid w:val="004870F6"/>
    <w:rsid w:val="00495F28"/>
    <w:rsid w:val="00497B0E"/>
    <w:rsid w:val="004C0441"/>
    <w:rsid w:val="00502DB7"/>
    <w:rsid w:val="0051386B"/>
    <w:rsid w:val="00514C24"/>
    <w:rsid w:val="00531C5B"/>
    <w:rsid w:val="0054457B"/>
    <w:rsid w:val="0054524E"/>
    <w:rsid w:val="00545FC2"/>
    <w:rsid w:val="005504F7"/>
    <w:rsid w:val="00550818"/>
    <w:rsid w:val="00564F68"/>
    <w:rsid w:val="00594E98"/>
    <w:rsid w:val="005A437B"/>
    <w:rsid w:val="005C257B"/>
    <w:rsid w:val="005E0FE5"/>
    <w:rsid w:val="00623B31"/>
    <w:rsid w:val="00670C75"/>
    <w:rsid w:val="006720EB"/>
    <w:rsid w:val="006A6362"/>
    <w:rsid w:val="006E19BA"/>
    <w:rsid w:val="00726BFC"/>
    <w:rsid w:val="0073381D"/>
    <w:rsid w:val="00736B6F"/>
    <w:rsid w:val="007539EB"/>
    <w:rsid w:val="00762EE9"/>
    <w:rsid w:val="00782EAC"/>
    <w:rsid w:val="00790368"/>
    <w:rsid w:val="00794889"/>
    <w:rsid w:val="007C085C"/>
    <w:rsid w:val="007D47C4"/>
    <w:rsid w:val="007F545E"/>
    <w:rsid w:val="0080300B"/>
    <w:rsid w:val="00804C3B"/>
    <w:rsid w:val="00816719"/>
    <w:rsid w:val="00817362"/>
    <w:rsid w:val="0082411D"/>
    <w:rsid w:val="0085668E"/>
    <w:rsid w:val="008861CD"/>
    <w:rsid w:val="00892512"/>
    <w:rsid w:val="008A05CA"/>
    <w:rsid w:val="008C586D"/>
    <w:rsid w:val="008D4FD8"/>
    <w:rsid w:val="008E7DA8"/>
    <w:rsid w:val="009020DB"/>
    <w:rsid w:val="00913BB6"/>
    <w:rsid w:val="00916DA4"/>
    <w:rsid w:val="009253B7"/>
    <w:rsid w:val="009577FF"/>
    <w:rsid w:val="009600B1"/>
    <w:rsid w:val="00962A8E"/>
    <w:rsid w:val="00997FF2"/>
    <w:rsid w:val="00A074A7"/>
    <w:rsid w:val="00A1181D"/>
    <w:rsid w:val="00A32116"/>
    <w:rsid w:val="00A53B51"/>
    <w:rsid w:val="00A62A07"/>
    <w:rsid w:val="00A8759B"/>
    <w:rsid w:val="00A91618"/>
    <w:rsid w:val="00AB1DEA"/>
    <w:rsid w:val="00AB1E67"/>
    <w:rsid w:val="00AB4666"/>
    <w:rsid w:val="00AC580D"/>
    <w:rsid w:val="00AD56D9"/>
    <w:rsid w:val="00AE1435"/>
    <w:rsid w:val="00AE78CC"/>
    <w:rsid w:val="00B57A17"/>
    <w:rsid w:val="00B76A8A"/>
    <w:rsid w:val="00B92B34"/>
    <w:rsid w:val="00BA0228"/>
    <w:rsid w:val="00BA04B6"/>
    <w:rsid w:val="00BB1FBC"/>
    <w:rsid w:val="00BD4581"/>
    <w:rsid w:val="00C00AD2"/>
    <w:rsid w:val="00C05595"/>
    <w:rsid w:val="00C06058"/>
    <w:rsid w:val="00C10F1D"/>
    <w:rsid w:val="00C25B54"/>
    <w:rsid w:val="00C33673"/>
    <w:rsid w:val="00C374D8"/>
    <w:rsid w:val="00C760C7"/>
    <w:rsid w:val="00C84364"/>
    <w:rsid w:val="00CD1242"/>
    <w:rsid w:val="00CD20EB"/>
    <w:rsid w:val="00CD4BB6"/>
    <w:rsid w:val="00CE68B4"/>
    <w:rsid w:val="00D04B3E"/>
    <w:rsid w:val="00D10343"/>
    <w:rsid w:val="00D32C32"/>
    <w:rsid w:val="00D51370"/>
    <w:rsid w:val="00D8672C"/>
    <w:rsid w:val="00D945C1"/>
    <w:rsid w:val="00D946F5"/>
    <w:rsid w:val="00DA5C3C"/>
    <w:rsid w:val="00DB4582"/>
    <w:rsid w:val="00DC4454"/>
    <w:rsid w:val="00DD5881"/>
    <w:rsid w:val="00DE208A"/>
    <w:rsid w:val="00DF56D0"/>
    <w:rsid w:val="00E323C7"/>
    <w:rsid w:val="00E379E8"/>
    <w:rsid w:val="00E40490"/>
    <w:rsid w:val="00E74667"/>
    <w:rsid w:val="00E81AE9"/>
    <w:rsid w:val="00E823D3"/>
    <w:rsid w:val="00EB6393"/>
    <w:rsid w:val="00EC38E1"/>
    <w:rsid w:val="00EE2662"/>
    <w:rsid w:val="00EE53D5"/>
    <w:rsid w:val="00EF61A2"/>
    <w:rsid w:val="00F178A1"/>
    <w:rsid w:val="00F30D8F"/>
    <w:rsid w:val="00F50331"/>
    <w:rsid w:val="00F6570D"/>
    <w:rsid w:val="00F66E6E"/>
    <w:rsid w:val="00F707B8"/>
    <w:rsid w:val="00F931E3"/>
    <w:rsid w:val="00FB27F4"/>
    <w:rsid w:val="00FC25EC"/>
    <w:rsid w:val="00FD54B6"/>
    <w:rsid w:val="00FE2FC0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E89A"/>
  <w15:chartTrackingRefBased/>
  <w15:docId w15:val="{853DD1F6-F7E7-44BF-94E2-2535D17A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3BB6"/>
    <w:rPr>
      <w:color w:val="0000FF"/>
      <w:u w:val="single"/>
    </w:rPr>
  </w:style>
  <w:style w:type="character" w:customStyle="1" w:styleId="apple-style-span">
    <w:name w:val="apple-style-span"/>
    <w:basedOn w:val="a0"/>
    <w:rsid w:val="00413E12"/>
  </w:style>
  <w:style w:type="paragraph" w:styleId="a4">
    <w:name w:val="Plain Text"/>
    <w:basedOn w:val="a"/>
    <w:link w:val="a5"/>
    <w:rsid w:val="00413E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13E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413E1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7">
    <w:name w:val="Основний текст Знак"/>
    <w:basedOn w:val="a0"/>
    <w:link w:val="a6"/>
    <w:rsid w:val="00413E12"/>
    <w:rPr>
      <w:rFonts w:ascii="Calibri" w:eastAsia="Calibri" w:hAnsi="Calibri" w:cs="Times New Roman"/>
    </w:rPr>
  </w:style>
  <w:style w:type="character" w:customStyle="1" w:styleId="rvts0">
    <w:name w:val="rvts0"/>
    <w:rsid w:val="00413E12"/>
  </w:style>
  <w:style w:type="paragraph" w:customStyle="1" w:styleId="rvps2">
    <w:name w:val="rvps2"/>
    <w:basedOn w:val="a"/>
    <w:rsid w:val="0041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413E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E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E1435"/>
    <w:rPr>
      <w:rFonts w:ascii="Segoe UI" w:hAnsi="Segoe UI" w:cs="Segoe UI"/>
      <w:sz w:val="18"/>
      <w:szCs w:val="18"/>
    </w:rPr>
  </w:style>
  <w:style w:type="paragraph" w:customStyle="1" w:styleId="ab">
    <w:name w:val="Знак Знак"/>
    <w:basedOn w:val="a"/>
    <w:rsid w:val="00F6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header"/>
    <w:basedOn w:val="a"/>
    <w:link w:val="ad"/>
    <w:uiPriority w:val="99"/>
    <w:unhideWhenUsed/>
    <w:rsid w:val="00D8672C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ій колонтитул Знак"/>
    <w:basedOn w:val="a0"/>
    <w:link w:val="ac"/>
    <w:uiPriority w:val="99"/>
    <w:rsid w:val="00D8672C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7C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rsid w:val="00AC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C7D4-5FFF-4638-BD72-6E64D1E8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3166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Krasnostup H.</dc:creator>
  <cp:keywords/>
  <dc:description/>
  <cp:lastModifiedBy>Baitemirova N.</cp:lastModifiedBy>
  <cp:revision>14</cp:revision>
  <cp:lastPrinted>2018-09-10T09:32:00Z</cp:lastPrinted>
  <dcterms:created xsi:type="dcterms:W3CDTF">2018-07-11T09:01:00Z</dcterms:created>
  <dcterms:modified xsi:type="dcterms:W3CDTF">2018-09-10T09:33:00Z</dcterms:modified>
</cp:coreProperties>
</file>