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33" w:rsidRPr="00EE7B47" w:rsidRDefault="00A60D33" w:rsidP="003B7765">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FB29D4" w:rsidRDefault="00A60D33" w:rsidP="00FB29D4">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A60D33" w:rsidRPr="00FB29D4" w:rsidRDefault="00FB29D4" w:rsidP="00FB29D4">
      <w:pPr>
        <w:spacing w:after="0" w:line="240" w:lineRule="auto"/>
        <w:ind w:left="5812"/>
        <w:rPr>
          <w:rFonts w:eastAsia="Calibri" w:cs="Times New Roman"/>
          <w:szCs w:val="28"/>
        </w:rPr>
      </w:pPr>
      <w:r w:rsidRPr="00FB29D4">
        <w:rPr>
          <w:rFonts w:eastAsia="Calibri" w:cs="Times New Roman"/>
          <w:szCs w:val="28"/>
        </w:rPr>
        <w:t xml:space="preserve">від  </w:t>
      </w:r>
      <w:r w:rsidR="00F0195D">
        <w:rPr>
          <w:szCs w:val="28"/>
        </w:rPr>
        <w:t>08.10.2021</w:t>
      </w:r>
      <w:r w:rsidR="00F0195D" w:rsidRPr="00772526">
        <w:rPr>
          <w:szCs w:val="28"/>
        </w:rPr>
        <w:t xml:space="preserve"> № </w:t>
      </w:r>
      <w:r w:rsidR="00F0195D">
        <w:rPr>
          <w:szCs w:val="28"/>
        </w:rPr>
        <w:t>404-а</w:t>
      </w:r>
      <w:bookmarkStart w:id="0" w:name="_GoBack"/>
      <w:bookmarkEnd w:id="0"/>
    </w:p>
    <w:p w:rsidR="00A60D33" w:rsidRPr="00EE7B47" w:rsidRDefault="00A60D33" w:rsidP="00A60D33">
      <w:pPr>
        <w:shd w:val="clear" w:color="auto" w:fill="FFFFFF"/>
        <w:spacing w:after="0" w:line="240" w:lineRule="auto"/>
        <w:ind w:left="450" w:right="450"/>
        <w:jc w:val="center"/>
        <w:rPr>
          <w:rFonts w:eastAsia="Times New Roman" w:cs="Times New Roman"/>
          <w:color w:val="000000"/>
          <w:szCs w:val="28"/>
        </w:rPr>
      </w:pPr>
      <w:r w:rsidRPr="00C568A3">
        <w:rPr>
          <w:color w:val="000000"/>
          <w:szCs w:val="28"/>
        </w:rPr>
        <w:t xml:space="preserve">УМОВИ </w:t>
      </w:r>
      <w:r w:rsidRPr="00C568A3">
        <w:rPr>
          <w:color w:val="000000"/>
          <w:szCs w:val="28"/>
        </w:rPr>
        <w:br/>
        <w:t>проведення конкурсу</w:t>
      </w:r>
    </w:p>
    <w:tbl>
      <w:tblPr>
        <w:tblW w:w="5519" w:type="pct"/>
        <w:tblInd w:w="-570" w:type="dxa"/>
        <w:tblCellMar>
          <w:left w:w="0" w:type="dxa"/>
          <w:right w:w="0" w:type="dxa"/>
        </w:tblCellMar>
        <w:tblLook w:val="04A0" w:firstRow="1" w:lastRow="0" w:firstColumn="1" w:lastColumn="0" w:noHBand="0" w:noVBand="1"/>
      </w:tblPr>
      <w:tblGrid>
        <w:gridCol w:w="3261"/>
        <w:gridCol w:w="85"/>
        <w:gridCol w:w="7287"/>
      </w:tblGrid>
      <w:tr w:rsidR="00A60D33" w:rsidRPr="00600BF2" w:rsidTr="00532B9C">
        <w:trPr>
          <w:trHeight w:val="987"/>
        </w:trPr>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A60D33" w:rsidRPr="00C568A3" w:rsidRDefault="00A60D33" w:rsidP="00A60D33">
            <w:pPr>
              <w:spacing w:after="0"/>
              <w:rPr>
                <w:color w:val="000000"/>
                <w:szCs w:val="28"/>
              </w:rPr>
            </w:pPr>
            <w:r w:rsidRPr="00C568A3">
              <w:rPr>
                <w:color w:val="000000"/>
                <w:szCs w:val="28"/>
              </w:rPr>
              <w:t>Найменування і місцезнаходження державного органу</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A60D33" w:rsidRPr="00C568A3" w:rsidRDefault="00A60D33" w:rsidP="00A60D33">
            <w:pPr>
              <w:widowControl w:val="0"/>
              <w:tabs>
                <w:tab w:val="left" w:pos="1276"/>
              </w:tabs>
              <w:spacing w:after="0" w:line="240" w:lineRule="auto"/>
              <w:jc w:val="both"/>
              <w:rPr>
                <w:color w:val="000000"/>
                <w:szCs w:val="28"/>
              </w:rPr>
            </w:pPr>
            <w:r w:rsidRPr="00C568A3">
              <w:rPr>
                <w:color w:val="000000"/>
                <w:szCs w:val="28"/>
              </w:rPr>
              <w:t xml:space="preserve">Міністерство освіти і науки України, </w:t>
            </w:r>
          </w:p>
          <w:p w:rsidR="00A60D33" w:rsidRPr="00C568A3" w:rsidRDefault="00A60D33" w:rsidP="00A60D33">
            <w:pPr>
              <w:widowControl w:val="0"/>
              <w:tabs>
                <w:tab w:val="left" w:pos="1276"/>
              </w:tabs>
              <w:spacing w:after="0" w:line="240" w:lineRule="auto"/>
              <w:jc w:val="both"/>
              <w:rPr>
                <w:color w:val="000000"/>
                <w:szCs w:val="28"/>
              </w:rPr>
            </w:pPr>
            <w:r w:rsidRPr="00C568A3">
              <w:rPr>
                <w:color w:val="000000"/>
                <w:szCs w:val="28"/>
              </w:rPr>
              <w:t>Проспект Перемоги, 10</w:t>
            </w:r>
          </w:p>
        </w:tc>
      </w:tr>
      <w:tr w:rsidR="00A60D33" w:rsidRPr="00600BF2" w:rsidTr="00532B9C">
        <w:trPr>
          <w:trHeight w:val="987"/>
        </w:trPr>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A60D33" w:rsidRPr="00EE7B47" w:rsidRDefault="00A60D33" w:rsidP="00A60D33">
            <w:pPr>
              <w:spacing w:after="0" w:line="240" w:lineRule="auto"/>
              <w:rPr>
                <w:rFonts w:eastAsia="Times New Roman" w:cs="Times New Roman"/>
                <w:szCs w:val="28"/>
              </w:rPr>
            </w:pPr>
            <w:r w:rsidRPr="00EE7B47">
              <w:rPr>
                <w:rFonts w:eastAsia="Times New Roman" w:cs="Times New Roman"/>
                <w:szCs w:val="28"/>
              </w:rPr>
              <w:t>Назва посади</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A60D33" w:rsidRPr="004F078C" w:rsidRDefault="00A60D33" w:rsidP="00A60D33">
            <w:pPr>
              <w:spacing w:after="0" w:line="240" w:lineRule="auto"/>
              <w:ind w:left="202"/>
              <w:jc w:val="both"/>
              <w:rPr>
                <w:rFonts w:eastAsia="Times New Roman" w:cs="Times New Roman"/>
                <w:sz w:val="14"/>
                <w:szCs w:val="28"/>
              </w:rPr>
            </w:pPr>
          </w:p>
          <w:p w:rsidR="00A60D33" w:rsidRPr="004F078C" w:rsidRDefault="00CA610D" w:rsidP="00CA610D">
            <w:pPr>
              <w:spacing w:after="0" w:line="240" w:lineRule="auto"/>
              <w:ind w:left="202"/>
              <w:jc w:val="both"/>
              <w:rPr>
                <w:rFonts w:eastAsia="Times New Roman" w:cs="Times New Roman"/>
                <w:sz w:val="14"/>
                <w:szCs w:val="28"/>
              </w:rPr>
            </w:pPr>
            <w:r>
              <w:rPr>
                <w:rFonts w:cs="Times New Roman"/>
                <w:iCs/>
                <w:color w:val="000000" w:themeColor="text1"/>
                <w:szCs w:val="28"/>
                <w:lang w:eastAsia="uk-UA"/>
              </w:rPr>
              <w:t xml:space="preserve">Заступник </w:t>
            </w:r>
            <w:r w:rsidR="00A60D33" w:rsidRPr="00727617">
              <w:rPr>
                <w:rFonts w:cs="Times New Roman"/>
                <w:iCs/>
                <w:color w:val="000000" w:themeColor="text1"/>
                <w:szCs w:val="28"/>
                <w:lang w:eastAsia="uk-UA"/>
              </w:rPr>
              <w:t>начальник відділу</w:t>
            </w:r>
            <w:r w:rsidR="00A60D33">
              <w:rPr>
                <w:rFonts w:cs="Times New Roman"/>
                <w:iCs/>
                <w:color w:val="000000" w:themeColor="text1"/>
                <w:szCs w:val="28"/>
                <w:lang w:eastAsia="uk-UA"/>
              </w:rPr>
              <w:t xml:space="preserve"> </w:t>
            </w:r>
            <w:r w:rsidR="00A60D33" w:rsidRPr="006B3ECB">
              <w:rPr>
                <w:rFonts w:cs="Times New Roman"/>
                <w:iCs/>
                <w:color w:val="000000" w:themeColor="text1"/>
                <w:szCs w:val="28"/>
                <w:lang w:eastAsia="uk-UA"/>
              </w:rPr>
              <w:t xml:space="preserve">з питань кадрового забезпечення підвідомчих закладів та нагород </w:t>
            </w:r>
            <w:r w:rsidRPr="00727617">
              <w:rPr>
                <w:rFonts w:cs="Times New Roman"/>
                <w:iCs/>
                <w:color w:val="000000" w:themeColor="text1"/>
                <w:szCs w:val="28"/>
                <w:lang w:eastAsia="uk-UA"/>
              </w:rPr>
              <w:t xml:space="preserve">департаменту </w:t>
            </w:r>
            <w:r>
              <w:rPr>
                <w:rFonts w:cs="Times New Roman"/>
                <w:iCs/>
                <w:color w:val="000000" w:themeColor="text1"/>
                <w:szCs w:val="28"/>
                <w:lang w:eastAsia="uk-UA"/>
              </w:rPr>
              <w:t>кадрового забезпечення (категорія «Б3</w:t>
            </w:r>
            <w:r w:rsidR="00A60D33">
              <w:rPr>
                <w:rFonts w:cs="Times New Roman"/>
                <w:iCs/>
                <w:color w:val="000000" w:themeColor="text1"/>
                <w:szCs w:val="28"/>
                <w:lang w:eastAsia="uk-UA"/>
              </w:rPr>
              <w:t>»)</w:t>
            </w:r>
          </w:p>
        </w:tc>
      </w:tr>
      <w:tr w:rsidR="00A60D33" w:rsidRPr="00600BF2" w:rsidTr="00532B9C">
        <w:trPr>
          <w:trHeight w:val="266"/>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rPr>
                <w:rFonts w:eastAsia="Times New Roman" w:cs="Times New Roman"/>
                <w:szCs w:val="28"/>
              </w:rPr>
            </w:pPr>
            <w:r w:rsidRPr="00600BF2">
              <w:rPr>
                <w:rFonts w:eastAsia="Times New Roman" w:cs="Times New Roman"/>
                <w:szCs w:val="28"/>
              </w:rPr>
              <w:t xml:space="preserve">Посадові обов’язки </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9035B9" w:rsidRDefault="00A60D33" w:rsidP="00A60D33">
            <w:pPr>
              <w:spacing w:after="0" w:line="240" w:lineRule="auto"/>
              <w:jc w:val="both"/>
              <w:rPr>
                <w:szCs w:val="28"/>
              </w:rPr>
            </w:pPr>
            <w:r w:rsidRPr="009035B9">
              <w:rPr>
                <w:szCs w:val="28"/>
              </w:rPr>
              <w:t xml:space="preserve">Відповідно до основних завдань та обов’язків </w:t>
            </w:r>
            <w:r w:rsidRPr="009035B9">
              <w:rPr>
                <w:rFonts w:cs="Times New Roman"/>
                <w:iCs/>
                <w:szCs w:val="28"/>
                <w:lang w:eastAsia="uk-UA"/>
              </w:rPr>
              <w:t>заступник директора департаменту кадрового забезпечення - начальник відділу з питань кадрового забезпечення підвідомчих закладів та нагород</w:t>
            </w:r>
            <w:r w:rsidRPr="009035B9">
              <w:rPr>
                <w:szCs w:val="28"/>
              </w:rPr>
              <w:t>:</w:t>
            </w:r>
          </w:p>
          <w:p w:rsidR="00A60D33" w:rsidRPr="009035B9" w:rsidRDefault="00A60D33" w:rsidP="00A60D33">
            <w:pPr>
              <w:spacing w:after="0" w:line="240" w:lineRule="auto"/>
              <w:ind w:left="202"/>
              <w:jc w:val="both"/>
              <w:rPr>
                <w:szCs w:val="28"/>
              </w:rPr>
            </w:pPr>
          </w:p>
          <w:p w:rsidR="00A60D33" w:rsidRPr="009035B9" w:rsidRDefault="00A60D33" w:rsidP="00A60D33">
            <w:pPr>
              <w:spacing w:after="0" w:line="240" w:lineRule="auto"/>
              <w:jc w:val="both"/>
              <w:rPr>
                <w:rFonts w:eastAsia="Times New Roman" w:cs="Times New Roman"/>
                <w:sz w:val="24"/>
                <w:szCs w:val="24"/>
                <w:lang w:eastAsia="uk-UA"/>
              </w:rPr>
            </w:pPr>
            <w:r w:rsidRPr="009035B9">
              <w:rPr>
                <w:rFonts w:eastAsia="Times New Roman" w:cs="Times New Roman"/>
                <w:szCs w:val="28"/>
                <w:lang w:eastAsia="uk-UA"/>
              </w:rPr>
              <w:t>- організовує заходи щодо проведення конкурсів на заміщення вакантних посад керівників закладів вищої освіти;</w:t>
            </w:r>
          </w:p>
          <w:p w:rsidR="00A60D33" w:rsidRPr="009035B9" w:rsidRDefault="00A60D33" w:rsidP="00A60D33">
            <w:pPr>
              <w:spacing w:after="0" w:line="240" w:lineRule="auto"/>
              <w:jc w:val="both"/>
              <w:rPr>
                <w:rFonts w:eastAsia="Times New Roman" w:cs="Times New Roman"/>
                <w:szCs w:val="28"/>
                <w:lang w:eastAsia="uk-UA"/>
              </w:rPr>
            </w:pPr>
            <w:r w:rsidRPr="009035B9">
              <w:rPr>
                <w:rFonts w:eastAsia="Times New Roman" w:cs="Times New Roman"/>
                <w:szCs w:val="28"/>
                <w:lang w:eastAsia="uk-UA"/>
              </w:rPr>
              <w:t>- здійснює контроль за прийомом документів від кандидатів на зайняття вакантних посад керівників закладів вищої освіти;</w:t>
            </w:r>
          </w:p>
          <w:p w:rsidR="00A60D33" w:rsidRPr="009035B9" w:rsidRDefault="00A60D33" w:rsidP="00A60D33">
            <w:pPr>
              <w:spacing w:after="0" w:line="240" w:lineRule="auto"/>
              <w:jc w:val="both"/>
              <w:rPr>
                <w:rFonts w:eastAsia="Times New Roman" w:cs="Times New Roman"/>
                <w:szCs w:val="28"/>
                <w:lang w:eastAsia="uk-UA"/>
              </w:rPr>
            </w:pPr>
            <w:r w:rsidRPr="009035B9">
              <w:rPr>
                <w:rFonts w:eastAsia="Times New Roman" w:cs="Times New Roman"/>
                <w:szCs w:val="28"/>
                <w:lang w:eastAsia="uk-UA"/>
              </w:rPr>
              <w:t>- організовує заходи щодо призначення та звільнення керівників закладів вищої освіти;</w:t>
            </w:r>
          </w:p>
          <w:p w:rsidR="00A60D33" w:rsidRPr="009035B9" w:rsidRDefault="00A60D33" w:rsidP="00A60D33">
            <w:pPr>
              <w:spacing w:after="0" w:line="240" w:lineRule="auto"/>
              <w:jc w:val="both"/>
              <w:rPr>
                <w:rFonts w:eastAsia="Times New Roman" w:cs="Times New Roman"/>
                <w:sz w:val="24"/>
                <w:szCs w:val="24"/>
                <w:lang w:eastAsia="uk-UA"/>
              </w:rPr>
            </w:pPr>
            <w:r w:rsidRPr="009035B9">
              <w:rPr>
                <w:rFonts w:eastAsia="Times New Roman" w:cs="Times New Roman"/>
                <w:szCs w:val="28"/>
                <w:lang w:eastAsia="uk-UA"/>
              </w:rPr>
              <w:t>-здійснює контроль за діяльністю закладів вищої освіти в частині, що належить до компетенції відділу, щодо дотримання ними статутів, діючих нормативних документів, чинного законодавства України про працю, про освіту, виконання умов контрактів;</w:t>
            </w:r>
          </w:p>
          <w:p w:rsidR="00A60D33" w:rsidRPr="009035B9" w:rsidRDefault="00A60D33" w:rsidP="00A60D33">
            <w:pPr>
              <w:spacing w:after="0" w:line="240" w:lineRule="auto"/>
              <w:jc w:val="both"/>
              <w:rPr>
                <w:rFonts w:eastAsia="Times New Roman" w:cs="Times New Roman"/>
                <w:szCs w:val="28"/>
                <w:lang w:eastAsia="uk-UA"/>
              </w:rPr>
            </w:pPr>
            <w:r w:rsidRPr="009035B9">
              <w:rPr>
                <w:rFonts w:eastAsia="Times New Roman" w:cs="Times New Roman"/>
                <w:szCs w:val="28"/>
                <w:lang w:eastAsia="uk-UA"/>
              </w:rPr>
              <w:t>-забезпечує виконання покладених на відділ завдань щодо участі у реалізації державної політики у сфері освіти і науки України з питань нагородної справи в Україні;</w:t>
            </w:r>
          </w:p>
          <w:p w:rsidR="00A60D33" w:rsidRPr="009035B9" w:rsidRDefault="00A60D33" w:rsidP="00A60D33">
            <w:pPr>
              <w:spacing w:after="0" w:line="240" w:lineRule="auto"/>
              <w:jc w:val="both"/>
              <w:rPr>
                <w:rFonts w:eastAsia="Times New Roman" w:cs="Times New Roman"/>
                <w:szCs w:val="28"/>
                <w:lang w:eastAsia="uk-UA"/>
              </w:rPr>
            </w:pPr>
            <w:r w:rsidRPr="009035B9">
              <w:rPr>
                <w:rFonts w:eastAsia="Times New Roman" w:cs="Times New Roman"/>
                <w:szCs w:val="28"/>
                <w:lang w:eastAsia="uk-UA"/>
              </w:rPr>
              <w:t>- організовує роботу з попереднього розгляду клопотань про нагородження працівників сфери освіти і науки України державними нагородами, відзнаками Верховної Ради України, Кабінету Міністрів України та заохочення відомчими відзнаками МОН;</w:t>
            </w:r>
          </w:p>
          <w:p w:rsidR="00A60D33" w:rsidRPr="009035B9" w:rsidRDefault="00A60D33" w:rsidP="00A60D33">
            <w:pPr>
              <w:spacing w:after="0" w:line="240" w:lineRule="auto"/>
              <w:jc w:val="both"/>
              <w:rPr>
                <w:rFonts w:eastAsia="Times New Roman" w:cs="Times New Roman"/>
                <w:szCs w:val="28"/>
                <w:lang w:eastAsia="uk-UA"/>
              </w:rPr>
            </w:pPr>
            <w:r w:rsidRPr="009035B9">
              <w:rPr>
                <w:rFonts w:eastAsia="Times New Roman" w:cs="Times New Roman"/>
                <w:szCs w:val="28"/>
                <w:lang w:eastAsia="uk-UA"/>
              </w:rPr>
              <w:t>- організовує роботу із своєчасного надання членам нагородної комісії та колегії Міністерства матеріалів щодо представлення до нагородження працівників сфери освіти і науки України державними нагородами України, відзнаками Кабінету Міністрів України та Верховної Ради України;</w:t>
            </w:r>
          </w:p>
          <w:p w:rsidR="00A60D33" w:rsidRPr="009035B9" w:rsidRDefault="00A60D33" w:rsidP="00A60D33">
            <w:pPr>
              <w:spacing w:after="0" w:line="240" w:lineRule="auto"/>
              <w:jc w:val="both"/>
              <w:rPr>
                <w:szCs w:val="28"/>
              </w:rPr>
            </w:pPr>
            <w:r w:rsidRPr="009035B9">
              <w:rPr>
                <w:rFonts w:eastAsia="Times New Roman" w:cs="Times New Roman"/>
                <w:szCs w:val="28"/>
                <w:lang w:eastAsia="uk-UA"/>
              </w:rPr>
              <w:t>-</w:t>
            </w:r>
            <w:r w:rsidRPr="009035B9">
              <w:rPr>
                <w:szCs w:val="28"/>
              </w:rPr>
              <w:t xml:space="preserve"> організовує роботу щодо своєчасного оформлення подань про нагородження</w:t>
            </w:r>
            <w:r w:rsidR="00082C50" w:rsidRPr="009035B9">
              <w:rPr>
                <w:szCs w:val="28"/>
                <w:lang w:val="ru-RU"/>
              </w:rPr>
              <w:t xml:space="preserve"> </w:t>
            </w:r>
            <w:r w:rsidR="00082C50" w:rsidRPr="009035B9">
              <w:rPr>
                <w:szCs w:val="28"/>
              </w:rPr>
              <w:t>до Офісу Президента України, Верховної Ради України та Кабінету Міністрів України</w:t>
            </w:r>
            <w:r w:rsidRPr="009035B9">
              <w:rPr>
                <w:szCs w:val="28"/>
              </w:rPr>
              <w:t>;</w:t>
            </w:r>
          </w:p>
          <w:p w:rsidR="00A60D33" w:rsidRPr="009035B9" w:rsidRDefault="00A60D33" w:rsidP="00A60D33">
            <w:pPr>
              <w:spacing w:after="0" w:line="240" w:lineRule="auto"/>
              <w:jc w:val="both"/>
              <w:rPr>
                <w:szCs w:val="28"/>
              </w:rPr>
            </w:pPr>
            <w:r w:rsidRPr="009035B9">
              <w:rPr>
                <w:szCs w:val="28"/>
              </w:rPr>
              <w:lastRenderedPageBreak/>
              <w:t>- розроблює проекти нормативно-правових актів, конкурсних процедур, що належать до компетенції відділу.</w:t>
            </w:r>
          </w:p>
          <w:p w:rsidR="00082C50" w:rsidRPr="009035B9" w:rsidRDefault="00082C50" w:rsidP="00082C50">
            <w:pPr>
              <w:spacing w:after="0" w:line="240" w:lineRule="auto"/>
              <w:jc w:val="both"/>
            </w:pPr>
            <w:r w:rsidRPr="009035B9">
              <w:t>- організовує та контролює своєчасний та якісний розгляд працівниками відділу пропозицій, звернень, заяв та скарг від органів державної влади, органів місцевого самоврядування, підприємств, установ та організацій, посадових осіб, запитів та звернень народних депутатів, запитів громадян з напряму діяльності відділу;</w:t>
            </w:r>
          </w:p>
          <w:p w:rsidR="00082C50" w:rsidRPr="009035B9" w:rsidRDefault="00082C50" w:rsidP="00082C50">
            <w:pPr>
              <w:spacing w:after="0" w:line="240" w:lineRule="auto"/>
              <w:jc w:val="both"/>
            </w:pPr>
            <w:r w:rsidRPr="009035B9">
              <w:rPr>
                <w:szCs w:val="28"/>
              </w:rPr>
              <w:t xml:space="preserve">- </w:t>
            </w:r>
            <w:r w:rsidRPr="009035B9">
              <w:t>координує роботу відділу щодо його взаємодії з іншими підрозділами апарату Міністерства з питань, що стосуються діяльності відділу;</w:t>
            </w:r>
          </w:p>
          <w:p w:rsidR="00082C50" w:rsidRPr="009035B9" w:rsidRDefault="00082C50" w:rsidP="00082C50">
            <w:pPr>
              <w:spacing w:after="0" w:line="240" w:lineRule="auto"/>
              <w:jc w:val="both"/>
              <w:rPr>
                <w:szCs w:val="28"/>
              </w:rPr>
            </w:pPr>
            <w:r w:rsidRPr="009035B9">
              <w:t>- здійснює заходи щодо вдосконалення організації роботи відділу, надає пропозиції директору департаменту про призначення, звільнення та переміщення з посад працівників відділу, заохочення та накладання стягнень; сприяє підвищенню кваліфікації працівників відділу.</w:t>
            </w:r>
          </w:p>
        </w:tc>
      </w:tr>
      <w:tr w:rsidR="00A60D33" w:rsidRPr="00600BF2" w:rsidTr="00532B9C">
        <w:trPr>
          <w:trHeight w:val="402"/>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rPr>
                <w:rFonts w:eastAsia="Times New Roman" w:cs="Times New Roman"/>
                <w:szCs w:val="28"/>
              </w:rPr>
            </w:pPr>
            <w:r>
              <w:rPr>
                <w:rFonts w:eastAsia="Times New Roman" w:cs="Times New Roman"/>
                <w:szCs w:val="28"/>
              </w:rPr>
              <w:lastRenderedPageBreak/>
              <w:t>Умови оплати праці</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9035B9" w:rsidRDefault="00A60D33" w:rsidP="00A60D33">
            <w:pPr>
              <w:spacing w:after="0" w:line="240" w:lineRule="auto"/>
              <w:ind w:left="202"/>
              <w:rPr>
                <w:rFonts w:eastAsia="Times New Roman" w:cs="Times New Roman"/>
                <w:szCs w:val="28"/>
              </w:rPr>
            </w:pPr>
            <w:r w:rsidRPr="009035B9">
              <w:rPr>
                <w:rFonts w:eastAsia="Times New Roman" w:cs="Times New Roman"/>
                <w:szCs w:val="28"/>
              </w:rPr>
              <w:t xml:space="preserve">- посадовий оклад – </w:t>
            </w:r>
            <w:r w:rsidR="00CA610D" w:rsidRPr="009035B9">
              <w:rPr>
                <w:rFonts w:eastAsia="Times New Roman" w:cs="Times New Roman"/>
                <w:szCs w:val="28"/>
              </w:rPr>
              <w:t>12</w:t>
            </w:r>
            <w:r w:rsidRPr="009035B9">
              <w:rPr>
                <w:rFonts w:eastAsia="Times New Roman" w:cs="Times New Roman"/>
                <w:szCs w:val="28"/>
              </w:rPr>
              <w:t xml:space="preserve"> </w:t>
            </w:r>
            <w:r w:rsidR="00CA610D" w:rsidRPr="009035B9">
              <w:rPr>
                <w:rFonts w:eastAsia="Times New Roman" w:cs="Times New Roman"/>
                <w:szCs w:val="28"/>
              </w:rPr>
              <w:t>1</w:t>
            </w:r>
            <w:r w:rsidRPr="009035B9">
              <w:rPr>
                <w:rFonts w:eastAsia="Times New Roman" w:cs="Times New Roman"/>
                <w:szCs w:val="28"/>
              </w:rPr>
              <w:t>00 грн;</w:t>
            </w:r>
          </w:p>
          <w:p w:rsidR="00A60D33" w:rsidRPr="009035B9" w:rsidRDefault="00A60D33" w:rsidP="00A60D33">
            <w:pPr>
              <w:spacing w:after="0" w:line="240" w:lineRule="auto"/>
              <w:ind w:left="202"/>
              <w:rPr>
                <w:rFonts w:eastAsia="Times New Roman" w:cs="Times New Roman"/>
                <w:szCs w:val="28"/>
              </w:rPr>
            </w:pPr>
            <w:r w:rsidRPr="009035B9">
              <w:rPr>
                <w:rFonts w:eastAsia="Times New Roman" w:cs="Times New Roman"/>
                <w:szCs w:val="28"/>
              </w:rPr>
              <w:t xml:space="preserve">- надбавка за ранг державного службовця – 500 – 800 грн.; </w:t>
            </w:r>
          </w:p>
          <w:p w:rsidR="00A60D33" w:rsidRPr="009035B9" w:rsidRDefault="00A60D33" w:rsidP="00A60D33">
            <w:pPr>
              <w:spacing w:after="0" w:line="240" w:lineRule="auto"/>
              <w:ind w:left="202"/>
              <w:rPr>
                <w:rFonts w:eastAsia="Times New Roman" w:cs="Times New Roman"/>
                <w:szCs w:val="28"/>
              </w:rPr>
            </w:pPr>
            <w:r w:rsidRPr="009035B9">
              <w:rPr>
                <w:rFonts w:eastAsia="Times New Roman" w:cs="Times New Roman"/>
                <w:szCs w:val="28"/>
              </w:rPr>
              <w:t>- 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A60D33" w:rsidRPr="009035B9" w:rsidRDefault="00A60D33" w:rsidP="00A60D33">
            <w:pPr>
              <w:spacing w:after="0" w:line="240" w:lineRule="auto"/>
              <w:ind w:left="202"/>
              <w:rPr>
                <w:rFonts w:eastAsia="Times New Roman" w:cs="Times New Roman"/>
                <w:szCs w:val="28"/>
              </w:rPr>
            </w:pPr>
            <w:r w:rsidRPr="009035B9">
              <w:rPr>
                <w:rFonts w:eastAsia="Times New Roman" w:cs="Times New Roman"/>
                <w:szCs w:val="28"/>
              </w:rPr>
              <w:t>- інші виплати, премії – у разі встановлення</w:t>
            </w:r>
          </w:p>
        </w:tc>
      </w:tr>
      <w:tr w:rsidR="00A60D33" w:rsidRPr="00600BF2" w:rsidTr="00532B9C">
        <w:trPr>
          <w:trHeight w:val="538"/>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C568A3" w:rsidRDefault="00A60D33" w:rsidP="00A60D33">
            <w:pPr>
              <w:spacing w:after="0"/>
              <w:rPr>
                <w:color w:val="000000"/>
                <w:szCs w:val="28"/>
              </w:rPr>
            </w:pPr>
            <w:r w:rsidRPr="00C568A3">
              <w:rPr>
                <w:color w:val="000000"/>
                <w:szCs w:val="28"/>
              </w:rPr>
              <w:t>Інформація про строковість чи безстроковість призначення на посаду</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9035B9" w:rsidRDefault="00A60D33" w:rsidP="00A60D33">
            <w:pPr>
              <w:widowControl w:val="0"/>
              <w:spacing w:after="0"/>
              <w:ind w:right="140"/>
              <w:jc w:val="both"/>
              <w:rPr>
                <w:szCs w:val="28"/>
              </w:rPr>
            </w:pPr>
            <w:r w:rsidRPr="009035B9">
              <w:rPr>
                <w:szCs w:val="28"/>
              </w:rPr>
              <w:t>Безстроково.</w:t>
            </w:r>
          </w:p>
          <w:p w:rsidR="00A60D33" w:rsidRPr="009035B9" w:rsidRDefault="00A60D33" w:rsidP="00A60D33">
            <w:pPr>
              <w:widowControl w:val="0"/>
              <w:spacing w:after="0"/>
              <w:ind w:right="140"/>
              <w:jc w:val="both"/>
              <w:rPr>
                <w:szCs w:val="28"/>
              </w:rPr>
            </w:pPr>
            <w:r w:rsidRPr="009035B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A60D33" w:rsidRPr="00600BF2" w:rsidTr="00A60D33">
        <w:trPr>
          <w:trHeight w:val="2547"/>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C568A3" w:rsidRDefault="00A60D33" w:rsidP="00A60D33">
            <w:pPr>
              <w:spacing w:after="0"/>
              <w:rPr>
                <w:color w:val="000000"/>
                <w:szCs w:val="28"/>
              </w:rPr>
            </w:pPr>
            <w:r w:rsidRPr="00C568A3">
              <w:rPr>
                <w:color w:val="000000"/>
                <w:szCs w:val="28"/>
              </w:rPr>
              <w:t>Перелік інформації, необхідної для участі в конкурсі, та строк її подання</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9035B9" w:rsidRDefault="00A60D33" w:rsidP="00A60D33">
            <w:pPr>
              <w:widowControl w:val="0"/>
              <w:spacing w:after="0"/>
              <w:ind w:right="140"/>
              <w:jc w:val="both"/>
              <w:rPr>
                <w:szCs w:val="28"/>
              </w:rPr>
            </w:pPr>
            <w:r w:rsidRPr="009035B9">
              <w:rPr>
                <w:szCs w:val="28"/>
              </w:rPr>
              <w:t>Особа, яка бажає взяти участь у конкурсі, подає через Єдиний портал вакансій державної служби таку інформацію:</w:t>
            </w:r>
          </w:p>
          <w:p w:rsidR="00A60D33" w:rsidRPr="009035B9" w:rsidRDefault="00A60D33" w:rsidP="00A60D33">
            <w:pPr>
              <w:widowControl w:val="0"/>
              <w:spacing w:after="0"/>
              <w:ind w:right="140"/>
              <w:jc w:val="both"/>
              <w:rPr>
                <w:szCs w:val="28"/>
              </w:rPr>
            </w:pPr>
            <w:r w:rsidRPr="009035B9">
              <w:rPr>
                <w:szCs w:val="28"/>
              </w:rPr>
              <w:t>1) заяву про участь у конкурсі із зазначенням основних мотивів щодо зайняття посади за формою згідно з додатком 2;</w:t>
            </w:r>
          </w:p>
          <w:p w:rsidR="00A60D33" w:rsidRPr="009035B9" w:rsidRDefault="00A60D33" w:rsidP="00A60D33">
            <w:pPr>
              <w:widowControl w:val="0"/>
              <w:spacing w:after="0"/>
              <w:ind w:right="140"/>
              <w:jc w:val="both"/>
              <w:rPr>
                <w:szCs w:val="28"/>
              </w:rPr>
            </w:pPr>
            <w:r w:rsidRPr="009035B9">
              <w:rPr>
                <w:szCs w:val="28"/>
              </w:rPr>
              <w:t>2) резюме за формою згідно з додатком 2</w:t>
            </w:r>
            <w:r w:rsidRPr="009035B9">
              <w:rPr>
                <w:szCs w:val="28"/>
                <w:vertAlign w:val="superscript"/>
              </w:rPr>
              <w:t>1</w:t>
            </w:r>
            <w:r w:rsidRPr="009035B9">
              <w:rPr>
                <w:szCs w:val="28"/>
              </w:rPr>
              <w:t>, в якому обов’язково зазначається така інформація:</w:t>
            </w:r>
          </w:p>
          <w:p w:rsidR="00A60D33" w:rsidRPr="009035B9" w:rsidRDefault="00A60D33" w:rsidP="00A60D33">
            <w:pPr>
              <w:widowControl w:val="0"/>
              <w:spacing w:after="0"/>
              <w:ind w:right="140"/>
              <w:jc w:val="both"/>
              <w:rPr>
                <w:szCs w:val="28"/>
              </w:rPr>
            </w:pPr>
            <w:r w:rsidRPr="009035B9">
              <w:rPr>
                <w:szCs w:val="28"/>
              </w:rPr>
              <w:t>прізвище, ім’я, по батькові кандидата;</w:t>
            </w:r>
          </w:p>
          <w:p w:rsidR="00A60D33" w:rsidRPr="009035B9" w:rsidRDefault="00A60D33" w:rsidP="00A60D33">
            <w:pPr>
              <w:widowControl w:val="0"/>
              <w:spacing w:after="0"/>
              <w:ind w:right="140"/>
              <w:jc w:val="both"/>
              <w:rPr>
                <w:szCs w:val="28"/>
              </w:rPr>
            </w:pPr>
            <w:r w:rsidRPr="009035B9">
              <w:rPr>
                <w:szCs w:val="28"/>
              </w:rPr>
              <w:t>реквізити документа, що посвідчує особу та підтверджує громадянство України;</w:t>
            </w:r>
          </w:p>
          <w:p w:rsidR="00A60D33" w:rsidRPr="009035B9" w:rsidRDefault="00A60D33" w:rsidP="00A60D33">
            <w:pPr>
              <w:widowControl w:val="0"/>
              <w:spacing w:after="0"/>
              <w:ind w:right="140"/>
              <w:jc w:val="both"/>
              <w:rPr>
                <w:szCs w:val="28"/>
              </w:rPr>
            </w:pPr>
            <w:r w:rsidRPr="009035B9">
              <w:rPr>
                <w:szCs w:val="28"/>
              </w:rPr>
              <w:t>підтвердження наявності відповідного ступеня вищої освіти;</w:t>
            </w:r>
          </w:p>
          <w:p w:rsidR="00A60D33" w:rsidRPr="009035B9" w:rsidRDefault="00A60D33" w:rsidP="00A60D33">
            <w:pPr>
              <w:widowControl w:val="0"/>
              <w:spacing w:after="0"/>
              <w:ind w:right="140"/>
              <w:jc w:val="both"/>
              <w:rPr>
                <w:szCs w:val="28"/>
              </w:rPr>
            </w:pPr>
            <w:r w:rsidRPr="009035B9">
              <w:rPr>
                <w:szCs w:val="28"/>
              </w:rPr>
              <w:t>підтвердження рівня вільного володіння державною мовою;</w:t>
            </w:r>
          </w:p>
          <w:p w:rsidR="00A60D33" w:rsidRPr="009035B9" w:rsidRDefault="00A60D33" w:rsidP="00A60D33">
            <w:pPr>
              <w:widowControl w:val="0"/>
              <w:spacing w:after="0"/>
              <w:ind w:right="140"/>
              <w:jc w:val="both"/>
              <w:rPr>
                <w:szCs w:val="28"/>
              </w:rPr>
            </w:pPr>
            <w:r w:rsidRPr="009035B9">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A60D33" w:rsidRPr="009035B9" w:rsidRDefault="00A60D33" w:rsidP="00A60D33">
            <w:pPr>
              <w:widowControl w:val="0"/>
              <w:spacing w:after="0"/>
              <w:ind w:right="140"/>
              <w:jc w:val="both"/>
              <w:rPr>
                <w:szCs w:val="28"/>
              </w:rPr>
            </w:pPr>
            <w:r w:rsidRPr="009035B9">
              <w:rPr>
                <w:szCs w:val="28"/>
              </w:rPr>
              <w:lastRenderedPageBreak/>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A60D33" w:rsidRPr="009035B9" w:rsidRDefault="00A60D33" w:rsidP="00A60D33">
            <w:pPr>
              <w:widowControl w:val="0"/>
              <w:spacing w:after="0"/>
              <w:ind w:right="140"/>
              <w:jc w:val="both"/>
              <w:rPr>
                <w:szCs w:val="28"/>
              </w:rPr>
            </w:pPr>
            <w:r w:rsidRPr="009035B9">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A60D33" w:rsidRPr="009035B9" w:rsidRDefault="00A60D33" w:rsidP="00A60D33">
            <w:pPr>
              <w:widowControl w:val="0"/>
              <w:spacing w:after="0"/>
              <w:ind w:right="140"/>
              <w:jc w:val="both"/>
              <w:rPr>
                <w:szCs w:val="28"/>
              </w:rPr>
            </w:pPr>
          </w:p>
          <w:p w:rsidR="00A60D33" w:rsidRPr="009035B9" w:rsidRDefault="00A60D33" w:rsidP="00A60D33">
            <w:pPr>
              <w:widowControl w:val="0"/>
              <w:spacing w:after="0"/>
              <w:ind w:right="140"/>
              <w:jc w:val="both"/>
              <w:rPr>
                <w:szCs w:val="28"/>
              </w:rPr>
            </w:pPr>
            <w:r w:rsidRPr="009035B9">
              <w:rPr>
                <w:szCs w:val="28"/>
              </w:rPr>
              <w:t xml:space="preserve">Інформація приймається до 17:00 </w:t>
            </w:r>
          </w:p>
          <w:p w:rsidR="00A60D33" w:rsidRPr="009035B9" w:rsidRDefault="00CA610D" w:rsidP="00CA610D">
            <w:pPr>
              <w:widowControl w:val="0"/>
              <w:spacing w:after="0"/>
              <w:ind w:right="140"/>
              <w:jc w:val="both"/>
              <w:rPr>
                <w:szCs w:val="28"/>
              </w:rPr>
            </w:pPr>
            <w:r w:rsidRPr="009035B9">
              <w:rPr>
                <w:szCs w:val="28"/>
              </w:rPr>
              <w:t>18</w:t>
            </w:r>
            <w:r w:rsidR="0022440A" w:rsidRPr="009035B9">
              <w:rPr>
                <w:szCs w:val="28"/>
              </w:rPr>
              <w:t xml:space="preserve"> </w:t>
            </w:r>
            <w:r w:rsidRPr="009035B9">
              <w:rPr>
                <w:szCs w:val="28"/>
              </w:rPr>
              <w:t>жовтня</w:t>
            </w:r>
            <w:r w:rsidR="00A60D33" w:rsidRPr="009035B9">
              <w:rPr>
                <w:szCs w:val="28"/>
              </w:rPr>
              <w:t xml:space="preserve"> 2021 року.</w:t>
            </w:r>
          </w:p>
        </w:tc>
      </w:tr>
      <w:tr w:rsidR="00A60D33" w:rsidRPr="00600BF2" w:rsidTr="00532B9C">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A60D33" w:rsidRPr="00C568A3" w:rsidRDefault="00A60D33" w:rsidP="00A60D33">
            <w:pPr>
              <w:spacing w:after="0"/>
              <w:rPr>
                <w:szCs w:val="28"/>
              </w:rPr>
            </w:pPr>
            <w:r w:rsidRPr="00C568A3">
              <w:rPr>
                <w:szCs w:val="28"/>
              </w:rPr>
              <w:lastRenderedPageBreak/>
              <w:t>Додаткові (необов’язкові) документи</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A60D33" w:rsidRPr="001F79AF" w:rsidRDefault="00A60D33" w:rsidP="00A60D33">
            <w:pPr>
              <w:spacing w:after="0"/>
              <w:rPr>
                <w:szCs w:val="28"/>
              </w:rPr>
            </w:pPr>
            <w:r w:rsidRPr="001F79AF">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CA610D" w:rsidRPr="00600BF2" w:rsidTr="00532B9C">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CA610D" w:rsidRDefault="00CA610D" w:rsidP="00CA610D">
            <w:pPr>
              <w:pStyle w:val="a3"/>
              <w:spacing w:before="0" w:beforeAutospacing="0" w:after="0" w:afterAutospacing="0"/>
              <w:rPr>
                <w:sz w:val="28"/>
                <w:szCs w:val="28"/>
              </w:rPr>
            </w:pPr>
            <w:r>
              <w:rPr>
                <w:sz w:val="28"/>
                <w:szCs w:val="28"/>
              </w:rPr>
              <w:t>Дата і час початку проведення тестування кандидатів.</w:t>
            </w:r>
          </w:p>
          <w:p w:rsidR="00CA610D" w:rsidRDefault="00CA610D" w:rsidP="00CA610D">
            <w:pPr>
              <w:pStyle w:val="a3"/>
              <w:spacing w:before="0" w:beforeAutospacing="0" w:after="0" w:afterAutospacing="0"/>
              <w:rPr>
                <w:sz w:val="28"/>
                <w:szCs w:val="28"/>
              </w:rPr>
            </w:pPr>
          </w:p>
          <w:p w:rsidR="00CA610D" w:rsidRDefault="00CA610D" w:rsidP="00CA610D">
            <w:pPr>
              <w:pStyle w:val="a3"/>
              <w:spacing w:before="0" w:beforeAutospacing="0" w:after="0" w:afterAutospacing="0"/>
              <w:rPr>
                <w:sz w:val="28"/>
                <w:szCs w:val="28"/>
              </w:rPr>
            </w:pPr>
            <w:r>
              <w:rPr>
                <w:sz w:val="28"/>
                <w:szCs w:val="28"/>
              </w:rPr>
              <w:t>Місце або спосіб проведення тестування.</w:t>
            </w:r>
          </w:p>
          <w:p w:rsidR="00CA610D" w:rsidRDefault="00CA610D" w:rsidP="00CA610D">
            <w:pPr>
              <w:pStyle w:val="a3"/>
              <w:spacing w:before="0" w:beforeAutospacing="0" w:after="0" w:afterAutospacing="0"/>
              <w:rPr>
                <w:sz w:val="28"/>
                <w:szCs w:val="28"/>
              </w:rPr>
            </w:pPr>
          </w:p>
          <w:p w:rsidR="00CA610D" w:rsidRDefault="00CA610D" w:rsidP="00CA610D">
            <w:pPr>
              <w:pStyle w:val="a3"/>
              <w:spacing w:before="0" w:beforeAutospacing="0" w:after="0" w:afterAutospacing="0"/>
              <w:rPr>
                <w:sz w:val="28"/>
                <w:szCs w:val="28"/>
              </w:rPr>
            </w:pPr>
          </w:p>
          <w:p w:rsidR="00CA610D" w:rsidRDefault="00CA610D" w:rsidP="00CA610D">
            <w:pPr>
              <w:pStyle w:val="a3"/>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CA610D" w:rsidRDefault="00CA610D" w:rsidP="00CA610D">
            <w:pPr>
              <w:pStyle w:val="a3"/>
              <w:spacing w:before="0" w:beforeAutospacing="0" w:after="0" w:afterAutospacing="0"/>
              <w:rPr>
                <w:sz w:val="28"/>
                <w:szCs w:val="28"/>
              </w:rPr>
            </w:pPr>
          </w:p>
          <w:p w:rsidR="00CA610D" w:rsidRDefault="00CA610D" w:rsidP="00CA610D">
            <w:pPr>
              <w:pStyle w:val="a3"/>
              <w:spacing w:before="0" w:beforeAutospacing="0" w:after="0" w:afterAutospacing="0"/>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4008B1" w:rsidRDefault="00CA610D" w:rsidP="004008B1">
            <w:pPr>
              <w:rPr>
                <w:szCs w:val="28"/>
              </w:rPr>
            </w:pPr>
            <w:r w:rsidRPr="00F01E88">
              <w:rPr>
                <w:szCs w:val="28"/>
              </w:rPr>
              <w:t xml:space="preserve">Тестування відбудеться </w:t>
            </w:r>
            <w:r w:rsidR="009035B9">
              <w:rPr>
                <w:szCs w:val="28"/>
              </w:rPr>
              <w:t>21</w:t>
            </w:r>
            <w:r w:rsidRPr="00F01E88">
              <w:rPr>
                <w:szCs w:val="28"/>
              </w:rPr>
              <w:t xml:space="preserve"> </w:t>
            </w:r>
            <w:r>
              <w:rPr>
                <w:szCs w:val="28"/>
              </w:rPr>
              <w:t>жовтня</w:t>
            </w:r>
            <w:r w:rsidRPr="00F01E88">
              <w:rPr>
                <w:szCs w:val="28"/>
              </w:rPr>
              <w:t xml:space="preserve"> 2021 </w:t>
            </w:r>
            <w:r w:rsidR="004008B1">
              <w:rPr>
                <w:szCs w:val="28"/>
              </w:rPr>
              <w:t>о 11:00</w:t>
            </w:r>
          </w:p>
          <w:p w:rsidR="00CA610D" w:rsidRPr="00F01E88" w:rsidRDefault="00CA610D" w:rsidP="00CA610D">
            <w:pPr>
              <w:jc w:val="both"/>
              <w:rPr>
                <w:szCs w:val="28"/>
              </w:rPr>
            </w:pPr>
          </w:p>
          <w:p w:rsidR="00CA610D" w:rsidRDefault="00CA610D" w:rsidP="00CA610D">
            <w:pPr>
              <w:rPr>
                <w:szCs w:val="28"/>
              </w:rPr>
            </w:pPr>
            <w:r w:rsidRPr="00F01E88">
              <w:rPr>
                <w:szCs w:val="28"/>
              </w:rPr>
              <w:t xml:space="preserve">за </w:t>
            </w:r>
            <w:proofErr w:type="spellStart"/>
            <w:r w:rsidRPr="00F01E88">
              <w:rPr>
                <w:szCs w:val="28"/>
              </w:rPr>
              <w:t>адресою</w:t>
            </w:r>
            <w:proofErr w:type="spellEnd"/>
            <w:r w:rsidRPr="00F01E88">
              <w:rPr>
                <w:szCs w:val="28"/>
              </w:rPr>
              <w:t>: 01601, м. Київ, вул. Прорізна, 15</w:t>
            </w:r>
          </w:p>
          <w:p w:rsidR="00CA610D" w:rsidRPr="00014232" w:rsidRDefault="00CA610D" w:rsidP="00CA610D">
            <w:pPr>
              <w:rPr>
                <w:szCs w:val="28"/>
              </w:rPr>
            </w:pPr>
          </w:p>
          <w:p w:rsidR="00CA610D" w:rsidRPr="00014232" w:rsidRDefault="00CA610D" w:rsidP="00CA610D">
            <w:pPr>
              <w:rPr>
                <w:szCs w:val="28"/>
              </w:rPr>
            </w:pPr>
            <w:r w:rsidRPr="00014232">
              <w:rPr>
                <w:szCs w:val="28"/>
              </w:rPr>
              <w:t xml:space="preserve"> Про дату і час проведення наступних етапів конкурсу учасники будуть повідомлені додатково.</w:t>
            </w:r>
          </w:p>
          <w:p w:rsidR="00CA610D" w:rsidRPr="00014232" w:rsidRDefault="00CA610D" w:rsidP="00CA610D">
            <w:pPr>
              <w:rPr>
                <w:szCs w:val="28"/>
              </w:rPr>
            </w:pPr>
          </w:p>
          <w:p w:rsidR="00CA610D" w:rsidRPr="00014232" w:rsidRDefault="00CA610D" w:rsidP="00CA610D">
            <w:pPr>
              <w:rPr>
                <w:szCs w:val="28"/>
              </w:rPr>
            </w:pPr>
            <w:r w:rsidRPr="00014232">
              <w:rPr>
                <w:szCs w:val="28"/>
              </w:rPr>
              <w:t>За рішенням суб’єкта п</w:t>
            </w:r>
            <w:r>
              <w:rPr>
                <w:szCs w:val="28"/>
              </w:rPr>
              <w:t xml:space="preserve">ризначення проведення співбесід </w:t>
            </w:r>
            <w:r w:rsidRPr="00014232">
              <w:rPr>
                <w:szCs w:val="28"/>
              </w:rPr>
              <w:t xml:space="preserve">може проводитися дистанційно в режимі </w:t>
            </w:r>
            <w:proofErr w:type="spellStart"/>
            <w:r w:rsidRPr="00014232">
              <w:rPr>
                <w:szCs w:val="28"/>
              </w:rPr>
              <w:t>відеоконференції</w:t>
            </w:r>
            <w:proofErr w:type="spellEnd"/>
            <w:r w:rsidRPr="00014232">
              <w:rPr>
                <w:szCs w:val="28"/>
              </w:rPr>
              <w:t xml:space="preserve"> (електронна платформа Microsoft </w:t>
            </w:r>
            <w:proofErr w:type="spellStart"/>
            <w:r w:rsidRPr="00014232">
              <w:rPr>
                <w:szCs w:val="28"/>
              </w:rPr>
              <w:t>Teams</w:t>
            </w:r>
            <w:proofErr w:type="spellEnd"/>
            <w:r w:rsidRPr="00014232">
              <w:rPr>
                <w:szCs w:val="28"/>
              </w:rPr>
              <w:t>).</w:t>
            </w:r>
          </w:p>
          <w:p w:rsidR="00CA610D" w:rsidRPr="006A5D24" w:rsidRDefault="00CA610D" w:rsidP="00CA610D">
            <w:pPr>
              <w:rPr>
                <w:szCs w:val="28"/>
              </w:rPr>
            </w:pPr>
          </w:p>
        </w:tc>
      </w:tr>
      <w:tr w:rsidR="00A60D33" w:rsidRPr="00600BF2" w:rsidTr="00532B9C">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rPr>
                <w:rFonts w:eastAsia="Times New Roman" w:cs="Times New Roman"/>
                <w:szCs w:val="28"/>
              </w:rPr>
            </w:pPr>
            <w:r w:rsidRPr="00600BF2">
              <w:rPr>
                <w:rFonts w:eastAsia="Times New Roman" w:cs="Times New Roman"/>
                <w:szCs w:val="28"/>
              </w:rPr>
              <w:t xml:space="preserve">Прізвище, ім’я та по батькові, номер телефону </w:t>
            </w:r>
            <w:r w:rsidRPr="00600BF2">
              <w:rPr>
                <w:rFonts w:eastAsia="Times New Roman" w:cs="Times New Roman"/>
                <w:szCs w:val="28"/>
              </w:rPr>
              <w:lastRenderedPageBreak/>
              <w:t>та адреса електронної пошти особи, яка надає додаткову інформацію з питань проведення добору на вакантну посаду</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left="202" w:right="141"/>
              <w:jc w:val="both"/>
              <w:rPr>
                <w:rFonts w:cs="Times New Roman"/>
                <w:szCs w:val="28"/>
              </w:rPr>
            </w:pPr>
            <w:r w:rsidRPr="00600BF2">
              <w:rPr>
                <w:rFonts w:cs="Times New Roman"/>
                <w:szCs w:val="28"/>
              </w:rPr>
              <w:lastRenderedPageBreak/>
              <w:t>Ращенко Анастасія Юріївна</w:t>
            </w:r>
          </w:p>
          <w:p w:rsidR="00A60D33" w:rsidRPr="00600BF2" w:rsidRDefault="00A60D33" w:rsidP="00A60D33">
            <w:pPr>
              <w:spacing w:after="0" w:line="240" w:lineRule="auto"/>
              <w:ind w:left="202" w:right="141"/>
              <w:jc w:val="both"/>
              <w:rPr>
                <w:rFonts w:cs="Times New Roman"/>
                <w:szCs w:val="28"/>
              </w:rPr>
            </w:pPr>
            <w:proofErr w:type="spellStart"/>
            <w:r w:rsidRPr="00600BF2">
              <w:rPr>
                <w:rFonts w:cs="Times New Roman"/>
                <w:szCs w:val="28"/>
              </w:rPr>
              <w:t>Тел</w:t>
            </w:r>
            <w:proofErr w:type="spellEnd"/>
            <w:r w:rsidRPr="00600BF2">
              <w:rPr>
                <w:rFonts w:cs="Times New Roman"/>
                <w:szCs w:val="28"/>
              </w:rPr>
              <w:t>. 481-47-88</w:t>
            </w:r>
          </w:p>
          <w:p w:rsidR="00A60D33" w:rsidRPr="00600BF2" w:rsidRDefault="00A60D33" w:rsidP="00A60D33">
            <w:pPr>
              <w:spacing w:after="0" w:line="240" w:lineRule="auto"/>
              <w:ind w:left="202" w:right="141"/>
              <w:jc w:val="both"/>
              <w:rPr>
                <w:rFonts w:cs="Times New Roman"/>
                <w:szCs w:val="28"/>
              </w:rPr>
            </w:pPr>
            <w:r w:rsidRPr="00600BF2">
              <w:rPr>
                <w:rFonts w:cs="Times New Roman"/>
                <w:szCs w:val="28"/>
              </w:rPr>
              <w:lastRenderedPageBreak/>
              <w:t>e-</w:t>
            </w:r>
            <w:proofErr w:type="spellStart"/>
            <w:r w:rsidRPr="00600BF2">
              <w:rPr>
                <w:rFonts w:cs="Times New Roman"/>
                <w:szCs w:val="28"/>
              </w:rPr>
              <w:t>mail</w:t>
            </w:r>
            <w:proofErr w:type="spellEnd"/>
            <w:r w:rsidRPr="00600BF2">
              <w:rPr>
                <w:rFonts w:cs="Times New Roman"/>
                <w:szCs w:val="28"/>
              </w:rPr>
              <w:t>: rashchenko@mon.gov.ua</w:t>
            </w:r>
          </w:p>
        </w:tc>
      </w:tr>
      <w:tr w:rsidR="00A60D33" w:rsidRPr="00600BF2" w:rsidTr="00532B9C">
        <w:tc>
          <w:tcPr>
            <w:tcW w:w="10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right="141"/>
              <w:jc w:val="center"/>
              <w:rPr>
                <w:rFonts w:eastAsia="Times New Roman" w:cs="Times New Roman"/>
                <w:b/>
                <w:szCs w:val="28"/>
              </w:rPr>
            </w:pPr>
            <w:r w:rsidRPr="00600BF2">
              <w:rPr>
                <w:rFonts w:eastAsia="Times New Roman" w:cs="Times New Roman"/>
                <w:b/>
                <w:szCs w:val="28"/>
              </w:rPr>
              <w:lastRenderedPageBreak/>
              <w:t>Кваліфікаційні вимоги</w:t>
            </w:r>
          </w:p>
        </w:tc>
      </w:tr>
      <w:tr w:rsidR="00A60D33" w:rsidRPr="00600BF2" w:rsidTr="00A60D33">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left="149" w:right="141"/>
              <w:rPr>
                <w:rFonts w:eastAsia="Times New Roman" w:cs="Times New Roman"/>
                <w:szCs w:val="28"/>
              </w:rPr>
            </w:pPr>
            <w:r w:rsidRPr="00600BF2">
              <w:rPr>
                <w:rFonts w:eastAsia="Times New Roman" w:cs="Times New Roman"/>
                <w:szCs w:val="28"/>
              </w:rPr>
              <w:t>Освіта</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ind w:left="142" w:right="141"/>
              <w:rPr>
                <w:rFonts w:cs="Times New Roman"/>
                <w:szCs w:val="28"/>
              </w:rPr>
            </w:pPr>
            <w:r>
              <w:rPr>
                <w:rStyle w:val="rvts0"/>
                <w:szCs w:val="28"/>
              </w:rPr>
              <w:t>в</w:t>
            </w:r>
            <w:r w:rsidRPr="00600BF2">
              <w:rPr>
                <w:rStyle w:val="rvts0"/>
                <w:szCs w:val="28"/>
              </w:rPr>
              <w:t>ища освіта за освітнім ступенем не нижче магістра</w:t>
            </w:r>
          </w:p>
        </w:tc>
      </w:tr>
      <w:tr w:rsidR="00A60D33"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60D33" w:rsidRPr="009035B9" w:rsidRDefault="00A60D33" w:rsidP="00A60D33">
            <w:pPr>
              <w:spacing w:after="0" w:line="240" w:lineRule="auto"/>
              <w:ind w:left="149" w:right="141"/>
              <w:rPr>
                <w:rFonts w:eastAsia="Times New Roman" w:cs="Times New Roman"/>
                <w:szCs w:val="28"/>
              </w:rPr>
            </w:pPr>
            <w:r w:rsidRPr="009035B9">
              <w:rPr>
                <w:rFonts w:eastAsia="Times New Roman" w:cs="Times New Roman"/>
                <w:szCs w:val="28"/>
              </w:rPr>
              <w:t xml:space="preserve">Досвід роботи </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9035B9" w:rsidRDefault="00A60D33" w:rsidP="00A60D33">
            <w:pPr>
              <w:spacing w:after="0"/>
              <w:ind w:left="142" w:right="141"/>
              <w:jc w:val="both"/>
              <w:rPr>
                <w:rFonts w:cs="Times New Roman"/>
                <w:szCs w:val="28"/>
              </w:rPr>
            </w:pPr>
            <w:r w:rsidRPr="009035B9">
              <w:rPr>
                <w:rFonts w:cs="Times New Roman"/>
                <w:szCs w:val="28"/>
              </w:rPr>
              <w:t xml:space="preserve">-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A60D33" w:rsidRPr="009035B9" w:rsidRDefault="00A60D33" w:rsidP="009035B9">
            <w:pPr>
              <w:spacing w:after="0"/>
              <w:ind w:left="142" w:right="141"/>
              <w:jc w:val="both"/>
              <w:rPr>
                <w:rFonts w:cs="Times New Roman"/>
                <w:szCs w:val="28"/>
              </w:rPr>
            </w:pPr>
            <w:r w:rsidRPr="009035B9">
              <w:rPr>
                <w:rFonts w:cs="Times New Roman"/>
                <w:szCs w:val="28"/>
                <w:lang w:val="ru-RU"/>
              </w:rPr>
              <w:t xml:space="preserve">- </w:t>
            </w:r>
            <w:r w:rsidRPr="009035B9">
              <w:rPr>
                <w:rFonts w:cs="Times New Roman"/>
                <w:szCs w:val="28"/>
              </w:rPr>
              <w:t xml:space="preserve">досвід роботи у сфері кадрового забезпечення </w:t>
            </w:r>
          </w:p>
        </w:tc>
      </w:tr>
      <w:tr w:rsidR="00A60D33" w:rsidRPr="00600BF2" w:rsidTr="00A60D33">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left="149" w:right="141"/>
              <w:rPr>
                <w:rFonts w:eastAsia="Times New Roman" w:cs="Times New Roman"/>
                <w:szCs w:val="28"/>
              </w:rPr>
            </w:pPr>
            <w:r w:rsidRPr="00600BF2">
              <w:rPr>
                <w:rFonts w:eastAsia="Times New Roman" w:cs="Times New Roman"/>
                <w:szCs w:val="28"/>
              </w:rPr>
              <w:t>Володіння державною мовою</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ind w:left="142" w:right="141"/>
              <w:rPr>
                <w:rFonts w:cs="Times New Roman"/>
                <w:szCs w:val="28"/>
              </w:rPr>
            </w:pPr>
            <w:r>
              <w:rPr>
                <w:rFonts w:cs="Times New Roman"/>
                <w:szCs w:val="28"/>
              </w:rPr>
              <w:t>в</w:t>
            </w:r>
            <w:r w:rsidRPr="00600BF2">
              <w:rPr>
                <w:rFonts w:cs="Times New Roman"/>
                <w:szCs w:val="28"/>
              </w:rPr>
              <w:t>ільне володіння державною мовою</w:t>
            </w:r>
          </w:p>
        </w:tc>
      </w:tr>
      <w:tr w:rsidR="00A92B37" w:rsidRPr="00600BF2" w:rsidTr="001F79AF">
        <w:trPr>
          <w:trHeight w:val="163"/>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A92B37" w:rsidRPr="001F79AF" w:rsidRDefault="00A92B37" w:rsidP="001F79AF">
            <w:pPr>
              <w:spacing w:after="0"/>
              <w:jc w:val="center"/>
            </w:pPr>
            <w:r w:rsidRPr="007248AE">
              <w:t xml:space="preserve">Вимоги до компетентності </w:t>
            </w:r>
          </w:p>
        </w:tc>
      </w:tr>
      <w:tr w:rsidR="00A92B37" w:rsidRPr="00600BF2" w:rsidTr="00A92B37">
        <w:trPr>
          <w:trHeight w:val="259"/>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1E0EA4" w:rsidRDefault="00A92B37" w:rsidP="00A92B37">
            <w:pPr>
              <w:spacing w:after="0"/>
            </w:pPr>
            <w:r w:rsidRPr="001E0EA4">
              <w:t xml:space="preserve">         Вимога </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1E0EA4" w:rsidRDefault="00A92B37" w:rsidP="00A92B37">
            <w:pPr>
              <w:spacing w:after="0"/>
            </w:pPr>
            <w:r w:rsidRPr="001E0EA4">
              <w:t xml:space="preserve">         Вимога </w:t>
            </w:r>
          </w:p>
        </w:tc>
      </w:tr>
      <w:tr w:rsidR="00A92B37" w:rsidRPr="00600BF2" w:rsidTr="00A60D33">
        <w:trPr>
          <w:trHeight w:val="884"/>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625837" w:rsidRDefault="00A92B37" w:rsidP="00A92B37">
            <w:pPr>
              <w:spacing w:after="0" w:line="240" w:lineRule="auto"/>
              <w:rPr>
                <w:szCs w:val="28"/>
              </w:rPr>
            </w:pPr>
            <w:r w:rsidRPr="00625837">
              <w:rPr>
                <w:szCs w:val="28"/>
              </w:rPr>
              <w:t>Управління організацією роботи</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625837" w:rsidRDefault="00A92B37" w:rsidP="00A92B37">
            <w:pPr>
              <w:spacing w:after="0" w:line="240" w:lineRule="auto"/>
              <w:rPr>
                <w:szCs w:val="28"/>
              </w:rPr>
            </w:pPr>
            <w:r w:rsidRPr="00625837">
              <w:rPr>
                <w:szCs w:val="28"/>
              </w:rPr>
              <w:t>- чітке бачення цілі;</w:t>
            </w:r>
          </w:p>
          <w:p w:rsidR="00A92B37" w:rsidRPr="00625837" w:rsidRDefault="00A92B37" w:rsidP="00A92B37">
            <w:pPr>
              <w:spacing w:after="0" w:line="240" w:lineRule="auto"/>
              <w:rPr>
                <w:szCs w:val="28"/>
              </w:rPr>
            </w:pPr>
            <w:r w:rsidRPr="00625837">
              <w:rPr>
                <w:szCs w:val="28"/>
              </w:rPr>
              <w:t>- ефективне управління ресурсами;</w:t>
            </w:r>
          </w:p>
          <w:p w:rsidR="00A92B37" w:rsidRPr="00625837" w:rsidRDefault="00A92B37" w:rsidP="00A92B37">
            <w:pPr>
              <w:spacing w:after="0" w:line="240" w:lineRule="auto"/>
              <w:rPr>
                <w:szCs w:val="28"/>
              </w:rPr>
            </w:pPr>
            <w:r w:rsidRPr="00625837">
              <w:rPr>
                <w:szCs w:val="28"/>
              </w:rPr>
              <w:t>- чітке планування реалізації;</w:t>
            </w:r>
          </w:p>
          <w:p w:rsidR="00A92B37" w:rsidRPr="00625837" w:rsidRDefault="00A92B37" w:rsidP="00A92B37">
            <w:pPr>
              <w:spacing w:after="0" w:line="240" w:lineRule="auto"/>
              <w:rPr>
                <w:szCs w:val="28"/>
              </w:rPr>
            </w:pPr>
            <w:r w:rsidRPr="00625837">
              <w:rPr>
                <w:szCs w:val="28"/>
              </w:rPr>
              <w:t>- ефективне формування та управління процесами</w:t>
            </w:r>
          </w:p>
        </w:tc>
      </w:tr>
      <w:tr w:rsidR="00A92B37"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625837" w:rsidRDefault="00A92B37" w:rsidP="00A92B37">
            <w:pPr>
              <w:spacing w:after="0" w:line="240" w:lineRule="auto"/>
              <w:rPr>
                <w:szCs w:val="28"/>
              </w:rPr>
            </w:pPr>
            <w:r w:rsidRPr="00625837">
              <w:rPr>
                <w:szCs w:val="28"/>
              </w:rPr>
              <w:t>Досягнення результатів</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625837" w:rsidRDefault="00A92B37" w:rsidP="00A92B37">
            <w:pPr>
              <w:spacing w:after="0" w:line="240" w:lineRule="auto"/>
              <w:rPr>
                <w:szCs w:val="28"/>
              </w:rPr>
            </w:pPr>
            <w:r w:rsidRPr="00625837">
              <w:rPr>
                <w:szCs w:val="28"/>
              </w:rPr>
              <w:t>- здатність до чіткого бачення результатів діяльності;</w:t>
            </w:r>
          </w:p>
          <w:p w:rsidR="00A92B37" w:rsidRPr="00625837" w:rsidRDefault="00A92B37" w:rsidP="00A92B37">
            <w:pPr>
              <w:spacing w:after="0" w:line="240" w:lineRule="auto"/>
              <w:rPr>
                <w:szCs w:val="28"/>
              </w:rPr>
            </w:pPr>
            <w:r w:rsidRPr="00625837">
              <w:rPr>
                <w:szCs w:val="28"/>
              </w:rPr>
              <w:t>- вміння фокусувати зусилля для досягнення результату діяльності;</w:t>
            </w:r>
          </w:p>
          <w:p w:rsidR="00A92B37" w:rsidRPr="00625837" w:rsidRDefault="00A92B37" w:rsidP="00A92B37">
            <w:pPr>
              <w:spacing w:after="0" w:line="240" w:lineRule="auto"/>
              <w:rPr>
                <w:szCs w:val="28"/>
              </w:rPr>
            </w:pPr>
            <w:r w:rsidRPr="00625837">
              <w:rPr>
                <w:szCs w:val="28"/>
              </w:rPr>
              <w:t>- вміння запобігати та ефективно долати перешкоди</w:t>
            </w:r>
          </w:p>
        </w:tc>
      </w:tr>
      <w:tr w:rsidR="001F79AF" w:rsidRPr="00600BF2" w:rsidTr="001F79AF">
        <w:tc>
          <w:tcPr>
            <w:tcW w:w="3261" w:type="dxa"/>
            <w:tcBorders>
              <w:top w:val="single" w:sz="2" w:space="0" w:color="auto"/>
              <w:left w:val="single" w:sz="2" w:space="0" w:color="auto"/>
              <w:bottom w:val="single" w:sz="2" w:space="0" w:color="auto"/>
              <w:right w:val="single" w:sz="2" w:space="0" w:color="auto"/>
            </w:tcBorders>
            <w:shd w:val="clear" w:color="auto" w:fill="auto"/>
          </w:tcPr>
          <w:p w:rsidR="001F79AF" w:rsidRPr="00625837" w:rsidRDefault="001F79AF" w:rsidP="001F79AF">
            <w:pPr>
              <w:pStyle w:val="20"/>
              <w:shd w:val="clear" w:color="auto" w:fill="auto"/>
              <w:spacing w:after="0" w:line="240" w:lineRule="auto"/>
              <w:jc w:val="both"/>
              <w:rPr>
                <w:sz w:val="28"/>
                <w:szCs w:val="28"/>
              </w:rPr>
            </w:pPr>
            <w:r w:rsidRPr="00625837">
              <w:rPr>
                <w:rStyle w:val="212pt"/>
                <w:color w:val="auto"/>
                <w:sz w:val="28"/>
                <w:szCs w:val="28"/>
              </w:rPr>
              <w:t>Ефективність координації з іншими</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1F79AF" w:rsidRPr="00625837" w:rsidRDefault="001F79AF" w:rsidP="001F79AF">
            <w:pPr>
              <w:pStyle w:val="20"/>
              <w:numPr>
                <w:ilvl w:val="0"/>
                <w:numId w:val="5"/>
              </w:numPr>
              <w:shd w:val="clear" w:color="auto" w:fill="auto"/>
              <w:tabs>
                <w:tab w:val="left" w:pos="235"/>
              </w:tabs>
              <w:spacing w:after="0" w:line="240" w:lineRule="auto"/>
              <w:jc w:val="both"/>
              <w:rPr>
                <w:sz w:val="28"/>
                <w:szCs w:val="28"/>
              </w:rPr>
            </w:pPr>
            <w:r w:rsidRPr="00625837">
              <w:rPr>
                <w:rStyle w:val="212pt"/>
                <w:color w:val="auto"/>
                <w:sz w:val="28"/>
                <w:szCs w:val="28"/>
              </w:rPr>
              <w:t>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p>
          <w:p w:rsidR="001F79AF" w:rsidRPr="00625837" w:rsidRDefault="001F79AF" w:rsidP="001F79AF">
            <w:pPr>
              <w:pStyle w:val="20"/>
              <w:numPr>
                <w:ilvl w:val="0"/>
                <w:numId w:val="5"/>
              </w:numPr>
              <w:shd w:val="clear" w:color="auto" w:fill="auto"/>
              <w:tabs>
                <w:tab w:val="left" w:pos="211"/>
              </w:tabs>
              <w:spacing w:after="0" w:line="240" w:lineRule="auto"/>
              <w:jc w:val="both"/>
              <w:rPr>
                <w:sz w:val="28"/>
                <w:szCs w:val="28"/>
              </w:rPr>
            </w:pPr>
            <w:r w:rsidRPr="00625837">
              <w:rPr>
                <w:rStyle w:val="212pt"/>
                <w:color w:val="auto"/>
                <w:sz w:val="28"/>
                <w:szCs w:val="28"/>
              </w:rPr>
              <w:t>уміння конструктивного обміну інформацією, узгодження та упорядкування дій;</w:t>
            </w:r>
          </w:p>
          <w:p w:rsidR="001F79AF" w:rsidRPr="00625837" w:rsidRDefault="001F79AF" w:rsidP="001F79AF">
            <w:pPr>
              <w:pStyle w:val="20"/>
              <w:numPr>
                <w:ilvl w:val="0"/>
                <w:numId w:val="5"/>
              </w:numPr>
              <w:shd w:val="clear" w:color="auto" w:fill="auto"/>
              <w:tabs>
                <w:tab w:val="left" w:pos="250"/>
              </w:tabs>
              <w:spacing w:after="0" w:line="240" w:lineRule="auto"/>
              <w:jc w:val="both"/>
              <w:rPr>
                <w:sz w:val="28"/>
                <w:szCs w:val="28"/>
              </w:rPr>
            </w:pPr>
            <w:r w:rsidRPr="00625837">
              <w:rPr>
                <w:rStyle w:val="212pt"/>
                <w:color w:val="auto"/>
                <w:sz w:val="28"/>
                <w:szCs w:val="28"/>
              </w:rPr>
              <w:t>здатність до об'єднання та систематизації спільних зусиль</w:t>
            </w:r>
          </w:p>
        </w:tc>
      </w:tr>
      <w:tr w:rsidR="00A92B37" w:rsidRPr="00600BF2" w:rsidTr="008349E2">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A92B37" w:rsidRPr="00600BF2" w:rsidRDefault="00A92B37" w:rsidP="00A92B37">
            <w:pPr>
              <w:spacing w:after="0" w:line="240" w:lineRule="auto"/>
              <w:ind w:right="141"/>
              <w:jc w:val="center"/>
              <w:rPr>
                <w:rFonts w:eastAsia="Times New Roman" w:cs="Times New Roman"/>
                <w:szCs w:val="28"/>
              </w:rPr>
            </w:pPr>
            <w:r w:rsidRPr="00600BF2">
              <w:rPr>
                <w:rFonts w:eastAsia="Times New Roman" w:cs="Times New Roman"/>
                <w:szCs w:val="28"/>
              </w:rPr>
              <w:t>Професійн</w:t>
            </w:r>
            <w:r>
              <w:rPr>
                <w:rFonts w:eastAsia="Times New Roman" w:cs="Times New Roman"/>
                <w:szCs w:val="28"/>
              </w:rPr>
              <w:t>і</w:t>
            </w:r>
            <w:r w:rsidRPr="00600BF2">
              <w:rPr>
                <w:rFonts w:eastAsia="Times New Roman" w:cs="Times New Roman"/>
                <w:szCs w:val="28"/>
              </w:rPr>
              <w:t xml:space="preserve"> знання</w:t>
            </w:r>
          </w:p>
        </w:tc>
      </w:tr>
      <w:tr w:rsidR="00A92B37"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C568A3" w:rsidRDefault="00A92B37" w:rsidP="00A92B37">
            <w:pPr>
              <w:spacing w:after="0"/>
              <w:jc w:val="center"/>
              <w:rPr>
                <w:color w:val="000000"/>
                <w:szCs w:val="28"/>
              </w:rPr>
            </w:pPr>
            <w:r w:rsidRPr="00C568A3">
              <w:rPr>
                <w:color w:val="000000"/>
                <w:szCs w:val="28"/>
              </w:rPr>
              <w:t>Вимога</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C568A3" w:rsidRDefault="00A92B37" w:rsidP="00A92B37">
            <w:pPr>
              <w:spacing w:after="0"/>
              <w:jc w:val="center"/>
              <w:rPr>
                <w:color w:val="000000"/>
                <w:szCs w:val="28"/>
              </w:rPr>
            </w:pPr>
            <w:r w:rsidRPr="00C568A3">
              <w:rPr>
                <w:color w:val="000000"/>
                <w:szCs w:val="28"/>
              </w:rPr>
              <w:t>Компоненти вимоги</w:t>
            </w:r>
          </w:p>
        </w:tc>
      </w:tr>
      <w:tr w:rsidR="00A92B37"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C568A3" w:rsidRDefault="00A92B37" w:rsidP="00A92B37">
            <w:pPr>
              <w:spacing w:after="0"/>
              <w:rPr>
                <w:color w:val="000000"/>
                <w:szCs w:val="28"/>
              </w:rPr>
            </w:pPr>
            <w:r w:rsidRPr="00C568A3">
              <w:rPr>
                <w:color w:val="000000"/>
                <w:szCs w:val="28"/>
              </w:rPr>
              <w:t>Знання законодавства</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Default="00A92B37" w:rsidP="00A9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A92B37" w:rsidRDefault="00A92B37" w:rsidP="00A9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 Закону України “Про державну службу”;</w:t>
            </w:r>
          </w:p>
          <w:p w:rsidR="00A92B37" w:rsidRPr="000301AA" w:rsidRDefault="00A92B37" w:rsidP="00A9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548DD4"/>
                <w:szCs w:val="28"/>
              </w:rPr>
            </w:pPr>
            <w:r w:rsidRPr="000301AA">
              <w:rPr>
                <w:szCs w:val="28"/>
                <w:lang w:val="ru-RU"/>
              </w:rPr>
              <w:t xml:space="preserve">- </w:t>
            </w:r>
            <w:r w:rsidRPr="000301AA">
              <w:rPr>
                <w:szCs w:val="28"/>
              </w:rPr>
              <w:t>Закону України “Про запобігання корупції”</w:t>
            </w:r>
            <w:r w:rsidRPr="000301AA">
              <w:rPr>
                <w:szCs w:val="28"/>
              </w:rPr>
              <w:br/>
            </w:r>
            <w:r w:rsidRPr="000301AA">
              <w:rPr>
                <w:rStyle w:val="st42"/>
                <w:szCs w:val="28"/>
              </w:rPr>
              <w:t>та іншого законодавства</w:t>
            </w:r>
          </w:p>
        </w:tc>
      </w:tr>
      <w:tr w:rsidR="00A92B37" w:rsidRPr="00600BF2" w:rsidTr="00A60D33">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9035B9" w:rsidRDefault="00A92B37" w:rsidP="00A92B37">
            <w:pPr>
              <w:spacing w:after="0"/>
              <w:rPr>
                <w:szCs w:val="28"/>
                <w:highlight w:val="yellow"/>
              </w:rPr>
            </w:pPr>
            <w:r w:rsidRPr="009035B9">
              <w:rPr>
                <w:szCs w:val="28"/>
              </w:rPr>
              <w:t xml:space="preserve">Знання, необхідні для виконання посадових обов’язків  </w:t>
            </w:r>
          </w:p>
          <w:p w:rsidR="00A92B37" w:rsidRPr="009035B9" w:rsidRDefault="00A92B37" w:rsidP="00A92B37">
            <w:pPr>
              <w:spacing w:after="0" w:line="240" w:lineRule="auto"/>
              <w:ind w:right="141"/>
              <w:rPr>
                <w:rFonts w:eastAsia="Times New Roman" w:cs="Times New Roman"/>
                <w:szCs w:val="28"/>
              </w:rPr>
            </w:pP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9F3337" w:rsidRDefault="00A92B37" w:rsidP="00255948">
            <w:pPr>
              <w:spacing w:after="0" w:line="240" w:lineRule="auto"/>
              <w:ind w:left="142" w:right="142"/>
              <w:rPr>
                <w:rFonts w:eastAsia="Times New Roman" w:cs="Times New Roman"/>
                <w:szCs w:val="28"/>
              </w:rPr>
            </w:pPr>
            <w:r w:rsidRPr="009035B9">
              <w:rPr>
                <w:rFonts w:eastAsia="Times New Roman" w:cs="Times New Roman"/>
                <w:szCs w:val="28"/>
              </w:rPr>
              <w:t xml:space="preserve">Впевнений користувач ПК (Microsoft Office, </w:t>
            </w:r>
            <w:proofErr w:type="spellStart"/>
            <w:r w:rsidRPr="009035B9">
              <w:rPr>
                <w:rFonts w:eastAsia="Times New Roman" w:cs="Times New Roman"/>
                <w:szCs w:val="28"/>
              </w:rPr>
              <w:t>Internet</w:t>
            </w:r>
            <w:proofErr w:type="spellEnd"/>
            <w:r w:rsidRPr="009035B9">
              <w:rPr>
                <w:rFonts w:eastAsia="Times New Roman" w:cs="Times New Roman"/>
                <w:szCs w:val="28"/>
              </w:rPr>
              <w:t xml:space="preserve">), вміння користуватися нормативно-правовими, кадровими </w:t>
            </w:r>
            <w:r w:rsidR="00082C50" w:rsidRPr="009035B9">
              <w:rPr>
                <w:rFonts w:eastAsia="Times New Roman" w:cs="Times New Roman"/>
                <w:szCs w:val="28"/>
              </w:rPr>
              <w:t xml:space="preserve">та нагородними </w:t>
            </w:r>
            <w:r w:rsidRPr="009035B9">
              <w:rPr>
                <w:rFonts w:eastAsia="Times New Roman" w:cs="Times New Roman"/>
                <w:szCs w:val="28"/>
              </w:rPr>
              <w:t>базами, реєстрами, систем</w:t>
            </w:r>
            <w:r w:rsidR="00082C50" w:rsidRPr="009035B9">
              <w:rPr>
                <w:rFonts w:eastAsia="Times New Roman" w:cs="Times New Roman"/>
                <w:szCs w:val="28"/>
              </w:rPr>
              <w:t xml:space="preserve">ою електронного документообігу. </w:t>
            </w:r>
          </w:p>
          <w:p w:rsidR="00A92B37" w:rsidRPr="009035B9" w:rsidRDefault="00082C50" w:rsidP="00B34B2E">
            <w:pPr>
              <w:rPr>
                <w:rFonts w:eastAsia="Times New Roman" w:cs="Times New Roman"/>
                <w:szCs w:val="28"/>
              </w:rPr>
            </w:pPr>
            <w:r w:rsidRPr="009035B9">
              <w:rPr>
                <w:rFonts w:eastAsia="Times New Roman" w:cs="Times New Roman"/>
                <w:szCs w:val="28"/>
              </w:rPr>
              <w:lastRenderedPageBreak/>
              <w:t>Знання трудового законодавства та законодавства з питань нагородження, а саме:</w:t>
            </w:r>
            <w:r w:rsidR="009F3337">
              <w:rPr>
                <w:rFonts w:eastAsia="Times New Roman" w:cs="Times New Roman"/>
                <w:szCs w:val="28"/>
              </w:rPr>
              <w:t xml:space="preserve"> Закон України «Про вищу освіту», </w:t>
            </w:r>
            <w:r w:rsidR="009F3337" w:rsidRPr="009F3337">
              <w:rPr>
                <w:rFonts w:eastAsia="Times New Roman" w:cs="Times New Roman"/>
                <w:szCs w:val="28"/>
              </w:rPr>
              <w:t>Кодекс законів про працю України</w:t>
            </w:r>
            <w:r w:rsidR="009F3337">
              <w:rPr>
                <w:rFonts w:eastAsia="Times New Roman" w:cs="Times New Roman"/>
                <w:szCs w:val="28"/>
              </w:rPr>
              <w:t>, Методичні р</w:t>
            </w:r>
            <w:r w:rsidR="009F3337" w:rsidRPr="009F3337">
              <w:rPr>
                <w:rFonts w:eastAsia="Times New Roman" w:cs="Times New Roman"/>
                <w:szCs w:val="28"/>
              </w:rPr>
              <w:t>екомендації</w:t>
            </w:r>
            <w:r w:rsidR="009F3337">
              <w:rPr>
                <w:rFonts w:eastAsia="Times New Roman" w:cs="Times New Roman"/>
                <w:szCs w:val="28"/>
              </w:rPr>
              <w:t xml:space="preserve"> </w:t>
            </w:r>
            <w:r w:rsidR="009F3337" w:rsidRPr="009F3337">
              <w:rPr>
                <w:rFonts w:eastAsia="Times New Roman" w:cs="Times New Roman"/>
                <w:szCs w:val="28"/>
              </w:rPr>
              <w:t>щодо особливостей виборчої системи та порядку обрання керівника закладу вищої освіти</w:t>
            </w:r>
            <w:r w:rsidR="009F3337">
              <w:rPr>
                <w:rFonts w:eastAsia="Times New Roman" w:cs="Times New Roman"/>
                <w:szCs w:val="28"/>
              </w:rPr>
              <w:t>,</w:t>
            </w:r>
            <w:r w:rsidR="009F3337">
              <w:t xml:space="preserve"> </w:t>
            </w:r>
            <w:r w:rsidR="009F3337">
              <w:rPr>
                <w:rFonts w:eastAsia="Times New Roman" w:cs="Times New Roman"/>
                <w:szCs w:val="28"/>
              </w:rPr>
              <w:t xml:space="preserve">затверджені </w:t>
            </w:r>
            <w:r w:rsidR="009F3337" w:rsidRPr="009F3337">
              <w:rPr>
                <w:rFonts w:eastAsia="Times New Roman" w:cs="Times New Roman"/>
                <w:szCs w:val="28"/>
              </w:rPr>
              <w:t>постан</w:t>
            </w:r>
            <w:r w:rsidR="009F3337">
              <w:rPr>
                <w:rFonts w:eastAsia="Times New Roman" w:cs="Times New Roman"/>
                <w:szCs w:val="28"/>
              </w:rPr>
              <w:t xml:space="preserve">овою Кабінету Міністрів України </w:t>
            </w:r>
            <w:r w:rsidR="009F3337" w:rsidRPr="009F3337">
              <w:rPr>
                <w:rFonts w:eastAsia="Times New Roman" w:cs="Times New Roman"/>
                <w:szCs w:val="28"/>
              </w:rPr>
              <w:t>від 5 грудня 2014 р. № 726</w:t>
            </w:r>
            <w:r w:rsidR="009F3337">
              <w:rPr>
                <w:rFonts w:eastAsia="Times New Roman" w:cs="Times New Roman"/>
                <w:szCs w:val="28"/>
              </w:rPr>
              <w:t xml:space="preserve"> , </w:t>
            </w:r>
            <w:r w:rsidRPr="009035B9">
              <w:rPr>
                <w:rFonts w:eastAsia="Times New Roman" w:cs="Times New Roman"/>
                <w:szCs w:val="28"/>
              </w:rPr>
              <w:t>Закон України «Про державні нагороди України»</w:t>
            </w:r>
            <w:r w:rsidR="009F3337">
              <w:rPr>
                <w:rFonts w:eastAsia="Times New Roman" w:cs="Times New Roman"/>
                <w:szCs w:val="28"/>
              </w:rPr>
              <w:t>,</w:t>
            </w:r>
            <w:r w:rsidR="000C0E9A" w:rsidRPr="009035B9">
              <w:rPr>
                <w:rFonts w:eastAsia="Times New Roman" w:cs="Times New Roman"/>
                <w:szCs w:val="28"/>
              </w:rPr>
              <w:t xml:space="preserve">                                </w:t>
            </w:r>
            <w:r w:rsidRPr="009035B9">
              <w:rPr>
                <w:rFonts w:eastAsia="Times New Roman" w:cs="Times New Roman"/>
                <w:szCs w:val="28"/>
              </w:rPr>
              <w:t>Указ Президента України «Про Порядок представлення до нагородження та вручення державних нагород України»</w:t>
            </w:r>
            <w:r w:rsidR="000C0E9A" w:rsidRPr="009035B9">
              <w:rPr>
                <w:rFonts w:eastAsia="Times New Roman" w:cs="Times New Roman"/>
                <w:szCs w:val="28"/>
              </w:rPr>
              <w:t xml:space="preserve"> </w:t>
            </w:r>
            <w:r w:rsidR="00B34B2E">
              <w:rPr>
                <w:rFonts w:eastAsia="Times New Roman" w:cs="Times New Roman"/>
                <w:szCs w:val="28"/>
              </w:rPr>
              <w:t xml:space="preserve">              </w:t>
            </w:r>
            <w:r w:rsidR="000C0E9A" w:rsidRPr="009035B9">
              <w:rPr>
                <w:rFonts w:eastAsia="Times New Roman" w:cs="Times New Roman"/>
                <w:szCs w:val="28"/>
              </w:rPr>
              <w:t>№ 138/2003 від 19 лютого 2003 року</w:t>
            </w:r>
            <w:r w:rsidRPr="009035B9">
              <w:rPr>
                <w:rFonts w:eastAsia="Times New Roman" w:cs="Times New Roman"/>
                <w:szCs w:val="28"/>
              </w:rPr>
              <w:t>,</w:t>
            </w:r>
            <w:r w:rsidR="00255948" w:rsidRPr="009035B9">
              <w:rPr>
                <w:rFonts w:eastAsia="Times New Roman" w:cs="Times New Roman"/>
                <w:szCs w:val="28"/>
              </w:rPr>
              <w:t xml:space="preserve"> Указ Президента України «Про почесні звання України»</w:t>
            </w:r>
            <w:r w:rsidR="000C0E9A" w:rsidRPr="009035B9">
              <w:rPr>
                <w:rFonts w:eastAsia="Times New Roman" w:cs="Times New Roman"/>
                <w:szCs w:val="28"/>
              </w:rPr>
              <w:t xml:space="preserve"> № 476/2001 від 29 червня 2001 року</w:t>
            </w:r>
            <w:r w:rsidR="00255948" w:rsidRPr="009035B9">
              <w:rPr>
                <w:rFonts w:eastAsia="Times New Roman" w:cs="Times New Roman"/>
                <w:szCs w:val="28"/>
              </w:rPr>
              <w:t xml:space="preserve">, </w:t>
            </w:r>
            <w:r w:rsidR="00255948" w:rsidRPr="009035B9">
              <w:rPr>
                <w:szCs w:val="28"/>
              </w:rPr>
              <w:t>Положення про відомчі заохочувальні відзнаки Міністерства освіти і науки України, затвердженого наказом Міністерства освіти і науки України від 30 липня 2013 року № 1047.</w:t>
            </w:r>
          </w:p>
        </w:tc>
      </w:tr>
    </w:tbl>
    <w:p w:rsidR="002E67AE" w:rsidRDefault="002E67AE" w:rsidP="002E67AE">
      <w:pPr>
        <w:spacing w:after="0" w:line="240" w:lineRule="auto"/>
        <w:jc w:val="both"/>
        <w:rPr>
          <w:rFonts w:eastAsia="Times New Roman" w:cs="Times New Roman"/>
          <w:szCs w:val="28"/>
          <w:lang w:eastAsia="ru-RU"/>
        </w:rPr>
      </w:pPr>
    </w:p>
    <w:p w:rsidR="00850C4E" w:rsidRDefault="00850C4E" w:rsidP="002E67AE">
      <w:pPr>
        <w:spacing w:after="0" w:line="240" w:lineRule="auto"/>
        <w:jc w:val="both"/>
        <w:rPr>
          <w:rFonts w:eastAsia="Times New Roman" w:cs="Times New Roman"/>
          <w:szCs w:val="28"/>
          <w:lang w:eastAsia="ru-RU"/>
        </w:rPr>
      </w:pPr>
    </w:p>
    <w:p w:rsidR="002E67AE" w:rsidRDefault="002E67AE" w:rsidP="002E67AE">
      <w:pPr>
        <w:spacing w:after="0" w:line="240" w:lineRule="auto"/>
        <w:jc w:val="both"/>
        <w:rPr>
          <w:rFonts w:eastAsia="Times New Roman" w:cs="Times New Roman"/>
          <w:szCs w:val="28"/>
          <w:lang w:eastAsia="ru-RU"/>
        </w:rPr>
      </w:pPr>
    </w:p>
    <w:p w:rsidR="00D905E6" w:rsidRPr="00885C09" w:rsidRDefault="00D905E6" w:rsidP="00885C09"/>
    <w:sectPr w:rsidR="00D905E6" w:rsidRPr="00885C09"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A175026"/>
    <w:multiLevelType w:val="multilevel"/>
    <w:tmpl w:val="1228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F5C10"/>
    <w:multiLevelType w:val="multilevel"/>
    <w:tmpl w:val="38F8D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360C4"/>
    <w:multiLevelType w:val="multilevel"/>
    <w:tmpl w:val="2006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E2335"/>
    <w:multiLevelType w:val="multilevel"/>
    <w:tmpl w:val="A57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F3"/>
    <w:rsid w:val="00042F12"/>
    <w:rsid w:val="00082C50"/>
    <w:rsid w:val="00083B72"/>
    <w:rsid w:val="000C0E9A"/>
    <w:rsid w:val="000F43CE"/>
    <w:rsid w:val="00136FFC"/>
    <w:rsid w:val="001616D2"/>
    <w:rsid w:val="00170C82"/>
    <w:rsid w:val="001953EA"/>
    <w:rsid w:val="001A04F0"/>
    <w:rsid w:val="001F79AF"/>
    <w:rsid w:val="002052E9"/>
    <w:rsid w:val="0022440A"/>
    <w:rsid w:val="00255948"/>
    <w:rsid w:val="002E67AE"/>
    <w:rsid w:val="003279D5"/>
    <w:rsid w:val="00352163"/>
    <w:rsid w:val="003B0FBC"/>
    <w:rsid w:val="004008B1"/>
    <w:rsid w:val="004204EB"/>
    <w:rsid w:val="00423C27"/>
    <w:rsid w:val="00463FCB"/>
    <w:rsid w:val="0049358D"/>
    <w:rsid w:val="004D3657"/>
    <w:rsid w:val="005C0144"/>
    <w:rsid w:val="00603065"/>
    <w:rsid w:val="00625837"/>
    <w:rsid w:val="00715756"/>
    <w:rsid w:val="007164EA"/>
    <w:rsid w:val="00781460"/>
    <w:rsid w:val="008117C6"/>
    <w:rsid w:val="00850C4E"/>
    <w:rsid w:val="00883474"/>
    <w:rsid w:val="00885C09"/>
    <w:rsid w:val="008C4899"/>
    <w:rsid w:val="009035B9"/>
    <w:rsid w:val="009E0FAC"/>
    <w:rsid w:val="009F3337"/>
    <w:rsid w:val="00A2452F"/>
    <w:rsid w:val="00A60D33"/>
    <w:rsid w:val="00A61527"/>
    <w:rsid w:val="00A67C49"/>
    <w:rsid w:val="00A8140E"/>
    <w:rsid w:val="00A92B37"/>
    <w:rsid w:val="00AA72F3"/>
    <w:rsid w:val="00B010E6"/>
    <w:rsid w:val="00B34B2E"/>
    <w:rsid w:val="00B67B51"/>
    <w:rsid w:val="00CA610D"/>
    <w:rsid w:val="00CB3B19"/>
    <w:rsid w:val="00D15978"/>
    <w:rsid w:val="00D57716"/>
    <w:rsid w:val="00D6003D"/>
    <w:rsid w:val="00D905E6"/>
    <w:rsid w:val="00EF34E3"/>
    <w:rsid w:val="00F0195D"/>
    <w:rsid w:val="00F35969"/>
    <w:rsid w:val="00FB29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329C4-ABCD-4D96-A093-5E6BBB4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C09"/>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4"/>
    <w:unhideWhenUsed/>
    <w:qFormat/>
    <w:rsid w:val="00885C09"/>
    <w:pPr>
      <w:spacing w:before="100" w:beforeAutospacing="1" w:after="100" w:afterAutospacing="1" w:line="240" w:lineRule="auto"/>
    </w:pPr>
    <w:rPr>
      <w:rFonts w:eastAsia="Times New Roman" w:cs="Times New Roman"/>
      <w:sz w:val="24"/>
      <w:szCs w:val="24"/>
      <w:lang w:eastAsia="uk-UA"/>
    </w:rPr>
  </w:style>
  <w:style w:type="character" w:customStyle="1" w:styleId="rvts0">
    <w:name w:val="rvts0"/>
    <w:basedOn w:val="a0"/>
    <w:rsid w:val="00885C09"/>
  </w:style>
  <w:style w:type="paragraph" w:styleId="3">
    <w:name w:val="Body Text Indent 3"/>
    <w:basedOn w:val="a"/>
    <w:link w:val="30"/>
    <w:unhideWhenUsed/>
    <w:rsid w:val="00885C09"/>
    <w:pPr>
      <w:spacing w:after="120" w:line="240" w:lineRule="auto"/>
      <w:ind w:left="283"/>
    </w:pPr>
    <w:rPr>
      <w:rFonts w:eastAsia="Times New Roman" w:cs="Times New Roman"/>
      <w:sz w:val="16"/>
      <w:szCs w:val="16"/>
      <w:lang w:eastAsia="ru-RU"/>
    </w:rPr>
  </w:style>
  <w:style w:type="character" w:customStyle="1" w:styleId="30">
    <w:name w:val="Основний текст з відступом 3 Знак"/>
    <w:basedOn w:val="a0"/>
    <w:link w:val="3"/>
    <w:rsid w:val="00885C09"/>
    <w:rPr>
      <w:rFonts w:ascii="Times New Roman" w:eastAsia="Times New Roman" w:hAnsi="Times New Roman" w:cs="Times New Roman"/>
      <w:sz w:val="16"/>
      <w:szCs w:val="16"/>
      <w:lang w:eastAsia="ru-RU"/>
    </w:rPr>
  </w:style>
  <w:style w:type="paragraph" w:styleId="a5">
    <w:name w:val="List Paragraph"/>
    <w:basedOn w:val="a"/>
    <w:uiPriority w:val="34"/>
    <w:qFormat/>
    <w:rsid w:val="00D15978"/>
    <w:pPr>
      <w:ind w:left="720"/>
      <w:contextualSpacing/>
    </w:pPr>
  </w:style>
  <w:style w:type="paragraph" w:styleId="a6">
    <w:name w:val="Balloon Text"/>
    <w:basedOn w:val="a"/>
    <w:link w:val="a7"/>
    <w:uiPriority w:val="99"/>
    <w:semiHidden/>
    <w:unhideWhenUsed/>
    <w:rsid w:val="002E67A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E67AE"/>
    <w:rPr>
      <w:rFonts w:ascii="Segoe UI" w:hAnsi="Segoe UI" w:cs="Segoe UI"/>
      <w:sz w:val="18"/>
      <w:szCs w:val="18"/>
    </w:rPr>
  </w:style>
  <w:style w:type="character" w:customStyle="1" w:styleId="a4">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60D33"/>
    <w:rPr>
      <w:rFonts w:ascii="Times New Roman" w:eastAsia="Times New Roman" w:hAnsi="Times New Roman" w:cs="Times New Roman"/>
      <w:sz w:val="24"/>
      <w:szCs w:val="24"/>
      <w:lang w:eastAsia="uk-UA"/>
    </w:rPr>
  </w:style>
  <w:style w:type="character" w:customStyle="1" w:styleId="st42">
    <w:name w:val="st42"/>
    <w:uiPriority w:val="99"/>
    <w:rsid w:val="00A60D33"/>
    <w:rPr>
      <w:color w:val="000000"/>
    </w:rPr>
  </w:style>
  <w:style w:type="character" w:customStyle="1" w:styleId="2">
    <w:name w:val="Основной текст (2)_"/>
    <w:basedOn w:val="a0"/>
    <w:link w:val="20"/>
    <w:rsid w:val="001F79AF"/>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1F79AF"/>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1F79AF"/>
    <w:pPr>
      <w:widowControl w:val="0"/>
      <w:shd w:val="clear" w:color="auto" w:fill="FFFFFF"/>
      <w:spacing w:after="540" w:line="320" w:lineRule="exac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96771">
      <w:bodyDiv w:val="1"/>
      <w:marLeft w:val="0"/>
      <w:marRight w:val="0"/>
      <w:marTop w:val="0"/>
      <w:marBottom w:val="0"/>
      <w:divBdr>
        <w:top w:val="none" w:sz="0" w:space="0" w:color="auto"/>
        <w:left w:val="none" w:sz="0" w:space="0" w:color="auto"/>
        <w:bottom w:val="none" w:sz="0" w:space="0" w:color="auto"/>
        <w:right w:val="none" w:sz="0" w:space="0" w:color="auto"/>
      </w:divBdr>
      <w:divsChild>
        <w:div w:id="1503157095">
          <w:marLeft w:val="0"/>
          <w:marRight w:val="0"/>
          <w:marTop w:val="0"/>
          <w:marBottom w:val="150"/>
          <w:divBdr>
            <w:top w:val="none" w:sz="0" w:space="0" w:color="auto"/>
            <w:left w:val="none" w:sz="0" w:space="0" w:color="auto"/>
            <w:bottom w:val="none" w:sz="0" w:space="0" w:color="auto"/>
            <w:right w:val="none" w:sz="0" w:space="0" w:color="auto"/>
          </w:divBdr>
        </w:div>
      </w:divsChild>
    </w:div>
    <w:div w:id="15087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5422</Words>
  <Characters>3091</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4</cp:revision>
  <cp:lastPrinted>2021-10-08T08:30:00Z</cp:lastPrinted>
  <dcterms:created xsi:type="dcterms:W3CDTF">2021-10-08T07:41:00Z</dcterms:created>
  <dcterms:modified xsi:type="dcterms:W3CDTF">2021-10-08T12:33:00Z</dcterms:modified>
</cp:coreProperties>
</file>