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7816AD" w:rsidRDefault="00E943D4">
      <w:pPr>
        <w:ind w:left="4961"/>
        <w:rPr>
          <w:sz w:val="28"/>
          <w:szCs w:val="28"/>
        </w:rPr>
      </w:pPr>
    </w:p>
    <w:p w:rsidR="00E943D4" w:rsidRPr="006A5D24" w:rsidRDefault="006454F7">
      <w:pPr>
        <w:ind w:left="5527"/>
        <w:rPr>
          <w:sz w:val="28"/>
          <w:szCs w:val="28"/>
        </w:rPr>
      </w:pPr>
      <w:r w:rsidRPr="006A5D24">
        <w:rPr>
          <w:sz w:val="28"/>
          <w:szCs w:val="28"/>
        </w:rPr>
        <w:t xml:space="preserve">ЗАТВЕРДЖЕНО </w:t>
      </w:r>
    </w:p>
    <w:p w:rsidR="00B37370" w:rsidRPr="006A5D24" w:rsidRDefault="00B37370" w:rsidP="00B37370">
      <w:pPr>
        <w:ind w:left="5527"/>
        <w:rPr>
          <w:sz w:val="28"/>
          <w:szCs w:val="28"/>
        </w:rPr>
      </w:pPr>
      <w:r w:rsidRPr="006A5D24">
        <w:rPr>
          <w:sz w:val="28"/>
          <w:szCs w:val="28"/>
        </w:rPr>
        <w:t>наказом</w:t>
      </w:r>
      <w:r w:rsidR="006454F7" w:rsidRPr="006A5D24">
        <w:rPr>
          <w:sz w:val="28"/>
          <w:szCs w:val="28"/>
        </w:rPr>
        <w:t xml:space="preserve"> Міністерства освіти і науки Укр</w:t>
      </w:r>
      <w:r w:rsidR="0079285C" w:rsidRPr="006A5D24">
        <w:rPr>
          <w:sz w:val="28"/>
          <w:szCs w:val="28"/>
        </w:rPr>
        <w:t xml:space="preserve">аїни </w:t>
      </w:r>
    </w:p>
    <w:p w:rsidR="00325975" w:rsidRPr="006A5D24" w:rsidRDefault="00325975" w:rsidP="00325975">
      <w:pPr>
        <w:ind w:left="5527"/>
        <w:rPr>
          <w:sz w:val="28"/>
          <w:szCs w:val="28"/>
        </w:rPr>
      </w:pPr>
      <w:r w:rsidRPr="006A5D24">
        <w:rPr>
          <w:sz w:val="28"/>
          <w:szCs w:val="28"/>
        </w:rPr>
        <w:t xml:space="preserve">від  </w:t>
      </w:r>
      <w:r>
        <w:rPr>
          <w:rFonts w:eastAsia="Calibri"/>
          <w:sz w:val="28"/>
          <w:szCs w:val="28"/>
        </w:rPr>
        <w:t>11.05.2021</w:t>
      </w:r>
      <w:r w:rsidRPr="006A5D24">
        <w:rPr>
          <w:rFonts w:eastAsia="Calibri"/>
          <w:sz w:val="28"/>
          <w:szCs w:val="28"/>
        </w:rPr>
        <w:t xml:space="preserve"> р. № </w:t>
      </w:r>
      <w:r>
        <w:rPr>
          <w:rFonts w:eastAsia="Calibri"/>
          <w:sz w:val="28"/>
          <w:szCs w:val="28"/>
        </w:rPr>
        <w:t>180-а</w:t>
      </w:r>
    </w:p>
    <w:p w:rsidR="00B37370" w:rsidRPr="006A5D24" w:rsidRDefault="00B37370">
      <w:pPr>
        <w:keepNext/>
        <w:keepLines/>
        <w:spacing w:before="120" w:after="120"/>
        <w:jc w:val="center"/>
        <w:rPr>
          <w:color w:val="000000"/>
          <w:sz w:val="28"/>
          <w:szCs w:val="28"/>
        </w:rPr>
      </w:pPr>
      <w:bookmarkStart w:id="0" w:name="_GoBack"/>
      <w:bookmarkEnd w:id="0"/>
    </w:p>
    <w:p w:rsidR="00E943D4" w:rsidRPr="006A5D24" w:rsidRDefault="006454F7">
      <w:pPr>
        <w:keepNext/>
        <w:keepLines/>
        <w:spacing w:before="120" w:after="120"/>
        <w:jc w:val="center"/>
        <w:rPr>
          <w:color w:val="000000"/>
          <w:sz w:val="28"/>
          <w:szCs w:val="28"/>
        </w:rPr>
      </w:pPr>
      <w:r w:rsidRPr="006A5D24">
        <w:rPr>
          <w:color w:val="000000"/>
          <w:sz w:val="28"/>
          <w:szCs w:val="28"/>
        </w:rPr>
        <w:t xml:space="preserve">УМОВИ </w:t>
      </w:r>
      <w:r w:rsidRPr="006A5D24">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943D4" w:rsidRPr="006A5D24">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6A5D24" w:rsidRDefault="006454F7">
            <w:pPr>
              <w:rPr>
                <w:color w:val="000000"/>
                <w:sz w:val="28"/>
                <w:szCs w:val="28"/>
              </w:rPr>
            </w:pPr>
            <w:r w:rsidRPr="006A5D24">
              <w:rPr>
                <w:color w:val="000000"/>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6A5D24" w:rsidRDefault="006454F7">
            <w:pPr>
              <w:widowControl w:val="0"/>
              <w:tabs>
                <w:tab w:val="left" w:pos="1276"/>
              </w:tabs>
              <w:jc w:val="both"/>
              <w:rPr>
                <w:color w:val="000000"/>
                <w:sz w:val="28"/>
                <w:szCs w:val="28"/>
              </w:rPr>
            </w:pPr>
            <w:r w:rsidRPr="006A5D24">
              <w:rPr>
                <w:color w:val="000000"/>
                <w:sz w:val="28"/>
                <w:szCs w:val="28"/>
              </w:rPr>
              <w:t xml:space="preserve">Міністерство освіти і науки України, </w:t>
            </w:r>
          </w:p>
          <w:p w:rsidR="00E943D4" w:rsidRPr="006A5D24" w:rsidRDefault="006454F7">
            <w:pPr>
              <w:widowControl w:val="0"/>
              <w:tabs>
                <w:tab w:val="left" w:pos="1276"/>
              </w:tabs>
              <w:jc w:val="both"/>
              <w:rPr>
                <w:color w:val="000000"/>
                <w:sz w:val="28"/>
                <w:szCs w:val="28"/>
              </w:rPr>
            </w:pPr>
            <w:r w:rsidRPr="006A5D24">
              <w:rPr>
                <w:color w:val="000000"/>
                <w:sz w:val="28"/>
                <w:szCs w:val="28"/>
              </w:rPr>
              <w:t>Проспект Перемоги, 10</w:t>
            </w:r>
          </w:p>
        </w:tc>
      </w:tr>
      <w:tr w:rsidR="007816AD" w:rsidRPr="007816AD">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7816AD" w:rsidRDefault="006454F7">
            <w:pPr>
              <w:rPr>
                <w:sz w:val="28"/>
                <w:szCs w:val="28"/>
              </w:rPr>
            </w:pPr>
            <w:r w:rsidRPr="007816AD">
              <w:rPr>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E943D4" w:rsidRPr="007816AD" w:rsidRDefault="006454F7">
            <w:pPr>
              <w:keepNext/>
              <w:keepLines/>
              <w:jc w:val="both"/>
              <w:rPr>
                <w:sz w:val="28"/>
                <w:szCs w:val="28"/>
              </w:rPr>
            </w:pPr>
            <w:r w:rsidRPr="007816AD">
              <w:rPr>
                <w:sz w:val="28"/>
                <w:szCs w:val="28"/>
              </w:rPr>
              <w:t xml:space="preserve">Керівник експертної групи </w:t>
            </w:r>
            <w:r w:rsidR="007816AD" w:rsidRPr="007816AD">
              <w:rPr>
                <w:sz w:val="28"/>
                <w:szCs w:val="28"/>
              </w:rPr>
              <w:t>з питань узгодження політик та проектної діяльності</w:t>
            </w:r>
            <w:r w:rsidR="007816AD">
              <w:rPr>
                <w:sz w:val="28"/>
                <w:szCs w:val="28"/>
              </w:rPr>
              <w:t xml:space="preserve"> директорату європейської інтеграції, бюд</w:t>
            </w:r>
            <w:r w:rsidR="004754D6">
              <w:rPr>
                <w:sz w:val="28"/>
                <w:szCs w:val="28"/>
              </w:rPr>
              <w:t>жетування та узгодження політик (категорія Б3)</w:t>
            </w:r>
          </w:p>
        </w:tc>
      </w:tr>
      <w:tr w:rsidR="00E943D4" w:rsidRPr="006A5D24">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6A5D24" w:rsidRDefault="006454F7">
            <w:pPr>
              <w:rPr>
                <w:color w:val="000000"/>
                <w:sz w:val="28"/>
                <w:szCs w:val="28"/>
              </w:rPr>
            </w:pPr>
            <w:r w:rsidRPr="006A5D24">
              <w:rPr>
                <w:color w:val="000000"/>
                <w:sz w:val="28"/>
                <w:szCs w:val="28"/>
              </w:rPr>
              <w:t xml:space="preserve">Посадові обов’язки </w:t>
            </w:r>
          </w:p>
        </w:tc>
        <w:tc>
          <w:tcPr>
            <w:tcW w:w="6255" w:type="dxa"/>
            <w:tcBorders>
              <w:top w:val="single" w:sz="4" w:space="0" w:color="000000"/>
              <w:left w:val="single" w:sz="4" w:space="0" w:color="000000"/>
              <w:bottom w:val="single" w:sz="4" w:space="0" w:color="000000"/>
              <w:right w:val="single" w:sz="4" w:space="0" w:color="000000"/>
            </w:tcBorders>
          </w:tcPr>
          <w:p w:rsidR="00FC0D30" w:rsidRPr="00FC0D30" w:rsidRDefault="00FC0D30" w:rsidP="00FC0D30">
            <w:pPr>
              <w:widowControl w:val="0"/>
              <w:tabs>
                <w:tab w:val="left" w:pos="1276"/>
              </w:tabs>
              <w:jc w:val="both"/>
              <w:rPr>
                <w:sz w:val="28"/>
                <w:szCs w:val="28"/>
              </w:rPr>
            </w:pPr>
            <w:r>
              <w:rPr>
                <w:sz w:val="28"/>
                <w:szCs w:val="28"/>
              </w:rPr>
              <w:t>- с</w:t>
            </w:r>
            <w:r w:rsidRPr="00FC0D30">
              <w:rPr>
                <w:sz w:val="28"/>
                <w:szCs w:val="28"/>
              </w:rPr>
              <w:t>прямування та координація діяльності державних експертів, які входять до складу експертної групи, визначення розподілу обов’язків</w:t>
            </w:r>
            <w:r>
              <w:rPr>
                <w:sz w:val="28"/>
                <w:szCs w:val="28"/>
              </w:rPr>
              <w:t xml:space="preserve"> </w:t>
            </w:r>
            <w:r w:rsidR="00690336">
              <w:rPr>
                <w:sz w:val="28"/>
                <w:szCs w:val="28"/>
              </w:rPr>
              <w:t>між державними експертами;</w:t>
            </w:r>
          </w:p>
          <w:p w:rsidR="00FC0D30" w:rsidRPr="00FC0D30" w:rsidRDefault="00FC0D30" w:rsidP="00FC0D30">
            <w:pPr>
              <w:widowControl w:val="0"/>
              <w:tabs>
                <w:tab w:val="left" w:pos="1276"/>
              </w:tabs>
              <w:jc w:val="both"/>
              <w:rPr>
                <w:sz w:val="28"/>
                <w:szCs w:val="28"/>
              </w:rPr>
            </w:pPr>
            <w:r>
              <w:rPr>
                <w:sz w:val="28"/>
                <w:szCs w:val="28"/>
              </w:rPr>
              <w:t>- в</w:t>
            </w:r>
            <w:r w:rsidRPr="00FC0D30">
              <w:rPr>
                <w:sz w:val="28"/>
                <w:szCs w:val="28"/>
              </w:rPr>
              <w:t>иконання управлінських та організаційно-розпорядч</w:t>
            </w:r>
            <w:r w:rsidR="00690336">
              <w:rPr>
                <w:sz w:val="28"/>
                <w:szCs w:val="28"/>
              </w:rPr>
              <w:t>их функцій в межах компетенції;</w:t>
            </w:r>
          </w:p>
          <w:p w:rsidR="00E943D4" w:rsidRDefault="00FC0D30" w:rsidP="00FC0D30">
            <w:pPr>
              <w:widowControl w:val="0"/>
              <w:tabs>
                <w:tab w:val="left" w:pos="1276"/>
              </w:tabs>
              <w:jc w:val="both"/>
              <w:rPr>
                <w:sz w:val="28"/>
                <w:szCs w:val="28"/>
              </w:rPr>
            </w:pPr>
            <w:r>
              <w:rPr>
                <w:sz w:val="28"/>
                <w:szCs w:val="28"/>
              </w:rPr>
              <w:t>- з</w:t>
            </w:r>
            <w:r w:rsidRPr="00FC0D30">
              <w:rPr>
                <w:sz w:val="28"/>
                <w:szCs w:val="28"/>
              </w:rPr>
              <w:t xml:space="preserve">дійснення аналізу розроблених іншими структурними підрозділами апарату МОН </w:t>
            </w:r>
            <w:r w:rsidR="00690336">
              <w:rPr>
                <w:sz w:val="28"/>
                <w:szCs w:val="28"/>
              </w:rPr>
              <w:t>проектів документів;</w:t>
            </w:r>
          </w:p>
          <w:p w:rsidR="00FC0D30" w:rsidRPr="00FC0D30" w:rsidRDefault="00FC0D30" w:rsidP="00FC0D30">
            <w:pPr>
              <w:widowControl w:val="0"/>
              <w:tabs>
                <w:tab w:val="left" w:pos="1276"/>
              </w:tabs>
              <w:jc w:val="both"/>
              <w:rPr>
                <w:sz w:val="28"/>
                <w:szCs w:val="28"/>
              </w:rPr>
            </w:pPr>
            <w:r>
              <w:rPr>
                <w:sz w:val="28"/>
                <w:szCs w:val="28"/>
              </w:rPr>
              <w:t>- у</w:t>
            </w:r>
            <w:r w:rsidRPr="00FC0D30">
              <w:rPr>
                <w:sz w:val="28"/>
                <w:szCs w:val="28"/>
              </w:rPr>
              <w:t>часть у формуванні та забезпеченні реалізації державної політики відповідно до Програми діяльності Кабінету Міністрів України та</w:t>
            </w:r>
            <w:r w:rsidR="00690336">
              <w:rPr>
                <w:sz w:val="28"/>
                <w:szCs w:val="28"/>
              </w:rPr>
              <w:t xml:space="preserve"> стратегічних документів Уряду;</w:t>
            </w:r>
          </w:p>
          <w:p w:rsidR="00FC0D30" w:rsidRDefault="00690336" w:rsidP="00FC0D30">
            <w:pPr>
              <w:widowControl w:val="0"/>
              <w:tabs>
                <w:tab w:val="left" w:pos="1276"/>
              </w:tabs>
              <w:jc w:val="both"/>
              <w:rPr>
                <w:sz w:val="28"/>
                <w:szCs w:val="28"/>
              </w:rPr>
            </w:pPr>
            <w:r>
              <w:rPr>
                <w:sz w:val="28"/>
                <w:szCs w:val="28"/>
              </w:rPr>
              <w:t>- з</w:t>
            </w:r>
            <w:r w:rsidR="00FC0D30" w:rsidRPr="00FC0D30">
              <w:rPr>
                <w:sz w:val="28"/>
                <w:szCs w:val="28"/>
              </w:rPr>
              <w:t xml:space="preserve">абезпечення аналізу </w:t>
            </w:r>
            <w:r w:rsidRPr="00690336">
              <w:rPr>
                <w:sz w:val="28"/>
                <w:szCs w:val="28"/>
              </w:rPr>
              <w:t>розроблених іншими структурними підрозділами апарату МОН та Державною службою якості освіти проєктів документів державної політики, актів законодавства та розпорядчих актів на відповідність цілям та пріоритетам, що визначені Програмою діяльності Кабінету Міністрів України, планами МОН, Цілями сталого розвитку, положенням Угоди про асоціацію, іншим міжнародним зобов’язанням України та документами державної політики</w:t>
            </w:r>
            <w:r>
              <w:rPr>
                <w:sz w:val="28"/>
                <w:szCs w:val="28"/>
              </w:rPr>
              <w:t>;</w:t>
            </w:r>
          </w:p>
          <w:p w:rsidR="00690336" w:rsidRPr="00FC0D30" w:rsidRDefault="00690336" w:rsidP="00FC0D30">
            <w:pPr>
              <w:widowControl w:val="0"/>
              <w:tabs>
                <w:tab w:val="left" w:pos="1276"/>
              </w:tabs>
              <w:jc w:val="both"/>
              <w:rPr>
                <w:sz w:val="28"/>
                <w:szCs w:val="28"/>
              </w:rPr>
            </w:pPr>
            <w:r>
              <w:rPr>
                <w:sz w:val="28"/>
                <w:szCs w:val="28"/>
              </w:rPr>
              <w:t xml:space="preserve">- здійснення </w:t>
            </w:r>
            <w:r w:rsidRPr="00957657">
              <w:rPr>
                <w:color w:val="000000"/>
                <w:sz w:val="28"/>
                <w:szCs w:val="28"/>
              </w:rPr>
              <w:t>координац</w:t>
            </w:r>
            <w:r>
              <w:rPr>
                <w:color w:val="000000"/>
                <w:sz w:val="28"/>
                <w:szCs w:val="28"/>
              </w:rPr>
              <w:t xml:space="preserve">ії </w:t>
            </w:r>
            <w:r w:rsidRPr="00690336">
              <w:rPr>
                <w:color w:val="000000"/>
                <w:sz w:val="28"/>
                <w:szCs w:val="28"/>
              </w:rPr>
              <w:t>проєктів та ініціатив МОН, Державної служби якості освіти та підвідомчих закладів та установа в сфері освіти і науки</w:t>
            </w:r>
            <w:r>
              <w:rPr>
                <w:color w:val="000000"/>
                <w:sz w:val="28"/>
                <w:szCs w:val="28"/>
              </w:rPr>
              <w:t>;</w:t>
            </w:r>
          </w:p>
          <w:p w:rsidR="00FC0D30" w:rsidRPr="00FC0D30" w:rsidRDefault="00690336" w:rsidP="00FC0D30">
            <w:pPr>
              <w:widowControl w:val="0"/>
              <w:tabs>
                <w:tab w:val="left" w:pos="1276"/>
              </w:tabs>
              <w:jc w:val="both"/>
              <w:rPr>
                <w:sz w:val="28"/>
                <w:szCs w:val="28"/>
              </w:rPr>
            </w:pPr>
            <w:r>
              <w:rPr>
                <w:sz w:val="28"/>
                <w:szCs w:val="28"/>
              </w:rPr>
              <w:t>- о</w:t>
            </w:r>
            <w:r w:rsidR="00FC0D30" w:rsidRPr="00FC0D30">
              <w:rPr>
                <w:sz w:val="28"/>
                <w:szCs w:val="28"/>
              </w:rPr>
              <w:t xml:space="preserve">рганізація роботи з підготовки аналітичних та інформаційно-довідкових матеріалів, тез </w:t>
            </w:r>
            <w:r w:rsidR="00FC0D30" w:rsidRPr="00FC0D30">
              <w:rPr>
                <w:sz w:val="28"/>
                <w:szCs w:val="28"/>
              </w:rPr>
              <w:lastRenderedPageBreak/>
              <w:t>доповідей і підсумкових документів з метою</w:t>
            </w:r>
            <w:r>
              <w:rPr>
                <w:sz w:val="28"/>
                <w:szCs w:val="28"/>
              </w:rPr>
              <w:t xml:space="preserve"> </w:t>
            </w:r>
            <w:r w:rsidR="00FC0D30" w:rsidRPr="00FC0D30">
              <w:rPr>
                <w:sz w:val="28"/>
                <w:szCs w:val="28"/>
              </w:rPr>
              <w:t>забезпечення інформаційного супроводу керівництва МОН</w:t>
            </w:r>
            <w:r>
              <w:rPr>
                <w:sz w:val="28"/>
                <w:szCs w:val="28"/>
              </w:rPr>
              <w:t>;</w:t>
            </w:r>
          </w:p>
          <w:p w:rsidR="00FC0D30" w:rsidRDefault="00690336" w:rsidP="00690336">
            <w:pPr>
              <w:widowControl w:val="0"/>
              <w:tabs>
                <w:tab w:val="left" w:pos="1276"/>
              </w:tabs>
              <w:jc w:val="both"/>
              <w:rPr>
                <w:sz w:val="28"/>
                <w:szCs w:val="28"/>
              </w:rPr>
            </w:pPr>
            <w:r>
              <w:rPr>
                <w:sz w:val="28"/>
                <w:szCs w:val="28"/>
              </w:rPr>
              <w:t>- п</w:t>
            </w:r>
            <w:r w:rsidR="00FC0D30" w:rsidRPr="00FC0D30">
              <w:rPr>
                <w:sz w:val="28"/>
                <w:szCs w:val="28"/>
              </w:rPr>
              <w:t>редставлення МОН за дорученням керівництва в органах виконавчої влади та о</w:t>
            </w:r>
            <w:r w:rsidR="002A66CC">
              <w:rPr>
                <w:sz w:val="28"/>
                <w:szCs w:val="28"/>
              </w:rPr>
              <w:t>рганах місцевого самоврядування;</w:t>
            </w:r>
          </w:p>
          <w:p w:rsidR="002A66CC" w:rsidRPr="00FC0D30" w:rsidRDefault="002A66CC" w:rsidP="002A66CC">
            <w:pPr>
              <w:widowControl w:val="0"/>
              <w:tabs>
                <w:tab w:val="left" w:pos="1276"/>
              </w:tabs>
              <w:jc w:val="both"/>
              <w:rPr>
                <w:sz w:val="28"/>
                <w:szCs w:val="28"/>
              </w:rPr>
            </w:pPr>
            <w:r>
              <w:rPr>
                <w:sz w:val="28"/>
                <w:szCs w:val="28"/>
              </w:rPr>
              <w:t>- к</w:t>
            </w:r>
            <w:r w:rsidRPr="002A66CC">
              <w:rPr>
                <w:sz w:val="28"/>
                <w:szCs w:val="28"/>
              </w:rPr>
              <w:t>оординація нових проєктів та ініціатив МОН, Державної служби якості освіти та підвідомчих закладів та установа в сфері освіти і науки</w:t>
            </w:r>
          </w:p>
        </w:tc>
      </w:tr>
      <w:tr w:rsidR="00E943D4" w:rsidRPr="006A5D24">
        <w:trPr>
          <w:trHeight w:val="100"/>
        </w:trPr>
        <w:tc>
          <w:tcPr>
            <w:tcW w:w="3570" w:type="dxa"/>
            <w:tcBorders>
              <w:top w:val="single" w:sz="4" w:space="0" w:color="000000"/>
              <w:left w:val="single" w:sz="4" w:space="0" w:color="000000"/>
              <w:bottom w:val="single" w:sz="4" w:space="0" w:color="000000"/>
              <w:right w:val="single" w:sz="4" w:space="0" w:color="000000"/>
            </w:tcBorders>
          </w:tcPr>
          <w:p w:rsidR="00E943D4" w:rsidRPr="006A5D24" w:rsidRDefault="006454F7">
            <w:pPr>
              <w:rPr>
                <w:color w:val="000000"/>
                <w:sz w:val="28"/>
                <w:szCs w:val="28"/>
              </w:rPr>
            </w:pPr>
            <w:r w:rsidRPr="006A5D24">
              <w:rPr>
                <w:color w:val="000000"/>
                <w:sz w:val="28"/>
                <w:szCs w:val="28"/>
              </w:rPr>
              <w:lastRenderedPageBreak/>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0E64BD" w:rsidRPr="006A5D24" w:rsidRDefault="000E64BD" w:rsidP="000E64BD">
            <w:pPr>
              <w:widowControl w:val="0"/>
              <w:ind w:right="140"/>
              <w:jc w:val="both"/>
              <w:rPr>
                <w:sz w:val="28"/>
                <w:szCs w:val="28"/>
              </w:rPr>
            </w:pPr>
            <w:r w:rsidRPr="006A5D24">
              <w:rPr>
                <w:sz w:val="28"/>
                <w:szCs w:val="28"/>
              </w:rPr>
              <w:t>посадовий оклад – 13600 грн.;</w:t>
            </w:r>
          </w:p>
          <w:p w:rsidR="000E64BD" w:rsidRPr="006A5D24" w:rsidRDefault="000E64BD" w:rsidP="000E64BD">
            <w:pPr>
              <w:widowControl w:val="0"/>
              <w:rPr>
                <w:sz w:val="28"/>
                <w:szCs w:val="28"/>
              </w:rPr>
            </w:pPr>
            <w:r w:rsidRPr="006A5D24">
              <w:rPr>
                <w:sz w:val="28"/>
                <w:szCs w:val="28"/>
              </w:rPr>
              <w:t>надбавка за виконання особливо важливої роботи – 33200 грн. (на період випробування встановлюється в розмірі 50 %);</w:t>
            </w:r>
          </w:p>
          <w:p w:rsidR="000E64BD" w:rsidRPr="006A5D24" w:rsidRDefault="000E64BD" w:rsidP="000E64BD">
            <w:pPr>
              <w:widowControl w:val="0"/>
              <w:ind w:right="140"/>
              <w:jc w:val="both"/>
              <w:rPr>
                <w:sz w:val="28"/>
                <w:szCs w:val="28"/>
              </w:rPr>
            </w:pPr>
            <w:r w:rsidRPr="006A5D24">
              <w:rPr>
                <w:sz w:val="28"/>
                <w:szCs w:val="28"/>
              </w:rPr>
              <w:t xml:space="preserve">надбавка за ранг державного службовця – 500 – 800 грн.; </w:t>
            </w:r>
          </w:p>
          <w:p w:rsidR="000E64BD" w:rsidRPr="006A5D24" w:rsidRDefault="000E64BD" w:rsidP="000E64BD">
            <w:pPr>
              <w:widowControl w:val="0"/>
              <w:ind w:right="140"/>
              <w:jc w:val="both"/>
              <w:rPr>
                <w:sz w:val="28"/>
                <w:szCs w:val="28"/>
              </w:rPr>
            </w:pPr>
            <w:r w:rsidRPr="006A5D24">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E943D4" w:rsidRPr="006A5D24" w:rsidRDefault="000E64BD" w:rsidP="000E64BD">
            <w:pPr>
              <w:jc w:val="both"/>
              <w:rPr>
                <w:color w:val="000000"/>
                <w:sz w:val="28"/>
                <w:szCs w:val="28"/>
              </w:rPr>
            </w:pPr>
            <w:r w:rsidRPr="006A5D24">
              <w:rPr>
                <w:sz w:val="28"/>
                <w:szCs w:val="28"/>
              </w:rPr>
              <w:t>інші виплати, премії – у разі встановлення</w:t>
            </w:r>
          </w:p>
        </w:tc>
      </w:tr>
      <w:tr w:rsidR="00B37370" w:rsidRPr="006A5D24">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6A5D24" w:rsidRDefault="00B37370">
            <w:pPr>
              <w:rPr>
                <w:color w:val="000000"/>
                <w:sz w:val="28"/>
                <w:szCs w:val="28"/>
              </w:rPr>
            </w:pPr>
            <w:r w:rsidRPr="006A5D24">
              <w:rPr>
                <w:color w:val="000000"/>
                <w:sz w:val="28"/>
                <w:szCs w:val="28"/>
              </w:rPr>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B37370" w:rsidRPr="004754D6" w:rsidRDefault="00933EA4" w:rsidP="000E64BD">
            <w:pPr>
              <w:widowControl w:val="0"/>
              <w:ind w:right="140"/>
              <w:jc w:val="both"/>
              <w:rPr>
                <w:sz w:val="28"/>
                <w:szCs w:val="28"/>
              </w:rPr>
            </w:pPr>
            <w:r w:rsidRPr="004754D6">
              <w:rPr>
                <w:sz w:val="28"/>
                <w:szCs w:val="28"/>
              </w:rPr>
              <w:t>Б</w:t>
            </w:r>
            <w:r w:rsidR="00B03FB2" w:rsidRPr="004754D6">
              <w:rPr>
                <w:sz w:val="28"/>
                <w:szCs w:val="28"/>
              </w:rPr>
              <w:t>езстроково</w:t>
            </w:r>
            <w:r w:rsidR="006A5D24" w:rsidRPr="004754D6">
              <w:rPr>
                <w:sz w:val="28"/>
                <w:szCs w:val="28"/>
              </w:rPr>
              <w:t>.</w:t>
            </w:r>
          </w:p>
          <w:p w:rsidR="00933EA4" w:rsidRPr="004754D6" w:rsidRDefault="00933EA4" w:rsidP="000E64BD">
            <w:pPr>
              <w:widowControl w:val="0"/>
              <w:ind w:right="140"/>
              <w:jc w:val="both"/>
              <w:rPr>
                <w:sz w:val="28"/>
                <w:szCs w:val="28"/>
              </w:rPr>
            </w:pPr>
            <w:r w:rsidRPr="004754D6">
              <w:rPr>
                <w:sz w:val="28"/>
                <w:szCs w:val="28"/>
              </w:rPr>
              <w:t>Строк призначення особи, яка досягла 65-р</w:t>
            </w:r>
            <w:r w:rsidR="006A5D24" w:rsidRPr="004754D6">
              <w:rPr>
                <w:sz w:val="28"/>
                <w:szCs w:val="28"/>
              </w:rPr>
              <w:t>і</w:t>
            </w:r>
            <w:r w:rsidRPr="004754D6">
              <w:rPr>
                <w:sz w:val="28"/>
                <w:szCs w:val="28"/>
              </w:rPr>
              <w:t>чного в</w:t>
            </w:r>
            <w:r w:rsidR="006A5D24" w:rsidRPr="004754D6">
              <w:rPr>
                <w:sz w:val="28"/>
                <w:szCs w:val="28"/>
              </w:rPr>
              <w:t>і</w:t>
            </w:r>
            <w:r w:rsidRPr="004754D6">
              <w:rPr>
                <w:sz w:val="28"/>
                <w:szCs w:val="28"/>
              </w:rPr>
              <w:t>ку</w:t>
            </w:r>
            <w:r w:rsidR="006A5D24" w:rsidRPr="004754D6">
              <w:rPr>
                <w:sz w:val="28"/>
                <w:szCs w:val="28"/>
              </w:rPr>
              <w:t>, становить один рік з правом повторного призначення без обов’язкового проведення конкурсу щороку.</w:t>
            </w:r>
          </w:p>
        </w:tc>
      </w:tr>
      <w:tr w:rsidR="00B37370" w:rsidRPr="006A5D24">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6A5D24" w:rsidRDefault="00B37370">
            <w:pPr>
              <w:rPr>
                <w:color w:val="000000"/>
                <w:sz w:val="28"/>
                <w:szCs w:val="28"/>
              </w:rPr>
            </w:pPr>
            <w:r w:rsidRPr="006A5D24">
              <w:rPr>
                <w:color w:val="000000"/>
                <w:sz w:val="28"/>
                <w:szCs w:val="28"/>
              </w:rPr>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B37370" w:rsidRPr="006A5D24" w:rsidRDefault="00B37370" w:rsidP="00B37370">
            <w:pPr>
              <w:widowControl w:val="0"/>
              <w:ind w:right="140"/>
              <w:jc w:val="both"/>
              <w:rPr>
                <w:sz w:val="28"/>
                <w:szCs w:val="28"/>
              </w:rPr>
            </w:pPr>
            <w:r w:rsidRPr="006A5D24">
              <w:rPr>
                <w:sz w:val="28"/>
                <w:szCs w:val="28"/>
              </w:rPr>
              <w:t>Особа, яка бажає взяти участь у конкурсі, подає через Єдиний портал вакансій державної служби таку інформацію:</w:t>
            </w:r>
          </w:p>
          <w:p w:rsidR="00B37370" w:rsidRPr="006A5D24" w:rsidRDefault="00B37370" w:rsidP="00B37370">
            <w:pPr>
              <w:widowControl w:val="0"/>
              <w:ind w:right="140"/>
              <w:jc w:val="both"/>
              <w:rPr>
                <w:sz w:val="28"/>
                <w:szCs w:val="28"/>
              </w:rPr>
            </w:pPr>
            <w:r w:rsidRPr="006A5D24">
              <w:rPr>
                <w:sz w:val="28"/>
                <w:szCs w:val="28"/>
              </w:rPr>
              <w:t>1) заяву про участь у конкурсі із зазначенням основних мотивів щодо зайняття посади за формою згідно з додатком 2;</w:t>
            </w:r>
          </w:p>
          <w:p w:rsidR="00B37370" w:rsidRPr="006A5D24" w:rsidRDefault="00B37370" w:rsidP="00B37370">
            <w:pPr>
              <w:widowControl w:val="0"/>
              <w:ind w:right="140"/>
              <w:jc w:val="both"/>
              <w:rPr>
                <w:sz w:val="28"/>
                <w:szCs w:val="28"/>
              </w:rPr>
            </w:pPr>
            <w:r w:rsidRPr="006A5D24">
              <w:rPr>
                <w:sz w:val="28"/>
                <w:szCs w:val="28"/>
              </w:rPr>
              <w:t>2) резюме за формою згідно з додатком 2</w:t>
            </w:r>
            <w:r w:rsidRPr="006A5D24">
              <w:rPr>
                <w:sz w:val="28"/>
                <w:szCs w:val="28"/>
                <w:vertAlign w:val="superscript"/>
              </w:rPr>
              <w:t>1</w:t>
            </w:r>
            <w:r w:rsidRPr="006A5D24">
              <w:rPr>
                <w:sz w:val="28"/>
                <w:szCs w:val="28"/>
              </w:rPr>
              <w:t>, в якому обов’язково зазначається така інформація:</w:t>
            </w:r>
          </w:p>
          <w:p w:rsidR="00B37370" w:rsidRPr="006A5D24" w:rsidRDefault="00B37370" w:rsidP="00B37370">
            <w:pPr>
              <w:widowControl w:val="0"/>
              <w:ind w:right="140"/>
              <w:jc w:val="both"/>
              <w:rPr>
                <w:sz w:val="28"/>
                <w:szCs w:val="28"/>
              </w:rPr>
            </w:pPr>
            <w:r w:rsidRPr="006A5D24">
              <w:rPr>
                <w:sz w:val="28"/>
                <w:szCs w:val="28"/>
              </w:rPr>
              <w:t>прізвище, ім’я, по батькові кандидата;</w:t>
            </w:r>
          </w:p>
          <w:p w:rsidR="00B37370" w:rsidRPr="006A5D24" w:rsidRDefault="00B37370" w:rsidP="00B37370">
            <w:pPr>
              <w:widowControl w:val="0"/>
              <w:ind w:right="140"/>
              <w:jc w:val="both"/>
              <w:rPr>
                <w:sz w:val="28"/>
                <w:szCs w:val="28"/>
              </w:rPr>
            </w:pPr>
            <w:r w:rsidRPr="006A5D24">
              <w:rPr>
                <w:sz w:val="28"/>
                <w:szCs w:val="28"/>
              </w:rPr>
              <w:t>реквізити документа, що посвідчує особу та підтверджує громадянство України;</w:t>
            </w:r>
          </w:p>
          <w:p w:rsidR="00B37370" w:rsidRPr="006A5D24" w:rsidRDefault="00B37370" w:rsidP="00B37370">
            <w:pPr>
              <w:widowControl w:val="0"/>
              <w:ind w:right="140"/>
              <w:jc w:val="both"/>
              <w:rPr>
                <w:sz w:val="28"/>
                <w:szCs w:val="28"/>
              </w:rPr>
            </w:pPr>
            <w:r w:rsidRPr="006A5D24">
              <w:rPr>
                <w:sz w:val="28"/>
                <w:szCs w:val="28"/>
              </w:rPr>
              <w:t>підтвердження наявності відповідного ступеня вищої освіти;</w:t>
            </w:r>
          </w:p>
          <w:p w:rsidR="00B37370" w:rsidRPr="006A5D24" w:rsidRDefault="00B37370" w:rsidP="00B37370">
            <w:pPr>
              <w:widowControl w:val="0"/>
              <w:ind w:right="140"/>
              <w:jc w:val="both"/>
              <w:rPr>
                <w:sz w:val="28"/>
                <w:szCs w:val="28"/>
              </w:rPr>
            </w:pPr>
            <w:r w:rsidRPr="006A5D24">
              <w:rPr>
                <w:sz w:val="28"/>
                <w:szCs w:val="28"/>
              </w:rPr>
              <w:t>підтвердження рівня вільного володіння державною мовою;</w:t>
            </w:r>
          </w:p>
          <w:p w:rsidR="00B37370" w:rsidRPr="006A5D24" w:rsidRDefault="00B37370" w:rsidP="00B37370">
            <w:pPr>
              <w:widowControl w:val="0"/>
              <w:ind w:right="140"/>
              <w:jc w:val="both"/>
              <w:rPr>
                <w:sz w:val="28"/>
                <w:szCs w:val="28"/>
              </w:rPr>
            </w:pPr>
            <w:r w:rsidRPr="006A5D24">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B37370" w:rsidRPr="006A5D24" w:rsidRDefault="00B37370" w:rsidP="00B37370">
            <w:pPr>
              <w:widowControl w:val="0"/>
              <w:ind w:right="140"/>
              <w:jc w:val="both"/>
              <w:rPr>
                <w:sz w:val="28"/>
                <w:szCs w:val="28"/>
              </w:rPr>
            </w:pPr>
            <w:r w:rsidRPr="006A5D24">
              <w:rPr>
                <w:sz w:val="28"/>
                <w:szCs w:val="28"/>
              </w:rPr>
              <w:t xml:space="preserve">3) заяву, в якій повідомляє, що до неї не </w:t>
            </w:r>
            <w:r w:rsidRPr="006A5D24">
              <w:rPr>
                <w:sz w:val="28"/>
                <w:szCs w:val="28"/>
              </w:rPr>
              <w:lastRenderedPageBreak/>
              <w:t>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B37370" w:rsidRPr="006A5D24" w:rsidRDefault="00B37370" w:rsidP="00B37370">
            <w:pPr>
              <w:widowControl w:val="0"/>
              <w:ind w:right="140"/>
              <w:jc w:val="both"/>
              <w:rPr>
                <w:sz w:val="28"/>
                <w:szCs w:val="28"/>
              </w:rPr>
            </w:pPr>
            <w:r w:rsidRPr="006A5D24">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B37370" w:rsidRPr="004754D6" w:rsidRDefault="00B37370" w:rsidP="00B37370">
            <w:pPr>
              <w:widowControl w:val="0"/>
              <w:ind w:right="140"/>
              <w:jc w:val="both"/>
              <w:rPr>
                <w:sz w:val="28"/>
                <w:szCs w:val="28"/>
              </w:rPr>
            </w:pPr>
          </w:p>
          <w:p w:rsidR="00B37370" w:rsidRPr="004754D6" w:rsidRDefault="007714BB" w:rsidP="00B37370">
            <w:pPr>
              <w:widowControl w:val="0"/>
              <w:ind w:right="140"/>
              <w:jc w:val="both"/>
              <w:rPr>
                <w:sz w:val="28"/>
                <w:szCs w:val="28"/>
              </w:rPr>
            </w:pPr>
            <w:r w:rsidRPr="004754D6">
              <w:rPr>
                <w:sz w:val="28"/>
                <w:szCs w:val="28"/>
              </w:rPr>
              <w:t xml:space="preserve">Інформація приймається до 17:00 </w:t>
            </w:r>
          </w:p>
          <w:p w:rsidR="007714BB" w:rsidRPr="006A5D24" w:rsidRDefault="004754D6" w:rsidP="00B37370">
            <w:pPr>
              <w:widowControl w:val="0"/>
              <w:ind w:right="140"/>
              <w:jc w:val="both"/>
              <w:rPr>
                <w:sz w:val="28"/>
                <w:szCs w:val="28"/>
              </w:rPr>
            </w:pPr>
            <w:r>
              <w:rPr>
                <w:sz w:val="28"/>
                <w:szCs w:val="28"/>
              </w:rPr>
              <w:t xml:space="preserve">18 травня </w:t>
            </w:r>
            <w:r w:rsidR="007714BB" w:rsidRPr="004754D6">
              <w:rPr>
                <w:sz w:val="28"/>
                <w:szCs w:val="28"/>
              </w:rPr>
              <w:t>2021 року.</w:t>
            </w:r>
          </w:p>
        </w:tc>
      </w:tr>
      <w:tr w:rsidR="00B37370" w:rsidRPr="006A5D24">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6A5D24" w:rsidRDefault="00B37370" w:rsidP="00B37370">
            <w:pPr>
              <w:rPr>
                <w:sz w:val="28"/>
                <w:szCs w:val="28"/>
              </w:rPr>
            </w:pPr>
            <w:r w:rsidRPr="006A5D24">
              <w:rPr>
                <w:sz w:val="28"/>
                <w:szCs w:val="28"/>
              </w:rPr>
              <w:lastRenderedPageBreak/>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B37370" w:rsidRPr="006A5D24" w:rsidRDefault="00B37370" w:rsidP="00B37370">
            <w:pPr>
              <w:rPr>
                <w:sz w:val="28"/>
                <w:szCs w:val="28"/>
              </w:rPr>
            </w:pPr>
            <w:r w:rsidRPr="006A5D24">
              <w:rPr>
                <w:sz w:val="28"/>
                <w:szCs w:val="28"/>
              </w:rPr>
              <w:t>- сертифікат або інший документ, що посвідчує успішне складення іспиту (тесту) щодо володіння іноземною мовою, яка є однією з офіційних мов Ради Європи;</w:t>
            </w:r>
          </w:p>
          <w:p w:rsidR="00B37370" w:rsidRPr="006A5D24" w:rsidRDefault="00B37370" w:rsidP="00B37370">
            <w:pPr>
              <w:rPr>
                <w:sz w:val="28"/>
                <w:szCs w:val="28"/>
              </w:rPr>
            </w:pPr>
            <w:r w:rsidRPr="006A5D24">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014232" w:rsidRPr="006A5D24">
        <w:trPr>
          <w:trHeight w:val="100"/>
        </w:trPr>
        <w:tc>
          <w:tcPr>
            <w:tcW w:w="3570" w:type="dxa"/>
            <w:tcBorders>
              <w:top w:val="single" w:sz="4" w:space="0" w:color="000000"/>
              <w:left w:val="single" w:sz="4" w:space="0" w:color="000000"/>
              <w:bottom w:val="single" w:sz="4" w:space="0" w:color="000000"/>
              <w:right w:val="single" w:sz="4" w:space="0" w:color="000000"/>
            </w:tcBorders>
          </w:tcPr>
          <w:p w:rsidR="00014232" w:rsidRPr="00014232" w:rsidRDefault="00014232" w:rsidP="00014232">
            <w:pPr>
              <w:pStyle w:val="a7"/>
              <w:widowControl w:val="0"/>
              <w:ind w:firstLine="0"/>
              <w:rPr>
                <w:rStyle w:val="st42"/>
                <w:rFonts w:ascii="Times New Roman" w:hAnsi="Times New Roman"/>
                <w:sz w:val="28"/>
                <w:szCs w:val="28"/>
              </w:rPr>
            </w:pPr>
            <w:r w:rsidRPr="00014232">
              <w:rPr>
                <w:rStyle w:val="st42"/>
                <w:rFonts w:ascii="Times New Roman" w:hAnsi="Times New Roman"/>
                <w:sz w:val="28"/>
                <w:szCs w:val="28"/>
              </w:rPr>
              <w:t>Місце, час і дата початку проведення тестування</w:t>
            </w:r>
          </w:p>
          <w:p w:rsidR="00014232" w:rsidRPr="00014232" w:rsidRDefault="00014232" w:rsidP="00014232">
            <w:pPr>
              <w:pStyle w:val="a7"/>
              <w:widowControl w:val="0"/>
              <w:ind w:firstLine="0"/>
              <w:rPr>
                <w:rStyle w:val="st42"/>
                <w:rFonts w:ascii="Times New Roman" w:hAnsi="Times New Roman"/>
                <w:sz w:val="28"/>
                <w:szCs w:val="28"/>
              </w:rPr>
            </w:pPr>
            <w:r w:rsidRPr="00014232">
              <w:rPr>
                <w:rStyle w:val="st42"/>
                <w:rFonts w:ascii="Times New Roman" w:hAnsi="Times New Roman"/>
                <w:sz w:val="28"/>
                <w:szCs w:val="28"/>
              </w:rPr>
              <w:t>Місце або спосіб проведення співбесіди (із зазначенням електронної платформи для комунікації дистанційно)</w:t>
            </w:r>
          </w:p>
          <w:p w:rsidR="00014232" w:rsidRPr="00014232" w:rsidRDefault="00014232" w:rsidP="00014232">
            <w:pPr>
              <w:pStyle w:val="a7"/>
              <w:widowControl w:val="0"/>
              <w:ind w:firstLine="0"/>
              <w:rPr>
                <w:rFonts w:ascii="Times New Roman" w:hAnsi="Times New Roman"/>
                <w:sz w:val="28"/>
                <w:szCs w:val="28"/>
              </w:rPr>
            </w:pPr>
            <w:r w:rsidRPr="00014232">
              <w:rPr>
                <w:rStyle w:val="st42"/>
                <w:rFonts w:ascii="Times New Roman" w:hAnsi="Times New Roman"/>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F01E88" w:rsidRPr="00F01E88" w:rsidRDefault="00F01E88" w:rsidP="00F01E88">
            <w:pPr>
              <w:jc w:val="both"/>
              <w:rPr>
                <w:sz w:val="28"/>
                <w:szCs w:val="28"/>
              </w:rPr>
            </w:pPr>
            <w:r w:rsidRPr="00F01E88">
              <w:rPr>
                <w:sz w:val="28"/>
                <w:szCs w:val="28"/>
              </w:rPr>
              <w:t xml:space="preserve">Тестування відбудеться 24-25 травня 2021 </w:t>
            </w:r>
          </w:p>
          <w:p w:rsidR="00014232" w:rsidRDefault="00F01E88" w:rsidP="00F01E88">
            <w:pPr>
              <w:rPr>
                <w:sz w:val="28"/>
                <w:szCs w:val="28"/>
              </w:rPr>
            </w:pPr>
            <w:r w:rsidRPr="00F01E88">
              <w:rPr>
                <w:sz w:val="28"/>
                <w:szCs w:val="28"/>
              </w:rPr>
              <w:t xml:space="preserve">за </w:t>
            </w:r>
            <w:proofErr w:type="spellStart"/>
            <w:r w:rsidRPr="00F01E88">
              <w:rPr>
                <w:sz w:val="28"/>
                <w:szCs w:val="28"/>
              </w:rPr>
              <w:t>адресою</w:t>
            </w:r>
            <w:proofErr w:type="spellEnd"/>
            <w:r w:rsidRPr="00F01E88">
              <w:rPr>
                <w:sz w:val="28"/>
                <w:szCs w:val="28"/>
              </w:rPr>
              <w:t>: 01601, м. Київ, вул. Прорізна, 15</w:t>
            </w:r>
          </w:p>
          <w:p w:rsidR="00014232" w:rsidRPr="00014232" w:rsidRDefault="00014232" w:rsidP="00014232">
            <w:pPr>
              <w:rPr>
                <w:sz w:val="28"/>
                <w:szCs w:val="28"/>
              </w:rPr>
            </w:pPr>
          </w:p>
          <w:p w:rsidR="00014232" w:rsidRPr="00014232" w:rsidRDefault="00014232" w:rsidP="00014232">
            <w:pPr>
              <w:rPr>
                <w:sz w:val="28"/>
                <w:szCs w:val="28"/>
              </w:rPr>
            </w:pPr>
            <w:r w:rsidRPr="00014232">
              <w:rPr>
                <w:sz w:val="28"/>
                <w:szCs w:val="28"/>
              </w:rPr>
              <w:t xml:space="preserve"> Про дату і час проведення наступних етапів конкурсу учасники будуть повідомлені додатково.</w:t>
            </w:r>
          </w:p>
          <w:p w:rsidR="00014232" w:rsidRPr="00014232" w:rsidRDefault="00014232" w:rsidP="00014232">
            <w:pPr>
              <w:rPr>
                <w:sz w:val="28"/>
                <w:szCs w:val="28"/>
              </w:rPr>
            </w:pPr>
          </w:p>
          <w:p w:rsidR="00014232" w:rsidRPr="00014232" w:rsidRDefault="00014232" w:rsidP="00014232">
            <w:pPr>
              <w:rPr>
                <w:sz w:val="28"/>
                <w:szCs w:val="28"/>
              </w:rPr>
            </w:pPr>
            <w:r w:rsidRPr="00014232">
              <w:rPr>
                <w:sz w:val="28"/>
                <w:szCs w:val="28"/>
              </w:rPr>
              <w:t>За рішенням суб’єкта п</w:t>
            </w:r>
            <w:r>
              <w:rPr>
                <w:sz w:val="28"/>
                <w:szCs w:val="28"/>
              </w:rPr>
              <w:t xml:space="preserve">ризначення проведення співбесід </w:t>
            </w:r>
            <w:r w:rsidRPr="00014232">
              <w:rPr>
                <w:sz w:val="28"/>
                <w:szCs w:val="28"/>
              </w:rPr>
              <w:t xml:space="preserve">може проводитися дистанційно в режимі </w:t>
            </w:r>
            <w:proofErr w:type="spellStart"/>
            <w:r w:rsidRPr="00014232">
              <w:rPr>
                <w:sz w:val="28"/>
                <w:szCs w:val="28"/>
              </w:rPr>
              <w:t>відеоконференції</w:t>
            </w:r>
            <w:proofErr w:type="spellEnd"/>
            <w:r w:rsidRPr="00014232">
              <w:rPr>
                <w:sz w:val="28"/>
                <w:szCs w:val="28"/>
              </w:rPr>
              <w:t xml:space="preserve"> (електронна платформа Microsoft </w:t>
            </w:r>
            <w:proofErr w:type="spellStart"/>
            <w:r w:rsidRPr="00014232">
              <w:rPr>
                <w:sz w:val="28"/>
                <w:szCs w:val="28"/>
              </w:rPr>
              <w:t>Teams</w:t>
            </w:r>
            <w:proofErr w:type="spellEnd"/>
            <w:r w:rsidRPr="00014232">
              <w:rPr>
                <w:sz w:val="28"/>
                <w:szCs w:val="28"/>
              </w:rPr>
              <w:t>).</w:t>
            </w:r>
          </w:p>
          <w:p w:rsidR="00014232" w:rsidRPr="006A5D24" w:rsidRDefault="00014232" w:rsidP="00014232">
            <w:pPr>
              <w:rPr>
                <w:sz w:val="28"/>
                <w:szCs w:val="28"/>
              </w:rPr>
            </w:pPr>
          </w:p>
        </w:tc>
      </w:tr>
      <w:tr w:rsidR="007714BB" w:rsidRPr="006A5D24">
        <w:trPr>
          <w:trHeight w:val="100"/>
        </w:trPr>
        <w:tc>
          <w:tcPr>
            <w:tcW w:w="3570" w:type="dxa"/>
            <w:tcBorders>
              <w:top w:val="single" w:sz="4" w:space="0" w:color="000000"/>
              <w:left w:val="single" w:sz="4" w:space="0" w:color="000000"/>
              <w:bottom w:val="single" w:sz="4" w:space="0" w:color="000000"/>
              <w:right w:val="single" w:sz="4" w:space="0" w:color="000000"/>
            </w:tcBorders>
          </w:tcPr>
          <w:p w:rsidR="007714BB" w:rsidRPr="006A5D24" w:rsidRDefault="007714BB" w:rsidP="007714BB">
            <w:pPr>
              <w:rPr>
                <w:sz w:val="28"/>
                <w:szCs w:val="28"/>
              </w:rPr>
            </w:pPr>
            <w:r w:rsidRPr="006A5D24">
              <w:rPr>
                <w:sz w:val="28"/>
                <w:szCs w:val="28"/>
              </w:rPr>
              <w:t xml:space="preserve">Прізвище, ім’я та по батькові, номер телефону </w:t>
            </w:r>
            <w:r w:rsidRPr="006A5D24">
              <w:rPr>
                <w:sz w:val="28"/>
                <w:szCs w:val="28"/>
              </w:rPr>
              <w:lastRenderedPageBreak/>
              <w:t>та адреса електронної пошти особи, яка надає додаткову інформацію з питань проведення конкурсу</w:t>
            </w:r>
          </w:p>
        </w:tc>
        <w:tc>
          <w:tcPr>
            <w:tcW w:w="6255" w:type="dxa"/>
            <w:tcBorders>
              <w:top w:val="single" w:sz="4" w:space="0" w:color="000000"/>
              <w:left w:val="single" w:sz="4" w:space="0" w:color="000000"/>
              <w:bottom w:val="single" w:sz="4" w:space="0" w:color="000000"/>
              <w:right w:val="single" w:sz="4" w:space="0" w:color="000000"/>
            </w:tcBorders>
          </w:tcPr>
          <w:p w:rsidR="007714BB" w:rsidRPr="006A5D24" w:rsidRDefault="00C568A3" w:rsidP="007714BB">
            <w:pPr>
              <w:rPr>
                <w:sz w:val="28"/>
                <w:szCs w:val="28"/>
              </w:rPr>
            </w:pPr>
            <w:r w:rsidRPr="006A5D24">
              <w:rPr>
                <w:sz w:val="28"/>
                <w:szCs w:val="28"/>
              </w:rPr>
              <w:lastRenderedPageBreak/>
              <w:t>Ращенко Анастасія Юріївна</w:t>
            </w:r>
          </w:p>
          <w:p w:rsidR="00C568A3" w:rsidRPr="006A5D24" w:rsidRDefault="00C568A3" w:rsidP="007714BB">
            <w:pPr>
              <w:rPr>
                <w:sz w:val="28"/>
                <w:szCs w:val="28"/>
              </w:rPr>
            </w:pPr>
            <w:r w:rsidRPr="006A5D24">
              <w:rPr>
                <w:sz w:val="28"/>
                <w:szCs w:val="28"/>
              </w:rPr>
              <w:t>(044) 481 47 88</w:t>
            </w:r>
          </w:p>
          <w:p w:rsidR="00C568A3" w:rsidRPr="006A5D24" w:rsidRDefault="00C568A3" w:rsidP="007714BB">
            <w:pPr>
              <w:rPr>
                <w:sz w:val="28"/>
                <w:szCs w:val="28"/>
              </w:rPr>
            </w:pPr>
            <w:r w:rsidRPr="006A5D24">
              <w:rPr>
                <w:sz w:val="28"/>
                <w:szCs w:val="28"/>
              </w:rPr>
              <w:lastRenderedPageBreak/>
              <w:t>rashchenko@mon.gov.ua</w:t>
            </w:r>
          </w:p>
        </w:tc>
      </w:tr>
      <w:tr w:rsidR="007714BB" w:rsidRPr="006A5D24">
        <w:tc>
          <w:tcPr>
            <w:tcW w:w="9825" w:type="dxa"/>
            <w:gridSpan w:val="2"/>
            <w:tcBorders>
              <w:top w:val="single" w:sz="4" w:space="0" w:color="000000"/>
              <w:left w:val="single" w:sz="4" w:space="0" w:color="000000"/>
              <w:bottom w:val="single" w:sz="4" w:space="0" w:color="000000"/>
              <w:right w:val="single" w:sz="4" w:space="0" w:color="000000"/>
            </w:tcBorders>
          </w:tcPr>
          <w:p w:rsidR="007714BB" w:rsidRPr="006A5D24" w:rsidRDefault="007714BB" w:rsidP="007714BB">
            <w:pPr>
              <w:jc w:val="center"/>
              <w:rPr>
                <w:color w:val="000000"/>
                <w:sz w:val="28"/>
                <w:szCs w:val="28"/>
              </w:rPr>
            </w:pPr>
            <w:bookmarkStart w:id="1" w:name="gjdgxs" w:colFirst="0" w:colLast="0"/>
            <w:bookmarkEnd w:id="1"/>
            <w:r w:rsidRPr="006A5D24">
              <w:rPr>
                <w:color w:val="000000"/>
                <w:sz w:val="28"/>
                <w:szCs w:val="28"/>
              </w:rPr>
              <w:lastRenderedPageBreak/>
              <w:t>Кваліфікаційні вимоги</w:t>
            </w:r>
          </w:p>
        </w:tc>
      </w:tr>
      <w:tr w:rsidR="007714BB" w:rsidRPr="006A5D24">
        <w:tc>
          <w:tcPr>
            <w:tcW w:w="3570" w:type="dxa"/>
            <w:tcBorders>
              <w:top w:val="single" w:sz="4" w:space="0" w:color="000000"/>
              <w:left w:val="single" w:sz="4" w:space="0" w:color="000000"/>
              <w:bottom w:val="single" w:sz="4" w:space="0" w:color="000000"/>
              <w:right w:val="single" w:sz="4" w:space="0" w:color="000000"/>
            </w:tcBorders>
          </w:tcPr>
          <w:p w:rsidR="007714BB" w:rsidRPr="006A5D24" w:rsidRDefault="007714BB" w:rsidP="007714BB">
            <w:pPr>
              <w:rPr>
                <w:color w:val="000000"/>
                <w:sz w:val="28"/>
                <w:szCs w:val="28"/>
              </w:rPr>
            </w:pPr>
            <w:r w:rsidRPr="006A5D24">
              <w:rPr>
                <w:color w:val="000000"/>
                <w:sz w:val="28"/>
                <w:szCs w:val="28"/>
              </w:rPr>
              <w:t>Освіта</w:t>
            </w:r>
          </w:p>
        </w:tc>
        <w:tc>
          <w:tcPr>
            <w:tcW w:w="6255" w:type="dxa"/>
            <w:tcBorders>
              <w:top w:val="single" w:sz="4" w:space="0" w:color="000000"/>
              <w:left w:val="single" w:sz="4" w:space="0" w:color="000000"/>
              <w:bottom w:val="single" w:sz="4" w:space="0" w:color="000000"/>
              <w:right w:val="single" w:sz="4" w:space="0" w:color="000000"/>
            </w:tcBorders>
          </w:tcPr>
          <w:p w:rsidR="007714BB" w:rsidRPr="006A5D24" w:rsidRDefault="007714BB" w:rsidP="002A66CC">
            <w:pPr>
              <w:rPr>
                <w:color w:val="000000"/>
                <w:sz w:val="28"/>
                <w:szCs w:val="28"/>
              </w:rPr>
            </w:pPr>
            <w:r w:rsidRPr="006A5D24">
              <w:rPr>
                <w:color w:val="000000"/>
                <w:sz w:val="28"/>
                <w:szCs w:val="28"/>
              </w:rPr>
              <w:t>наявність</w:t>
            </w:r>
            <w:r w:rsidR="002A66CC">
              <w:rPr>
                <w:color w:val="000000"/>
                <w:sz w:val="28"/>
                <w:szCs w:val="28"/>
              </w:rPr>
              <w:t xml:space="preserve"> вищої освіти ступеня не нижче </w:t>
            </w:r>
            <w:r w:rsidRPr="006A5D24">
              <w:rPr>
                <w:color w:val="000000"/>
                <w:sz w:val="28"/>
                <w:szCs w:val="28"/>
              </w:rPr>
              <w:t>магістра</w:t>
            </w:r>
            <w:r w:rsidR="002A66CC">
              <w:rPr>
                <w:color w:val="000000"/>
                <w:sz w:val="28"/>
                <w:szCs w:val="28"/>
              </w:rPr>
              <w:t xml:space="preserve"> за спеціальністю «Право» або «Міжнародне право» (</w:t>
            </w:r>
            <w:r w:rsidR="002A66CC" w:rsidRPr="002A66CC">
              <w:rPr>
                <w:color w:val="000000"/>
                <w:sz w:val="28"/>
                <w:szCs w:val="28"/>
              </w:rPr>
              <w:t>напрям</w:t>
            </w:r>
            <w:r w:rsidR="002A66CC">
              <w:rPr>
                <w:color w:val="000000"/>
                <w:sz w:val="28"/>
                <w:szCs w:val="28"/>
              </w:rPr>
              <w:t>ом</w:t>
            </w:r>
            <w:r w:rsidR="002A66CC" w:rsidRPr="002A66CC">
              <w:rPr>
                <w:color w:val="000000"/>
                <w:sz w:val="28"/>
                <w:szCs w:val="28"/>
              </w:rPr>
              <w:t xml:space="preserve"> «Правознавство», «Міжнародне право»</w:t>
            </w:r>
            <w:r w:rsidR="002A66CC">
              <w:rPr>
                <w:color w:val="000000"/>
                <w:sz w:val="28"/>
                <w:szCs w:val="28"/>
              </w:rPr>
              <w:t>).</w:t>
            </w:r>
          </w:p>
        </w:tc>
      </w:tr>
      <w:tr w:rsidR="007714BB" w:rsidRPr="006A5D24">
        <w:tc>
          <w:tcPr>
            <w:tcW w:w="3570" w:type="dxa"/>
            <w:tcBorders>
              <w:top w:val="single" w:sz="4" w:space="0" w:color="000000"/>
              <w:left w:val="single" w:sz="4" w:space="0" w:color="000000"/>
              <w:bottom w:val="single" w:sz="4" w:space="0" w:color="000000"/>
              <w:right w:val="single" w:sz="4" w:space="0" w:color="000000"/>
            </w:tcBorders>
          </w:tcPr>
          <w:p w:rsidR="007714BB" w:rsidRPr="006A5D24" w:rsidRDefault="007714BB" w:rsidP="007714BB">
            <w:pPr>
              <w:rPr>
                <w:color w:val="000000"/>
                <w:sz w:val="28"/>
                <w:szCs w:val="28"/>
              </w:rPr>
            </w:pPr>
            <w:r w:rsidRPr="006A5D24">
              <w:rPr>
                <w:color w:val="000000"/>
                <w:sz w:val="28"/>
                <w:szCs w:val="28"/>
              </w:rPr>
              <w:t>Досвід роботи</w:t>
            </w:r>
          </w:p>
        </w:tc>
        <w:tc>
          <w:tcPr>
            <w:tcW w:w="6255" w:type="dxa"/>
            <w:tcBorders>
              <w:top w:val="single" w:sz="4" w:space="0" w:color="000000"/>
              <w:left w:val="single" w:sz="4" w:space="0" w:color="000000"/>
              <w:bottom w:val="single" w:sz="4" w:space="0" w:color="000000"/>
              <w:right w:val="single" w:sz="4" w:space="0" w:color="000000"/>
            </w:tcBorders>
          </w:tcPr>
          <w:p w:rsidR="007714BB" w:rsidRPr="006A5D24" w:rsidRDefault="007714BB" w:rsidP="007714BB">
            <w:pPr>
              <w:rPr>
                <w:color w:val="000000"/>
                <w:sz w:val="28"/>
                <w:szCs w:val="28"/>
              </w:rPr>
            </w:pPr>
            <w:r w:rsidRPr="006A5D24">
              <w:rPr>
                <w:color w:val="000000"/>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7714BB" w:rsidRPr="006A5D24" w:rsidTr="001B2B74">
        <w:trPr>
          <w:trHeight w:val="77"/>
        </w:trPr>
        <w:tc>
          <w:tcPr>
            <w:tcW w:w="3570" w:type="dxa"/>
            <w:tcBorders>
              <w:top w:val="single" w:sz="4" w:space="0" w:color="000000"/>
              <w:left w:val="single" w:sz="4" w:space="0" w:color="000000"/>
              <w:bottom w:val="single" w:sz="4" w:space="0" w:color="000000"/>
              <w:right w:val="single" w:sz="4" w:space="0" w:color="000000"/>
            </w:tcBorders>
          </w:tcPr>
          <w:p w:rsidR="007714BB" w:rsidRPr="006A5D24" w:rsidRDefault="007714BB" w:rsidP="007714BB">
            <w:pPr>
              <w:rPr>
                <w:color w:val="000000"/>
                <w:sz w:val="28"/>
                <w:szCs w:val="28"/>
              </w:rPr>
            </w:pPr>
            <w:r w:rsidRPr="006A5D24">
              <w:rPr>
                <w:color w:val="000000"/>
                <w:sz w:val="28"/>
                <w:szCs w:val="28"/>
              </w:rPr>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7714BB" w:rsidRPr="006A5D24" w:rsidRDefault="007714BB" w:rsidP="007714BB">
            <w:pPr>
              <w:rPr>
                <w:color w:val="000000"/>
                <w:sz w:val="28"/>
                <w:szCs w:val="28"/>
              </w:rPr>
            </w:pPr>
            <w:r w:rsidRPr="006A5D24">
              <w:rPr>
                <w:color w:val="000000"/>
                <w:sz w:val="28"/>
                <w:szCs w:val="28"/>
              </w:rPr>
              <w:t>вільне володіння державною мовою</w:t>
            </w:r>
          </w:p>
        </w:tc>
      </w:tr>
      <w:tr w:rsidR="007714BB" w:rsidRPr="006A5D24">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7714BB" w:rsidRPr="006A5D24" w:rsidRDefault="007714BB" w:rsidP="007714BB">
            <w:pPr>
              <w:jc w:val="center"/>
              <w:rPr>
                <w:color w:val="000000"/>
                <w:sz w:val="28"/>
                <w:szCs w:val="28"/>
              </w:rPr>
            </w:pPr>
            <w:r w:rsidRPr="006A5D24">
              <w:rPr>
                <w:color w:val="000000"/>
                <w:sz w:val="28"/>
                <w:szCs w:val="28"/>
              </w:rPr>
              <w:t>Вимоги до компетентності</w:t>
            </w:r>
            <w:r w:rsidRPr="006A5D24">
              <w:rPr>
                <w:color w:val="FF0000"/>
                <w:sz w:val="28"/>
                <w:szCs w:val="28"/>
              </w:rPr>
              <w:t xml:space="preserve"> </w:t>
            </w:r>
          </w:p>
        </w:tc>
      </w:tr>
      <w:tr w:rsidR="007714BB" w:rsidRPr="006A5D24">
        <w:tc>
          <w:tcPr>
            <w:tcW w:w="3570" w:type="dxa"/>
            <w:tcBorders>
              <w:top w:val="single" w:sz="4" w:space="0" w:color="000000"/>
              <w:left w:val="single" w:sz="4" w:space="0" w:color="000000"/>
              <w:bottom w:val="single" w:sz="4" w:space="0" w:color="000000"/>
              <w:right w:val="single" w:sz="4" w:space="0" w:color="000000"/>
            </w:tcBorders>
            <w:vAlign w:val="center"/>
          </w:tcPr>
          <w:p w:rsidR="007714BB" w:rsidRPr="006A5D24" w:rsidRDefault="007714BB" w:rsidP="007714BB">
            <w:pPr>
              <w:rPr>
                <w:color w:val="000000"/>
                <w:sz w:val="28"/>
                <w:szCs w:val="28"/>
              </w:rPr>
            </w:pPr>
            <w:r w:rsidRPr="006A5D24">
              <w:rPr>
                <w:color w:val="000000"/>
                <w:sz w:val="28"/>
                <w:szCs w:val="28"/>
              </w:rPr>
              <w:t xml:space="preserve">         Вимога </w:t>
            </w:r>
          </w:p>
        </w:tc>
        <w:tc>
          <w:tcPr>
            <w:tcW w:w="6255" w:type="dxa"/>
            <w:tcBorders>
              <w:top w:val="single" w:sz="4" w:space="0" w:color="000000"/>
              <w:left w:val="single" w:sz="4" w:space="0" w:color="000000"/>
              <w:bottom w:val="single" w:sz="4" w:space="0" w:color="000000"/>
              <w:right w:val="single" w:sz="4" w:space="0" w:color="000000"/>
            </w:tcBorders>
            <w:vAlign w:val="center"/>
          </w:tcPr>
          <w:p w:rsidR="007714BB" w:rsidRPr="006A5D24" w:rsidRDefault="007714BB" w:rsidP="007714BB">
            <w:pPr>
              <w:jc w:val="center"/>
              <w:rPr>
                <w:color w:val="000000"/>
                <w:sz w:val="28"/>
                <w:szCs w:val="28"/>
              </w:rPr>
            </w:pPr>
            <w:r w:rsidRPr="006A5D24">
              <w:rPr>
                <w:color w:val="000000"/>
                <w:sz w:val="28"/>
                <w:szCs w:val="28"/>
              </w:rPr>
              <w:t>Компоненти вимоги</w:t>
            </w:r>
          </w:p>
        </w:tc>
      </w:tr>
      <w:tr w:rsidR="008703E8" w:rsidRPr="006A5D24">
        <w:tc>
          <w:tcPr>
            <w:tcW w:w="3570" w:type="dxa"/>
            <w:tcBorders>
              <w:top w:val="single" w:sz="4" w:space="0" w:color="000000"/>
              <w:left w:val="single" w:sz="4" w:space="0" w:color="000000"/>
              <w:bottom w:val="single" w:sz="4" w:space="0" w:color="000000"/>
              <w:right w:val="single" w:sz="4" w:space="0" w:color="000000"/>
            </w:tcBorders>
          </w:tcPr>
          <w:p w:rsidR="008703E8" w:rsidRPr="008703E8" w:rsidRDefault="008703E8" w:rsidP="008703E8">
            <w:pPr>
              <w:pStyle w:val="a7"/>
              <w:widowControl w:val="0"/>
              <w:ind w:firstLine="0"/>
              <w:rPr>
                <w:rFonts w:ascii="Times New Roman" w:hAnsi="Times New Roman"/>
                <w:sz w:val="28"/>
                <w:szCs w:val="28"/>
              </w:rPr>
            </w:pPr>
            <w:r w:rsidRPr="008703E8">
              <w:rPr>
                <w:rFonts w:ascii="Times New Roman" w:hAnsi="Times New Roman"/>
                <w:sz w:val="28"/>
                <w:szCs w:val="28"/>
              </w:rPr>
              <w:t>Концептуальне та інноваційне мислення</w:t>
            </w:r>
          </w:p>
        </w:tc>
        <w:tc>
          <w:tcPr>
            <w:tcW w:w="6255" w:type="dxa"/>
            <w:tcBorders>
              <w:top w:val="single" w:sz="4" w:space="0" w:color="000000"/>
              <w:left w:val="single" w:sz="4" w:space="0" w:color="000000"/>
              <w:bottom w:val="single" w:sz="4" w:space="0" w:color="000000"/>
              <w:right w:val="single" w:sz="4" w:space="0" w:color="000000"/>
            </w:tcBorders>
          </w:tcPr>
          <w:p w:rsidR="008703E8" w:rsidRPr="008703E8" w:rsidRDefault="008703E8" w:rsidP="008703E8">
            <w:pPr>
              <w:pStyle w:val="a7"/>
              <w:widowControl w:val="0"/>
              <w:ind w:firstLine="0"/>
              <w:rPr>
                <w:rFonts w:ascii="Times New Roman" w:hAnsi="Times New Roman"/>
                <w:sz w:val="28"/>
                <w:szCs w:val="28"/>
              </w:rPr>
            </w:pPr>
            <w:r w:rsidRPr="008703E8">
              <w:rPr>
                <w:rFonts w:ascii="Times New Roman" w:hAnsi="Times New Roman"/>
                <w:sz w:val="28"/>
                <w:szCs w:val="28"/>
              </w:rPr>
              <w:t>- здатність сприймати інформацію та мислити концептуально;</w:t>
            </w:r>
            <w:r w:rsidRPr="008703E8">
              <w:rPr>
                <w:rFonts w:ascii="Times New Roman" w:hAnsi="Times New Roman"/>
                <w:sz w:val="28"/>
                <w:szCs w:val="28"/>
              </w:rPr>
              <w:br/>
              <w:t>- здатність формувати закінчені (оформлені) пропозиції;</w:t>
            </w:r>
            <w:r w:rsidRPr="008703E8">
              <w:rPr>
                <w:rFonts w:ascii="Times New Roman" w:hAnsi="Times New Roman"/>
                <w:sz w:val="28"/>
                <w:szCs w:val="28"/>
              </w:rPr>
              <w:br/>
              <w:t>- здатність формувати нові/інноваційні ідеї та підходи;</w:t>
            </w:r>
            <w:r w:rsidRPr="008703E8">
              <w:rPr>
                <w:rFonts w:ascii="Times New Roman" w:hAnsi="Times New Roman"/>
                <w:sz w:val="28"/>
                <w:szCs w:val="28"/>
              </w:rPr>
              <w:br/>
              <w:t>- здатність здійснювати гендерний аналіз в процесі підготовки (оформлення) пропозицій та рішень</w:t>
            </w:r>
          </w:p>
        </w:tc>
      </w:tr>
      <w:tr w:rsidR="008703E8" w:rsidRPr="006A5D24">
        <w:tc>
          <w:tcPr>
            <w:tcW w:w="3570" w:type="dxa"/>
            <w:tcBorders>
              <w:top w:val="single" w:sz="4" w:space="0" w:color="000000"/>
              <w:left w:val="single" w:sz="4" w:space="0" w:color="000000"/>
              <w:bottom w:val="single" w:sz="4" w:space="0" w:color="000000"/>
              <w:right w:val="single" w:sz="4" w:space="0" w:color="000000"/>
            </w:tcBorders>
          </w:tcPr>
          <w:p w:rsidR="008703E8" w:rsidRPr="008703E8" w:rsidRDefault="008703E8" w:rsidP="008703E8">
            <w:pPr>
              <w:pStyle w:val="a7"/>
              <w:widowControl w:val="0"/>
              <w:ind w:firstLine="0"/>
              <w:rPr>
                <w:rFonts w:ascii="Times New Roman" w:hAnsi="Times New Roman"/>
                <w:sz w:val="28"/>
                <w:szCs w:val="28"/>
              </w:rPr>
            </w:pPr>
            <w:r w:rsidRPr="008703E8">
              <w:rPr>
                <w:rFonts w:ascii="Times New Roman" w:hAnsi="Times New Roman"/>
                <w:sz w:val="28"/>
                <w:szCs w:val="28"/>
              </w:rPr>
              <w:t>Управління організацією роботи</w:t>
            </w:r>
          </w:p>
        </w:tc>
        <w:tc>
          <w:tcPr>
            <w:tcW w:w="6255" w:type="dxa"/>
            <w:tcBorders>
              <w:top w:val="single" w:sz="4" w:space="0" w:color="000000"/>
              <w:left w:val="single" w:sz="4" w:space="0" w:color="000000"/>
              <w:bottom w:val="single" w:sz="4" w:space="0" w:color="000000"/>
              <w:right w:val="single" w:sz="4" w:space="0" w:color="000000"/>
            </w:tcBorders>
          </w:tcPr>
          <w:p w:rsidR="008703E8" w:rsidRPr="008703E8" w:rsidRDefault="008703E8" w:rsidP="008703E8">
            <w:pPr>
              <w:pStyle w:val="a7"/>
              <w:widowControl w:val="0"/>
              <w:ind w:firstLine="0"/>
              <w:rPr>
                <w:rFonts w:ascii="Times New Roman" w:hAnsi="Times New Roman"/>
                <w:sz w:val="28"/>
                <w:szCs w:val="28"/>
              </w:rPr>
            </w:pPr>
            <w:r w:rsidRPr="008703E8">
              <w:rPr>
                <w:rFonts w:ascii="Times New Roman" w:hAnsi="Times New Roman"/>
                <w:sz w:val="28"/>
                <w:szCs w:val="28"/>
              </w:rPr>
              <w:t>- чітке бачення цілі;</w:t>
            </w:r>
            <w:r w:rsidRPr="008703E8">
              <w:rPr>
                <w:rFonts w:ascii="Times New Roman" w:hAnsi="Times New Roman"/>
                <w:sz w:val="28"/>
                <w:szCs w:val="28"/>
              </w:rPr>
              <w:br/>
              <w:t>- ефективне управління ресурсами;</w:t>
            </w:r>
            <w:r w:rsidRPr="008703E8">
              <w:rPr>
                <w:rFonts w:ascii="Times New Roman" w:hAnsi="Times New Roman"/>
                <w:sz w:val="28"/>
                <w:szCs w:val="28"/>
              </w:rPr>
              <w:br/>
              <w:t>- чітке планування реалізації;</w:t>
            </w:r>
            <w:r w:rsidRPr="008703E8">
              <w:rPr>
                <w:rFonts w:ascii="Times New Roman" w:hAnsi="Times New Roman"/>
                <w:sz w:val="28"/>
                <w:szCs w:val="28"/>
              </w:rPr>
              <w:br/>
              <w:t>- ефективне формування та управління процесами</w:t>
            </w:r>
          </w:p>
        </w:tc>
      </w:tr>
      <w:tr w:rsidR="008703E8" w:rsidRPr="006A5D24">
        <w:tc>
          <w:tcPr>
            <w:tcW w:w="3570" w:type="dxa"/>
            <w:tcBorders>
              <w:top w:val="single" w:sz="4" w:space="0" w:color="000000"/>
              <w:left w:val="single" w:sz="4" w:space="0" w:color="000000"/>
              <w:bottom w:val="single" w:sz="4" w:space="0" w:color="000000"/>
              <w:right w:val="single" w:sz="4" w:space="0" w:color="000000"/>
            </w:tcBorders>
          </w:tcPr>
          <w:p w:rsidR="008703E8" w:rsidRPr="008703E8" w:rsidRDefault="008703E8" w:rsidP="008703E8">
            <w:pPr>
              <w:pStyle w:val="a7"/>
              <w:widowControl w:val="0"/>
              <w:ind w:firstLine="0"/>
              <w:rPr>
                <w:rFonts w:ascii="Times New Roman" w:hAnsi="Times New Roman"/>
                <w:sz w:val="28"/>
                <w:szCs w:val="28"/>
              </w:rPr>
            </w:pPr>
            <w:r w:rsidRPr="008703E8">
              <w:rPr>
                <w:rFonts w:ascii="Times New Roman" w:hAnsi="Times New Roman"/>
                <w:sz w:val="28"/>
                <w:szCs w:val="28"/>
              </w:rPr>
              <w:t>Управління персоналом</w:t>
            </w:r>
          </w:p>
        </w:tc>
        <w:tc>
          <w:tcPr>
            <w:tcW w:w="6255" w:type="dxa"/>
            <w:tcBorders>
              <w:top w:val="single" w:sz="4" w:space="0" w:color="000000"/>
              <w:left w:val="single" w:sz="4" w:space="0" w:color="000000"/>
              <w:bottom w:val="single" w:sz="4" w:space="0" w:color="000000"/>
              <w:right w:val="single" w:sz="4" w:space="0" w:color="000000"/>
            </w:tcBorders>
          </w:tcPr>
          <w:p w:rsidR="008703E8" w:rsidRPr="008703E8" w:rsidRDefault="008703E8" w:rsidP="008703E8">
            <w:pPr>
              <w:pStyle w:val="a7"/>
              <w:widowControl w:val="0"/>
              <w:ind w:firstLine="0"/>
              <w:rPr>
                <w:rFonts w:ascii="Times New Roman" w:hAnsi="Times New Roman"/>
                <w:sz w:val="28"/>
                <w:szCs w:val="28"/>
              </w:rPr>
            </w:pPr>
            <w:r w:rsidRPr="008703E8">
              <w:rPr>
                <w:rFonts w:ascii="Times New Roman" w:hAnsi="Times New Roman"/>
                <w:sz w:val="28"/>
                <w:szCs w:val="28"/>
              </w:rPr>
              <w:t>- делегування та управління результатами;</w:t>
            </w:r>
            <w:r w:rsidRPr="008703E8">
              <w:rPr>
                <w:rFonts w:ascii="Times New Roman" w:hAnsi="Times New Roman"/>
                <w:sz w:val="28"/>
                <w:szCs w:val="28"/>
              </w:rPr>
              <w:br/>
              <w:t>- управління мотивацією;</w:t>
            </w:r>
            <w:r w:rsidRPr="008703E8">
              <w:rPr>
                <w:rFonts w:ascii="Times New Roman" w:hAnsi="Times New Roman"/>
                <w:sz w:val="28"/>
                <w:szCs w:val="28"/>
              </w:rPr>
              <w:br/>
              <w:t>- наставництво та розвиток талантів;</w:t>
            </w:r>
            <w:r w:rsidRPr="008703E8">
              <w:rPr>
                <w:rFonts w:ascii="Times New Roman" w:hAnsi="Times New Roman"/>
                <w:sz w:val="28"/>
                <w:szCs w:val="28"/>
              </w:rPr>
              <w:br/>
              <w:t>- стимулювання командної роботи та співробітництва</w:t>
            </w:r>
          </w:p>
        </w:tc>
      </w:tr>
      <w:tr w:rsidR="008703E8" w:rsidRPr="006A5D24">
        <w:tc>
          <w:tcPr>
            <w:tcW w:w="3570" w:type="dxa"/>
            <w:tcBorders>
              <w:top w:val="single" w:sz="4" w:space="0" w:color="000000"/>
              <w:left w:val="single" w:sz="4" w:space="0" w:color="000000"/>
              <w:bottom w:val="single" w:sz="4" w:space="0" w:color="000000"/>
              <w:right w:val="single" w:sz="4" w:space="0" w:color="000000"/>
            </w:tcBorders>
          </w:tcPr>
          <w:p w:rsidR="008703E8" w:rsidRPr="008703E8" w:rsidRDefault="008703E8" w:rsidP="008703E8">
            <w:pPr>
              <w:pStyle w:val="a7"/>
              <w:widowControl w:val="0"/>
              <w:ind w:firstLine="0"/>
              <w:rPr>
                <w:rFonts w:ascii="Times New Roman" w:hAnsi="Times New Roman"/>
                <w:sz w:val="28"/>
                <w:szCs w:val="28"/>
              </w:rPr>
            </w:pPr>
            <w:r w:rsidRPr="008703E8">
              <w:rPr>
                <w:rFonts w:ascii="Times New Roman" w:hAnsi="Times New Roman"/>
                <w:sz w:val="28"/>
                <w:szCs w:val="28"/>
              </w:rPr>
              <w:t>Комунікація та взаємодія</w:t>
            </w:r>
          </w:p>
        </w:tc>
        <w:tc>
          <w:tcPr>
            <w:tcW w:w="6255" w:type="dxa"/>
            <w:tcBorders>
              <w:top w:val="single" w:sz="4" w:space="0" w:color="000000"/>
              <w:left w:val="single" w:sz="4" w:space="0" w:color="000000"/>
              <w:bottom w:val="single" w:sz="4" w:space="0" w:color="000000"/>
              <w:right w:val="single" w:sz="4" w:space="0" w:color="000000"/>
            </w:tcBorders>
          </w:tcPr>
          <w:p w:rsidR="008703E8" w:rsidRPr="008703E8" w:rsidRDefault="008703E8" w:rsidP="008703E8">
            <w:pPr>
              <w:pStyle w:val="a7"/>
              <w:widowControl w:val="0"/>
              <w:ind w:firstLine="0"/>
              <w:rPr>
                <w:rFonts w:ascii="Times New Roman" w:hAnsi="Times New Roman"/>
                <w:sz w:val="28"/>
                <w:szCs w:val="28"/>
              </w:rPr>
            </w:pPr>
            <w:r w:rsidRPr="008703E8">
              <w:rPr>
                <w:rFonts w:ascii="Times New Roman" w:hAnsi="Times New Roman"/>
                <w:sz w:val="28"/>
                <w:szCs w:val="28"/>
              </w:rPr>
              <w:t>- вміння дослухатися до думки;</w:t>
            </w:r>
            <w:r w:rsidRPr="008703E8">
              <w:rPr>
                <w:rFonts w:ascii="Times New Roman" w:hAnsi="Times New Roman"/>
                <w:sz w:val="28"/>
                <w:szCs w:val="28"/>
              </w:rPr>
              <w:br/>
              <w:t>- вміння викладати свою думку, чітко висловлюватися (усно та письмово), переконувати;</w:t>
            </w:r>
            <w:r w:rsidRPr="008703E8">
              <w:rPr>
                <w:rFonts w:ascii="Times New Roman" w:hAnsi="Times New Roman"/>
                <w:sz w:val="28"/>
                <w:szCs w:val="28"/>
              </w:rPr>
              <w:br/>
              <w:t>- вміння виступати перед аудиторією</w:t>
            </w:r>
          </w:p>
        </w:tc>
      </w:tr>
      <w:tr w:rsidR="008703E8" w:rsidRPr="006A5D24">
        <w:tc>
          <w:tcPr>
            <w:tcW w:w="3570" w:type="dxa"/>
            <w:tcBorders>
              <w:top w:val="single" w:sz="4" w:space="0" w:color="000000"/>
              <w:left w:val="single" w:sz="4" w:space="0" w:color="000000"/>
              <w:bottom w:val="single" w:sz="4" w:space="0" w:color="000000"/>
              <w:right w:val="single" w:sz="4" w:space="0" w:color="000000"/>
            </w:tcBorders>
          </w:tcPr>
          <w:p w:rsidR="008703E8" w:rsidRPr="008703E8" w:rsidRDefault="008703E8" w:rsidP="008703E8">
            <w:pPr>
              <w:pStyle w:val="a7"/>
              <w:widowControl w:val="0"/>
              <w:ind w:firstLine="0"/>
              <w:rPr>
                <w:rFonts w:ascii="Times New Roman" w:hAnsi="Times New Roman"/>
                <w:sz w:val="28"/>
                <w:szCs w:val="28"/>
              </w:rPr>
            </w:pPr>
            <w:proofErr w:type="spellStart"/>
            <w:r w:rsidRPr="008703E8">
              <w:rPr>
                <w:rFonts w:ascii="Times New Roman" w:hAnsi="Times New Roman"/>
                <w:sz w:val="28"/>
                <w:szCs w:val="28"/>
              </w:rPr>
              <w:t>Стресостійкість</w:t>
            </w:r>
            <w:proofErr w:type="spellEnd"/>
          </w:p>
        </w:tc>
        <w:tc>
          <w:tcPr>
            <w:tcW w:w="6255" w:type="dxa"/>
            <w:tcBorders>
              <w:top w:val="single" w:sz="4" w:space="0" w:color="000000"/>
              <w:left w:val="single" w:sz="4" w:space="0" w:color="000000"/>
              <w:bottom w:val="single" w:sz="4" w:space="0" w:color="000000"/>
              <w:right w:val="single" w:sz="4" w:space="0" w:color="000000"/>
            </w:tcBorders>
          </w:tcPr>
          <w:p w:rsidR="008703E8" w:rsidRPr="008703E8" w:rsidRDefault="008703E8" w:rsidP="008703E8">
            <w:pPr>
              <w:pStyle w:val="a7"/>
              <w:widowControl w:val="0"/>
              <w:ind w:firstLine="0"/>
              <w:rPr>
                <w:rFonts w:ascii="Times New Roman" w:hAnsi="Times New Roman"/>
                <w:sz w:val="28"/>
                <w:szCs w:val="28"/>
              </w:rPr>
            </w:pPr>
            <w:r w:rsidRPr="008703E8">
              <w:rPr>
                <w:rFonts w:ascii="Times New Roman" w:hAnsi="Times New Roman"/>
                <w:sz w:val="28"/>
                <w:szCs w:val="28"/>
              </w:rPr>
              <w:t>- розуміння своїх емоцій;</w:t>
            </w:r>
            <w:r w:rsidRPr="008703E8">
              <w:rPr>
                <w:rFonts w:ascii="Times New Roman" w:hAnsi="Times New Roman"/>
                <w:sz w:val="28"/>
                <w:szCs w:val="28"/>
              </w:rPr>
              <w:br/>
            </w:r>
            <w:r w:rsidRPr="008703E8">
              <w:rPr>
                <w:rFonts w:ascii="Times New Roman" w:hAnsi="Times New Roman"/>
                <w:sz w:val="28"/>
                <w:szCs w:val="28"/>
              </w:rPr>
              <w:lastRenderedPageBreak/>
              <w:t>- управління своїми емоціями;</w:t>
            </w:r>
            <w:r w:rsidRPr="008703E8">
              <w:rPr>
                <w:rFonts w:ascii="Times New Roman" w:hAnsi="Times New Roman"/>
                <w:sz w:val="28"/>
                <w:szCs w:val="28"/>
              </w:rPr>
              <w:br/>
              <w:t>- оптимізм</w:t>
            </w:r>
          </w:p>
        </w:tc>
      </w:tr>
      <w:tr w:rsidR="007714BB" w:rsidRPr="006A5D24">
        <w:tc>
          <w:tcPr>
            <w:tcW w:w="3570" w:type="dxa"/>
            <w:tcBorders>
              <w:top w:val="single" w:sz="4" w:space="0" w:color="000000"/>
              <w:left w:val="single" w:sz="4" w:space="0" w:color="000000"/>
              <w:bottom w:val="single" w:sz="4" w:space="0" w:color="000000"/>
              <w:right w:val="single" w:sz="4" w:space="0" w:color="000000"/>
            </w:tcBorders>
          </w:tcPr>
          <w:p w:rsidR="007714BB" w:rsidRPr="006A5D24" w:rsidRDefault="007714BB" w:rsidP="007714BB">
            <w:pPr>
              <w:rPr>
                <w:color w:val="000000"/>
                <w:sz w:val="28"/>
                <w:szCs w:val="28"/>
              </w:rPr>
            </w:pPr>
            <w:r w:rsidRPr="006A5D24">
              <w:rPr>
                <w:color w:val="000000"/>
                <w:sz w:val="28"/>
                <w:szCs w:val="28"/>
              </w:rPr>
              <w:lastRenderedPageBreak/>
              <w:t>Абстрактне мислення</w:t>
            </w:r>
          </w:p>
        </w:tc>
        <w:tc>
          <w:tcPr>
            <w:tcW w:w="6255" w:type="dxa"/>
            <w:tcBorders>
              <w:top w:val="single" w:sz="4" w:space="0" w:color="000000"/>
              <w:left w:val="single" w:sz="4" w:space="0" w:color="000000"/>
              <w:bottom w:val="single" w:sz="4" w:space="0" w:color="000000"/>
              <w:right w:val="single" w:sz="4" w:space="0" w:color="000000"/>
            </w:tcBorders>
          </w:tcPr>
          <w:p w:rsidR="007714BB" w:rsidRPr="00FC0D30" w:rsidRDefault="008703E8" w:rsidP="00FC0D30">
            <w:pPr>
              <w:pStyle w:val="a7"/>
              <w:widowControl w:val="0"/>
              <w:ind w:firstLine="0"/>
              <w:rPr>
                <w:sz w:val="28"/>
                <w:szCs w:val="28"/>
              </w:rPr>
            </w:pPr>
            <w:r>
              <w:rPr>
                <w:rFonts w:ascii="Times New Roman" w:hAnsi="Times New Roman"/>
                <w:sz w:val="28"/>
                <w:szCs w:val="28"/>
              </w:rPr>
              <w:t>-</w:t>
            </w:r>
            <w:r w:rsidR="00C568A3" w:rsidRPr="006A5D24">
              <w:rPr>
                <w:rFonts w:ascii="Times New Roman" w:hAnsi="Times New Roman"/>
                <w:sz w:val="28"/>
                <w:szCs w:val="28"/>
              </w:rPr>
              <w:t xml:space="preserve"> здатність до логічного мислення;</w:t>
            </w:r>
            <w:r w:rsidR="00C568A3" w:rsidRPr="006A5D24">
              <w:rPr>
                <w:rFonts w:ascii="Times New Roman" w:hAnsi="Times New Roman"/>
                <w:sz w:val="28"/>
                <w:szCs w:val="28"/>
              </w:rPr>
              <w:br/>
              <w:t>- вміння встановлювати причинно-наслідкові зв’язки</w:t>
            </w:r>
          </w:p>
        </w:tc>
      </w:tr>
      <w:tr w:rsidR="00FC0D30" w:rsidRPr="002A66CC">
        <w:tc>
          <w:tcPr>
            <w:tcW w:w="3570" w:type="dxa"/>
            <w:tcBorders>
              <w:top w:val="single" w:sz="4" w:space="0" w:color="000000"/>
              <w:left w:val="single" w:sz="4" w:space="0" w:color="000000"/>
              <w:bottom w:val="single" w:sz="4" w:space="0" w:color="000000"/>
              <w:right w:val="single" w:sz="4" w:space="0" w:color="000000"/>
            </w:tcBorders>
          </w:tcPr>
          <w:p w:rsidR="007714BB" w:rsidRPr="002A66CC" w:rsidRDefault="007714BB" w:rsidP="007714BB">
            <w:pPr>
              <w:rPr>
                <w:color w:val="000000"/>
                <w:sz w:val="28"/>
                <w:szCs w:val="28"/>
              </w:rPr>
            </w:pPr>
            <w:r w:rsidRPr="002A66CC">
              <w:rPr>
                <w:color w:val="000000"/>
                <w:sz w:val="28"/>
                <w:szCs w:val="28"/>
              </w:rPr>
              <w:t>Вербальне мислення</w:t>
            </w:r>
          </w:p>
        </w:tc>
        <w:tc>
          <w:tcPr>
            <w:tcW w:w="6255" w:type="dxa"/>
            <w:tcBorders>
              <w:top w:val="single" w:sz="4" w:space="0" w:color="000000"/>
              <w:left w:val="single" w:sz="4" w:space="0" w:color="000000"/>
              <w:bottom w:val="single" w:sz="4" w:space="0" w:color="000000"/>
              <w:right w:val="single" w:sz="4" w:space="0" w:color="000000"/>
            </w:tcBorders>
          </w:tcPr>
          <w:p w:rsidR="007714BB" w:rsidRPr="002A66CC" w:rsidRDefault="007714BB" w:rsidP="002A66CC">
            <w:pPr>
              <w:rPr>
                <w:color w:val="000000"/>
                <w:sz w:val="28"/>
                <w:szCs w:val="28"/>
              </w:rPr>
            </w:pPr>
            <w:r w:rsidRPr="002A66CC">
              <w:rPr>
                <w:color w:val="000000"/>
                <w:sz w:val="28"/>
                <w:szCs w:val="28"/>
              </w:rPr>
              <w:t>- здатність розуміти та працювати з текстовою інформацією</w:t>
            </w:r>
          </w:p>
        </w:tc>
      </w:tr>
      <w:tr w:rsidR="00C568A3" w:rsidRPr="006A5D24" w:rsidTr="00CD2818">
        <w:tc>
          <w:tcPr>
            <w:tcW w:w="9825" w:type="dxa"/>
            <w:gridSpan w:val="2"/>
            <w:tcBorders>
              <w:top w:val="single" w:sz="4" w:space="0" w:color="000000"/>
              <w:left w:val="single" w:sz="4" w:space="0" w:color="000000"/>
              <w:bottom w:val="single" w:sz="4" w:space="0" w:color="000000"/>
              <w:right w:val="single" w:sz="4" w:space="0" w:color="000000"/>
            </w:tcBorders>
          </w:tcPr>
          <w:p w:rsidR="00C568A3" w:rsidRPr="006A5D24" w:rsidRDefault="00C568A3" w:rsidP="00CD2818">
            <w:pPr>
              <w:jc w:val="center"/>
              <w:rPr>
                <w:color w:val="000000"/>
                <w:sz w:val="28"/>
                <w:szCs w:val="28"/>
              </w:rPr>
            </w:pPr>
            <w:r w:rsidRPr="006A5D24">
              <w:rPr>
                <w:sz w:val="28"/>
                <w:szCs w:val="28"/>
              </w:rPr>
              <w:tab/>
            </w:r>
            <w:r w:rsidRPr="006A5D24">
              <w:rPr>
                <w:color w:val="000000"/>
                <w:sz w:val="28"/>
                <w:szCs w:val="28"/>
              </w:rPr>
              <w:t>Професійні знання</w:t>
            </w:r>
          </w:p>
        </w:tc>
      </w:tr>
      <w:tr w:rsidR="00C568A3" w:rsidRPr="006A5D24" w:rsidTr="00CD2818">
        <w:tc>
          <w:tcPr>
            <w:tcW w:w="3570" w:type="dxa"/>
            <w:tcBorders>
              <w:top w:val="single" w:sz="4" w:space="0" w:color="000000"/>
              <w:left w:val="single" w:sz="4" w:space="0" w:color="000000"/>
              <w:bottom w:val="single" w:sz="4" w:space="0" w:color="000000"/>
              <w:right w:val="single" w:sz="4" w:space="0" w:color="000000"/>
            </w:tcBorders>
          </w:tcPr>
          <w:p w:rsidR="00C568A3" w:rsidRPr="006A5D24" w:rsidRDefault="00C568A3" w:rsidP="00CD2818">
            <w:pPr>
              <w:jc w:val="center"/>
              <w:rPr>
                <w:color w:val="000000"/>
                <w:sz w:val="28"/>
                <w:szCs w:val="28"/>
              </w:rPr>
            </w:pPr>
            <w:r w:rsidRPr="006A5D24">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C568A3" w:rsidRPr="006A5D24" w:rsidRDefault="00C568A3" w:rsidP="00CD2818">
            <w:pPr>
              <w:jc w:val="center"/>
              <w:rPr>
                <w:color w:val="000000"/>
                <w:sz w:val="28"/>
                <w:szCs w:val="28"/>
              </w:rPr>
            </w:pPr>
            <w:r w:rsidRPr="006A5D24">
              <w:rPr>
                <w:color w:val="000000"/>
                <w:sz w:val="28"/>
                <w:szCs w:val="28"/>
              </w:rPr>
              <w:t>Компоненти вимоги</w:t>
            </w:r>
          </w:p>
        </w:tc>
      </w:tr>
      <w:tr w:rsidR="00C568A3" w:rsidRPr="006A5D24" w:rsidTr="00CD2818">
        <w:tc>
          <w:tcPr>
            <w:tcW w:w="3570" w:type="dxa"/>
            <w:tcBorders>
              <w:top w:val="single" w:sz="4" w:space="0" w:color="000000"/>
              <w:left w:val="single" w:sz="4" w:space="0" w:color="000000"/>
              <w:bottom w:val="single" w:sz="4" w:space="0" w:color="000000"/>
              <w:right w:val="single" w:sz="4" w:space="0" w:color="000000"/>
            </w:tcBorders>
          </w:tcPr>
          <w:p w:rsidR="00C568A3" w:rsidRPr="006A5D24" w:rsidRDefault="00C568A3" w:rsidP="00CD2818">
            <w:pPr>
              <w:rPr>
                <w:color w:val="000000"/>
                <w:sz w:val="28"/>
                <w:szCs w:val="28"/>
              </w:rPr>
            </w:pPr>
            <w:r w:rsidRPr="006A5D24">
              <w:rPr>
                <w:color w:val="000000"/>
                <w:sz w:val="28"/>
                <w:szCs w:val="28"/>
              </w:rPr>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467023"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5D24">
              <w:rPr>
                <w:sz w:val="28"/>
                <w:szCs w:val="28"/>
              </w:rPr>
              <w:t>знання:</w:t>
            </w:r>
          </w:p>
          <w:p w:rsidR="000301AA" w:rsidRPr="006A5D24"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5D24">
              <w:rPr>
                <w:sz w:val="28"/>
                <w:szCs w:val="28"/>
              </w:rPr>
              <w:t>- Конституції України;</w:t>
            </w:r>
          </w:p>
          <w:p w:rsidR="000301AA" w:rsidRPr="006A5D24"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5D24">
              <w:rPr>
                <w:sz w:val="28"/>
                <w:szCs w:val="28"/>
              </w:rPr>
              <w:t xml:space="preserve">- Закону України </w:t>
            </w:r>
            <w:r w:rsidR="00CA1106">
              <w:rPr>
                <w:sz w:val="28"/>
                <w:szCs w:val="28"/>
              </w:rPr>
              <w:t>«</w:t>
            </w:r>
            <w:r w:rsidRPr="006A5D24">
              <w:rPr>
                <w:sz w:val="28"/>
                <w:szCs w:val="28"/>
              </w:rPr>
              <w:t>Про державну службу</w:t>
            </w:r>
            <w:r w:rsidR="00CA1106">
              <w:rPr>
                <w:sz w:val="28"/>
                <w:szCs w:val="28"/>
              </w:rPr>
              <w:t>»</w:t>
            </w:r>
            <w:r w:rsidRPr="006A5D24">
              <w:rPr>
                <w:sz w:val="28"/>
                <w:szCs w:val="28"/>
              </w:rPr>
              <w:t>;</w:t>
            </w:r>
          </w:p>
          <w:p w:rsidR="00C568A3" w:rsidRPr="006A5D24" w:rsidRDefault="000301AA" w:rsidP="00CA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48DD4"/>
                <w:sz w:val="28"/>
                <w:szCs w:val="28"/>
              </w:rPr>
            </w:pPr>
            <w:r w:rsidRPr="006A5D24">
              <w:rPr>
                <w:sz w:val="28"/>
                <w:szCs w:val="28"/>
              </w:rPr>
              <w:t xml:space="preserve">- Закону України </w:t>
            </w:r>
            <w:r w:rsidR="00CA1106">
              <w:rPr>
                <w:sz w:val="28"/>
                <w:szCs w:val="28"/>
              </w:rPr>
              <w:t>«</w:t>
            </w:r>
            <w:r w:rsidRPr="006A5D24">
              <w:rPr>
                <w:sz w:val="28"/>
                <w:szCs w:val="28"/>
              </w:rPr>
              <w:t>Про запобігання корупції</w:t>
            </w:r>
            <w:r w:rsidR="00CA1106">
              <w:rPr>
                <w:sz w:val="28"/>
                <w:szCs w:val="28"/>
              </w:rPr>
              <w:t xml:space="preserve">» </w:t>
            </w:r>
            <w:r w:rsidR="00CA1106">
              <w:rPr>
                <w:sz w:val="28"/>
                <w:szCs w:val="28"/>
              </w:rPr>
              <w:br/>
            </w:r>
            <w:r w:rsidRPr="006A5D24">
              <w:rPr>
                <w:rStyle w:val="st42"/>
                <w:sz w:val="28"/>
                <w:szCs w:val="28"/>
              </w:rPr>
              <w:t>та іншого законодавства</w:t>
            </w:r>
          </w:p>
        </w:tc>
      </w:tr>
      <w:tr w:rsidR="00C568A3" w:rsidRPr="006A5D24" w:rsidTr="00CD2818">
        <w:tc>
          <w:tcPr>
            <w:tcW w:w="3570" w:type="dxa"/>
          </w:tcPr>
          <w:p w:rsidR="00C568A3" w:rsidRPr="00CA1106" w:rsidRDefault="00C568A3" w:rsidP="00CD2818">
            <w:pPr>
              <w:rPr>
                <w:sz w:val="28"/>
                <w:szCs w:val="28"/>
              </w:rPr>
            </w:pPr>
            <w:r w:rsidRPr="00CA1106">
              <w:rPr>
                <w:sz w:val="28"/>
                <w:szCs w:val="28"/>
              </w:rPr>
              <w:t>Знання сфери політики</w:t>
            </w:r>
          </w:p>
        </w:tc>
        <w:tc>
          <w:tcPr>
            <w:tcW w:w="6255" w:type="dxa"/>
          </w:tcPr>
          <w:p w:rsidR="00CA1106" w:rsidRPr="00CA1106" w:rsidRDefault="00CA1106" w:rsidP="00CA1106">
            <w:pPr>
              <w:shd w:val="clear" w:color="auto" w:fill="FFFFFF"/>
              <w:jc w:val="both"/>
              <w:rPr>
                <w:sz w:val="28"/>
                <w:szCs w:val="28"/>
              </w:rPr>
            </w:pPr>
            <w:r w:rsidRPr="00CA1106">
              <w:rPr>
                <w:sz w:val="28"/>
                <w:szCs w:val="28"/>
              </w:rPr>
              <w:t>- Закону України «Про освіту»</w:t>
            </w:r>
            <w:r w:rsidR="009551AE">
              <w:rPr>
                <w:sz w:val="28"/>
                <w:szCs w:val="28"/>
              </w:rPr>
              <w:t>;</w:t>
            </w:r>
          </w:p>
          <w:p w:rsidR="00C568A3" w:rsidRDefault="00CA1106" w:rsidP="00CA1106">
            <w:pPr>
              <w:shd w:val="clear" w:color="auto" w:fill="FFFFFF"/>
              <w:jc w:val="both"/>
              <w:rPr>
                <w:sz w:val="28"/>
                <w:szCs w:val="28"/>
              </w:rPr>
            </w:pPr>
            <w:r w:rsidRPr="00CA1106">
              <w:rPr>
                <w:sz w:val="28"/>
                <w:szCs w:val="28"/>
              </w:rPr>
              <w:t>- регламенту Верховної Ради України та Кабінету Міністрів України</w:t>
            </w:r>
            <w:r>
              <w:rPr>
                <w:sz w:val="28"/>
                <w:szCs w:val="28"/>
              </w:rPr>
              <w:t>;</w:t>
            </w:r>
          </w:p>
          <w:p w:rsidR="00CA1106" w:rsidRPr="00CA1106" w:rsidRDefault="00467023" w:rsidP="00467023">
            <w:pPr>
              <w:shd w:val="clear" w:color="auto" w:fill="FFFFFF"/>
              <w:jc w:val="both"/>
              <w:rPr>
                <w:sz w:val="28"/>
                <w:szCs w:val="28"/>
              </w:rPr>
            </w:pPr>
            <w:r>
              <w:rPr>
                <w:sz w:val="28"/>
                <w:szCs w:val="28"/>
              </w:rPr>
              <w:t xml:space="preserve">- </w:t>
            </w:r>
            <w:r w:rsidRPr="00467023">
              <w:rPr>
                <w:sz w:val="28"/>
                <w:szCs w:val="28"/>
              </w:rPr>
              <w:t>знання у сфері забезпечення рівних прав та</w:t>
            </w:r>
            <w:r>
              <w:rPr>
                <w:sz w:val="28"/>
                <w:szCs w:val="28"/>
              </w:rPr>
              <w:t xml:space="preserve"> </w:t>
            </w:r>
            <w:r w:rsidRPr="00467023">
              <w:rPr>
                <w:sz w:val="28"/>
                <w:szCs w:val="28"/>
              </w:rPr>
              <w:t>можливостей жінок і чоловіків</w:t>
            </w:r>
          </w:p>
        </w:tc>
      </w:tr>
      <w:tr w:rsidR="00C568A3" w:rsidRPr="006A5D24" w:rsidTr="00CD2818">
        <w:tc>
          <w:tcPr>
            <w:tcW w:w="3570" w:type="dxa"/>
          </w:tcPr>
          <w:p w:rsidR="00C568A3" w:rsidRPr="00467023" w:rsidRDefault="00C568A3" w:rsidP="00467023">
            <w:pPr>
              <w:rPr>
                <w:sz w:val="28"/>
                <w:szCs w:val="28"/>
              </w:rPr>
            </w:pPr>
            <w:r w:rsidRPr="00467023">
              <w:rPr>
                <w:sz w:val="28"/>
                <w:szCs w:val="28"/>
              </w:rPr>
              <w:t>Знання інструментарію державної політики</w:t>
            </w:r>
          </w:p>
        </w:tc>
        <w:tc>
          <w:tcPr>
            <w:tcW w:w="6255" w:type="dxa"/>
          </w:tcPr>
          <w:p w:rsidR="00467023" w:rsidRDefault="00467023" w:rsidP="00CD2818">
            <w:pPr>
              <w:shd w:val="clear" w:color="auto" w:fill="FFFFFF"/>
              <w:jc w:val="both"/>
              <w:rPr>
                <w:sz w:val="28"/>
                <w:szCs w:val="28"/>
              </w:rPr>
            </w:pPr>
            <w:r>
              <w:rPr>
                <w:sz w:val="28"/>
                <w:szCs w:val="28"/>
              </w:rPr>
              <w:t>знання:</w:t>
            </w:r>
          </w:p>
          <w:p w:rsidR="00C568A3" w:rsidRPr="00467023" w:rsidRDefault="00C568A3" w:rsidP="00CD2818">
            <w:pPr>
              <w:shd w:val="clear" w:color="auto" w:fill="FFFFFF"/>
              <w:jc w:val="both"/>
              <w:rPr>
                <w:sz w:val="28"/>
                <w:szCs w:val="28"/>
              </w:rPr>
            </w:pPr>
            <w:r w:rsidRPr="00467023">
              <w:rPr>
                <w:sz w:val="28"/>
                <w:szCs w:val="28"/>
              </w:rPr>
              <w:t xml:space="preserve">- основ </w:t>
            </w:r>
            <w:r w:rsidR="008703E8" w:rsidRPr="00467023">
              <w:rPr>
                <w:sz w:val="28"/>
                <w:szCs w:val="28"/>
              </w:rPr>
              <w:t>проектного</w:t>
            </w:r>
            <w:r w:rsidRPr="00467023">
              <w:rPr>
                <w:sz w:val="28"/>
                <w:szCs w:val="28"/>
              </w:rPr>
              <w:t xml:space="preserve"> менеджменту;</w:t>
            </w:r>
          </w:p>
          <w:p w:rsidR="00C568A3" w:rsidRDefault="00C568A3" w:rsidP="00CD2818">
            <w:pPr>
              <w:shd w:val="clear" w:color="auto" w:fill="FFFFFF"/>
              <w:jc w:val="both"/>
              <w:rPr>
                <w:sz w:val="28"/>
                <w:szCs w:val="28"/>
              </w:rPr>
            </w:pPr>
            <w:r w:rsidRPr="00467023">
              <w:rPr>
                <w:sz w:val="28"/>
                <w:szCs w:val="28"/>
              </w:rPr>
              <w:t xml:space="preserve">- </w:t>
            </w:r>
            <w:r w:rsidR="00467023">
              <w:rPr>
                <w:sz w:val="28"/>
                <w:szCs w:val="28"/>
              </w:rPr>
              <w:t xml:space="preserve">процесу </w:t>
            </w:r>
            <w:r w:rsidRPr="00467023">
              <w:rPr>
                <w:sz w:val="28"/>
                <w:szCs w:val="28"/>
              </w:rPr>
              <w:t>розроблення</w:t>
            </w:r>
            <w:r w:rsidR="00467023" w:rsidRPr="00467023">
              <w:rPr>
                <w:sz w:val="28"/>
                <w:szCs w:val="28"/>
              </w:rPr>
              <w:t xml:space="preserve"> та супроводження</w:t>
            </w:r>
            <w:r w:rsidRPr="00467023">
              <w:rPr>
                <w:sz w:val="28"/>
                <w:szCs w:val="28"/>
              </w:rPr>
              <w:t xml:space="preserve"> </w:t>
            </w:r>
            <w:r w:rsidR="00467023" w:rsidRPr="00467023">
              <w:rPr>
                <w:sz w:val="28"/>
                <w:szCs w:val="28"/>
              </w:rPr>
              <w:t xml:space="preserve">нормативно-правових </w:t>
            </w:r>
            <w:r w:rsidR="00467023">
              <w:rPr>
                <w:sz w:val="28"/>
                <w:szCs w:val="28"/>
              </w:rPr>
              <w:t>актів;</w:t>
            </w:r>
          </w:p>
          <w:p w:rsidR="00467023" w:rsidRPr="00467023" w:rsidRDefault="00467023" w:rsidP="00467023">
            <w:pPr>
              <w:shd w:val="clear" w:color="auto" w:fill="FFFFFF"/>
              <w:jc w:val="both"/>
              <w:rPr>
                <w:sz w:val="28"/>
                <w:szCs w:val="28"/>
              </w:rPr>
            </w:pPr>
            <w:r>
              <w:rPr>
                <w:sz w:val="28"/>
                <w:szCs w:val="28"/>
              </w:rPr>
              <w:t xml:space="preserve">- </w:t>
            </w:r>
            <w:r w:rsidRPr="00467023">
              <w:rPr>
                <w:sz w:val="28"/>
                <w:szCs w:val="28"/>
              </w:rPr>
              <w:t>методів та способів аналізу, оцінки та</w:t>
            </w:r>
            <w:r>
              <w:rPr>
                <w:sz w:val="28"/>
                <w:szCs w:val="28"/>
              </w:rPr>
              <w:t xml:space="preserve"> прийняття управлінських рішень</w:t>
            </w:r>
          </w:p>
        </w:tc>
      </w:tr>
    </w:tbl>
    <w:p w:rsidR="00E943D4" w:rsidRPr="006A5D24" w:rsidRDefault="00E943D4" w:rsidP="00C568A3">
      <w:pPr>
        <w:tabs>
          <w:tab w:val="left" w:pos="2040"/>
        </w:tabs>
        <w:rPr>
          <w:sz w:val="28"/>
          <w:szCs w:val="28"/>
        </w:rPr>
      </w:pPr>
    </w:p>
    <w:p w:rsidR="00E943D4" w:rsidRPr="006A5D24" w:rsidRDefault="00E943D4">
      <w:pPr>
        <w:rPr>
          <w:sz w:val="28"/>
          <w:szCs w:val="28"/>
        </w:rPr>
      </w:pPr>
    </w:p>
    <w:sectPr w:rsidR="00E943D4" w:rsidRPr="006A5D24">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Bahnschrift Light"/>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14232"/>
    <w:rsid w:val="000301AA"/>
    <w:rsid w:val="000E64BD"/>
    <w:rsid w:val="00102E63"/>
    <w:rsid w:val="001B2B74"/>
    <w:rsid w:val="002A66CC"/>
    <w:rsid w:val="002F6380"/>
    <w:rsid w:val="00325975"/>
    <w:rsid w:val="00467023"/>
    <w:rsid w:val="004754D6"/>
    <w:rsid w:val="005C7EBF"/>
    <w:rsid w:val="006454F7"/>
    <w:rsid w:val="00690336"/>
    <w:rsid w:val="006A5D24"/>
    <w:rsid w:val="007714BB"/>
    <w:rsid w:val="007816AD"/>
    <w:rsid w:val="0079285C"/>
    <w:rsid w:val="007A6B69"/>
    <w:rsid w:val="00823101"/>
    <w:rsid w:val="008703E8"/>
    <w:rsid w:val="00933EA4"/>
    <w:rsid w:val="009551AE"/>
    <w:rsid w:val="00B03FB2"/>
    <w:rsid w:val="00B37370"/>
    <w:rsid w:val="00C32C4F"/>
    <w:rsid w:val="00C568A3"/>
    <w:rsid w:val="00CA1106"/>
    <w:rsid w:val="00E943D4"/>
    <w:rsid w:val="00F01E88"/>
    <w:rsid w:val="00FC0D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paragraph" w:styleId="a8">
    <w:name w:val="List Paragraph"/>
    <w:basedOn w:val="a"/>
    <w:uiPriority w:val="34"/>
    <w:qFormat/>
    <w:rsid w:val="00FC0D30"/>
    <w:pPr>
      <w:ind w:left="720"/>
      <w:contextualSpacing/>
    </w:pPr>
  </w:style>
  <w:style w:type="paragraph" w:styleId="a9">
    <w:name w:val="Balloon Text"/>
    <w:basedOn w:val="a"/>
    <w:link w:val="aa"/>
    <w:uiPriority w:val="99"/>
    <w:semiHidden/>
    <w:unhideWhenUsed/>
    <w:rsid w:val="008703E8"/>
    <w:rPr>
      <w:rFonts w:ascii="Segoe UI" w:hAnsi="Segoe UI" w:cs="Segoe UI"/>
      <w:sz w:val="18"/>
      <w:szCs w:val="18"/>
    </w:rPr>
  </w:style>
  <w:style w:type="character" w:customStyle="1" w:styleId="aa">
    <w:name w:val="Текст у виносці Знак"/>
    <w:basedOn w:val="a0"/>
    <w:link w:val="a9"/>
    <w:uiPriority w:val="99"/>
    <w:semiHidden/>
    <w:rsid w:val="008703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4860</Words>
  <Characters>2771</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Пижов Олександр Михайлович</dc:creator>
  <cp:lastModifiedBy>Ращенко Анастасія Юріївна</cp:lastModifiedBy>
  <cp:revision>10</cp:revision>
  <cp:lastPrinted>2021-05-11T08:37:00Z</cp:lastPrinted>
  <dcterms:created xsi:type="dcterms:W3CDTF">2021-03-30T10:17:00Z</dcterms:created>
  <dcterms:modified xsi:type="dcterms:W3CDTF">2021-05-11T14:11:00Z</dcterms:modified>
</cp:coreProperties>
</file>