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650" w:rsidRPr="0084426A" w:rsidRDefault="00440650" w:rsidP="00440650">
      <w:pPr>
        <w:spacing w:after="0" w:line="240" w:lineRule="auto"/>
        <w:ind w:left="5812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</w:t>
      </w:r>
      <w:r w:rsidRPr="0084426A">
        <w:rPr>
          <w:rFonts w:eastAsia="Calibri" w:cs="Times New Roman"/>
          <w:szCs w:val="28"/>
        </w:rPr>
        <w:t xml:space="preserve">ЗАТВЕРДЖЕНО </w:t>
      </w:r>
    </w:p>
    <w:p w:rsidR="00440650" w:rsidRPr="00D8584B" w:rsidRDefault="00440650" w:rsidP="00440650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84426A">
        <w:rPr>
          <w:rFonts w:eastAsia="Calibri" w:cs="Times New Roman"/>
          <w:szCs w:val="28"/>
        </w:rPr>
        <w:t xml:space="preserve">Наказ Міністерства освіти і </w:t>
      </w:r>
      <w:r w:rsidRPr="00D8584B">
        <w:rPr>
          <w:rFonts w:eastAsia="Calibri" w:cs="Times New Roman"/>
          <w:szCs w:val="28"/>
        </w:rPr>
        <w:t xml:space="preserve">науки України </w:t>
      </w:r>
    </w:p>
    <w:p w:rsidR="00440650" w:rsidRPr="004B6F27" w:rsidRDefault="004B6F27" w:rsidP="00440650">
      <w:pPr>
        <w:spacing w:after="0" w:line="240" w:lineRule="auto"/>
        <w:ind w:left="5812"/>
        <w:rPr>
          <w:rFonts w:eastAsia="Calibri" w:cs="Times New Roman"/>
          <w:szCs w:val="28"/>
          <w:lang w:val="ru-RU"/>
        </w:rPr>
      </w:pPr>
      <w:bookmarkStart w:id="0" w:name="_GoBack"/>
      <w:r>
        <w:rPr>
          <w:rFonts w:eastAsia="Calibri" w:cs="Times New Roman"/>
          <w:szCs w:val="28"/>
        </w:rPr>
        <w:t>від  18</w:t>
      </w:r>
      <w:r w:rsidRPr="004B6F27">
        <w:rPr>
          <w:rFonts w:eastAsia="Calibri" w:cs="Times New Roman"/>
          <w:szCs w:val="28"/>
          <w:lang w:val="ru-RU"/>
        </w:rPr>
        <w:t>.</w:t>
      </w:r>
      <w:r>
        <w:rPr>
          <w:rFonts w:eastAsia="Calibri" w:cs="Times New Roman"/>
          <w:szCs w:val="28"/>
        </w:rPr>
        <w:t>02</w:t>
      </w:r>
      <w:r>
        <w:rPr>
          <w:rFonts w:eastAsia="Calibri" w:cs="Times New Roman"/>
          <w:szCs w:val="28"/>
          <w:lang w:val="en-US"/>
        </w:rPr>
        <w:t>.</w:t>
      </w:r>
      <w:r>
        <w:rPr>
          <w:rFonts w:eastAsia="Calibri" w:cs="Times New Roman"/>
          <w:szCs w:val="28"/>
        </w:rPr>
        <w:t xml:space="preserve">2021 </w:t>
      </w:r>
      <w:r w:rsidR="00440650" w:rsidRPr="00D8584B">
        <w:rPr>
          <w:rFonts w:eastAsia="Calibri" w:cs="Times New Roman"/>
          <w:szCs w:val="28"/>
        </w:rPr>
        <w:t xml:space="preserve">№ </w:t>
      </w:r>
      <w:r w:rsidRPr="004B6F27">
        <w:rPr>
          <w:rFonts w:eastAsia="Calibri" w:cs="Times New Roman"/>
          <w:szCs w:val="28"/>
          <w:lang w:val="ru-RU"/>
        </w:rPr>
        <w:t>92-</w:t>
      </w:r>
      <w:r>
        <w:rPr>
          <w:rFonts w:eastAsia="Calibri" w:cs="Times New Roman"/>
          <w:szCs w:val="28"/>
          <w:lang w:val="en-US"/>
        </w:rPr>
        <w:t>a</w:t>
      </w:r>
    </w:p>
    <w:bookmarkEnd w:id="0"/>
    <w:p w:rsidR="00440650" w:rsidRPr="0084426A" w:rsidRDefault="00440650" w:rsidP="00440650">
      <w:pPr>
        <w:shd w:val="clear" w:color="auto" w:fill="FFFFFF"/>
        <w:spacing w:before="150" w:after="15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440650" w:rsidRPr="0084426A" w:rsidRDefault="00440650" w:rsidP="00440650">
      <w:pPr>
        <w:shd w:val="clear" w:color="auto" w:fill="FFFFFF"/>
        <w:spacing w:before="150" w:after="15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84426A">
        <w:rPr>
          <w:rFonts w:eastAsia="Times New Roman" w:cs="Times New Roman"/>
          <w:b/>
          <w:bCs/>
          <w:color w:val="000000"/>
          <w:szCs w:val="28"/>
        </w:rPr>
        <w:t xml:space="preserve">ОГОЛОШЕННЯ </w:t>
      </w:r>
    </w:p>
    <w:p w:rsidR="00440650" w:rsidRPr="0084426A" w:rsidRDefault="00440650" w:rsidP="00440650">
      <w:pPr>
        <w:shd w:val="clear" w:color="auto" w:fill="FFFFFF"/>
        <w:spacing w:before="150" w:after="150" w:line="240" w:lineRule="auto"/>
        <w:ind w:left="450" w:right="450"/>
        <w:jc w:val="center"/>
        <w:rPr>
          <w:rFonts w:eastAsia="Times New Roman" w:cs="Times New Roman"/>
          <w:color w:val="000000"/>
          <w:szCs w:val="28"/>
        </w:rPr>
      </w:pPr>
      <w:r w:rsidRPr="0084426A">
        <w:rPr>
          <w:rFonts w:eastAsia="Times New Roman" w:cs="Times New Roman"/>
          <w:b/>
          <w:bCs/>
          <w:color w:val="000000"/>
          <w:szCs w:val="28"/>
        </w:rPr>
        <w:t>про добір на період дії карантину</w:t>
      </w:r>
    </w:p>
    <w:tbl>
      <w:tblPr>
        <w:tblW w:w="5519" w:type="pct"/>
        <w:tblInd w:w="-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37"/>
        <w:gridCol w:w="56"/>
        <w:gridCol w:w="7231"/>
      </w:tblGrid>
      <w:tr w:rsidR="00440650" w:rsidRPr="0084426A" w:rsidTr="00880404">
        <w:trPr>
          <w:trHeight w:val="987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40650" w:rsidRPr="0084426A" w:rsidRDefault="00440650" w:rsidP="00880404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84426A">
              <w:rPr>
                <w:rFonts w:eastAsia="Times New Roman" w:cs="Times New Roman"/>
                <w:szCs w:val="28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40650" w:rsidRPr="0084426A" w:rsidRDefault="00440650" w:rsidP="00880404">
            <w:pPr>
              <w:spacing w:after="0" w:line="240" w:lineRule="auto"/>
              <w:ind w:left="202" w:right="143"/>
              <w:jc w:val="both"/>
              <w:rPr>
                <w:rFonts w:eastAsia="Times New Roman" w:cs="Times New Roman"/>
                <w:sz w:val="14"/>
                <w:szCs w:val="28"/>
              </w:rPr>
            </w:pPr>
          </w:p>
          <w:p w:rsidR="00440650" w:rsidRPr="00440650" w:rsidRDefault="00440650" w:rsidP="00440650">
            <w:pPr>
              <w:ind w:left="200"/>
              <w:jc w:val="both"/>
              <w:rPr>
                <w:rFonts w:eastAsia="Times New Roman" w:cs="Times New Roman"/>
                <w:color w:val="FF0000"/>
                <w:szCs w:val="28"/>
              </w:rPr>
            </w:pPr>
            <w:r w:rsidRPr="00440650">
              <w:rPr>
                <w:rFonts w:eastAsia="Times New Roman" w:cs="Times New Roman"/>
                <w:szCs w:val="28"/>
              </w:rPr>
              <w:t>Державний експерт експертної групи з питань цифрової трансформації освіти і науки директорату цифрової трансформації Міністерства освіти і науки України, категорія В1</w:t>
            </w:r>
          </w:p>
          <w:p w:rsidR="00440650" w:rsidRPr="0084426A" w:rsidRDefault="00440650" w:rsidP="00880404">
            <w:pPr>
              <w:spacing w:after="0" w:line="240" w:lineRule="auto"/>
              <w:ind w:left="202" w:right="143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440650" w:rsidRPr="0084426A" w:rsidTr="00880404">
        <w:trPr>
          <w:trHeight w:val="266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40650" w:rsidRPr="0084426A" w:rsidRDefault="00440650" w:rsidP="00440650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bookmarkStart w:id="1" w:name="n766"/>
            <w:bookmarkEnd w:id="1"/>
            <w:r w:rsidRPr="0084426A">
              <w:rPr>
                <w:rFonts w:eastAsia="Times New Roman" w:cs="Times New Roman"/>
                <w:szCs w:val="28"/>
              </w:rPr>
              <w:t xml:space="preserve">Посадові обов’язки 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40650" w:rsidRPr="00F73022" w:rsidRDefault="00440650" w:rsidP="00440650">
            <w:pPr>
              <w:spacing w:before="80"/>
              <w:ind w:left="720" w:hanging="360"/>
              <w:rPr>
                <w:rFonts w:eastAsia="Times New Roman" w:cs="Times New Roman"/>
                <w:szCs w:val="28"/>
              </w:rPr>
            </w:pPr>
            <w:r>
              <w:rPr>
                <w:color w:val="FF0000"/>
                <w:sz w:val="20"/>
                <w:szCs w:val="20"/>
              </w:rPr>
              <w:t>·</w:t>
            </w:r>
            <w:r>
              <w:rPr>
                <w:rFonts w:eastAsia="Times New Roman" w:cs="Times New Roman"/>
                <w:color w:val="FF0000"/>
                <w:sz w:val="14"/>
                <w:szCs w:val="14"/>
              </w:rPr>
              <w:t xml:space="preserve">         </w:t>
            </w:r>
            <w:r w:rsidRPr="00F73022">
              <w:rPr>
                <w:rFonts w:eastAsia="Times New Roman" w:cs="Times New Roman"/>
                <w:szCs w:val="28"/>
              </w:rPr>
              <w:t>Аналіз проблем політики, моніторинг та оцінка реалізації політики та стану цифрової трансформації у сфері освіти та науки (далі - у сфері цифрової трансформації).</w:t>
            </w:r>
          </w:p>
          <w:p w:rsidR="00440650" w:rsidRPr="00F73022" w:rsidRDefault="00440650" w:rsidP="00440650">
            <w:pPr>
              <w:spacing w:before="80"/>
              <w:ind w:left="720" w:hanging="360"/>
              <w:rPr>
                <w:rFonts w:eastAsia="Times New Roman" w:cs="Times New Roman"/>
                <w:szCs w:val="28"/>
              </w:rPr>
            </w:pPr>
            <w:r>
              <w:rPr>
                <w:color w:val="FF0000"/>
                <w:sz w:val="20"/>
                <w:szCs w:val="20"/>
              </w:rPr>
              <w:t>·</w:t>
            </w:r>
            <w:r>
              <w:rPr>
                <w:rFonts w:eastAsia="Times New Roman" w:cs="Times New Roman"/>
                <w:color w:val="FF0000"/>
                <w:sz w:val="14"/>
                <w:szCs w:val="14"/>
              </w:rPr>
              <w:t xml:space="preserve">         </w:t>
            </w:r>
            <w:r w:rsidRPr="00F73022">
              <w:rPr>
                <w:rFonts w:eastAsia="Times New Roman" w:cs="Times New Roman"/>
                <w:szCs w:val="28"/>
              </w:rPr>
              <w:t>Участь у процесі стратегічного планування та формуванні цілей та пріоритетів діяльності Міністерства у сфері цифрової трансформації, показників ефективності їхньої реалізації.</w:t>
            </w:r>
          </w:p>
          <w:p w:rsidR="00440650" w:rsidRDefault="00440650" w:rsidP="00440650">
            <w:pPr>
              <w:spacing w:before="80"/>
              <w:ind w:left="720" w:hanging="360"/>
              <w:rPr>
                <w:rFonts w:eastAsia="Times New Roman" w:cs="Times New Roman"/>
                <w:color w:val="FF0000"/>
                <w:szCs w:val="28"/>
              </w:rPr>
            </w:pPr>
            <w:r>
              <w:rPr>
                <w:color w:val="FF0000"/>
                <w:sz w:val="20"/>
                <w:szCs w:val="20"/>
              </w:rPr>
              <w:t>·</w:t>
            </w:r>
            <w:r>
              <w:rPr>
                <w:rFonts w:eastAsia="Times New Roman" w:cs="Times New Roman"/>
                <w:color w:val="FF0000"/>
                <w:sz w:val="14"/>
                <w:szCs w:val="14"/>
              </w:rPr>
              <w:t xml:space="preserve">         </w:t>
            </w:r>
            <w:r w:rsidRPr="00F73022">
              <w:rPr>
                <w:rFonts w:eastAsia="Times New Roman" w:cs="Times New Roman"/>
                <w:szCs w:val="28"/>
              </w:rPr>
              <w:t xml:space="preserve">Вивчення та аналіз зарубіжного досвіду у сфері цифрової трансформації освіти і  науки для можливого врахування при формуванні державної політики та </w:t>
            </w:r>
            <w:proofErr w:type="spellStart"/>
            <w:r w:rsidRPr="00F73022">
              <w:rPr>
                <w:rFonts w:eastAsia="Times New Roman" w:cs="Times New Roman"/>
                <w:szCs w:val="28"/>
              </w:rPr>
              <w:t>проєктів</w:t>
            </w:r>
            <w:proofErr w:type="spellEnd"/>
            <w:r w:rsidRPr="00F73022">
              <w:rPr>
                <w:rFonts w:eastAsia="Times New Roman" w:cs="Times New Roman"/>
                <w:szCs w:val="28"/>
              </w:rPr>
              <w:t xml:space="preserve"> у сфері.</w:t>
            </w:r>
          </w:p>
          <w:p w:rsidR="00440650" w:rsidRPr="00F73022" w:rsidRDefault="00440650" w:rsidP="00440650">
            <w:pPr>
              <w:spacing w:before="80"/>
              <w:ind w:left="720" w:hanging="360"/>
              <w:rPr>
                <w:rFonts w:eastAsia="Times New Roman" w:cs="Times New Roman"/>
                <w:color w:val="FF0000"/>
                <w:szCs w:val="28"/>
                <w:lang w:val="ru-RU"/>
              </w:rPr>
            </w:pPr>
            <w:r w:rsidRPr="00F73022">
              <w:rPr>
                <w:color w:val="FF0000"/>
                <w:sz w:val="20"/>
                <w:szCs w:val="20"/>
                <w:lang w:val="ru-RU"/>
              </w:rPr>
              <w:t>·</w:t>
            </w:r>
            <w:r w:rsidRPr="00F73022">
              <w:rPr>
                <w:rFonts w:eastAsia="Times New Roman" w:cs="Times New Roman"/>
                <w:color w:val="FF0000"/>
                <w:sz w:val="14"/>
                <w:szCs w:val="14"/>
                <w:lang w:val="ru-RU"/>
              </w:rPr>
              <w:t xml:space="preserve">        </w:t>
            </w:r>
            <w:r w:rsidRPr="00F73022">
              <w:rPr>
                <w:rFonts w:eastAsia="Times New Roman" w:cs="Times New Roman"/>
                <w:szCs w:val="28"/>
                <w:lang w:val="ru-RU"/>
              </w:rPr>
              <w:t xml:space="preserve">Участь у 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розробці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концепцій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проєктів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 xml:space="preserve"> для 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сприяння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цифровій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трансформації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>.</w:t>
            </w:r>
          </w:p>
          <w:p w:rsidR="00440650" w:rsidRPr="00F73022" w:rsidRDefault="00440650" w:rsidP="00440650">
            <w:pPr>
              <w:spacing w:before="80"/>
              <w:ind w:left="720" w:hanging="360"/>
              <w:rPr>
                <w:rFonts w:eastAsia="Times New Roman" w:cs="Times New Roman"/>
                <w:szCs w:val="28"/>
                <w:lang w:val="ru-RU"/>
              </w:rPr>
            </w:pPr>
            <w:r w:rsidRPr="00F73022">
              <w:rPr>
                <w:rFonts w:eastAsia="Times New Roman" w:cs="Times New Roman"/>
                <w:szCs w:val="28"/>
                <w:lang w:val="ru-RU"/>
              </w:rPr>
              <w:t xml:space="preserve">     </w:t>
            </w:r>
            <w:r w:rsidRPr="00F73022">
              <w:rPr>
                <w:rFonts w:eastAsia="Times New Roman" w:cs="Times New Roman"/>
                <w:szCs w:val="28"/>
                <w:highlight w:val="white"/>
                <w:lang w:val="ru-RU"/>
              </w:rPr>
              <w:t xml:space="preserve">Участь у </w:t>
            </w:r>
            <w:proofErr w:type="spellStart"/>
            <w:r w:rsidRPr="00F73022">
              <w:rPr>
                <w:rFonts w:eastAsia="Times New Roman" w:cs="Times New Roman"/>
                <w:szCs w:val="28"/>
                <w:highlight w:val="white"/>
                <w:lang w:val="ru-RU"/>
              </w:rPr>
              <w:t>розробці</w:t>
            </w:r>
            <w:proofErr w:type="spellEnd"/>
            <w:r w:rsidRPr="00F73022">
              <w:rPr>
                <w:rFonts w:eastAsia="Times New Roman" w:cs="Times New Roman"/>
                <w:szCs w:val="28"/>
                <w:highlight w:val="white"/>
                <w:lang w:val="ru-RU"/>
              </w:rPr>
              <w:t xml:space="preserve"> </w:t>
            </w:r>
            <w:proofErr w:type="spellStart"/>
            <w:r w:rsidRPr="00F73022">
              <w:rPr>
                <w:rFonts w:eastAsia="Times New Roman" w:cs="Times New Roman"/>
                <w:szCs w:val="28"/>
                <w:highlight w:val="white"/>
                <w:lang w:val="ru-RU"/>
              </w:rPr>
              <w:t>комунікаційної</w:t>
            </w:r>
            <w:proofErr w:type="spellEnd"/>
            <w:r w:rsidRPr="00F73022">
              <w:rPr>
                <w:rFonts w:eastAsia="Times New Roman" w:cs="Times New Roman"/>
                <w:szCs w:val="28"/>
                <w:highlight w:val="white"/>
                <w:lang w:val="ru-RU"/>
              </w:rPr>
              <w:t xml:space="preserve"> </w:t>
            </w:r>
            <w:proofErr w:type="spellStart"/>
            <w:r w:rsidRPr="00F73022">
              <w:rPr>
                <w:rFonts w:eastAsia="Times New Roman" w:cs="Times New Roman"/>
                <w:szCs w:val="28"/>
                <w:highlight w:val="white"/>
                <w:lang w:val="ru-RU"/>
              </w:rPr>
              <w:t>стратегії</w:t>
            </w:r>
            <w:proofErr w:type="spellEnd"/>
            <w:r w:rsidRPr="00F73022">
              <w:rPr>
                <w:rFonts w:eastAsia="Times New Roman" w:cs="Times New Roman"/>
                <w:szCs w:val="28"/>
                <w:highlight w:val="white"/>
                <w:lang w:val="ru-RU"/>
              </w:rPr>
              <w:t xml:space="preserve"> </w:t>
            </w:r>
            <w:proofErr w:type="spellStart"/>
            <w:r w:rsidRPr="00F73022">
              <w:rPr>
                <w:rFonts w:eastAsia="Times New Roman" w:cs="Times New Roman"/>
                <w:szCs w:val="28"/>
                <w:highlight w:val="white"/>
                <w:lang w:val="ru-RU"/>
              </w:rPr>
              <w:t>Міністерства</w:t>
            </w:r>
            <w:proofErr w:type="spellEnd"/>
            <w:r w:rsidRPr="00F73022">
              <w:rPr>
                <w:rFonts w:eastAsia="Times New Roman" w:cs="Times New Roman"/>
                <w:szCs w:val="28"/>
                <w:highlight w:val="white"/>
                <w:lang w:val="ru-RU"/>
              </w:rPr>
              <w:t xml:space="preserve"> у </w:t>
            </w:r>
            <w:proofErr w:type="spellStart"/>
            <w:r w:rsidRPr="00F73022">
              <w:rPr>
                <w:rFonts w:eastAsia="Times New Roman" w:cs="Times New Roman"/>
                <w:szCs w:val="28"/>
                <w:highlight w:val="white"/>
                <w:lang w:val="ru-RU"/>
              </w:rPr>
              <w:t>частині</w:t>
            </w:r>
            <w:proofErr w:type="spellEnd"/>
            <w:r w:rsidRPr="00F73022">
              <w:rPr>
                <w:rFonts w:eastAsia="Times New Roman" w:cs="Times New Roman"/>
                <w:szCs w:val="28"/>
                <w:highlight w:val="white"/>
                <w:lang w:val="ru-RU"/>
              </w:rPr>
              <w:t xml:space="preserve"> </w:t>
            </w:r>
            <w:proofErr w:type="spellStart"/>
            <w:r w:rsidRPr="00F73022">
              <w:rPr>
                <w:rFonts w:eastAsia="Times New Roman" w:cs="Times New Roman"/>
                <w:szCs w:val="28"/>
                <w:highlight w:val="white"/>
                <w:lang w:val="ru-RU"/>
              </w:rPr>
              <w:t>висвітлення</w:t>
            </w:r>
            <w:proofErr w:type="spellEnd"/>
            <w:r w:rsidRPr="00F73022">
              <w:rPr>
                <w:rFonts w:eastAsia="Times New Roman" w:cs="Times New Roman"/>
                <w:szCs w:val="28"/>
                <w:highlight w:val="white"/>
                <w:lang w:val="ru-RU"/>
              </w:rPr>
              <w:t xml:space="preserve"> </w:t>
            </w:r>
            <w:proofErr w:type="spellStart"/>
            <w:r w:rsidRPr="00F73022">
              <w:rPr>
                <w:rFonts w:eastAsia="Times New Roman" w:cs="Times New Roman"/>
                <w:szCs w:val="28"/>
                <w:highlight w:val="white"/>
                <w:lang w:val="ru-RU"/>
              </w:rPr>
              <w:t>діяльності</w:t>
            </w:r>
            <w:proofErr w:type="spellEnd"/>
            <w:r w:rsidRPr="00F73022">
              <w:rPr>
                <w:rFonts w:eastAsia="Times New Roman" w:cs="Times New Roman"/>
                <w:szCs w:val="28"/>
                <w:highlight w:val="white"/>
                <w:lang w:val="ru-RU"/>
              </w:rPr>
              <w:t xml:space="preserve"> </w:t>
            </w:r>
            <w:proofErr w:type="spellStart"/>
            <w:r w:rsidRPr="00F73022">
              <w:rPr>
                <w:rFonts w:eastAsia="Times New Roman" w:cs="Times New Roman"/>
                <w:szCs w:val="28"/>
                <w:highlight w:val="white"/>
                <w:lang w:val="ru-RU"/>
              </w:rPr>
              <w:t>щодо</w:t>
            </w:r>
            <w:proofErr w:type="spellEnd"/>
            <w:r w:rsidRPr="00F73022">
              <w:rPr>
                <w:rFonts w:eastAsia="Times New Roman" w:cs="Times New Roman"/>
                <w:szCs w:val="28"/>
                <w:highlight w:val="white"/>
                <w:lang w:val="ru-RU"/>
              </w:rPr>
              <w:t xml:space="preserve"> </w:t>
            </w:r>
            <w:proofErr w:type="spellStart"/>
            <w:r w:rsidRPr="00F73022">
              <w:rPr>
                <w:rFonts w:eastAsia="Times New Roman" w:cs="Times New Roman"/>
                <w:szCs w:val="28"/>
                <w:highlight w:val="white"/>
                <w:lang w:val="ru-RU"/>
              </w:rPr>
              <w:t>цифрової</w:t>
            </w:r>
            <w:proofErr w:type="spellEnd"/>
            <w:r w:rsidRPr="00F73022">
              <w:rPr>
                <w:rFonts w:eastAsia="Times New Roman" w:cs="Times New Roman"/>
                <w:szCs w:val="28"/>
                <w:highlight w:val="white"/>
                <w:lang w:val="ru-RU"/>
              </w:rPr>
              <w:t xml:space="preserve"> </w:t>
            </w:r>
            <w:proofErr w:type="spellStart"/>
            <w:r w:rsidRPr="00F73022">
              <w:rPr>
                <w:rFonts w:eastAsia="Times New Roman" w:cs="Times New Roman"/>
                <w:szCs w:val="28"/>
                <w:highlight w:val="white"/>
                <w:lang w:val="ru-RU"/>
              </w:rPr>
              <w:t>трансформації</w:t>
            </w:r>
            <w:proofErr w:type="spellEnd"/>
            <w:r w:rsidRPr="00F73022">
              <w:rPr>
                <w:rFonts w:eastAsia="Times New Roman" w:cs="Times New Roman"/>
                <w:szCs w:val="28"/>
                <w:highlight w:val="white"/>
                <w:lang w:val="ru-RU"/>
              </w:rPr>
              <w:t>.</w:t>
            </w:r>
          </w:p>
          <w:p w:rsidR="00440650" w:rsidRPr="00F73022" w:rsidRDefault="00440650" w:rsidP="00440650">
            <w:pPr>
              <w:spacing w:before="80"/>
              <w:ind w:left="720" w:hanging="360"/>
              <w:rPr>
                <w:rFonts w:eastAsia="Times New Roman" w:cs="Times New Roman"/>
                <w:szCs w:val="28"/>
                <w:lang w:val="ru-RU"/>
              </w:rPr>
            </w:pPr>
            <w:r w:rsidRPr="00F73022">
              <w:rPr>
                <w:color w:val="FF0000"/>
                <w:sz w:val="20"/>
                <w:szCs w:val="20"/>
                <w:lang w:val="ru-RU"/>
              </w:rPr>
              <w:t>·</w:t>
            </w:r>
            <w:r w:rsidRPr="00F73022">
              <w:rPr>
                <w:rFonts w:eastAsia="Times New Roman" w:cs="Times New Roman"/>
                <w:color w:val="FF0000"/>
                <w:sz w:val="14"/>
                <w:szCs w:val="14"/>
                <w:lang w:val="ru-RU"/>
              </w:rPr>
              <w:t xml:space="preserve">        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Координація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проєктів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співпраці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Міністерства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 xml:space="preserve"> з 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іншими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 xml:space="preserve"> органами 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державної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влади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 xml:space="preserve">, 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підприємствами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 xml:space="preserve">, 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установами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організаціями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 xml:space="preserve">, 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зокрема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міжнародними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>.</w:t>
            </w:r>
          </w:p>
          <w:p w:rsidR="00440650" w:rsidRPr="00F73022" w:rsidRDefault="00440650" w:rsidP="00440650">
            <w:pPr>
              <w:spacing w:before="80"/>
              <w:ind w:left="720" w:hanging="360"/>
              <w:rPr>
                <w:rFonts w:eastAsia="Times New Roman" w:cs="Times New Roman"/>
                <w:color w:val="FF0000"/>
                <w:szCs w:val="28"/>
                <w:lang w:val="ru-RU"/>
              </w:rPr>
            </w:pPr>
            <w:r w:rsidRPr="00F73022">
              <w:rPr>
                <w:color w:val="FF0000"/>
                <w:sz w:val="20"/>
                <w:szCs w:val="20"/>
                <w:lang w:val="ru-RU"/>
              </w:rPr>
              <w:t>·</w:t>
            </w:r>
            <w:r w:rsidRPr="00F73022">
              <w:rPr>
                <w:rFonts w:eastAsia="Times New Roman" w:cs="Times New Roman"/>
                <w:color w:val="FF0000"/>
                <w:sz w:val="14"/>
                <w:szCs w:val="14"/>
                <w:lang w:val="ru-RU"/>
              </w:rPr>
              <w:t xml:space="preserve">         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Виконання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інших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функцій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відповідно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 xml:space="preserve"> до 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покладених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 xml:space="preserve"> на директорат та 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експертну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групу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завдань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 xml:space="preserve">, а 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також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доручень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керівництва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>.</w:t>
            </w:r>
          </w:p>
        </w:tc>
      </w:tr>
      <w:tr w:rsidR="00440650" w:rsidRPr="0084426A" w:rsidTr="00880404">
        <w:trPr>
          <w:trHeight w:val="402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40650" w:rsidRPr="0084426A" w:rsidRDefault="00440650" w:rsidP="00880404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84426A">
              <w:rPr>
                <w:rFonts w:eastAsia="Times New Roman" w:cs="Times New Roman"/>
                <w:szCs w:val="28"/>
              </w:rPr>
              <w:lastRenderedPageBreak/>
              <w:t>Умови оплати праці *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40650" w:rsidRPr="0084426A" w:rsidRDefault="00440650" w:rsidP="00880404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84426A">
              <w:rPr>
                <w:rFonts w:eastAsia="Times New Roman" w:cs="Times New Roman"/>
                <w:szCs w:val="28"/>
              </w:rPr>
              <w:t>- посадовий оклад – 10600;</w:t>
            </w:r>
          </w:p>
          <w:p w:rsidR="00440650" w:rsidRPr="0084426A" w:rsidRDefault="00440650" w:rsidP="00880404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84426A">
              <w:rPr>
                <w:rFonts w:eastAsia="Times New Roman" w:cs="Times New Roman"/>
                <w:szCs w:val="28"/>
              </w:rPr>
              <w:t xml:space="preserve">- надбавка за ранг державного службовця; </w:t>
            </w:r>
          </w:p>
          <w:p w:rsidR="00440650" w:rsidRPr="0084426A" w:rsidRDefault="00440650" w:rsidP="00880404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84426A">
              <w:rPr>
                <w:rFonts w:eastAsia="Times New Roman" w:cs="Times New Roman"/>
                <w:szCs w:val="28"/>
              </w:rPr>
              <w:t>- надбавка за вислугу років – 3 відсотки посадового окладу за кожний календарний рік стажу державної служби, але не більше 50 відсотків посадового окладу;</w:t>
            </w:r>
          </w:p>
          <w:p w:rsidR="00440650" w:rsidRPr="0084426A" w:rsidRDefault="00440650" w:rsidP="00880404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84426A">
              <w:rPr>
                <w:rFonts w:eastAsia="Times New Roman" w:cs="Times New Roman"/>
                <w:szCs w:val="28"/>
              </w:rPr>
              <w:t>- інші виплати, премії – у разі встановлення</w:t>
            </w:r>
          </w:p>
        </w:tc>
      </w:tr>
      <w:tr w:rsidR="00440650" w:rsidRPr="0084426A" w:rsidTr="00880404">
        <w:trPr>
          <w:trHeight w:val="538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40650" w:rsidRPr="0084426A" w:rsidRDefault="00440650" w:rsidP="00880404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84426A">
              <w:rPr>
                <w:rFonts w:eastAsia="Times New Roman" w:cs="Times New Roman"/>
                <w:szCs w:val="28"/>
              </w:rPr>
              <w:t xml:space="preserve">Інформація про строковість призначення на посаду 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40650" w:rsidRPr="0084426A" w:rsidRDefault="00440650" w:rsidP="00880404">
            <w:pPr>
              <w:spacing w:before="150" w:after="150" w:line="240" w:lineRule="auto"/>
              <w:ind w:left="202" w:right="143"/>
              <w:jc w:val="both"/>
              <w:rPr>
                <w:rFonts w:eastAsia="Times New Roman" w:cs="Times New Roman"/>
                <w:szCs w:val="28"/>
              </w:rPr>
            </w:pPr>
            <w:r w:rsidRPr="0084426A">
              <w:rPr>
                <w:rFonts w:eastAsia="Times New Roman" w:cs="Times New Roman"/>
                <w:szCs w:val="28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84426A">
              <w:rPr>
                <w:rFonts w:eastAsia="Times New Roman" w:cs="Times New Roman"/>
                <w:szCs w:val="28"/>
              </w:rPr>
              <w:t>коронавірусом</w:t>
            </w:r>
            <w:proofErr w:type="spellEnd"/>
            <w:r w:rsidRPr="0084426A">
              <w:rPr>
                <w:rFonts w:eastAsia="Times New Roman" w:cs="Times New Roman"/>
                <w:szCs w:val="28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  <w:p w:rsidR="00440650" w:rsidRPr="0084426A" w:rsidRDefault="00440650" w:rsidP="00880404">
            <w:pPr>
              <w:spacing w:before="150" w:after="150" w:line="240" w:lineRule="auto"/>
              <w:ind w:left="202" w:right="143"/>
              <w:jc w:val="both"/>
              <w:rPr>
                <w:rFonts w:eastAsia="Times New Roman" w:cs="Times New Roman"/>
                <w:szCs w:val="28"/>
              </w:rPr>
            </w:pPr>
            <w:r w:rsidRPr="0084426A">
              <w:rPr>
                <w:rFonts w:eastAsia="Times New Roman" w:cs="Times New Roman"/>
                <w:szCs w:val="28"/>
              </w:rPr>
              <w:t xml:space="preserve">Граничний строк перебування особи на посаді державної служби, призначення на яку відбулося шляхом укладення контракту, становить не більше двох місяців після відміни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84426A">
              <w:rPr>
                <w:rFonts w:eastAsia="Times New Roman" w:cs="Times New Roman"/>
                <w:szCs w:val="28"/>
              </w:rPr>
              <w:t>коронавірусом</w:t>
            </w:r>
            <w:proofErr w:type="spellEnd"/>
            <w:r w:rsidRPr="0084426A">
              <w:rPr>
                <w:rFonts w:eastAsia="Times New Roman" w:cs="Times New Roman"/>
                <w:szCs w:val="28"/>
              </w:rPr>
              <w:t xml:space="preserve"> SARS-CoV-2.</w:t>
            </w:r>
          </w:p>
        </w:tc>
      </w:tr>
      <w:tr w:rsidR="00440650" w:rsidRPr="0084426A" w:rsidTr="00880404"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40650" w:rsidRPr="0084426A" w:rsidRDefault="00440650" w:rsidP="00880404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84426A">
              <w:rPr>
                <w:rFonts w:eastAsia="Times New Roman" w:cs="Times New Roman"/>
                <w:szCs w:val="28"/>
              </w:rPr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40650" w:rsidRPr="0084426A" w:rsidRDefault="00440650" w:rsidP="00880404">
            <w:pPr>
              <w:spacing w:after="0" w:line="240" w:lineRule="auto"/>
              <w:ind w:left="202" w:right="143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Особа, яка бажає взяти участь у доборі з призначення на вакантну посаду (далі – добір), подає через Єдиний портал вакансій державної служби НАДС (career.gov.ua) таку інформацію:</w:t>
            </w:r>
          </w:p>
          <w:p w:rsidR="00440650" w:rsidRPr="0084426A" w:rsidRDefault="00440650" w:rsidP="00880404">
            <w:pPr>
              <w:spacing w:after="0" w:line="240" w:lineRule="auto"/>
              <w:ind w:left="202" w:right="143"/>
              <w:jc w:val="both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 xml:space="preserve">1) заяву на участь у доборі із зазначенням основних мотивів щодо зайняття посади за встановленою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84426A">
              <w:rPr>
                <w:rFonts w:cs="Times New Roman"/>
                <w:szCs w:val="28"/>
              </w:rPr>
              <w:t>коронавірусом</w:t>
            </w:r>
            <w:proofErr w:type="spellEnd"/>
            <w:r w:rsidRPr="0084426A">
              <w:rPr>
                <w:rFonts w:cs="Times New Roman"/>
                <w:szCs w:val="28"/>
              </w:rPr>
              <w:t xml:space="preserve"> SARS-CoV-2, затвердженого постановою Кабінету Міністрів України від 22 квітня 2020 року № 290 (далі – Порядок);</w:t>
            </w:r>
          </w:p>
          <w:p w:rsidR="00440650" w:rsidRPr="0084426A" w:rsidRDefault="00440650" w:rsidP="00880404">
            <w:pPr>
              <w:spacing w:after="0" w:line="240" w:lineRule="auto"/>
              <w:ind w:left="202" w:right="143"/>
              <w:jc w:val="both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2) резюме за встановленою формою згідно додатку 2 до Порядку, в якому обов’язково зазначається така інформація:</w:t>
            </w:r>
          </w:p>
          <w:p w:rsidR="00440650" w:rsidRPr="0084426A" w:rsidRDefault="00440650" w:rsidP="00880404">
            <w:pPr>
              <w:spacing w:after="0" w:line="240" w:lineRule="auto"/>
              <w:ind w:left="202" w:right="143"/>
              <w:jc w:val="both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-</w:t>
            </w:r>
            <w:r w:rsidRPr="0084426A">
              <w:rPr>
                <w:rFonts w:cs="Times New Roman"/>
                <w:szCs w:val="28"/>
              </w:rPr>
              <w:tab/>
              <w:t>прізвище, ім’я, по батькові кандидата;</w:t>
            </w:r>
          </w:p>
          <w:p w:rsidR="00440650" w:rsidRPr="0084426A" w:rsidRDefault="00440650" w:rsidP="00880404">
            <w:pPr>
              <w:spacing w:after="0" w:line="240" w:lineRule="auto"/>
              <w:ind w:left="202" w:right="143"/>
              <w:jc w:val="both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-</w:t>
            </w:r>
            <w:r w:rsidRPr="0084426A">
              <w:rPr>
                <w:rFonts w:cs="Times New Roman"/>
                <w:szCs w:val="28"/>
              </w:rPr>
              <w:tab/>
              <w:t>число, місяць і рік народження;</w:t>
            </w:r>
          </w:p>
          <w:p w:rsidR="00440650" w:rsidRPr="0084426A" w:rsidRDefault="00440650" w:rsidP="00880404">
            <w:pPr>
              <w:spacing w:after="0" w:line="240" w:lineRule="auto"/>
              <w:ind w:left="202" w:right="143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-</w:t>
            </w:r>
            <w:r w:rsidRPr="0084426A">
              <w:rPr>
                <w:rFonts w:cs="Times New Roman"/>
                <w:szCs w:val="28"/>
              </w:rPr>
              <w:tab/>
              <w:t>реквізити документа, що посвідчує особу та підтверджує громадянство України;</w:t>
            </w:r>
          </w:p>
          <w:p w:rsidR="00440650" w:rsidRPr="0084426A" w:rsidRDefault="00440650" w:rsidP="00880404">
            <w:pPr>
              <w:spacing w:after="0" w:line="240" w:lineRule="auto"/>
              <w:ind w:left="202" w:right="143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-</w:t>
            </w:r>
            <w:r w:rsidRPr="0084426A">
              <w:rPr>
                <w:rFonts w:cs="Times New Roman"/>
                <w:szCs w:val="28"/>
              </w:rPr>
              <w:tab/>
              <w:t>підтвердження наявності відповідного ступеня вищої освіти;</w:t>
            </w:r>
          </w:p>
          <w:p w:rsidR="00440650" w:rsidRPr="0084426A" w:rsidRDefault="00440650" w:rsidP="00880404">
            <w:pPr>
              <w:spacing w:after="0" w:line="240" w:lineRule="auto"/>
              <w:ind w:left="202" w:right="143"/>
              <w:jc w:val="both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-</w:t>
            </w:r>
            <w:r w:rsidRPr="0084426A">
              <w:rPr>
                <w:rFonts w:cs="Times New Roman"/>
                <w:szCs w:val="28"/>
              </w:rPr>
              <w:tab/>
              <w:t>підтвердження рівня вільного володіння державною мовою;</w:t>
            </w:r>
          </w:p>
          <w:p w:rsidR="00440650" w:rsidRPr="0084426A" w:rsidRDefault="00440650" w:rsidP="00880404">
            <w:pPr>
              <w:spacing w:after="0" w:line="240" w:lineRule="auto"/>
              <w:ind w:left="202" w:right="143"/>
              <w:jc w:val="both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lastRenderedPageBreak/>
              <w:t>-</w:t>
            </w:r>
            <w:r w:rsidRPr="0084426A">
              <w:rPr>
                <w:rFonts w:cs="Times New Roman"/>
                <w:szCs w:val="28"/>
              </w:rPr>
              <w:tab/>
              <w:t>відомості про стаж роботи, стаж державної служби (за наявності), досвід роботи на відповідних посадах згідно з вимогами, визначеними в оголошенні;</w:t>
            </w:r>
          </w:p>
          <w:p w:rsidR="00440650" w:rsidRPr="0084426A" w:rsidRDefault="00440650" w:rsidP="00880404">
            <w:pPr>
              <w:spacing w:after="0" w:line="240" w:lineRule="auto"/>
              <w:ind w:left="202" w:right="143"/>
              <w:jc w:val="both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3)</w:t>
            </w:r>
            <w:r w:rsidRPr="0084426A">
              <w:rPr>
                <w:rFonts w:cs="Times New Roman"/>
                <w:szCs w:val="28"/>
              </w:rPr>
              <w:tab/>
              <w:t>заяву,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440650" w:rsidRPr="0084426A" w:rsidRDefault="00440650" w:rsidP="00880404">
            <w:pPr>
              <w:spacing w:after="0" w:line="240" w:lineRule="auto"/>
              <w:ind w:left="202" w:right="143"/>
              <w:rPr>
                <w:rFonts w:cs="Times New Roman"/>
                <w:szCs w:val="28"/>
              </w:rPr>
            </w:pPr>
          </w:p>
          <w:p w:rsidR="00440650" w:rsidRPr="0084426A" w:rsidRDefault="00440650" w:rsidP="00880404">
            <w:pPr>
              <w:spacing w:after="0" w:line="240" w:lineRule="auto"/>
              <w:ind w:left="202" w:right="143"/>
              <w:jc w:val="both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 xml:space="preserve">Особа, яка виявила бажання взяти участь у доборі, може подавати додаткову інформацію, яка підтверджує відповідність встановленим вимогам, зокрема стосовно досвіду роботи, професійних </w:t>
            </w:r>
            <w:proofErr w:type="spellStart"/>
            <w:r w:rsidRPr="0084426A">
              <w:rPr>
                <w:rFonts w:cs="Times New Roman"/>
                <w:szCs w:val="28"/>
              </w:rPr>
              <w:t>компетентностей</w:t>
            </w:r>
            <w:proofErr w:type="spellEnd"/>
            <w:r w:rsidRPr="0084426A">
              <w:rPr>
                <w:rFonts w:cs="Times New Roman"/>
                <w:szCs w:val="28"/>
              </w:rPr>
              <w:t>, репутації (характеристики, рекомендації, наукові публікації тощо).</w:t>
            </w:r>
          </w:p>
          <w:p w:rsidR="00440650" w:rsidRPr="0084426A" w:rsidRDefault="00440650" w:rsidP="00880404">
            <w:pPr>
              <w:spacing w:after="0" w:line="240" w:lineRule="auto"/>
              <w:ind w:left="202" w:right="143"/>
              <w:jc w:val="both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На електронні документи, що подаються для участі у доборі, накладається кваліфікований електронний підпис кандидата.</w:t>
            </w:r>
          </w:p>
          <w:p w:rsidR="00440650" w:rsidRPr="0084426A" w:rsidRDefault="00440650" w:rsidP="00880404">
            <w:pPr>
              <w:spacing w:after="0" w:line="240" w:lineRule="auto"/>
              <w:ind w:left="202" w:right="143"/>
              <w:jc w:val="both"/>
              <w:rPr>
                <w:rFonts w:cs="Times New Roman"/>
                <w:szCs w:val="28"/>
              </w:rPr>
            </w:pPr>
          </w:p>
          <w:p w:rsidR="00440650" w:rsidRPr="00D8584B" w:rsidRDefault="00440650" w:rsidP="00880404">
            <w:pPr>
              <w:spacing w:after="0" w:line="240" w:lineRule="auto"/>
              <w:ind w:left="202" w:right="143"/>
              <w:rPr>
                <w:rFonts w:cs="Times New Roman"/>
                <w:szCs w:val="28"/>
              </w:rPr>
            </w:pPr>
            <w:r w:rsidRPr="00D8584B">
              <w:rPr>
                <w:rFonts w:cs="Times New Roman"/>
                <w:szCs w:val="28"/>
              </w:rPr>
              <w:t xml:space="preserve">Інформація для участі у доборі подається до 18:00 </w:t>
            </w:r>
          </w:p>
          <w:p w:rsidR="00440650" w:rsidRPr="0084426A" w:rsidRDefault="00440650" w:rsidP="00880404">
            <w:pPr>
              <w:spacing w:after="0" w:line="240" w:lineRule="auto"/>
              <w:ind w:left="202" w:right="143"/>
              <w:rPr>
                <w:rFonts w:cs="Times New Roman"/>
                <w:szCs w:val="28"/>
              </w:rPr>
            </w:pPr>
            <w:r w:rsidRPr="00D8584B">
              <w:rPr>
                <w:rFonts w:cs="Times New Roman"/>
                <w:szCs w:val="28"/>
              </w:rPr>
              <w:t>21 лютого 2021 року через Єдиний портал вакансій державної служби НАДС (career.gov</w:t>
            </w:r>
            <w:r w:rsidRPr="0084426A">
              <w:rPr>
                <w:rFonts w:cs="Times New Roman"/>
                <w:szCs w:val="28"/>
              </w:rPr>
              <w:t>.ua).</w:t>
            </w:r>
          </w:p>
          <w:p w:rsidR="00440650" w:rsidRPr="0084426A" w:rsidRDefault="00440650" w:rsidP="00880404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</w:p>
        </w:tc>
      </w:tr>
      <w:tr w:rsidR="00440650" w:rsidRPr="0084426A" w:rsidTr="00880404"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40650" w:rsidRDefault="00440650" w:rsidP="00880404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84426A">
              <w:rPr>
                <w:rFonts w:eastAsia="Times New Roman" w:cs="Times New Roman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  <w:p w:rsidR="00440650" w:rsidRPr="0084426A" w:rsidRDefault="00440650" w:rsidP="00880404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40650" w:rsidRPr="0084426A" w:rsidRDefault="00440650" w:rsidP="00880404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Ращенко Анастасія Юріївна</w:t>
            </w:r>
          </w:p>
          <w:p w:rsidR="00440650" w:rsidRPr="0084426A" w:rsidRDefault="00440650" w:rsidP="00880404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proofErr w:type="spellStart"/>
            <w:r w:rsidRPr="0084426A">
              <w:rPr>
                <w:rFonts w:cs="Times New Roman"/>
                <w:szCs w:val="28"/>
              </w:rPr>
              <w:t>Тел</w:t>
            </w:r>
            <w:proofErr w:type="spellEnd"/>
            <w:r w:rsidRPr="0084426A">
              <w:rPr>
                <w:rFonts w:cs="Times New Roman"/>
                <w:szCs w:val="28"/>
              </w:rPr>
              <w:t>. 481-47-88</w:t>
            </w:r>
          </w:p>
          <w:p w:rsidR="00440650" w:rsidRPr="0084426A" w:rsidRDefault="00440650" w:rsidP="00880404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e-</w:t>
            </w:r>
            <w:proofErr w:type="spellStart"/>
            <w:r w:rsidRPr="0084426A">
              <w:rPr>
                <w:rFonts w:cs="Times New Roman"/>
                <w:szCs w:val="28"/>
              </w:rPr>
              <w:t>mail</w:t>
            </w:r>
            <w:proofErr w:type="spellEnd"/>
            <w:r w:rsidRPr="0084426A">
              <w:rPr>
                <w:rFonts w:cs="Times New Roman"/>
                <w:szCs w:val="28"/>
              </w:rPr>
              <w:t xml:space="preserve">: </w:t>
            </w:r>
            <w:hyperlink r:id="rId4" w:history="1">
              <w:r w:rsidRPr="00AB362C">
                <w:rPr>
                  <w:rStyle w:val="a3"/>
                  <w:rFonts w:cs="Times New Roman"/>
                  <w:szCs w:val="28"/>
                </w:rPr>
                <w:t>rashchenko@mon.gov.ua</w:t>
              </w:r>
            </w:hyperlink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440650" w:rsidRPr="0084426A" w:rsidTr="00880404">
        <w:tc>
          <w:tcPr>
            <w:tcW w:w="10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40650" w:rsidRPr="0084426A" w:rsidRDefault="00440650" w:rsidP="00440650">
            <w:pPr>
              <w:spacing w:before="150" w:after="150" w:line="240" w:lineRule="auto"/>
              <w:ind w:right="141"/>
              <w:jc w:val="center"/>
              <w:rPr>
                <w:rFonts w:eastAsia="Times New Roman" w:cs="Times New Roman"/>
                <w:b/>
                <w:szCs w:val="28"/>
              </w:rPr>
            </w:pPr>
            <w:r w:rsidRPr="0084426A">
              <w:rPr>
                <w:rFonts w:eastAsia="Times New Roman" w:cs="Times New Roman"/>
                <w:b/>
                <w:szCs w:val="28"/>
              </w:rPr>
              <w:t>Кваліфікаційні вимоги</w:t>
            </w:r>
          </w:p>
        </w:tc>
      </w:tr>
      <w:tr w:rsidR="00440650" w:rsidRPr="0084426A" w:rsidTr="00880404">
        <w:trPr>
          <w:trHeight w:val="88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40650" w:rsidRPr="0084426A" w:rsidRDefault="00440650" w:rsidP="00880404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26A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40650" w:rsidRPr="0084426A" w:rsidRDefault="00440650" w:rsidP="00880404">
            <w:pPr>
              <w:spacing w:before="150" w:after="15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84426A">
              <w:rPr>
                <w:rFonts w:eastAsia="Times New Roman" w:cs="Times New Roman"/>
                <w:szCs w:val="28"/>
              </w:rPr>
              <w:t>Освіта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40650" w:rsidRPr="0084426A" w:rsidRDefault="00440650" w:rsidP="00880404">
            <w:pPr>
              <w:ind w:left="142" w:right="141"/>
              <w:rPr>
                <w:rFonts w:cs="Times New Roman"/>
                <w:szCs w:val="28"/>
              </w:rPr>
            </w:pPr>
            <w:r w:rsidRPr="0084426A">
              <w:rPr>
                <w:rStyle w:val="rvts0"/>
                <w:szCs w:val="28"/>
              </w:rPr>
              <w:t xml:space="preserve">Вища освіта за освітнім ступенем не </w:t>
            </w:r>
            <w:r w:rsidRPr="00EA4369">
              <w:rPr>
                <w:rStyle w:val="rvts0"/>
                <w:szCs w:val="28"/>
              </w:rPr>
              <w:t>нижче молодшого бакалавра або бакалавра</w:t>
            </w:r>
          </w:p>
        </w:tc>
      </w:tr>
      <w:tr w:rsidR="00440650" w:rsidRPr="0084426A" w:rsidTr="00880404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40650" w:rsidRPr="0084426A" w:rsidRDefault="00440650" w:rsidP="00880404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26A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40650" w:rsidRPr="0084426A" w:rsidRDefault="00440650" w:rsidP="00880404">
            <w:pPr>
              <w:spacing w:before="150" w:after="15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84426A">
              <w:rPr>
                <w:rFonts w:eastAsia="Times New Roman" w:cs="Times New Roman"/>
                <w:szCs w:val="28"/>
              </w:rPr>
              <w:t xml:space="preserve">Досвід роботи 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40650" w:rsidRDefault="00440650" w:rsidP="00440650">
            <w:pPr>
              <w:spacing w:after="0" w:line="240" w:lineRule="auto"/>
              <w:ind w:left="142" w:right="142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Д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освід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роботи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 xml:space="preserve"> у 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сфері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комунікацій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 xml:space="preserve">, 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бажано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досвід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роботи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 xml:space="preserve"> у 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сфері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державних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комунікацій</w:t>
            </w:r>
            <w:proofErr w:type="spellEnd"/>
            <w:r w:rsidRPr="0084426A">
              <w:rPr>
                <w:rFonts w:cs="Times New Roman"/>
                <w:szCs w:val="28"/>
              </w:rPr>
              <w:t xml:space="preserve"> </w:t>
            </w:r>
          </w:p>
          <w:p w:rsidR="00440650" w:rsidRPr="0084426A" w:rsidRDefault="00440650" w:rsidP="00440650">
            <w:pPr>
              <w:spacing w:after="0" w:line="240" w:lineRule="auto"/>
              <w:ind w:left="142" w:right="142"/>
              <w:rPr>
                <w:rFonts w:cs="Times New Roman"/>
                <w:szCs w:val="28"/>
              </w:rPr>
            </w:pPr>
          </w:p>
        </w:tc>
      </w:tr>
      <w:tr w:rsidR="00440650" w:rsidRPr="0084426A" w:rsidTr="00880404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40650" w:rsidRPr="0084426A" w:rsidRDefault="00440650" w:rsidP="00880404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26A"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40650" w:rsidRPr="0084426A" w:rsidRDefault="00440650" w:rsidP="00880404">
            <w:pPr>
              <w:spacing w:before="150" w:after="15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84426A">
              <w:rPr>
                <w:rFonts w:eastAsia="Times New Roman" w:cs="Times New Roman"/>
                <w:szCs w:val="28"/>
              </w:rPr>
              <w:t>Володіння державною мовою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40650" w:rsidRDefault="00440650" w:rsidP="00880404">
            <w:pPr>
              <w:ind w:left="142" w:right="141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Вільне володіння державною мовою</w:t>
            </w:r>
          </w:p>
          <w:p w:rsidR="00440650" w:rsidRDefault="00440650" w:rsidP="00880404">
            <w:pPr>
              <w:ind w:left="142" w:right="141"/>
              <w:rPr>
                <w:rFonts w:cs="Times New Roman"/>
                <w:szCs w:val="28"/>
              </w:rPr>
            </w:pPr>
          </w:p>
          <w:p w:rsidR="00440650" w:rsidRPr="0084426A" w:rsidRDefault="00440650" w:rsidP="00880404">
            <w:pPr>
              <w:ind w:left="142" w:right="141"/>
              <w:rPr>
                <w:rFonts w:cs="Times New Roman"/>
                <w:szCs w:val="28"/>
              </w:rPr>
            </w:pPr>
          </w:p>
        </w:tc>
      </w:tr>
      <w:tr w:rsidR="00440650" w:rsidRPr="0084426A" w:rsidTr="00880404">
        <w:trPr>
          <w:trHeight w:val="690"/>
        </w:trPr>
        <w:tc>
          <w:tcPr>
            <w:tcW w:w="10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40650" w:rsidRPr="0084426A" w:rsidRDefault="00440650" w:rsidP="00880404">
            <w:pPr>
              <w:ind w:left="142" w:right="141"/>
              <w:jc w:val="center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b/>
                <w:szCs w:val="28"/>
              </w:rPr>
              <w:lastRenderedPageBreak/>
              <w:t>Вимоги до компетентності осіб</w:t>
            </w:r>
          </w:p>
        </w:tc>
      </w:tr>
      <w:tr w:rsidR="00440650" w:rsidRPr="0084426A" w:rsidTr="00880404">
        <w:trPr>
          <w:trHeight w:val="88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40650" w:rsidRPr="0084426A" w:rsidRDefault="00440650" w:rsidP="00880404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26A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40650" w:rsidRPr="0084426A" w:rsidRDefault="00440650" w:rsidP="00880404">
            <w:pPr>
              <w:spacing w:after="0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Досягнення результатів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40650" w:rsidRPr="0084426A" w:rsidRDefault="00440650" w:rsidP="00880404">
            <w:pPr>
              <w:spacing w:after="0" w:line="240" w:lineRule="auto"/>
              <w:ind w:left="142" w:right="143"/>
              <w:jc w:val="both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здатність до чіткого бачення результатів діяльності;</w:t>
            </w:r>
          </w:p>
          <w:p w:rsidR="00440650" w:rsidRPr="0084426A" w:rsidRDefault="00440650" w:rsidP="00880404">
            <w:pPr>
              <w:spacing w:after="0" w:line="240" w:lineRule="auto"/>
              <w:ind w:left="142" w:right="143"/>
              <w:jc w:val="both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вміння фокусувати зусилля для досягнення результату діяльності;</w:t>
            </w:r>
          </w:p>
          <w:p w:rsidR="00440650" w:rsidRPr="0084426A" w:rsidRDefault="00440650" w:rsidP="00880404">
            <w:pPr>
              <w:spacing w:after="0" w:line="240" w:lineRule="auto"/>
              <w:ind w:left="142" w:right="143"/>
              <w:jc w:val="both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вміння запобігати та ефективно долати перешкоди;</w:t>
            </w:r>
          </w:p>
          <w:p w:rsidR="00440650" w:rsidRPr="0084426A" w:rsidRDefault="00440650" w:rsidP="00880404">
            <w:pPr>
              <w:spacing w:after="0" w:line="240" w:lineRule="auto"/>
              <w:ind w:left="142" w:right="143"/>
              <w:jc w:val="both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здатність чіткого бачення результату діяльності;</w:t>
            </w:r>
          </w:p>
          <w:p w:rsidR="00440650" w:rsidRPr="0084426A" w:rsidRDefault="00440650" w:rsidP="00880404">
            <w:pPr>
              <w:spacing w:after="0" w:line="240" w:lineRule="auto"/>
              <w:ind w:left="142" w:right="143"/>
              <w:jc w:val="both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навички планування своєї роботи;</w:t>
            </w:r>
          </w:p>
          <w:p w:rsidR="00440650" w:rsidRPr="0084426A" w:rsidRDefault="00440650" w:rsidP="00880404">
            <w:pPr>
              <w:spacing w:after="0" w:line="240" w:lineRule="auto"/>
              <w:ind w:left="142" w:right="143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дисципліна та відповідальність за виконання своїх задач</w:t>
            </w:r>
          </w:p>
        </w:tc>
      </w:tr>
      <w:tr w:rsidR="00440650" w:rsidRPr="0084426A" w:rsidTr="00880404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40650" w:rsidRPr="0084426A" w:rsidRDefault="00440650" w:rsidP="00880404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26A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40650" w:rsidRPr="0084426A" w:rsidRDefault="00440650" w:rsidP="00880404">
            <w:pPr>
              <w:spacing w:after="0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Комунікація та взаємодія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40650" w:rsidRPr="0084426A" w:rsidRDefault="00440650" w:rsidP="00880404">
            <w:pPr>
              <w:spacing w:after="0" w:line="240" w:lineRule="auto"/>
              <w:ind w:left="142" w:right="143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вміння слухати та сприймати думки;</w:t>
            </w:r>
          </w:p>
          <w:p w:rsidR="00440650" w:rsidRPr="0084426A" w:rsidRDefault="00440650" w:rsidP="00880404">
            <w:pPr>
              <w:spacing w:after="0" w:line="240" w:lineRule="auto"/>
              <w:ind w:left="142" w:right="143"/>
              <w:jc w:val="both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здатність ефективно взаємодіяти, дослухатися, сприймати та викладати думку, чітко висловлюватись (усно та письмово);</w:t>
            </w:r>
          </w:p>
          <w:p w:rsidR="00440650" w:rsidRPr="0084426A" w:rsidRDefault="00440650" w:rsidP="00880404">
            <w:pPr>
              <w:spacing w:after="0" w:line="240" w:lineRule="auto"/>
              <w:ind w:left="142" w:right="143"/>
              <w:jc w:val="both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готовність ділитися досвідом та ідеями, відкритість в обміні інформацією;</w:t>
            </w:r>
          </w:p>
          <w:p w:rsidR="00440650" w:rsidRPr="0084426A" w:rsidRDefault="00440650" w:rsidP="00880404">
            <w:pPr>
              <w:spacing w:after="0" w:line="240" w:lineRule="auto"/>
              <w:ind w:left="142" w:right="143"/>
              <w:jc w:val="both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орієнтація на командний результат;</w:t>
            </w:r>
          </w:p>
          <w:p w:rsidR="00440650" w:rsidRPr="0084426A" w:rsidRDefault="00440650" w:rsidP="00880404">
            <w:pPr>
              <w:spacing w:after="0" w:line="240" w:lineRule="auto"/>
              <w:ind w:left="142" w:right="143"/>
              <w:jc w:val="both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вміння розбудовувати партнерські відносини;</w:t>
            </w:r>
          </w:p>
          <w:p w:rsidR="00440650" w:rsidRPr="0084426A" w:rsidRDefault="00440650" w:rsidP="00880404">
            <w:pPr>
              <w:spacing w:after="0" w:line="240" w:lineRule="auto"/>
              <w:ind w:left="142" w:right="143"/>
              <w:jc w:val="both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здатність переконувати інших за допомогою аргументів та послідовних комунікацій</w:t>
            </w:r>
          </w:p>
        </w:tc>
      </w:tr>
      <w:tr w:rsidR="00440650" w:rsidRPr="0084426A" w:rsidTr="00880404">
        <w:trPr>
          <w:trHeight w:val="693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40650" w:rsidRPr="0084426A" w:rsidRDefault="00440650" w:rsidP="00880404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26A"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40650" w:rsidRPr="0084426A" w:rsidRDefault="00440650" w:rsidP="00880404">
            <w:pPr>
              <w:spacing w:before="150" w:after="15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proofErr w:type="spellStart"/>
            <w:r w:rsidRPr="0084426A">
              <w:rPr>
                <w:rFonts w:eastAsia="Times New Roman" w:cs="Times New Roman"/>
                <w:szCs w:val="28"/>
              </w:rPr>
              <w:t>Стресостійкість</w:t>
            </w:r>
            <w:proofErr w:type="spellEnd"/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40650" w:rsidRPr="0084426A" w:rsidRDefault="00440650" w:rsidP="00880404">
            <w:pPr>
              <w:spacing w:after="0" w:line="240" w:lineRule="auto"/>
              <w:ind w:left="142" w:right="143"/>
              <w:rPr>
                <w:rFonts w:eastAsia="Times New Roman" w:cs="Times New Roman"/>
                <w:szCs w:val="28"/>
              </w:rPr>
            </w:pPr>
            <w:r w:rsidRPr="0084426A">
              <w:rPr>
                <w:rFonts w:eastAsia="Times New Roman" w:cs="Times New Roman"/>
                <w:szCs w:val="28"/>
              </w:rPr>
              <w:t>вміння управляти своїми емоціями;</w:t>
            </w:r>
          </w:p>
          <w:p w:rsidR="00440650" w:rsidRPr="0084426A" w:rsidRDefault="00440650" w:rsidP="00880404">
            <w:pPr>
              <w:spacing w:after="0" w:line="240" w:lineRule="auto"/>
              <w:ind w:left="142" w:right="143"/>
              <w:rPr>
                <w:rFonts w:eastAsia="Times New Roman" w:cs="Times New Roman"/>
                <w:szCs w:val="28"/>
              </w:rPr>
            </w:pPr>
            <w:r w:rsidRPr="0084426A">
              <w:rPr>
                <w:rFonts w:eastAsia="Times New Roman" w:cs="Times New Roman"/>
                <w:szCs w:val="28"/>
              </w:rPr>
              <w:t>здатність до самоконтролю;</w:t>
            </w:r>
          </w:p>
          <w:p w:rsidR="00440650" w:rsidRPr="0084426A" w:rsidRDefault="00440650" w:rsidP="00880404">
            <w:pPr>
              <w:spacing w:after="0" w:line="240" w:lineRule="auto"/>
              <w:ind w:left="142" w:right="143"/>
              <w:jc w:val="both"/>
              <w:rPr>
                <w:rFonts w:eastAsia="Times New Roman" w:cs="Times New Roman"/>
                <w:szCs w:val="28"/>
              </w:rPr>
            </w:pPr>
            <w:r w:rsidRPr="0084426A">
              <w:rPr>
                <w:rFonts w:eastAsia="Times New Roman" w:cs="Times New Roman"/>
                <w:szCs w:val="28"/>
              </w:rPr>
              <w:t xml:space="preserve">здатність до конструктивного ставлення до </w:t>
            </w:r>
            <w:proofErr w:type="spellStart"/>
            <w:r w:rsidRPr="0084426A">
              <w:rPr>
                <w:rFonts w:eastAsia="Times New Roman" w:cs="Times New Roman"/>
                <w:szCs w:val="28"/>
              </w:rPr>
              <w:t>зворотнього</w:t>
            </w:r>
            <w:proofErr w:type="spellEnd"/>
            <w:r w:rsidRPr="0084426A">
              <w:rPr>
                <w:rFonts w:eastAsia="Times New Roman" w:cs="Times New Roman"/>
                <w:szCs w:val="28"/>
              </w:rPr>
              <w:t xml:space="preserve"> зв’язку, зокрема до критики;</w:t>
            </w:r>
          </w:p>
          <w:p w:rsidR="00440650" w:rsidRPr="0084426A" w:rsidRDefault="00440650" w:rsidP="00880404">
            <w:pPr>
              <w:spacing w:after="0" w:line="240" w:lineRule="auto"/>
              <w:ind w:left="142" w:right="143"/>
              <w:rPr>
                <w:rFonts w:eastAsia="Times New Roman" w:cs="Times New Roman"/>
                <w:szCs w:val="28"/>
              </w:rPr>
            </w:pPr>
            <w:r w:rsidRPr="0084426A">
              <w:rPr>
                <w:rFonts w:eastAsia="Times New Roman" w:cs="Times New Roman"/>
                <w:szCs w:val="28"/>
              </w:rPr>
              <w:t>оптимізм</w:t>
            </w:r>
          </w:p>
        </w:tc>
      </w:tr>
      <w:tr w:rsidR="00440650" w:rsidRPr="0084426A" w:rsidTr="00880404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40650" w:rsidRPr="0084426A" w:rsidRDefault="00440650" w:rsidP="00880404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26A"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40650" w:rsidRPr="0084426A" w:rsidRDefault="00440650" w:rsidP="00880404">
            <w:pPr>
              <w:spacing w:before="150" w:after="15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84426A">
              <w:rPr>
                <w:rFonts w:eastAsia="Times New Roman" w:cs="Times New Roman"/>
                <w:szCs w:val="28"/>
              </w:rPr>
              <w:t>Професійні знання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40650" w:rsidRPr="00F73022" w:rsidRDefault="00440650" w:rsidP="00440650">
            <w:pPr>
              <w:spacing w:after="0"/>
              <w:ind w:left="140" w:right="140"/>
              <w:rPr>
                <w:rFonts w:eastAsia="Times New Roman" w:cs="Times New Roman"/>
                <w:szCs w:val="28"/>
                <w:lang w:val="ru-RU"/>
              </w:rPr>
            </w:pP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знання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 xml:space="preserve"> та 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розуміння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особливостей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цифрової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трансформації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 xml:space="preserve"> сфер 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освіти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 xml:space="preserve">, науки та 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інновацій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>;</w:t>
            </w:r>
          </w:p>
          <w:p w:rsidR="00440650" w:rsidRPr="00F73022" w:rsidRDefault="00440650" w:rsidP="00440650">
            <w:pPr>
              <w:spacing w:after="0"/>
              <w:ind w:left="140" w:right="140"/>
              <w:rPr>
                <w:rFonts w:eastAsia="Times New Roman" w:cs="Times New Roman"/>
                <w:szCs w:val="28"/>
                <w:lang w:val="ru-RU"/>
              </w:rPr>
            </w:pP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досвід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розробки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 xml:space="preserve"> нормативно-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правових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актів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 xml:space="preserve"> (у тому 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числі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стратегічного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 xml:space="preserve"> характеру);</w:t>
            </w:r>
          </w:p>
          <w:p w:rsidR="00440650" w:rsidRPr="00F73022" w:rsidRDefault="00440650" w:rsidP="00440650">
            <w:pPr>
              <w:spacing w:after="0"/>
              <w:ind w:left="140" w:right="140"/>
              <w:rPr>
                <w:rFonts w:eastAsia="Times New Roman" w:cs="Times New Roman"/>
                <w:szCs w:val="28"/>
                <w:lang w:val="ru-RU"/>
              </w:rPr>
            </w:pP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знання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 xml:space="preserve"> основ 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проєктного</w:t>
            </w:r>
            <w:proofErr w:type="spellEnd"/>
            <w:r w:rsidRPr="00F73022">
              <w:rPr>
                <w:rFonts w:eastAsia="Times New Roman" w:cs="Times New Roman"/>
                <w:szCs w:val="28"/>
                <w:lang w:val="ru-RU"/>
              </w:rPr>
              <w:t xml:space="preserve"> менеджменту;</w:t>
            </w:r>
          </w:p>
          <w:p w:rsidR="00440650" w:rsidRPr="004B6F27" w:rsidRDefault="00440650" w:rsidP="00440650">
            <w:pPr>
              <w:spacing w:after="0" w:line="240" w:lineRule="auto"/>
              <w:ind w:left="142" w:right="143"/>
              <w:jc w:val="both"/>
              <w:rPr>
                <w:rFonts w:eastAsia="Times New Roman" w:cs="Times New Roman"/>
                <w:szCs w:val="28"/>
                <w:lang w:val="ru-RU"/>
              </w:rPr>
            </w:pP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впевнений</w:t>
            </w:r>
            <w:proofErr w:type="spellEnd"/>
            <w:r w:rsidRPr="004B6F27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F73022">
              <w:rPr>
                <w:rFonts w:eastAsia="Times New Roman" w:cs="Times New Roman"/>
                <w:szCs w:val="28"/>
                <w:lang w:val="ru-RU"/>
              </w:rPr>
              <w:t>користувач</w:t>
            </w:r>
            <w:proofErr w:type="spellEnd"/>
            <w:r w:rsidRPr="004B6F27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F73022">
              <w:rPr>
                <w:rFonts w:eastAsia="Times New Roman" w:cs="Times New Roman"/>
                <w:szCs w:val="28"/>
                <w:lang w:val="ru-RU"/>
              </w:rPr>
              <w:t>ПК</w:t>
            </w:r>
            <w:r w:rsidRPr="004B6F27">
              <w:rPr>
                <w:rFonts w:eastAsia="Times New Roman" w:cs="Times New Roman"/>
                <w:szCs w:val="28"/>
                <w:lang w:val="ru-RU"/>
              </w:rPr>
              <w:t xml:space="preserve"> (</w:t>
            </w:r>
            <w:r w:rsidRPr="00F73022">
              <w:rPr>
                <w:rFonts w:eastAsia="Times New Roman" w:cs="Times New Roman"/>
                <w:szCs w:val="28"/>
              </w:rPr>
              <w:t>Microsoft</w:t>
            </w:r>
            <w:r w:rsidRPr="004B6F27">
              <w:rPr>
                <w:rFonts w:eastAsia="Times New Roman" w:cs="Times New Roman"/>
                <w:szCs w:val="28"/>
                <w:lang w:val="ru-RU"/>
              </w:rPr>
              <w:t xml:space="preserve"> </w:t>
            </w:r>
            <w:r w:rsidRPr="00F73022">
              <w:rPr>
                <w:rFonts w:eastAsia="Times New Roman" w:cs="Times New Roman"/>
                <w:szCs w:val="28"/>
              </w:rPr>
              <w:t>Office</w:t>
            </w:r>
            <w:r w:rsidRPr="004B6F27">
              <w:rPr>
                <w:rFonts w:eastAsia="Times New Roman" w:cs="Times New Roman"/>
                <w:szCs w:val="28"/>
                <w:lang w:val="ru-RU"/>
              </w:rPr>
              <w:t xml:space="preserve">, </w:t>
            </w:r>
            <w:proofErr w:type="spellStart"/>
            <w:r w:rsidRPr="00F73022">
              <w:rPr>
                <w:rFonts w:eastAsia="Times New Roman" w:cs="Times New Roman"/>
                <w:szCs w:val="28"/>
              </w:rPr>
              <w:t>Internet</w:t>
            </w:r>
            <w:proofErr w:type="spellEnd"/>
            <w:r w:rsidRPr="004B6F27">
              <w:rPr>
                <w:rFonts w:eastAsia="Times New Roman" w:cs="Times New Roman"/>
                <w:szCs w:val="28"/>
                <w:lang w:val="ru-RU"/>
              </w:rPr>
              <w:t>)</w:t>
            </w:r>
          </w:p>
        </w:tc>
      </w:tr>
    </w:tbl>
    <w:p w:rsidR="00440650" w:rsidRPr="00D8584B" w:rsidRDefault="00440650" w:rsidP="00440650">
      <w:pPr>
        <w:spacing w:after="0" w:line="240" w:lineRule="auto"/>
        <w:rPr>
          <w:rFonts w:eastAsia="Times New Roman" w:cs="Times New Roman"/>
          <w:color w:val="000000"/>
          <w:szCs w:val="28"/>
          <w:lang w:eastAsia="uk-UA"/>
        </w:rPr>
      </w:pPr>
    </w:p>
    <w:p w:rsidR="00D905E6" w:rsidRDefault="00D905E6"/>
    <w:sectPr w:rsidR="00D905E6" w:rsidSect="004244A3">
      <w:pgSz w:w="11906" w:h="16838"/>
      <w:pgMar w:top="993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81"/>
    <w:rsid w:val="00042F12"/>
    <w:rsid w:val="00136FFC"/>
    <w:rsid w:val="001616D2"/>
    <w:rsid w:val="00170C82"/>
    <w:rsid w:val="001A04F0"/>
    <w:rsid w:val="002052E9"/>
    <w:rsid w:val="003279D5"/>
    <w:rsid w:val="00352163"/>
    <w:rsid w:val="003B0FBC"/>
    <w:rsid w:val="004204EB"/>
    <w:rsid w:val="00423C27"/>
    <w:rsid w:val="00440650"/>
    <w:rsid w:val="00463FCB"/>
    <w:rsid w:val="004B6F27"/>
    <w:rsid w:val="004D3657"/>
    <w:rsid w:val="005C0144"/>
    <w:rsid w:val="00603065"/>
    <w:rsid w:val="007164EA"/>
    <w:rsid w:val="00781460"/>
    <w:rsid w:val="008117C6"/>
    <w:rsid w:val="00814E0D"/>
    <w:rsid w:val="008C4899"/>
    <w:rsid w:val="009E0FAC"/>
    <w:rsid w:val="00A2452F"/>
    <w:rsid w:val="00A61527"/>
    <w:rsid w:val="00A67C49"/>
    <w:rsid w:val="00B010E6"/>
    <w:rsid w:val="00B67B51"/>
    <w:rsid w:val="00D57716"/>
    <w:rsid w:val="00D6003D"/>
    <w:rsid w:val="00D905E6"/>
    <w:rsid w:val="00EF34E3"/>
    <w:rsid w:val="00FA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4AE7E"/>
  <w15:chartTrackingRefBased/>
  <w15:docId w15:val="{10670B9F-D743-40AD-90CC-718E3ABE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650"/>
    <w:pPr>
      <w:spacing w:after="200" w:line="276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440650"/>
  </w:style>
  <w:style w:type="character" w:styleId="a3">
    <w:name w:val="Hyperlink"/>
    <w:basedOn w:val="a0"/>
    <w:uiPriority w:val="99"/>
    <w:unhideWhenUsed/>
    <w:rsid w:val="004406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shchenko@mo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4033</Words>
  <Characters>2299</Characters>
  <Application>Microsoft Office Word</Application>
  <DocSecurity>0</DocSecurity>
  <Lines>19</Lines>
  <Paragraphs>12</Paragraphs>
  <ScaleCrop>false</ScaleCrop>
  <Company>Microsoft</Company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Nastenko S.L.</dc:creator>
  <cp:keywords/>
  <dc:description/>
  <cp:lastModifiedBy>Nastenko S.L.</cp:lastModifiedBy>
  <cp:revision>3</cp:revision>
  <dcterms:created xsi:type="dcterms:W3CDTF">2021-02-18T08:42:00Z</dcterms:created>
  <dcterms:modified xsi:type="dcterms:W3CDTF">2021-02-18T14:35:00Z</dcterms:modified>
</cp:coreProperties>
</file>