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6B" w:rsidRPr="001F05D8" w:rsidRDefault="000D216B" w:rsidP="000D216B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1F05D8">
        <w:rPr>
          <w:rFonts w:eastAsia="Calibri" w:cs="Times New Roman"/>
          <w:szCs w:val="28"/>
        </w:rPr>
        <w:t xml:space="preserve">ЗАТВЕРДЖЕНО </w:t>
      </w:r>
    </w:p>
    <w:p w:rsidR="00FA5B2C" w:rsidRPr="001F05D8" w:rsidRDefault="000D216B" w:rsidP="00FA5B2C">
      <w:pPr>
        <w:spacing w:after="0" w:line="240" w:lineRule="auto"/>
        <w:ind w:left="5812"/>
        <w:rPr>
          <w:rFonts w:eastAsia="Calibri" w:cs="Times New Roman"/>
          <w:szCs w:val="28"/>
        </w:rPr>
      </w:pPr>
      <w:r w:rsidRPr="001F05D8">
        <w:rPr>
          <w:rFonts w:eastAsia="Calibri" w:cs="Times New Roman"/>
          <w:szCs w:val="28"/>
        </w:rPr>
        <w:t xml:space="preserve">Наказ Міністерства освіти і науки України </w:t>
      </w:r>
    </w:p>
    <w:p w:rsidR="00667E38" w:rsidRDefault="007E5738" w:rsidP="00667E38">
      <w:pPr>
        <w:spacing w:after="0" w:line="240" w:lineRule="auto"/>
        <w:ind w:left="5812"/>
        <w:rPr>
          <w:rFonts w:eastAsia="Calibri" w:cs="Times New Roman"/>
          <w:szCs w:val="28"/>
          <w:lang w:val="ru-RU"/>
        </w:rPr>
      </w:pPr>
      <w:r w:rsidRPr="001F05D8">
        <w:rPr>
          <w:rFonts w:eastAsia="Calibri" w:cs="Times New Roman"/>
          <w:szCs w:val="28"/>
        </w:rPr>
        <w:t>в</w:t>
      </w:r>
      <w:r w:rsidR="00520749" w:rsidRPr="001F05D8">
        <w:rPr>
          <w:rFonts w:eastAsia="Calibri" w:cs="Times New Roman"/>
          <w:szCs w:val="28"/>
        </w:rPr>
        <w:t>ід</w:t>
      </w:r>
      <w:bookmarkStart w:id="0" w:name="_GoBack"/>
      <w:bookmarkEnd w:id="0"/>
      <w:r w:rsidR="00667E38">
        <w:rPr>
          <w:rFonts w:eastAsia="Calibri" w:cs="Times New Roman"/>
          <w:szCs w:val="28"/>
        </w:rPr>
        <w:t xml:space="preserve">  18</w:t>
      </w:r>
      <w:r w:rsidR="00667E38">
        <w:rPr>
          <w:rFonts w:eastAsia="Calibri" w:cs="Times New Roman"/>
          <w:szCs w:val="28"/>
          <w:lang w:val="ru-RU"/>
        </w:rPr>
        <w:t>.</w:t>
      </w:r>
      <w:r w:rsidR="00667E38">
        <w:rPr>
          <w:rFonts w:eastAsia="Calibri" w:cs="Times New Roman"/>
          <w:szCs w:val="28"/>
        </w:rPr>
        <w:t>02</w:t>
      </w:r>
      <w:r w:rsidR="00667E38" w:rsidRPr="00667E38">
        <w:rPr>
          <w:rFonts w:eastAsia="Calibri" w:cs="Times New Roman"/>
          <w:szCs w:val="28"/>
          <w:lang w:val="ru-RU"/>
        </w:rPr>
        <w:t>.</w:t>
      </w:r>
      <w:r w:rsidR="00667E38">
        <w:rPr>
          <w:rFonts w:eastAsia="Calibri" w:cs="Times New Roman"/>
          <w:szCs w:val="28"/>
        </w:rPr>
        <w:t xml:space="preserve">2021 № </w:t>
      </w:r>
      <w:r w:rsidR="00667E38">
        <w:rPr>
          <w:rFonts w:eastAsia="Calibri" w:cs="Times New Roman"/>
          <w:szCs w:val="28"/>
          <w:lang w:val="ru-RU"/>
        </w:rPr>
        <w:t>92-</w:t>
      </w:r>
      <w:r w:rsidR="00667E38">
        <w:rPr>
          <w:rFonts w:eastAsia="Calibri" w:cs="Times New Roman"/>
          <w:szCs w:val="28"/>
          <w:lang w:val="en-US"/>
        </w:rPr>
        <w:t>a</w:t>
      </w:r>
    </w:p>
    <w:p w:rsidR="000D216B" w:rsidRPr="00667E38" w:rsidRDefault="000D216B" w:rsidP="00667E38">
      <w:pPr>
        <w:spacing w:after="0" w:line="240" w:lineRule="auto"/>
        <w:ind w:left="5812"/>
        <w:rPr>
          <w:rFonts w:eastAsia="Times New Roman" w:cs="Times New Roman"/>
          <w:b/>
          <w:bCs/>
          <w:color w:val="000000"/>
          <w:szCs w:val="28"/>
          <w:lang w:val="ru-RU"/>
        </w:rPr>
      </w:pP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 xml:space="preserve">ОГОЛОШЕННЯ </w:t>
      </w:r>
    </w:p>
    <w:p w:rsidR="000D216B" w:rsidRPr="00A31191" w:rsidRDefault="000D216B" w:rsidP="000D216B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000000"/>
          <w:szCs w:val="28"/>
        </w:rPr>
      </w:pPr>
      <w:r w:rsidRPr="00A31191">
        <w:rPr>
          <w:rFonts w:eastAsia="Times New Roman" w:cs="Times New Roman"/>
          <w:b/>
          <w:bCs/>
          <w:color w:val="000000"/>
          <w:szCs w:val="28"/>
        </w:rPr>
        <w:t>про добір на період дії карантину</w:t>
      </w:r>
    </w:p>
    <w:tbl>
      <w:tblPr>
        <w:tblW w:w="5515" w:type="pct"/>
        <w:tblInd w:w="-5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639"/>
        <w:gridCol w:w="56"/>
        <w:gridCol w:w="7221"/>
      </w:tblGrid>
      <w:tr w:rsidR="000D216B" w:rsidRPr="00A31191" w:rsidTr="00E201C6">
        <w:trPr>
          <w:trHeight w:val="987"/>
        </w:trPr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A31191">
              <w:rPr>
                <w:rFonts w:eastAsia="Times New Roman" w:cs="Times New Roman"/>
                <w:szCs w:val="28"/>
              </w:rPr>
              <w:t>Назва та категорія посади, стосовно якої прийнято рішення про необхідність призначення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D216B" w:rsidRPr="004F078C" w:rsidRDefault="000D216B" w:rsidP="007E5738">
            <w:pPr>
              <w:spacing w:after="0" w:line="240" w:lineRule="auto"/>
              <w:ind w:left="202"/>
              <w:jc w:val="both"/>
              <w:rPr>
                <w:rFonts w:eastAsia="Times New Roman" w:cs="Times New Roman"/>
                <w:sz w:val="14"/>
                <w:szCs w:val="28"/>
              </w:rPr>
            </w:pPr>
          </w:p>
          <w:p w:rsidR="000D216B" w:rsidRPr="00A31191" w:rsidRDefault="00A958CE" w:rsidP="00E201C6">
            <w:pPr>
              <w:spacing w:after="0" w:line="240" w:lineRule="auto"/>
              <w:ind w:left="202" w:right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Головний спеціаліст</w:t>
            </w:r>
            <w:r w:rsidR="001E4E69">
              <w:rPr>
                <w:rFonts w:eastAsia="Times New Roman" w:cs="Times New Roman"/>
                <w:szCs w:val="28"/>
              </w:rPr>
              <w:t xml:space="preserve"> сектору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1E4E69">
              <w:rPr>
                <w:rFonts w:eastAsia="Times New Roman" w:cs="Times New Roman"/>
                <w:szCs w:val="28"/>
              </w:rPr>
              <w:t xml:space="preserve">організаційно-аналітичного забезпечення ліцензування </w:t>
            </w:r>
            <w:r w:rsidR="007E5738" w:rsidRPr="000343BD">
              <w:rPr>
                <w:szCs w:val="28"/>
              </w:rPr>
              <w:t>департаменту атестації кадрів вищої кваліфікації</w:t>
            </w:r>
            <w:r w:rsidR="007E5738" w:rsidRPr="007E5738">
              <w:rPr>
                <w:rFonts w:eastAsia="Times New Roman" w:cs="Times New Roman"/>
                <w:szCs w:val="28"/>
              </w:rPr>
              <w:t xml:space="preserve">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Міністерства освіти і науки України, </w:t>
            </w:r>
            <w:r w:rsidR="007E5738">
              <w:rPr>
                <w:rFonts w:eastAsia="Times New Roman" w:cs="Times New Roman"/>
                <w:szCs w:val="28"/>
              </w:rPr>
              <w:t xml:space="preserve">                          </w:t>
            </w:r>
            <w:r w:rsidR="000D216B" w:rsidRPr="007E5738">
              <w:rPr>
                <w:rFonts w:eastAsia="Times New Roman" w:cs="Times New Roman"/>
                <w:szCs w:val="28"/>
              </w:rPr>
              <w:t xml:space="preserve">категорія </w:t>
            </w:r>
            <w:r w:rsidR="00FA5B2C" w:rsidRPr="001F05D8">
              <w:rPr>
                <w:rFonts w:eastAsia="Times New Roman" w:cs="Times New Roman"/>
                <w:szCs w:val="28"/>
              </w:rPr>
              <w:t>В1</w:t>
            </w:r>
          </w:p>
        </w:tc>
      </w:tr>
      <w:tr w:rsidR="000D216B" w:rsidRPr="00A31191" w:rsidTr="00E201C6">
        <w:trPr>
          <w:trHeight w:val="266"/>
        </w:trPr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A31191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bookmarkStart w:id="1" w:name="n766"/>
            <w:bookmarkEnd w:id="1"/>
            <w:r w:rsidRPr="00A31191">
              <w:rPr>
                <w:rFonts w:eastAsia="Times New Roman" w:cs="Times New Roman"/>
                <w:szCs w:val="28"/>
              </w:rPr>
              <w:t xml:space="preserve">Посадові обов’язки 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B4100" w:rsidRPr="0004239F" w:rsidRDefault="00FB4100" w:rsidP="0056041E">
            <w:pPr>
              <w:spacing w:after="0" w:line="240" w:lineRule="auto"/>
              <w:ind w:left="200" w:right="142"/>
              <w:rPr>
                <w:szCs w:val="28"/>
              </w:rPr>
            </w:pPr>
            <w:r w:rsidRPr="0004239F">
              <w:rPr>
                <w:szCs w:val="28"/>
              </w:rPr>
              <w:t xml:space="preserve">Відповідно до основних завдань та обов’язків </w:t>
            </w:r>
            <w:r w:rsidR="00094853">
              <w:rPr>
                <w:szCs w:val="28"/>
              </w:rPr>
              <w:t>завідувач сектору</w:t>
            </w:r>
            <w:r w:rsidRPr="0004239F">
              <w:rPr>
                <w:szCs w:val="28"/>
              </w:rPr>
              <w:t>:</w:t>
            </w:r>
          </w:p>
          <w:p w:rsidR="007E5738" w:rsidRPr="0004239F" w:rsidRDefault="007E5738" w:rsidP="0056041E">
            <w:pPr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</w:t>
            </w:r>
            <w:r w:rsidR="00002B42">
              <w:rPr>
                <w:szCs w:val="28"/>
              </w:rPr>
              <w:t>п</w:t>
            </w:r>
            <w:r w:rsidR="00002B42" w:rsidRPr="00002B42">
              <w:rPr>
                <w:szCs w:val="28"/>
              </w:rPr>
              <w:t>ідготовка інформаційних, аналітичних, звітних матеріалів з питань ліцензування освітн</w:t>
            </w:r>
            <w:r w:rsidR="00AE27DE">
              <w:rPr>
                <w:szCs w:val="28"/>
              </w:rPr>
              <w:t>ьої діяльності закладами освіти</w:t>
            </w:r>
            <w:r w:rsidR="00E8380C" w:rsidRPr="0004239F">
              <w:rPr>
                <w:szCs w:val="28"/>
              </w:rPr>
              <w:t>;</w:t>
            </w:r>
          </w:p>
          <w:p w:rsidR="00E8380C" w:rsidRDefault="00E8380C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- </w:t>
            </w:r>
            <w:r w:rsidR="00002B42">
              <w:rPr>
                <w:szCs w:val="28"/>
              </w:rPr>
              <w:t>п</w:t>
            </w:r>
            <w:r w:rsidR="00002B42" w:rsidRPr="00002B42">
              <w:rPr>
                <w:szCs w:val="28"/>
              </w:rPr>
              <w:t>ідготовка відомостей до Ліцензійного реєстру суб’єктів освітньої діяльності у сферах вищої, післядипломної, фахової передвищої та професійної (професійно-технічної) освіти та подання їх для розміщення на сайті Міністерства</w:t>
            </w:r>
            <w:r w:rsidRPr="0004239F">
              <w:rPr>
                <w:szCs w:val="28"/>
              </w:rPr>
              <w:t>;</w:t>
            </w:r>
          </w:p>
          <w:p w:rsidR="00AE27DE" w:rsidRDefault="00AE27DE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>- і</w:t>
            </w:r>
            <w:r w:rsidRPr="00AE27DE">
              <w:rPr>
                <w:szCs w:val="28"/>
              </w:rPr>
              <w:t>нформування та надання роз’яснень щодо реалізації державної політики у сфері ліцензування та розгляд в установленому законодавством порядку запити на публічну інформацію, звернення громадян, запити народних депутатів України, юридичних осіб з питань, що належать до компетенції сектору</w:t>
            </w:r>
            <w:r>
              <w:rPr>
                <w:szCs w:val="28"/>
              </w:rPr>
              <w:t xml:space="preserve">; </w:t>
            </w:r>
          </w:p>
          <w:p w:rsidR="0004239F" w:rsidRDefault="009D3574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AE27DE">
              <w:rPr>
                <w:szCs w:val="28"/>
              </w:rPr>
              <w:t>у</w:t>
            </w:r>
            <w:r w:rsidR="00AE27DE" w:rsidRPr="00AE27DE">
              <w:rPr>
                <w:szCs w:val="28"/>
              </w:rPr>
              <w:t>часть у проведенні ліцензування провадження освітньої діяльності закладів освіти та наукових установ у сферах вищої, післядипломної, фахової передвищої та професійної (професійно-технічної) освіти</w:t>
            </w:r>
            <w:r w:rsidR="0004239F">
              <w:rPr>
                <w:szCs w:val="28"/>
              </w:rPr>
              <w:t>;</w:t>
            </w:r>
          </w:p>
          <w:p w:rsidR="000D216B" w:rsidRDefault="0004239F" w:rsidP="0056041E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 w:rsidRPr="0004239F">
              <w:rPr>
                <w:szCs w:val="28"/>
              </w:rPr>
              <w:t xml:space="preserve">- </w:t>
            </w:r>
            <w:r w:rsidR="00AE27DE">
              <w:rPr>
                <w:szCs w:val="28"/>
              </w:rPr>
              <w:t>у</w:t>
            </w:r>
            <w:r w:rsidR="00AE27DE" w:rsidRPr="00AE27DE">
              <w:rPr>
                <w:szCs w:val="28"/>
              </w:rPr>
              <w:t>часть у формуванні експертних комісій для проведення виїзних ліцензійних експертиз у сферах фахової передвищої та вищої освіти та участь у їх проведенні</w:t>
            </w:r>
            <w:r w:rsidR="00EC5752">
              <w:rPr>
                <w:szCs w:val="28"/>
              </w:rPr>
              <w:t>;</w:t>
            </w:r>
          </w:p>
          <w:p w:rsidR="00AE27DE" w:rsidRPr="0004239F" w:rsidRDefault="00AE27DE" w:rsidP="00DF0153">
            <w:pPr>
              <w:shd w:val="clear" w:color="auto" w:fill="FFFFFF"/>
              <w:tabs>
                <w:tab w:val="left" w:pos="851"/>
              </w:tabs>
              <w:spacing w:after="0" w:line="240" w:lineRule="auto"/>
              <w:ind w:left="200" w:right="14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56041E">
              <w:rPr>
                <w:szCs w:val="28"/>
              </w:rPr>
              <w:t>у</w:t>
            </w:r>
            <w:r w:rsidR="0056041E" w:rsidRPr="0056041E">
              <w:rPr>
                <w:szCs w:val="28"/>
              </w:rPr>
              <w:t>часть у формуванні даних у відповідних державних реєстрах та інформаційних банках даних.</w:t>
            </w:r>
          </w:p>
        </w:tc>
      </w:tr>
      <w:tr w:rsidR="009214AB" w:rsidRPr="009214AB" w:rsidTr="00E201C6">
        <w:trPr>
          <w:trHeight w:val="402"/>
        </w:trPr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1F05D8" w:rsidRDefault="000D216B" w:rsidP="007F390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>Умови оплати праці *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0D216B" w:rsidRPr="001F05D8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 xml:space="preserve">- посадовий оклад – </w:t>
            </w:r>
            <w:r w:rsidR="00FA5B2C" w:rsidRPr="001F05D8">
              <w:rPr>
                <w:rFonts w:eastAsia="Times New Roman" w:cs="Times New Roman"/>
                <w:szCs w:val="28"/>
              </w:rPr>
              <w:t>10600</w:t>
            </w:r>
            <w:r w:rsidRPr="001F05D8">
              <w:rPr>
                <w:rFonts w:eastAsia="Times New Roman" w:cs="Times New Roman"/>
                <w:szCs w:val="28"/>
              </w:rPr>
              <w:t>;</w:t>
            </w:r>
          </w:p>
          <w:p w:rsidR="000D216B" w:rsidRPr="001F05D8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 xml:space="preserve">- надбавка за ранг державного службовця; </w:t>
            </w:r>
          </w:p>
          <w:p w:rsidR="000D216B" w:rsidRPr="001F05D8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>- надбавка за вислугу років – 3 відсотки посадового окладу за кожний календарний рік стажу державної служби, але не більше 50 відсотків посадового окладу;</w:t>
            </w:r>
          </w:p>
          <w:p w:rsidR="000D216B" w:rsidRPr="001F05D8" w:rsidRDefault="000D216B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>- інші виплати, премії – у разі встановлення</w:t>
            </w:r>
          </w:p>
        </w:tc>
      </w:tr>
      <w:tr w:rsidR="00CE2DC8" w:rsidRPr="00A31191" w:rsidTr="00E201C6">
        <w:trPr>
          <w:trHeight w:val="538"/>
        </w:trPr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E64334" w:rsidRDefault="00CE2DC8" w:rsidP="00CE2DC8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t>Інформація про стро</w:t>
            </w:r>
            <w:r>
              <w:rPr>
                <w:rFonts w:eastAsia="Times New Roman" w:cs="Times New Roman"/>
                <w:szCs w:val="28"/>
              </w:rPr>
              <w:t xml:space="preserve">ковість призначення на посаду 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E2DC8" w:rsidRPr="00600BF2" w:rsidRDefault="00CE2DC8" w:rsidP="0004239F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>На період дії карантину, установленого Кабінетом Міністрів України з метою запобігання поширенню на території України гострої респіраторної хвороби COVID-</w:t>
            </w:r>
            <w:r w:rsidRPr="00600BF2">
              <w:rPr>
                <w:rFonts w:eastAsia="Times New Roman" w:cs="Times New Roman"/>
                <w:szCs w:val="28"/>
              </w:rPr>
              <w:lastRenderedPageBreak/>
              <w:t xml:space="preserve">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CE2DC8" w:rsidRPr="00600BF2" w:rsidRDefault="00CE2DC8" w:rsidP="0004239F">
            <w:pPr>
              <w:spacing w:before="150" w:after="150" w:line="240" w:lineRule="auto"/>
              <w:ind w:left="202"/>
              <w:jc w:val="both"/>
              <w:rPr>
                <w:rFonts w:eastAsia="Times New Roman" w:cs="Times New Roman"/>
                <w:szCs w:val="28"/>
              </w:rPr>
            </w:pPr>
            <w:r w:rsidRPr="00600BF2">
              <w:rPr>
                <w:rFonts w:eastAsia="Times New Roman" w:cs="Times New Roman"/>
                <w:szCs w:val="28"/>
              </w:rPr>
              <w:t xml:space="preserve">Граничний строк перебування особи на посаді державної служби, призначення на яку відбулося шляхом укладення контракту, становить не більше двох місяців після відміни карантину, установленого Кабінетом Міністрів України 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600BF2">
              <w:rPr>
                <w:rFonts w:eastAsia="Times New Roman" w:cs="Times New Roman"/>
                <w:szCs w:val="28"/>
              </w:rPr>
              <w:t>коронавірусом</w:t>
            </w:r>
            <w:proofErr w:type="spellEnd"/>
            <w:r w:rsidRPr="00600BF2">
              <w:rPr>
                <w:rFonts w:eastAsia="Times New Roman" w:cs="Times New Roman"/>
                <w:szCs w:val="28"/>
              </w:rPr>
              <w:t xml:space="preserve"> SARS-CoV-2.</w:t>
            </w:r>
          </w:p>
        </w:tc>
      </w:tr>
      <w:tr w:rsidR="00A31191" w:rsidRPr="00A31191" w:rsidTr="00E201C6"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31191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Перелік інформації, необхідної для призначення на вакантну посаду, в тому числі форма,</w:t>
            </w:r>
            <w:r>
              <w:rPr>
                <w:rFonts w:eastAsia="Times New Roman" w:cs="Times New Roman"/>
                <w:szCs w:val="28"/>
              </w:rPr>
              <w:t xml:space="preserve"> адресат та строк її подання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Особа, яка бажає взяти участь у доборі з призначення на вакантну посаду (далі – добір), подає через Єдиний портал вакансій державної служби НАДС (career.gov.ua) таку інформацію: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1) заяву на участь у доборі із зазначенням основних мотивів щодо зайняття посади за встановленою формою згідно з додатком 1 до Порядку призначення на посади державної служби на період дії карантину, установленого з метою запобігання поширенню на території України гострої респіраторної хвороби COVID-19, спричиненої коронавірусом SARS-CoV-2, затвердженого постановою Кабінету Міністрів Ук</w:t>
            </w:r>
            <w:r w:rsidR="00F6581B">
              <w:rPr>
                <w:rFonts w:cs="Times New Roman"/>
                <w:szCs w:val="28"/>
              </w:rPr>
              <w:t>раїни від 22 квітня 2020 року № </w:t>
            </w:r>
            <w:r w:rsidRPr="00913ECD">
              <w:rPr>
                <w:rFonts w:cs="Times New Roman"/>
                <w:szCs w:val="28"/>
              </w:rPr>
              <w:t>290 (далі – Порядок);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2) резюме за встановленою формою згідно додатку 2 до Порядку, в якому обов’язково зазначається така інформація: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прізвище, ім’я, по батькові кандидата;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число, місяць і рік народження;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реквізити документа, що посвідчує особу та підтверджує громадянство України;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наявності відповідного ступеня вищої освіти;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підтвердження рівня вільного володіння державною мовою;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-</w:t>
            </w:r>
            <w:r w:rsidRPr="00913ECD">
              <w:rPr>
                <w:rFonts w:cs="Times New Roman"/>
                <w:szCs w:val="28"/>
              </w:rPr>
              <w:tab/>
              <w:t>відомості про стаж роботи, стаж державної служби (за наявності), досвід роботи на відповідних посадах згідно з вимогами, визначеними в оголошенні;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3)</w:t>
            </w:r>
            <w:r w:rsidRPr="00913ECD">
              <w:rPr>
                <w:rFonts w:cs="Times New Roman"/>
                <w:szCs w:val="28"/>
              </w:rPr>
              <w:tab/>
              <w:t>заяву,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lastRenderedPageBreak/>
              <w:t>Особа, яка виявила бажання взяти участь у доборі, може подавати додаткову інформацію, яка підтверджує відповідність встановленим вимогам, зокрема стосовно досвіду роботи, професійних компетентностей, репутації (характеристики, рекомендації, наукові публікації тощо).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>На електронні документи, що подаються для участі у доборі, накладається кваліфікований електронний підпис кандидата.</w:t>
            </w:r>
          </w:p>
          <w:p w:rsidR="00A31191" w:rsidRPr="00913ECD" w:rsidRDefault="00A31191" w:rsidP="0004239F">
            <w:pPr>
              <w:spacing w:after="0" w:line="240" w:lineRule="auto"/>
              <w:ind w:left="202"/>
              <w:jc w:val="both"/>
              <w:rPr>
                <w:rFonts w:cs="Times New Roman"/>
                <w:szCs w:val="28"/>
              </w:rPr>
            </w:pPr>
          </w:p>
          <w:p w:rsidR="00A31191" w:rsidRDefault="00A31191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 w:rsidRPr="00913ECD">
              <w:rPr>
                <w:rFonts w:cs="Times New Roman"/>
                <w:szCs w:val="28"/>
              </w:rPr>
              <w:t xml:space="preserve">Інформація для участі у доборі подається до </w:t>
            </w:r>
            <w:r>
              <w:rPr>
                <w:rFonts w:cs="Times New Roman"/>
                <w:szCs w:val="28"/>
              </w:rPr>
              <w:t>1</w:t>
            </w:r>
            <w:r w:rsidR="00643BEA">
              <w:rPr>
                <w:rFonts w:cs="Times New Roman"/>
                <w:szCs w:val="28"/>
              </w:rPr>
              <w:t>8</w:t>
            </w:r>
            <w:r w:rsidRPr="00913ECD">
              <w:rPr>
                <w:rFonts w:cs="Times New Roman"/>
                <w:szCs w:val="28"/>
              </w:rPr>
              <w:t xml:space="preserve">:00 </w:t>
            </w:r>
          </w:p>
          <w:p w:rsidR="00A31191" w:rsidRPr="00913ECD" w:rsidRDefault="001F05D8" w:rsidP="00182DF7">
            <w:pPr>
              <w:spacing w:after="0" w:line="240" w:lineRule="auto"/>
              <w:ind w:left="202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21.02</w:t>
            </w:r>
            <w:r w:rsidR="00643BEA">
              <w:rPr>
                <w:rFonts w:cs="Times New Roman"/>
                <w:szCs w:val="28"/>
              </w:rPr>
              <w:t>.</w:t>
            </w:r>
            <w:r w:rsidR="00A31191" w:rsidRPr="00913ECD">
              <w:rPr>
                <w:rFonts w:cs="Times New Roman"/>
                <w:szCs w:val="28"/>
              </w:rPr>
              <w:t>202</w:t>
            </w:r>
            <w:r>
              <w:rPr>
                <w:rFonts w:cs="Times New Roman"/>
                <w:szCs w:val="28"/>
              </w:rPr>
              <w:t>1</w:t>
            </w:r>
            <w:r w:rsidR="00A31191" w:rsidRPr="00913ECD">
              <w:rPr>
                <w:rFonts w:cs="Times New Roman"/>
                <w:szCs w:val="28"/>
              </w:rPr>
              <w:t xml:space="preserve"> року через Єдиний портал вакансій державної служби НАДС (career.gov.ua).</w:t>
            </w:r>
          </w:p>
          <w:p w:rsidR="00A31191" w:rsidRPr="00913ECD" w:rsidRDefault="00A31191" w:rsidP="00182DF7">
            <w:pPr>
              <w:spacing w:after="0" w:line="240" w:lineRule="auto"/>
              <w:ind w:left="202"/>
              <w:rPr>
                <w:rFonts w:eastAsia="Times New Roman" w:cs="Times New Roman"/>
                <w:szCs w:val="28"/>
              </w:rPr>
            </w:pPr>
          </w:p>
        </w:tc>
      </w:tr>
      <w:tr w:rsidR="00A31191" w:rsidRPr="00E64334" w:rsidTr="00E201C6">
        <w:tc>
          <w:tcPr>
            <w:tcW w:w="3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E64334" w:rsidRDefault="00A31191" w:rsidP="00A96547">
            <w:pPr>
              <w:spacing w:before="150" w:after="150" w:line="240" w:lineRule="auto"/>
              <w:rPr>
                <w:rFonts w:eastAsia="Times New Roman" w:cs="Times New Roman"/>
                <w:szCs w:val="28"/>
              </w:rPr>
            </w:pPr>
            <w:r w:rsidRPr="00E64334">
              <w:rPr>
                <w:rFonts w:eastAsia="Times New Roman" w:cs="Times New Roman"/>
                <w:szCs w:val="28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728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Ращенко Анастасія Юріївна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Тел. 481-47-88</w:t>
            </w:r>
          </w:p>
          <w:p w:rsidR="00A31191" w:rsidRPr="00A31191" w:rsidRDefault="00A31191" w:rsidP="00182DF7">
            <w:pPr>
              <w:spacing w:after="0" w:line="240" w:lineRule="auto"/>
              <w:ind w:left="202" w:right="141"/>
              <w:rPr>
                <w:rFonts w:cs="Times New Roman"/>
                <w:szCs w:val="28"/>
              </w:rPr>
            </w:pPr>
            <w:r w:rsidRPr="00A31191">
              <w:rPr>
                <w:rFonts w:cs="Times New Roman"/>
                <w:szCs w:val="28"/>
              </w:rPr>
              <w:t>e-</w:t>
            </w:r>
            <w:proofErr w:type="spellStart"/>
            <w:r w:rsidRPr="00A31191">
              <w:rPr>
                <w:rFonts w:cs="Times New Roman"/>
                <w:szCs w:val="28"/>
              </w:rPr>
              <w:t>mail</w:t>
            </w:r>
            <w:proofErr w:type="spellEnd"/>
            <w:r w:rsidRPr="00A31191">
              <w:rPr>
                <w:rFonts w:cs="Times New Roman"/>
                <w:szCs w:val="28"/>
              </w:rPr>
              <w:t>: rashchenko@mon.gov.ua</w:t>
            </w:r>
          </w:p>
        </w:tc>
      </w:tr>
      <w:tr w:rsidR="00A31191" w:rsidRPr="001B1920" w:rsidTr="00414CCA">
        <w:trPr>
          <w:trHeight w:val="844"/>
        </w:trPr>
        <w:tc>
          <w:tcPr>
            <w:tcW w:w="106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643BEA" w:rsidRPr="001F05D8" w:rsidRDefault="00A31191" w:rsidP="00414CCA">
            <w:pPr>
              <w:spacing w:before="150" w:after="150" w:line="240" w:lineRule="auto"/>
              <w:ind w:right="141"/>
              <w:jc w:val="center"/>
              <w:rPr>
                <w:rFonts w:eastAsia="Times New Roman" w:cs="Times New Roman"/>
                <w:b/>
                <w:szCs w:val="28"/>
              </w:rPr>
            </w:pPr>
            <w:r w:rsidRPr="001F05D8">
              <w:rPr>
                <w:rFonts w:eastAsia="Times New Roman" w:cs="Times New Roman"/>
                <w:b/>
                <w:szCs w:val="28"/>
              </w:rPr>
              <w:t>Кваліфікаційні вимоги</w:t>
            </w:r>
          </w:p>
        </w:tc>
      </w:tr>
      <w:tr w:rsidR="00F76472" w:rsidRPr="001B1920" w:rsidTr="00E201C6">
        <w:trPr>
          <w:trHeight w:val="88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F05D8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F05D8">
              <w:rPr>
                <w:rFonts w:eastAsia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F05D8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1F05D8">
              <w:rPr>
                <w:rFonts w:eastAsia="Times New Roman" w:cs="Times New Roman"/>
                <w:szCs w:val="28"/>
              </w:rPr>
              <w:t>Освіта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1F05D8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1F05D8">
              <w:rPr>
                <w:rStyle w:val="rvts0"/>
                <w:szCs w:val="28"/>
              </w:rPr>
              <w:t>Вища освіта за освітнім ступенем не нижче молодшого бакалавра або бакалавра</w:t>
            </w:r>
          </w:p>
        </w:tc>
      </w:tr>
      <w:tr w:rsidR="00F76472" w:rsidRPr="001B1920" w:rsidTr="00E201C6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314D12">
              <w:rPr>
                <w:rFonts w:eastAsia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 xml:space="preserve">Досвід роботи 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805A5B" w:rsidP="00D84302">
            <w:pPr>
              <w:spacing w:after="0" w:line="240" w:lineRule="auto"/>
              <w:ind w:left="142" w:right="142"/>
              <w:rPr>
                <w:rFonts w:cs="Times New Roman"/>
                <w:szCs w:val="28"/>
              </w:rPr>
            </w:pPr>
            <w:r w:rsidRPr="00805A5B">
              <w:rPr>
                <w:rFonts w:cs="Times New Roman"/>
                <w:szCs w:val="28"/>
              </w:rPr>
              <w:t xml:space="preserve">Досвід роботи </w:t>
            </w:r>
            <w:r w:rsidR="009825F6" w:rsidRPr="0004239F">
              <w:rPr>
                <w:rFonts w:cs="Times New Roman"/>
                <w:szCs w:val="28"/>
              </w:rPr>
              <w:t xml:space="preserve">у сфері </w:t>
            </w:r>
            <w:r w:rsidR="009825F6">
              <w:rPr>
                <w:rFonts w:cs="Times New Roman"/>
                <w:szCs w:val="28"/>
              </w:rPr>
              <w:t>ліцензування освітньої діяльності</w:t>
            </w:r>
          </w:p>
        </w:tc>
      </w:tr>
      <w:tr w:rsidR="00F76472" w:rsidRPr="001B1920" w:rsidTr="00E201C6">
        <w:trPr>
          <w:trHeight w:val="690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314D12" w:rsidRDefault="00F76472" w:rsidP="00F76472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3</w:t>
            </w:r>
            <w:r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440D6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F76472">
              <w:rPr>
                <w:rFonts w:eastAsia="Times New Roman" w:cs="Times New Roman"/>
                <w:szCs w:val="28"/>
              </w:rPr>
              <w:t>Володіння державною мовою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F76472" w:rsidRPr="00F76472" w:rsidRDefault="00F76472" w:rsidP="00182DF7">
            <w:pPr>
              <w:ind w:left="142" w:right="141"/>
              <w:rPr>
                <w:rFonts w:cs="Times New Roman"/>
                <w:szCs w:val="28"/>
              </w:rPr>
            </w:pPr>
            <w:r w:rsidRPr="00F76472">
              <w:rPr>
                <w:rFonts w:cs="Times New Roman"/>
                <w:szCs w:val="28"/>
              </w:rPr>
              <w:t>Вільне володіння державною мовою</w:t>
            </w:r>
          </w:p>
        </w:tc>
      </w:tr>
      <w:tr w:rsidR="00124041" w:rsidRPr="001B1920" w:rsidTr="00E201C6">
        <w:trPr>
          <w:trHeight w:val="690"/>
        </w:trPr>
        <w:tc>
          <w:tcPr>
            <w:tcW w:w="106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4041" w:rsidRPr="00F76472" w:rsidRDefault="00124041" w:rsidP="00124041">
            <w:pPr>
              <w:ind w:left="142" w:right="141"/>
              <w:jc w:val="center"/>
              <w:rPr>
                <w:rFonts w:cs="Times New Roman"/>
                <w:szCs w:val="28"/>
              </w:rPr>
            </w:pPr>
            <w:r w:rsidRPr="00124041">
              <w:rPr>
                <w:rFonts w:cs="Times New Roman"/>
                <w:b/>
                <w:szCs w:val="28"/>
              </w:rPr>
              <w:t>Вимоги до професійної компетентності</w:t>
            </w:r>
          </w:p>
        </w:tc>
      </w:tr>
      <w:tr w:rsidR="00282325" w:rsidRPr="00F76472" w:rsidTr="00E201C6">
        <w:trPr>
          <w:trHeight w:val="884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314D12" w:rsidRDefault="009D0F5D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1</w:t>
            </w:r>
            <w:r w:rsidR="00516C0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600BF2" w:rsidRDefault="00282325" w:rsidP="00E37D3B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Досягнення результатів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E37D3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до чіткого бачення результатів діяльності;</w:t>
            </w:r>
          </w:p>
          <w:p w:rsidR="005543E1" w:rsidRDefault="005543E1" w:rsidP="00E37D3B">
            <w:pPr>
              <w:spacing w:after="0"/>
            </w:pPr>
            <w:r>
              <w:t>вміння визначати пріоритети;</w:t>
            </w:r>
          </w:p>
          <w:p w:rsidR="00282325" w:rsidRDefault="00282325" w:rsidP="00E37D3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фокусувати зусилля для досягнення результату діяльності;</w:t>
            </w:r>
          </w:p>
          <w:p w:rsidR="00282325" w:rsidRDefault="00282325" w:rsidP="00E37D3B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запобігати та ефективно долати перешкоди;</w:t>
            </w:r>
          </w:p>
          <w:p w:rsidR="00282325" w:rsidRPr="00600BF2" w:rsidRDefault="00282325" w:rsidP="00E37D3B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здатність чіткого бачення результату діяльності;</w:t>
            </w:r>
          </w:p>
          <w:p w:rsidR="00282325" w:rsidRPr="00600BF2" w:rsidRDefault="00282325" w:rsidP="00BB0085">
            <w:pPr>
              <w:spacing w:after="0"/>
              <w:rPr>
                <w:rFonts w:cs="Times New Roman"/>
                <w:szCs w:val="28"/>
              </w:rPr>
            </w:pPr>
            <w:r w:rsidRPr="00600BF2">
              <w:rPr>
                <w:rFonts w:cs="Times New Roman"/>
                <w:szCs w:val="28"/>
              </w:rPr>
              <w:t>навички планування своєї роботи;</w:t>
            </w:r>
          </w:p>
        </w:tc>
      </w:tr>
      <w:tr w:rsidR="00282325" w:rsidRPr="00F76472" w:rsidTr="00E201C6"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2325" w:rsidRPr="00314D12" w:rsidRDefault="009D0F5D" w:rsidP="00CE2DC8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2</w:t>
            </w:r>
            <w:r w:rsidR="00282325"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600BF2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Комунікація та взаємодія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слухати та сприймати думки;</w:t>
            </w:r>
          </w:p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ефективно взаємодіяти, дослухатися, сприймати та викладати думку, чітко висловлюватись (усно та письмово);</w:t>
            </w:r>
          </w:p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готовність ділитися досвідом та ідеями, відкритість в обміні інформацією;</w:t>
            </w:r>
          </w:p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орієнтація на командний результат;</w:t>
            </w:r>
          </w:p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вміння розбудовувати партнерські відносини;</w:t>
            </w:r>
          </w:p>
          <w:p w:rsidR="00282325" w:rsidRDefault="00282325" w:rsidP="00CE2DC8">
            <w:pPr>
              <w:spacing w:after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здатність переконувати інших за допомогою аргументів та послідовних комунікацій</w:t>
            </w:r>
          </w:p>
          <w:p w:rsidR="0055468B" w:rsidRPr="00643BEA" w:rsidRDefault="0055468B" w:rsidP="00CE2DC8">
            <w:pPr>
              <w:spacing w:after="0"/>
              <w:rPr>
                <w:rFonts w:cs="Times New Roman"/>
                <w:szCs w:val="28"/>
                <w:lang w:val="ru-RU"/>
              </w:rPr>
            </w:pP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уміння</w:t>
            </w:r>
            <w:proofErr w:type="spellEnd"/>
            <w:r w:rsidRPr="0055468B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надавати</w:t>
            </w:r>
            <w:proofErr w:type="spellEnd"/>
            <w:r w:rsidRPr="0055468B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пропозиції</w:t>
            </w:r>
            <w:proofErr w:type="spellEnd"/>
            <w:r w:rsidRPr="0055468B">
              <w:rPr>
                <w:rFonts w:cs="Times New Roman"/>
                <w:szCs w:val="28"/>
                <w:lang w:val="ru-RU"/>
              </w:rPr>
              <w:t xml:space="preserve">, </w:t>
            </w: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їх</w:t>
            </w:r>
            <w:proofErr w:type="spellEnd"/>
            <w:r w:rsidRPr="0055468B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аргументувати</w:t>
            </w:r>
            <w:proofErr w:type="spellEnd"/>
            <w:r w:rsidRPr="0055468B">
              <w:rPr>
                <w:rFonts w:cs="Times New Roman"/>
                <w:szCs w:val="28"/>
                <w:lang w:val="ru-RU"/>
              </w:rPr>
              <w:t xml:space="preserve"> та </w:t>
            </w:r>
            <w:proofErr w:type="spellStart"/>
            <w:r w:rsidRPr="0055468B">
              <w:rPr>
                <w:rFonts w:cs="Times New Roman"/>
                <w:szCs w:val="28"/>
                <w:lang w:val="ru-RU"/>
              </w:rPr>
              <w:t>презентувати</w:t>
            </w:r>
            <w:proofErr w:type="spellEnd"/>
          </w:p>
        </w:tc>
      </w:tr>
      <w:tr w:rsidR="00282325" w:rsidRPr="00F76472" w:rsidTr="00E201C6">
        <w:trPr>
          <w:trHeight w:val="693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82325" w:rsidRPr="00314D12" w:rsidRDefault="009D0F5D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lastRenderedPageBreak/>
              <w:t>3</w:t>
            </w:r>
            <w:r w:rsidR="00282325" w:rsidRPr="00314D12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82325" w:rsidRPr="00F76472" w:rsidRDefault="00282325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rFonts w:eastAsia="Times New Roman" w:cs="Times New Roman"/>
                <w:szCs w:val="28"/>
              </w:rPr>
              <w:t>Стресостійкість</w:t>
            </w:r>
            <w:proofErr w:type="spellEnd"/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вміння управляти своїми емоціями;</w:t>
            </w:r>
          </w:p>
          <w:p w:rsidR="00282325" w:rsidRDefault="00282325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здатність до самоконтролю;</w:t>
            </w:r>
          </w:p>
          <w:p w:rsidR="00282325" w:rsidRDefault="00282325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 xml:space="preserve">здатність до конструктивного ставлення до </w:t>
            </w:r>
            <w:proofErr w:type="spellStart"/>
            <w:r>
              <w:rPr>
                <w:rFonts w:eastAsia="Times New Roman" w:cs="Times New Roman"/>
                <w:szCs w:val="28"/>
              </w:rPr>
              <w:t>зворотнього</w:t>
            </w:r>
            <w:proofErr w:type="spellEnd"/>
            <w:r>
              <w:rPr>
                <w:rFonts w:eastAsia="Times New Roman" w:cs="Times New Roman"/>
                <w:szCs w:val="28"/>
              </w:rPr>
              <w:t xml:space="preserve"> зв’язку, зокрема до критики;</w:t>
            </w:r>
          </w:p>
          <w:p w:rsidR="00282325" w:rsidRPr="00D77829" w:rsidRDefault="00282325" w:rsidP="007E427E">
            <w:pPr>
              <w:spacing w:after="0" w:line="240" w:lineRule="auto"/>
              <w:ind w:right="142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оптимізм</w:t>
            </w:r>
          </w:p>
        </w:tc>
      </w:tr>
      <w:tr w:rsidR="00282325" w:rsidRPr="00F76472" w:rsidTr="00E61962">
        <w:trPr>
          <w:trHeight w:val="2668"/>
        </w:trPr>
        <w:tc>
          <w:tcPr>
            <w:tcW w:w="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9D0F5D" w:rsidP="000675A7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4</w:t>
            </w:r>
            <w:r w:rsidR="00282325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26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Pr="00F76472" w:rsidRDefault="00282325" w:rsidP="000675A7">
            <w:pPr>
              <w:spacing w:before="150" w:after="150" w:line="240" w:lineRule="auto"/>
              <w:ind w:left="149" w:right="141"/>
              <w:rPr>
                <w:rFonts w:eastAsia="Times New Roman" w:cs="Times New Roman"/>
                <w:szCs w:val="28"/>
              </w:rPr>
            </w:pPr>
            <w:r w:rsidRPr="00D77829">
              <w:rPr>
                <w:rFonts w:eastAsia="Times New Roman" w:cs="Times New Roman"/>
                <w:szCs w:val="28"/>
              </w:rPr>
              <w:t>Професійні чи технічні знання</w:t>
            </w:r>
            <w:r w:rsidR="00212878">
              <w:rPr>
                <w:rFonts w:eastAsia="Times New Roman" w:cs="Times New Roman"/>
                <w:szCs w:val="28"/>
              </w:rPr>
              <w:t>, уміння</w:t>
            </w:r>
          </w:p>
        </w:tc>
        <w:tc>
          <w:tcPr>
            <w:tcW w:w="7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82325" w:rsidRDefault="00282325" w:rsidP="009A34C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A0481E">
              <w:rPr>
                <w:rFonts w:eastAsia="Times New Roman" w:cs="Times New Roman"/>
                <w:szCs w:val="28"/>
                <w:lang w:eastAsia="ru-RU"/>
              </w:rPr>
              <w:t xml:space="preserve">- знання </w:t>
            </w:r>
            <w:r>
              <w:rPr>
                <w:rFonts w:eastAsia="Times New Roman" w:cs="Times New Roman"/>
                <w:szCs w:val="28"/>
                <w:lang w:eastAsia="ru-RU"/>
              </w:rPr>
              <w:t>законодавства України у сфері ліцензування освітньої діяльності та у сфері освіти</w:t>
            </w:r>
            <w:r w:rsidRPr="00A0481E">
              <w:rPr>
                <w:rFonts w:eastAsia="Times New Roman" w:cs="Times New Roman"/>
                <w:szCs w:val="28"/>
                <w:lang w:eastAsia="ru-RU"/>
              </w:rPr>
              <w:t>;</w:t>
            </w:r>
          </w:p>
          <w:p w:rsidR="00282325" w:rsidRDefault="00282325" w:rsidP="009A34CF">
            <w:pPr>
              <w:shd w:val="clear" w:color="auto" w:fill="FFFFFF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- </w:t>
            </w:r>
            <w:r>
              <w:t xml:space="preserve">знання та практичні навички </w:t>
            </w:r>
            <w:r>
              <w:rPr>
                <w:rFonts w:eastAsia="Times New Roman" w:cs="Times New Roman"/>
                <w:szCs w:val="28"/>
                <w:lang w:eastAsia="ru-RU"/>
              </w:rPr>
              <w:t>з підготовки аналітичних, інформаційних, звітних матеріалів;</w:t>
            </w:r>
          </w:p>
          <w:p w:rsidR="00282325" w:rsidRPr="004F078C" w:rsidRDefault="00282325" w:rsidP="00516C02">
            <w:pPr>
              <w:spacing w:after="0" w:line="240" w:lineRule="auto"/>
              <w:ind w:right="142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досвідчений</w:t>
            </w:r>
            <w:r w:rsidRPr="0004239F">
              <w:rPr>
                <w:rFonts w:eastAsia="Times New Roman" w:cs="Times New Roman"/>
                <w:szCs w:val="28"/>
              </w:rPr>
              <w:t xml:space="preserve"> користувач ПК (Microsoft Office, Internet), вміння користуватися системою електронного документ</w:t>
            </w:r>
            <w:r>
              <w:rPr>
                <w:rFonts w:eastAsia="Times New Roman" w:cs="Times New Roman"/>
                <w:szCs w:val="28"/>
              </w:rPr>
              <w:t>ообігу, базами даних, відкритими реєстрами даних.</w:t>
            </w:r>
          </w:p>
        </w:tc>
      </w:tr>
    </w:tbl>
    <w:p w:rsidR="000D216B" w:rsidRDefault="000D216B" w:rsidP="00A3119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sectPr w:rsidR="000D216B" w:rsidSect="00A31191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Microsoft YaHe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1FB81452"/>
    <w:multiLevelType w:val="hybridMultilevel"/>
    <w:tmpl w:val="9F201D30"/>
    <w:lvl w:ilvl="0" w:tplc="059443CC">
      <w:start w:val="1"/>
      <w:numFmt w:val="decimal"/>
      <w:lvlText w:val="3.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8D"/>
    <w:rsid w:val="00002B42"/>
    <w:rsid w:val="0004239F"/>
    <w:rsid w:val="00042F12"/>
    <w:rsid w:val="000675A7"/>
    <w:rsid w:val="00094853"/>
    <w:rsid w:val="000D216B"/>
    <w:rsid w:val="00124041"/>
    <w:rsid w:val="00136FFC"/>
    <w:rsid w:val="001440D6"/>
    <w:rsid w:val="001616D2"/>
    <w:rsid w:val="00170C82"/>
    <w:rsid w:val="00182DF7"/>
    <w:rsid w:val="00190E17"/>
    <w:rsid w:val="001A04F0"/>
    <w:rsid w:val="001A0F9C"/>
    <w:rsid w:val="001A24A4"/>
    <w:rsid w:val="001D72C6"/>
    <w:rsid w:val="001E4E69"/>
    <w:rsid w:val="001F05D8"/>
    <w:rsid w:val="002052E9"/>
    <w:rsid w:val="00212878"/>
    <w:rsid w:val="002734F3"/>
    <w:rsid w:val="00282325"/>
    <w:rsid w:val="003279D5"/>
    <w:rsid w:val="00340DC6"/>
    <w:rsid w:val="00352163"/>
    <w:rsid w:val="003B0FBC"/>
    <w:rsid w:val="003C667D"/>
    <w:rsid w:val="00414CCA"/>
    <w:rsid w:val="004204EB"/>
    <w:rsid w:val="00423C27"/>
    <w:rsid w:val="00463FCB"/>
    <w:rsid w:val="004B22F4"/>
    <w:rsid w:val="004D3657"/>
    <w:rsid w:val="004F078C"/>
    <w:rsid w:val="004F14B7"/>
    <w:rsid w:val="00514FB3"/>
    <w:rsid w:val="00516C02"/>
    <w:rsid w:val="00520749"/>
    <w:rsid w:val="005543E1"/>
    <w:rsid w:val="0055468B"/>
    <w:rsid w:val="0056041E"/>
    <w:rsid w:val="005B0D8E"/>
    <w:rsid w:val="005C0144"/>
    <w:rsid w:val="005D672D"/>
    <w:rsid w:val="00603065"/>
    <w:rsid w:val="0061182E"/>
    <w:rsid w:val="00643BEA"/>
    <w:rsid w:val="00647676"/>
    <w:rsid w:val="00667E38"/>
    <w:rsid w:val="007164EA"/>
    <w:rsid w:val="007453B1"/>
    <w:rsid w:val="00781460"/>
    <w:rsid w:val="007E427E"/>
    <w:rsid w:val="007E5738"/>
    <w:rsid w:val="00802A19"/>
    <w:rsid w:val="00805A5B"/>
    <w:rsid w:val="008117C6"/>
    <w:rsid w:val="00827650"/>
    <w:rsid w:val="008C4899"/>
    <w:rsid w:val="009214AB"/>
    <w:rsid w:val="009825F6"/>
    <w:rsid w:val="009A34CF"/>
    <w:rsid w:val="009D0F5D"/>
    <w:rsid w:val="009D3574"/>
    <w:rsid w:val="009E0FAC"/>
    <w:rsid w:val="00A04ACC"/>
    <w:rsid w:val="00A2452F"/>
    <w:rsid w:val="00A31191"/>
    <w:rsid w:val="00A61527"/>
    <w:rsid w:val="00A67C49"/>
    <w:rsid w:val="00A7705D"/>
    <w:rsid w:val="00A958CE"/>
    <w:rsid w:val="00AD05A3"/>
    <w:rsid w:val="00AE27DE"/>
    <w:rsid w:val="00B010E6"/>
    <w:rsid w:val="00B25185"/>
    <w:rsid w:val="00B67B51"/>
    <w:rsid w:val="00B76D02"/>
    <w:rsid w:val="00BA66BA"/>
    <w:rsid w:val="00BB0085"/>
    <w:rsid w:val="00C00B43"/>
    <w:rsid w:val="00CA2D14"/>
    <w:rsid w:val="00CE1E8D"/>
    <w:rsid w:val="00CE2DC8"/>
    <w:rsid w:val="00CF2401"/>
    <w:rsid w:val="00D57716"/>
    <w:rsid w:val="00D6003D"/>
    <w:rsid w:val="00D77829"/>
    <w:rsid w:val="00D84302"/>
    <w:rsid w:val="00D905E6"/>
    <w:rsid w:val="00DD54DD"/>
    <w:rsid w:val="00DF0153"/>
    <w:rsid w:val="00E201C6"/>
    <w:rsid w:val="00E53D56"/>
    <w:rsid w:val="00E61962"/>
    <w:rsid w:val="00E8380C"/>
    <w:rsid w:val="00EB19CB"/>
    <w:rsid w:val="00EC5752"/>
    <w:rsid w:val="00ED6383"/>
    <w:rsid w:val="00EF34E3"/>
    <w:rsid w:val="00F61C77"/>
    <w:rsid w:val="00F6581B"/>
    <w:rsid w:val="00F76472"/>
    <w:rsid w:val="00FA5B2C"/>
    <w:rsid w:val="00F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4962"/>
  <w15:docId w15:val="{A4D63EC5-1797-4250-9217-C66164AA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16B"/>
    <w:pPr>
      <w:spacing w:after="200" w:line="276" w:lineRule="auto"/>
    </w:pPr>
    <w:rPr>
      <w:rFonts w:ascii="Times New Roman" w:hAnsi="Times New Roman" w:cstheme="min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D216B"/>
    <w:pPr>
      <w:widowControl w:val="0"/>
      <w:autoSpaceDE w:val="0"/>
      <w:autoSpaceDN w:val="0"/>
      <w:adjustRightInd w:val="0"/>
      <w:spacing w:after="0" w:line="355" w:lineRule="exact"/>
      <w:ind w:firstLine="652"/>
      <w:jc w:val="both"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0D216B"/>
    <w:rPr>
      <w:rFonts w:ascii="Times New Roman" w:hAnsi="Times New Roman" w:cs="Times New Roman"/>
      <w:sz w:val="26"/>
      <w:szCs w:val="26"/>
    </w:rPr>
  </w:style>
  <w:style w:type="paragraph" w:customStyle="1" w:styleId="a3">
    <w:name w:val="Нормальний текст"/>
    <w:basedOn w:val="a"/>
    <w:rsid w:val="000D216B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rvts0">
    <w:name w:val="rvts0"/>
    <w:basedOn w:val="a0"/>
    <w:rsid w:val="00FA5B2C"/>
  </w:style>
  <w:style w:type="paragraph" w:styleId="a4">
    <w:name w:val="Balloon Text"/>
    <w:basedOn w:val="a"/>
    <w:link w:val="a5"/>
    <w:uiPriority w:val="99"/>
    <w:semiHidden/>
    <w:unhideWhenUsed/>
    <w:rsid w:val="001D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D72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124041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1182E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9A34CF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rsid w:val="009A34C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1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30996">
          <w:marLeft w:val="0"/>
          <w:marRight w:val="0"/>
          <w:marTop w:val="30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4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5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4176</Words>
  <Characters>2381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Nastenko S.L.</dc:creator>
  <cp:lastModifiedBy>Nastenko S.L.</cp:lastModifiedBy>
  <cp:revision>11</cp:revision>
  <cp:lastPrinted>2020-08-20T13:48:00Z</cp:lastPrinted>
  <dcterms:created xsi:type="dcterms:W3CDTF">2021-02-17T09:22:00Z</dcterms:created>
  <dcterms:modified xsi:type="dcterms:W3CDTF">2021-02-18T14:38:00Z</dcterms:modified>
</cp:coreProperties>
</file>