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EE6FAE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EE6FAE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0D216B" w:rsidRPr="00EE6FAE" w:rsidRDefault="007E5738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EE6FAE">
        <w:rPr>
          <w:rFonts w:eastAsia="Calibri" w:cs="Times New Roman"/>
          <w:szCs w:val="28"/>
        </w:rPr>
        <w:t>в</w:t>
      </w:r>
      <w:r w:rsidR="00520749" w:rsidRPr="00EE6FAE">
        <w:rPr>
          <w:rFonts w:eastAsia="Calibri" w:cs="Times New Roman"/>
          <w:szCs w:val="28"/>
        </w:rPr>
        <w:t>ід</w:t>
      </w:r>
      <w:r w:rsidR="00A7705D" w:rsidRPr="00EE6FAE">
        <w:rPr>
          <w:rFonts w:eastAsia="Calibri" w:cs="Times New Roman"/>
          <w:szCs w:val="28"/>
        </w:rPr>
        <w:t xml:space="preserve"> </w:t>
      </w:r>
      <w:r w:rsidR="004B3687">
        <w:rPr>
          <w:rFonts w:eastAsia="Calibri" w:cs="Times New Roman"/>
          <w:szCs w:val="28"/>
        </w:rPr>
        <w:t>01.02.2021</w:t>
      </w:r>
      <w:r w:rsidR="00FA5B2C" w:rsidRPr="00EE6FAE">
        <w:rPr>
          <w:rFonts w:eastAsia="Calibri" w:cs="Times New Roman"/>
          <w:szCs w:val="28"/>
        </w:rPr>
        <w:t xml:space="preserve">  </w:t>
      </w:r>
      <w:r w:rsidR="000D216B" w:rsidRPr="00EE6FAE">
        <w:rPr>
          <w:rFonts w:eastAsia="Calibri" w:cs="Times New Roman"/>
          <w:szCs w:val="28"/>
        </w:rPr>
        <w:t xml:space="preserve">№ </w:t>
      </w:r>
      <w:r w:rsidR="004B3687">
        <w:rPr>
          <w:rFonts w:eastAsia="Calibri" w:cs="Times New Roman"/>
          <w:szCs w:val="28"/>
          <w:lang w:val="ru-RU"/>
        </w:rPr>
        <w:t>46-а</w:t>
      </w:r>
      <w:bookmarkStart w:id="0" w:name="_GoBack"/>
      <w:bookmarkEnd w:id="0"/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5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9"/>
        <w:gridCol w:w="56"/>
        <w:gridCol w:w="7221"/>
      </w:tblGrid>
      <w:tr w:rsidR="000D216B" w:rsidRPr="00A31191" w:rsidTr="00EE6FAE">
        <w:trPr>
          <w:trHeight w:val="987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4F078C" w:rsidRDefault="000D216B" w:rsidP="007E5738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 w:val="14"/>
                <w:szCs w:val="28"/>
              </w:rPr>
            </w:pPr>
          </w:p>
          <w:p w:rsidR="000D216B" w:rsidRPr="00A31191" w:rsidRDefault="001E4E69" w:rsidP="00EE6FAE">
            <w:pPr>
              <w:spacing w:after="0" w:line="240" w:lineRule="auto"/>
              <w:ind w:left="202" w:right="14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Завідувач сектору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організаційно-аналітичного забезпечення </w:t>
            </w:r>
            <w:r w:rsidR="007E5738" w:rsidRPr="000343BD">
              <w:rPr>
                <w:szCs w:val="28"/>
              </w:rPr>
              <w:t>департаменту атестації кадрів вищої кваліфікації</w:t>
            </w:r>
            <w:r w:rsidR="007E5738" w:rsidRPr="007E5738">
              <w:rPr>
                <w:rFonts w:eastAsia="Times New Roman" w:cs="Times New Roman"/>
                <w:szCs w:val="28"/>
              </w:rPr>
              <w:t xml:space="preserve"> 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  <w:r w:rsidR="007E5738"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="000D216B" w:rsidRPr="00EE6FAE">
              <w:rPr>
                <w:rFonts w:eastAsia="Times New Roman" w:cs="Times New Roman"/>
                <w:szCs w:val="28"/>
              </w:rPr>
              <w:t xml:space="preserve">категорія </w:t>
            </w:r>
            <w:r w:rsidR="00EE6FAE" w:rsidRPr="00EE6FAE">
              <w:rPr>
                <w:rFonts w:eastAsia="Times New Roman" w:cs="Times New Roman"/>
                <w:szCs w:val="28"/>
              </w:rPr>
              <w:t>Б3</w:t>
            </w:r>
          </w:p>
        </w:tc>
      </w:tr>
      <w:tr w:rsidR="000D216B" w:rsidRPr="00A31191" w:rsidTr="00EE6FAE">
        <w:trPr>
          <w:trHeight w:val="266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04239F" w:rsidRDefault="00FB4100" w:rsidP="0056041E">
            <w:pPr>
              <w:spacing w:after="0" w:line="240" w:lineRule="auto"/>
              <w:ind w:left="200" w:right="142"/>
              <w:rPr>
                <w:szCs w:val="28"/>
              </w:rPr>
            </w:pPr>
            <w:r w:rsidRPr="0004239F">
              <w:rPr>
                <w:szCs w:val="28"/>
              </w:rPr>
              <w:t xml:space="preserve">Відповідно до основних завдань та обов’язків </w:t>
            </w:r>
            <w:r w:rsidR="00094853">
              <w:rPr>
                <w:szCs w:val="28"/>
              </w:rPr>
              <w:t>завідувач сектору</w:t>
            </w:r>
            <w:r w:rsidR="00EE6FAE">
              <w:rPr>
                <w:szCs w:val="28"/>
              </w:rPr>
              <w:t xml:space="preserve"> </w:t>
            </w:r>
            <w:r w:rsidR="00EE6FAE">
              <w:rPr>
                <w:rFonts w:eastAsia="Times New Roman" w:cs="Times New Roman"/>
                <w:szCs w:val="28"/>
              </w:rPr>
              <w:t xml:space="preserve">організаційно-аналітичного забезпечення </w:t>
            </w:r>
            <w:r w:rsidR="00EE6FAE" w:rsidRPr="000343BD">
              <w:rPr>
                <w:szCs w:val="28"/>
              </w:rPr>
              <w:t>департаменту атестації кадрів вищої кваліфікації</w:t>
            </w:r>
            <w:r w:rsidRPr="0004239F">
              <w:rPr>
                <w:szCs w:val="28"/>
              </w:rPr>
              <w:t>:</w:t>
            </w:r>
          </w:p>
          <w:p w:rsidR="007E5738" w:rsidRPr="0004239F" w:rsidRDefault="007E5738" w:rsidP="0056041E">
            <w:pPr>
              <w:spacing w:after="0" w:line="240" w:lineRule="auto"/>
              <w:ind w:left="200" w:right="142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- </w:t>
            </w:r>
            <w:r w:rsidR="00E201C6">
              <w:rPr>
                <w:szCs w:val="28"/>
              </w:rPr>
              <w:t>з</w:t>
            </w:r>
            <w:r w:rsidR="00E201C6" w:rsidRPr="00E201C6">
              <w:rPr>
                <w:szCs w:val="28"/>
              </w:rPr>
              <w:t>дійсн</w:t>
            </w:r>
            <w:r w:rsidR="00E201C6">
              <w:rPr>
                <w:szCs w:val="28"/>
              </w:rPr>
              <w:t>ює керівництво та організацію</w:t>
            </w:r>
            <w:r w:rsidR="00E201C6" w:rsidRPr="00E201C6">
              <w:rPr>
                <w:szCs w:val="28"/>
              </w:rPr>
              <w:t xml:space="preserve"> поточної роботи сектору організаційно-аналітичного забезпечення ліцензування відповідно до </w:t>
            </w:r>
            <w:r w:rsidR="00CE3E71" w:rsidRPr="00E201C6">
              <w:rPr>
                <w:szCs w:val="28"/>
              </w:rPr>
              <w:t>положень</w:t>
            </w:r>
            <w:r w:rsidR="00E201C6" w:rsidRPr="00E201C6">
              <w:rPr>
                <w:szCs w:val="28"/>
              </w:rPr>
              <w:t xml:space="preserve"> про департамент атестації кадрів вищої кваліфікації та сектор</w:t>
            </w:r>
            <w:r w:rsidR="00E8380C" w:rsidRPr="0004239F">
              <w:rPr>
                <w:szCs w:val="28"/>
              </w:rPr>
              <w:t>;</w:t>
            </w:r>
          </w:p>
          <w:p w:rsidR="00E8380C" w:rsidRDefault="00E8380C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B19CB">
              <w:rPr>
                <w:szCs w:val="28"/>
              </w:rPr>
              <w:t xml:space="preserve">організовує та забезпечує </w:t>
            </w:r>
            <w:r w:rsidR="00EB19CB" w:rsidRPr="00EB19CB">
              <w:rPr>
                <w:szCs w:val="28"/>
              </w:rPr>
              <w:t>формування Ліцензійного реєстру суб’єктів освітньої діяльності та  підтримк</w:t>
            </w:r>
            <w:r w:rsidR="00EB19CB">
              <w:rPr>
                <w:szCs w:val="28"/>
              </w:rPr>
              <w:t>у</w:t>
            </w:r>
            <w:r w:rsidR="00EB19CB" w:rsidRPr="00EB19CB">
              <w:rPr>
                <w:szCs w:val="28"/>
              </w:rPr>
              <w:t xml:space="preserve"> його в актуально</w:t>
            </w:r>
            <w:r w:rsidR="00EB19CB">
              <w:rPr>
                <w:szCs w:val="28"/>
              </w:rPr>
              <w:t xml:space="preserve">му стані на сайті Міністерства; </w:t>
            </w:r>
            <w:r w:rsidR="00EB19CB" w:rsidRPr="00EB19CB">
              <w:rPr>
                <w:szCs w:val="28"/>
              </w:rPr>
              <w:t>підготовк</w:t>
            </w:r>
            <w:r w:rsidR="00EB19CB">
              <w:rPr>
                <w:szCs w:val="28"/>
              </w:rPr>
              <w:t>у</w:t>
            </w:r>
            <w:r w:rsidR="00EB19CB" w:rsidRPr="00EB19CB">
              <w:rPr>
                <w:szCs w:val="28"/>
              </w:rPr>
              <w:t xml:space="preserve"> інформаційних, аналітичних, звітних матеріалів з питань ліцензування провадження освітньої діяльності закладів освіти у сфері вищої освіти, післядипломної, фахової передвищої та професійної (професійно-технічної) освіти</w:t>
            </w:r>
            <w:r w:rsidRPr="0004239F">
              <w:rPr>
                <w:szCs w:val="28"/>
              </w:rPr>
              <w:t>;</w:t>
            </w:r>
          </w:p>
          <w:p w:rsidR="0004239F" w:rsidRDefault="009D3574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9D3574">
              <w:rPr>
                <w:szCs w:val="28"/>
              </w:rPr>
              <w:t>згодж</w:t>
            </w:r>
            <w:r>
              <w:rPr>
                <w:szCs w:val="28"/>
              </w:rPr>
              <w:t>ує</w:t>
            </w:r>
            <w:r w:rsidRPr="009D3574">
              <w:rPr>
                <w:szCs w:val="28"/>
              </w:rPr>
              <w:t xml:space="preserve"> підготовлених сектором про</w:t>
            </w:r>
            <w:r w:rsidR="00EE6FAE">
              <w:rPr>
                <w:szCs w:val="28"/>
              </w:rPr>
              <w:t>е</w:t>
            </w:r>
            <w:r w:rsidRPr="009D3574">
              <w:rPr>
                <w:szCs w:val="28"/>
              </w:rPr>
              <w:t>ктів документів та інформації шляхом їх опрацювання на відповідність законодавству, адаптації до визначених пріоритетів державної політики у сферах освіти та ліцензування, коригування та доповнення у разі необхідності</w:t>
            </w:r>
            <w:r w:rsidR="0004239F">
              <w:rPr>
                <w:szCs w:val="28"/>
              </w:rPr>
              <w:t>;</w:t>
            </w:r>
          </w:p>
          <w:p w:rsidR="0004239F" w:rsidRPr="0004239F" w:rsidRDefault="0004239F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103EBE">
              <w:t xml:space="preserve">бере участь у проведенні ліцензування провадження освітньої діяльності закладів освіти у сфері вищої освіти, післядипломної, фахової передвищої </w:t>
            </w:r>
            <w:r w:rsidRPr="00103EBE">
              <w:rPr>
                <w:szCs w:val="28"/>
              </w:rPr>
              <w:t>та професійної (професійно-технічної) освіти</w:t>
            </w:r>
            <w:r w:rsidRPr="00103EBE">
              <w:t xml:space="preserve"> незалежно від фор</w:t>
            </w:r>
            <w:r>
              <w:t>ми власності та підпорядкування</w:t>
            </w:r>
            <w:r w:rsidRPr="00103EBE">
              <w:t>;</w:t>
            </w:r>
          </w:p>
          <w:p w:rsidR="000D216B" w:rsidRDefault="0004239F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 - </w:t>
            </w:r>
            <w:r w:rsidR="00EC5752">
              <w:rPr>
                <w:szCs w:val="28"/>
              </w:rPr>
              <w:t>бере у</w:t>
            </w:r>
            <w:r w:rsidR="00EC5752" w:rsidRPr="00EC5752">
              <w:rPr>
                <w:szCs w:val="28"/>
              </w:rPr>
              <w:t>часть у розробці та внесенні змін до діючих законодавчих та нормативно-правових актів, концепцій, положень та інших нормативних документів з метою удосконалення системи ліцензування провадження освітньої діяльності закладів освіти, акредитації освітніх програм за освітньо-кваліфікаційним рівнем  молодшого спеціаліста у сфері вищої освіти</w:t>
            </w:r>
            <w:r w:rsidR="00EC5752">
              <w:rPr>
                <w:szCs w:val="28"/>
              </w:rPr>
              <w:t>;</w:t>
            </w:r>
          </w:p>
          <w:p w:rsidR="00EC5752" w:rsidRPr="0004239F" w:rsidRDefault="0056041E" w:rsidP="00ED638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>- бере у</w:t>
            </w:r>
            <w:r w:rsidRPr="0056041E">
              <w:rPr>
                <w:szCs w:val="28"/>
              </w:rPr>
              <w:t>часть у формуванні даних у відповідних державних реєстрах та інформаційних банках даних.</w:t>
            </w:r>
          </w:p>
        </w:tc>
      </w:tr>
      <w:tr w:rsidR="009214AB" w:rsidRPr="009214AB" w:rsidTr="00EE6FAE">
        <w:trPr>
          <w:trHeight w:val="402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E6FAE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E6FAE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E6FAE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6FAE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5C3BD0" w:rsidRPr="005C3BD0">
              <w:rPr>
                <w:rFonts w:eastAsia="Times New Roman" w:cs="Times New Roman"/>
                <w:szCs w:val="28"/>
                <w:lang w:val="ru-RU"/>
              </w:rPr>
              <w:t>12 000</w:t>
            </w:r>
            <w:r w:rsidRPr="005C3BD0">
              <w:rPr>
                <w:rFonts w:eastAsia="Times New Roman" w:cs="Times New Roman"/>
                <w:szCs w:val="28"/>
              </w:rPr>
              <w:t>;</w:t>
            </w:r>
          </w:p>
          <w:p w:rsidR="000D216B" w:rsidRPr="00EE6FAE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6FAE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EE6FAE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6FAE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EE6FAE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6FAE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2DC8" w:rsidRPr="00A31191" w:rsidTr="00EE6FAE">
        <w:trPr>
          <w:trHeight w:val="538"/>
        </w:trPr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E64334" w:rsidRDefault="00CE2DC8" w:rsidP="00CE2DC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600BF2" w:rsidRDefault="00CE2DC8" w:rsidP="0004239F">
            <w:pPr>
              <w:spacing w:before="150" w:after="15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2DC8" w:rsidRPr="00600BF2" w:rsidRDefault="00CE2DC8" w:rsidP="0004239F">
            <w:pPr>
              <w:spacing w:before="150" w:after="15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A31191" w:rsidTr="00EE6FAE"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</w:p>
          <w:p w:rsidR="00A31191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</w:t>
            </w:r>
            <w:r w:rsidR="00EE6FAE">
              <w:rPr>
                <w:rFonts w:cs="Times New Roman"/>
                <w:szCs w:val="28"/>
              </w:rPr>
              <w:t>7</w:t>
            </w:r>
            <w:r w:rsidRPr="00913ECD">
              <w:rPr>
                <w:rFonts w:cs="Times New Roman"/>
                <w:szCs w:val="28"/>
              </w:rPr>
              <w:t xml:space="preserve">:00 </w:t>
            </w:r>
          </w:p>
          <w:p w:rsidR="00A31191" w:rsidRPr="00913ECD" w:rsidRDefault="00EE6FAE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04.02.2021</w:t>
            </w:r>
            <w:r w:rsidR="00A31191" w:rsidRPr="00913ECD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(career.gov.ua).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64334" w:rsidTr="00EE6FAE"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Тел. 481-47-88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e-</w:t>
            </w:r>
            <w:proofErr w:type="spellStart"/>
            <w:r w:rsidRPr="00A31191">
              <w:rPr>
                <w:rFonts w:cs="Times New Roman"/>
                <w:szCs w:val="28"/>
              </w:rPr>
              <w:t>mail</w:t>
            </w:r>
            <w:proofErr w:type="spellEnd"/>
            <w:r w:rsidRPr="00A31191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EE6FAE">
        <w:trPr>
          <w:trHeight w:val="844"/>
        </w:trPr>
        <w:tc>
          <w:tcPr>
            <w:tcW w:w="10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43BEA" w:rsidRPr="001B1920" w:rsidRDefault="00A31191" w:rsidP="00414CCA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1B1920" w:rsidTr="00EE6FAE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6FAE" w:rsidRDefault="00EE6FAE" w:rsidP="00182DF7">
            <w:pPr>
              <w:ind w:left="142" w:right="141"/>
              <w:rPr>
                <w:rFonts w:cs="Times New Roman"/>
                <w:szCs w:val="28"/>
              </w:rPr>
            </w:pPr>
            <w:r w:rsidRPr="00EE6FAE">
              <w:rPr>
                <w:rStyle w:val="rvts0"/>
                <w:szCs w:val="28"/>
              </w:rPr>
              <w:t>вища освіта за освітнім ступенем не нижче магістра</w:t>
            </w:r>
          </w:p>
        </w:tc>
      </w:tr>
      <w:tr w:rsidR="00F76472" w:rsidRPr="001B1920" w:rsidTr="00EE6F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6FAE" w:rsidRPr="000B4948" w:rsidRDefault="00EE6FAE" w:rsidP="00EE6FAE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0B4948">
              <w:rPr>
                <w:rFonts w:cs="Times New Roman"/>
                <w:szCs w:val="28"/>
              </w:rPr>
              <w:t xml:space="preserve">- 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 </w:t>
            </w:r>
          </w:p>
          <w:p w:rsidR="00F76472" w:rsidRPr="00F76472" w:rsidRDefault="00EE6FAE" w:rsidP="00EE6FAE">
            <w:pPr>
              <w:spacing w:after="0" w:line="240" w:lineRule="auto"/>
              <w:ind w:left="142" w:right="14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</w:t>
            </w:r>
            <w:r w:rsidR="00805A5B" w:rsidRPr="00805A5B">
              <w:rPr>
                <w:rFonts w:cs="Times New Roman"/>
                <w:szCs w:val="28"/>
              </w:rPr>
              <w:t xml:space="preserve">освід роботи </w:t>
            </w:r>
            <w:r w:rsidR="009825F6" w:rsidRPr="0004239F">
              <w:rPr>
                <w:rFonts w:cs="Times New Roman"/>
                <w:szCs w:val="28"/>
              </w:rPr>
              <w:t xml:space="preserve">у сфері </w:t>
            </w:r>
            <w:r w:rsidR="009825F6">
              <w:rPr>
                <w:rFonts w:cs="Times New Roman"/>
                <w:szCs w:val="28"/>
              </w:rPr>
              <w:t>ліцензування освітньої діяльності</w:t>
            </w:r>
          </w:p>
        </w:tc>
      </w:tr>
      <w:tr w:rsidR="00F76472" w:rsidRPr="001B1920" w:rsidTr="00EE6FAE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EE6FAE" w:rsidP="00182DF7">
            <w:pPr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F76472" w:rsidRPr="00F7647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1B1920" w:rsidTr="00EE6FAE">
        <w:trPr>
          <w:trHeight w:val="690"/>
        </w:trPr>
        <w:tc>
          <w:tcPr>
            <w:tcW w:w="10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F76472" w:rsidRDefault="00124041" w:rsidP="00124041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124041">
              <w:rPr>
                <w:rFonts w:cs="Times New Roman"/>
                <w:b/>
                <w:szCs w:val="28"/>
              </w:rPr>
              <w:lastRenderedPageBreak/>
              <w:t>Вимоги до професійної компетентності</w:t>
            </w:r>
          </w:p>
        </w:tc>
      </w:tr>
      <w:tr w:rsidR="00EE6FAE" w:rsidRPr="00F76472" w:rsidTr="00EE6FAE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6FAE" w:rsidRPr="00314D12" w:rsidRDefault="00EE6FAE" w:rsidP="00EE6FAE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EE6FAE" w:rsidRPr="00F76472" w:rsidTr="00EE6F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6FAE" w:rsidRPr="00314D12" w:rsidRDefault="00EE6FAE" w:rsidP="00EE6FAE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EE6FAE" w:rsidRPr="00F76472" w:rsidTr="00EE6FAE">
        <w:trPr>
          <w:trHeight w:val="6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E6FAE" w:rsidRPr="00314D12" w:rsidRDefault="00EE6FAE" w:rsidP="00EE6FAE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EE6FAE" w:rsidRDefault="00EE6FAE" w:rsidP="00EE6FAE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EE6FAE" w:rsidRPr="006B48B5" w:rsidRDefault="00EE6FAE" w:rsidP="00EE6FAE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  <w:p w:rsidR="00EE6FAE" w:rsidRPr="00600BF2" w:rsidRDefault="00EE6FAE" w:rsidP="00EE6FAE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82325" w:rsidRPr="00F76472" w:rsidTr="00EE6FAE">
        <w:trPr>
          <w:trHeight w:val="310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Default="009D0F5D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="0028232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Pr="00F76472" w:rsidRDefault="00282325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  <w:r w:rsidR="00212878">
              <w:rPr>
                <w:rFonts w:eastAsia="Times New Roman" w:cs="Times New Roman"/>
                <w:szCs w:val="28"/>
              </w:rPr>
              <w:t>, уміння</w:t>
            </w:r>
          </w:p>
        </w:tc>
        <w:tc>
          <w:tcPr>
            <w:tcW w:w="7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Default="00282325" w:rsidP="009A34C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481E">
              <w:rPr>
                <w:rFonts w:eastAsia="Times New Roman" w:cs="Times New Roman"/>
                <w:szCs w:val="28"/>
                <w:lang w:eastAsia="ru-RU"/>
              </w:rPr>
              <w:t xml:space="preserve">- знання </w:t>
            </w:r>
            <w:r>
              <w:rPr>
                <w:rFonts w:eastAsia="Times New Roman" w:cs="Times New Roman"/>
                <w:szCs w:val="28"/>
                <w:lang w:eastAsia="ru-RU"/>
              </w:rPr>
              <w:t>законодавства України у сфері ліцензування освітньої діяльності та у сфері освіти</w:t>
            </w:r>
            <w:r w:rsidRPr="00A0481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282325" w:rsidRDefault="00282325" w:rsidP="009A34C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>
              <w:t xml:space="preserve">знання та практичні навички </w:t>
            </w:r>
            <w:r>
              <w:rPr>
                <w:rFonts w:eastAsia="Times New Roman" w:cs="Times New Roman"/>
                <w:szCs w:val="28"/>
                <w:lang w:eastAsia="ru-RU"/>
              </w:rPr>
              <w:t>з підготовки аналітичних, інформаційних, звітних матеріалів у сфері ліцензування освітньої діяльності;</w:t>
            </w:r>
          </w:p>
          <w:p w:rsidR="00282325" w:rsidRPr="004F078C" w:rsidRDefault="00EA009A" w:rsidP="00516C02">
            <w:pPr>
              <w:spacing w:after="0" w:line="240" w:lineRule="auto"/>
              <w:ind w:right="14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впевнений</w:t>
            </w:r>
            <w:r w:rsidR="00282325" w:rsidRPr="0004239F">
              <w:rPr>
                <w:rFonts w:eastAsia="Times New Roman" w:cs="Times New Roman"/>
                <w:szCs w:val="28"/>
              </w:rPr>
              <w:t xml:space="preserve"> користувач ПК (Microsoft Office, Internet), вміння користуватися системою електронного документ</w:t>
            </w:r>
            <w:r w:rsidR="00282325">
              <w:rPr>
                <w:rFonts w:eastAsia="Times New Roman" w:cs="Times New Roman"/>
                <w:szCs w:val="28"/>
              </w:rPr>
              <w:t>ообігу, базами даних, відкритими реєстрами даних.</w:t>
            </w:r>
          </w:p>
        </w:tc>
      </w:tr>
    </w:tbl>
    <w:p w:rsidR="000D216B" w:rsidRDefault="000D216B" w:rsidP="00A3119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0D216B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FB81452"/>
    <w:multiLevelType w:val="hybridMultilevel"/>
    <w:tmpl w:val="9F201D30"/>
    <w:lvl w:ilvl="0" w:tplc="059443CC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39F"/>
    <w:rsid w:val="00042F12"/>
    <w:rsid w:val="000675A7"/>
    <w:rsid w:val="00094853"/>
    <w:rsid w:val="000D216B"/>
    <w:rsid w:val="00124041"/>
    <w:rsid w:val="00136FFC"/>
    <w:rsid w:val="001440D6"/>
    <w:rsid w:val="001616D2"/>
    <w:rsid w:val="00170C82"/>
    <w:rsid w:val="00182DF7"/>
    <w:rsid w:val="00190E17"/>
    <w:rsid w:val="001A04F0"/>
    <w:rsid w:val="001A0F9C"/>
    <w:rsid w:val="001A24A4"/>
    <w:rsid w:val="001D72C6"/>
    <w:rsid w:val="001E4E69"/>
    <w:rsid w:val="002052E9"/>
    <w:rsid w:val="00212878"/>
    <w:rsid w:val="002734F3"/>
    <w:rsid w:val="00282325"/>
    <w:rsid w:val="003279D5"/>
    <w:rsid w:val="00340DC6"/>
    <w:rsid w:val="00352163"/>
    <w:rsid w:val="003B0FBC"/>
    <w:rsid w:val="003C667D"/>
    <w:rsid w:val="00414CCA"/>
    <w:rsid w:val="004204EB"/>
    <w:rsid w:val="00423C27"/>
    <w:rsid w:val="00463FCB"/>
    <w:rsid w:val="004B22F4"/>
    <w:rsid w:val="004B3687"/>
    <w:rsid w:val="004D3657"/>
    <w:rsid w:val="004F078C"/>
    <w:rsid w:val="00514FB3"/>
    <w:rsid w:val="00516C02"/>
    <w:rsid w:val="00520749"/>
    <w:rsid w:val="005543E1"/>
    <w:rsid w:val="0055468B"/>
    <w:rsid w:val="0056041E"/>
    <w:rsid w:val="005B0D8E"/>
    <w:rsid w:val="005C0144"/>
    <w:rsid w:val="005C3BD0"/>
    <w:rsid w:val="005D672D"/>
    <w:rsid w:val="00603065"/>
    <w:rsid w:val="0061182E"/>
    <w:rsid w:val="00643BEA"/>
    <w:rsid w:val="00647676"/>
    <w:rsid w:val="007164EA"/>
    <w:rsid w:val="00781460"/>
    <w:rsid w:val="007E427E"/>
    <w:rsid w:val="007E5738"/>
    <w:rsid w:val="00802A19"/>
    <w:rsid w:val="00805A5B"/>
    <w:rsid w:val="008117C6"/>
    <w:rsid w:val="00827650"/>
    <w:rsid w:val="008C4899"/>
    <w:rsid w:val="009214AB"/>
    <w:rsid w:val="009825F6"/>
    <w:rsid w:val="009A34CF"/>
    <w:rsid w:val="009D0F5D"/>
    <w:rsid w:val="009D3574"/>
    <w:rsid w:val="009E0FAC"/>
    <w:rsid w:val="00A04ACC"/>
    <w:rsid w:val="00A2452F"/>
    <w:rsid w:val="00A31191"/>
    <w:rsid w:val="00A61527"/>
    <w:rsid w:val="00A67C49"/>
    <w:rsid w:val="00A7705D"/>
    <w:rsid w:val="00AD05A3"/>
    <w:rsid w:val="00B010E6"/>
    <w:rsid w:val="00B25185"/>
    <w:rsid w:val="00B45306"/>
    <w:rsid w:val="00B67B51"/>
    <w:rsid w:val="00BA66BA"/>
    <w:rsid w:val="00C00B43"/>
    <w:rsid w:val="00CA2D14"/>
    <w:rsid w:val="00CE1E8D"/>
    <w:rsid w:val="00CE2DC8"/>
    <w:rsid w:val="00CE3E71"/>
    <w:rsid w:val="00CF2401"/>
    <w:rsid w:val="00D57716"/>
    <w:rsid w:val="00D6003D"/>
    <w:rsid w:val="00D77829"/>
    <w:rsid w:val="00D905E6"/>
    <w:rsid w:val="00DD54DD"/>
    <w:rsid w:val="00E201C6"/>
    <w:rsid w:val="00E53D56"/>
    <w:rsid w:val="00E8380C"/>
    <w:rsid w:val="00EA009A"/>
    <w:rsid w:val="00EB19CB"/>
    <w:rsid w:val="00EC5752"/>
    <w:rsid w:val="00ED6383"/>
    <w:rsid w:val="00EE6FAE"/>
    <w:rsid w:val="00EF34E3"/>
    <w:rsid w:val="00F61C77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C1C4"/>
  <w15:docId w15:val="{3C491E76-1578-4DAA-BE7F-377C25E1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182E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A34C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9A34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4636</Words>
  <Characters>2643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Nastenko S.L.</dc:creator>
  <cp:lastModifiedBy>Ращенко Анастасія Юріївна</cp:lastModifiedBy>
  <cp:revision>7</cp:revision>
  <cp:lastPrinted>2020-08-20T13:48:00Z</cp:lastPrinted>
  <dcterms:created xsi:type="dcterms:W3CDTF">2021-02-01T06:57:00Z</dcterms:created>
  <dcterms:modified xsi:type="dcterms:W3CDTF">2021-02-01T14:29:00Z</dcterms:modified>
</cp:coreProperties>
</file>