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5"/>
        <w:tblW w:w="11121" w:type="dxa"/>
        <w:tblInd w:w="-108" w:type="dxa"/>
        <w:tblLayout w:type="fixed"/>
        <w:tblLook w:val="0000" w:firstRow="0" w:lastRow="0" w:firstColumn="0" w:lastColumn="0" w:noHBand="0" w:noVBand="0"/>
      </w:tblPr>
      <w:tblGrid>
        <w:gridCol w:w="5954"/>
        <w:gridCol w:w="5167"/>
      </w:tblGrid>
      <w:tr w:rsidR="006F6105" w14:paraId="623B3D67" w14:textId="77777777">
        <w:trPr>
          <w:trHeight w:val="1566"/>
        </w:trPr>
        <w:tc>
          <w:tcPr>
            <w:tcW w:w="5954" w:type="dxa"/>
          </w:tcPr>
          <w:p w14:paraId="29E1B077" w14:textId="77777777" w:rsidR="006F6105" w:rsidRDefault="006F6105">
            <w:pPr>
              <w:pBdr>
                <w:top w:val="nil"/>
                <w:left w:val="nil"/>
                <w:bottom w:val="nil"/>
                <w:right w:val="nil"/>
                <w:between w:val="nil"/>
              </w:pBdr>
              <w:shd w:val="clear" w:color="auto" w:fill="FFFFFF"/>
              <w:tabs>
                <w:tab w:val="left" w:pos="3828"/>
              </w:tabs>
              <w:ind w:hanging="4"/>
              <w:jc w:val="both"/>
              <w:rPr>
                <w:rFonts w:ascii="Times New Roman" w:eastAsia="Times New Roman" w:hAnsi="Times New Roman" w:cs="Times New Roman"/>
                <w:color w:val="000000"/>
                <w:sz w:val="28"/>
                <w:szCs w:val="28"/>
              </w:rPr>
            </w:pPr>
          </w:p>
        </w:tc>
        <w:tc>
          <w:tcPr>
            <w:tcW w:w="5167" w:type="dxa"/>
          </w:tcPr>
          <w:p w14:paraId="523B800C" w14:textId="77777777" w:rsidR="006F6105" w:rsidRDefault="00B547DD">
            <w:pPr>
              <w:pBdr>
                <w:top w:val="nil"/>
                <w:left w:val="nil"/>
                <w:bottom w:val="nil"/>
                <w:right w:val="nil"/>
                <w:between w:val="nil"/>
              </w:pBdr>
              <w:shd w:val="clear" w:color="auto" w:fill="FFFFFF"/>
              <w:tabs>
                <w:tab w:val="left" w:pos="3828"/>
              </w:tabs>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ЗАТВЕРДЖЕНО</w:t>
            </w:r>
          </w:p>
          <w:p w14:paraId="4FAC3CC0" w14:textId="77777777" w:rsidR="006F6105" w:rsidRDefault="00B547DD">
            <w:pPr>
              <w:pBdr>
                <w:top w:val="nil"/>
                <w:left w:val="nil"/>
                <w:bottom w:val="nil"/>
                <w:right w:val="nil"/>
                <w:between w:val="nil"/>
              </w:pBdr>
              <w:shd w:val="clear" w:color="auto" w:fill="FFFFFF"/>
              <w:tabs>
                <w:tab w:val="left" w:pos="3828"/>
              </w:tabs>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Наказ Міністерства </w:t>
            </w:r>
          </w:p>
          <w:p w14:paraId="1DA37D46" w14:textId="77777777" w:rsidR="006F6105" w:rsidRDefault="00B547DD">
            <w:pPr>
              <w:pBdr>
                <w:top w:val="nil"/>
                <w:left w:val="nil"/>
                <w:bottom w:val="nil"/>
                <w:right w:val="nil"/>
                <w:between w:val="nil"/>
              </w:pBdr>
              <w:shd w:val="clear" w:color="auto" w:fill="FFFFFF"/>
              <w:tabs>
                <w:tab w:val="left" w:pos="3828"/>
              </w:tabs>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освіти і науки України</w:t>
            </w:r>
          </w:p>
          <w:p w14:paraId="2409B302" w14:textId="77777777" w:rsidR="006F6105" w:rsidRDefault="00B547DD">
            <w:pPr>
              <w:pBdr>
                <w:top w:val="nil"/>
                <w:left w:val="nil"/>
                <w:bottom w:val="nil"/>
                <w:right w:val="nil"/>
                <w:between w:val="nil"/>
              </w:pBdr>
              <w:shd w:val="clear" w:color="auto" w:fill="FFFFFF"/>
              <w:tabs>
                <w:tab w:val="left" w:pos="3828"/>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____________ 20__ № _____</w:t>
            </w:r>
          </w:p>
          <w:p w14:paraId="23251FA2" w14:textId="77777777" w:rsidR="006F6105" w:rsidRDefault="006F6105">
            <w:pPr>
              <w:pBdr>
                <w:top w:val="nil"/>
                <w:left w:val="nil"/>
                <w:bottom w:val="nil"/>
                <w:right w:val="nil"/>
                <w:between w:val="nil"/>
              </w:pBdr>
              <w:shd w:val="clear" w:color="auto" w:fill="FFFFFF"/>
              <w:tabs>
                <w:tab w:val="left" w:pos="3828"/>
              </w:tabs>
              <w:jc w:val="both"/>
              <w:rPr>
                <w:rFonts w:ascii="Times New Roman" w:eastAsia="Times New Roman" w:hAnsi="Times New Roman" w:cs="Times New Roman"/>
                <w:color w:val="000000"/>
                <w:sz w:val="28"/>
                <w:szCs w:val="28"/>
              </w:rPr>
            </w:pPr>
          </w:p>
        </w:tc>
      </w:tr>
    </w:tbl>
    <w:p w14:paraId="15AF7110"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p>
    <w:p w14:paraId="069121B9"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p>
    <w:p w14:paraId="08C75E72"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p>
    <w:p w14:paraId="637F03A5"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p>
    <w:p w14:paraId="1ABBAEAE"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p>
    <w:p w14:paraId="2D29059B"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СТАНДАРТ ФАХОВОЇ ПЕРЕДВИЩОЇ ОСВІТИ </w:t>
      </w:r>
    </w:p>
    <w:p w14:paraId="19C8CE39" w14:textId="77777777" w:rsidR="006F6105" w:rsidRDefault="006F6105">
      <w:pPr>
        <w:pBdr>
          <w:top w:val="nil"/>
          <w:left w:val="nil"/>
          <w:bottom w:val="nil"/>
          <w:right w:val="nil"/>
          <w:between w:val="nil"/>
        </w:pBdr>
        <w:tabs>
          <w:tab w:val="left" w:pos="3828"/>
        </w:tabs>
        <w:jc w:val="both"/>
        <w:rPr>
          <w:rFonts w:ascii="Times New Roman" w:eastAsia="Times New Roman" w:hAnsi="Times New Roman" w:cs="Times New Roman"/>
          <w:color w:val="000000"/>
          <w:sz w:val="28"/>
          <w:szCs w:val="28"/>
        </w:rPr>
      </w:pPr>
    </w:p>
    <w:p w14:paraId="479C1C0D" w14:textId="77777777" w:rsidR="006F6105" w:rsidRDefault="006F6105">
      <w:pPr>
        <w:pBdr>
          <w:top w:val="nil"/>
          <w:left w:val="nil"/>
          <w:bottom w:val="nil"/>
          <w:right w:val="nil"/>
          <w:between w:val="nil"/>
        </w:pBdr>
        <w:tabs>
          <w:tab w:val="left" w:pos="3828"/>
        </w:tabs>
        <w:jc w:val="both"/>
        <w:rPr>
          <w:rFonts w:ascii="Times New Roman" w:eastAsia="Times New Roman" w:hAnsi="Times New Roman" w:cs="Times New Roman"/>
          <w:color w:val="000000"/>
          <w:sz w:val="28"/>
          <w:szCs w:val="28"/>
        </w:rPr>
      </w:pPr>
    </w:p>
    <w:p w14:paraId="4AECF32B" w14:textId="77777777" w:rsidR="006F6105" w:rsidRDefault="006F6105">
      <w:pPr>
        <w:pBdr>
          <w:top w:val="nil"/>
          <w:left w:val="nil"/>
          <w:bottom w:val="nil"/>
          <w:right w:val="nil"/>
          <w:between w:val="nil"/>
        </w:pBdr>
        <w:tabs>
          <w:tab w:val="left" w:pos="3828"/>
          <w:tab w:val="left" w:pos="7371"/>
        </w:tabs>
        <w:jc w:val="both"/>
        <w:rPr>
          <w:rFonts w:ascii="Times New Roman" w:eastAsia="Times New Roman" w:hAnsi="Times New Roman" w:cs="Times New Roman"/>
          <w:color w:val="000000"/>
          <w:sz w:val="28"/>
          <w:szCs w:val="28"/>
        </w:rPr>
      </w:pPr>
    </w:p>
    <w:p w14:paraId="7F39874B" w14:textId="77777777" w:rsidR="006F6105" w:rsidRDefault="00B547DD">
      <w:pPr>
        <w:pBdr>
          <w:top w:val="nil"/>
          <w:left w:val="nil"/>
          <w:bottom w:val="nil"/>
          <w:right w:val="nil"/>
          <w:between w:val="nil"/>
        </w:pBdr>
        <w:tabs>
          <w:tab w:val="left" w:pos="3828"/>
          <w:tab w:val="left" w:pos="7371"/>
        </w:tabs>
        <w:rPr>
          <w:rFonts w:ascii="Times New Roman" w:eastAsia="Times New Roman" w:hAnsi="Times New Roman" w:cs="Times New Roman"/>
          <w:color w:val="000000"/>
          <w:sz w:val="28"/>
          <w:szCs w:val="28"/>
          <w:u w:val="single"/>
        </w:rPr>
      </w:pPr>
      <w:r>
        <w:rPr>
          <w:rFonts w:ascii="Times New Roman" w:eastAsia="Times New Roman" w:hAnsi="Times New Roman" w:cs="Times New Roman"/>
          <w:b/>
          <w:bCs/>
          <w:color w:val="000000"/>
          <w:sz w:val="28"/>
          <w:szCs w:val="28"/>
        </w:rPr>
        <w:t xml:space="preserve">ОСВІТНЬО-ПРОФЕСІЙНИЙ СТУПІНЬ   </w:t>
      </w:r>
      <w:r>
        <w:rPr>
          <w:rFonts w:ascii="Times New Roman" w:eastAsia="Times New Roman" w:hAnsi="Times New Roman" w:cs="Times New Roman"/>
          <w:color w:val="000000"/>
          <w:sz w:val="28"/>
          <w:szCs w:val="28"/>
          <w:u w:val="single"/>
        </w:rPr>
        <w:t>Фаховий молодший бакалавр</w:t>
      </w:r>
    </w:p>
    <w:p w14:paraId="5D083DCF" w14:textId="77777777" w:rsidR="006F6105" w:rsidRDefault="006F6105">
      <w:pPr>
        <w:pBdr>
          <w:top w:val="nil"/>
          <w:left w:val="nil"/>
          <w:bottom w:val="nil"/>
          <w:right w:val="nil"/>
          <w:between w:val="nil"/>
        </w:pBdr>
        <w:tabs>
          <w:tab w:val="left" w:pos="3828"/>
          <w:tab w:val="left" w:pos="7371"/>
        </w:tabs>
        <w:rPr>
          <w:rFonts w:ascii="Times New Roman" w:eastAsia="Times New Roman" w:hAnsi="Times New Roman" w:cs="Times New Roman"/>
          <w:color w:val="000000"/>
          <w:sz w:val="28"/>
          <w:szCs w:val="28"/>
          <w:u w:val="single"/>
        </w:rPr>
      </w:pPr>
    </w:p>
    <w:p w14:paraId="203807E4" w14:textId="77777777" w:rsidR="006F6105" w:rsidRDefault="006F6105">
      <w:pPr>
        <w:pBdr>
          <w:top w:val="nil"/>
          <w:left w:val="nil"/>
          <w:bottom w:val="nil"/>
          <w:right w:val="nil"/>
          <w:between w:val="nil"/>
        </w:pBdr>
        <w:tabs>
          <w:tab w:val="left" w:pos="3828"/>
          <w:tab w:val="left" w:pos="7371"/>
        </w:tabs>
        <w:rPr>
          <w:rFonts w:ascii="Times New Roman" w:eastAsia="Times New Roman" w:hAnsi="Times New Roman" w:cs="Times New Roman"/>
          <w:color w:val="000000"/>
          <w:sz w:val="28"/>
          <w:szCs w:val="28"/>
        </w:rPr>
      </w:pPr>
    </w:p>
    <w:p w14:paraId="20937991" w14:textId="77777777" w:rsidR="006F6105" w:rsidRDefault="00B547DD">
      <w:pPr>
        <w:pBdr>
          <w:top w:val="nil"/>
          <w:left w:val="nil"/>
          <w:bottom w:val="nil"/>
          <w:right w:val="nil"/>
          <w:between w:val="nil"/>
        </w:pBdr>
        <w:tabs>
          <w:tab w:val="left" w:pos="3828"/>
          <w:tab w:val="left" w:pos="7371"/>
        </w:tabs>
        <w:jc w:val="both"/>
        <w:rPr>
          <w:rFonts w:ascii="Times New Roman" w:eastAsia="Times New Roman" w:hAnsi="Times New Roman" w:cs="Times New Roman"/>
          <w:color w:val="000000"/>
          <w:sz w:val="28"/>
          <w:szCs w:val="28"/>
          <w:u w:val="single"/>
        </w:rPr>
      </w:pPr>
      <w:r>
        <w:rPr>
          <w:rFonts w:ascii="Times New Roman" w:eastAsia="Times New Roman" w:hAnsi="Times New Roman" w:cs="Times New Roman"/>
          <w:b/>
          <w:bCs/>
          <w:color w:val="000000"/>
          <w:sz w:val="28"/>
          <w:szCs w:val="28"/>
        </w:rPr>
        <w:t>ГАЛУЗЬ ЗНАНЬ</w:t>
      </w:r>
      <w:r>
        <w:rPr>
          <w:rFonts w:ascii="Times New Roman" w:eastAsia="Times New Roman" w:hAnsi="Times New Roman" w:cs="Times New Roman"/>
          <w:b/>
          <w:bCs/>
          <w:color w:val="000000"/>
          <w:sz w:val="28"/>
          <w:szCs w:val="28"/>
          <w:u w:val="single"/>
        </w:rPr>
        <w:t>_ I Охорона здоров’я та соціальне забезпечення</w:t>
      </w:r>
    </w:p>
    <w:p w14:paraId="54AB6AF1" w14:textId="77777777" w:rsidR="006F6105" w:rsidRDefault="00B547DD">
      <w:pPr>
        <w:pBdr>
          <w:top w:val="nil"/>
          <w:left w:val="nil"/>
          <w:bottom w:val="nil"/>
          <w:right w:val="nil"/>
          <w:between w:val="nil"/>
        </w:pBdr>
        <w:tabs>
          <w:tab w:val="left" w:pos="3828"/>
        </w:tabs>
        <w:jc w:val="both"/>
        <w:rPr>
          <w:rFonts w:ascii="Times New Roman" w:eastAsia="Times New Roman" w:hAnsi="Times New Roman" w:cs="Times New Roman"/>
          <w:color w:val="000000"/>
          <w:sz w:val="28"/>
          <w:szCs w:val="28"/>
          <w:vertAlign w:val="superscript"/>
        </w:rPr>
      </w:pPr>
      <w:r>
        <w:rPr>
          <w:rFonts w:ascii="Times New Roman" w:eastAsia="Times New Roman" w:hAnsi="Times New Roman" w:cs="Times New Roman"/>
          <w:color w:val="000000"/>
          <w:sz w:val="28"/>
          <w:szCs w:val="28"/>
          <w:vertAlign w:val="superscript"/>
        </w:rPr>
        <w:t xml:space="preserve">                                                                 (шифр і найменування галузі знань)</w:t>
      </w:r>
    </w:p>
    <w:p w14:paraId="4F329364" w14:textId="77777777" w:rsidR="006F6105" w:rsidRDefault="006F6105">
      <w:pPr>
        <w:pBdr>
          <w:top w:val="nil"/>
          <w:left w:val="nil"/>
          <w:bottom w:val="nil"/>
          <w:right w:val="nil"/>
          <w:between w:val="nil"/>
        </w:pBdr>
        <w:tabs>
          <w:tab w:val="left" w:pos="3828"/>
        </w:tabs>
        <w:jc w:val="both"/>
        <w:rPr>
          <w:rFonts w:ascii="Times New Roman" w:eastAsia="Times New Roman" w:hAnsi="Times New Roman" w:cs="Times New Roman"/>
          <w:color w:val="000000"/>
          <w:sz w:val="28"/>
          <w:szCs w:val="28"/>
        </w:rPr>
      </w:pPr>
    </w:p>
    <w:p w14:paraId="624D361F" w14:textId="77777777" w:rsidR="006F6105" w:rsidRDefault="006F6105">
      <w:pPr>
        <w:pBdr>
          <w:top w:val="nil"/>
          <w:left w:val="nil"/>
          <w:bottom w:val="nil"/>
          <w:right w:val="nil"/>
          <w:between w:val="nil"/>
        </w:pBdr>
        <w:tabs>
          <w:tab w:val="left" w:pos="3828"/>
          <w:tab w:val="left" w:pos="7371"/>
        </w:tabs>
        <w:jc w:val="both"/>
        <w:rPr>
          <w:rFonts w:ascii="Times New Roman" w:eastAsia="Times New Roman" w:hAnsi="Times New Roman" w:cs="Times New Roman"/>
          <w:color w:val="000000"/>
          <w:sz w:val="28"/>
          <w:szCs w:val="28"/>
        </w:rPr>
      </w:pPr>
    </w:p>
    <w:p w14:paraId="47223873" w14:textId="77777777" w:rsidR="006F6105" w:rsidRDefault="00B547DD">
      <w:pPr>
        <w:pBdr>
          <w:top w:val="nil"/>
          <w:left w:val="nil"/>
          <w:bottom w:val="nil"/>
          <w:right w:val="nil"/>
          <w:between w:val="nil"/>
        </w:pBdr>
        <w:tabs>
          <w:tab w:val="left" w:pos="3828"/>
          <w:tab w:val="left" w:pos="7371"/>
        </w:tabs>
        <w:jc w:val="both"/>
        <w:rPr>
          <w:rFonts w:ascii="Times New Roman" w:eastAsia="Times New Roman" w:hAnsi="Times New Roman" w:cs="Times New Roman"/>
          <w:color w:val="000000"/>
          <w:sz w:val="28"/>
          <w:szCs w:val="28"/>
          <w:u w:val="single"/>
        </w:rPr>
      </w:pPr>
      <w:r>
        <w:rPr>
          <w:rFonts w:ascii="Times New Roman" w:eastAsia="Times New Roman" w:hAnsi="Times New Roman" w:cs="Times New Roman"/>
          <w:b/>
          <w:bCs/>
          <w:color w:val="000000"/>
          <w:sz w:val="28"/>
          <w:szCs w:val="28"/>
        </w:rPr>
        <w:t>СПЕЦІАЛЬНІСТЬ</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u w:val="single"/>
        </w:rPr>
        <w:t>I10 Соціальна робота та консультування</w:t>
      </w:r>
    </w:p>
    <w:p w14:paraId="06DC70EB" w14:textId="77777777" w:rsidR="006F6105" w:rsidRDefault="00B547DD">
      <w:pPr>
        <w:pBdr>
          <w:top w:val="nil"/>
          <w:left w:val="nil"/>
          <w:bottom w:val="nil"/>
          <w:right w:val="nil"/>
          <w:between w:val="nil"/>
        </w:pBdr>
        <w:tabs>
          <w:tab w:val="left" w:pos="3828"/>
        </w:tabs>
        <w:jc w:val="both"/>
        <w:rPr>
          <w:rFonts w:ascii="Times New Roman" w:eastAsia="Times New Roman" w:hAnsi="Times New Roman" w:cs="Times New Roman"/>
          <w:color w:val="000000"/>
          <w:sz w:val="28"/>
          <w:szCs w:val="28"/>
          <w:vertAlign w:val="superscript"/>
        </w:rPr>
      </w:pPr>
      <w:r>
        <w:rPr>
          <w:rFonts w:ascii="Times New Roman" w:eastAsia="Times New Roman" w:hAnsi="Times New Roman" w:cs="Times New Roman"/>
          <w:color w:val="000000"/>
          <w:sz w:val="28"/>
          <w:szCs w:val="28"/>
          <w:vertAlign w:val="superscript"/>
        </w:rPr>
        <w:t xml:space="preserve">                                                           (код і найменування спеціальності)</w:t>
      </w:r>
    </w:p>
    <w:p w14:paraId="51E49261"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p>
    <w:p w14:paraId="48D0771E"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p>
    <w:p w14:paraId="0076989D"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p>
    <w:p w14:paraId="60C962ED"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p>
    <w:p w14:paraId="28E4F82A" w14:textId="53DA9E76"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p>
    <w:p w14:paraId="04FDF108" w14:textId="1D14836B" w:rsidR="00A41759" w:rsidRDefault="00A41759">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p>
    <w:p w14:paraId="37026C99" w14:textId="77777777" w:rsidR="00A41759" w:rsidRDefault="00A41759">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p>
    <w:p w14:paraId="73112EEF"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p>
    <w:p w14:paraId="75427232"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p>
    <w:p w14:paraId="1123CD3F"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p>
    <w:p w14:paraId="25859EB7"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rPr>
        <w:t>Видання офіційне</w:t>
      </w:r>
    </w:p>
    <w:p w14:paraId="12268822"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МІНІСТЕРСТВО  ОСВІТИ  І  НАУКИ  УКРАЇНИ</w:t>
      </w:r>
    </w:p>
    <w:p w14:paraId="6B4135EC" w14:textId="77777777" w:rsidR="006F6105" w:rsidRDefault="006F6105">
      <w:pPr>
        <w:pBdr>
          <w:top w:val="nil"/>
          <w:left w:val="nil"/>
          <w:bottom w:val="nil"/>
          <w:right w:val="nil"/>
          <w:between w:val="nil"/>
        </w:pBdr>
        <w:tabs>
          <w:tab w:val="left" w:pos="3828"/>
          <w:tab w:val="left" w:pos="4253"/>
        </w:tabs>
        <w:jc w:val="center"/>
        <w:rPr>
          <w:rFonts w:ascii="Times New Roman" w:eastAsia="Times New Roman" w:hAnsi="Times New Roman" w:cs="Times New Roman"/>
          <w:color w:val="000000"/>
          <w:sz w:val="28"/>
          <w:szCs w:val="28"/>
        </w:rPr>
      </w:pPr>
    </w:p>
    <w:p w14:paraId="3FBE9A11" w14:textId="730D036B" w:rsidR="006F6105" w:rsidRDefault="006F6105">
      <w:pPr>
        <w:pBdr>
          <w:top w:val="nil"/>
          <w:left w:val="nil"/>
          <w:bottom w:val="nil"/>
          <w:right w:val="nil"/>
          <w:between w:val="nil"/>
        </w:pBdr>
        <w:tabs>
          <w:tab w:val="left" w:pos="3828"/>
          <w:tab w:val="left" w:pos="4253"/>
        </w:tabs>
        <w:jc w:val="center"/>
        <w:rPr>
          <w:rFonts w:ascii="Times New Roman" w:eastAsia="Times New Roman" w:hAnsi="Times New Roman" w:cs="Times New Roman"/>
          <w:color w:val="000000"/>
          <w:sz w:val="28"/>
          <w:szCs w:val="28"/>
        </w:rPr>
      </w:pPr>
    </w:p>
    <w:p w14:paraId="554917E8" w14:textId="7026F8D1" w:rsidR="00A41759" w:rsidRDefault="00A41759">
      <w:pPr>
        <w:pBdr>
          <w:top w:val="nil"/>
          <w:left w:val="nil"/>
          <w:bottom w:val="nil"/>
          <w:right w:val="nil"/>
          <w:between w:val="nil"/>
        </w:pBdr>
        <w:tabs>
          <w:tab w:val="left" w:pos="3828"/>
          <w:tab w:val="left" w:pos="4253"/>
        </w:tabs>
        <w:jc w:val="center"/>
        <w:rPr>
          <w:rFonts w:ascii="Times New Roman" w:eastAsia="Times New Roman" w:hAnsi="Times New Roman" w:cs="Times New Roman"/>
          <w:color w:val="000000"/>
          <w:sz w:val="28"/>
          <w:szCs w:val="28"/>
        </w:rPr>
      </w:pPr>
    </w:p>
    <w:p w14:paraId="22246C74" w14:textId="6A6161CC" w:rsidR="00A41759" w:rsidRDefault="00A41759">
      <w:pPr>
        <w:pBdr>
          <w:top w:val="nil"/>
          <w:left w:val="nil"/>
          <w:bottom w:val="nil"/>
          <w:right w:val="nil"/>
          <w:between w:val="nil"/>
        </w:pBdr>
        <w:tabs>
          <w:tab w:val="left" w:pos="3828"/>
          <w:tab w:val="left" w:pos="4253"/>
        </w:tabs>
        <w:jc w:val="center"/>
        <w:rPr>
          <w:rFonts w:ascii="Times New Roman" w:eastAsia="Times New Roman" w:hAnsi="Times New Roman" w:cs="Times New Roman"/>
          <w:color w:val="000000"/>
          <w:sz w:val="28"/>
          <w:szCs w:val="28"/>
        </w:rPr>
      </w:pPr>
    </w:p>
    <w:p w14:paraId="6774EF7B" w14:textId="77777777" w:rsidR="00A41759" w:rsidRDefault="00A41759">
      <w:pPr>
        <w:pBdr>
          <w:top w:val="nil"/>
          <w:left w:val="nil"/>
          <w:bottom w:val="nil"/>
          <w:right w:val="nil"/>
          <w:between w:val="nil"/>
        </w:pBdr>
        <w:tabs>
          <w:tab w:val="left" w:pos="3828"/>
          <w:tab w:val="left" w:pos="4253"/>
        </w:tabs>
        <w:jc w:val="center"/>
        <w:rPr>
          <w:rFonts w:ascii="Times New Roman" w:eastAsia="Times New Roman" w:hAnsi="Times New Roman" w:cs="Times New Roman"/>
          <w:color w:val="000000"/>
          <w:sz w:val="28"/>
          <w:szCs w:val="28"/>
        </w:rPr>
      </w:pPr>
    </w:p>
    <w:p w14:paraId="0E29576B" w14:textId="77777777" w:rsidR="006F6105" w:rsidRDefault="006F6105">
      <w:pPr>
        <w:pBdr>
          <w:top w:val="nil"/>
          <w:left w:val="nil"/>
          <w:bottom w:val="nil"/>
          <w:right w:val="nil"/>
          <w:between w:val="nil"/>
        </w:pBdr>
        <w:tabs>
          <w:tab w:val="left" w:pos="3828"/>
          <w:tab w:val="left" w:pos="4253"/>
        </w:tabs>
        <w:jc w:val="center"/>
        <w:rPr>
          <w:rFonts w:ascii="Times New Roman" w:eastAsia="Times New Roman" w:hAnsi="Times New Roman" w:cs="Times New Roman"/>
          <w:color w:val="000000"/>
          <w:sz w:val="28"/>
          <w:szCs w:val="28"/>
        </w:rPr>
      </w:pPr>
    </w:p>
    <w:p w14:paraId="630B6428"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p>
    <w:p w14:paraId="470E4CE4"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p>
    <w:p w14:paraId="0AA8920F" w14:textId="77777777" w:rsidR="006F6105" w:rsidRDefault="006F6105">
      <w:pPr>
        <w:pBdr>
          <w:top w:val="nil"/>
          <w:left w:val="nil"/>
          <w:bottom w:val="nil"/>
          <w:right w:val="nil"/>
          <w:between w:val="nil"/>
        </w:pBdr>
        <w:tabs>
          <w:tab w:val="left" w:pos="3828"/>
        </w:tabs>
        <w:rPr>
          <w:rFonts w:ascii="Times New Roman" w:eastAsia="Times New Roman" w:hAnsi="Times New Roman" w:cs="Times New Roman"/>
          <w:color w:val="000000"/>
          <w:sz w:val="28"/>
          <w:szCs w:val="28"/>
        </w:rPr>
      </w:pPr>
    </w:p>
    <w:p w14:paraId="7FF80B02"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Київ</w:t>
      </w:r>
    </w:p>
    <w:p w14:paraId="69CB4974"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2026</w:t>
      </w:r>
    </w:p>
    <w:p w14:paraId="67582456" w14:textId="7293DFA8" w:rsidR="006F6105" w:rsidRPr="00A41759" w:rsidRDefault="00B547DD" w:rsidP="00A41759">
      <w:pPr>
        <w:pStyle w:val="aff1"/>
        <w:numPr>
          <w:ilvl w:val="0"/>
          <w:numId w:val="5"/>
        </w:numPr>
        <w:pBdr>
          <w:top w:val="nil"/>
          <w:left w:val="nil"/>
          <w:bottom w:val="nil"/>
          <w:right w:val="nil"/>
          <w:between w:val="nil"/>
        </w:pBdr>
        <w:tabs>
          <w:tab w:val="left" w:pos="3828"/>
        </w:tabs>
        <w:rPr>
          <w:rFonts w:ascii="Times New Roman" w:eastAsia="Times New Roman" w:hAnsi="Times New Roman" w:cs="Times New Roman"/>
          <w:b/>
          <w:bCs/>
          <w:color w:val="000000"/>
          <w:sz w:val="28"/>
          <w:szCs w:val="28"/>
        </w:rPr>
      </w:pPr>
      <w:r w:rsidRPr="00A41759">
        <w:rPr>
          <w:rFonts w:ascii="Times New Roman" w:eastAsia="Times New Roman" w:hAnsi="Times New Roman" w:cs="Times New Roman"/>
          <w:b/>
          <w:bCs/>
          <w:color w:val="000000"/>
          <w:sz w:val="28"/>
          <w:szCs w:val="28"/>
        </w:rPr>
        <w:lastRenderedPageBreak/>
        <w:t>Преамбула</w:t>
      </w:r>
    </w:p>
    <w:p w14:paraId="227B630E" w14:textId="77777777" w:rsidR="00A41759" w:rsidRPr="00A41759" w:rsidRDefault="00A41759" w:rsidP="00A41759">
      <w:pPr>
        <w:pStyle w:val="aff1"/>
        <w:pBdr>
          <w:top w:val="nil"/>
          <w:left w:val="nil"/>
          <w:bottom w:val="nil"/>
          <w:right w:val="nil"/>
          <w:between w:val="nil"/>
        </w:pBdr>
        <w:tabs>
          <w:tab w:val="left" w:pos="3828"/>
        </w:tabs>
        <w:ind w:left="1069"/>
        <w:rPr>
          <w:rFonts w:ascii="Times New Roman" w:eastAsia="Times New Roman" w:hAnsi="Times New Roman" w:cs="Times New Roman"/>
          <w:color w:val="000000"/>
          <w:sz w:val="28"/>
          <w:szCs w:val="28"/>
        </w:rPr>
      </w:pPr>
    </w:p>
    <w:p w14:paraId="3B76EB3B" w14:textId="77777777" w:rsidR="006F6105" w:rsidRDefault="00B547DD" w:rsidP="00A41759">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Стандарт фахової передвищої освіти (далі – Стандарт), освітньо-професійний ступінь «фаховий молодший бакалавр», галузь знань I Охорона здоров’я та соціальне забезпечення, спеціальність I10 Соціальна робота та консультування.</w:t>
      </w:r>
    </w:p>
    <w:p w14:paraId="3C715BE4" w14:textId="77777777" w:rsidR="006355DC" w:rsidRDefault="006355DC" w:rsidP="00A41759">
      <w:pPr>
        <w:widowControl w:val="0"/>
        <w:pBdr>
          <w:top w:val="nil"/>
          <w:left w:val="nil"/>
          <w:bottom w:val="nil"/>
          <w:right w:val="nil"/>
          <w:between w:val="nil"/>
        </w:pBdr>
        <w:tabs>
          <w:tab w:val="left" w:pos="567"/>
          <w:tab w:val="left" w:pos="3828"/>
        </w:tabs>
        <w:ind w:firstLine="567"/>
        <w:jc w:val="both"/>
        <w:rPr>
          <w:rFonts w:ascii="Times New Roman" w:eastAsia="Times New Roman" w:hAnsi="Times New Roman" w:cs="Times New Roman"/>
          <w:color w:val="000000"/>
          <w:sz w:val="28"/>
          <w:szCs w:val="28"/>
        </w:rPr>
      </w:pPr>
    </w:p>
    <w:p w14:paraId="5C2B172A" w14:textId="2FDFEC1A" w:rsidR="006F6105" w:rsidRDefault="00B547DD" w:rsidP="00A41759">
      <w:pPr>
        <w:widowControl w:val="0"/>
        <w:pBdr>
          <w:top w:val="nil"/>
          <w:left w:val="nil"/>
          <w:bottom w:val="nil"/>
          <w:right w:val="nil"/>
          <w:between w:val="nil"/>
        </w:pBdr>
        <w:tabs>
          <w:tab w:val="left" w:pos="567"/>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Затверджено та введено в дію наказом Міністерства освіти і науки України від _________________р. № ____.</w:t>
      </w:r>
    </w:p>
    <w:p w14:paraId="7E2AEE00" w14:textId="77777777" w:rsidR="006355DC" w:rsidRDefault="006355DC" w:rsidP="00A41759">
      <w:pPr>
        <w:widowControl w:val="0"/>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p>
    <w:p w14:paraId="7C249333" w14:textId="63DF0761" w:rsidR="006F6105" w:rsidRDefault="00B547DD" w:rsidP="00A41759">
      <w:pPr>
        <w:widowControl w:val="0"/>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Стандарт розроблено членами підкомісії I10 Соціальна робота та консультування Науково-методичної комісії 7 з охорони здоров’я та соціального забезпечення сектору фахової передвищої освіти Науково-методичної ради Міністерства освіти і науки України:</w:t>
      </w:r>
    </w:p>
    <w:p w14:paraId="22300FC7" w14:textId="77777777" w:rsidR="006F6105" w:rsidRDefault="006F6105" w:rsidP="00A41759">
      <w:pPr>
        <w:widowControl w:val="0"/>
        <w:pBdr>
          <w:top w:val="nil"/>
          <w:left w:val="nil"/>
          <w:bottom w:val="nil"/>
          <w:right w:val="nil"/>
          <w:between w:val="nil"/>
        </w:pBdr>
        <w:tabs>
          <w:tab w:val="left" w:pos="567"/>
          <w:tab w:val="left" w:pos="3828"/>
        </w:tabs>
        <w:ind w:firstLine="567"/>
        <w:rPr>
          <w:rFonts w:ascii="Times New Roman" w:eastAsia="Times New Roman" w:hAnsi="Times New Roman" w:cs="Times New Roman"/>
          <w:color w:val="000000"/>
          <w:sz w:val="29"/>
          <w:szCs w:val="29"/>
        </w:rPr>
      </w:pPr>
    </w:p>
    <w:tbl>
      <w:tblPr>
        <w:tblStyle w:val="af6"/>
        <w:tblW w:w="9923" w:type="dxa"/>
        <w:tblInd w:w="0" w:type="dxa"/>
        <w:tblLayout w:type="fixed"/>
        <w:tblLook w:val="0000" w:firstRow="0" w:lastRow="0" w:firstColumn="0" w:lastColumn="0" w:noHBand="0" w:noVBand="0"/>
      </w:tblPr>
      <w:tblGrid>
        <w:gridCol w:w="3114"/>
        <w:gridCol w:w="6809"/>
      </w:tblGrid>
      <w:tr w:rsidR="006F6105" w14:paraId="66F9E8C1" w14:textId="77777777" w:rsidTr="008B77FD">
        <w:trPr>
          <w:trHeight w:val="1603"/>
        </w:trPr>
        <w:tc>
          <w:tcPr>
            <w:tcW w:w="3114" w:type="dxa"/>
          </w:tcPr>
          <w:p w14:paraId="0B677F5D" w14:textId="77777777" w:rsidR="006355DC" w:rsidRDefault="00B547DD">
            <w:pPr>
              <w:widowControl w:val="0"/>
              <w:pBdr>
                <w:top w:val="nil"/>
                <w:left w:val="nil"/>
                <w:bottom w:val="nil"/>
                <w:right w:val="nil"/>
                <w:between w:val="nil"/>
              </w:pBdr>
              <w:tabs>
                <w:tab w:val="left" w:pos="567"/>
                <w:tab w:val="left" w:pos="3828"/>
              </w:tabs>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САНЖАРОВЕЦЬ </w:t>
            </w:r>
          </w:p>
          <w:p w14:paraId="28DA0FB3" w14:textId="526F1AE4" w:rsidR="006F6105" w:rsidRDefault="00B547DD">
            <w:pPr>
              <w:widowControl w:val="0"/>
              <w:pBdr>
                <w:top w:val="nil"/>
                <w:left w:val="nil"/>
                <w:bottom w:val="nil"/>
                <w:right w:val="nil"/>
                <w:between w:val="nil"/>
              </w:pBdr>
              <w:tabs>
                <w:tab w:val="left" w:pos="567"/>
                <w:tab w:val="left" w:pos="3828"/>
              </w:tabs>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Валентина Миколаївна,</w:t>
            </w:r>
          </w:p>
          <w:p w14:paraId="509907AA" w14:textId="77777777" w:rsidR="006F6105" w:rsidRDefault="00B547DD">
            <w:pPr>
              <w:widowControl w:val="0"/>
              <w:pBdr>
                <w:top w:val="nil"/>
                <w:left w:val="nil"/>
                <w:bottom w:val="nil"/>
                <w:right w:val="nil"/>
                <w:between w:val="nil"/>
              </w:pBdr>
              <w:tabs>
                <w:tab w:val="left" w:pos="567"/>
                <w:tab w:val="left" w:pos="3828"/>
              </w:tabs>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голова</w:t>
            </w:r>
          </w:p>
          <w:p w14:paraId="19C7E318" w14:textId="77777777" w:rsidR="006F6105" w:rsidRDefault="00B547DD">
            <w:pPr>
              <w:widowControl w:val="0"/>
              <w:pBdr>
                <w:top w:val="nil"/>
                <w:left w:val="nil"/>
                <w:bottom w:val="nil"/>
                <w:right w:val="nil"/>
                <w:between w:val="nil"/>
              </w:pBdr>
              <w:tabs>
                <w:tab w:val="left" w:pos="567"/>
                <w:tab w:val="left" w:pos="3828"/>
              </w:tabs>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підкомісії</w:t>
            </w:r>
          </w:p>
        </w:tc>
        <w:tc>
          <w:tcPr>
            <w:tcW w:w="6809" w:type="dxa"/>
          </w:tcPr>
          <w:p w14:paraId="245FDD7F" w14:textId="77777777" w:rsidR="006F6105" w:rsidRDefault="00B547DD">
            <w:pPr>
              <w:widowControl w:val="0"/>
              <w:pBdr>
                <w:top w:val="nil"/>
                <w:left w:val="nil"/>
                <w:bottom w:val="nil"/>
                <w:right w:val="nil"/>
                <w:between w:val="nil"/>
              </w:pBdr>
              <w:tabs>
                <w:tab w:val="left" w:pos="421"/>
                <w:tab w:val="left" w:pos="3828"/>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кандидат філософських наук, доцент, заступник начальника Відокремленого структурного підрозділу Васильківський фаховий коледж «Державного некомерційного підприємства «Державний університет «Київський авіаційний інститут»; </w:t>
            </w:r>
          </w:p>
          <w:p w14:paraId="0CC11972" w14:textId="72AE836F" w:rsidR="006F6105" w:rsidRDefault="006F6105">
            <w:pPr>
              <w:widowControl w:val="0"/>
              <w:pBdr>
                <w:top w:val="nil"/>
                <w:left w:val="nil"/>
                <w:bottom w:val="nil"/>
                <w:right w:val="nil"/>
                <w:between w:val="nil"/>
              </w:pBdr>
              <w:tabs>
                <w:tab w:val="left" w:pos="421"/>
                <w:tab w:val="left" w:pos="3828"/>
              </w:tabs>
              <w:jc w:val="both"/>
              <w:rPr>
                <w:rFonts w:ascii="Times New Roman" w:eastAsia="Times New Roman" w:hAnsi="Times New Roman" w:cs="Times New Roman"/>
                <w:color w:val="000000"/>
                <w:sz w:val="28"/>
                <w:szCs w:val="28"/>
              </w:rPr>
            </w:pPr>
          </w:p>
        </w:tc>
      </w:tr>
      <w:tr w:rsidR="006F6105" w14:paraId="6885B684" w14:textId="77777777" w:rsidTr="008B77FD">
        <w:trPr>
          <w:trHeight w:val="1281"/>
        </w:trPr>
        <w:tc>
          <w:tcPr>
            <w:tcW w:w="3114" w:type="dxa"/>
          </w:tcPr>
          <w:p w14:paraId="0529F375" w14:textId="77777777" w:rsidR="006355DC" w:rsidRDefault="00B547DD">
            <w:pPr>
              <w:widowControl w:val="0"/>
              <w:pBdr>
                <w:top w:val="nil"/>
                <w:left w:val="nil"/>
                <w:bottom w:val="nil"/>
                <w:right w:val="nil"/>
                <w:between w:val="nil"/>
              </w:pBdr>
              <w:tabs>
                <w:tab w:val="left" w:pos="567"/>
                <w:tab w:val="left" w:pos="3828"/>
              </w:tabs>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ГОЛУБЕНКО </w:t>
            </w:r>
          </w:p>
          <w:p w14:paraId="1C6312C0" w14:textId="1C8DC0CB" w:rsidR="006F6105" w:rsidRDefault="00B547DD">
            <w:pPr>
              <w:widowControl w:val="0"/>
              <w:pBdr>
                <w:top w:val="nil"/>
                <w:left w:val="nil"/>
                <w:bottom w:val="nil"/>
                <w:right w:val="nil"/>
                <w:between w:val="nil"/>
              </w:pBdr>
              <w:tabs>
                <w:tab w:val="left" w:pos="567"/>
                <w:tab w:val="left" w:pos="3828"/>
              </w:tabs>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Тетяна Олександрівна,</w:t>
            </w:r>
          </w:p>
          <w:p w14:paraId="1FD3130A" w14:textId="77777777" w:rsidR="006F6105" w:rsidRDefault="00B547DD">
            <w:pPr>
              <w:widowControl w:val="0"/>
              <w:pBdr>
                <w:top w:val="nil"/>
                <w:left w:val="nil"/>
                <w:bottom w:val="nil"/>
                <w:right w:val="nil"/>
                <w:between w:val="nil"/>
              </w:pBdr>
              <w:tabs>
                <w:tab w:val="left" w:pos="567"/>
                <w:tab w:val="left" w:pos="3828"/>
              </w:tabs>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заступник голови підкомісії</w:t>
            </w:r>
          </w:p>
        </w:tc>
        <w:tc>
          <w:tcPr>
            <w:tcW w:w="6809" w:type="dxa"/>
          </w:tcPr>
          <w:p w14:paraId="7F8E1E73" w14:textId="77777777" w:rsidR="006F6105" w:rsidRDefault="00B547DD">
            <w:pPr>
              <w:widowControl w:val="0"/>
              <w:numPr>
                <w:ilvl w:val="0"/>
                <w:numId w:val="2"/>
              </w:numPr>
              <w:pBdr>
                <w:top w:val="nil"/>
                <w:left w:val="nil"/>
                <w:bottom w:val="nil"/>
                <w:right w:val="nil"/>
                <w:between w:val="nil"/>
              </w:pBdr>
              <w:tabs>
                <w:tab w:val="left" w:pos="421"/>
                <w:tab w:val="left" w:pos="3828"/>
              </w:tabs>
              <w:ind w:left="0" w:firstLine="0"/>
              <w:jc w:val="both"/>
              <w:rPr>
                <w:color w:val="000000"/>
                <w:sz w:val="28"/>
                <w:szCs w:val="28"/>
              </w:rPr>
            </w:pPr>
            <w:r>
              <w:rPr>
                <w:rFonts w:ascii="Times New Roman" w:eastAsia="Times New Roman" w:hAnsi="Times New Roman" w:cs="Times New Roman"/>
                <w:color w:val="000000"/>
                <w:sz w:val="28"/>
                <w:szCs w:val="28"/>
              </w:rPr>
              <w:t>кандидат педагогічних наук, доцент, заступник декана факультету соціології та соціальної політики Українського державного університету імені Михайла Драгоманова;</w:t>
            </w:r>
          </w:p>
          <w:p w14:paraId="0A332E59" w14:textId="77777777" w:rsidR="006F6105" w:rsidRDefault="006F6105">
            <w:pPr>
              <w:widowControl w:val="0"/>
              <w:pBdr>
                <w:top w:val="nil"/>
                <w:left w:val="nil"/>
                <w:bottom w:val="nil"/>
                <w:right w:val="nil"/>
                <w:between w:val="nil"/>
              </w:pBdr>
              <w:tabs>
                <w:tab w:val="left" w:pos="421"/>
                <w:tab w:val="left" w:pos="3828"/>
              </w:tabs>
              <w:jc w:val="both"/>
              <w:rPr>
                <w:rFonts w:ascii="Times New Roman" w:eastAsia="Times New Roman" w:hAnsi="Times New Roman" w:cs="Times New Roman"/>
                <w:color w:val="000000"/>
                <w:sz w:val="28"/>
                <w:szCs w:val="28"/>
              </w:rPr>
            </w:pPr>
          </w:p>
        </w:tc>
      </w:tr>
      <w:tr w:rsidR="006F6105" w:rsidRPr="007E6145" w14:paraId="592CBDCF" w14:textId="77777777" w:rsidTr="008B77FD">
        <w:trPr>
          <w:trHeight w:val="1327"/>
        </w:trPr>
        <w:tc>
          <w:tcPr>
            <w:tcW w:w="3114" w:type="dxa"/>
          </w:tcPr>
          <w:p w14:paraId="444C941B" w14:textId="77777777" w:rsidR="006355DC" w:rsidRDefault="00B547DD">
            <w:pPr>
              <w:widowControl w:val="0"/>
              <w:pBdr>
                <w:top w:val="nil"/>
                <w:left w:val="nil"/>
                <w:bottom w:val="nil"/>
                <w:right w:val="nil"/>
                <w:between w:val="nil"/>
              </w:pBdr>
              <w:tabs>
                <w:tab w:val="left" w:pos="567"/>
              </w:tabs>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ПРУДНИК </w:t>
            </w:r>
          </w:p>
          <w:p w14:paraId="6CB7C9E8" w14:textId="356D7C76" w:rsidR="006F6105" w:rsidRDefault="00B547DD">
            <w:pPr>
              <w:widowControl w:val="0"/>
              <w:pBdr>
                <w:top w:val="nil"/>
                <w:left w:val="nil"/>
                <w:bottom w:val="nil"/>
                <w:right w:val="nil"/>
                <w:between w:val="nil"/>
              </w:pBdr>
              <w:tabs>
                <w:tab w:val="left" w:pos="567"/>
              </w:tabs>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Вікторія Вікторівна,</w:t>
            </w:r>
          </w:p>
          <w:p w14:paraId="61C9AEF5" w14:textId="77777777" w:rsidR="006F6105" w:rsidRDefault="00B547DD">
            <w:pPr>
              <w:widowControl w:val="0"/>
              <w:pBdr>
                <w:top w:val="nil"/>
                <w:left w:val="nil"/>
                <w:bottom w:val="nil"/>
                <w:right w:val="nil"/>
                <w:between w:val="nil"/>
              </w:pBdr>
              <w:tabs>
                <w:tab w:val="left" w:pos="567"/>
              </w:tabs>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секретар підкомісії</w:t>
            </w:r>
          </w:p>
        </w:tc>
        <w:tc>
          <w:tcPr>
            <w:tcW w:w="6809" w:type="dxa"/>
          </w:tcPr>
          <w:p w14:paraId="1149D994" w14:textId="77777777" w:rsidR="006F6105" w:rsidRPr="007E6145" w:rsidRDefault="00B547DD" w:rsidP="00B547DD">
            <w:pPr>
              <w:widowControl w:val="0"/>
              <w:pBdr>
                <w:top w:val="nil"/>
                <w:left w:val="nil"/>
                <w:bottom w:val="nil"/>
                <w:right w:val="nil"/>
                <w:between w:val="nil"/>
              </w:pBdr>
              <w:tabs>
                <w:tab w:val="left" w:pos="421"/>
                <w:tab w:val="left" w:pos="2040"/>
                <w:tab w:val="left" w:pos="3378"/>
                <w:tab w:val="left" w:pos="5646"/>
              </w:tabs>
              <w:jc w:val="both"/>
              <w:rPr>
                <w:rFonts w:ascii="Times New Roman" w:eastAsia="Times New Roman" w:hAnsi="Times New Roman" w:cs="Times New Roman"/>
                <w:color w:val="000000"/>
                <w:sz w:val="28"/>
                <w:szCs w:val="28"/>
              </w:rPr>
            </w:pPr>
            <w:r w:rsidRPr="007E6145">
              <w:rPr>
                <w:rFonts w:ascii="Times New Roman" w:eastAsia="Times New Roman" w:hAnsi="Times New Roman" w:cs="Times New Roman"/>
                <w:color w:val="000000"/>
                <w:sz w:val="28"/>
                <w:szCs w:val="28"/>
              </w:rPr>
              <w:t>– кандидат педагогічних наук, викладач соціально-педагогічних дисциплін, викладач-методист Комунального закладу Сумської обласної ради «Лебединський педагогічний фаховий коледж».</w:t>
            </w:r>
          </w:p>
        </w:tc>
      </w:tr>
    </w:tbl>
    <w:p w14:paraId="6E1299F3" w14:textId="7F71AE57" w:rsidR="006F6105" w:rsidRDefault="006F6105" w:rsidP="006355DC">
      <w:pPr>
        <w:pBdr>
          <w:top w:val="nil"/>
          <w:left w:val="nil"/>
          <w:bottom w:val="nil"/>
          <w:right w:val="nil"/>
          <w:between w:val="nil"/>
        </w:pBdr>
        <w:tabs>
          <w:tab w:val="left" w:pos="3828"/>
        </w:tabs>
        <w:ind w:firstLine="567"/>
        <w:jc w:val="both"/>
        <w:rPr>
          <w:rFonts w:ascii="Times New Roman" w:eastAsia="Times New Roman" w:hAnsi="Times New Roman" w:cs="Times New Roman"/>
          <w:sz w:val="28"/>
          <w:szCs w:val="28"/>
        </w:rPr>
      </w:pPr>
    </w:p>
    <w:p w14:paraId="19B4D6DC" w14:textId="77777777" w:rsidR="008B77FD" w:rsidRPr="008B77FD" w:rsidRDefault="008B77FD" w:rsidP="008B77FD">
      <w:pPr>
        <w:ind w:firstLine="567"/>
        <w:jc w:val="both"/>
        <w:rPr>
          <w:rFonts w:ascii="Times New Roman" w:hAnsi="Times New Roman" w:cs="Times New Roman"/>
          <w:sz w:val="28"/>
          <w:szCs w:val="28"/>
          <w:lang w:val="uk-UA" w:eastAsia="en-GB"/>
        </w:rPr>
      </w:pPr>
      <w:r w:rsidRPr="008B77FD">
        <w:rPr>
          <w:rFonts w:ascii="Times New Roman" w:hAnsi="Times New Roman" w:cs="Times New Roman"/>
          <w:sz w:val="28"/>
          <w:szCs w:val="28"/>
          <w:lang w:val="uk-UA" w:eastAsia="en-GB"/>
        </w:rPr>
        <w:t>Додатково залучені до розроблення Стандарту:</w:t>
      </w:r>
    </w:p>
    <w:p w14:paraId="49A37191" w14:textId="77777777" w:rsidR="008B77FD" w:rsidRPr="008B77FD" w:rsidRDefault="008B77FD" w:rsidP="008B77FD">
      <w:pPr>
        <w:ind w:firstLine="567"/>
        <w:jc w:val="both"/>
        <w:rPr>
          <w:rFonts w:ascii="Times New Roman" w:hAnsi="Times New Roman" w:cs="Times New Roman"/>
          <w:sz w:val="28"/>
          <w:szCs w:val="28"/>
          <w:lang w:val="uk-UA" w:eastAsia="en-GB"/>
        </w:rPr>
      </w:pPr>
    </w:p>
    <w:p w14:paraId="1E4891A2" w14:textId="77777777" w:rsidR="008B77FD" w:rsidRPr="008B77FD" w:rsidRDefault="008B77FD" w:rsidP="008B77FD">
      <w:pPr>
        <w:ind w:firstLine="567"/>
        <w:jc w:val="both"/>
        <w:rPr>
          <w:rFonts w:ascii="Times New Roman" w:hAnsi="Times New Roman" w:cs="Times New Roman"/>
          <w:sz w:val="28"/>
          <w:szCs w:val="28"/>
          <w:lang w:val="uk-UA" w:eastAsia="en-GB"/>
        </w:rPr>
      </w:pPr>
      <w:r w:rsidRPr="008B77FD">
        <w:rPr>
          <w:rFonts w:ascii="Times New Roman" w:hAnsi="Times New Roman" w:cs="Times New Roman"/>
          <w:sz w:val="28"/>
          <w:szCs w:val="28"/>
          <w:lang w:val="uk-UA" w:eastAsia="en-GB"/>
        </w:rPr>
        <w:t>ОРИШКО Світлана Петрівна – кандидат педагогічних наук, доцент, куратор підкомісії зі спеціальності J1 Послуги краси Науково-методичної комісії 8 з транспорту та послуг сектору фахової передвищої освіти Науково-методичної ради Міністерства освіти та науки України.</w:t>
      </w:r>
    </w:p>
    <w:p w14:paraId="473A3DB6" w14:textId="205E3D92" w:rsidR="008B77FD" w:rsidRDefault="008B77FD" w:rsidP="006355DC">
      <w:pPr>
        <w:pBdr>
          <w:top w:val="nil"/>
          <w:left w:val="nil"/>
          <w:bottom w:val="nil"/>
          <w:right w:val="nil"/>
          <w:between w:val="nil"/>
        </w:pBdr>
        <w:tabs>
          <w:tab w:val="left" w:pos="3828"/>
        </w:tabs>
        <w:ind w:firstLine="567"/>
        <w:jc w:val="both"/>
        <w:rPr>
          <w:rFonts w:ascii="Times New Roman" w:eastAsia="Times New Roman" w:hAnsi="Times New Roman" w:cs="Times New Roman"/>
          <w:sz w:val="28"/>
          <w:szCs w:val="28"/>
        </w:rPr>
      </w:pPr>
    </w:p>
    <w:p w14:paraId="5AA903E6" w14:textId="0DD6FE2B" w:rsidR="006F6105" w:rsidRDefault="00B547DD" w:rsidP="006355DC">
      <w:pPr>
        <w:pBdr>
          <w:top w:val="nil"/>
          <w:left w:val="nil"/>
          <w:bottom w:val="nil"/>
          <w:right w:val="nil"/>
          <w:between w:val="nil"/>
        </w:pBdr>
        <w:tabs>
          <w:tab w:val="left" w:pos="3828"/>
        </w:tabs>
        <w:ind w:firstLine="567"/>
        <w:rPr>
          <w:rFonts w:ascii="Times New Roman" w:eastAsia="Times New Roman" w:hAnsi="Times New Roman" w:cs="Times New Roman"/>
          <w:sz w:val="28"/>
          <w:szCs w:val="28"/>
        </w:rPr>
      </w:pPr>
      <w:r w:rsidRPr="006355DC">
        <w:rPr>
          <w:rFonts w:ascii="Times New Roman" w:eastAsia="Times New Roman" w:hAnsi="Times New Roman" w:cs="Times New Roman"/>
          <w:sz w:val="28"/>
          <w:szCs w:val="28"/>
        </w:rPr>
        <w:t xml:space="preserve">Фахову експертизу проєкту Стандарту </w:t>
      </w:r>
      <w:r w:rsidR="006355DC">
        <w:rPr>
          <w:rFonts w:ascii="Times New Roman" w:eastAsia="Times New Roman" w:hAnsi="Times New Roman" w:cs="Times New Roman"/>
          <w:sz w:val="28"/>
          <w:szCs w:val="28"/>
          <w:lang w:val="uk-UA"/>
        </w:rPr>
        <w:t>проводили</w:t>
      </w:r>
      <w:r w:rsidRPr="006355DC">
        <w:rPr>
          <w:rFonts w:ascii="Times New Roman" w:eastAsia="Times New Roman" w:hAnsi="Times New Roman" w:cs="Times New Roman"/>
          <w:sz w:val="28"/>
          <w:szCs w:val="28"/>
        </w:rPr>
        <w:t>:</w:t>
      </w:r>
    </w:p>
    <w:p w14:paraId="4A6CC825" w14:textId="77777777" w:rsidR="006355DC" w:rsidRDefault="006355DC" w:rsidP="006355DC">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lang w:val="uk-UA"/>
        </w:rPr>
      </w:pPr>
    </w:p>
    <w:p w14:paraId="25760208" w14:textId="77777777" w:rsidR="006355DC" w:rsidRDefault="006355DC" w:rsidP="006355DC">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lang w:val="uk-UA"/>
        </w:rPr>
      </w:pPr>
    </w:p>
    <w:p w14:paraId="394EB424" w14:textId="4A471ED1" w:rsidR="006E3C8C" w:rsidRDefault="006E3C8C" w:rsidP="006355DC">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lang w:val="uk-UA"/>
        </w:rPr>
      </w:pPr>
      <w:r w:rsidRPr="000B6301">
        <w:rPr>
          <w:rFonts w:ascii="Times New Roman" w:eastAsia="Times New Roman" w:hAnsi="Times New Roman" w:cs="Times New Roman"/>
          <w:color w:val="000000"/>
          <w:sz w:val="28"/>
          <w:szCs w:val="28"/>
          <w:lang w:val="uk-UA"/>
        </w:rPr>
        <w:t>Методичну експертизу проводили:</w:t>
      </w:r>
    </w:p>
    <w:p w14:paraId="1196983B" w14:textId="3B38B909" w:rsidR="006E3C8C" w:rsidRDefault="006E3C8C" w:rsidP="006355DC">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lang w:val="uk-UA"/>
        </w:rPr>
      </w:pPr>
    </w:p>
    <w:p w14:paraId="0A1F56BB" w14:textId="6F4EE9D8" w:rsidR="006355DC" w:rsidRDefault="006355DC" w:rsidP="006355DC">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lang w:val="uk-UA"/>
        </w:rPr>
      </w:pPr>
    </w:p>
    <w:p w14:paraId="416E0039" w14:textId="77777777" w:rsidR="006355DC" w:rsidRPr="006E3C8C" w:rsidRDefault="006355DC" w:rsidP="006355DC">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lang w:val="uk-UA"/>
        </w:rPr>
      </w:pPr>
    </w:p>
    <w:p w14:paraId="6FE640BA" w14:textId="2AAC38FD" w:rsidR="006F6105" w:rsidRDefault="00B547DD" w:rsidP="006355DC">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Стандарт фахової передвищої освіти розглянуто та схвалено на засіданні підкомісії зі спеціальності I10 Соціальна робота та консультування Науково-методичної комісії з охорони здоров’я та соціального забезпечення (НМК № </w:t>
      </w:r>
      <w:r w:rsidRPr="00B547DD">
        <w:rPr>
          <w:rFonts w:ascii="Times New Roman" w:eastAsia="Times New Roman" w:hAnsi="Times New Roman" w:cs="Times New Roman"/>
          <w:color w:val="000000"/>
          <w:sz w:val="28"/>
          <w:szCs w:val="28"/>
        </w:rPr>
        <w:t>7</w:t>
      </w:r>
      <w:sdt>
        <w:sdtPr>
          <w:tag w:val="goog_rdk_1"/>
          <w:id w:val="-564873095"/>
        </w:sdtPr>
        <w:sdtEndPr/>
        <w:sdtContent/>
      </w:sdt>
      <w:r w:rsidRPr="00B547D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B547DD">
        <w:rPr>
          <w:rFonts w:ascii="Times New Roman" w:eastAsia="Times New Roman" w:hAnsi="Times New Roman" w:cs="Times New Roman"/>
          <w:color w:val="000000"/>
          <w:sz w:val="28"/>
          <w:szCs w:val="28"/>
        </w:rPr>
        <w:t xml:space="preserve">сектору фахової передвищої освіти Науково-методичної ради Міністерства освіти і науки України </w:t>
      </w:r>
      <w:r w:rsidR="006355DC">
        <w:rPr>
          <w:rFonts w:ascii="Times New Roman" w:eastAsia="Times New Roman" w:hAnsi="Times New Roman" w:cs="Times New Roman"/>
          <w:color w:val="000000"/>
          <w:sz w:val="28"/>
          <w:szCs w:val="28"/>
          <w:lang w:val="uk-UA"/>
        </w:rPr>
        <w:t xml:space="preserve">протокол від </w:t>
      </w:r>
      <w:r>
        <w:rPr>
          <w:rFonts w:ascii="Times New Roman" w:eastAsia="Times New Roman" w:hAnsi="Times New Roman" w:cs="Times New Roman"/>
          <w:color w:val="000000"/>
          <w:sz w:val="28"/>
          <w:szCs w:val="28"/>
        </w:rPr>
        <w:t xml:space="preserve">11.08.2026 № 5. </w:t>
      </w:r>
    </w:p>
    <w:p w14:paraId="6F4E1954" w14:textId="77777777" w:rsidR="006F6105" w:rsidRDefault="006F6105" w:rsidP="006355DC">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p>
    <w:p w14:paraId="565EE2CA" w14:textId="77777777" w:rsidR="006F6105" w:rsidRDefault="00B547DD" w:rsidP="006355DC">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Стандарт розглянуто на засіданні сектору фахової передвищої освіти Науково-методичної ради Міністерства освіти і науки України (протокол від __ ________р. №_).</w:t>
      </w:r>
    </w:p>
    <w:p w14:paraId="112F49B6" w14:textId="77777777" w:rsidR="006F6105" w:rsidRDefault="006F6105" w:rsidP="006355DC">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p>
    <w:p w14:paraId="5E2B74ED" w14:textId="77777777" w:rsidR="006F6105" w:rsidRDefault="00B547DD" w:rsidP="006355DC">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Стандарт розглянуто після надходження всіх зауважень і пропозицій та схвалено на засіданні підкомісії зі спеціальності I10 Соціальна робота та консультування Науково-методичної комісії 7 з охорони здоров’я та соціального забезпечення сектору фахової передвищої освіти Науково-методичної ради Міністерства освіти і науки України (протокол від_ ________ р. №_).</w:t>
      </w:r>
    </w:p>
    <w:p w14:paraId="44318F93" w14:textId="77777777" w:rsidR="006F6105" w:rsidRDefault="006F6105">
      <w:pPr>
        <w:pBdr>
          <w:top w:val="nil"/>
          <w:left w:val="nil"/>
          <w:bottom w:val="nil"/>
          <w:right w:val="nil"/>
          <w:between w:val="nil"/>
        </w:pBdr>
        <w:tabs>
          <w:tab w:val="left" w:pos="3828"/>
        </w:tabs>
        <w:rPr>
          <w:rFonts w:ascii="Times New Roman" w:eastAsia="Times New Roman" w:hAnsi="Times New Roman" w:cs="Times New Roman"/>
          <w:color w:val="000000"/>
          <w:sz w:val="28"/>
          <w:szCs w:val="28"/>
        </w:rPr>
      </w:pPr>
    </w:p>
    <w:p w14:paraId="3C5DCE53" w14:textId="77777777" w:rsidR="006F6105" w:rsidRPr="006355DC" w:rsidRDefault="00B547DD" w:rsidP="006355DC">
      <w:pPr>
        <w:pBdr>
          <w:top w:val="nil"/>
          <w:left w:val="nil"/>
          <w:bottom w:val="nil"/>
          <w:right w:val="nil"/>
          <w:between w:val="nil"/>
        </w:pBdr>
        <w:tabs>
          <w:tab w:val="left" w:pos="3828"/>
        </w:tabs>
        <w:ind w:firstLine="567"/>
        <w:rPr>
          <w:rFonts w:ascii="Times New Roman" w:eastAsia="Times New Roman" w:hAnsi="Times New Roman" w:cs="Times New Roman"/>
          <w:color w:val="000000"/>
          <w:sz w:val="28"/>
          <w:szCs w:val="28"/>
        </w:rPr>
      </w:pPr>
      <w:r>
        <w:br w:type="page"/>
      </w:r>
      <w:r w:rsidRPr="006355DC">
        <w:rPr>
          <w:rFonts w:ascii="Times New Roman" w:eastAsia="Times New Roman" w:hAnsi="Times New Roman" w:cs="Times New Roman"/>
          <w:b/>
          <w:bCs/>
          <w:color w:val="000000"/>
          <w:sz w:val="28"/>
          <w:szCs w:val="28"/>
        </w:rPr>
        <w:lastRenderedPageBreak/>
        <w:t>2. Загальна характеристика</w:t>
      </w:r>
    </w:p>
    <w:p w14:paraId="75C10A69" w14:textId="77777777" w:rsidR="006F6105" w:rsidRPr="006355DC" w:rsidRDefault="006F6105" w:rsidP="006355DC">
      <w:pPr>
        <w:pBdr>
          <w:top w:val="nil"/>
          <w:left w:val="nil"/>
          <w:bottom w:val="nil"/>
          <w:right w:val="nil"/>
          <w:between w:val="nil"/>
        </w:pBdr>
        <w:tabs>
          <w:tab w:val="left" w:pos="3828"/>
        </w:tabs>
        <w:ind w:firstLine="567"/>
        <w:rPr>
          <w:rFonts w:ascii="Times New Roman" w:hAnsi="Times New Roman" w:cs="Times New Roman"/>
          <w:color w:val="000000"/>
          <w:sz w:val="28"/>
          <w:szCs w:val="28"/>
        </w:rPr>
      </w:pPr>
    </w:p>
    <w:tbl>
      <w:tblPr>
        <w:tblStyle w:val="af8"/>
        <w:tblW w:w="967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43"/>
        <w:gridCol w:w="6934"/>
      </w:tblGrid>
      <w:tr w:rsidR="006F6105" w14:paraId="1476D0E9" w14:textId="77777777">
        <w:tc>
          <w:tcPr>
            <w:tcW w:w="2743" w:type="dxa"/>
          </w:tcPr>
          <w:p w14:paraId="09B94A32" w14:textId="77777777" w:rsidR="006F6105" w:rsidRPr="008F64E1" w:rsidRDefault="00B547DD" w:rsidP="006355DC">
            <w:pPr>
              <w:widowControl w:val="0"/>
              <w:pBdr>
                <w:top w:val="nil"/>
                <w:left w:val="nil"/>
                <w:bottom w:val="nil"/>
                <w:right w:val="nil"/>
                <w:between w:val="nil"/>
              </w:pBdr>
              <w:tabs>
                <w:tab w:val="left" w:pos="3828"/>
              </w:tabs>
              <w:rPr>
                <w:color w:val="000000"/>
                <w:sz w:val="24"/>
                <w:szCs w:val="24"/>
                <w:lang w:val="uk-UA"/>
              </w:rPr>
            </w:pPr>
            <w:r w:rsidRPr="008F64E1">
              <w:rPr>
                <w:rFonts w:ascii="Times New Roman" w:eastAsia="Times New Roman" w:hAnsi="Times New Roman" w:cs="Times New Roman"/>
                <w:b/>
                <w:bCs/>
                <w:color w:val="000000"/>
                <w:sz w:val="28"/>
                <w:szCs w:val="28"/>
                <w:lang w:val="uk-UA"/>
              </w:rPr>
              <w:t>Освітньо- професійний ступінь</w:t>
            </w:r>
          </w:p>
        </w:tc>
        <w:tc>
          <w:tcPr>
            <w:tcW w:w="6934" w:type="dxa"/>
          </w:tcPr>
          <w:p w14:paraId="246010F2" w14:textId="77777777" w:rsidR="006F6105" w:rsidRPr="008F64E1" w:rsidRDefault="00B547DD" w:rsidP="006355DC">
            <w:pPr>
              <w:widowControl w:val="0"/>
              <w:pBdr>
                <w:top w:val="nil"/>
                <w:left w:val="nil"/>
                <w:bottom w:val="nil"/>
                <w:right w:val="nil"/>
                <w:between w:val="nil"/>
              </w:pBdr>
              <w:tabs>
                <w:tab w:val="left" w:pos="3828"/>
              </w:tabs>
              <w:rPr>
                <w:rFonts w:ascii="Times New Roman" w:eastAsia="Times New Roman" w:hAnsi="Times New Roman" w:cs="Times New Roman"/>
                <w:color w:val="000000"/>
                <w:sz w:val="28"/>
                <w:szCs w:val="28"/>
                <w:lang w:val="uk-UA"/>
              </w:rPr>
            </w:pPr>
            <w:r w:rsidRPr="008F64E1">
              <w:rPr>
                <w:rFonts w:ascii="Times New Roman" w:eastAsia="Times New Roman" w:hAnsi="Times New Roman" w:cs="Times New Roman"/>
                <w:color w:val="000000"/>
                <w:sz w:val="28"/>
                <w:szCs w:val="28"/>
                <w:lang w:val="uk-UA"/>
              </w:rPr>
              <w:t>Фаховий молодший бакалавр</w:t>
            </w:r>
          </w:p>
        </w:tc>
      </w:tr>
      <w:tr w:rsidR="006F6105" w14:paraId="328D0A4E" w14:textId="77777777">
        <w:tc>
          <w:tcPr>
            <w:tcW w:w="2743" w:type="dxa"/>
          </w:tcPr>
          <w:p w14:paraId="2D392894" w14:textId="77777777" w:rsidR="006F6105" w:rsidRDefault="00B547DD" w:rsidP="006355DC">
            <w:pPr>
              <w:widowControl w:val="0"/>
              <w:pBdr>
                <w:top w:val="nil"/>
                <w:left w:val="nil"/>
                <w:bottom w:val="nil"/>
                <w:right w:val="nil"/>
                <w:between w:val="nil"/>
              </w:pBdr>
              <w:tabs>
                <w:tab w:val="left" w:pos="3828"/>
              </w:tabs>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8"/>
                <w:szCs w:val="28"/>
              </w:rPr>
              <w:t xml:space="preserve">Галузь знань </w:t>
            </w:r>
          </w:p>
        </w:tc>
        <w:tc>
          <w:tcPr>
            <w:tcW w:w="6934" w:type="dxa"/>
          </w:tcPr>
          <w:p w14:paraId="04D67682" w14:textId="77777777" w:rsidR="006F6105" w:rsidRDefault="00B547DD" w:rsidP="006355DC">
            <w:pPr>
              <w:widowControl w:val="0"/>
              <w:pBdr>
                <w:top w:val="nil"/>
                <w:left w:val="nil"/>
                <w:bottom w:val="nil"/>
                <w:right w:val="nil"/>
                <w:between w:val="nil"/>
              </w:pBdr>
              <w:tabs>
                <w:tab w:val="left" w:pos="3828"/>
              </w:tabs>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I Охорона здоров’я та соціальне забезпечення, спеціальність </w:t>
            </w:r>
          </w:p>
        </w:tc>
      </w:tr>
      <w:tr w:rsidR="006F6105" w14:paraId="03AD14A2" w14:textId="77777777">
        <w:tc>
          <w:tcPr>
            <w:tcW w:w="2743" w:type="dxa"/>
          </w:tcPr>
          <w:p w14:paraId="67D12B33" w14:textId="77777777" w:rsidR="006F6105" w:rsidRDefault="00B547DD" w:rsidP="006355DC">
            <w:pPr>
              <w:widowControl w:val="0"/>
              <w:pBdr>
                <w:top w:val="nil"/>
                <w:left w:val="nil"/>
                <w:bottom w:val="nil"/>
                <w:right w:val="nil"/>
                <w:between w:val="nil"/>
              </w:pBdr>
              <w:tabs>
                <w:tab w:val="left" w:pos="3828"/>
              </w:tabs>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8"/>
                <w:szCs w:val="28"/>
              </w:rPr>
              <w:t xml:space="preserve">Спеціальність </w:t>
            </w:r>
          </w:p>
        </w:tc>
        <w:tc>
          <w:tcPr>
            <w:tcW w:w="6934" w:type="dxa"/>
          </w:tcPr>
          <w:p w14:paraId="5E732DB3" w14:textId="33109452" w:rsidR="006F6105" w:rsidRDefault="00B547DD" w:rsidP="006355DC">
            <w:pPr>
              <w:widowControl w:val="0"/>
              <w:pBdr>
                <w:top w:val="nil"/>
                <w:left w:val="nil"/>
                <w:bottom w:val="nil"/>
                <w:right w:val="nil"/>
                <w:between w:val="nil"/>
              </w:pBdr>
              <w:tabs>
                <w:tab w:val="left" w:pos="3828"/>
              </w:tabs>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I10 Соціальна робота та консультування</w:t>
            </w:r>
          </w:p>
        </w:tc>
      </w:tr>
      <w:tr w:rsidR="006F6105" w14:paraId="666EE818" w14:textId="77777777">
        <w:tc>
          <w:tcPr>
            <w:tcW w:w="2743" w:type="dxa"/>
          </w:tcPr>
          <w:p w14:paraId="21FD2DD8" w14:textId="128BCC50" w:rsidR="006F6105" w:rsidRDefault="00B547DD" w:rsidP="006355DC">
            <w:pPr>
              <w:widowControl w:val="0"/>
              <w:pBdr>
                <w:top w:val="nil"/>
                <w:left w:val="nil"/>
                <w:bottom w:val="nil"/>
                <w:right w:val="nil"/>
                <w:between w:val="nil"/>
              </w:pBdr>
              <w:tabs>
                <w:tab w:val="left" w:pos="3828"/>
              </w:tabs>
              <w:rPr>
                <w:color w:val="000000"/>
                <w:sz w:val="24"/>
                <w:szCs w:val="24"/>
              </w:rPr>
            </w:pPr>
            <w:r>
              <w:rPr>
                <w:rFonts w:ascii="Times New Roman" w:eastAsia="Times New Roman" w:hAnsi="Times New Roman" w:cs="Times New Roman"/>
                <w:b/>
                <w:bCs/>
                <w:color w:val="000000"/>
                <w:sz w:val="28"/>
                <w:szCs w:val="28"/>
              </w:rPr>
              <w:t>Форми здобуття освіти</w:t>
            </w:r>
          </w:p>
        </w:tc>
        <w:tc>
          <w:tcPr>
            <w:tcW w:w="6934" w:type="dxa"/>
          </w:tcPr>
          <w:p w14:paraId="08D48AA5" w14:textId="77777777" w:rsidR="006F6105" w:rsidRDefault="00B547DD" w:rsidP="006355DC">
            <w:pPr>
              <w:widowControl w:val="0"/>
              <w:pBdr>
                <w:top w:val="nil"/>
                <w:left w:val="nil"/>
                <w:bottom w:val="nil"/>
                <w:right w:val="nil"/>
                <w:between w:val="nil"/>
              </w:pBdr>
              <w:tabs>
                <w:tab w:val="left" w:pos="3828"/>
              </w:tabs>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інституційна (очна (денна, вечірня), заочна, дистанційна, мережева);</w:t>
            </w:r>
          </w:p>
          <w:p w14:paraId="5CD780E1" w14:textId="77777777" w:rsidR="006F6105" w:rsidRDefault="00B547DD" w:rsidP="006355DC">
            <w:pPr>
              <w:widowControl w:val="0"/>
              <w:pBdr>
                <w:top w:val="nil"/>
                <w:left w:val="nil"/>
                <w:bottom w:val="nil"/>
                <w:right w:val="nil"/>
                <w:between w:val="nil"/>
              </w:pBdr>
              <w:tabs>
                <w:tab w:val="left" w:pos="3828"/>
              </w:tabs>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індивідуальна (екстернатна, на робочому місці </w:t>
            </w:r>
            <w:r>
              <w:rPr>
                <w:rFonts w:ascii="Times New Roman" w:eastAsia="Times New Roman" w:hAnsi="Times New Roman" w:cs="Times New Roman"/>
                <w:color w:val="000000"/>
                <w:sz w:val="28"/>
                <w:szCs w:val="28"/>
              </w:rPr>
              <w:br/>
              <w:t>(на виробництві);</w:t>
            </w:r>
          </w:p>
          <w:p w14:paraId="527826A2" w14:textId="77777777" w:rsidR="006F6105" w:rsidRDefault="00B547DD" w:rsidP="006355DC">
            <w:pPr>
              <w:widowControl w:val="0"/>
              <w:pBdr>
                <w:top w:val="nil"/>
                <w:left w:val="nil"/>
                <w:bottom w:val="nil"/>
                <w:right w:val="nil"/>
                <w:between w:val="nil"/>
              </w:pBdr>
              <w:tabs>
                <w:tab w:val="left" w:pos="3828"/>
              </w:tabs>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дуальна.</w:t>
            </w:r>
          </w:p>
        </w:tc>
      </w:tr>
      <w:tr w:rsidR="006F6105" w14:paraId="66799B36" w14:textId="77777777">
        <w:tc>
          <w:tcPr>
            <w:tcW w:w="2743" w:type="dxa"/>
          </w:tcPr>
          <w:p w14:paraId="47CAD95A" w14:textId="77777777" w:rsidR="006F6105" w:rsidRDefault="00B547DD" w:rsidP="006355DC">
            <w:pPr>
              <w:widowControl w:val="0"/>
              <w:pBdr>
                <w:top w:val="nil"/>
                <w:left w:val="nil"/>
                <w:bottom w:val="nil"/>
                <w:right w:val="nil"/>
                <w:between w:val="nil"/>
              </w:pBdr>
              <w:tabs>
                <w:tab w:val="left" w:pos="3828"/>
              </w:tabs>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8"/>
                <w:szCs w:val="28"/>
              </w:rPr>
              <w:t xml:space="preserve">Освітня кваліфікація </w:t>
            </w:r>
          </w:p>
        </w:tc>
        <w:tc>
          <w:tcPr>
            <w:tcW w:w="6934" w:type="dxa"/>
          </w:tcPr>
          <w:p w14:paraId="4C013C78" w14:textId="77777777" w:rsidR="006F6105" w:rsidRDefault="00B547DD" w:rsidP="006355DC">
            <w:pPr>
              <w:widowControl w:val="0"/>
              <w:pBdr>
                <w:top w:val="nil"/>
                <w:left w:val="nil"/>
                <w:bottom w:val="nil"/>
                <w:right w:val="nil"/>
                <w:between w:val="nil"/>
              </w:pBdr>
              <w:tabs>
                <w:tab w:val="left" w:pos="3828"/>
              </w:tabs>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Фаховий молодший бакалавр з соціальної роботи та консультування</w:t>
            </w:r>
          </w:p>
        </w:tc>
      </w:tr>
      <w:tr w:rsidR="006F6105" w14:paraId="0D6B19F1" w14:textId="77777777">
        <w:tc>
          <w:tcPr>
            <w:tcW w:w="2743" w:type="dxa"/>
          </w:tcPr>
          <w:p w14:paraId="62445BBA" w14:textId="77777777" w:rsidR="006F6105" w:rsidRDefault="00B547DD" w:rsidP="006355DC">
            <w:pPr>
              <w:widowControl w:val="0"/>
              <w:pBdr>
                <w:top w:val="nil"/>
                <w:left w:val="nil"/>
                <w:bottom w:val="nil"/>
                <w:right w:val="nil"/>
                <w:between w:val="nil"/>
              </w:pBdr>
              <w:tabs>
                <w:tab w:val="left" w:pos="3828"/>
              </w:tabs>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8"/>
                <w:szCs w:val="28"/>
              </w:rPr>
              <w:t>Професійна(і) кваліфікація(ї)</w:t>
            </w:r>
          </w:p>
        </w:tc>
        <w:tc>
          <w:tcPr>
            <w:tcW w:w="6934" w:type="dxa"/>
          </w:tcPr>
          <w:p w14:paraId="737FEB19" w14:textId="7712ECEA" w:rsidR="006F6105" w:rsidRPr="006355DC" w:rsidRDefault="006355DC" w:rsidP="006355DC">
            <w:pPr>
              <w:widowControl w:val="0"/>
              <w:pBdr>
                <w:top w:val="nil"/>
                <w:left w:val="nil"/>
                <w:bottom w:val="nil"/>
                <w:right w:val="nil"/>
                <w:between w:val="nil"/>
              </w:pBdr>
              <w:tabs>
                <w:tab w:val="left" w:pos="3828"/>
              </w:tabs>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Не регламентується</w:t>
            </w:r>
          </w:p>
        </w:tc>
      </w:tr>
      <w:tr w:rsidR="006F6105" w14:paraId="3FCA715D" w14:textId="77777777">
        <w:tc>
          <w:tcPr>
            <w:tcW w:w="2743" w:type="dxa"/>
          </w:tcPr>
          <w:p w14:paraId="60CEEFC4" w14:textId="77777777" w:rsidR="006F6105" w:rsidRDefault="00B547DD" w:rsidP="006355DC">
            <w:pPr>
              <w:widowControl w:val="0"/>
              <w:pBdr>
                <w:top w:val="nil"/>
                <w:left w:val="nil"/>
                <w:bottom w:val="nil"/>
                <w:right w:val="nil"/>
                <w:between w:val="nil"/>
              </w:pBdr>
              <w:tabs>
                <w:tab w:val="left" w:pos="3828"/>
              </w:tabs>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Опис предметної області</w:t>
            </w:r>
          </w:p>
        </w:tc>
        <w:tc>
          <w:tcPr>
            <w:tcW w:w="6934" w:type="dxa"/>
          </w:tcPr>
          <w:p w14:paraId="7DD11B66" w14:textId="77777777" w:rsidR="006F6105" w:rsidRPr="006355DC" w:rsidRDefault="00B547DD" w:rsidP="006355DC">
            <w:pPr>
              <w:widowControl w:val="0"/>
              <w:pBdr>
                <w:top w:val="nil"/>
                <w:left w:val="nil"/>
                <w:bottom w:val="nil"/>
                <w:right w:val="nil"/>
                <w:between w:val="nil"/>
              </w:pBdr>
              <w:tabs>
                <w:tab w:val="left" w:pos="3828"/>
              </w:tabs>
              <w:jc w:val="both"/>
              <w:rPr>
                <w:rFonts w:ascii="Times New Roman" w:eastAsia="Times New Roman" w:hAnsi="Times New Roman" w:cs="Times New Roman"/>
                <w:color w:val="000000"/>
                <w:sz w:val="28"/>
                <w:szCs w:val="28"/>
              </w:rPr>
            </w:pPr>
            <w:r w:rsidRPr="006355DC">
              <w:rPr>
                <w:rFonts w:ascii="Times New Roman" w:eastAsia="Times New Roman" w:hAnsi="Times New Roman" w:cs="Times New Roman"/>
                <w:b/>
                <w:bCs/>
                <w:color w:val="000000"/>
                <w:sz w:val="28"/>
                <w:szCs w:val="28"/>
              </w:rPr>
              <w:t>Об’єкт вивчення та/або діяльності</w:t>
            </w:r>
            <w:r w:rsidRPr="006355DC">
              <w:rPr>
                <w:rFonts w:ascii="Times New Roman" w:eastAsia="Times New Roman" w:hAnsi="Times New Roman" w:cs="Times New Roman"/>
                <w:color w:val="000000"/>
                <w:sz w:val="28"/>
                <w:szCs w:val="28"/>
              </w:rPr>
              <w:t xml:space="preserve">: особи, родини, соціальні групи та громади, які потребують підтримки для покращення здоров'я, соціального функціонування та загального благополуччя. </w:t>
            </w:r>
          </w:p>
          <w:p w14:paraId="5A151928" w14:textId="77777777" w:rsidR="006F6105" w:rsidRPr="006355DC" w:rsidRDefault="00B547DD" w:rsidP="006355DC">
            <w:pPr>
              <w:widowControl w:val="0"/>
              <w:pBdr>
                <w:top w:val="nil"/>
                <w:left w:val="nil"/>
                <w:bottom w:val="nil"/>
                <w:right w:val="nil"/>
                <w:between w:val="nil"/>
              </w:pBdr>
              <w:tabs>
                <w:tab w:val="left" w:pos="3828"/>
              </w:tabs>
              <w:jc w:val="both"/>
              <w:rPr>
                <w:rFonts w:ascii="Times New Roman" w:eastAsia="Times New Roman" w:hAnsi="Times New Roman" w:cs="Times New Roman"/>
                <w:color w:val="000000"/>
                <w:sz w:val="24"/>
                <w:szCs w:val="24"/>
                <w:lang w:val="uk-UA"/>
              </w:rPr>
            </w:pPr>
            <w:r w:rsidRPr="006355DC">
              <w:rPr>
                <w:rFonts w:ascii="Times New Roman" w:eastAsia="Times New Roman" w:hAnsi="Times New Roman" w:cs="Times New Roman"/>
                <w:b/>
                <w:bCs/>
                <w:color w:val="000000"/>
                <w:sz w:val="28"/>
                <w:szCs w:val="28"/>
              </w:rPr>
              <w:t>Цілі навчання</w:t>
            </w:r>
            <w:r w:rsidRPr="006355DC">
              <w:rPr>
                <w:rFonts w:ascii="Times New Roman" w:eastAsia="Times New Roman" w:hAnsi="Times New Roman" w:cs="Times New Roman"/>
                <w:color w:val="000000"/>
                <w:sz w:val="28"/>
                <w:szCs w:val="28"/>
              </w:rPr>
              <w:t>: підготовка фахівців, здатних розв’язувати спеціалізовані задачі та практичні проблеми соціальної сфери або у процесі навчання.</w:t>
            </w:r>
            <w:r w:rsidRPr="006355DC">
              <w:rPr>
                <w:rFonts w:ascii="Times New Roman" w:eastAsia="Times New Roman" w:hAnsi="Times New Roman" w:cs="Times New Roman"/>
                <w:b/>
                <w:bCs/>
                <w:color w:val="000000"/>
                <w:sz w:val="28"/>
                <w:szCs w:val="28"/>
              </w:rPr>
              <w:t xml:space="preserve"> </w:t>
            </w:r>
            <w:r w:rsidRPr="006355DC">
              <w:rPr>
                <w:rFonts w:ascii="Times New Roman" w:eastAsia="Times New Roman" w:hAnsi="Times New Roman" w:cs="Times New Roman"/>
                <w:b/>
                <w:bCs/>
                <w:color w:val="000000"/>
                <w:sz w:val="28"/>
                <w:szCs w:val="28"/>
                <w:lang w:val="uk-UA"/>
              </w:rPr>
              <w:t>Теоретичний зміст предметної області</w:t>
            </w:r>
            <w:r w:rsidRPr="006355DC">
              <w:rPr>
                <w:rFonts w:ascii="Times New Roman" w:eastAsia="Times New Roman" w:hAnsi="Times New Roman" w:cs="Times New Roman"/>
                <w:color w:val="000000"/>
                <w:sz w:val="28"/>
                <w:szCs w:val="28"/>
                <w:lang w:val="uk-UA"/>
              </w:rPr>
              <w:t xml:space="preserve">: поняття, концепції та методи підтримання і надання кваліфікованої допомоги особам, групам людей, громадам з метою розширення або відновлення їхньої здатності до соціального функціонування, реалізації громадянських прав, запобігання соціальної ексклюзії. </w:t>
            </w:r>
          </w:p>
          <w:p w14:paraId="7672EC2B" w14:textId="77777777" w:rsidR="006F6105" w:rsidRPr="006355DC" w:rsidRDefault="00B547DD" w:rsidP="006355DC">
            <w:pPr>
              <w:widowControl w:val="0"/>
              <w:pBdr>
                <w:top w:val="nil"/>
                <w:left w:val="nil"/>
                <w:bottom w:val="nil"/>
                <w:right w:val="nil"/>
                <w:between w:val="nil"/>
              </w:pBdr>
              <w:tabs>
                <w:tab w:val="left" w:pos="3828"/>
              </w:tabs>
              <w:jc w:val="both"/>
              <w:rPr>
                <w:rFonts w:ascii="Times New Roman" w:eastAsia="Times New Roman" w:hAnsi="Times New Roman" w:cs="Times New Roman"/>
                <w:color w:val="000000"/>
                <w:sz w:val="24"/>
                <w:szCs w:val="24"/>
                <w:lang w:val="uk-UA"/>
              </w:rPr>
            </w:pPr>
            <w:r w:rsidRPr="006355DC">
              <w:rPr>
                <w:rFonts w:ascii="Times New Roman" w:eastAsia="Times New Roman" w:hAnsi="Times New Roman" w:cs="Times New Roman"/>
                <w:b/>
                <w:bCs/>
                <w:color w:val="000000"/>
                <w:sz w:val="28"/>
                <w:szCs w:val="28"/>
                <w:lang w:val="uk-UA"/>
              </w:rPr>
              <w:t>Методи, методики та технології</w:t>
            </w:r>
            <w:r w:rsidRPr="006355DC">
              <w:rPr>
                <w:rFonts w:ascii="Times New Roman" w:eastAsia="Times New Roman" w:hAnsi="Times New Roman" w:cs="Times New Roman"/>
                <w:color w:val="000000"/>
                <w:sz w:val="28"/>
                <w:szCs w:val="28"/>
                <w:lang w:val="uk-UA"/>
              </w:rPr>
              <w:t xml:space="preserve">: загальнонаукові і спеціальні методи пізнання соціальних явищ; методики оцінки поведінки чи діяльності індивідів і соціальних груп; педагогічні, економічні, психологічні, соціологічні, інформаційно-комунікаційні технології. </w:t>
            </w:r>
          </w:p>
          <w:p w14:paraId="31DB2941" w14:textId="77777777" w:rsidR="006F6105" w:rsidRDefault="00B547DD" w:rsidP="006355DC">
            <w:pPr>
              <w:widowControl w:val="0"/>
              <w:pBdr>
                <w:top w:val="nil"/>
                <w:left w:val="nil"/>
                <w:bottom w:val="nil"/>
                <w:right w:val="nil"/>
                <w:between w:val="nil"/>
              </w:pBdr>
              <w:tabs>
                <w:tab w:val="left" w:pos="3828"/>
              </w:tabs>
              <w:jc w:val="both"/>
              <w:rPr>
                <w:rFonts w:ascii="Times New Roman" w:eastAsia="Times New Roman" w:hAnsi="Times New Roman" w:cs="Times New Roman"/>
                <w:color w:val="000000"/>
                <w:sz w:val="28"/>
                <w:szCs w:val="28"/>
              </w:rPr>
            </w:pPr>
            <w:r w:rsidRPr="006355DC">
              <w:rPr>
                <w:rFonts w:ascii="Times New Roman" w:eastAsia="Times New Roman" w:hAnsi="Times New Roman" w:cs="Times New Roman"/>
                <w:b/>
                <w:bCs/>
                <w:color w:val="000000"/>
                <w:sz w:val="28"/>
                <w:szCs w:val="28"/>
                <w:lang w:val="uk-UA"/>
              </w:rPr>
              <w:t>Інструменти та обладнання</w:t>
            </w:r>
            <w:r w:rsidRPr="006355DC">
              <w:rPr>
                <w:rFonts w:ascii="Times New Roman" w:eastAsia="Times New Roman" w:hAnsi="Times New Roman" w:cs="Times New Roman"/>
                <w:color w:val="000000"/>
                <w:sz w:val="28"/>
                <w:szCs w:val="28"/>
                <w:lang w:val="uk-UA"/>
              </w:rPr>
              <w:t>: сучасні інформаційно- комунікаційні технології, інформаційні ресурси та програмні продукти, що застосовуються в соціальній сфері.</w:t>
            </w:r>
          </w:p>
        </w:tc>
      </w:tr>
      <w:tr w:rsidR="006F6105" w14:paraId="4EEFAE3E" w14:textId="77777777">
        <w:tc>
          <w:tcPr>
            <w:tcW w:w="2743" w:type="dxa"/>
          </w:tcPr>
          <w:p w14:paraId="546BD2F4" w14:textId="77777777" w:rsidR="006F6105" w:rsidRDefault="00B547DD" w:rsidP="006355DC">
            <w:pPr>
              <w:widowControl w:val="0"/>
              <w:pBdr>
                <w:top w:val="nil"/>
                <w:left w:val="nil"/>
                <w:bottom w:val="nil"/>
                <w:right w:val="nil"/>
                <w:between w:val="nil"/>
              </w:pBdr>
              <w:tabs>
                <w:tab w:val="left" w:pos="3828"/>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Академічні права випускників</w:t>
            </w:r>
          </w:p>
        </w:tc>
        <w:tc>
          <w:tcPr>
            <w:tcW w:w="6934" w:type="dxa"/>
          </w:tcPr>
          <w:p w14:paraId="4788B022" w14:textId="77777777" w:rsidR="006F6105" w:rsidRDefault="00B547DD" w:rsidP="008B77FD">
            <w:pPr>
              <w:widowControl w:val="0"/>
              <w:pBdr>
                <w:top w:val="nil"/>
                <w:left w:val="nil"/>
                <w:bottom w:val="nil"/>
                <w:right w:val="nil"/>
                <w:between w:val="nil"/>
              </w:pBdr>
              <w:tabs>
                <w:tab w:val="left" w:pos="3828"/>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Здобуття освіти за:</w:t>
            </w:r>
          </w:p>
          <w:p w14:paraId="61D9EBDB" w14:textId="77777777" w:rsidR="006F6105" w:rsidRDefault="00B547DD" w:rsidP="008B77FD">
            <w:pPr>
              <w:widowControl w:val="0"/>
              <w:pBdr>
                <w:top w:val="nil"/>
                <w:left w:val="nil"/>
                <w:bottom w:val="nil"/>
                <w:right w:val="nil"/>
                <w:between w:val="nil"/>
              </w:pBdr>
              <w:tabs>
                <w:tab w:val="left" w:pos="3828"/>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першим (бакалаврський) рівнем вищої освіти.</w:t>
            </w:r>
          </w:p>
          <w:p w14:paraId="003A12CB" w14:textId="77777777" w:rsidR="006F6105" w:rsidRDefault="00B547DD" w:rsidP="008B77FD">
            <w:pPr>
              <w:widowControl w:val="0"/>
              <w:pBdr>
                <w:top w:val="nil"/>
                <w:left w:val="nil"/>
                <w:bottom w:val="nil"/>
                <w:right w:val="nil"/>
                <w:between w:val="nil"/>
              </w:pBdr>
              <w:tabs>
                <w:tab w:val="left" w:pos="3828"/>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Набуття додаткових кваліфікацій в системі освіти дорослих, у тому числі  післядипломної освіти.</w:t>
            </w:r>
          </w:p>
        </w:tc>
      </w:tr>
    </w:tbl>
    <w:p w14:paraId="20AEBCF5" w14:textId="14D3C10D" w:rsidR="006355DC" w:rsidRDefault="006355DC" w:rsidP="006355DC">
      <w:pPr>
        <w:widowControl w:val="0"/>
        <w:pBdr>
          <w:top w:val="nil"/>
          <w:left w:val="nil"/>
          <w:bottom w:val="nil"/>
          <w:right w:val="nil"/>
          <w:between w:val="nil"/>
        </w:pBdr>
        <w:tabs>
          <w:tab w:val="left" w:pos="3828"/>
        </w:tabs>
        <w:ind w:firstLine="567"/>
        <w:jc w:val="both"/>
        <w:rPr>
          <w:rFonts w:ascii="Times New Roman" w:eastAsia="Times New Roman" w:hAnsi="Times New Roman" w:cs="Times New Roman"/>
          <w:b/>
          <w:bCs/>
          <w:color w:val="000000"/>
          <w:sz w:val="28"/>
          <w:szCs w:val="28"/>
        </w:rPr>
      </w:pPr>
    </w:p>
    <w:p w14:paraId="1AA1BC15" w14:textId="77777777" w:rsidR="0039729A" w:rsidRDefault="0039729A" w:rsidP="006355DC">
      <w:pPr>
        <w:widowControl w:val="0"/>
        <w:pBdr>
          <w:top w:val="nil"/>
          <w:left w:val="nil"/>
          <w:bottom w:val="nil"/>
          <w:right w:val="nil"/>
          <w:between w:val="nil"/>
        </w:pBdr>
        <w:tabs>
          <w:tab w:val="left" w:pos="3828"/>
        </w:tabs>
        <w:ind w:firstLine="567"/>
        <w:jc w:val="both"/>
        <w:rPr>
          <w:rFonts w:ascii="Times New Roman" w:eastAsia="Times New Roman" w:hAnsi="Times New Roman" w:cs="Times New Roman"/>
          <w:b/>
          <w:bCs/>
          <w:color w:val="000000"/>
          <w:sz w:val="28"/>
          <w:szCs w:val="28"/>
        </w:rPr>
      </w:pPr>
    </w:p>
    <w:p w14:paraId="5BFC58B7" w14:textId="675B0590" w:rsidR="006F6105" w:rsidRPr="006355DC" w:rsidRDefault="006355DC" w:rsidP="006355DC">
      <w:pPr>
        <w:widowControl w:val="0"/>
        <w:pBdr>
          <w:top w:val="nil"/>
          <w:left w:val="nil"/>
          <w:bottom w:val="nil"/>
          <w:right w:val="nil"/>
          <w:between w:val="nil"/>
        </w:pBdr>
        <w:tabs>
          <w:tab w:val="left" w:pos="3828"/>
        </w:tabs>
        <w:ind w:firstLine="567"/>
        <w:jc w:val="both"/>
        <w:rPr>
          <w:rFonts w:ascii="Times New Roman" w:eastAsia="Times New Roman" w:hAnsi="Times New Roman" w:cs="Times New Roman"/>
          <w:b/>
          <w:bCs/>
          <w:color w:val="000000"/>
          <w:sz w:val="28"/>
          <w:szCs w:val="28"/>
        </w:rPr>
      </w:pPr>
      <w:r w:rsidRPr="006355DC">
        <w:rPr>
          <w:rFonts w:ascii="Times New Roman" w:eastAsia="Times New Roman" w:hAnsi="Times New Roman" w:cs="Times New Roman"/>
          <w:b/>
          <w:bCs/>
          <w:color w:val="000000"/>
          <w:sz w:val="28"/>
          <w:szCs w:val="28"/>
        </w:rPr>
        <w:lastRenderedPageBreak/>
        <w:t>3.</w:t>
      </w:r>
      <w:r>
        <w:rPr>
          <w:rFonts w:ascii="Times New Roman" w:eastAsia="Times New Roman" w:hAnsi="Times New Roman" w:cs="Times New Roman"/>
          <w:b/>
          <w:bCs/>
          <w:color w:val="000000"/>
          <w:sz w:val="28"/>
          <w:szCs w:val="28"/>
        </w:rPr>
        <w:t xml:space="preserve"> </w:t>
      </w:r>
      <w:r w:rsidR="00B547DD" w:rsidRPr="006355DC">
        <w:rPr>
          <w:rFonts w:ascii="Times New Roman" w:eastAsia="Times New Roman" w:hAnsi="Times New Roman" w:cs="Times New Roman"/>
          <w:b/>
          <w:bCs/>
          <w:color w:val="000000"/>
          <w:sz w:val="28"/>
          <w:szCs w:val="28"/>
        </w:rPr>
        <w:t>Обсяг кредитів ЄКТС, необхідних для здобуття ступеня фахової передвищої освіти</w:t>
      </w:r>
    </w:p>
    <w:p w14:paraId="42DFFAEC" w14:textId="77777777" w:rsidR="006355DC" w:rsidRPr="006355DC" w:rsidRDefault="006355DC" w:rsidP="006355DC">
      <w:pPr>
        <w:ind w:firstLine="567"/>
        <w:rPr>
          <w:rFonts w:ascii="Times New Roman" w:hAnsi="Times New Roman" w:cs="Times New Roman"/>
          <w:sz w:val="28"/>
          <w:szCs w:val="28"/>
        </w:rPr>
      </w:pPr>
    </w:p>
    <w:p w14:paraId="7AE444AF" w14:textId="77777777" w:rsidR="006F6105" w:rsidRDefault="00DB2052" w:rsidP="006355DC">
      <w:pPr>
        <w:widowControl w:val="0"/>
        <w:pBdr>
          <w:top w:val="nil"/>
          <w:left w:val="nil"/>
          <w:bottom w:val="nil"/>
          <w:right w:val="nil"/>
          <w:between w:val="nil"/>
        </w:pBdr>
        <w:ind w:firstLine="567"/>
        <w:jc w:val="both"/>
        <w:rPr>
          <w:rFonts w:ascii="Times New Roman" w:eastAsia="Times New Roman" w:hAnsi="Times New Roman" w:cs="Times New Roman"/>
          <w:color w:val="000000"/>
          <w:sz w:val="28"/>
          <w:szCs w:val="28"/>
        </w:rPr>
      </w:pPr>
      <w:sdt>
        <w:sdtPr>
          <w:tag w:val="goog_rdk_2"/>
          <w:id w:val="1783413321"/>
        </w:sdtPr>
        <w:sdtEndPr/>
        <w:sdtContent/>
      </w:sdt>
      <w:r w:rsidR="00B547DD">
        <w:rPr>
          <w:rFonts w:ascii="Times New Roman" w:eastAsia="Times New Roman" w:hAnsi="Times New Roman" w:cs="Times New Roman"/>
          <w:b/>
          <w:bCs/>
          <w:color w:val="000000"/>
          <w:sz w:val="28"/>
          <w:szCs w:val="28"/>
        </w:rPr>
        <w:t>Обсяг освітньо-професійної програми фахового молодшого бакалавра на основі профільної середньої освіти</w:t>
      </w:r>
      <w:r w:rsidR="00B547DD">
        <w:rPr>
          <w:rFonts w:ascii="Times New Roman" w:eastAsia="Times New Roman" w:hAnsi="Times New Roman" w:cs="Times New Roman"/>
          <w:color w:val="000000"/>
          <w:sz w:val="28"/>
          <w:szCs w:val="28"/>
        </w:rPr>
        <w:t xml:space="preserve"> </w:t>
      </w:r>
      <w:r w:rsidR="00B547DD" w:rsidRPr="000B6301">
        <w:rPr>
          <w:rFonts w:ascii="Times New Roman" w:eastAsia="Times New Roman" w:hAnsi="Times New Roman" w:cs="Times New Roman"/>
          <w:color w:val="000000"/>
          <w:sz w:val="28"/>
          <w:szCs w:val="28"/>
        </w:rPr>
        <w:t>становить 120 кредитів ЄКТС.</w:t>
      </w:r>
    </w:p>
    <w:p w14:paraId="222BF678" w14:textId="77777777" w:rsidR="006F6105" w:rsidRDefault="00B547DD" w:rsidP="006355DC">
      <w:pPr>
        <w:widowControl w:val="0"/>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Обсяг освітньо-професійної програми фахового молодшого бакалавра на основі базової середньої освіти</w:t>
      </w:r>
      <w:r>
        <w:rPr>
          <w:rFonts w:ascii="Times New Roman" w:eastAsia="Times New Roman" w:hAnsi="Times New Roman" w:cs="Times New Roman"/>
          <w:color w:val="000000"/>
          <w:sz w:val="28"/>
          <w:szCs w:val="28"/>
        </w:rPr>
        <w:t xml:space="preserve"> становить до 240 кредитів ЄКТС, у тому числі 120 кредитів ЄКТС за інтегрованою з нею освітньою програмою профільної середньої освіти професійного спрямування, що відповідає галузі знань та/або спеціальності.</w:t>
      </w:r>
    </w:p>
    <w:p w14:paraId="0B9B2E0B" w14:textId="77777777" w:rsidR="006F6105" w:rsidRDefault="00B547DD" w:rsidP="006355DC">
      <w:pPr>
        <w:widowControl w:val="0"/>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Мінімум 50% обсягу освітньо-професійної на забезпечення програми має бути спрямовано результатів навчання за спеціальністю, визначених Стандартом фахової передвищої освіти. </w:t>
      </w:r>
    </w:p>
    <w:p w14:paraId="5B42044E" w14:textId="77777777" w:rsidR="006F6105" w:rsidRDefault="00B547DD" w:rsidP="006355DC">
      <w:pPr>
        <w:widowControl w:val="0"/>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Обсяг освітньо-професійної програми фахового молодшого бакалавра на основі професійної освіти, фахової передвищої освіти або вищої освіти</w:t>
      </w:r>
      <w:r>
        <w:rPr>
          <w:rFonts w:ascii="Times New Roman" w:eastAsia="Times New Roman" w:hAnsi="Times New Roman" w:cs="Times New Roman"/>
          <w:color w:val="000000"/>
          <w:sz w:val="28"/>
          <w:szCs w:val="28"/>
        </w:rPr>
        <w:t xml:space="preserve"> визначається закладом освіти з урахуванням визнання раніше здобутих результатів навчання. Обсяг такої програми становить не менше 50% загального обсягу освітньо-професійної програми на основі профільної середньої освіти.</w:t>
      </w:r>
    </w:p>
    <w:p w14:paraId="0EAC19E7" w14:textId="77777777" w:rsidR="006F6105" w:rsidRDefault="006F6105" w:rsidP="006355DC">
      <w:pPr>
        <w:widowControl w:val="0"/>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p>
    <w:p w14:paraId="7B6A662A" w14:textId="6B0BADB8" w:rsidR="006F6105" w:rsidRDefault="00B547DD" w:rsidP="006355DC">
      <w:pPr>
        <w:widowControl w:val="0"/>
        <w:pBdr>
          <w:top w:val="nil"/>
          <w:left w:val="nil"/>
          <w:bottom w:val="nil"/>
          <w:right w:val="nil"/>
          <w:between w:val="nil"/>
        </w:pBdr>
        <w:tabs>
          <w:tab w:val="left" w:pos="3828"/>
        </w:tabs>
        <w:ind w:firstLine="567"/>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4. Мінімальний обсяг практичної підготовки </w:t>
      </w:r>
    </w:p>
    <w:p w14:paraId="3A145079" w14:textId="77777777" w:rsidR="008B77FD" w:rsidRDefault="008B77FD" w:rsidP="006355DC">
      <w:pPr>
        <w:widowControl w:val="0"/>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p>
    <w:p w14:paraId="3BDE62C0" w14:textId="386009B3" w:rsidR="006F6105" w:rsidRDefault="00B547DD" w:rsidP="006355DC">
      <w:pPr>
        <w:widowControl w:val="0"/>
        <w:pBdr>
          <w:top w:val="nil"/>
          <w:left w:val="nil"/>
          <w:bottom w:val="nil"/>
          <w:right w:val="nil"/>
          <w:between w:val="nil"/>
        </w:pBdr>
        <w:tabs>
          <w:tab w:val="left" w:pos="3828"/>
        </w:tabs>
        <w:ind w:firstLine="567"/>
        <w:jc w:val="both"/>
        <w:rPr>
          <w:rFonts w:ascii="Times New Roman" w:eastAsia="Times New Roman" w:hAnsi="Times New Roman" w:cs="Times New Roman"/>
          <w:sz w:val="28"/>
          <w:szCs w:val="28"/>
        </w:rPr>
      </w:pPr>
      <w:r w:rsidRPr="00B547DD">
        <w:rPr>
          <w:rFonts w:ascii="Times New Roman" w:eastAsia="Times New Roman" w:hAnsi="Times New Roman" w:cs="Times New Roman"/>
          <w:sz w:val="28"/>
          <w:szCs w:val="28"/>
        </w:rPr>
        <w:t xml:space="preserve">Мінімум </w:t>
      </w:r>
      <w:sdt>
        <w:sdtPr>
          <w:tag w:val="goog_rdk_3"/>
          <w:id w:val="154447119"/>
        </w:sdtPr>
        <w:sdtEndPr/>
        <w:sdtContent/>
      </w:sdt>
      <w:r w:rsidR="00F87230">
        <w:rPr>
          <w:rFonts w:ascii="Times New Roman" w:eastAsia="Times New Roman" w:hAnsi="Times New Roman" w:cs="Times New Roman"/>
          <w:sz w:val="28"/>
          <w:szCs w:val="28"/>
          <w:lang w:val="uk-UA"/>
        </w:rPr>
        <w:t>10</w:t>
      </w:r>
      <w:r w:rsidRPr="00B547DD">
        <w:rPr>
          <w:rFonts w:ascii="Times New Roman" w:eastAsia="Times New Roman" w:hAnsi="Times New Roman" w:cs="Times New Roman"/>
          <w:sz w:val="28"/>
          <w:szCs w:val="28"/>
        </w:rPr>
        <w:t xml:space="preserve"> кредитів</w:t>
      </w:r>
      <w:r>
        <w:rPr>
          <w:rFonts w:ascii="Times New Roman" w:eastAsia="Times New Roman" w:hAnsi="Times New Roman" w:cs="Times New Roman"/>
          <w:sz w:val="28"/>
          <w:szCs w:val="28"/>
        </w:rPr>
        <w:t xml:space="preserve"> ЄКТС обсягу освітньо-професійної програми має </w:t>
      </w:r>
      <w:r w:rsidR="003D48B7">
        <w:rPr>
          <w:rFonts w:ascii="Times New Roman" w:eastAsia="Times New Roman" w:hAnsi="Times New Roman" w:cs="Times New Roman"/>
          <w:sz w:val="28"/>
          <w:szCs w:val="28"/>
        </w:rPr>
        <w:t>бути спрямовано на забезпечення</w:t>
      </w:r>
      <w:r>
        <w:rPr>
          <w:rFonts w:ascii="Times New Roman" w:eastAsia="Times New Roman" w:hAnsi="Times New Roman" w:cs="Times New Roman"/>
          <w:sz w:val="28"/>
          <w:szCs w:val="28"/>
        </w:rPr>
        <w:t xml:space="preserve"> практи</w:t>
      </w:r>
      <w:r w:rsidR="00412AB9">
        <w:rPr>
          <w:rFonts w:ascii="Times New Roman" w:eastAsia="Times New Roman" w:hAnsi="Times New Roman" w:cs="Times New Roman"/>
          <w:sz w:val="28"/>
          <w:szCs w:val="28"/>
        </w:rPr>
        <w:t>чної підготовки за спеціальністю.</w:t>
      </w:r>
    </w:p>
    <w:p w14:paraId="5760E667" w14:textId="77777777" w:rsidR="008B77FD" w:rsidRPr="0018236F" w:rsidRDefault="008B77FD" w:rsidP="006355DC">
      <w:pPr>
        <w:widowControl w:val="0"/>
        <w:pBdr>
          <w:top w:val="nil"/>
          <w:left w:val="nil"/>
          <w:bottom w:val="nil"/>
          <w:right w:val="nil"/>
          <w:between w:val="nil"/>
        </w:pBdr>
        <w:tabs>
          <w:tab w:val="left" w:pos="3828"/>
        </w:tabs>
        <w:ind w:firstLine="567"/>
        <w:jc w:val="both"/>
        <w:rPr>
          <w:rFonts w:ascii="Times New Roman" w:eastAsia="Times New Roman" w:hAnsi="Times New Roman" w:cs="Times New Roman"/>
          <w:strike/>
          <w:sz w:val="28"/>
          <w:szCs w:val="28"/>
        </w:rPr>
      </w:pPr>
    </w:p>
    <w:p w14:paraId="5D7F4593" w14:textId="116575EA" w:rsidR="006F6105" w:rsidRDefault="00B547DD" w:rsidP="006355DC">
      <w:pPr>
        <w:widowControl w:val="0"/>
        <w:pBdr>
          <w:top w:val="nil"/>
          <w:left w:val="nil"/>
          <w:bottom w:val="nil"/>
          <w:right w:val="nil"/>
          <w:between w:val="nil"/>
        </w:pBdr>
        <w:tabs>
          <w:tab w:val="left" w:pos="3828"/>
        </w:tabs>
        <w:ind w:firstLine="567"/>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5. Перелік компетентностей випускника</w:t>
      </w:r>
    </w:p>
    <w:p w14:paraId="7C695F7B" w14:textId="77777777" w:rsidR="008B77FD" w:rsidRDefault="008B77FD" w:rsidP="006355DC">
      <w:pPr>
        <w:widowControl w:val="0"/>
        <w:pBdr>
          <w:top w:val="nil"/>
          <w:left w:val="nil"/>
          <w:bottom w:val="nil"/>
          <w:right w:val="nil"/>
          <w:between w:val="nil"/>
        </w:pBdr>
        <w:tabs>
          <w:tab w:val="left" w:pos="3828"/>
        </w:tabs>
        <w:ind w:firstLine="567"/>
        <w:rPr>
          <w:rFonts w:ascii="Times New Roman" w:eastAsia="Times New Roman" w:hAnsi="Times New Roman" w:cs="Times New Roman"/>
          <w:color w:val="000000"/>
          <w:sz w:val="28"/>
          <w:szCs w:val="28"/>
        </w:rPr>
      </w:pPr>
    </w:p>
    <w:tbl>
      <w:tblPr>
        <w:tblStyle w:val="af9"/>
        <w:tblpPr w:leftFromText="180" w:rightFromText="180" w:vertAnchor="text" w:tblpY="1"/>
        <w:tblW w:w="98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39"/>
        <w:gridCol w:w="6350"/>
      </w:tblGrid>
      <w:tr w:rsidR="006F6105" w14:paraId="0BB879B5" w14:textId="77777777">
        <w:tc>
          <w:tcPr>
            <w:tcW w:w="3539" w:type="dxa"/>
          </w:tcPr>
          <w:p w14:paraId="769D12D5" w14:textId="77777777" w:rsidR="006F6105" w:rsidRDefault="00B547DD">
            <w:pPr>
              <w:pBdr>
                <w:top w:val="nil"/>
                <w:left w:val="nil"/>
                <w:bottom w:val="nil"/>
                <w:right w:val="nil"/>
                <w:between w:val="nil"/>
              </w:pBdr>
              <w:tabs>
                <w:tab w:val="left" w:pos="3828"/>
              </w:tabs>
              <w:spacing w:before="120"/>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Загальні компетентності</w:t>
            </w:r>
          </w:p>
          <w:p w14:paraId="02E86DF1" w14:textId="77777777" w:rsidR="006F6105" w:rsidRDefault="006F6105">
            <w:pPr>
              <w:pBdr>
                <w:top w:val="nil"/>
                <w:left w:val="nil"/>
                <w:bottom w:val="nil"/>
                <w:right w:val="nil"/>
                <w:between w:val="nil"/>
              </w:pBdr>
              <w:tabs>
                <w:tab w:val="left" w:pos="3828"/>
              </w:tabs>
              <w:spacing w:before="280"/>
              <w:jc w:val="both"/>
              <w:rPr>
                <w:rFonts w:ascii="Times New Roman" w:eastAsia="Times New Roman" w:hAnsi="Times New Roman" w:cs="Times New Roman"/>
                <w:color w:val="000000"/>
                <w:sz w:val="28"/>
                <w:szCs w:val="28"/>
              </w:rPr>
            </w:pPr>
          </w:p>
        </w:tc>
        <w:tc>
          <w:tcPr>
            <w:tcW w:w="6350" w:type="dxa"/>
          </w:tcPr>
          <w:p w14:paraId="29CE7412" w14:textId="11673049" w:rsidR="006F6105" w:rsidRDefault="00B547DD">
            <w:pPr>
              <w:pBdr>
                <w:top w:val="nil"/>
                <w:left w:val="nil"/>
                <w:bottom w:val="nil"/>
                <w:right w:val="nil"/>
                <w:between w:val="nil"/>
              </w:pBdr>
              <w:tabs>
                <w:tab w:val="left" w:pos="3828"/>
              </w:tabs>
              <w:jc w:val="both"/>
              <w:rPr>
                <w:rFonts w:ascii="Times New Roman" w:eastAsia="Times New Roman" w:hAnsi="Times New Roman" w:cs="Times New Roman"/>
                <w:color w:val="000000"/>
                <w:sz w:val="28"/>
                <w:szCs w:val="28"/>
              </w:rPr>
            </w:pPr>
            <w:r w:rsidRPr="00F33392">
              <w:rPr>
                <w:rFonts w:ascii="Times New Roman" w:eastAsia="Times New Roman" w:hAnsi="Times New Roman" w:cs="Times New Roman"/>
                <w:color w:val="000000"/>
                <w:sz w:val="28"/>
                <w:szCs w:val="28"/>
              </w:rPr>
              <w:t>ЗК</w:t>
            </w:r>
            <w:r w:rsidR="00F33392" w:rsidRPr="00F33392">
              <w:rPr>
                <w:rFonts w:ascii="Times New Roman" w:eastAsia="Times New Roman" w:hAnsi="Times New Roman" w:cs="Times New Roman"/>
                <w:color w:val="000000"/>
                <w:sz w:val="28"/>
                <w:szCs w:val="28"/>
                <w:lang w:val="uk-UA"/>
              </w:rPr>
              <w:t>0</w:t>
            </w:r>
            <w:r w:rsidRPr="00F33392">
              <w:rPr>
                <w:rFonts w:ascii="Times New Roman" w:eastAsia="Times New Roman" w:hAnsi="Times New Roman" w:cs="Times New Roman"/>
                <w:color w:val="000000"/>
                <w:sz w:val="28"/>
                <w:szCs w:val="28"/>
              </w:rPr>
              <w:t>1.</w:t>
            </w:r>
            <w:r w:rsidR="008B77FD" w:rsidRPr="008B77FD">
              <w:rPr>
                <w:rFonts w:ascii="Times New Roman" w:hAnsi="Times New Roman" w:cs="Times New Roman"/>
                <w:sz w:val="28"/>
                <w:szCs w:val="28"/>
                <w:lang w:val="uk-UA"/>
              </w:rPr>
              <w:t> </w:t>
            </w:r>
            <w:r>
              <w:rPr>
                <w:rFonts w:ascii="Times New Roman" w:eastAsia="Times New Roman" w:hAnsi="Times New Roman" w:cs="Times New Roman"/>
                <w:color w:val="000000"/>
                <w:sz w:val="28"/>
                <w:szCs w:val="28"/>
              </w:rPr>
              <w:t>Здатність особи реалізовувати і захищати права та свободи людини і громадянина, відповідально ставитися до обов’язків громадянина, брати активну участь у суспільному житті, підтримувати розвиток демократичного суспільства та утверджувати верховенство права, яка виникає на основі динамічної комбінації знань, умінь, навичок, поглядів, цінностей, інших особистих якостей, пов’язаних з ідеями демократії та верховенства права, справедливості, рівності, прав людини, добробуту та здорового способу життя, з усвідомленням рівних прав і можливостей; застосовувати принципи сталого розвитку, екологічної відповідальності та «зеленого» переходу у професійній діяльності відповідно до європейських підходів і практик.</w:t>
            </w:r>
          </w:p>
          <w:p w14:paraId="70478EE3" w14:textId="0EF63814" w:rsidR="006F6105" w:rsidRDefault="00B547DD">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ЗК</w:t>
            </w:r>
            <w:r w:rsidR="007E6145">
              <w:rPr>
                <w:rFonts w:ascii="Times New Roman" w:eastAsia="Times New Roman" w:hAnsi="Times New Roman" w:cs="Times New Roman"/>
                <w:color w:val="000000"/>
                <w:sz w:val="28"/>
                <w:szCs w:val="28"/>
                <w:lang w:val="uk-UA"/>
              </w:rPr>
              <w:t>0</w:t>
            </w:r>
            <w:r>
              <w:rPr>
                <w:rFonts w:ascii="Times New Roman" w:eastAsia="Times New Roman" w:hAnsi="Times New Roman" w:cs="Times New Roman"/>
                <w:color w:val="000000"/>
                <w:sz w:val="28"/>
                <w:szCs w:val="28"/>
              </w:rPr>
              <w:t>2.</w:t>
            </w:r>
            <w:r w:rsidR="008B77FD">
              <w:rPr>
                <w:rFonts w:ascii="Times New Roman" w:eastAsia="Times New Roman" w:hAnsi="Times New Roman" w:cs="Times New Roman"/>
                <w:color w:val="000000"/>
                <w:sz w:val="28"/>
                <w:szCs w:val="28"/>
                <w:lang w:val="uk-UA"/>
              </w:rPr>
              <w:t> </w:t>
            </w:r>
            <w:r>
              <w:rPr>
                <w:rFonts w:ascii="Times New Roman" w:eastAsia="Times New Roman" w:hAnsi="Times New Roman" w:cs="Times New Roman"/>
                <w:color w:val="000000"/>
                <w:sz w:val="28"/>
                <w:szCs w:val="28"/>
              </w:rPr>
              <w:t>Здатність спілкуватися українською мовою усно і письмово, зокрема при обговоренні питань професійної діяльності. Необхідний рівень в</w:t>
            </w:r>
            <w:r w:rsidR="00F33392">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rPr>
              <w:t xml:space="preserve">олодіння українською мовою як рівень вільного </w:t>
            </w:r>
            <w:r>
              <w:rPr>
                <w:rFonts w:ascii="Times New Roman" w:eastAsia="Times New Roman" w:hAnsi="Times New Roman" w:cs="Times New Roman"/>
                <w:color w:val="000000"/>
                <w:sz w:val="28"/>
                <w:szCs w:val="28"/>
              </w:rPr>
              <w:lastRenderedPageBreak/>
              <w:t xml:space="preserve">володіння першого ступеня (С1) для громадян України (середній </w:t>
            </w:r>
            <w:r w:rsidRPr="00B547DD">
              <w:rPr>
                <w:rFonts w:ascii="Times New Roman" w:eastAsia="Times New Roman" w:hAnsi="Times New Roman" w:cs="Times New Roman"/>
                <w:color w:val="000000"/>
                <w:sz w:val="28"/>
                <w:szCs w:val="28"/>
              </w:rPr>
              <w:t xml:space="preserve">рівень </w:t>
            </w:r>
            <w:sdt>
              <w:sdtPr>
                <w:tag w:val="goog_rdk_4"/>
                <w:id w:val="-758984092"/>
              </w:sdtPr>
              <w:sdtEndPr/>
              <w:sdtContent/>
            </w:sdt>
            <w:r w:rsidRPr="00B547DD">
              <w:rPr>
                <w:rFonts w:ascii="Times New Roman" w:eastAsia="Times New Roman" w:hAnsi="Times New Roman" w:cs="Times New Roman"/>
                <w:color w:val="000000"/>
                <w:sz w:val="28"/>
                <w:szCs w:val="28"/>
                <w:lang w:val="uk-UA"/>
              </w:rPr>
              <w:t>першого</w:t>
            </w:r>
            <w:r w:rsidRPr="00B547DD">
              <w:rPr>
                <w:rFonts w:ascii="Times New Roman" w:eastAsia="Times New Roman" w:hAnsi="Times New Roman" w:cs="Times New Roman"/>
                <w:color w:val="000000"/>
                <w:sz w:val="28"/>
                <w:szCs w:val="28"/>
              </w:rPr>
              <w:t xml:space="preserve"> ступеня (В1)</w:t>
            </w:r>
            <w:r>
              <w:rPr>
                <w:rFonts w:ascii="Times New Roman" w:eastAsia="Times New Roman" w:hAnsi="Times New Roman" w:cs="Times New Roman"/>
                <w:color w:val="000000"/>
                <w:sz w:val="28"/>
                <w:szCs w:val="28"/>
              </w:rPr>
              <w:t xml:space="preserve"> для іноземних громадян), якщо вищі вимоги для очікувальної професійної діяльності не передбачені законодавством. Для спеціальностей / предметних спеціальностей, пов’язаних із вивченням української мови і літератури, рекомендується зазначити більш високі вимоги до рівня володіння українською мовою. Для осіб з порушенням зору, слуху, мовлення відповідні вимоги застосовуються з рахуванням можливостей таких осіб.</w:t>
            </w:r>
          </w:p>
          <w:p w14:paraId="04417BBA" w14:textId="25717DB5" w:rsidR="006F6105" w:rsidRDefault="00B547DD">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ЗК</w:t>
            </w:r>
            <w:r w:rsidR="007E6145">
              <w:rPr>
                <w:rFonts w:ascii="Times New Roman" w:eastAsia="Times New Roman" w:hAnsi="Times New Roman" w:cs="Times New Roman"/>
                <w:color w:val="000000"/>
                <w:sz w:val="28"/>
                <w:szCs w:val="28"/>
                <w:lang w:val="uk-UA"/>
              </w:rPr>
              <w:t>0</w:t>
            </w:r>
            <w:r>
              <w:rPr>
                <w:rFonts w:ascii="Times New Roman" w:eastAsia="Times New Roman" w:hAnsi="Times New Roman" w:cs="Times New Roman"/>
                <w:color w:val="000000"/>
                <w:sz w:val="28"/>
                <w:szCs w:val="28"/>
              </w:rPr>
              <w:t>3. Здатність спілкуватися іноземною, зокрема англійською, мовою усно і письмово, при обговоренні теоретичних питань предметної області спеціальності, проблем та результатів очікуваної професійної діяльності.  Для спеціальностей / предметних спеціальностей, пов’язаних із вивченням та / або застосування відповідних іноземних мов і літератури, міжнародних відносин тощо а також у випадках, коли вищі вимоги для очікувальної професійної діяльності передбачені законодавством,  рекомендується зазначити більш високі вимоги до рівня володіння іноземною (англійською) мовою. Для осіб з порушенням зору, слуху, мовлення відповідні вимоги застосовуються з урахуванням можливостей таких осіб.</w:t>
            </w:r>
          </w:p>
          <w:p w14:paraId="5F8FC7D6" w14:textId="77777777" w:rsidR="008B77FD" w:rsidRDefault="00B547DD">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ЗК</w:t>
            </w:r>
            <w:r w:rsidR="007E6145">
              <w:rPr>
                <w:rFonts w:ascii="Times New Roman" w:eastAsia="Times New Roman" w:hAnsi="Times New Roman" w:cs="Times New Roman"/>
                <w:color w:val="000000"/>
                <w:sz w:val="28"/>
                <w:szCs w:val="28"/>
                <w:lang w:val="uk-UA"/>
              </w:rPr>
              <w:t>0</w:t>
            </w:r>
            <w:r>
              <w:rPr>
                <w:rFonts w:ascii="Times New Roman" w:eastAsia="Times New Roman" w:hAnsi="Times New Roman" w:cs="Times New Roman"/>
                <w:color w:val="000000"/>
                <w:sz w:val="28"/>
                <w:szCs w:val="28"/>
              </w:rPr>
              <w:t xml:space="preserve">4. Здатність застосовувати знання та методи основ математики, природничих наук, інженерії та технологій у професійній діяльності. </w:t>
            </w:r>
          </w:p>
          <w:p w14:paraId="5F34395A" w14:textId="29F256BA" w:rsidR="006F6105" w:rsidRDefault="00B547DD">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ЗК</w:t>
            </w:r>
            <w:r w:rsidR="007E6145">
              <w:rPr>
                <w:rFonts w:ascii="Times New Roman" w:eastAsia="Times New Roman" w:hAnsi="Times New Roman" w:cs="Times New Roman"/>
                <w:color w:val="000000"/>
                <w:sz w:val="28"/>
                <w:szCs w:val="28"/>
                <w:lang w:val="uk-UA"/>
              </w:rPr>
              <w:t>0</w:t>
            </w:r>
            <w:r>
              <w:rPr>
                <w:rFonts w:ascii="Times New Roman" w:eastAsia="Times New Roman" w:hAnsi="Times New Roman" w:cs="Times New Roman"/>
                <w:color w:val="000000"/>
                <w:sz w:val="28"/>
                <w:szCs w:val="28"/>
              </w:rPr>
              <w:t>5. Здатність застосовувати сучасні цифрові інструменти і технології, створювати цифровий контент, захищати інформацію у професійній діяльності;</w:t>
            </w:r>
          </w:p>
          <w:p w14:paraId="71892708" w14:textId="50F5EC52" w:rsidR="006F6105" w:rsidRDefault="00B547DD">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ЗК</w:t>
            </w:r>
            <w:r w:rsidR="007E6145">
              <w:rPr>
                <w:rFonts w:ascii="Times New Roman" w:eastAsia="Times New Roman" w:hAnsi="Times New Roman" w:cs="Times New Roman"/>
                <w:color w:val="000000"/>
                <w:sz w:val="28"/>
                <w:szCs w:val="28"/>
                <w:lang w:val="uk-UA"/>
              </w:rPr>
              <w:t>0</w:t>
            </w:r>
            <w:r>
              <w:rPr>
                <w:rFonts w:ascii="Times New Roman" w:eastAsia="Times New Roman" w:hAnsi="Times New Roman" w:cs="Times New Roman"/>
                <w:color w:val="000000"/>
                <w:sz w:val="28"/>
                <w:szCs w:val="28"/>
              </w:rPr>
              <w:t xml:space="preserve">6. Здатність до саморозвитку, до побудови, планування та розвитку професійної кар’єри, самонавчання, професійної адаптивності й навчання впродовж життя. Підтримки власного фізичного і психічного здоров’я, участі у суспільному житті. </w:t>
            </w:r>
          </w:p>
          <w:p w14:paraId="35AB48FB" w14:textId="0577DBF6" w:rsidR="006F6105" w:rsidRDefault="00B547DD">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ЗК</w:t>
            </w:r>
            <w:r w:rsidR="007E6145">
              <w:rPr>
                <w:rFonts w:ascii="Times New Roman" w:eastAsia="Times New Roman" w:hAnsi="Times New Roman" w:cs="Times New Roman"/>
                <w:color w:val="000000"/>
                <w:sz w:val="28"/>
                <w:szCs w:val="28"/>
                <w:lang w:val="uk-UA"/>
              </w:rPr>
              <w:t>0</w:t>
            </w:r>
            <w:r>
              <w:rPr>
                <w:rFonts w:ascii="Times New Roman" w:eastAsia="Times New Roman" w:hAnsi="Times New Roman" w:cs="Times New Roman"/>
                <w:color w:val="000000"/>
                <w:sz w:val="28"/>
                <w:szCs w:val="28"/>
              </w:rPr>
              <w:t xml:space="preserve">7. Здатність діяти творчо, ініціативно та наполегливо при вирішенні проблем, критично мислити, діяти у співпраці, планувати та керувати </w:t>
            </w:r>
            <w:r>
              <w:rPr>
                <w:rFonts w:ascii="Times New Roman" w:eastAsia="Times New Roman" w:hAnsi="Times New Roman" w:cs="Times New Roman"/>
                <w:color w:val="000000"/>
                <w:sz w:val="28"/>
                <w:szCs w:val="28"/>
              </w:rPr>
              <w:lastRenderedPageBreak/>
              <w:t>проєктами, які мають культурну, соціальну чи фінансову цінність.</w:t>
            </w:r>
          </w:p>
          <w:p w14:paraId="071B8E64" w14:textId="623E1B7F" w:rsidR="006F6105" w:rsidRDefault="00B547DD">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ЗК</w:t>
            </w:r>
            <w:r w:rsidR="007E6145">
              <w:rPr>
                <w:rFonts w:ascii="Times New Roman" w:eastAsia="Times New Roman" w:hAnsi="Times New Roman" w:cs="Times New Roman"/>
                <w:color w:val="000000"/>
                <w:sz w:val="28"/>
                <w:szCs w:val="28"/>
                <w:lang w:val="uk-UA"/>
              </w:rPr>
              <w:t>0</w:t>
            </w:r>
            <w:r>
              <w:rPr>
                <w:rFonts w:ascii="Times New Roman" w:eastAsia="Times New Roman" w:hAnsi="Times New Roman" w:cs="Times New Roman"/>
                <w:color w:val="000000"/>
                <w:sz w:val="28"/>
                <w:szCs w:val="28"/>
              </w:rPr>
              <w:t>8. Здатність жити і працювати у мультикультурному та мультилінгвальному середовищі на основі розуміння та поваги до того, як ідеї та значення творчо виражаються та передаються в різних культурах і через види мистецтв та інших культурних форм, розвивати і застосовувати власні ідеї у професійній діяльності з відчуттям свого місця або ролі в суспільстві у різний спосіб та в різних контекстах.</w:t>
            </w:r>
          </w:p>
          <w:p w14:paraId="47325790" w14:textId="03B1BAA5" w:rsidR="006F6105" w:rsidRDefault="00B547DD">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ЗК</w:t>
            </w:r>
            <w:r w:rsidR="007E6145">
              <w:rPr>
                <w:rFonts w:ascii="Times New Roman" w:eastAsia="Times New Roman" w:hAnsi="Times New Roman" w:cs="Times New Roman"/>
                <w:color w:val="000000"/>
                <w:sz w:val="28"/>
                <w:szCs w:val="28"/>
                <w:lang w:val="uk-UA"/>
              </w:rPr>
              <w:t>0</w:t>
            </w:r>
            <w:r>
              <w:rPr>
                <w:rFonts w:ascii="Times New Roman" w:eastAsia="Times New Roman" w:hAnsi="Times New Roman" w:cs="Times New Roman"/>
                <w:color w:val="000000"/>
                <w:sz w:val="28"/>
                <w:szCs w:val="28"/>
              </w:rPr>
              <w:t>9. Здатність діяти доброчесно, керуватися етичними нормами в особистій, навчальній та професійній діяльності, демонструвати нульову толерантність до корупції.</w:t>
            </w:r>
          </w:p>
          <w:p w14:paraId="715602DB" w14:textId="6A026F0E" w:rsidR="006F6105" w:rsidRDefault="00B547DD">
            <w:pPr>
              <w:pBdr>
                <w:top w:val="nil"/>
                <w:left w:val="nil"/>
                <w:bottom w:val="nil"/>
                <w:right w:val="nil"/>
                <w:between w:val="nil"/>
              </w:pBdr>
              <w:tabs>
                <w:tab w:val="left" w:pos="993"/>
                <w:tab w:val="left" w:pos="1134"/>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ЗК10. Здатність брати участь у національному спротиві. </w:t>
            </w:r>
          </w:p>
        </w:tc>
      </w:tr>
      <w:tr w:rsidR="006F6105" w14:paraId="67A0FE19" w14:textId="77777777">
        <w:tc>
          <w:tcPr>
            <w:tcW w:w="3539" w:type="dxa"/>
          </w:tcPr>
          <w:p w14:paraId="3F21C8D4" w14:textId="77777777" w:rsidR="006F6105" w:rsidRDefault="00B547DD">
            <w:pPr>
              <w:pBdr>
                <w:top w:val="nil"/>
                <w:left w:val="nil"/>
                <w:bottom w:val="nil"/>
                <w:right w:val="nil"/>
                <w:between w:val="nil"/>
              </w:pBdr>
              <w:tabs>
                <w:tab w:val="left" w:pos="3828"/>
              </w:tabs>
              <w:spacing w:after="280"/>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lastRenderedPageBreak/>
              <w:t xml:space="preserve">Спеціальні </w:t>
            </w:r>
            <w:r>
              <w:rPr>
                <w:rFonts w:ascii="Times New Roman" w:eastAsia="Times New Roman" w:hAnsi="Times New Roman" w:cs="Times New Roman"/>
                <w:b/>
                <w:bCs/>
                <w:color w:val="000000"/>
                <w:sz w:val="28"/>
                <w:szCs w:val="28"/>
              </w:rPr>
              <w:br/>
              <w:t>компетентності</w:t>
            </w:r>
          </w:p>
          <w:p w14:paraId="0E225013" w14:textId="77777777" w:rsidR="006F6105" w:rsidRDefault="006F6105">
            <w:pPr>
              <w:pBdr>
                <w:top w:val="nil"/>
                <w:left w:val="nil"/>
                <w:bottom w:val="nil"/>
                <w:right w:val="nil"/>
                <w:between w:val="nil"/>
              </w:pBdr>
              <w:tabs>
                <w:tab w:val="left" w:pos="3828"/>
              </w:tabs>
              <w:spacing w:before="280"/>
              <w:jc w:val="both"/>
              <w:rPr>
                <w:rFonts w:ascii="Times New Roman" w:eastAsia="Times New Roman" w:hAnsi="Times New Roman" w:cs="Times New Roman"/>
                <w:color w:val="000000"/>
                <w:sz w:val="24"/>
                <w:szCs w:val="24"/>
              </w:rPr>
            </w:pPr>
          </w:p>
        </w:tc>
        <w:tc>
          <w:tcPr>
            <w:tcW w:w="6350" w:type="dxa"/>
          </w:tcPr>
          <w:p w14:paraId="5566A153" w14:textId="613F3681" w:rsidR="006F6105" w:rsidRDefault="00B547DD">
            <w:pPr>
              <w:pBdr>
                <w:top w:val="nil"/>
                <w:left w:val="nil"/>
                <w:bottom w:val="nil"/>
                <w:right w:val="nil"/>
                <w:between w:val="nil"/>
              </w:pBdr>
              <w:tabs>
                <w:tab w:val="left" w:pos="3828"/>
              </w:tabs>
              <w:jc w:val="both"/>
              <w:rPr>
                <w:rFonts w:ascii="Times New Roman" w:eastAsia="Times New Roman" w:hAnsi="Times New Roman" w:cs="Times New Roman"/>
                <w:color w:val="000000"/>
                <w:sz w:val="28"/>
                <w:szCs w:val="28"/>
              </w:rPr>
            </w:pPr>
            <w:r w:rsidRPr="00F33392">
              <w:rPr>
                <w:rFonts w:ascii="Times New Roman" w:eastAsia="Times New Roman" w:hAnsi="Times New Roman" w:cs="Times New Roman"/>
                <w:color w:val="000000"/>
                <w:sz w:val="28"/>
                <w:szCs w:val="28"/>
              </w:rPr>
              <w:t>СК</w:t>
            </w:r>
            <w:r w:rsidR="007E6145" w:rsidRPr="00F33392">
              <w:rPr>
                <w:rFonts w:ascii="Times New Roman" w:eastAsia="Times New Roman" w:hAnsi="Times New Roman" w:cs="Times New Roman"/>
                <w:color w:val="000000"/>
                <w:sz w:val="28"/>
                <w:szCs w:val="28"/>
                <w:lang w:val="uk-UA"/>
              </w:rPr>
              <w:t>0</w:t>
            </w:r>
            <w:r w:rsidRPr="00F33392">
              <w:rPr>
                <w:rFonts w:ascii="Times New Roman" w:eastAsia="Times New Roman" w:hAnsi="Times New Roman" w:cs="Times New Roman"/>
                <w:color w:val="000000"/>
                <w:sz w:val="28"/>
                <w:szCs w:val="28"/>
              </w:rPr>
              <w:t>1.</w:t>
            </w:r>
            <w:r w:rsidR="008B77FD">
              <w:rPr>
                <w:rFonts w:ascii="Times New Roman" w:eastAsia="Times New Roman" w:hAnsi="Times New Roman" w:cs="Times New Roman"/>
                <w:color w:val="000000"/>
                <w:sz w:val="28"/>
                <w:szCs w:val="28"/>
                <w:lang w:val="uk-UA"/>
              </w:rPr>
              <w:t> </w:t>
            </w:r>
            <w:r w:rsidRPr="00F33392">
              <w:rPr>
                <w:rFonts w:ascii="Times New Roman" w:eastAsia="Times New Roman" w:hAnsi="Times New Roman" w:cs="Times New Roman"/>
                <w:color w:val="000000"/>
                <w:sz w:val="28"/>
                <w:szCs w:val="28"/>
              </w:rPr>
              <w:t>Здатність</w:t>
            </w:r>
            <w:r>
              <w:rPr>
                <w:rFonts w:ascii="Times New Roman" w:eastAsia="Times New Roman" w:hAnsi="Times New Roman" w:cs="Times New Roman"/>
                <w:color w:val="000000"/>
                <w:sz w:val="28"/>
                <w:szCs w:val="28"/>
              </w:rPr>
              <w:t xml:space="preserve"> розуміти сутність, значення і види соціальної роботи та основних її напрямів (психологічного, соціально- педагогічного, юридичного, економічного, медичного).</w:t>
            </w:r>
          </w:p>
          <w:p w14:paraId="5D47BE60" w14:textId="6B2A51AE" w:rsidR="006F6105" w:rsidRDefault="00B547DD">
            <w:pPr>
              <w:pBdr>
                <w:top w:val="nil"/>
                <w:left w:val="nil"/>
                <w:bottom w:val="nil"/>
                <w:right w:val="nil"/>
                <w:between w:val="nil"/>
              </w:pBdr>
              <w:tabs>
                <w:tab w:val="left" w:pos="3828"/>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СК</w:t>
            </w:r>
            <w:r w:rsidR="007E6145">
              <w:rPr>
                <w:rFonts w:ascii="Times New Roman" w:eastAsia="Times New Roman" w:hAnsi="Times New Roman" w:cs="Times New Roman"/>
                <w:color w:val="000000"/>
                <w:sz w:val="28"/>
                <w:szCs w:val="28"/>
                <w:lang w:val="uk-UA"/>
              </w:rPr>
              <w:t>0</w:t>
            </w:r>
            <w:r>
              <w:rPr>
                <w:rFonts w:ascii="Times New Roman" w:eastAsia="Times New Roman" w:hAnsi="Times New Roman" w:cs="Times New Roman"/>
                <w:color w:val="000000"/>
                <w:sz w:val="28"/>
                <w:szCs w:val="28"/>
              </w:rPr>
              <w:t>2.</w:t>
            </w:r>
            <w:r w:rsidR="008B77FD">
              <w:rPr>
                <w:rFonts w:ascii="Times New Roman" w:eastAsia="Times New Roman" w:hAnsi="Times New Roman" w:cs="Times New Roman"/>
                <w:color w:val="000000"/>
                <w:sz w:val="28"/>
                <w:szCs w:val="28"/>
                <w:lang w:val="uk-UA"/>
              </w:rPr>
              <w:t> </w:t>
            </w:r>
            <w:r>
              <w:rPr>
                <w:rFonts w:ascii="Times New Roman" w:eastAsia="Times New Roman" w:hAnsi="Times New Roman" w:cs="Times New Roman"/>
                <w:color w:val="000000"/>
                <w:sz w:val="28"/>
                <w:szCs w:val="28"/>
              </w:rPr>
              <w:t>Здатність розуміти нормативно-правову базу стосовно соціальної роботи та соціального забезпечення.</w:t>
            </w:r>
          </w:p>
          <w:p w14:paraId="245F3ED2" w14:textId="6D48B223" w:rsidR="006F6105" w:rsidRDefault="00B547DD">
            <w:pPr>
              <w:pBdr>
                <w:top w:val="nil"/>
                <w:left w:val="nil"/>
                <w:bottom w:val="nil"/>
                <w:right w:val="nil"/>
                <w:between w:val="nil"/>
              </w:pBdr>
              <w:tabs>
                <w:tab w:val="left" w:pos="3828"/>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СК</w:t>
            </w:r>
            <w:r w:rsidR="007E6145">
              <w:rPr>
                <w:rFonts w:ascii="Times New Roman" w:eastAsia="Times New Roman" w:hAnsi="Times New Roman" w:cs="Times New Roman"/>
                <w:color w:val="000000"/>
                <w:sz w:val="28"/>
                <w:szCs w:val="28"/>
                <w:lang w:val="uk-UA"/>
              </w:rPr>
              <w:t>0</w:t>
            </w:r>
            <w:r>
              <w:rPr>
                <w:rFonts w:ascii="Times New Roman" w:eastAsia="Times New Roman" w:hAnsi="Times New Roman" w:cs="Times New Roman"/>
                <w:color w:val="000000"/>
                <w:sz w:val="28"/>
                <w:szCs w:val="28"/>
              </w:rPr>
              <w:t>3.</w:t>
            </w:r>
            <w:r w:rsidR="008B77FD">
              <w:rPr>
                <w:rFonts w:ascii="Times New Roman" w:eastAsia="Times New Roman" w:hAnsi="Times New Roman" w:cs="Times New Roman"/>
                <w:color w:val="000000"/>
                <w:sz w:val="28"/>
                <w:szCs w:val="28"/>
                <w:lang w:val="uk-UA"/>
              </w:rPr>
              <w:t> </w:t>
            </w:r>
            <w:r>
              <w:rPr>
                <w:rFonts w:ascii="Times New Roman" w:eastAsia="Times New Roman" w:hAnsi="Times New Roman" w:cs="Times New Roman"/>
                <w:color w:val="000000"/>
                <w:sz w:val="28"/>
                <w:szCs w:val="28"/>
              </w:rPr>
              <w:t>Здатність вести документацію під час виявлення потенційних отримувачів соціальних послуг.</w:t>
            </w:r>
          </w:p>
          <w:p w14:paraId="74F9BEE0" w14:textId="59A9C0B6" w:rsidR="006F6105" w:rsidRDefault="00B547DD">
            <w:pPr>
              <w:pBdr>
                <w:top w:val="nil"/>
                <w:left w:val="nil"/>
                <w:bottom w:val="nil"/>
                <w:right w:val="nil"/>
                <w:between w:val="nil"/>
              </w:pBdr>
              <w:tabs>
                <w:tab w:val="left" w:pos="3828"/>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СК</w:t>
            </w:r>
            <w:r w:rsidR="007E6145">
              <w:rPr>
                <w:rFonts w:ascii="Times New Roman" w:eastAsia="Times New Roman" w:hAnsi="Times New Roman" w:cs="Times New Roman"/>
                <w:color w:val="000000"/>
                <w:sz w:val="28"/>
                <w:szCs w:val="28"/>
                <w:lang w:val="uk-UA"/>
              </w:rPr>
              <w:t>0</w:t>
            </w:r>
            <w:r>
              <w:rPr>
                <w:rFonts w:ascii="Times New Roman" w:eastAsia="Times New Roman" w:hAnsi="Times New Roman" w:cs="Times New Roman"/>
                <w:color w:val="000000"/>
                <w:sz w:val="28"/>
                <w:szCs w:val="28"/>
              </w:rPr>
              <w:t>4.</w:t>
            </w:r>
            <w:r w:rsidR="008B77FD">
              <w:rPr>
                <w:rFonts w:ascii="Times New Roman" w:eastAsia="Times New Roman" w:hAnsi="Times New Roman" w:cs="Times New Roman"/>
                <w:color w:val="000000"/>
                <w:sz w:val="28"/>
                <w:szCs w:val="28"/>
                <w:lang w:val="uk-UA"/>
              </w:rPr>
              <w:t> </w:t>
            </w:r>
            <w:r>
              <w:rPr>
                <w:rFonts w:ascii="Times New Roman" w:eastAsia="Times New Roman" w:hAnsi="Times New Roman" w:cs="Times New Roman"/>
                <w:color w:val="000000"/>
                <w:sz w:val="28"/>
                <w:szCs w:val="28"/>
              </w:rPr>
              <w:t>Здатність до розуміння соціально-психологічних явищ, процесів становлення, розвитку та соціалізації особистості.</w:t>
            </w:r>
          </w:p>
          <w:p w14:paraId="2C1C873F" w14:textId="5BBC4E8C" w:rsidR="006F6105" w:rsidRPr="008B77FD" w:rsidRDefault="00B547DD">
            <w:pPr>
              <w:pBdr>
                <w:top w:val="nil"/>
                <w:left w:val="nil"/>
                <w:bottom w:val="nil"/>
                <w:right w:val="nil"/>
                <w:between w:val="nil"/>
              </w:pBdr>
              <w:tabs>
                <w:tab w:val="left" w:pos="3828"/>
              </w:tabs>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СК</w:t>
            </w:r>
            <w:r w:rsidR="007E6145">
              <w:rPr>
                <w:rFonts w:ascii="Times New Roman" w:eastAsia="Times New Roman" w:hAnsi="Times New Roman" w:cs="Times New Roman"/>
                <w:color w:val="000000"/>
                <w:sz w:val="28"/>
                <w:szCs w:val="28"/>
                <w:lang w:val="uk-UA"/>
              </w:rPr>
              <w:t>0</w:t>
            </w:r>
            <w:r>
              <w:rPr>
                <w:rFonts w:ascii="Times New Roman" w:eastAsia="Times New Roman" w:hAnsi="Times New Roman" w:cs="Times New Roman"/>
                <w:color w:val="000000"/>
                <w:sz w:val="28"/>
                <w:szCs w:val="28"/>
              </w:rPr>
              <w:t>5.</w:t>
            </w:r>
            <w:r w:rsidR="008B77FD">
              <w:rPr>
                <w:rFonts w:ascii="Times New Roman" w:eastAsia="Times New Roman" w:hAnsi="Times New Roman" w:cs="Times New Roman"/>
                <w:color w:val="000000"/>
                <w:sz w:val="28"/>
                <w:szCs w:val="28"/>
                <w:lang w:val="uk-UA"/>
              </w:rPr>
              <w:t> </w:t>
            </w:r>
            <w:r>
              <w:rPr>
                <w:rFonts w:ascii="Times New Roman" w:eastAsia="Times New Roman" w:hAnsi="Times New Roman" w:cs="Times New Roman"/>
                <w:color w:val="000000"/>
                <w:sz w:val="28"/>
                <w:szCs w:val="28"/>
              </w:rPr>
              <w:t>Здатність до</w:t>
            </w: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color w:val="000000"/>
                <w:sz w:val="28"/>
                <w:szCs w:val="28"/>
              </w:rPr>
              <w:t>виявлення,</w:t>
            </w: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color w:val="000000"/>
                <w:sz w:val="28"/>
                <w:szCs w:val="28"/>
              </w:rPr>
              <w:t>соціального інспектування і оцінювання потреб вразливих категорій громадян, у тому числі які опинилися в складних життєвих обставинах</w:t>
            </w:r>
            <w:r w:rsidRPr="008B77FD">
              <w:rPr>
                <w:rFonts w:ascii="Times New Roman" w:eastAsia="Times New Roman" w:hAnsi="Times New Roman" w:cs="Times New Roman"/>
                <w:sz w:val="28"/>
                <w:szCs w:val="28"/>
              </w:rPr>
              <w:t xml:space="preserve">. </w:t>
            </w:r>
          </w:p>
          <w:p w14:paraId="5D7D36B4" w14:textId="6F4813F1" w:rsidR="006F6105" w:rsidRDefault="00B547DD">
            <w:pPr>
              <w:pBdr>
                <w:top w:val="nil"/>
                <w:left w:val="nil"/>
                <w:bottom w:val="nil"/>
                <w:right w:val="nil"/>
                <w:between w:val="nil"/>
              </w:pBdr>
              <w:tabs>
                <w:tab w:val="left" w:pos="3828"/>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СК</w:t>
            </w:r>
            <w:r w:rsidR="007E6145">
              <w:rPr>
                <w:rFonts w:ascii="Times New Roman" w:eastAsia="Times New Roman" w:hAnsi="Times New Roman" w:cs="Times New Roman"/>
                <w:color w:val="000000"/>
                <w:sz w:val="28"/>
                <w:szCs w:val="28"/>
                <w:lang w:val="uk-UA"/>
              </w:rPr>
              <w:t>0</w:t>
            </w:r>
            <w:r>
              <w:rPr>
                <w:rFonts w:ascii="Times New Roman" w:eastAsia="Times New Roman" w:hAnsi="Times New Roman" w:cs="Times New Roman"/>
                <w:color w:val="000000"/>
                <w:sz w:val="28"/>
                <w:szCs w:val="28"/>
              </w:rPr>
              <w:t>6.</w:t>
            </w:r>
            <w:r w:rsidR="008B77FD">
              <w:rPr>
                <w:rFonts w:ascii="Times New Roman" w:eastAsia="Times New Roman" w:hAnsi="Times New Roman" w:cs="Times New Roman"/>
                <w:color w:val="000000"/>
                <w:sz w:val="28"/>
                <w:szCs w:val="28"/>
                <w:lang w:val="uk-UA"/>
              </w:rPr>
              <w:t> </w:t>
            </w:r>
            <w:r>
              <w:rPr>
                <w:rFonts w:ascii="Times New Roman" w:eastAsia="Times New Roman" w:hAnsi="Times New Roman" w:cs="Times New Roman"/>
                <w:color w:val="000000"/>
                <w:sz w:val="28"/>
                <w:szCs w:val="28"/>
              </w:rPr>
              <w:t>Здатність розуміти організацію та функціонування системи соціального захисту і соціальних служб.</w:t>
            </w:r>
          </w:p>
          <w:p w14:paraId="27A887C9" w14:textId="51F56FCD" w:rsidR="006F6105" w:rsidRDefault="00B547DD">
            <w:pPr>
              <w:pBdr>
                <w:top w:val="nil"/>
                <w:left w:val="nil"/>
                <w:bottom w:val="nil"/>
                <w:right w:val="nil"/>
                <w:between w:val="nil"/>
              </w:pBdr>
              <w:tabs>
                <w:tab w:val="left" w:pos="3828"/>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СК</w:t>
            </w:r>
            <w:r w:rsidR="007E6145">
              <w:rPr>
                <w:rFonts w:ascii="Times New Roman" w:eastAsia="Times New Roman" w:hAnsi="Times New Roman" w:cs="Times New Roman"/>
                <w:color w:val="000000"/>
                <w:sz w:val="28"/>
                <w:szCs w:val="28"/>
                <w:lang w:val="uk-UA"/>
              </w:rPr>
              <w:t>0</w:t>
            </w:r>
            <w:r>
              <w:rPr>
                <w:rFonts w:ascii="Times New Roman" w:eastAsia="Times New Roman" w:hAnsi="Times New Roman" w:cs="Times New Roman"/>
                <w:color w:val="000000"/>
                <w:sz w:val="28"/>
                <w:szCs w:val="28"/>
              </w:rPr>
              <w:t>7.</w:t>
            </w:r>
            <w:r w:rsidR="008B77FD">
              <w:rPr>
                <w:rFonts w:ascii="Times New Roman" w:eastAsia="Times New Roman" w:hAnsi="Times New Roman" w:cs="Times New Roman"/>
                <w:color w:val="000000"/>
                <w:sz w:val="28"/>
                <w:szCs w:val="28"/>
                <w:lang w:val="uk-UA"/>
              </w:rPr>
              <w:t> </w:t>
            </w:r>
            <w:r>
              <w:rPr>
                <w:rFonts w:ascii="Times New Roman" w:eastAsia="Times New Roman" w:hAnsi="Times New Roman" w:cs="Times New Roman"/>
                <w:color w:val="000000"/>
                <w:sz w:val="28"/>
                <w:szCs w:val="28"/>
              </w:rPr>
              <w:t>Здатність до визначення шляхів подолання соціальних проблем і знаходження ефективних методів.</w:t>
            </w:r>
          </w:p>
          <w:p w14:paraId="076DEF2F" w14:textId="66AD1852" w:rsidR="006F6105" w:rsidRDefault="00B547DD">
            <w:pPr>
              <w:pBdr>
                <w:top w:val="nil"/>
                <w:left w:val="nil"/>
                <w:bottom w:val="nil"/>
                <w:right w:val="nil"/>
                <w:between w:val="nil"/>
              </w:pBdr>
              <w:tabs>
                <w:tab w:val="left" w:pos="3828"/>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СК</w:t>
            </w:r>
            <w:r w:rsidR="007E6145">
              <w:rPr>
                <w:rFonts w:ascii="Times New Roman" w:eastAsia="Times New Roman" w:hAnsi="Times New Roman" w:cs="Times New Roman"/>
                <w:color w:val="000000"/>
                <w:sz w:val="28"/>
                <w:szCs w:val="28"/>
                <w:lang w:val="uk-UA"/>
              </w:rPr>
              <w:t>0</w:t>
            </w:r>
            <w:r>
              <w:rPr>
                <w:rFonts w:ascii="Times New Roman" w:eastAsia="Times New Roman" w:hAnsi="Times New Roman" w:cs="Times New Roman"/>
                <w:color w:val="000000"/>
                <w:sz w:val="28"/>
                <w:szCs w:val="28"/>
              </w:rPr>
              <w:t>8.</w:t>
            </w:r>
            <w:r w:rsidR="008B77FD">
              <w:rPr>
                <w:rFonts w:ascii="Times New Roman" w:eastAsia="Times New Roman" w:hAnsi="Times New Roman" w:cs="Times New Roman"/>
                <w:color w:val="000000"/>
                <w:sz w:val="28"/>
                <w:szCs w:val="28"/>
                <w:lang w:val="uk-UA"/>
              </w:rPr>
              <w:t> </w:t>
            </w:r>
            <w:r>
              <w:rPr>
                <w:rFonts w:ascii="Times New Roman" w:eastAsia="Times New Roman" w:hAnsi="Times New Roman" w:cs="Times New Roman"/>
                <w:color w:val="000000"/>
                <w:sz w:val="28"/>
                <w:szCs w:val="28"/>
              </w:rPr>
              <w:t>Здатність до надання допомоги та підтримки клієнтам із врахуванням їх індивідуальних потреб, вікових відмінностей, гендерних, етнічних та інших особливостей.</w:t>
            </w:r>
          </w:p>
          <w:p w14:paraId="1F7D844A" w14:textId="12EA5C60" w:rsidR="006F6105" w:rsidRDefault="00B547DD" w:rsidP="003D48B7">
            <w:pPr>
              <w:pBdr>
                <w:top w:val="nil"/>
                <w:left w:val="nil"/>
                <w:bottom w:val="nil"/>
                <w:right w:val="nil"/>
                <w:between w:val="nil"/>
              </w:pBdr>
              <w:tabs>
                <w:tab w:val="left" w:pos="467"/>
                <w:tab w:val="left" w:pos="3828"/>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СК</w:t>
            </w:r>
            <w:r w:rsidR="007E6145">
              <w:rPr>
                <w:rFonts w:ascii="Times New Roman" w:eastAsia="Times New Roman" w:hAnsi="Times New Roman" w:cs="Times New Roman"/>
                <w:color w:val="000000"/>
                <w:sz w:val="28"/>
                <w:szCs w:val="28"/>
                <w:lang w:val="uk-UA"/>
              </w:rPr>
              <w:t>0</w:t>
            </w:r>
            <w:r>
              <w:rPr>
                <w:rFonts w:ascii="Times New Roman" w:eastAsia="Times New Roman" w:hAnsi="Times New Roman" w:cs="Times New Roman"/>
                <w:color w:val="000000"/>
                <w:sz w:val="28"/>
                <w:szCs w:val="28"/>
              </w:rPr>
              <w:t>9.</w:t>
            </w:r>
            <w:r w:rsidR="008B77FD">
              <w:rPr>
                <w:rFonts w:ascii="Times New Roman" w:eastAsia="Times New Roman" w:hAnsi="Times New Roman" w:cs="Times New Roman"/>
                <w:color w:val="000000"/>
                <w:sz w:val="28"/>
                <w:szCs w:val="28"/>
                <w:lang w:val="uk-UA"/>
              </w:rPr>
              <w:t> </w:t>
            </w:r>
            <w:r>
              <w:rPr>
                <w:rFonts w:ascii="Times New Roman" w:eastAsia="Times New Roman" w:hAnsi="Times New Roman" w:cs="Times New Roman"/>
                <w:color w:val="000000"/>
                <w:sz w:val="28"/>
                <w:szCs w:val="28"/>
              </w:rPr>
              <w:t>Здатність застосовувати сучасні технології та методи професійної діяльності.</w:t>
            </w:r>
          </w:p>
          <w:p w14:paraId="2D48D6C9" w14:textId="4850A831" w:rsidR="006F6105" w:rsidRDefault="00B547DD">
            <w:pPr>
              <w:pBdr>
                <w:top w:val="nil"/>
                <w:left w:val="nil"/>
                <w:bottom w:val="nil"/>
                <w:right w:val="nil"/>
                <w:between w:val="nil"/>
              </w:pBdr>
              <w:tabs>
                <w:tab w:val="left" w:pos="3828"/>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СК10.</w:t>
            </w:r>
            <w:r w:rsidR="008B77FD">
              <w:rPr>
                <w:rFonts w:ascii="Times New Roman" w:eastAsia="Times New Roman" w:hAnsi="Times New Roman" w:cs="Times New Roman"/>
                <w:color w:val="000000"/>
                <w:sz w:val="28"/>
                <w:szCs w:val="28"/>
                <w:lang w:val="uk-UA"/>
              </w:rPr>
              <w:t> </w:t>
            </w:r>
            <w:r>
              <w:rPr>
                <w:rFonts w:ascii="Times New Roman" w:eastAsia="Times New Roman" w:hAnsi="Times New Roman" w:cs="Times New Roman"/>
                <w:color w:val="000000"/>
                <w:sz w:val="28"/>
                <w:szCs w:val="28"/>
              </w:rPr>
              <w:t>Здатність взаємодіяти з клієнтами, представниками різних професійних груп та громад.</w:t>
            </w:r>
          </w:p>
          <w:p w14:paraId="5E64B6EF" w14:textId="1B7C0052" w:rsidR="006F6105" w:rsidRDefault="00B547DD">
            <w:pPr>
              <w:pBdr>
                <w:top w:val="nil"/>
                <w:left w:val="nil"/>
                <w:bottom w:val="nil"/>
                <w:right w:val="nil"/>
                <w:between w:val="nil"/>
              </w:pBdr>
              <w:tabs>
                <w:tab w:val="left" w:pos="3828"/>
              </w:tabs>
              <w:jc w:val="both"/>
              <w:rPr>
                <w:rFonts w:ascii="Times New Roman" w:eastAsia="Times New Roman" w:hAnsi="Times New Roman" w:cs="Times New Roman"/>
                <w:color w:val="000000"/>
                <w:sz w:val="28"/>
                <w:szCs w:val="28"/>
              </w:rPr>
            </w:pPr>
            <w:bookmarkStart w:id="0" w:name="_heading=h.88400qukzi2r" w:colFirst="0" w:colLast="0"/>
            <w:bookmarkEnd w:id="0"/>
            <w:r>
              <w:rPr>
                <w:rFonts w:ascii="Times New Roman" w:eastAsia="Times New Roman" w:hAnsi="Times New Roman" w:cs="Times New Roman"/>
                <w:color w:val="000000"/>
                <w:sz w:val="28"/>
                <w:szCs w:val="28"/>
              </w:rPr>
              <w:t>СК11.</w:t>
            </w:r>
            <w:r w:rsidR="008B77FD">
              <w:rPr>
                <w:rFonts w:ascii="Times New Roman" w:eastAsia="Times New Roman" w:hAnsi="Times New Roman" w:cs="Times New Roman"/>
                <w:color w:val="000000"/>
                <w:sz w:val="28"/>
                <w:szCs w:val="28"/>
                <w:lang w:val="uk-UA"/>
              </w:rPr>
              <w:t> </w:t>
            </w:r>
            <w:r>
              <w:rPr>
                <w:rFonts w:ascii="Times New Roman" w:eastAsia="Times New Roman" w:hAnsi="Times New Roman" w:cs="Times New Roman"/>
                <w:color w:val="000000"/>
                <w:sz w:val="28"/>
                <w:szCs w:val="28"/>
              </w:rPr>
              <w:t>Здатність оцінювати результати та якість у сфері професійної діяльності.</w:t>
            </w:r>
          </w:p>
          <w:p w14:paraId="58CAC777" w14:textId="5782681E" w:rsidR="006F6105" w:rsidRDefault="00B547DD">
            <w:pPr>
              <w:pBdr>
                <w:top w:val="nil"/>
                <w:left w:val="nil"/>
                <w:bottom w:val="nil"/>
                <w:right w:val="nil"/>
                <w:between w:val="nil"/>
              </w:pBdr>
              <w:tabs>
                <w:tab w:val="left" w:pos="3828"/>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СК12.</w:t>
            </w:r>
            <w:r w:rsidR="008B77FD">
              <w:rPr>
                <w:rFonts w:ascii="Times New Roman" w:eastAsia="Times New Roman" w:hAnsi="Times New Roman" w:cs="Times New Roman"/>
                <w:color w:val="000000"/>
                <w:sz w:val="28"/>
                <w:szCs w:val="28"/>
                <w:lang w:val="uk-UA"/>
              </w:rPr>
              <w:t> </w:t>
            </w:r>
            <w:r>
              <w:rPr>
                <w:rFonts w:ascii="Times New Roman" w:eastAsia="Times New Roman" w:hAnsi="Times New Roman" w:cs="Times New Roman"/>
                <w:color w:val="000000"/>
                <w:sz w:val="28"/>
                <w:szCs w:val="28"/>
              </w:rPr>
              <w:t>Здатність дотримуватися етичних принципів та стандартів соціальної роботи.</w:t>
            </w:r>
          </w:p>
          <w:p w14:paraId="7652F57F" w14:textId="29987C51" w:rsidR="006F6105" w:rsidRDefault="00B547DD">
            <w:pPr>
              <w:pBdr>
                <w:top w:val="nil"/>
                <w:left w:val="nil"/>
                <w:bottom w:val="nil"/>
                <w:right w:val="nil"/>
                <w:between w:val="nil"/>
              </w:pBdr>
              <w:jc w:val="both"/>
              <w:rPr>
                <w:rFonts w:ascii="Times New Roman" w:eastAsia="Times New Roman" w:hAnsi="Times New Roman" w:cs="Times New Roman"/>
                <w:color w:val="FF0000"/>
                <w:sz w:val="28"/>
                <w:szCs w:val="28"/>
              </w:rPr>
            </w:pPr>
            <w:r>
              <w:rPr>
                <w:rFonts w:ascii="Times New Roman" w:eastAsia="Times New Roman" w:hAnsi="Times New Roman" w:cs="Times New Roman"/>
                <w:color w:val="000000"/>
                <w:sz w:val="28"/>
                <w:szCs w:val="28"/>
              </w:rPr>
              <w:t>СК13.</w:t>
            </w:r>
            <w:r w:rsidR="008B77FD">
              <w:rPr>
                <w:rFonts w:ascii="Times New Roman" w:eastAsia="Times New Roman" w:hAnsi="Times New Roman" w:cs="Times New Roman"/>
                <w:color w:val="000000"/>
                <w:sz w:val="28"/>
                <w:szCs w:val="28"/>
                <w:lang w:val="uk-UA"/>
              </w:rPr>
              <w:t> </w:t>
            </w:r>
            <w:r>
              <w:rPr>
                <w:rFonts w:ascii="Times New Roman" w:eastAsia="Times New Roman" w:hAnsi="Times New Roman" w:cs="Times New Roman"/>
                <w:color w:val="000000"/>
                <w:sz w:val="28"/>
                <w:szCs w:val="28"/>
              </w:rPr>
              <w:t>Здатність застосовувати навички самопіклування для збереження власного фізичного, психічного та емоційного благополуччя, підтримання професійної працездатності й запобігання професійному вигоранню.</w:t>
            </w:r>
          </w:p>
        </w:tc>
      </w:tr>
    </w:tbl>
    <w:p w14:paraId="24D3F175" w14:textId="77777777" w:rsidR="006F6105" w:rsidRDefault="006F6105" w:rsidP="008B77FD">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p>
    <w:p w14:paraId="71E2CDC6" w14:textId="77777777" w:rsidR="006F6105" w:rsidRDefault="00B547DD" w:rsidP="008B77FD">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6. Нормативний зміст підготовки здобувачів фахової передвищої освіти, сформульований у термінах результатів навчання</w:t>
      </w:r>
    </w:p>
    <w:p w14:paraId="24FD0E95" w14:textId="77777777" w:rsidR="006F6105" w:rsidRDefault="006F6105" w:rsidP="008B77FD">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p>
    <w:p w14:paraId="1B25221A" w14:textId="055A7896" w:rsidR="006F6105" w:rsidRDefault="00B547DD" w:rsidP="008B77FD">
      <w:pPr>
        <w:widowControl w:val="0"/>
        <w:pBdr>
          <w:top w:val="nil"/>
          <w:left w:val="nil"/>
          <w:bottom w:val="nil"/>
          <w:right w:val="nil"/>
          <w:between w:val="nil"/>
        </w:pBdr>
        <w:tabs>
          <w:tab w:val="left" w:pos="427"/>
          <w:tab w:val="left" w:pos="3828"/>
        </w:tabs>
        <w:ind w:firstLine="567"/>
        <w:jc w:val="both"/>
        <w:rPr>
          <w:rFonts w:ascii="Times New Roman" w:eastAsia="Times New Roman" w:hAnsi="Times New Roman" w:cs="Times New Roman"/>
          <w:color w:val="000000"/>
          <w:sz w:val="28"/>
          <w:szCs w:val="28"/>
        </w:rPr>
      </w:pPr>
      <w:r w:rsidRPr="00F33392">
        <w:rPr>
          <w:rFonts w:ascii="Times New Roman" w:eastAsia="Times New Roman" w:hAnsi="Times New Roman" w:cs="Times New Roman"/>
          <w:color w:val="000000"/>
          <w:sz w:val="28"/>
          <w:szCs w:val="28"/>
        </w:rPr>
        <w:t>РН</w:t>
      </w:r>
      <w:r w:rsidR="007E6145" w:rsidRPr="00F33392">
        <w:rPr>
          <w:rFonts w:ascii="Times New Roman" w:eastAsia="Times New Roman" w:hAnsi="Times New Roman" w:cs="Times New Roman"/>
          <w:color w:val="000000"/>
          <w:sz w:val="28"/>
          <w:szCs w:val="28"/>
          <w:lang w:val="uk-UA"/>
        </w:rPr>
        <w:t>0</w:t>
      </w:r>
      <w:r w:rsidRPr="00F33392">
        <w:rPr>
          <w:rFonts w:ascii="Times New Roman" w:eastAsia="Times New Roman" w:hAnsi="Times New Roman" w:cs="Times New Roman"/>
          <w:color w:val="000000"/>
          <w:sz w:val="28"/>
          <w:szCs w:val="28"/>
        </w:rPr>
        <w:t>1. Здійснювати пошук, аналіз і оброблення спеціалізованої інформації для</w:t>
      </w:r>
      <w:r>
        <w:rPr>
          <w:rFonts w:ascii="Times New Roman" w:eastAsia="Times New Roman" w:hAnsi="Times New Roman" w:cs="Times New Roman"/>
          <w:color w:val="000000"/>
          <w:sz w:val="28"/>
          <w:szCs w:val="28"/>
        </w:rPr>
        <w:t xml:space="preserve"> розв’язання професійних завдань.</w:t>
      </w:r>
    </w:p>
    <w:p w14:paraId="7A9A0D38" w14:textId="7AD0B388" w:rsidR="006F6105" w:rsidRDefault="00B547DD" w:rsidP="008B77FD">
      <w:pPr>
        <w:widowControl w:val="0"/>
        <w:pBdr>
          <w:top w:val="nil"/>
          <w:left w:val="nil"/>
          <w:bottom w:val="nil"/>
          <w:right w:val="nil"/>
          <w:between w:val="nil"/>
        </w:pBdr>
        <w:tabs>
          <w:tab w:val="left" w:pos="427"/>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РН</w:t>
      </w:r>
      <w:r w:rsidR="007E6145">
        <w:rPr>
          <w:rFonts w:ascii="Times New Roman" w:eastAsia="Times New Roman" w:hAnsi="Times New Roman" w:cs="Times New Roman"/>
          <w:color w:val="000000"/>
          <w:sz w:val="28"/>
          <w:szCs w:val="28"/>
          <w:lang w:val="uk-UA"/>
        </w:rPr>
        <w:t>0</w:t>
      </w:r>
      <w:r>
        <w:rPr>
          <w:rFonts w:ascii="Times New Roman" w:eastAsia="Times New Roman" w:hAnsi="Times New Roman" w:cs="Times New Roman"/>
          <w:color w:val="000000"/>
          <w:sz w:val="28"/>
          <w:szCs w:val="28"/>
        </w:rPr>
        <w:t>2. Володіти державною мовою у професійному середовищі.</w:t>
      </w:r>
    </w:p>
    <w:p w14:paraId="02FA0C04" w14:textId="11ABDE92" w:rsidR="006F6105" w:rsidRDefault="00B547DD" w:rsidP="008B77FD">
      <w:pPr>
        <w:widowControl w:val="0"/>
        <w:pBdr>
          <w:top w:val="nil"/>
          <w:left w:val="nil"/>
          <w:bottom w:val="nil"/>
          <w:right w:val="nil"/>
          <w:between w:val="nil"/>
        </w:pBdr>
        <w:tabs>
          <w:tab w:val="left" w:pos="427"/>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РН</w:t>
      </w:r>
      <w:r w:rsidR="007E6145">
        <w:rPr>
          <w:rFonts w:ascii="Times New Roman" w:eastAsia="Times New Roman" w:hAnsi="Times New Roman" w:cs="Times New Roman"/>
          <w:color w:val="000000"/>
          <w:sz w:val="28"/>
          <w:szCs w:val="28"/>
          <w:lang w:val="uk-UA"/>
        </w:rPr>
        <w:t>0</w:t>
      </w:r>
      <w:r>
        <w:rPr>
          <w:rFonts w:ascii="Times New Roman" w:eastAsia="Times New Roman" w:hAnsi="Times New Roman" w:cs="Times New Roman"/>
          <w:color w:val="000000"/>
          <w:sz w:val="28"/>
          <w:szCs w:val="28"/>
        </w:rPr>
        <w:t>3.</w:t>
      </w:r>
      <w:r w:rsidR="0039729A">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rPr>
        <w:t>Спілкуватися іноземною мовою усно і письмово на рівні, достатньому для обговорення професійних питань, пошуку необхідної інформації з питань соціальної роботи і консультування.</w:t>
      </w:r>
    </w:p>
    <w:p w14:paraId="4DABB3DE" w14:textId="0CDCE78E" w:rsidR="006F6105" w:rsidRDefault="00B547DD" w:rsidP="008B77FD">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РН</w:t>
      </w:r>
      <w:r w:rsidR="007E6145">
        <w:rPr>
          <w:rFonts w:ascii="Times New Roman" w:eastAsia="Times New Roman" w:hAnsi="Times New Roman" w:cs="Times New Roman"/>
          <w:color w:val="000000"/>
          <w:sz w:val="28"/>
          <w:szCs w:val="28"/>
          <w:lang w:val="uk-UA"/>
        </w:rPr>
        <w:t>0</w:t>
      </w:r>
      <w:r>
        <w:rPr>
          <w:rFonts w:ascii="Times New Roman" w:eastAsia="Times New Roman" w:hAnsi="Times New Roman" w:cs="Times New Roman"/>
          <w:color w:val="000000"/>
          <w:sz w:val="28"/>
          <w:szCs w:val="28"/>
        </w:rPr>
        <w:t>4.</w:t>
      </w:r>
      <w:r w:rsidR="0039729A">
        <w:rPr>
          <w:rFonts w:ascii="Times New Roman" w:eastAsia="Times New Roman" w:hAnsi="Times New Roman" w:cs="Times New Roman"/>
          <w:color w:val="000000"/>
          <w:sz w:val="28"/>
          <w:szCs w:val="28"/>
          <w:lang w:val="uk-UA"/>
        </w:rPr>
        <w:t> </w:t>
      </w:r>
      <w:r>
        <w:rPr>
          <w:rFonts w:ascii="Times New Roman" w:eastAsia="Times New Roman" w:hAnsi="Times New Roman" w:cs="Times New Roman"/>
          <w:color w:val="000000"/>
          <w:sz w:val="28"/>
          <w:szCs w:val="28"/>
        </w:rPr>
        <w:t>Застосовувати інформаційно-комунікаційні технології та методи соціальної роботи для вирішення професійних задач.</w:t>
      </w:r>
    </w:p>
    <w:p w14:paraId="4F203141" w14:textId="247FBC2C" w:rsidR="006F6105" w:rsidRDefault="00B547DD" w:rsidP="008B77FD">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РН</w:t>
      </w:r>
      <w:r w:rsidR="007E6145">
        <w:rPr>
          <w:rFonts w:ascii="Times New Roman" w:eastAsia="Times New Roman" w:hAnsi="Times New Roman" w:cs="Times New Roman"/>
          <w:color w:val="000000"/>
          <w:sz w:val="28"/>
          <w:szCs w:val="28"/>
          <w:lang w:val="uk-UA"/>
        </w:rPr>
        <w:t>0</w:t>
      </w:r>
      <w:r>
        <w:rPr>
          <w:rFonts w:ascii="Times New Roman" w:eastAsia="Times New Roman" w:hAnsi="Times New Roman" w:cs="Times New Roman"/>
          <w:color w:val="000000"/>
          <w:sz w:val="28"/>
          <w:szCs w:val="28"/>
        </w:rPr>
        <w:t>5.</w:t>
      </w:r>
      <w:r w:rsidR="0039729A">
        <w:rPr>
          <w:rFonts w:ascii="Times New Roman" w:eastAsia="Times New Roman" w:hAnsi="Times New Roman" w:cs="Times New Roman"/>
          <w:color w:val="000000"/>
          <w:sz w:val="28"/>
          <w:szCs w:val="28"/>
          <w:lang w:val="uk-UA"/>
        </w:rPr>
        <w:t> </w:t>
      </w:r>
      <w:r>
        <w:rPr>
          <w:rFonts w:ascii="Times New Roman" w:eastAsia="Times New Roman" w:hAnsi="Times New Roman" w:cs="Times New Roman"/>
          <w:color w:val="000000"/>
          <w:sz w:val="28"/>
          <w:szCs w:val="28"/>
        </w:rPr>
        <w:t>Здійснювати професійну діяльність з урахуванням прав, потреб, гідності та інтересів отримувачів соціальних послуг.</w:t>
      </w:r>
    </w:p>
    <w:p w14:paraId="210E60C8" w14:textId="29BB48B5" w:rsidR="006F6105" w:rsidRDefault="00B547DD" w:rsidP="008B77FD">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РН</w:t>
      </w:r>
      <w:r w:rsidR="007E6145">
        <w:rPr>
          <w:rFonts w:ascii="Times New Roman" w:eastAsia="Times New Roman" w:hAnsi="Times New Roman" w:cs="Times New Roman"/>
          <w:color w:val="000000"/>
          <w:sz w:val="28"/>
          <w:szCs w:val="28"/>
          <w:lang w:val="uk-UA"/>
        </w:rPr>
        <w:t>0</w:t>
      </w:r>
      <w:r>
        <w:rPr>
          <w:rFonts w:ascii="Times New Roman" w:eastAsia="Times New Roman" w:hAnsi="Times New Roman" w:cs="Times New Roman"/>
          <w:color w:val="000000"/>
          <w:sz w:val="28"/>
          <w:szCs w:val="28"/>
        </w:rPr>
        <w:t>6.</w:t>
      </w:r>
      <w:r w:rsidR="0039729A">
        <w:rPr>
          <w:rFonts w:ascii="Times New Roman" w:eastAsia="Times New Roman" w:hAnsi="Times New Roman" w:cs="Times New Roman"/>
          <w:color w:val="000000"/>
          <w:sz w:val="28"/>
          <w:szCs w:val="28"/>
          <w:lang w:val="uk-UA"/>
        </w:rPr>
        <w:t> </w:t>
      </w:r>
      <w:r>
        <w:rPr>
          <w:rFonts w:ascii="Times New Roman" w:eastAsia="Times New Roman" w:hAnsi="Times New Roman" w:cs="Times New Roman"/>
          <w:color w:val="000000"/>
          <w:sz w:val="28"/>
          <w:szCs w:val="28"/>
        </w:rPr>
        <w:t xml:space="preserve">Використовувати методи профілактики, соціальної діагностики та сучасного інструментарію в професійній діяльності. </w:t>
      </w:r>
    </w:p>
    <w:p w14:paraId="3FA3AE26" w14:textId="1504398E" w:rsidR="006F6105" w:rsidRDefault="00B547DD" w:rsidP="008B77FD">
      <w:pPr>
        <w:widowControl w:val="0"/>
        <w:pBdr>
          <w:top w:val="nil"/>
          <w:left w:val="nil"/>
          <w:bottom w:val="nil"/>
          <w:right w:val="nil"/>
          <w:between w:val="nil"/>
        </w:pBdr>
        <w:tabs>
          <w:tab w:val="left" w:pos="0"/>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РН</w:t>
      </w:r>
      <w:r w:rsidR="007E6145">
        <w:rPr>
          <w:rFonts w:ascii="Times New Roman" w:eastAsia="Times New Roman" w:hAnsi="Times New Roman" w:cs="Times New Roman"/>
          <w:color w:val="000000"/>
          <w:sz w:val="28"/>
          <w:szCs w:val="28"/>
          <w:lang w:val="uk-UA"/>
        </w:rPr>
        <w:t>0</w:t>
      </w:r>
      <w:r>
        <w:rPr>
          <w:rFonts w:ascii="Times New Roman" w:eastAsia="Times New Roman" w:hAnsi="Times New Roman" w:cs="Times New Roman"/>
          <w:color w:val="000000"/>
          <w:sz w:val="28"/>
          <w:szCs w:val="28"/>
        </w:rPr>
        <w:t>7.</w:t>
      </w:r>
      <w:r w:rsidR="0039729A">
        <w:rPr>
          <w:rFonts w:ascii="Times New Roman" w:eastAsia="Times New Roman" w:hAnsi="Times New Roman" w:cs="Times New Roman"/>
          <w:color w:val="000000"/>
          <w:sz w:val="28"/>
          <w:szCs w:val="28"/>
          <w:lang w:val="uk-UA"/>
        </w:rPr>
        <w:t> </w:t>
      </w:r>
      <w:r>
        <w:rPr>
          <w:rFonts w:ascii="Times New Roman" w:eastAsia="Times New Roman" w:hAnsi="Times New Roman" w:cs="Times New Roman"/>
          <w:color w:val="000000"/>
          <w:sz w:val="28"/>
          <w:szCs w:val="28"/>
        </w:rPr>
        <w:t>Застосовувати на практиці нормативно-правові акти з питань надання соціальних послуг.</w:t>
      </w:r>
    </w:p>
    <w:p w14:paraId="055CCB50" w14:textId="461E4448" w:rsidR="006F6105" w:rsidRDefault="00B547DD" w:rsidP="008B77FD">
      <w:pPr>
        <w:widowControl w:val="0"/>
        <w:pBdr>
          <w:top w:val="nil"/>
          <w:left w:val="nil"/>
          <w:bottom w:val="nil"/>
          <w:right w:val="nil"/>
          <w:between w:val="nil"/>
        </w:pBdr>
        <w:tabs>
          <w:tab w:val="left" w:pos="0"/>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РН</w:t>
      </w:r>
      <w:r w:rsidR="007E6145">
        <w:rPr>
          <w:rFonts w:ascii="Times New Roman" w:eastAsia="Times New Roman" w:hAnsi="Times New Roman" w:cs="Times New Roman"/>
          <w:color w:val="000000"/>
          <w:sz w:val="28"/>
          <w:szCs w:val="28"/>
          <w:lang w:val="uk-UA"/>
        </w:rPr>
        <w:t>0</w:t>
      </w:r>
      <w:r>
        <w:rPr>
          <w:rFonts w:ascii="Times New Roman" w:eastAsia="Times New Roman" w:hAnsi="Times New Roman" w:cs="Times New Roman"/>
          <w:color w:val="000000"/>
          <w:sz w:val="28"/>
          <w:szCs w:val="28"/>
        </w:rPr>
        <w:t>8.</w:t>
      </w:r>
      <w:r w:rsidR="0039729A">
        <w:rPr>
          <w:rFonts w:ascii="Times New Roman" w:eastAsia="Times New Roman" w:hAnsi="Times New Roman" w:cs="Times New Roman"/>
          <w:color w:val="000000"/>
          <w:sz w:val="28"/>
          <w:szCs w:val="28"/>
          <w:lang w:val="uk-UA"/>
        </w:rPr>
        <w:t> </w:t>
      </w:r>
      <w:r>
        <w:rPr>
          <w:rFonts w:ascii="Times New Roman" w:eastAsia="Times New Roman" w:hAnsi="Times New Roman" w:cs="Times New Roman"/>
          <w:color w:val="000000"/>
          <w:sz w:val="28"/>
          <w:szCs w:val="28"/>
        </w:rPr>
        <w:t>Вести документацію з організації соціального обслуговування та допомоги, обліку та звітності.</w:t>
      </w:r>
    </w:p>
    <w:p w14:paraId="53F077EE" w14:textId="61DF2B4D" w:rsidR="006F6105" w:rsidRDefault="00B547DD" w:rsidP="008B77FD">
      <w:pPr>
        <w:widowControl w:val="0"/>
        <w:pBdr>
          <w:top w:val="nil"/>
          <w:left w:val="nil"/>
          <w:bottom w:val="nil"/>
          <w:right w:val="nil"/>
          <w:between w:val="nil"/>
        </w:pBdr>
        <w:tabs>
          <w:tab w:val="left" w:pos="0"/>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РН</w:t>
      </w:r>
      <w:r w:rsidR="007E6145">
        <w:rPr>
          <w:rFonts w:ascii="Times New Roman" w:eastAsia="Times New Roman" w:hAnsi="Times New Roman" w:cs="Times New Roman"/>
          <w:color w:val="000000"/>
          <w:sz w:val="28"/>
          <w:szCs w:val="28"/>
          <w:lang w:val="uk-UA"/>
        </w:rPr>
        <w:t>0</w:t>
      </w:r>
      <w:r>
        <w:rPr>
          <w:rFonts w:ascii="Times New Roman" w:eastAsia="Times New Roman" w:hAnsi="Times New Roman" w:cs="Times New Roman"/>
          <w:color w:val="000000"/>
          <w:sz w:val="28"/>
          <w:szCs w:val="28"/>
        </w:rPr>
        <w:t>9.</w:t>
      </w:r>
      <w:r w:rsidR="0039729A">
        <w:rPr>
          <w:rFonts w:ascii="Times New Roman" w:eastAsia="Times New Roman" w:hAnsi="Times New Roman" w:cs="Times New Roman"/>
          <w:color w:val="000000"/>
          <w:sz w:val="28"/>
          <w:szCs w:val="28"/>
          <w:lang w:val="uk-UA"/>
        </w:rPr>
        <w:t> </w:t>
      </w:r>
      <w:r>
        <w:rPr>
          <w:rFonts w:ascii="Times New Roman" w:eastAsia="Times New Roman" w:hAnsi="Times New Roman" w:cs="Times New Roman"/>
          <w:color w:val="000000"/>
          <w:sz w:val="28"/>
          <w:szCs w:val="28"/>
        </w:rPr>
        <w:t>Здійснювати соціальне інспектування і оцінку потреб вразливих категорій громадян, у тому числі які опинилися в складних життєвих обставинах.</w:t>
      </w:r>
    </w:p>
    <w:p w14:paraId="4B35C452" w14:textId="56997E48" w:rsidR="006F6105" w:rsidRDefault="00B547DD" w:rsidP="008B77FD">
      <w:pPr>
        <w:widowControl w:val="0"/>
        <w:pBdr>
          <w:top w:val="nil"/>
          <w:left w:val="nil"/>
          <w:bottom w:val="nil"/>
          <w:right w:val="nil"/>
          <w:between w:val="nil"/>
        </w:pBdr>
        <w:tabs>
          <w:tab w:val="left" w:pos="0"/>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РН10. Організовувати  заходи з реабілітації, реінтеграції, соціальної адаптації осіб.</w:t>
      </w:r>
    </w:p>
    <w:p w14:paraId="68B955FA" w14:textId="598E6845" w:rsidR="006F6105" w:rsidRDefault="00B547DD" w:rsidP="008B77FD">
      <w:pPr>
        <w:widowControl w:val="0"/>
        <w:pBdr>
          <w:top w:val="nil"/>
          <w:left w:val="nil"/>
          <w:bottom w:val="nil"/>
          <w:right w:val="nil"/>
          <w:between w:val="nil"/>
        </w:pBdr>
        <w:tabs>
          <w:tab w:val="left" w:pos="0"/>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РН11.</w:t>
      </w:r>
      <w:r>
        <w:rPr>
          <w:color w:val="000000"/>
          <w:sz w:val="24"/>
          <w:szCs w:val="24"/>
        </w:rPr>
        <w:t xml:space="preserve"> </w:t>
      </w:r>
      <w:r>
        <w:rPr>
          <w:rFonts w:ascii="Times New Roman" w:eastAsia="Times New Roman" w:hAnsi="Times New Roman" w:cs="Times New Roman"/>
          <w:color w:val="000000"/>
          <w:sz w:val="28"/>
          <w:szCs w:val="28"/>
        </w:rPr>
        <w:t>Організовувати міжвідомчу та міжсекторальну взаємодію (із суб'єктами правосуддя, медицини, освіти) для комплексного розв'язання проблем отримувачів послуг.</w:t>
      </w:r>
    </w:p>
    <w:p w14:paraId="29245002" w14:textId="47431048" w:rsidR="006F6105" w:rsidRDefault="00B547DD" w:rsidP="008B77FD">
      <w:pPr>
        <w:widowControl w:val="0"/>
        <w:pBdr>
          <w:top w:val="nil"/>
          <w:left w:val="nil"/>
          <w:bottom w:val="nil"/>
          <w:right w:val="nil"/>
          <w:between w:val="nil"/>
        </w:pBdr>
        <w:tabs>
          <w:tab w:val="left" w:pos="0"/>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РН12. Визначати зміст і види співпраці з представниками різних професій, груп, громад у професійній діяльності для покращення соціального добробуту та соціальної безпеки громадян.</w:t>
      </w:r>
    </w:p>
    <w:p w14:paraId="711E1DB0" w14:textId="72D4859A" w:rsidR="006F6105" w:rsidRDefault="00B547DD" w:rsidP="008B77FD">
      <w:pPr>
        <w:widowControl w:val="0"/>
        <w:pBdr>
          <w:top w:val="nil"/>
          <w:left w:val="nil"/>
          <w:bottom w:val="nil"/>
          <w:right w:val="nil"/>
          <w:between w:val="nil"/>
        </w:pBdr>
        <w:tabs>
          <w:tab w:val="left" w:pos="0"/>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РН13.</w:t>
      </w:r>
      <w:r w:rsidRPr="00950BDE">
        <w:rPr>
          <w:rFonts w:ascii="Times New Roman" w:hAnsi="Times New Roman" w:cs="Times New Roman"/>
          <w:sz w:val="28"/>
          <w:szCs w:val="28"/>
        </w:rPr>
        <w:t xml:space="preserve"> </w:t>
      </w:r>
      <w:r>
        <w:rPr>
          <w:rFonts w:ascii="Times New Roman" w:eastAsia="Times New Roman" w:hAnsi="Times New Roman" w:cs="Times New Roman"/>
          <w:color w:val="000000"/>
          <w:sz w:val="28"/>
          <w:szCs w:val="28"/>
        </w:rPr>
        <w:t>Планувати, аналізувати, контролювати та оцінювати власну роботу та роботу інших осіб у спеціалізованому контексті.</w:t>
      </w:r>
    </w:p>
    <w:p w14:paraId="2B65D549" w14:textId="5CC3C0D5" w:rsidR="006F6105" w:rsidRDefault="00B547DD" w:rsidP="008B77FD">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РН14</w:t>
      </w:r>
      <w:r w:rsidRPr="00950BDE">
        <w:rPr>
          <w:rFonts w:ascii="Times New Roman" w:eastAsia="Times New Roman" w:hAnsi="Times New Roman" w:cs="Times New Roman"/>
          <w:color w:val="000000"/>
          <w:sz w:val="28"/>
          <w:szCs w:val="28"/>
        </w:rPr>
        <w:t>.</w:t>
      </w:r>
      <w:r w:rsidR="00950BDE" w:rsidRPr="00950BDE">
        <w:rPr>
          <w:rFonts w:ascii="Times New Roman" w:hAnsi="Times New Roman" w:cs="Times New Roman"/>
          <w:sz w:val="28"/>
          <w:szCs w:val="28"/>
          <w:lang w:val="uk-UA"/>
        </w:rPr>
        <w:t> </w:t>
      </w:r>
      <w:r>
        <w:rPr>
          <w:rFonts w:ascii="Times New Roman" w:eastAsia="Times New Roman" w:hAnsi="Times New Roman" w:cs="Times New Roman"/>
          <w:color w:val="000000"/>
          <w:sz w:val="28"/>
          <w:szCs w:val="28"/>
        </w:rPr>
        <w:t>Знати і розуміти принципи академічної доброчесності та положення антикорупційного законодавства, застосовувати їх у навчальній та професійній діяльності, під час прийняття етичних рішень відповідно до норм доброчесності.</w:t>
      </w:r>
    </w:p>
    <w:p w14:paraId="7CB41E2B" w14:textId="5B736228" w:rsidR="006F6105" w:rsidRDefault="00B547DD" w:rsidP="008B77F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РН15.</w:t>
      </w:r>
      <w:r w:rsidR="00950BDE">
        <w:rPr>
          <w:rFonts w:ascii="Times New Roman" w:eastAsia="Times New Roman" w:hAnsi="Times New Roman" w:cs="Times New Roman"/>
          <w:color w:val="000000"/>
          <w:sz w:val="28"/>
          <w:szCs w:val="28"/>
          <w:lang w:val="uk-UA"/>
        </w:rPr>
        <w:t> </w:t>
      </w:r>
      <w:r>
        <w:rPr>
          <w:rFonts w:ascii="Times New Roman" w:eastAsia="Times New Roman" w:hAnsi="Times New Roman" w:cs="Times New Roman"/>
          <w:color w:val="000000"/>
          <w:sz w:val="28"/>
          <w:szCs w:val="28"/>
        </w:rPr>
        <w:t>Вміти надавати допомогу за алгоритмом MARCH, PAWS у критичних умовах, користуватися сучасними навігаційними системами та засобами зв’язку, виконувати базові дії зі стрілецькою зброєю та розрізняти мінні загрози, застосовувати тактичні навички для захисту та евакуації населення, протидіяти інформаційному впливу ворога, діяти на місцевості із урахуванням загроз БПЛА.</w:t>
      </w:r>
    </w:p>
    <w:p w14:paraId="24F650DB" w14:textId="40B8574C" w:rsidR="006F6105" w:rsidRDefault="00B547DD" w:rsidP="008B77FD">
      <w:pPr>
        <w:widowControl w:val="0"/>
        <w:pBdr>
          <w:top w:val="nil"/>
          <w:left w:val="nil"/>
          <w:bottom w:val="nil"/>
          <w:right w:val="nil"/>
          <w:between w:val="nil"/>
        </w:pBdr>
        <w:tabs>
          <w:tab w:val="left" w:pos="0"/>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РН16.</w:t>
      </w:r>
      <w:r w:rsidR="00950BDE">
        <w:rPr>
          <w:rFonts w:ascii="Times New Roman" w:eastAsia="Times New Roman" w:hAnsi="Times New Roman" w:cs="Times New Roman"/>
          <w:color w:val="000000"/>
          <w:sz w:val="28"/>
          <w:szCs w:val="28"/>
          <w:lang w:val="uk-UA"/>
        </w:rPr>
        <w:t> </w:t>
      </w:r>
      <w:r>
        <w:rPr>
          <w:rFonts w:ascii="Times New Roman" w:eastAsia="Times New Roman" w:hAnsi="Times New Roman" w:cs="Times New Roman"/>
          <w:color w:val="000000"/>
          <w:sz w:val="28"/>
          <w:szCs w:val="28"/>
        </w:rPr>
        <w:t>Застосовувати навички самопіклування, саморегуляції та емоційної стійкості для збереження власного фізичного, психічного й емоційного благополуччя, підтримання професійної працездатності, запобігання професійному вигоранню та забезпечення якості надання соціальних послуг.</w:t>
      </w:r>
    </w:p>
    <w:p w14:paraId="1888B781" w14:textId="77777777" w:rsidR="006F6105" w:rsidRDefault="006F6105">
      <w:pPr>
        <w:pBdr>
          <w:top w:val="nil"/>
          <w:left w:val="nil"/>
          <w:bottom w:val="nil"/>
          <w:right w:val="nil"/>
          <w:between w:val="nil"/>
        </w:pBdr>
        <w:tabs>
          <w:tab w:val="left" w:pos="3828"/>
        </w:tabs>
        <w:ind w:firstLine="709"/>
        <w:rPr>
          <w:rFonts w:ascii="Times New Roman" w:eastAsia="Times New Roman" w:hAnsi="Times New Roman" w:cs="Times New Roman"/>
          <w:color w:val="000000"/>
          <w:sz w:val="28"/>
          <w:szCs w:val="28"/>
        </w:rPr>
      </w:pPr>
    </w:p>
    <w:p w14:paraId="4FF49073" w14:textId="77777777" w:rsidR="006F6105" w:rsidRDefault="00B547DD">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7. Форми атестації здобувачів фахової передвищої</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освіти</w:t>
      </w:r>
      <w:r>
        <w:rPr>
          <w:rFonts w:ascii="Times New Roman" w:eastAsia="Times New Roman" w:hAnsi="Times New Roman" w:cs="Times New Roman"/>
          <w:color w:val="000000"/>
          <w:sz w:val="28"/>
          <w:szCs w:val="28"/>
        </w:rPr>
        <w:t xml:space="preserve"> </w:t>
      </w:r>
    </w:p>
    <w:p w14:paraId="74567BA4" w14:textId="77777777" w:rsidR="006F6105" w:rsidRDefault="006F6105">
      <w:pPr>
        <w:pBdr>
          <w:top w:val="nil"/>
          <w:left w:val="nil"/>
          <w:bottom w:val="nil"/>
          <w:right w:val="nil"/>
          <w:between w:val="nil"/>
        </w:pBdr>
        <w:tabs>
          <w:tab w:val="left" w:pos="3828"/>
        </w:tabs>
        <w:jc w:val="both"/>
        <w:rPr>
          <w:rFonts w:ascii="Times New Roman" w:eastAsia="Times New Roman" w:hAnsi="Times New Roman" w:cs="Times New Roman"/>
          <w:color w:val="000000"/>
          <w:sz w:val="28"/>
          <w:szCs w:val="28"/>
        </w:rPr>
      </w:pPr>
    </w:p>
    <w:tbl>
      <w:tblPr>
        <w:tblStyle w:val="afa"/>
        <w:tblW w:w="93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97"/>
        <w:gridCol w:w="5942"/>
      </w:tblGrid>
      <w:tr w:rsidR="006F6105" w14:paraId="4D372D2D" w14:textId="77777777">
        <w:tc>
          <w:tcPr>
            <w:tcW w:w="3397" w:type="dxa"/>
          </w:tcPr>
          <w:p w14:paraId="34D24A0D" w14:textId="77777777" w:rsidR="006F6105" w:rsidRDefault="00B547DD" w:rsidP="0039729A">
            <w:pPr>
              <w:pBdr>
                <w:top w:val="nil"/>
                <w:left w:val="nil"/>
                <w:bottom w:val="nil"/>
                <w:right w:val="nil"/>
                <w:between w:val="nil"/>
              </w:pBdr>
              <w:tabs>
                <w:tab w:val="left" w:pos="3828"/>
              </w:tabs>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Форми атестації здобувачів фахової передвищої освіти </w:t>
            </w:r>
          </w:p>
        </w:tc>
        <w:tc>
          <w:tcPr>
            <w:tcW w:w="5942" w:type="dxa"/>
          </w:tcPr>
          <w:p w14:paraId="0E1EC34E" w14:textId="1D619AAD" w:rsidR="006F6105" w:rsidRDefault="00B547DD" w:rsidP="0039729A">
            <w:pPr>
              <w:pBdr>
                <w:top w:val="nil"/>
                <w:left w:val="nil"/>
                <w:bottom w:val="nil"/>
                <w:right w:val="nil"/>
                <w:between w:val="nil"/>
              </w:pBdr>
              <w:tabs>
                <w:tab w:val="left" w:pos="3828"/>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Атестація зі спеціальності здійснюється у формі кваліфікаційного іспиту. </w:t>
            </w:r>
          </w:p>
        </w:tc>
      </w:tr>
      <w:tr w:rsidR="006F6105" w14:paraId="6340139A" w14:textId="77777777">
        <w:tc>
          <w:tcPr>
            <w:tcW w:w="3397" w:type="dxa"/>
          </w:tcPr>
          <w:p w14:paraId="58CCFDC6" w14:textId="77777777" w:rsidR="006F6105" w:rsidRDefault="00B547DD" w:rsidP="0039729A">
            <w:pPr>
              <w:pBdr>
                <w:top w:val="nil"/>
                <w:left w:val="nil"/>
                <w:bottom w:val="nil"/>
                <w:right w:val="nil"/>
                <w:between w:val="nil"/>
              </w:pBdr>
              <w:tabs>
                <w:tab w:val="left" w:pos="3828"/>
              </w:tabs>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Вимоги до кваліфікаційного іспиту </w:t>
            </w:r>
          </w:p>
          <w:p w14:paraId="4B307A62" w14:textId="77777777" w:rsidR="006F6105" w:rsidRDefault="006F6105" w:rsidP="0039729A">
            <w:pPr>
              <w:pBdr>
                <w:top w:val="nil"/>
                <w:left w:val="nil"/>
                <w:bottom w:val="nil"/>
                <w:right w:val="nil"/>
                <w:between w:val="nil"/>
              </w:pBdr>
              <w:tabs>
                <w:tab w:val="left" w:pos="3828"/>
              </w:tabs>
              <w:rPr>
                <w:rFonts w:ascii="Times New Roman" w:eastAsia="Times New Roman" w:hAnsi="Times New Roman" w:cs="Times New Roman"/>
                <w:color w:val="000000"/>
                <w:sz w:val="28"/>
                <w:szCs w:val="28"/>
              </w:rPr>
            </w:pPr>
          </w:p>
        </w:tc>
        <w:tc>
          <w:tcPr>
            <w:tcW w:w="5942" w:type="dxa"/>
          </w:tcPr>
          <w:p w14:paraId="1DD3D932" w14:textId="77777777" w:rsidR="006F6105" w:rsidRDefault="00B547DD" w:rsidP="0039729A">
            <w:pPr>
              <w:pBdr>
                <w:top w:val="nil"/>
                <w:left w:val="nil"/>
                <w:bottom w:val="nil"/>
                <w:right w:val="nil"/>
                <w:between w:val="nil"/>
              </w:pBdr>
              <w:tabs>
                <w:tab w:val="left" w:pos="3828"/>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Кваліфікаційний іспит </w:t>
            </w:r>
            <w:sdt>
              <w:sdtPr>
                <w:tag w:val="goog_rdk_5"/>
                <w:id w:val="79660448"/>
              </w:sdtPr>
              <w:sdtEndPr/>
              <w:sdtContent/>
            </w:sdt>
            <w:r>
              <w:rPr>
                <w:rFonts w:ascii="Times New Roman" w:eastAsia="Times New Roman" w:hAnsi="Times New Roman" w:cs="Times New Roman"/>
                <w:color w:val="000000"/>
                <w:sz w:val="28"/>
                <w:szCs w:val="28"/>
              </w:rPr>
              <w:t>має бути спрямований на перевірку досягнення результатів навчання, визначених Стандартом та освітньо-професійною програмою.</w:t>
            </w:r>
          </w:p>
        </w:tc>
      </w:tr>
    </w:tbl>
    <w:p w14:paraId="2C3CDCE1" w14:textId="77777777" w:rsidR="006F6105" w:rsidRDefault="006F6105" w:rsidP="0039729A">
      <w:pPr>
        <w:pBdr>
          <w:top w:val="nil"/>
          <w:left w:val="nil"/>
          <w:bottom w:val="nil"/>
          <w:right w:val="nil"/>
          <w:between w:val="nil"/>
        </w:pBdr>
        <w:tabs>
          <w:tab w:val="left" w:pos="3828"/>
        </w:tabs>
        <w:ind w:firstLine="567"/>
        <w:rPr>
          <w:color w:val="000000"/>
          <w:sz w:val="24"/>
          <w:szCs w:val="24"/>
        </w:rPr>
      </w:pPr>
    </w:p>
    <w:p w14:paraId="35F266BA" w14:textId="77777777" w:rsidR="006F6105" w:rsidRDefault="00B547DD" w:rsidP="0039729A">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8. Вимоги до наявності системи внутрішнього забезпечення якості фахової передвищої освіти</w:t>
      </w:r>
    </w:p>
    <w:p w14:paraId="2F5BAFE2" w14:textId="77777777" w:rsidR="006F6105" w:rsidRDefault="006F6105" w:rsidP="0039729A">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p>
    <w:p w14:paraId="6B77416C" w14:textId="77777777" w:rsidR="006F6105" w:rsidRDefault="00B547DD" w:rsidP="0039729A">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закладі фахової передвищої освіти повинна функціонувати система забезпечення закладом фахової передвищої освіти якості освітньої діяльності та якості фахової передвищої освіти (система внутрішнього забезпечення якості), яка передбачає здійснення таких процедур і заходів:</w:t>
      </w:r>
    </w:p>
    <w:p w14:paraId="5915C1A5" w14:textId="77777777" w:rsidR="006F6105" w:rsidRDefault="00B547DD" w:rsidP="0039729A">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визначення та оприлюднення політики, принципів та процедур забезпечення якості фахової передвищої освіти, що інтегровані до загальної системи управління закладом фахової передвищої освіти, узгоджені з його стратегією і передбачають залучення внутрішніх та зовнішніх заінтересованих сторін;</w:t>
      </w:r>
    </w:p>
    <w:p w14:paraId="32B2C90F" w14:textId="77777777" w:rsidR="006F6105" w:rsidRDefault="00B547DD" w:rsidP="0039729A">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визначення і послідовне дотримання процедур розроблення освітньо-професійних програм, які забезпечують відповідність їх змісту стандартам фахової передвищої освіти та професійним стандартам (за наявності), декларованим цілям, урахування позицій заінтересованих сторін, чітке визначення кваліфікацій, що присуджуються та/або присвоюються, які мають бути узгоджені з Національною рамкою кваліфікацій;</w:t>
      </w:r>
    </w:p>
    <w:p w14:paraId="0FD8106E" w14:textId="77777777" w:rsidR="006F6105" w:rsidRDefault="00B547DD" w:rsidP="0039729A">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здійснення за участю здобувачів освіти моніторингу та періодичного перегляду освітньо-професійних програм з метою гарантування досягнення </w:t>
      </w:r>
      <w:r>
        <w:rPr>
          <w:rFonts w:ascii="Times New Roman" w:eastAsia="Times New Roman" w:hAnsi="Times New Roman" w:cs="Times New Roman"/>
          <w:color w:val="000000"/>
          <w:sz w:val="28"/>
          <w:szCs w:val="28"/>
        </w:rPr>
        <w:lastRenderedPageBreak/>
        <w:t>встановлених для них цілей та їх відповідності потребам здобувачів фахової передвищої освіти і суспільства, включаючи опитування здобувачів фахової передвищої освіти;</w:t>
      </w:r>
    </w:p>
    <w:p w14:paraId="6EFB067A" w14:textId="77777777" w:rsidR="006F6105" w:rsidRDefault="00B547DD" w:rsidP="0039729A">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забезпечення дотримання вимог правової визначеності, оприлюднення та послідовного дотримання нормативних документів закладу фахової передвищої освіти, що регулюють усі стадії підготовки здобувачів фахової передвищої освіти (прийом на навчання, організація освітнього процесу, визнання результатів навчання, переведення, відрахування, атестація тощо);</w:t>
      </w:r>
    </w:p>
    <w:p w14:paraId="2F347134" w14:textId="77777777" w:rsidR="006F6105" w:rsidRDefault="00B547DD" w:rsidP="0039729A">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забезпечення релевантності, надійності, прозорості та об’єктивності оцінювання, що здійснюється у рамках освітнього процесу;</w:t>
      </w:r>
    </w:p>
    <w:p w14:paraId="09E7AD8A" w14:textId="77777777" w:rsidR="006F6105" w:rsidRDefault="00B547DD" w:rsidP="0039729A">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визначення та послідовне дотримання вимог щодо компетентності педагогічних (науково-педагогічних) працівників, застосовування чесних і прозорих правил прийняття на роботу та безперервного професійного розвитку персоналу;</w:t>
      </w:r>
    </w:p>
    <w:p w14:paraId="17F92BDA" w14:textId="77777777" w:rsidR="006F6105" w:rsidRDefault="00B547DD" w:rsidP="0039729A">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забезпечення необхідного фінансування освітньої та викладацької діяльності, а також адекватних та доступних освітніх ресурсів і підтримки здобувачів фахової передвищої освіти за кожною освітньо-професійною програмою;</w:t>
      </w:r>
    </w:p>
    <w:p w14:paraId="4D13FDD2" w14:textId="77777777" w:rsidR="006F6105" w:rsidRDefault="00B547DD" w:rsidP="0039729A">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 забезпечення збирання, аналізу і використання відповідної інформації для ефективного управління освітньо-професійними програмами та іншою діяльністю закладу освіти;</w:t>
      </w:r>
    </w:p>
    <w:p w14:paraId="12FD40E7" w14:textId="77777777" w:rsidR="006F6105" w:rsidRDefault="00B547DD" w:rsidP="0039729A">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 забезпечення публічної, зрозумілої, точної, об’єктивної, своєчасної та легкодоступної інформації про діяльність закладу та всі освітньо-професійні програми, умови і процедури присвоєння ступеня фахової передвищої освіти та кваліфікацій;</w:t>
      </w:r>
    </w:p>
    <w:p w14:paraId="18AF88B4" w14:textId="77777777" w:rsidR="006F6105" w:rsidRDefault="00B547DD" w:rsidP="0039729A">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 забезпечення дотримання академічної доброчесності працівниками закладів фахової передвищої освіти та здобувачами фахової передвищої освіти, у тому числі створення і забезпечення функціонування ефективної внутрішньої системи забезпечення академічної доброчесності;</w:t>
      </w:r>
    </w:p>
    <w:p w14:paraId="211C305E" w14:textId="77777777" w:rsidR="006F6105" w:rsidRDefault="00B547DD" w:rsidP="0039729A">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 періодичне проходження процедури зовнішнього забезпечення якості фахової передвищої освіти;</w:t>
      </w:r>
    </w:p>
    <w:p w14:paraId="51784ADB" w14:textId="77777777" w:rsidR="006F6105" w:rsidRDefault="00B547DD" w:rsidP="0039729A">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 залучення здобувачів фахової передвищої освіти та роботодавців як повноправних партнерів до процедур і заходів забезпечення якості освіти;</w:t>
      </w:r>
    </w:p>
    <w:p w14:paraId="0EDCA30E" w14:textId="77777777" w:rsidR="006F6105" w:rsidRDefault="00B547DD" w:rsidP="0039729A">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13) забезпечення дотримання студентоорієнтованого навчання в освітньому процесі;</w:t>
      </w:r>
    </w:p>
    <w:p w14:paraId="41680E5A" w14:textId="77777777" w:rsidR="006F6105" w:rsidRDefault="00B547DD" w:rsidP="0039729A">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14) здійснення інших процедур і заходів, визначених законодавством, установчими документами закладів фахової передвищої освіти або відповідно до них.</w:t>
      </w:r>
    </w:p>
    <w:p w14:paraId="4FFB6A5C" w14:textId="77777777" w:rsidR="006F6105" w:rsidRDefault="00B547DD" w:rsidP="0039729A">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Система забезпечення якості освітньої діяльності та  якості фахової передвищої освіти закладу фахової передвищої освіти (внутрішня система забезпечення якості освіти) за поданням такого закладу може оцінюватися центральним органом виконавчої влади із забезпечення якості освіти або акредитованими ним незалежними установами оцінювання та забезпечення якості фахової передвищої освіти на предмет її відповідності вимогам до системи забезпечення якості фахової передвищої освіти, що затверджуються центральним </w:t>
      </w:r>
      <w:r>
        <w:rPr>
          <w:rFonts w:ascii="Times New Roman" w:eastAsia="Times New Roman" w:hAnsi="Times New Roman" w:cs="Times New Roman"/>
          <w:color w:val="000000"/>
          <w:sz w:val="28"/>
          <w:szCs w:val="28"/>
        </w:rPr>
        <w:lastRenderedPageBreak/>
        <w:t>органом виконавчої влади у сфері освіти і науки за поданням центрального органу виконавчої влади із забезпечення якості освіти.</w:t>
      </w:r>
    </w:p>
    <w:p w14:paraId="7B2C3930" w14:textId="77777777" w:rsidR="006F6105" w:rsidRDefault="006F6105">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p>
    <w:p w14:paraId="6A9AEA9C" w14:textId="77777777" w:rsidR="006F6105" w:rsidRDefault="00B547DD">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9. Вимоги професійних стандартів (у разі їх наявності)</w:t>
      </w:r>
    </w:p>
    <w:p w14:paraId="54274C65" w14:textId="77777777" w:rsidR="006F6105" w:rsidRDefault="006F6105">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p>
    <w:p w14:paraId="02AAA3D9" w14:textId="77777777" w:rsidR="006F6105" w:rsidRDefault="00B547DD">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Вимоги професійних стандартів відсутні.</w:t>
      </w:r>
    </w:p>
    <w:p w14:paraId="675C778C" w14:textId="77777777" w:rsidR="006F6105" w:rsidRDefault="006F6105">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p>
    <w:p w14:paraId="61632D25" w14:textId="77777777" w:rsidR="006F6105" w:rsidRDefault="00B547DD">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10. Перелік нормативних документів, на яких базується Стандарт фахової передвищої освіти</w:t>
      </w:r>
    </w:p>
    <w:p w14:paraId="34C7DBE1" w14:textId="77777777" w:rsidR="006F6105" w:rsidRDefault="006F6105">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p>
    <w:p w14:paraId="02004AAF" w14:textId="77777777" w:rsidR="0039729A" w:rsidRPr="0039729A" w:rsidRDefault="0039729A" w:rsidP="0039729A">
      <w:pPr>
        <w:jc w:val="both"/>
        <w:rPr>
          <w:rFonts w:ascii="Times New Roman" w:eastAsia="Times New Roman" w:hAnsi="Times New Roman" w:cs="Times New Roman"/>
          <w:sz w:val="28"/>
          <w:szCs w:val="28"/>
          <w:lang w:val="uk-UA" w:eastAsia="en-GB"/>
        </w:rPr>
      </w:pPr>
      <w:r w:rsidRPr="0039729A">
        <w:rPr>
          <w:rFonts w:ascii="Times New Roman" w:eastAsia="Times New Roman" w:hAnsi="Times New Roman" w:cs="Times New Roman"/>
          <w:sz w:val="28"/>
          <w:szCs w:val="28"/>
          <w:lang w:val="uk-UA" w:eastAsia="en-GB"/>
        </w:rPr>
        <w:t xml:space="preserve">1. Закон України «Про освіту» від 05.09.2017 № 2145-VIII. </w:t>
      </w:r>
    </w:p>
    <w:p w14:paraId="603DC455" w14:textId="77777777" w:rsidR="0039729A" w:rsidRPr="0039729A" w:rsidRDefault="0039729A" w:rsidP="0039729A">
      <w:pPr>
        <w:rPr>
          <w:rFonts w:ascii="Times New Roman" w:eastAsia="Times New Roman" w:hAnsi="Times New Roman" w:cs="Times New Roman"/>
          <w:sz w:val="28"/>
          <w:szCs w:val="28"/>
          <w:lang w:val="uk-UA" w:eastAsia="en-GB"/>
        </w:rPr>
      </w:pPr>
      <w:r w:rsidRPr="0039729A">
        <w:rPr>
          <w:rFonts w:ascii="Times New Roman" w:eastAsia="Times New Roman" w:hAnsi="Times New Roman" w:cs="Times New Roman"/>
          <w:sz w:val="28"/>
          <w:szCs w:val="28"/>
          <w:lang w:val="uk-UA" w:eastAsia="en-GB"/>
        </w:rPr>
        <w:t xml:space="preserve">URL : </w:t>
      </w:r>
      <w:hyperlink r:id="rId8" w:anchor="Text">
        <w:r w:rsidRPr="0039729A">
          <w:rPr>
            <w:rFonts w:ascii="Times New Roman" w:eastAsia="Times New Roman" w:hAnsi="Times New Roman" w:cs="Times New Roman"/>
            <w:color w:val="0563C1"/>
            <w:sz w:val="28"/>
            <w:szCs w:val="28"/>
            <w:u w:val="single"/>
            <w:lang w:val="uk-UA" w:eastAsia="en-GB"/>
          </w:rPr>
          <w:t>https://zakon.rada.gov.ua/laws/show/2145-19#Text</w:t>
        </w:r>
      </w:hyperlink>
    </w:p>
    <w:p w14:paraId="3CA1E9E4" w14:textId="77777777" w:rsidR="0039729A" w:rsidRPr="0039729A" w:rsidRDefault="0039729A" w:rsidP="0039729A">
      <w:pPr>
        <w:jc w:val="both"/>
        <w:rPr>
          <w:rFonts w:ascii="Times New Roman" w:eastAsia="Times New Roman" w:hAnsi="Times New Roman" w:cs="Times New Roman"/>
          <w:sz w:val="28"/>
          <w:szCs w:val="28"/>
          <w:lang w:val="uk-UA" w:eastAsia="en-GB"/>
        </w:rPr>
      </w:pPr>
      <w:r w:rsidRPr="0039729A">
        <w:rPr>
          <w:rFonts w:ascii="Times New Roman" w:eastAsia="Times New Roman" w:hAnsi="Times New Roman" w:cs="Times New Roman"/>
          <w:sz w:val="28"/>
          <w:szCs w:val="28"/>
          <w:lang w:val="uk-UA" w:eastAsia="en-GB"/>
        </w:rPr>
        <w:t xml:space="preserve">2. Закон України «Про фахову передвищу освіту» від 06.06.2019 № 2745-VIII. </w:t>
      </w:r>
    </w:p>
    <w:p w14:paraId="2A96A7B8" w14:textId="77777777" w:rsidR="0039729A" w:rsidRPr="0039729A" w:rsidRDefault="0039729A" w:rsidP="0039729A">
      <w:pPr>
        <w:jc w:val="both"/>
        <w:rPr>
          <w:rFonts w:ascii="Times New Roman" w:eastAsia="Times New Roman" w:hAnsi="Times New Roman" w:cs="Times New Roman"/>
          <w:sz w:val="28"/>
          <w:szCs w:val="28"/>
          <w:lang w:val="uk-UA" w:eastAsia="en-GB"/>
        </w:rPr>
      </w:pPr>
      <w:r w:rsidRPr="0039729A">
        <w:rPr>
          <w:rFonts w:ascii="Times New Roman" w:eastAsia="Times New Roman" w:hAnsi="Times New Roman" w:cs="Times New Roman"/>
          <w:sz w:val="28"/>
          <w:szCs w:val="28"/>
          <w:lang w:val="uk-UA" w:eastAsia="en-GB"/>
        </w:rPr>
        <w:t xml:space="preserve">URL : </w:t>
      </w:r>
      <w:hyperlink r:id="rId9" w:anchor="Text">
        <w:r w:rsidRPr="0039729A">
          <w:rPr>
            <w:rFonts w:ascii="Times New Roman" w:eastAsia="Times New Roman" w:hAnsi="Times New Roman" w:cs="Times New Roman"/>
            <w:color w:val="0563C1"/>
            <w:sz w:val="28"/>
            <w:szCs w:val="28"/>
            <w:u w:val="single"/>
            <w:lang w:val="uk-UA" w:eastAsia="en-GB"/>
          </w:rPr>
          <w:t>https://zakon.rada.gov.ua/laws/show/2745-19#Text</w:t>
        </w:r>
      </w:hyperlink>
    </w:p>
    <w:p w14:paraId="70AD1A27" w14:textId="77777777" w:rsidR="0039729A" w:rsidRPr="0039729A" w:rsidRDefault="0039729A" w:rsidP="0039729A">
      <w:pPr>
        <w:jc w:val="both"/>
        <w:rPr>
          <w:rFonts w:ascii="Times New Roman" w:eastAsia="Times New Roman" w:hAnsi="Times New Roman" w:cs="Times New Roman"/>
          <w:sz w:val="28"/>
          <w:szCs w:val="28"/>
          <w:lang w:val="uk-UA" w:eastAsia="en-GB"/>
        </w:rPr>
      </w:pPr>
      <w:r w:rsidRPr="0039729A">
        <w:rPr>
          <w:rFonts w:ascii="Times New Roman" w:eastAsia="Times New Roman" w:hAnsi="Times New Roman" w:cs="Times New Roman"/>
          <w:sz w:val="28"/>
          <w:szCs w:val="28"/>
          <w:lang w:val="uk-UA" w:eastAsia="en-GB"/>
        </w:rPr>
        <w:t>3. Закон України «Про вищу освіту» від 01.07.2014 № 1556-VII.</w:t>
      </w:r>
    </w:p>
    <w:p w14:paraId="3BD141FB" w14:textId="77777777" w:rsidR="0039729A" w:rsidRPr="0039729A" w:rsidRDefault="0039729A" w:rsidP="0039729A">
      <w:pPr>
        <w:jc w:val="both"/>
        <w:rPr>
          <w:rFonts w:ascii="Times New Roman" w:hAnsi="Times New Roman" w:cs="Times New Roman"/>
          <w:sz w:val="28"/>
          <w:szCs w:val="28"/>
          <w:lang w:val="uk-UA" w:eastAsia="en-GB"/>
        </w:rPr>
      </w:pPr>
      <w:r w:rsidRPr="0039729A">
        <w:rPr>
          <w:rFonts w:ascii="Times New Roman" w:eastAsia="Times New Roman" w:hAnsi="Times New Roman" w:cs="Times New Roman"/>
          <w:sz w:val="28"/>
          <w:szCs w:val="28"/>
          <w:lang w:val="uk-UA" w:eastAsia="en-GB"/>
        </w:rPr>
        <w:t xml:space="preserve">URL : </w:t>
      </w:r>
      <w:hyperlink r:id="rId10" w:anchor="Text">
        <w:r w:rsidRPr="0039729A">
          <w:rPr>
            <w:rFonts w:ascii="Times New Roman" w:eastAsia="Times New Roman" w:hAnsi="Times New Roman" w:cs="Times New Roman"/>
            <w:color w:val="0563C1"/>
            <w:sz w:val="28"/>
            <w:szCs w:val="28"/>
            <w:u w:val="single"/>
            <w:lang w:val="uk-UA" w:eastAsia="en-GB"/>
          </w:rPr>
          <w:t>https://zakon.rada.gov.ua/laws/show/1556-18#Text</w:t>
        </w:r>
      </w:hyperlink>
    </w:p>
    <w:p w14:paraId="65DCFEBE" w14:textId="77777777" w:rsidR="0039729A" w:rsidRPr="0039729A" w:rsidRDefault="0039729A" w:rsidP="0039729A">
      <w:pPr>
        <w:jc w:val="both"/>
        <w:rPr>
          <w:rFonts w:ascii="Times New Roman" w:eastAsia="Times New Roman" w:hAnsi="Times New Roman" w:cs="Times New Roman"/>
          <w:sz w:val="28"/>
          <w:szCs w:val="28"/>
          <w:lang w:val="uk-UA" w:eastAsia="en-GB"/>
        </w:rPr>
      </w:pPr>
      <w:r w:rsidRPr="0039729A">
        <w:rPr>
          <w:rFonts w:ascii="Times New Roman" w:eastAsia="Times New Roman" w:hAnsi="Times New Roman" w:cs="Times New Roman"/>
          <w:sz w:val="28"/>
          <w:szCs w:val="28"/>
          <w:lang w:val="uk-UA" w:eastAsia="en-GB"/>
        </w:rPr>
        <w:t>4.</w:t>
      </w:r>
      <w:r w:rsidRPr="0039729A">
        <w:rPr>
          <w:rFonts w:ascii="Times New Roman" w:hAnsi="Times New Roman" w:cs="Times New Roman"/>
          <w:sz w:val="28"/>
          <w:szCs w:val="28"/>
          <w:lang w:val="uk-UA" w:eastAsia="en-GB"/>
        </w:rPr>
        <w:t xml:space="preserve"> </w:t>
      </w:r>
      <w:r w:rsidRPr="0039729A">
        <w:rPr>
          <w:rFonts w:ascii="Times New Roman" w:eastAsia="Times New Roman" w:hAnsi="Times New Roman" w:cs="Times New Roman"/>
          <w:sz w:val="28"/>
          <w:szCs w:val="28"/>
          <w:lang w:val="uk-UA" w:eastAsia="en-GB"/>
        </w:rPr>
        <w:t>Закон України «Про професійну освіту» від 21.08.2025 № 4574-IX.</w:t>
      </w:r>
      <w:r w:rsidRPr="0039729A">
        <w:rPr>
          <w:rFonts w:ascii="Times New Roman" w:eastAsia="Times New Roman" w:hAnsi="Times New Roman" w:cs="Times New Roman"/>
          <w:sz w:val="28"/>
          <w:szCs w:val="28"/>
          <w:lang w:val="uk-UA" w:eastAsia="en-GB"/>
        </w:rPr>
        <w:br/>
        <w:t>URL : </w:t>
      </w:r>
      <w:hyperlink r:id="rId11">
        <w:r w:rsidRPr="0039729A">
          <w:rPr>
            <w:rFonts w:ascii="Times New Roman" w:eastAsia="Times New Roman" w:hAnsi="Times New Roman" w:cs="Times New Roman"/>
            <w:color w:val="0000FF"/>
            <w:sz w:val="28"/>
            <w:szCs w:val="28"/>
            <w:u w:val="single"/>
            <w:lang w:val="uk-UA" w:eastAsia="en-GB"/>
          </w:rPr>
          <w:t>https://zakon.rada.gov.ua/laws/show/4574-20#Text</w:t>
        </w:r>
      </w:hyperlink>
    </w:p>
    <w:p w14:paraId="6A25A094" w14:textId="77777777" w:rsidR="0039729A" w:rsidRPr="0039729A" w:rsidRDefault="0039729A" w:rsidP="0039729A">
      <w:pPr>
        <w:jc w:val="both"/>
        <w:rPr>
          <w:rFonts w:ascii="Times New Roman" w:eastAsia="Times New Roman" w:hAnsi="Times New Roman" w:cs="Times New Roman"/>
          <w:sz w:val="28"/>
          <w:szCs w:val="28"/>
          <w:lang w:val="uk-UA" w:eastAsia="en-GB"/>
        </w:rPr>
      </w:pPr>
      <w:r w:rsidRPr="0039729A">
        <w:rPr>
          <w:rFonts w:ascii="Times New Roman" w:eastAsia="Times New Roman" w:hAnsi="Times New Roman" w:cs="Times New Roman"/>
          <w:sz w:val="28"/>
          <w:szCs w:val="28"/>
          <w:lang w:val="uk-UA" w:eastAsia="en-GB"/>
        </w:rPr>
        <w:t xml:space="preserve">5. Закон України «Про основні засади державної політики у сфері утвердження української національної та громадянської ідентичності» від 13.12.2022 № 2834-ІХ. </w:t>
      </w:r>
    </w:p>
    <w:p w14:paraId="408E3AA3" w14:textId="77777777" w:rsidR="0039729A" w:rsidRPr="0039729A" w:rsidRDefault="0039729A" w:rsidP="0039729A">
      <w:pPr>
        <w:jc w:val="both"/>
        <w:rPr>
          <w:rFonts w:ascii="Times New Roman" w:eastAsia="Times New Roman" w:hAnsi="Times New Roman" w:cs="Times New Roman"/>
          <w:sz w:val="28"/>
          <w:szCs w:val="28"/>
          <w:lang w:val="uk-UA" w:eastAsia="en-GB"/>
        </w:rPr>
      </w:pPr>
      <w:r w:rsidRPr="0039729A">
        <w:rPr>
          <w:rFonts w:ascii="Times New Roman" w:eastAsia="Times New Roman" w:hAnsi="Times New Roman" w:cs="Times New Roman"/>
          <w:sz w:val="28"/>
          <w:szCs w:val="28"/>
          <w:lang w:val="uk-UA" w:eastAsia="en-GB"/>
        </w:rPr>
        <w:t xml:space="preserve">URL: </w:t>
      </w:r>
      <w:hyperlink r:id="rId12" w:anchor="T">
        <w:r w:rsidRPr="0039729A">
          <w:rPr>
            <w:rFonts w:ascii="Times New Roman" w:eastAsia="Times New Roman" w:hAnsi="Times New Roman" w:cs="Times New Roman"/>
            <w:color w:val="0563C1"/>
            <w:sz w:val="28"/>
            <w:szCs w:val="28"/>
            <w:u w:val="single"/>
            <w:lang w:val="uk-UA" w:eastAsia="en-GB"/>
          </w:rPr>
          <w:t>https://zakon.rada.gov.ua/laws/show/2834-20#T</w:t>
        </w:r>
      </w:hyperlink>
    </w:p>
    <w:p w14:paraId="2B6C5622" w14:textId="77777777" w:rsidR="0039729A" w:rsidRPr="0039729A" w:rsidRDefault="0039729A" w:rsidP="0039729A">
      <w:pPr>
        <w:jc w:val="both"/>
        <w:rPr>
          <w:rFonts w:ascii="Times New Roman" w:eastAsia="Times New Roman" w:hAnsi="Times New Roman" w:cs="Times New Roman"/>
          <w:sz w:val="28"/>
          <w:szCs w:val="28"/>
          <w:lang w:val="uk-UA" w:eastAsia="en-GB"/>
        </w:rPr>
      </w:pPr>
      <w:r w:rsidRPr="0039729A">
        <w:rPr>
          <w:rFonts w:ascii="Times New Roman" w:eastAsia="Times New Roman" w:hAnsi="Times New Roman" w:cs="Times New Roman"/>
          <w:sz w:val="28"/>
          <w:szCs w:val="28"/>
          <w:lang w:val="uk-UA" w:eastAsia="en-GB"/>
        </w:rPr>
        <w:t>6. Закон України «Про академічну доброчесність» від 18 грудня 2025 року</w:t>
      </w:r>
      <w:r w:rsidRPr="0039729A">
        <w:rPr>
          <w:rFonts w:ascii="Times New Roman" w:eastAsia="Times New Roman" w:hAnsi="Times New Roman" w:cs="Times New Roman"/>
          <w:sz w:val="28"/>
          <w:szCs w:val="28"/>
          <w:lang w:val="uk-UA" w:eastAsia="en-GB"/>
        </w:rPr>
        <w:br/>
        <w:t>№ 4742-IX.</w:t>
      </w:r>
    </w:p>
    <w:p w14:paraId="763124CC" w14:textId="77777777" w:rsidR="0039729A" w:rsidRPr="0039729A" w:rsidRDefault="0039729A" w:rsidP="0039729A">
      <w:pPr>
        <w:jc w:val="both"/>
        <w:rPr>
          <w:rFonts w:ascii="Times New Roman" w:eastAsia="Times New Roman" w:hAnsi="Times New Roman" w:cs="Times New Roman"/>
          <w:sz w:val="28"/>
          <w:szCs w:val="28"/>
          <w:lang w:val="uk-UA" w:eastAsia="en-GB"/>
        </w:rPr>
      </w:pPr>
      <w:r w:rsidRPr="0039729A">
        <w:rPr>
          <w:rFonts w:ascii="Times New Roman" w:eastAsia="Times New Roman" w:hAnsi="Times New Roman" w:cs="Times New Roman"/>
          <w:sz w:val="28"/>
          <w:szCs w:val="28"/>
          <w:lang w:val="uk-UA" w:eastAsia="en-GB"/>
        </w:rPr>
        <w:t xml:space="preserve">URL: </w:t>
      </w:r>
      <w:hyperlink r:id="rId13" w:anchor="Text">
        <w:r w:rsidRPr="0039729A">
          <w:rPr>
            <w:rFonts w:ascii="Times New Roman" w:eastAsia="Times New Roman" w:hAnsi="Times New Roman" w:cs="Times New Roman"/>
            <w:color w:val="0563C1"/>
            <w:sz w:val="28"/>
            <w:szCs w:val="28"/>
            <w:u w:val="single"/>
            <w:lang w:val="uk-UA" w:eastAsia="en-GB"/>
          </w:rPr>
          <w:t>https://zakon.rada.gov.ua/laws/show/4742-20#Text</w:t>
        </w:r>
      </w:hyperlink>
    </w:p>
    <w:p w14:paraId="565DAD21" w14:textId="77777777" w:rsidR="0039729A" w:rsidRPr="0039729A" w:rsidRDefault="0039729A" w:rsidP="0039729A">
      <w:pPr>
        <w:jc w:val="both"/>
        <w:rPr>
          <w:rFonts w:ascii="Times New Roman" w:eastAsia="Times New Roman" w:hAnsi="Times New Roman" w:cs="Times New Roman"/>
          <w:sz w:val="28"/>
          <w:szCs w:val="28"/>
          <w:lang w:val="uk-UA" w:eastAsia="en-GB"/>
        </w:rPr>
      </w:pPr>
      <w:r w:rsidRPr="0039729A">
        <w:rPr>
          <w:rFonts w:ascii="Times New Roman" w:eastAsia="Times New Roman" w:hAnsi="Times New Roman" w:cs="Times New Roman"/>
          <w:sz w:val="28"/>
          <w:szCs w:val="28"/>
          <w:lang w:val="uk-UA" w:eastAsia="en-GB"/>
        </w:rPr>
        <w:t xml:space="preserve">7. Закон України «Про запобігання корупції» від 14 жовтня 2014 року </w:t>
      </w:r>
      <w:r w:rsidRPr="0039729A">
        <w:rPr>
          <w:rFonts w:ascii="Times New Roman" w:eastAsia="Times New Roman" w:hAnsi="Times New Roman" w:cs="Times New Roman"/>
          <w:sz w:val="28"/>
          <w:szCs w:val="28"/>
          <w:lang w:val="uk-UA" w:eastAsia="en-GB"/>
        </w:rPr>
        <w:br/>
        <w:t>№ 1700-VII.</w:t>
      </w:r>
    </w:p>
    <w:p w14:paraId="62C7B11D" w14:textId="77777777" w:rsidR="0039729A" w:rsidRPr="0039729A" w:rsidRDefault="0039729A" w:rsidP="0039729A">
      <w:pPr>
        <w:jc w:val="both"/>
        <w:rPr>
          <w:rFonts w:ascii="Times New Roman" w:eastAsia="Times New Roman" w:hAnsi="Times New Roman" w:cs="Times New Roman"/>
          <w:color w:val="0563C1"/>
          <w:sz w:val="28"/>
          <w:szCs w:val="28"/>
          <w:u w:val="single"/>
          <w:lang w:val="uk-UA" w:eastAsia="en-GB"/>
        </w:rPr>
      </w:pPr>
      <w:r w:rsidRPr="0039729A">
        <w:rPr>
          <w:rFonts w:ascii="Times New Roman" w:eastAsia="Times New Roman" w:hAnsi="Times New Roman" w:cs="Times New Roman"/>
          <w:sz w:val="28"/>
          <w:szCs w:val="28"/>
          <w:lang w:val="uk-UA" w:eastAsia="en-GB"/>
        </w:rPr>
        <w:t xml:space="preserve">URL: </w:t>
      </w:r>
      <w:hyperlink r:id="rId14" w:anchor="Text">
        <w:r w:rsidRPr="0039729A">
          <w:rPr>
            <w:rFonts w:ascii="Times New Roman" w:eastAsia="Times New Roman" w:hAnsi="Times New Roman" w:cs="Times New Roman"/>
            <w:color w:val="0563C1"/>
            <w:sz w:val="28"/>
            <w:szCs w:val="28"/>
            <w:u w:val="single"/>
            <w:lang w:val="uk-UA" w:eastAsia="en-GB"/>
          </w:rPr>
          <w:t>https://zakon.rada.gov.ua/laws/show/1700-18#Text</w:t>
        </w:r>
      </w:hyperlink>
      <w:r w:rsidRPr="0039729A">
        <w:rPr>
          <w:rFonts w:ascii="Times New Roman" w:eastAsia="Times New Roman" w:hAnsi="Times New Roman" w:cs="Times New Roman"/>
          <w:color w:val="0563C1"/>
          <w:sz w:val="28"/>
          <w:szCs w:val="28"/>
          <w:u w:val="single"/>
          <w:lang w:val="uk-UA" w:eastAsia="en-GB"/>
        </w:rPr>
        <w:t>.</w:t>
      </w:r>
    </w:p>
    <w:p w14:paraId="21E2957B" w14:textId="77777777" w:rsidR="0039729A" w:rsidRPr="0039729A" w:rsidRDefault="0039729A" w:rsidP="0039729A">
      <w:pPr>
        <w:jc w:val="both"/>
        <w:rPr>
          <w:rFonts w:ascii="Times New Roman" w:eastAsia="Times New Roman" w:hAnsi="Times New Roman" w:cs="Times New Roman"/>
          <w:color w:val="080809"/>
          <w:sz w:val="28"/>
          <w:szCs w:val="28"/>
          <w:shd w:val="clear" w:color="auto" w:fill="FFFFFF"/>
          <w:lang w:val="uk-UA"/>
        </w:rPr>
      </w:pPr>
      <w:r w:rsidRPr="0039729A">
        <w:rPr>
          <w:rFonts w:ascii="Times New Roman" w:eastAsia="Times New Roman" w:hAnsi="Times New Roman" w:cs="Times New Roman"/>
          <w:sz w:val="28"/>
          <w:szCs w:val="28"/>
          <w:lang w:val="uk-UA" w:eastAsia="en-GB"/>
        </w:rPr>
        <w:t xml:space="preserve">8. </w:t>
      </w:r>
      <w:r w:rsidRPr="0039729A">
        <w:rPr>
          <w:rFonts w:ascii="Times New Roman" w:eastAsia="Times New Roman" w:hAnsi="Times New Roman" w:cs="Times New Roman"/>
          <w:color w:val="080809"/>
          <w:sz w:val="28"/>
          <w:szCs w:val="28"/>
          <w:shd w:val="clear" w:color="auto" w:fill="FFFFFF"/>
        </w:rPr>
        <w:t xml:space="preserve">Наказ Міністерства освіти і науки України від 08.06.2026 № 899 </w:t>
      </w:r>
      <w:r w:rsidRPr="0039729A">
        <w:rPr>
          <w:rFonts w:ascii="Times New Roman" w:eastAsia="Times New Roman" w:hAnsi="Times New Roman" w:cs="Times New Roman"/>
          <w:color w:val="080809"/>
          <w:sz w:val="28"/>
          <w:szCs w:val="28"/>
          <w:shd w:val="clear" w:color="auto" w:fill="FFFFFF"/>
          <w:lang w:val="uk-UA"/>
        </w:rPr>
        <w:t>«</w:t>
      </w:r>
      <w:r w:rsidRPr="0039729A">
        <w:rPr>
          <w:rFonts w:ascii="Times New Roman" w:eastAsia="Times New Roman" w:hAnsi="Times New Roman" w:cs="Times New Roman"/>
          <w:color w:val="080809"/>
          <w:sz w:val="28"/>
          <w:szCs w:val="28"/>
          <w:shd w:val="clear" w:color="auto" w:fill="FFFFFF"/>
        </w:rPr>
        <w:t>Про затвердження Методичних рекомендацій щодо розроблення стандартів фахової передвищої освіти</w:t>
      </w:r>
      <w:r w:rsidRPr="0039729A">
        <w:rPr>
          <w:rFonts w:ascii="Times New Roman" w:eastAsia="Times New Roman" w:hAnsi="Times New Roman" w:cs="Times New Roman"/>
          <w:color w:val="080809"/>
          <w:sz w:val="28"/>
          <w:szCs w:val="28"/>
          <w:shd w:val="clear" w:color="auto" w:fill="FFFFFF"/>
          <w:lang w:val="uk-UA"/>
        </w:rPr>
        <w:t>»</w:t>
      </w:r>
    </w:p>
    <w:p w14:paraId="0C8D5166" w14:textId="77777777" w:rsidR="0039729A" w:rsidRPr="0039729A" w:rsidRDefault="0039729A" w:rsidP="0039729A">
      <w:pPr>
        <w:widowControl w:val="0"/>
        <w:rPr>
          <w:rFonts w:ascii="Times New Roman" w:eastAsia="Times New Roman" w:hAnsi="Times New Roman" w:cs="Times New Roman"/>
          <w:sz w:val="28"/>
          <w:szCs w:val="28"/>
        </w:rPr>
      </w:pPr>
      <w:r w:rsidRPr="0039729A">
        <w:rPr>
          <w:rFonts w:ascii="Times New Roman" w:eastAsia="Times New Roman" w:hAnsi="Times New Roman" w:cs="Times New Roman"/>
          <w:sz w:val="28"/>
          <w:szCs w:val="28"/>
        </w:rPr>
        <w:t>URL:</w:t>
      </w:r>
      <w:r w:rsidRPr="0039729A">
        <w:rPr>
          <w:rFonts w:ascii="Times New Roman" w:eastAsia="Times New Roman" w:hAnsi="Times New Roman" w:cs="Times New Roman"/>
          <w:sz w:val="22"/>
          <w:szCs w:val="22"/>
        </w:rPr>
        <w:t xml:space="preserve"> </w:t>
      </w:r>
      <w:hyperlink r:id="rId15" w:history="1">
        <w:r w:rsidRPr="0039729A">
          <w:rPr>
            <w:rFonts w:ascii="Times New Roman" w:eastAsia="Times New Roman" w:hAnsi="Times New Roman" w:cs="Times New Roman"/>
            <w:color w:val="0000FF" w:themeColor="hyperlink"/>
            <w:sz w:val="28"/>
            <w:szCs w:val="28"/>
            <w:u w:val="single"/>
          </w:rPr>
          <w:t>https://mon.gov.ua/static-objects/mon/sites/1/Fakhova%20peredvyshcha%20osvita/Normatyvni%20akty/2026/nakaz-899-08062026.pdf</w:t>
        </w:r>
      </w:hyperlink>
    </w:p>
    <w:p w14:paraId="247874FF" w14:textId="77777777" w:rsidR="0039729A" w:rsidRPr="0039729A" w:rsidRDefault="0039729A" w:rsidP="0039729A">
      <w:pPr>
        <w:widowControl w:val="0"/>
        <w:jc w:val="both"/>
        <w:rPr>
          <w:rFonts w:ascii="Times New Roman" w:eastAsia="Times New Roman" w:hAnsi="Times New Roman" w:cs="Times New Roman"/>
          <w:sz w:val="28"/>
          <w:szCs w:val="28"/>
          <w:lang w:val="uk-UA"/>
        </w:rPr>
      </w:pPr>
      <w:r w:rsidRPr="0039729A">
        <w:rPr>
          <w:rFonts w:ascii="Times New Roman" w:eastAsia="Times New Roman" w:hAnsi="Times New Roman" w:cs="Times New Roman"/>
          <w:sz w:val="28"/>
          <w:szCs w:val="28"/>
          <w:lang w:val="uk-UA"/>
        </w:rPr>
        <w:t>9. Наказ Міністерства освіти і науки України від 18.09.2026 № 1612 «Про внесення змін до Методичних рекомендацій щодо розроблення стандартів вищої освіти».</w:t>
      </w:r>
    </w:p>
    <w:p w14:paraId="3C2D244B" w14:textId="77777777" w:rsidR="0039729A" w:rsidRPr="0039729A" w:rsidRDefault="0039729A" w:rsidP="0039729A">
      <w:pPr>
        <w:widowControl w:val="0"/>
        <w:jc w:val="both"/>
        <w:rPr>
          <w:rFonts w:ascii="Times New Roman" w:eastAsia="Times New Roman" w:hAnsi="Times New Roman" w:cs="Times New Roman"/>
          <w:sz w:val="28"/>
          <w:szCs w:val="28"/>
          <w:lang w:val="uk-UA"/>
        </w:rPr>
      </w:pPr>
      <w:r w:rsidRPr="0039729A">
        <w:rPr>
          <w:rFonts w:ascii="Times New Roman" w:eastAsia="Times New Roman" w:hAnsi="Times New Roman" w:cs="Times New Roman"/>
          <w:sz w:val="28"/>
          <w:szCs w:val="28"/>
          <w:lang w:val="uk-UA"/>
        </w:rPr>
        <w:t xml:space="preserve">URL: </w:t>
      </w:r>
      <w:hyperlink r:id="rId16" w:history="1">
        <w:r w:rsidRPr="0039729A">
          <w:rPr>
            <w:rFonts w:ascii="Times New Roman" w:eastAsia="Times New Roman" w:hAnsi="Times New Roman" w:cs="Times New Roman"/>
            <w:color w:val="0000FF" w:themeColor="hyperlink"/>
            <w:sz w:val="28"/>
            <w:szCs w:val="28"/>
            <w:u w:val="single"/>
            <w:lang w:val="uk-UA"/>
          </w:rPr>
          <w:t>https://mon.gov.ua/static-objects/mon/sites/1/vishcha-osvita/2026/09/metodicni-zmini.pdf</w:t>
        </w:r>
      </w:hyperlink>
    </w:p>
    <w:p w14:paraId="2AD619EE" w14:textId="77777777" w:rsidR="0039729A" w:rsidRPr="0039729A" w:rsidRDefault="0039729A" w:rsidP="0039729A">
      <w:pPr>
        <w:widowControl w:val="0"/>
        <w:jc w:val="both"/>
        <w:rPr>
          <w:rFonts w:ascii="Times New Roman" w:eastAsia="Times New Roman" w:hAnsi="Times New Roman" w:cs="Times New Roman"/>
          <w:sz w:val="28"/>
          <w:szCs w:val="28"/>
          <w:lang w:val="uk-UA"/>
        </w:rPr>
      </w:pPr>
      <w:r w:rsidRPr="0039729A">
        <w:rPr>
          <w:rFonts w:ascii="Times New Roman" w:eastAsia="Times New Roman" w:hAnsi="Times New Roman" w:cs="Times New Roman"/>
          <w:sz w:val="28"/>
          <w:szCs w:val="28"/>
          <w:lang w:val="uk-UA"/>
        </w:rPr>
        <w:t>10. Наказ Міністерства освіти і науки України від 31.12.2025 № 1734 «Про затвердження Методичних рекомендацій щодо відповідності освітніх програм спеціальностям, за яким здійснюється підготовка здобувачів вищої освіти, та деталізованим галузям Міжнародної стандартної класифікації освіти ISCED-F 2013 та описів предметних областей спеціальностей, за якими здійснюється підготовка здобувачів вищої освіти».</w:t>
      </w:r>
    </w:p>
    <w:p w14:paraId="72AD7A47" w14:textId="77777777" w:rsidR="0039729A" w:rsidRPr="0039729A" w:rsidRDefault="0039729A" w:rsidP="0039729A">
      <w:pPr>
        <w:widowControl w:val="0"/>
        <w:jc w:val="both"/>
        <w:rPr>
          <w:rFonts w:ascii="Times New Roman" w:eastAsia="Times New Roman" w:hAnsi="Times New Roman" w:cs="Times New Roman"/>
          <w:sz w:val="28"/>
          <w:szCs w:val="28"/>
          <w:lang w:val="uk-UA"/>
        </w:rPr>
      </w:pPr>
      <w:bookmarkStart w:id="1" w:name="_Hlk241167123"/>
      <w:r w:rsidRPr="0039729A">
        <w:rPr>
          <w:rFonts w:ascii="Times New Roman" w:eastAsia="Times New Roman" w:hAnsi="Times New Roman" w:cs="Times New Roman"/>
          <w:sz w:val="28"/>
          <w:szCs w:val="28"/>
          <w:lang w:val="uk-UA"/>
        </w:rPr>
        <w:t>URL: </w:t>
      </w:r>
      <w:bookmarkEnd w:id="1"/>
      <w:r w:rsidRPr="0039729A">
        <w:rPr>
          <w:rFonts w:ascii="Times New Roman" w:eastAsia="Times New Roman" w:hAnsi="Times New Roman" w:cs="Times New Roman"/>
          <w:sz w:val="28"/>
          <w:szCs w:val="28"/>
          <w:lang w:val="uk-UA"/>
        </w:rPr>
        <w:fldChar w:fldCharType="begin"/>
      </w:r>
      <w:r w:rsidRPr="0039729A">
        <w:rPr>
          <w:rFonts w:ascii="Times New Roman" w:eastAsia="Times New Roman" w:hAnsi="Times New Roman" w:cs="Times New Roman"/>
          <w:sz w:val="28"/>
          <w:szCs w:val="28"/>
          <w:lang w:val="uk-UA"/>
        </w:rPr>
        <w:instrText xml:space="preserve"> HYPERLINK "https://old.nmu.org.ua/ua/content/infrastructure/structural_divisions/science_met_dep/Наказ%20МР%20ОПО.pdf" </w:instrText>
      </w:r>
      <w:r w:rsidRPr="0039729A">
        <w:rPr>
          <w:rFonts w:ascii="Times New Roman" w:eastAsia="Times New Roman" w:hAnsi="Times New Roman" w:cs="Times New Roman"/>
          <w:sz w:val="28"/>
          <w:szCs w:val="28"/>
          <w:lang w:val="uk-UA"/>
        </w:rPr>
        <w:fldChar w:fldCharType="separate"/>
      </w:r>
      <w:r w:rsidRPr="0039729A">
        <w:rPr>
          <w:rFonts w:ascii="Times New Roman" w:eastAsia="Times New Roman" w:hAnsi="Times New Roman" w:cs="Times New Roman"/>
          <w:color w:val="0000FF" w:themeColor="hyperlink"/>
          <w:sz w:val="28"/>
          <w:szCs w:val="28"/>
          <w:u w:val="single"/>
          <w:lang w:val="uk-UA"/>
        </w:rPr>
        <w:t>https://old.nmu.org.ua/ua/content/infrastructure/structural_divisions/science_met_dep/Наказ%20МР%20ОПО.pdf</w:t>
      </w:r>
      <w:r w:rsidRPr="0039729A">
        <w:rPr>
          <w:rFonts w:ascii="Times New Roman" w:eastAsia="Times New Roman" w:hAnsi="Times New Roman" w:cs="Times New Roman"/>
          <w:sz w:val="28"/>
          <w:szCs w:val="28"/>
          <w:lang w:val="uk-UA"/>
        </w:rPr>
        <w:fldChar w:fldCharType="end"/>
      </w:r>
    </w:p>
    <w:p w14:paraId="0438E630" w14:textId="77777777" w:rsidR="0039729A" w:rsidRPr="0039729A" w:rsidRDefault="0039729A" w:rsidP="0039729A">
      <w:pPr>
        <w:jc w:val="both"/>
        <w:rPr>
          <w:rFonts w:ascii="Times New Roman" w:eastAsia="Times New Roman" w:hAnsi="Times New Roman" w:cs="Times New Roman"/>
          <w:sz w:val="28"/>
          <w:szCs w:val="28"/>
          <w:lang w:val="uk-UA" w:eastAsia="en-GB"/>
        </w:rPr>
      </w:pPr>
      <w:r w:rsidRPr="0039729A">
        <w:rPr>
          <w:rFonts w:ascii="Times New Roman" w:eastAsia="Times New Roman" w:hAnsi="Times New Roman" w:cs="Times New Roman"/>
          <w:sz w:val="28"/>
          <w:szCs w:val="28"/>
          <w:lang w:val="uk-UA" w:eastAsia="en-GB"/>
        </w:rPr>
        <w:lastRenderedPageBreak/>
        <w:t>11. Наказ Міністерства освіти і науки України від 19.11.2024 №1625 «Про особливості запровадження змін до переліку галузей знань і спеціальностей, за якими здійснюється підготовка здобувачів вищої та фахової передвищої освіти, затверджених постановою Кабінету Міністрів України від 30 серпня 2024 року № 1021», зареєстровано в Міністерстві</w:t>
      </w:r>
      <w:r w:rsidRPr="0039729A">
        <w:rPr>
          <w:rFonts w:ascii="Times New Roman" w:hAnsi="Times New Roman" w:cs="Times New Roman"/>
          <w:sz w:val="28"/>
          <w:szCs w:val="28"/>
          <w:lang w:val="uk-UA" w:eastAsia="en-GB"/>
        </w:rPr>
        <w:t xml:space="preserve"> </w:t>
      </w:r>
      <w:r w:rsidRPr="0039729A">
        <w:rPr>
          <w:rFonts w:ascii="Times New Roman" w:eastAsia="Times New Roman" w:hAnsi="Times New Roman" w:cs="Times New Roman"/>
          <w:sz w:val="28"/>
          <w:szCs w:val="28"/>
          <w:lang w:val="uk-UA" w:eastAsia="en-GB"/>
        </w:rPr>
        <w:t>юстиції України</w:t>
      </w:r>
      <w:r w:rsidRPr="0039729A">
        <w:rPr>
          <w:rFonts w:ascii="Times New Roman" w:hAnsi="Times New Roman" w:cs="Times New Roman"/>
          <w:sz w:val="28"/>
          <w:szCs w:val="28"/>
          <w:lang w:val="uk-UA" w:eastAsia="en-GB"/>
        </w:rPr>
        <w:t xml:space="preserve"> </w:t>
      </w:r>
      <w:r w:rsidRPr="0039729A">
        <w:rPr>
          <w:rFonts w:ascii="Times New Roman" w:eastAsia="Times New Roman" w:hAnsi="Times New Roman" w:cs="Times New Roman"/>
          <w:sz w:val="28"/>
          <w:szCs w:val="28"/>
          <w:lang w:val="uk-UA" w:eastAsia="en-GB"/>
        </w:rPr>
        <w:t>03 грудня 2024 року за № 1833/43178.</w:t>
      </w:r>
    </w:p>
    <w:p w14:paraId="15E38499" w14:textId="77777777" w:rsidR="0039729A" w:rsidRPr="0039729A" w:rsidRDefault="0039729A" w:rsidP="0039729A">
      <w:pPr>
        <w:jc w:val="both"/>
        <w:rPr>
          <w:rFonts w:ascii="Times New Roman" w:eastAsia="Times New Roman" w:hAnsi="Times New Roman" w:cs="Times New Roman"/>
          <w:sz w:val="28"/>
          <w:szCs w:val="28"/>
          <w:lang w:val="uk-UA" w:eastAsia="en-GB"/>
        </w:rPr>
      </w:pPr>
      <w:r w:rsidRPr="0039729A">
        <w:rPr>
          <w:rFonts w:ascii="Times New Roman" w:eastAsia="Times New Roman" w:hAnsi="Times New Roman" w:cs="Times New Roman"/>
          <w:color w:val="000000"/>
          <w:sz w:val="28"/>
          <w:szCs w:val="28"/>
          <w:lang w:val="uk-UA" w:eastAsia="en-GB"/>
        </w:rPr>
        <w:t>URL:</w:t>
      </w:r>
      <w:hyperlink r:id="rId17" w:anchor="Text">
        <w:r w:rsidRPr="0039729A">
          <w:rPr>
            <w:rFonts w:ascii="Times New Roman" w:eastAsia="Times New Roman" w:hAnsi="Times New Roman" w:cs="Times New Roman"/>
            <w:color w:val="0563C1"/>
            <w:sz w:val="28"/>
            <w:szCs w:val="28"/>
            <w:u w:val="single"/>
            <w:lang w:val="uk-UA" w:eastAsia="en-GB"/>
          </w:rPr>
          <w:t>https://zakon.rada.gov.ua/laws/show/z1833-24#Text</w:t>
        </w:r>
      </w:hyperlink>
    </w:p>
    <w:p w14:paraId="5462AE28" w14:textId="77777777" w:rsidR="0039729A" w:rsidRPr="0039729A" w:rsidRDefault="0039729A" w:rsidP="0039729A">
      <w:pPr>
        <w:jc w:val="both"/>
        <w:rPr>
          <w:rFonts w:ascii="Times New Roman" w:eastAsia="Times New Roman" w:hAnsi="Times New Roman" w:cs="Times New Roman"/>
          <w:sz w:val="28"/>
          <w:szCs w:val="28"/>
          <w:lang w:val="uk-UA" w:eastAsia="en-GB"/>
        </w:rPr>
      </w:pPr>
      <w:r w:rsidRPr="0039729A">
        <w:rPr>
          <w:rFonts w:ascii="Times New Roman" w:eastAsia="Times New Roman" w:hAnsi="Times New Roman" w:cs="Times New Roman"/>
          <w:sz w:val="28"/>
          <w:szCs w:val="28"/>
          <w:lang w:val="uk-UA" w:eastAsia="en-GB"/>
        </w:rPr>
        <w:t>12. Наказ Міністерства освіти і науки України від 02.05.2023 №510 «Про затвердження Типового положення про організацію освітнього процесу в закладах фахової передвищої освіти та Положення про практичну підготовку здобувачів фахової передвищої освіти», зареєстровано в Міністерстві юстиції України 26 червня 2023 р. за № 1055/40111.</w:t>
      </w:r>
    </w:p>
    <w:p w14:paraId="68C026CB" w14:textId="77777777" w:rsidR="0039729A" w:rsidRPr="0039729A" w:rsidRDefault="0039729A" w:rsidP="0039729A">
      <w:pPr>
        <w:jc w:val="both"/>
        <w:rPr>
          <w:rFonts w:ascii="Times New Roman" w:eastAsia="Times New Roman" w:hAnsi="Times New Roman" w:cs="Times New Roman"/>
          <w:sz w:val="28"/>
          <w:szCs w:val="28"/>
          <w:lang w:val="uk-UA" w:eastAsia="en-GB"/>
        </w:rPr>
      </w:pPr>
      <w:r w:rsidRPr="0039729A">
        <w:rPr>
          <w:rFonts w:ascii="Times New Roman" w:eastAsia="Times New Roman" w:hAnsi="Times New Roman" w:cs="Times New Roman"/>
          <w:sz w:val="28"/>
          <w:szCs w:val="28"/>
          <w:lang w:val="uk-UA" w:eastAsia="en-GB"/>
        </w:rPr>
        <w:t xml:space="preserve">URL: </w:t>
      </w:r>
      <w:hyperlink r:id="rId18" w:anchor="Text">
        <w:r w:rsidRPr="0039729A">
          <w:rPr>
            <w:rFonts w:ascii="Times New Roman" w:eastAsia="Times New Roman" w:hAnsi="Times New Roman" w:cs="Times New Roman"/>
            <w:color w:val="0563C1"/>
            <w:sz w:val="28"/>
            <w:szCs w:val="28"/>
            <w:u w:val="single"/>
            <w:lang w:val="uk-UA" w:eastAsia="en-GB"/>
          </w:rPr>
          <w:t>https://zakon.rada.gov.ua/laws/show/z1054-23#Text</w:t>
        </w:r>
      </w:hyperlink>
      <w:r w:rsidRPr="0039729A">
        <w:rPr>
          <w:rFonts w:ascii="Times New Roman" w:eastAsia="Times New Roman" w:hAnsi="Times New Roman" w:cs="Times New Roman"/>
          <w:sz w:val="28"/>
          <w:szCs w:val="28"/>
          <w:lang w:val="uk-UA" w:eastAsia="en-GB"/>
        </w:rPr>
        <w:t xml:space="preserve"> </w:t>
      </w:r>
    </w:p>
    <w:p w14:paraId="2E9D3A06" w14:textId="77777777" w:rsidR="0039729A" w:rsidRPr="0039729A" w:rsidRDefault="0039729A" w:rsidP="0039729A">
      <w:pPr>
        <w:jc w:val="both"/>
        <w:rPr>
          <w:rFonts w:ascii="Times New Roman" w:eastAsia="Times New Roman" w:hAnsi="Times New Roman" w:cs="Times New Roman"/>
          <w:sz w:val="28"/>
          <w:szCs w:val="28"/>
          <w:lang w:val="uk-UA" w:eastAsia="en-GB"/>
        </w:rPr>
      </w:pPr>
      <w:r w:rsidRPr="0039729A">
        <w:rPr>
          <w:rFonts w:ascii="Times New Roman" w:eastAsia="Times New Roman" w:hAnsi="Times New Roman" w:cs="Times New Roman"/>
          <w:sz w:val="28"/>
          <w:szCs w:val="28"/>
          <w:lang w:val="uk-UA" w:eastAsia="en-GB"/>
        </w:rPr>
        <w:t xml:space="preserve">13. Наказ Міністерства освіти і науки України від 08.02.2022 № 130 «Про затвердження Порядку визнання у вищій і фаховій передвищій освіті результатів навчання, здобутих шляхом неформальної та/або інформальної освіти». </w:t>
      </w:r>
    </w:p>
    <w:p w14:paraId="60C7D0D1" w14:textId="77777777" w:rsidR="0039729A" w:rsidRPr="0039729A" w:rsidRDefault="0039729A" w:rsidP="0039729A">
      <w:pPr>
        <w:jc w:val="both"/>
        <w:rPr>
          <w:rFonts w:ascii="Times New Roman" w:eastAsia="Times New Roman" w:hAnsi="Times New Roman" w:cs="Times New Roman"/>
          <w:sz w:val="28"/>
          <w:szCs w:val="28"/>
          <w:lang w:val="uk-UA" w:eastAsia="en-GB"/>
        </w:rPr>
      </w:pPr>
      <w:r w:rsidRPr="0039729A">
        <w:rPr>
          <w:rFonts w:ascii="Times New Roman" w:eastAsia="Times New Roman" w:hAnsi="Times New Roman" w:cs="Times New Roman"/>
          <w:sz w:val="28"/>
          <w:szCs w:val="28"/>
          <w:lang w:val="uk-UA" w:eastAsia="en-GB"/>
        </w:rPr>
        <w:t xml:space="preserve">URL: </w:t>
      </w:r>
      <w:hyperlink r:id="rId19">
        <w:r w:rsidRPr="0039729A">
          <w:rPr>
            <w:rFonts w:ascii="Times New Roman" w:eastAsia="Times New Roman" w:hAnsi="Times New Roman" w:cs="Times New Roman"/>
            <w:color w:val="0563C1"/>
            <w:sz w:val="28"/>
            <w:szCs w:val="28"/>
            <w:u w:val="single"/>
            <w:lang w:val="uk-UA" w:eastAsia="en-GB"/>
          </w:rPr>
          <w:t>https://zakon.rada.gov.ua/laws/show/z0328-22</w:t>
        </w:r>
      </w:hyperlink>
    </w:p>
    <w:p w14:paraId="6CA2DD8E" w14:textId="77777777" w:rsidR="0039729A" w:rsidRPr="0039729A" w:rsidRDefault="0039729A" w:rsidP="0039729A">
      <w:pPr>
        <w:jc w:val="both"/>
        <w:rPr>
          <w:rFonts w:ascii="Times New Roman" w:eastAsia="Times New Roman" w:hAnsi="Times New Roman" w:cs="Times New Roman"/>
          <w:sz w:val="28"/>
          <w:szCs w:val="28"/>
          <w:lang w:val="uk-UA" w:eastAsia="en-GB"/>
        </w:rPr>
      </w:pPr>
      <w:r w:rsidRPr="0039729A">
        <w:rPr>
          <w:rFonts w:ascii="Times New Roman" w:eastAsia="Times New Roman" w:hAnsi="Times New Roman" w:cs="Times New Roman"/>
          <w:sz w:val="28"/>
          <w:szCs w:val="28"/>
          <w:lang w:val="uk-UA" w:eastAsia="en-GB"/>
        </w:rPr>
        <w:t>14. Наказ Держспоживстандарту від 28.10.2010 № 327 «Національний класифікатор України. Класифікатор професій ДК 003:2010».</w:t>
      </w:r>
    </w:p>
    <w:p w14:paraId="3F1A858D" w14:textId="77777777" w:rsidR="0039729A" w:rsidRPr="0039729A" w:rsidRDefault="0039729A" w:rsidP="0039729A">
      <w:pPr>
        <w:jc w:val="both"/>
        <w:rPr>
          <w:rFonts w:ascii="Times New Roman" w:eastAsia="Times New Roman" w:hAnsi="Times New Roman" w:cs="Times New Roman"/>
          <w:color w:val="0563C1"/>
          <w:sz w:val="28"/>
          <w:szCs w:val="28"/>
          <w:u w:val="single"/>
          <w:lang w:val="uk-UA" w:eastAsia="en-GB"/>
        </w:rPr>
      </w:pPr>
      <w:r w:rsidRPr="0039729A">
        <w:rPr>
          <w:rFonts w:ascii="Times New Roman" w:eastAsia="Times New Roman" w:hAnsi="Times New Roman" w:cs="Times New Roman"/>
          <w:sz w:val="28"/>
          <w:szCs w:val="28"/>
          <w:lang w:val="uk-UA" w:eastAsia="en-GB"/>
        </w:rPr>
        <w:t xml:space="preserve">URL : </w:t>
      </w:r>
      <w:hyperlink r:id="rId20">
        <w:r w:rsidRPr="0039729A">
          <w:rPr>
            <w:rFonts w:ascii="Times New Roman" w:eastAsia="Times New Roman" w:hAnsi="Times New Roman" w:cs="Times New Roman"/>
            <w:color w:val="0563C1"/>
            <w:sz w:val="28"/>
            <w:szCs w:val="28"/>
            <w:u w:val="single"/>
            <w:lang w:val="uk-UA" w:eastAsia="en-GB"/>
          </w:rPr>
          <w:t>https://zakon.rada.gov.ua/rada/show/va327609-10</w:t>
        </w:r>
      </w:hyperlink>
    </w:p>
    <w:p w14:paraId="77823A87" w14:textId="77777777" w:rsidR="0039729A" w:rsidRPr="0039729A" w:rsidRDefault="0039729A" w:rsidP="0039729A">
      <w:pPr>
        <w:jc w:val="both"/>
        <w:rPr>
          <w:rFonts w:ascii="Times New Roman" w:eastAsia="Times New Roman" w:hAnsi="Times New Roman" w:cs="Times New Roman"/>
          <w:color w:val="0563C1"/>
          <w:sz w:val="28"/>
          <w:szCs w:val="28"/>
          <w:u w:val="single"/>
          <w:lang w:val="uk-UA" w:eastAsia="en-GB"/>
        </w:rPr>
      </w:pPr>
      <w:r w:rsidRPr="0039729A">
        <w:rPr>
          <w:rFonts w:ascii="Times New Roman" w:eastAsia="Times New Roman" w:hAnsi="Times New Roman" w:cs="Times New Roman"/>
          <w:sz w:val="28"/>
          <w:szCs w:val="28"/>
          <w:lang w:val="uk-UA" w:eastAsia="en-GB"/>
        </w:rPr>
        <w:t>15.</w:t>
      </w:r>
      <w:r w:rsidRPr="0039729A">
        <w:rPr>
          <w:rFonts w:ascii="Times New Roman" w:hAnsi="Times New Roman" w:cs="Times New Roman"/>
          <w:color w:val="0000FF" w:themeColor="hyperlink"/>
          <w:sz w:val="28"/>
          <w:szCs w:val="28"/>
          <w:lang w:val="uk-UA" w:eastAsia="en-GB"/>
        </w:rPr>
        <w:t xml:space="preserve"> </w:t>
      </w:r>
      <w:r w:rsidRPr="0039729A">
        <w:rPr>
          <w:rFonts w:ascii="Times New Roman" w:eastAsia="Times New Roman" w:hAnsi="Times New Roman" w:cs="Times New Roman"/>
          <w:sz w:val="28"/>
          <w:szCs w:val="28"/>
          <w:lang w:val="uk-UA" w:eastAsia="en-GB"/>
        </w:rPr>
        <w:t>Постанова КМУ від 1 квітня 2026 року № 438 «Про затвердження Національної програми адаптації законодавства України до права Європейського Союзу (acquis ЄС)».</w:t>
      </w:r>
    </w:p>
    <w:p w14:paraId="5A0C31BF" w14:textId="77777777" w:rsidR="0039729A" w:rsidRPr="0039729A" w:rsidRDefault="0039729A" w:rsidP="0039729A">
      <w:pPr>
        <w:jc w:val="both"/>
        <w:rPr>
          <w:rFonts w:ascii="Times New Roman" w:eastAsia="Times New Roman" w:hAnsi="Times New Roman" w:cs="Times New Roman"/>
          <w:sz w:val="28"/>
          <w:szCs w:val="28"/>
          <w:lang w:val="uk-UA" w:eastAsia="en-GB"/>
        </w:rPr>
      </w:pPr>
      <w:r w:rsidRPr="0039729A">
        <w:rPr>
          <w:rFonts w:ascii="Times New Roman" w:eastAsia="Times New Roman" w:hAnsi="Times New Roman" w:cs="Times New Roman"/>
          <w:sz w:val="28"/>
          <w:szCs w:val="28"/>
          <w:lang w:val="uk-UA" w:eastAsia="en-GB"/>
        </w:rPr>
        <w:t xml:space="preserve">URL : </w:t>
      </w:r>
      <w:hyperlink r:id="rId21" w:anchor="Text">
        <w:r w:rsidRPr="0039729A">
          <w:rPr>
            <w:rFonts w:ascii="Times New Roman" w:eastAsia="Times New Roman" w:hAnsi="Times New Roman" w:cs="Times New Roman"/>
            <w:color w:val="0000FF"/>
            <w:sz w:val="28"/>
            <w:szCs w:val="28"/>
            <w:u w:val="single"/>
            <w:lang w:val="uk-UA" w:eastAsia="en-GB"/>
          </w:rPr>
          <w:t>https://zakon.rada.gov.ua/laws/show/438-2026-%D0%BF#Text</w:t>
        </w:r>
      </w:hyperlink>
      <w:r w:rsidRPr="0039729A">
        <w:rPr>
          <w:rFonts w:ascii="Times New Roman" w:eastAsia="Times New Roman" w:hAnsi="Times New Roman" w:cs="Times New Roman"/>
          <w:sz w:val="28"/>
          <w:szCs w:val="28"/>
          <w:lang w:val="uk-UA" w:eastAsia="en-GB"/>
        </w:rPr>
        <w:t xml:space="preserve"> </w:t>
      </w:r>
    </w:p>
    <w:p w14:paraId="20DD4B06" w14:textId="77777777" w:rsidR="0039729A" w:rsidRPr="0039729A" w:rsidRDefault="0039729A" w:rsidP="0039729A">
      <w:pPr>
        <w:jc w:val="both"/>
        <w:rPr>
          <w:rFonts w:ascii="Times New Roman" w:eastAsia="Times New Roman" w:hAnsi="Times New Roman" w:cs="Times New Roman"/>
          <w:sz w:val="28"/>
          <w:szCs w:val="28"/>
          <w:lang w:val="uk-UA" w:eastAsia="en-GB"/>
        </w:rPr>
      </w:pPr>
      <w:r w:rsidRPr="0039729A">
        <w:rPr>
          <w:rFonts w:ascii="Times New Roman" w:eastAsia="Times New Roman" w:hAnsi="Times New Roman" w:cs="Times New Roman"/>
          <w:sz w:val="28"/>
          <w:szCs w:val="28"/>
          <w:lang w:val="uk-UA" w:eastAsia="en-GB"/>
        </w:rPr>
        <w:t xml:space="preserve">16. Постанова Кабінету Міністрів України від 23.11.2011 № 1341 «Про затвердження Національної рамки кваліфікацій» (зі змінами). </w:t>
      </w:r>
    </w:p>
    <w:p w14:paraId="6493E877" w14:textId="77777777" w:rsidR="0039729A" w:rsidRPr="0039729A" w:rsidRDefault="0039729A" w:rsidP="0039729A">
      <w:pPr>
        <w:jc w:val="both"/>
        <w:rPr>
          <w:rFonts w:ascii="Times New Roman" w:eastAsia="Times New Roman" w:hAnsi="Times New Roman" w:cs="Times New Roman"/>
          <w:sz w:val="28"/>
          <w:szCs w:val="28"/>
          <w:lang w:val="uk-UA" w:eastAsia="en-GB"/>
        </w:rPr>
      </w:pPr>
      <w:r w:rsidRPr="0039729A">
        <w:rPr>
          <w:rFonts w:ascii="Times New Roman" w:eastAsia="Times New Roman" w:hAnsi="Times New Roman" w:cs="Times New Roman"/>
          <w:sz w:val="28"/>
          <w:szCs w:val="28"/>
          <w:lang w:val="uk-UA" w:eastAsia="en-GB"/>
        </w:rPr>
        <w:t xml:space="preserve">URL : </w:t>
      </w:r>
      <w:hyperlink r:id="rId22" w:anchor="Text">
        <w:r w:rsidRPr="0039729A">
          <w:rPr>
            <w:rFonts w:ascii="Times New Roman" w:eastAsia="Times New Roman" w:hAnsi="Times New Roman" w:cs="Times New Roman"/>
            <w:color w:val="0563C1"/>
            <w:sz w:val="28"/>
            <w:szCs w:val="28"/>
            <w:u w:val="single"/>
            <w:lang w:val="uk-UA" w:eastAsia="en-GB"/>
          </w:rPr>
          <w:t>https://zakon.rada.gov.ua/laws/show/1341-2011-%D0%BF#Text</w:t>
        </w:r>
      </w:hyperlink>
    </w:p>
    <w:p w14:paraId="1949FB6B" w14:textId="77777777" w:rsidR="0039729A" w:rsidRPr="0039729A" w:rsidRDefault="0039729A" w:rsidP="0039729A">
      <w:pPr>
        <w:jc w:val="both"/>
        <w:rPr>
          <w:rFonts w:ascii="Times New Roman" w:eastAsia="Times New Roman" w:hAnsi="Times New Roman" w:cs="Times New Roman"/>
          <w:sz w:val="28"/>
          <w:szCs w:val="28"/>
          <w:lang w:val="uk-UA" w:eastAsia="en-GB"/>
        </w:rPr>
      </w:pPr>
      <w:r w:rsidRPr="0039729A">
        <w:rPr>
          <w:rFonts w:ascii="Times New Roman" w:eastAsia="Times New Roman" w:hAnsi="Times New Roman" w:cs="Times New Roman"/>
          <w:sz w:val="28"/>
          <w:szCs w:val="28"/>
          <w:lang w:val="uk-UA" w:eastAsia="en-GB"/>
        </w:rPr>
        <w:t>17. Постанова Кабінету Міністрів від 29.04.2015 № 266 «Про затвердження переліку галузей знань і спеціальностей, за якими здійснюється підготовка здобувачів вищої та фахової передвищої освіти» (із змінами).</w:t>
      </w:r>
    </w:p>
    <w:p w14:paraId="463EF7B6" w14:textId="77777777" w:rsidR="0039729A" w:rsidRPr="0039729A" w:rsidRDefault="0039729A" w:rsidP="0039729A">
      <w:pPr>
        <w:jc w:val="both"/>
        <w:rPr>
          <w:rFonts w:ascii="Times New Roman" w:eastAsia="Times New Roman" w:hAnsi="Times New Roman" w:cs="Times New Roman"/>
          <w:sz w:val="28"/>
          <w:szCs w:val="28"/>
          <w:lang w:val="uk-UA" w:eastAsia="en-GB"/>
        </w:rPr>
      </w:pPr>
      <w:r w:rsidRPr="0039729A">
        <w:rPr>
          <w:rFonts w:ascii="Times New Roman" w:eastAsia="Times New Roman" w:hAnsi="Times New Roman" w:cs="Times New Roman"/>
          <w:sz w:val="28"/>
          <w:szCs w:val="28"/>
          <w:lang w:val="uk-UA" w:eastAsia="en-GB"/>
        </w:rPr>
        <w:t xml:space="preserve">URL: </w:t>
      </w:r>
      <w:hyperlink r:id="rId23" w:anchor="Text">
        <w:r w:rsidRPr="0039729A">
          <w:rPr>
            <w:rFonts w:ascii="Times New Roman" w:eastAsia="Times New Roman" w:hAnsi="Times New Roman" w:cs="Times New Roman"/>
            <w:color w:val="0563C1"/>
            <w:sz w:val="28"/>
            <w:szCs w:val="28"/>
            <w:u w:val="single"/>
            <w:lang w:val="uk-UA" w:eastAsia="en-GB"/>
          </w:rPr>
          <w:t>https://zakon.rada.gov.ua/laws/show/266-2015-%D 0%BF#Text</w:t>
        </w:r>
      </w:hyperlink>
      <w:r w:rsidRPr="0039729A">
        <w:rPr>
          <w:rFonts w:ascii="Times New Roman" w:eastAsia="Times New Roman" w:hAnsi="Times New Roman" w:cs="Times New Roman"/>
          <w:sz w:val="28"/>
          <w:szCs w:val="28"/>
          <w:lang w:val="uk-UA" w:eastAsia="en-GB"/>
        </w:rPr>
        <w:t xml:space="preserve"> </w:t>
      </w:r>
    </w:p>
    <w:p w14:paraId="78B1D1A9" w14:textId="77777777" w:rsidR="0039729A" w:rsidRPr="0039729A" w:rsidRDefault="0039729A" w:rsidP="0039729A">
      <w:pPr>
        <w:jc w:val="both"/>
        <w:rPr>
          <w:rFonts w:ascii="Times New Roman" w:eastAsia="Times New Roman" w:hAnsi="Times New Roman" w:cs="Times New Roman"/>
          <w:sz w:val="28"/>
          <w:szCs w:val="28"/>
          <w:lang w:val="uk-UA" w:eastAsia="en-GB"/>
        </w:rPr>
      </w:pPr>
      <w:r w:rsidRPr="0039729A">
        <w:rPr>
          <w:rFonts w:ascii="Times New Roman" w:eastAsia="Times New Roman" w:hAnsi="Times New Roman" w:cs="Times New Roman"/>
          <w:sz w:val="28"/>
          <w:szCs w:val="28"/>
          <w:lang w:val="uk-UA" w:eastAsia="en-GB"/>
        </w:rPr>
        <w:t>18. Проєкт ЄС TUNING (приклади результатів навчання, компетентностей).</w:t>
      </w:r>
    </w:p>
    <w:p w14:paraId="58C54AB6" w14:textId="77777777" w:rsidR="0039729A" w:rsidRPr="0039729A" w:rsidRDefault="0039729A" w:rsidP="0039729A">
      <w:pPr>
        <w:jc w:val="both"/>
        <w:rPr>
          <w:rFonts w:ascii="Times New Roman" w:eastAsia="Times New Roman" w:hAnsi="Times New Roman" w:cs="Times New Roman"/>
          <w:sz w:val="28"/>
          <w:szCs w:val="28"/>
          <w:lang w:val="uk-UA" w:eastAsia="en-GB"/>
        </w:rPr>
      </w:pPr>
      <w:r w:rsidRPr="0039729A">
        <w:rPr>
          <w:rFonts w:ascii="Times New Roman" w:eastAsia="Times New Roman" w:hAnsi="Times New Roman" w:cs="Times New Roman"/>
          <w:sz w:val="28"/>
          <w:szCs w:val="28"/>
          <w:lang w:val="uk-UA" w:eastAsia="en-GB"/>
        </w:rPr>
        <w:t xml:space="preserve">URL: </w:t>
      </w:r>
      <w:hyperlink r:id="rId24">
        <w:r w:rsidRPr="0039729A">
          <w:rPr>
            <w:rFonts w:ascii="Times New Roman" w:eastAsia="Times New Roman" w:hAnsi="Times New Roman" w:cs="Times New Roman"/>
            <w:color w:val="0563C1"/>
            <w:sz w:val="28"/>
            <w:szCs w:val="28"/>
            <w:u w:val="single"/>
            <w:lang w:val="uk-UA" w:eastAsia="en-GB"/>
          </w:rPr>
          <w:t>http://www.unideusto.org/tuningeu/</w:t>
        </w:r>
      </w:hyperlink>
    </w:p>
    <w:p w14:paraId="23D00DF2" w14:textId="77777777" w:rsidR="0039729A" w:rsidRPr="0039729A" w:rsidRDefault="0039729A" w:rsidP="0039729A">
      <w:pPr>
        <w:jc w:val="both"/>
        <w:rPr>
          <w:rFonts w:ascii="Times New Roman" w:hAnsi="Times New Roman" w:cs="Times New Roman"/>
          <w:sz w:val="28"/>
          <w:szCs w:val="28"/>
          <w:lang w:val="uk-UA" w:eastAsia="en-GB"/>
        </w:rPr>
      </w:pPr>
      <w:r w:rsidRPr="0039729A">
        <w:rPr>
          <w:rFonts w:ascii="Times New Roman" w:hAnsi="Times New Roman" w:cs="Times New Roman"/>
          <w:sz w:val="28"/>
          <w:szCs w:val="28"/>
          <w:lang w:val="uk-UA" w:eastAsia="en-GB"/>
        </w:rPr>
        <w:t>19. Стандарти і рекомендації щодо забезпечення якості в Європейському просторі вищої освіти (ESG).</w:t>
      </w:r>
    </w:p>
    <w:p w14:paraId="7FB3D0FB" w14:textId="77777777" w:rsidR="0039729A" w:rsidRPr="0039729A" w:rsidRDefault="0039729A" w:rsidP="0039729A">
      <w:pPr>
        <w:jc w:val="both"/>
        <w:rPr>
          <w:rFonts w:ascii="Times New Roman" w:eastAsia="Times New Roman" w:hAnsi="Times New Roman" w:cs="Times New Roman"/>
          <w:sz w:val="28"/>
          <w:szCs w:val="28"/>
          <w:lang w:val="uk-UA" w:eastAsia="en-GB"/>
        </w:rPr>
      </w:pPr>
      <w:r w:rsidRPr="0039729A">
        <w:rPr>
          <w:rFonts w:ascii="Times New Roman" w:eastAsia="Times New Roman" w:hAnsi="Times New Roman" w:cs="Times New Roman"/>
          <w:sz w:val="28"/>
          <w:szCs w:val="28"/>
          <w:lang w:val="uk-UA" w:eastAsia="en-GB"/>
        </w:rPr>
        <w:t>URL:</w:t>
      </w:r>
      <w:hyperlink r:id="rId25" w:history="1">
        <w:r w:rsidRPr="0039729A">
          <w:rPr>
            <w:rFonts w:ascii="Times New Roman" w:eastAsia="Times New Roman" w:hAnsi="Times New Roman" w:cs="Times New Roman"/>
            <w:color w:val="0000FF" w:themeColor="hyperlink"/>
            <w:sz w:val="28"/>
            <w:szCs w:val="28"/>
            <w:u w:val="single"/>
            <w:lang w:val="uk-UA" w:eastAsia="en-GB"/>
          </w:rPr>
          <w:t>https://www.britishcouncil.org.ua/sites/default/files/standards-and-guidelines_for_qa_in_the_ehea_2015.pdf</w:t>
        </w:r>
      </w:hyperlink>
    </w:p>
    <w:p w14:paraId="306525BF" w14:textId="77777777" w:rsidR="0039729A" w:rsidRPr="0039729A" w:rsidRDefault="0039729A" w:rsidP="0039729A">
      <w:pPr>
        <w:contextualSpacing/>
        <w:jc w:val="both"/>
        <w:rPr>
          <w:rFonts w:ascii="Times New Roman" w:hAnsi="Times New Roman" w:cs="Times New Roman"/>
          <w:sz w:val="28"/>
          <w:szCs w:val="28"/>
          <w:lang w:val="uk-UA" w:eastAsia="en-GB"/>
        </w:rPr>
      </w:pPr>
      <w:r w:rsidRPr="0039729A">
        <w:rPr>
          <w:rFonts w:ascii="Times New Roman" w:hAnsi="Times New Roman" w:cs="Times New Roman"/>
          <w:sz w:val="28"/>
          <w:szCs w:val="28"/>
          <w:lang w:val="uk-UA" w:eastAsia="en-GB"/>
        </w:rPr>
        <w:t xml:space="preserve">20. Європейська система навичок, компетенцій, кваліфікацій та професій ESCO — European Skills, Competences, Qualifications and Occupations⁠. </w:t>
      </w:r>
    </w:p>
    <w:p w14:paraId="3365CDE7" w14:textId="77777777" w:rsidR="0039729A" w:rsidRPr="0039729A" w:rsidRDefault="0039729A" w:rsidP="0039729A">
      <w:pPr>
        <w:contextualSpacing/>
        <w:jc w:val="both"/>
        <w:rPr>
          <w:rFonts w:ascii="Times New Roman" w:eastAsia="Times New Roman" w:hAnsi="Times New Roman" w:cs="Times New Roman"/>
          <w:sz w:val="28"/>
          <w:szCs w:val="28"/>
          <w:lang w:val="uk-UA" w:eastAsia="en-US"/>
        </w:rPr>
      </w:pPr>
      <w:r w:rsidRPr="0039729A">
        <w:rPr>
          <w:rFonts w:ascii="Times New Roman" w:hAnsi="Times New Roman" w:cs="Times New Roman"/>
          <w:sz w:val="28"/>
          <w:szCs w:val="28"/>
          <w:lang w:val="uk-UA" w:eastAsia="en-GB"/>
        </w:rPr>
        <w:t xml:space="preserve">URL: </w:t>
      </w:r>
      <w:hyperlink r:id="rId26" w:history="1">
        <w:r w:rsidRPr="0039729A">
          <w:rPr>
            <w:rFonts w:ascii="Times New Roman" w:hAnsi="Times New Roman" w:cs="Times New Roman"/>
            <w:color w:val="0000FF" w:themeColor="hyperlink"/>
            <w:sz w:val="28"/>
            <w:szCs w:val="28"/>
            <w:u w:val="single"/>
            <w:lang w:val="uk-UA" w:eastAsia="en-GB"/>
          </w:rPr>
          <w:t>https://esco.ec.europa.eu/uk/classification</w:t>
        </w:r>
      </w:hyperlink>
    </w:p>
    <w:p w14:paraId="6398F5A0" w14:textId="77777777" w:rsidR="0039729A" w:rsidRPr="0039729A" w:rsidRDefault="0039729A" w:rsidP="0039729A">
      <w:pPr>
        <w:jc w:val="both"/>
        <w:rPr>
          <w:rFonts w:ascii="Times New Roman" w:eastAsia="Times New Roman" w:hAnsi="Times New Roman" w:cs="Times New Roman"/>
          <w:sz w:val="28"/>
          <w:szCs w:val="28"/>
          <w:lang w:val="uk-UA" w:eastAsia="en-GB"/>
        </w:rPr>
      </w:pPr>
      <w:r w:rsidRPr="0039729A">
        <w:rPr>
          <w:rFonts w:ascii="Times New Roman" w:eastAsia="Times New Roman" w:hAnsi="Times New Roman" w:cs="Times New Roman"/>
          <w:sz w:val="28"/>
          <w:szCs w:val="28"/>
          <w:lang w:val="uk-UA" w:eastAsia="en-GB"/>
        </w:rPr>
        <w:t>21. EQF (Європейська рамка кваліфікацій).</w:t>
      </w:r>
    </w:p>
    <w:p w14:paraId="7E13EBBD" w14:textId="77777777" w:rsidR="0039729A" w:rsidRPr="0039729A" w:rsidRDefault="0039729A" w:rsidP="0039729A">
      <w:pPr>
        <w:jc w:val="both"/>
        <w:rPr>
          <w:rFonts w:ascii="Times New Roman" w:eastAsia="Times New Roman" w:hAnsi="Times New Roman" w:cs="Times New Roman"/>
          <w:sz w:val="28"/>
          <w:szCs w:val="28"/>
          <w:lang w:val="uk-UA" w:eastAsia="en-GB"/>
        </w:rPr>
      </w:pPr>
      <w:r w:rsidRPr="0039729A">
        <w:rPr>
          <w:rFonts w:ascii="Times New Roman" w:eastAsia="Times New Roman" w:hAnsi="Times New Roman" w:cs="Times New Roman"/>
          <w:sz w:val="28"/>
          <w:szCs w:val="28"/>
          <w:lang w:val="uk-UA" w:eastAsia="en-GB"/>
        </w:rPr>
        <w:t xml:space="preserve">URL: </w:t>
      </w:r>
      <w:hyperlink r:id="rId27">
        <w:r w:rsidRPr="0039729A">
          <w:rPr>
            <w:rFonts w:ascii="Times New Roman" w:eastAsia="Times New Roman" w:hAnsi="Times New Roman" w:cs="Times New Roman"/>
            <w:color w:val="0563C1"/>
            <w:sz w:val="28"/>
            <w:szCs w:val="28"/>
            <w:u w:val="single"/>
            <w:lang w:val="uk-UA" w:eastAsia="en-GB"/>
          </w:rPr>
          <w:t>https://europass.europa.eu/uk/what-european-qualification-framework-eqf</w:t>
        </w:r>
      </w:hyperlink>
    </w:p>
    <w:p w14:paraId="5D47B216" w14:textId="77777777" w:rsidR="0039729A" w:rsidRPr="0039729A" w:rsidRDefault="0039729A" w:rsidP="0039729A">
      <w:pPr>
        <w:jc w:val="both"/>
        <w:rPr>
          <w:rFonts w:ascii="Times New Roman" w:eastAsia="Times New Roman" w:hAnsi="Times New Roman" w:cs="Times New Roman"/>
          <w:sz w:val="28"/>
          <w:szCs w:val="28"/>
          <w:lang w:val="uk-UA" w:eastAsia="en-GB"/>
        </w:rPr>
      </w:pPr>
      <w:r w:rsidRPr="0039729A">
        <w:rPr>
          <w:rFonts w:ascii="Times New Roman" w:eastAsia="Times New Roman" w:hAnsi="Times New Roman" w:cs="Times New Roman"/>
          <w:sz w:val="28"/>
          <w:szCs w:val="28"/>
          <w:lang w:val="uk-UA" w:eastAsia="en-GB"/>
        </w:rPr>
        <w:t>22. ISCED (Міжнародна стандартна класифікація освіти, МСКО) 2011.</w:t>
      </w:r>
    </w:p>
    <w:p w14:paraId="2287DCB9" w14:textId="77777777" w:rsidR="0039729A" w:rsidRPr="0039729A" w:rsidRDefault="0039729A" w:rsidP="0039729A">
      <w:pPr>
        <w:jc w:val="both"/>
        <w:rPr>
          <w:rFonts w:ascii="Times New Roman" w:eastAsia="Times New Roman" w:hAnsi="Times New Roman" w:cs="Times New Roman"/>
          <w:sz w:val="28"/>
          <w:szCs w:val="28"/>
          <w:lang w:val="uk-UA" w:eastAsia="en-GB"/>
        </w:rPr>
      </w:pPr>
      <w:r w:rsidRPr="0039729A">
        <w:rPr>
          <w:rFonts w:ascii="Times New Roman" w:eastAsia="Times New Roman" w:hAnsi="Times New Roman" w:cs="Times New Roman"/>
          <w:sz w:val="28"/>
          <w:szCs w:val="28"/>
          <w:lang w:val="uk-UA" w:eastAsia="en-GB"/>
        </w:rPr>
        <w:t xml:space="preserve">URL: </w:t>
      </w:r>
      <w:hyperlink r:id="rId28">
        <w:r w:rsidRPr="0039729A">
          <w:rPr>
            <w:rFonts w:ascii="Times New Roman" w:eastAsia="Times New Roman" w:hAnsi="Times New Roman" w:cs="Times New Roman"/>
            <w:color w:val="0563C1"/>
            <w:sz w:val="28"/>
            <w:szCs w:val="28"/>
            <w:u w:val="single"/>
            <w:lang w:val="uk-UA" w:eastAsia="en-GB"/>
          </w:rPr>
          <w:t>https://www.uis.unesco.org/en/methods-and-tools/isced</w:t>
        </w:r>
      </w:hyperlink>
      <w:r w:rsidRPr="0039729A">
        <w:rPr>
          <w:rFonts w:ascii="Times New Roman" w:eastAsia="Times New Roman" w:hAnsi="Times New Roman" w:cs="Times New Roman"/>
          <w:sz w:val="28"/>
          <w:szCs w:val="28"/>
          <w:lang w:val="uk-UA" w:eastAsia="en-GB"/>
        </w:rPr>
        <w:t xml:space="preserve"> </w:t>
      </w:r>
    </w:p>
    <w:p w14:paraId="512B59CE" w14:textId="77777777" w:rsidR="0039729A" w:rsidRPr="0039729A" w:rsidRDefault="0039729A" w:rsidP="0039729A">
      <w:pPr>
        <w:jc w:val="both"/>
        <w:rPr>
          <w:rFonts w:ascii="Times New Roman" w:eastAsia="Times New Roman" w:hAnsi="Times New Roman" w:cs="Times New Roman"/>
          <w:sz w:val="28"/>
          <w:szCs w:val="28"/>
          <w:lang w:val="uk-UA" w:eastAsia="en-GB"/>
        </w:rPr>
      </w:pPr>
      <w:r w:rsidRPr="0039729A">
        <w:rPr>
          <w:rFonts w:ascii="Times New Roman" w:eastAsia="Times New Roman" w:hAnsi="Times New Roman" w:cs="Times New Roman"/>
          <w:sz w:val="28"/>
          <w:szCs w:val="28"/>
          <w:lang w:val="uk-UA" w:eastAsia="en-GB"/>
        </w:rPr>
        <w:t xml:space="preserve">23. ISCED-F (Міжнародна стандартна класифікація освіти -Галузі, МСКО-Г) 2013. </w:t>
      </w:r>
    </w:p>
    <w:p w14:paraId="0721214F" w14:textId="77777777" w:rsidR="0039729A" w:rsidRPr="0039729A" w:rsidRDefault="0039729A" w:rsidP="0039729A">
      <w:pPr>
        <w:jc w:val="both"/>
        <w:rPr>
          <w:rFonts w:ascii="Times New Roman" w:eastAsia="Times New Roman" w:hAnsi="Times New Roman" w:cs="Times New Roman"/>
          <w:color w:val="0563C1"/>
          <w:sz w:val="28"/>
          <w:szCs w:val="28"/>
          <w:u w:val="single"/>
          <w:lang w:val="uk-UA" w:eastAsia="en-GB"/>
        </w:rPr>
      </w:pPr>
      <w:r w:rsidRPr="0039729A">
        <w:rPr>
          <w:rFonts w:ascii="Times New Roman" w:eastAsia="Times New Roman" w:hAnsi="Times New Roman" w:cs="Times New Roman"/>
          <w:sz w:val="28"/>
          <w:szCs w:val="28"/>
          <w:lang w:val="uk-UA" w:eastAsia="en-GB"/>
        </w:rPr>
        <w:lastRenderedPageBreak/>
        <w:t xml:space="preserve">URL: </w:t>
      </w:r>
      <w:hyperlink r:id="rId29">
        <w:r w:rsidRPr="0039729A">
          <w:rPr>
            <w:rFonts w:ascii="Times New Roman" w:eastAsia="Times New Roman" w:hAnsi="Times New Roman" w:cs="Times New Roman"/>
            <w:color w:val="0563C1"/>
            <w:sz w:val="28"/>
            <w:szCs w:val="28"/>
            <w:u w:val="single"/>
            <w:lang w:val="uk-UA" w:eastAsia="en-GB"/>
          </w:rPr>
          <w:t>https://unesdoc.unesco.org/ark:/48223/pf0000235049</w:t>
        </w:r>
      </w:hyperlink>
      <w:r w:rsidRPr="0039729A">
        <w:rPr>
          <w:rFonts w:ascii="Times New Roman" w:eastAsia="Times New Roman" w:hAnsi="Times New Roman" w:cs="Times New Roman"/>
          <w:color w:val="0563C1"/>
          <w:sz w:val="28"/>
          <w:szCs w:val="28"/>
          <w:u w:val="single"/>
          <w:lang w:val="uk-UA" w:eastAsia="en-GB"/>
        </w:rPr>
        <w:t>.</w:t>
      </w:r>
    </w:p>
    <w:p w14:paraId="7B028046" w14:textId="700D2071" w:rsidR="006F6105" w:rsidRPr="00B547DD" w:rsidRDefault="0039729A" w:rsidP="0039729A">
      <w:pPr>
        <w:pBdr>
          <w:top w:val="nil"/>
          <w:left w:val="nil"/>
          <w:bottom w:val="nil"/>
          <w:right w:val="nil"/>
          <w:between w:val="nil"/>
        </w:pBdr>
        <w:tabs>
          <w:tab w:val="left" w:pos="993"/>
          <w:tab w:val="left" w:pos="1134"/>
        </w:tabs>
        <w:spacing w:before="60"/>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lang w:val="uk-UA"/>
        </w:rPr>
        <w:t xml:space="preserve">24. </w:t>
      </w:r>
      <w:r w:rsidR="00B547DD" w:rsidRPr="00B547DD">
        <w:rPr>
          <w:rFonts w:ascii="Times New Roman" w:eastAsia="Times New Roman" w:hAnsi="Times New Roman" w:cs="Times New Roman"/>
          <w:color w:val="000000"/>
          <w:sz w:val="28"/>
          <w:szCs w:val="28"/>
        </w:rPr>
        <w:t>QF EHEA 2018 (Рамка кваліфікацій ЄПВО)</w:t>
      </w:r>
    </w:p>
    <w:p w14:paraId="29FFEDAD" w14:textId="3764CD3D" w:rsidR="006F6105" w:rsidRDefault="00B547DD" w:rsidP="0039729A">
      <w:pPr>
        <w:pBdr>
          <w:top w:val="nil"/>
          <w:left w:val="nil"/>
          <w:bottom w:val="nil"/>
          <w:right w:val="nil"/>
          <w:between w:val="nil"/>
        </w:pBdr>
        <w:tabs>
          <w:tab w:val="left" w:pos="993"/>
          <w:tab w:val="left" w:pos="1134"/>
        </w:tabs>
        <w:spacing w:before="60"/>
        <w:rPr>
          <w:rFonts w:ascii="Times New Roman" w:eastAsia="Times New Roman" w:hAnsi="Times New Roman" w:cs="Times New Roman"/>
          <w:sz w:val="28"/>
          <w:szCs w:val="28"/>
        </w:rPr>
      </w:pPr>
      <w:r w:rsidRPr="00B547DD">
        <w:rPr>
          <w:rFonts w:ascii="Times New Roman" w:eastAsia="Times New Roman" w:hAnsi="Times New Roman" w:cs="Times New Roman"/>
          <w:color w:val="000000"/>
          <w:sz w:val="28"/>
          <w:szCs w:val="28"/>
        </w:rPr>
        <w:t xml:space="preserve">URL: </w:t>
      </w:r>
      <w:hyperlink r:id="rId30" w:history="1">
        <w:r w:rsidR="00451E48" w:rsidRPr="00911D64">
          <w:rPr>
            <w:rStyle w:val="af3"/>
            <w:rFonts w:ascii="Times New Roman" w:eastAsia="Times New Roman" w:hAnsi="Times New Roman" w:cs="Times New Roman"/>
            <w:sz w:val="28"/>
            <w:szCs w:val="28"/>
          </w:rPr>
          <w:t>http://www.ehea.info/Upload/document/ministerialdeclarations/EHEA Paris2018CommuniqueAppendixIII952778.pdf</w:t>
        </w:r>
      </w:hyperlink>
    </w:p>
    <w:p w14:paraId="5A4DBD38" w14:textId="2B60A994" w:rsidR="006F6105" w:rsidRDefault="006F6105" w:rsidP="0039729A">
      <w:pPr>
        <w:pBdr>
          <w:top w:val="nil"/>
          <w:left w:val="nil"/>
          <w:bottom w:val="nil"/>
          <w:right w:val="nil"/>
          <w:between w:val="nil"/>
        </w:pBdr>
        <w:tabs>
          <w:tab w:val="left" w:pos="993"/>
          <w:tab w:val="left" w:pos="1134"/>
        </w:tabs>
        <w:spacing w:before="60"/>
        <w:rPr>
          <w:rFonts w:ascii="Times New Roman" w:eastAsia="Times New Roman" w:hAnsi="Times New Roman" w:cs="Times New Roman"/>
          <w:color w:val="000000"/>
          <w:sz w:val="28"/>
          <w:szCs w:val="28"/>
        </w:rPr>
      </w:pPr>
    </w:p>
    <w:p w14:paraId="365664AA" w14:textId="77777777" w:rsidR="0039729A" w:rsidRDefault="0039729A" w:rsidP="0039729A">
      <w:pPr>
        <w:pBdr>
          <w:top w:val="nil"/>
          <w:left w:val="nil"/>
          <w:bottom w:val="nil"/>
          <w:right w:val="nil"/>
          <w:between w:val="nil"/>
        </w:pBdr>
        <w:tabs>
          <w:tab w:val="left" w:pos="993"/>
          <w:tab w:val="left" w:pos="1134"/>
        </w:tabs>
        <w:spacing w:before="60"/>
        <w:rPr>
          <w:rFonts w:ascii="Times New Roman" w:eastAsia="Times New Roman" w:hAnsi="Times New Roman" w:cs="Times New Roman"/>
          <w:color w:val="000000"/>
          <w:sz w:val="28"/>
          <w:szCs w:val="28"/>
        </w:rPr>
      </w:pPr>
    </w:p>
    <w:p w14:paraId="7360F019" w14:textId="77777777" w:rsidR="006F6105" w:rsidRDefault="006F6105" w:rsidP="0039729A">
      <w:pPr>
        <w:pBdr>
          <w:top w:val="nil"/>
          <w:left w:val="nil"/>
          <w:bottom w:val="nil"/>
          <w:right w:val="nil"/>
          <w:between w:val="nil"/>
        </w:pBdr>
        <w:tabs>
          <w:tab w:val="left" w:pos="1134"/>
          <w:tab w:val="left" w:pos="3828"/>
        </w:tabs>
        <w:spacing w:before="60"/>
        <w:rPr>
          <w:rFonts w:ascii="Times New Roman" w:eastAsia="Times New Roman" w:hAnsi="Times New Roman" w:cs="Times New Roman"/>
          <w:color w:val="000000"/>
          <w:sz w:val="28"/>
          <w:szCs w:val="28"/>
        </w:rPr>
      </w:pPr>
    </w:p>
    <w:p w14:paraId="68E7D85B" w14:textId="77777777" w:rsidR="006F6105" w:rsidRDefault="00B547DD">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Генеральний директор </w:t>
      </w:r>
    </w:p>
    <w:p w14:paraId="2163FCD8" w14:textId="77777777" w:rsidR="006F6105" w:rsidRDefault="00B547DD">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директорату професійної освіти</w:t>
      </w:r>
      <w:r>
        <w:rPr>
          <w:rFonts w:ascii="Times New Roman" w:eastAsia="Times New Roman" w:hAnsi="Times New Roman" w:cs="Times New Roman"/>
          <w:b/>
          <w:bCs/>
          <w:color w:val="000000"/>
          <w:sz w:val="28"/>
          <w:szCs w:val="28"/>
        </w:rPr>
        <w:tab/>
      </w:r>
      <w:r>
        <w:rPr>
          <w:rFonts w:ascii="Times New Roman" w:eastAsia="Times New Roman" w:hAnsi="Times New Roman" w:cs="Times New Roman"/>
          <w:b/>
          <w:bCs/>
          <w:color w:val="000000"/>
          <w:sz w:val="28"/>
          <w:szCs w:val="28"/>
        </w:rPr>
        <w:tab/>
      </w:r>
      <w:r>
        <w:rPr>
          <w:rFonts w:ascii="Times New Roman" w:eastAsia="Times New Roman" w:hAnsi="Times New Roman" w:cs="Times New Roman"/>
          <w:b/>
          <w:bCs/>
          <w:color w:val="000000"/>
          <w:sz w:val="28"/>
          <w:szCs w:val="28"/>
        </w:rPr>
        <w:tab/>
      </w:r>
      <w:r>
        <w:rPr>
          <w:rFonts w:ascii="Times New Roman" w:eastAsia="Times New Roman" w:hAnsi="Times New Roman" w:cs="Times New Roman"/>
          <w:b/>
          <w:bCs/>
          <w:color w:val="000000"/>
          <w:sz w:val="28"/>
          <w:szCs w:val="28"/>
        </w:rPr>
        <w:tab/>
      </w:r>
      <w:r>
        <w:rPr>
          <w:rFonts w:ascii="Times New Roman" w:eastAsia="Times New Roman" w:hAnsi="Times New Roman" w:cs="Times New Roman"/>
          <w:b/>
          <w:bCs/>
          <w:color w:val="000000"/>
          <w:sz w:val="28"/>
          <w:szCs w:val="28"/>
        </w:rPr>
        <w:tab/>
      </w:r>
      <w:r>
        <w:rPr>
          <w:rFonts w:ascii="Times New Roman" w:eastAsia="Times New Roman" w:hAnsi="Times New Roman" w:cs="Times New Roman"/>
          <w:b/>
          <w:bCs/>
          <w:color w:val="000000"/>
          <w:sz w:val="28"/>
          <w:szCs w:val="28"/>
        </w:rPr>
        <w:tab/>
        <w:t>Ірина ШУМІК</w:t>
      </w:r>
    </w:p>
    <w:p w14:paraId="13E79F85" w14:textId="77777777" w:rsidR="006F6105" w:rsidRDefault="00B547DD">
      <w:pPr>
        <w:pBdr>
          <w:top w:val="nil"/>
          <w:left w:val="nil"/>
          <w:bottom w:val="nil"/>
          <w:right w:val="nil"/>
          <w:between w:val="nil"/>
        </w:pBdr>
        <w:tabs>
          <w:tab w:val="left" w:pos="3828"/>
        </w:tabs>
        <w:spacing w:before="280" w:after="28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p>
    <w:p w14:paraId="37DF7BDF" w14:textId="77777777" w:rsidR="006F6105" w:rsidRDefault="006F6105">
      <w:pPr>
        <w:pBdr>
          <w:top w:val="nil"/>
          <w:left w:val="nil"/>
          <w:bottom w:val="nil"/>
          <w:right w:val="nil"/>
          <w:between w:val="nil"/>
        </w:pBdr>
        <w:tabs>
          <w:tab w:val="left" w:pos="3828"/>
        </w:tabs>
        <w:spacing w:before="280" w:after="280"/>
        <w:rPr>
          <w:rFonts w:ascii="Times New Roman" w:eastAsia="Times New Roman" w:hAnsi="Times New Roman" w:cs="Times New Roman"/>
          <w:color w:val="000000"/>
          <w:sz w:val="28"/>
          <w:szCs w:val="28"/>
        </w:rPr>
      </w:pPr>
    </w:p>
    <w:p w14:paraId="139FE997" w14:textId="77777777" w:rsidR="006F6105" w:rsidRDefault="006F6105">
      <w:pPr>
        <w:pBdr>
          <w:top w:val="nil"/>
          <w:left w:val="nil"/>
          <w:bottom w:val="nil"/>
          <w:right w:val="nil"/>
          <w:between w:val="nil"/>
        </w:pBdr>
        <w:tabs>
          <w:tab w:val="left" w:pos="3828"/>
        </w:tabs>
        <w:spacing w:before="280" w:after="280"/>
        <w:rPr>
          <w:rFonts w:ascii="Times New Roman" w:eastAsia="Times New Roman" w:hAnsi="Times New Roman" w:cs="Times New Roman"/>
          <w:color w:val="000000"/>
          <w:sz w:val="28"/>
          <w:szCs w:val="28"/>
        </w:rPr>
      </w:pPr>
    </w:p>
    <w:p w14:paraId="78D0F595" w14:textId="77777777" w:rsidR="006F6105" w:rsidRDefault="006F6105">
      <w:pPr>
        <w:pBdr>
          <w:top w:val="nil"/>
          <w:left w:val="nil"/>
          <w:bottom w:val="nil"/>
          <w:right w:val="nil"/>
          <w:between w:val="nil"/>
        </w:pBdr>
        <w:tabs>
          <w:tab w:val="left" w:pos="3828"/>
        </w:tabs>
        <w:spacing w:before="280" w:after="280"/>
        <w:rPr>
          <w:rFonts w:ascii="Times New Roman" w:eastAsia="Times New Roman" w:hAnsi="Times New Roman" w:cs="Times New Roman"/>
          <w:color w:val="000000"/>
          <w:sz w:val="28"/>
          <w:szCs w:val="28"/>
        </w:rPr>
      </w:pPr>
    </w:p>
    <w:p w14:paraId="036A4A05" w14:textId="77777777" w:rsidR="006F6105" w:rsidRDefault="006F6105">
      <w:pPr>
        <w:pBdr>
          <w:top w:val="nil"/>
          <w:left w:val="nil"/>
          <w:bottom w:val="nil"/>
          <w:right w:val="nil"/>
          <w:between w:val="nil"/>
        </w:pBdr>
        <w:tabs>
          <w:tab w:val="left" w:pos="3828"/>
        </w:tabs>
        <w:spacing w:before="280" w:after="280"/>
        <w:rPr>
          <w:rFonts w:ascii="Times New Roman" w:eastAsia="Times New Roman" w:hAnsi="Times New Roman" w:cs="Times New Roman"/>
          <w:color w:val="000000"/>
          <w:sz w:val="28"/>
          <w:szCs w:val="28"/>
        </w:rPr>
      </w:pPr>
    </w:p>
    <w:p w14:paraId="1FA66315" w14:textId="77777777" w:rsidR="006F6105" w:rsidRDefault="006F6105">
      <w:pPr>
        <w:pBdr>
          <w:top w:val="nil"/>
          <w:left w:val="nil"/>
          <w:bottom w:val="nil"/>
          <w:right w:val="nil"/>
          <w:between w:val="nil"/>
        </w:pBdr>
        <w:tabs>
          <w:tab w:val="left" w:pos="3828"/>
        </w:tabs>
        <w:spacing w:before="280" w:after="280"/>
        <w:rPr>
          <w:rFonts w:ascii="Times New Roman" w:eastAsia="Times New Roman" w:hAnsi="Times New Roman" w:cs="Times New Roman"/>
          <w:color w:val="000000"/>
          <w:sz w:val="28"/>
          <w:szCs w:val="28"/>
        </w:rPr>
      </w:pPr>
    </w:p>
    <w:p w14:paraId="4D33D81F" w14:textId="77777777" w:rsidR="006F6105" w:rsidRDefault="006F6105">
      <w:pPr>
        <w:pBdr>
          <w:top w:val="nil"/>
          <w:left w:val="nil"/>
          <w:bottom w:val="nil"/>
          <w:right w:val="nil"/>
          <w:between w:val="nil"/>
        </w:pBdr>
        <w:tabs>
          <w:tab w:val="left" w:pos="3828"/>
        </w:tabs>
        <w:spacing w:before="280" w:after="280"/>
        <w:rPr>
          <w:rFonts w:ascii="Times New Roman" w:eastAsia="Times New Roman" w:hAnsi="Times New Roman" w:cs="Times New Roman"/>
          <w:color w:val="000000"/>
          <w:sz w:val="28"/>
          <w:szCs w:val="28"/>
        </w:rPr>
      </w:pPr>
    </w:p>
    <w:p w14:paraId="58F6FFA4" w14:textId="77777777" w:rsidR="006F6105" w:rsidRDefault="006F6105">
      <w:pPr>
        <w:pBdr>
          <w:top w:val="nil"/>
          <w:left w:val="nil"/>
          <w:bottom w:val="nil"/>
          <w:right w:val="nil"/>
          <w:between w:val="nil"/>
        </w:pBdr>
        <w:tabs>
          <w:tab w:val="left" w:pos="3828"/>
        </w:tabs>
        <w:spacing w:before="280" w:after="280"/>
        <w:rPr>
          <w:rFonts w:ascii="Times New Roman" w:eastAsia="Times New Roman" w:hAnsi="Times New Roman" w:cs="Times New Roman"/>
          <w:color w:val="000000"/>
          <w:sz w:val="28"/>
          <w:szCs w:val="28"/>
        </w:rPr>
      </w:pPr>
    </w:p>
    <w:p w14:paraId="16BA2360" w14:textId="77777777" w:rsidR="006F6105" w:rsidRDefault="006F6105">
      <w:pPr>
        <w:pBdr>
          <w:top w:val="nil"/>
          <w:left w:val="nil"/>
          <w:bottom w:val="nil"/>
          <w:right w:val="nil"/>
          <w:between w:val="nil"/>
        </w:pBdr>
        <w:tabs>
          <w:tab w:val="left" w:pos="3828"/>
        </w:tabs>
        <w:spacing w:before="280" w:after="280"/>
        <w:rPr>
          <w:rFonts w:ascii="Times New Roman" w:eastAsia="Times New Roman" w:hAnsi="Times New Roman" w:cs="Times New Roman"/>
          <w:color w:val="000000"/>
          <w:sz w:val="28"/>
          <w:szCs w:val="28"/>
        </w:rPr>
      </w:pPr>
    </w:p>
    <w:p w14:paraId="7DEBE9D2" w14:textId="77777777" w:rsidR="006F6105" w:rsidRDefault="006F6105">
      <w:pPr>
        <w:pBdr>
          <w:top w:val="nil"/>
          <w:left w:val="nil"/>
          <w:bottom w:val="nil"/>
          <w:right w:val="nil"/>
          <w:between w:val="nil"/>
        </w:pBdr>
        <w:tabs>
          <w:tab w:val="left" w:pos="3828"/>
        </w:tabs>
        <w:spacing w:before="280" w:after="280"/>
        <w:rPr>
          <w:rFonts w:ascii="Times New Roman" w:eastAsia="Times New Roman" w:hAnsi="Times New Roman" w:cs="Times New Roman"/>
          <w:color w:val="000000"/>
          <w:sz w:val="28"/>
          <w:szCs w:val="28"/>
        </w:rPr>
      </w:pPr>
    </w:p>
    <w:p w14:paraId="5E761639" w14:textId="77777777" w:rsidR="006F6105" w:rsidRDefault="006F6105">
      <w:pPr>
        <w:pBdr>
          <w:top w:val="nil"/>
          <w:left w:val="nil"/>
          <w:bottom w:val="nil"/>
          <w:right w:val="nil"/>
          <w:between w:val="nil"/>
        </w:pBdr>
        <w:tabs>
          <w:tab w:val="left" w:pos="3828"/>
        </w:tabs>
        <w:spacing w:before="280" w:after="280"/>
        <w:rPr>
          <w:rFonts w:ascii="Times New Roman" w:eastAsia="Times New Roman" w:hAnsi="Times New Roman" w:cs="Times New Roman"/>
          <w:color w:val="000000"/>
          <w:sz w:val="28"/>
          <w:szCs w:val="28"/>
        </w:rPr>
      </w:pPr>
    </w:p>
    <w:p w14:paraId="733F6923" w14:textId="77777777" w:rsidR="006F6105" w:rsidRDefault="006F6105">
      <w:pPr>
        <w:pBdr>
          <w:top w:val="nil"/>
          <w:left w:val="nil"/>
          <w:bottom w:val="nil"/>
          <w:right w:val="nil"/>
          <w:between w:val="nil"/>
        </w:pBdr>
        <w:tabs>
          <w:tab w:val="left" w:pos="3828"/>
        </w:tabs>
        <w:spacing w:before="280" w:after="280"/>
        <w:rPr>
          <w:rFonts w:ascii="Times New Roman" w:eastAsia="Times New Roman" w:hAnsi="Times New Roman" w:cs="Times New Roman"/>
          <w:color w:val="000000"/>
          <w:sz w:val="28"/>
          <w:szCs w:val="28"/>
        </w:rPr>
      </w:pPr>
    </w:p>
    <w:p w14:paraId="62B15B26" w14:textId="77777777" w:rsidR="006F6105" w:rsidRDefault="006F6105">
      <w:pPr>
        <w:pBdr>
          <w:top w:val="nil"/>
          <w:left w:val="nil"/>
          <w:bottom w:val="nil"/>
          <w:right w:val="nil"/>
          <w:between w:val="nil"/>
        </w:pBdr>
        <w:tabs>
          <w:tab w:val="left" w:pos="3828"/>
        </w:tabs>
        <w:spacing w:before="280" w:after="280"/>
        <w:rPr>
          <w:rFonts w:ascii="Times New Roman" w:eastAsia="Times New Roman" w:hAnsi="Times New Roman" w:cs="Times New Roman"/>
          <w:color w:val="000000"/>
          <w:sz w:val="28"/>
          <w:szCs w:val="28"/>
        </w:rPr>
      </w:pPr>
    </w:p>
    <w:p w14:paraId="4902AF53" w14:textId="77777777" w:rsidR="006F6105" w:rsidRDefault="006F6105">
      <w:pPr>
        <w:pBdr>
          <w:top w:val="nil"/>
          <w:left w:val="nil"/>
          <w:bottom w:val="nil"/>
          <w:right w:val="nil"/>
          <w:between w:val="nil"/>
        </w:pBdr>
        <w:tabs>
          <w:tab w:val="left" w:pos="3828"/>
        </w:tabs>
        <w:spacing w:before="280" w:after="280"/>
        <w:rPr>
          <w:rFonts w:ascii="Times New Roman" w:eastAsia="Times New Roman" w:hAnsi="Times New Roman" w:cs="Times New Roman"/>
          <w:color w:val="000000"/>
          <w:sz w:val="28"/>
          <w:szCs w:val="28"/>
        </w:rPr>
      </w:pPr>
    </w:p>
    <w:p w14:paraId="070CD9EC" w14:textId="77777777" w:rsidR="006F6105" w:rsidRDefault="006F6105">
      <w:pPr>
        <w:pBdr>
          <w:top w:val="nil"/>
          <w:left w:val="nil"/>
          <w:bottom w:val="nil"/>
          <w:right w:val="nil"/>
          <w:between w:val="nil"/>
        </w:pBdr>
        <w:tabs>
          <w:tab w:val="left" w:pos="3828"/>
        </w:tabs>
        <w:spacing w:before="280" w:after="280"/>
        <w:rPr>
          <w:rFonts w:ascii="Times New Roman" w:eastAsia="Times New Roman" w:hAnsi="Times New Roman" w:cs="Times New Roman"/>
          <w:color w:val="000000"/>
          <w:sz w:val="28"/>
          <w:szCs w:val="28"/>
        </w:rPr>
      </w:pPr>
    </w:p>
    <w:p w14:paraId="1310F340" w14:textId="77777777" w:rsidR="006F6105" w:rsidRDefault="006F6105">
      <w:pPr>
        <w:pBdr>
          <w:top w:val="nil"/>
          <w:left w:val="nil"/>
          <w:bottom w:val="nil"/>
          <w:right w:val="nil"/>
          <w:between w:val="nil"/>
        </w:pBdr>
        <w:tabs>
          <w:tab w:val="left" w:pos="3828"/>
        </w:tabs>
        <w:spacing w:before="280" w:after="280"/>
        <w:rPr>
          <w:rFonts w:ascii="Times New Roman" w:eastAsia="Times New Roman" w:hAnsi="Times New Roman" w:cs="Times New Roman"/>
          <w:color w:val="000000"/>
          <w:sz w:val="28"/>
          <w:szCs w:val="28"/>
        </w:rPr>
      </w:pPr>
    </w:p>
    <w:p w14:paraId="0C50A0CA" w14:textId="439BEA1F" w:rsidR="00B547DD" w:rsidRDefault="00B547DD">
      <w:pPr>
        <w:pBdr>
          <w:top w:val="nil"/>
          <w:left w:val="nil"/>
          <w:bottom w:val="nil"/>
          <w:right w:val="nil"/>
          <w:between w:val="nil"/>
        </w:pBdr>
        <w:tabs>
          <w:tab w:val="left" w:pos="3828"/>
        </w:tabs>
        <w:spacing w:before="280" w:after="280"/>
        <w:rPr>
          <w:rFonts w:ascii="Times New Roman" w:eastAsia="Times New Roman" w:hAnsi="Times New Roman" w:cs="Times New Roman"/>
          <w:color w:val="000000"/>
          <w:sz w:val="28"/>
          <w:szCs w:val="28"/>
        </w:rPr>
      </w:pPr>
    </w:p>
    <w:p w14:paraId="4F718F30" w14:textId="77777777" w:rsidR="000B6301" w:rsidRDefault="000B6301">
      <w:pPr>
        <w:pBdr>
          <w:top w:val="nil"/>
          <w:left w:val="nil"/>
          <w:bottom w:val="nil"/>
          <w:right w:val="nil"/>
          <w:between w:val="nil"/>
        </w:pBdr>
        <w:tabs>
          <w:tab w:val="left" w:pos="3828"/>
        </w:tabs>
        <w:spacing w:before="280" w:after="280"/>
        <w:rPr>
          <w:rFonts w:ascii="Times New Roman" w:eastAsia="Times New Roman" w:hAnsi="Times New Roman" w:cs="Times New Roman"/>
          <w:color w:val="000000"/>
          <w:sz w:val="28"/>
          <w:szCs w:val="28"/>
        </w:rPr>
      </w:pPr>
    </w:p>
    <w:p w14:paraId="0C352440" w14:textId="77777777" w:rsidR="00B547DD" w:rsidRDefault="00B547DD">
      <w:pPr>
        <w:pBdr>
          <w:top w:val="nil"/>
          <w:left w:val="nil"/>
          <w:bottom w:val="nil"/>
          <w:right w:val="nil"/>
          <w:between w:val="nil"/>
        </w:pBdr>
        <w:tabs>
          <w:tab w:val="left" w:pos="3828"/>
        </w:tabs>
        <w:spacing w:before="280" w:after="280"/>
        <w:rPr>
          <w:rFonts w:ascii="Times New Roman" w:eastAsia="Times New Roman" w:hAnsi="Times New Roman" w:cs="Times New Roman"/>
          <w:color w:val="000000"/>
          <w:sz w:val="28"/>
          <w:szCs w:val="28"/>
        </w:rPr>
      </w:pPr>
    </w:p>
    <w:p w14:paraId="7673B355" w14:textId="77777777" w:rsidR="0039729A" w:rsidRDefault="00B547DD" w:rsidP="0039729A">
      <w:pPr>
        <w:pBdr>
          <w:top w:val="nil"/>
          <w:left w:val="nil"/>
          <w:bottom w:val="nil"/>
          <w:right w:val="nil"/>
          <w:between w:val="nil"/>
        </w:pBdr>
        <w:tabs>
          <w:tab w:val="left" w:pos="3828"/>
        </w:tabs>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 xml:space="preserve">Пояснювальна записка до Стандарту фахової передвищої освіти </w:t>
      </w:r>
    </w:p>
    <w:p w14:paraId="6DBC6DEF" w14:textId="068D5147" w:rsidR="006F6105" w:rsidRDefault="00B547DD" w:rsidP="0039729A">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(не є складовою Стандарту)</w:t>
      </w:r>
    </w:p>
    <w:p w14:paraId="1820A014" w14:textId="77777777" w:rsidR="0039729A" w:rsidRDefault="0039729A">
      <w:pPr>
        <w:pBdr>
          <w:top w:val="nil"/>
          <w:left w:val="nil"/>
          <w:bottom w:val="nil"/>
          <w:right w:val="nil"/>
          <w:between w:val="nil"/>
        </w:pBdr>
        <w:tabs>
          <w:tab w:val="left" w:pos="3828"/>
        </w:tabs>
        <w:ind w:firstLine="709"/>
        <w:jc w:val="both"/>
        <w:rPr>
          <w:rFonts w:ascii="Times New Roman" w:eastAsia="Times New Roman" w:hAnsi="Times New Roman" w:cs="Times New Roman"/>
          <w:color w:val="000000"/>
          <w:sz w:val="28"/>
          <w:szCs w:val="28"/>
        </w:rPr>
      </w:pPr>
    </w:p>
    <w:p w14:paraId="70D25CFD" w14:textId="0C4A4408" w:rsidR="006F6105" w:rsidRDefault="00B547DD" w:rsidP="0039729A">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Стандарт встановлює мінімальні вимоги до освітньо-професійних програм.</w:t>
      </w:r>
    </w:p>
    <w:p w14:paraId="514636CB" w14:textId="77777777" w:rsidR="006F6105" w:rsidRPr="007E6145" w:rsidRDefault="00B547DD" w:rsidP="0039729A">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sidRPr="007E6145">
        <w:rPr>
          <w:rFonts w:ascii="Times New Roman" w:eastAsia="Times New Roman" w:hAnsi="Times New Roman" w:cs="Times New Roman"/>
          <w:color w:val="000000"/>
          <w:sz w:val="28"/>
          <w:szCs w:val="28"/>
        </w:rPr>
        <w:t xml:space="preserve">Розробляючи освітньо-професійну програму, заклад фахової передвищої освіти може визначати додаткові компетентності, результати навчання та форми атестації здобувачів фахової передвищої освіти. </w:t>
      </w:r>
    </w:p>
    <w:p w14:paraId="0DB0DE58" w14:textId="18DA9EED" w:rsidR="006F6105" w:rsidRPr="007E6145" w:rsidRDefault="00B547DD" w:rsidP="0039729A">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sidRPr="007E6145">
        <w:rPr>
          <w:rFonts w:ascii="Times New Roman" w:eastAsia="Gungsuh" w:hAnsi="Times New Roman" w:cs="Times New Roman"/>
          <w:color w:val="000000"/>
          <w:sz w:val="28"/>
          <w:szCs w:val="28"/>
        </w:rPr>
        <w:t>У таблиці 1 подано матриц</w:t>
      </w:r>
      <w:r w:rsidRPr="007E6145">
        <w:rPr>
          <w:rFonts w:ascii="Times New Roman" w:eastAsia="Gungsuh" w:hAnsi="Times New Roman" w:cs="Times New Roman"/>
          <w:color w:val="000000"/>
          <w:sz w:val="28"/>
          <w:szCs w:val="28"/>
          <w:lang w:val="uk-UA"/>
        </w:rPr>
        <w:t>ю</w:t>
      </w:r>
      <w:r w:rsidRPr="007E6145">
        <w:rPr>
          <w:rFonts w:ascii="Times New Roman" w:eastAsia="Gungsuh" w:hAnsi="Times New Roman" w:cs="Times New Roman"/>
          <w:color w:val="000000"/>
          <w:sz w:val="28"/>
          <w:szCs w:val="28"/>
        </w:rPr>
        <w:t xml:space="preserve"> відповідності визначених Стандартом компетентностей/результатів навчання категоріям результатів навчання Національної рамки кваліфікацій, у таблиці 2 − </w:t>
      </w:r>
      <w:r w:rsidRPr="007E6145">
        <w:rPr>
          <w:rFonts w:ascii="Times New Roman" w:eastAsia="Gungsuh" w:hAnsi="Times New Roman" w:cs="Times New Roman"/>
          <w:color w:val="000000"/>
          <w:sz w:val="28"/>
          <w:szCs w:val="28"/>
          <w:lang w:val="uk-UA"/>
        </w:rPr>
        <w:t>м</w:t>
      </w:r>
      <w:r w:rsidRPr="007E6145">
        <w:rPr>
          <w:rFonts w:ascii="Times New Roman" w:eastAsia="Gungsuh" w:hAnsi="Times New Roman" w:cs="Times New Roman"/>
          <w:color w:val="000000"/>
          <w:sz w:val="28"/>
          <w:szCs w:val="28"/>
        </w:rPr>
        <w:t>атриц</w:t>
      </w:r>
      <w:r w:rsidRPr="007E6145">
        <w:rPr>
          <w:rFonts w:ascii="Times New Roman" w:eastAsia="Gungsuh" w:hAnsi="Times New Roman" w:cs="Times New Roman"/>
          <w:color w:val="000000"/>
          <w:sz w:val="28"/>
          <w:szCs w:val="28"/>
          <w:lang w:val="uk-UA"/>
        </w:rPr>
        <w:t>ю</w:t>
      </w:r>
      <w:r w:rsidRPr="007E6145">
        <w:rPr>
          <w:rFonts w:ascii="Times New Roman" w:eastAsia="Gungsuh" w:hAnsi="Times New Roman" w:cs="Times New Roman"/>
          <w:color w:val="000000"/>
          <w:sz w:val="28"/>
          <w:szCs w:val="28"/>
        </w:rPr>
        <w:t xml:space="preserve"> відповідності визначених Стандартом результатів навчання та компетентностей.</w:t>
      </w:r>
    </w:p>
    <w:p w14:paraId="554E8C37" w14:textId="77777777" w:rsidR="006F6105" w:rsidRPr="007E6145" w:rsidRDefault="00B547DD" w:rsidP="0039729A">
      <w:pPr>
        <w:pBdr>
          <w:top w:val="nil"/>
          <w:left w:val="nil"/>
          <w:bottom w:val="nil"/>
          <w:right w:val="nil"/>
          <w:between w:val="nil"/>
        </w:pBdr>
        <w:tabs>
          <w:tab w:val="left" w:pos="0"/>
        </w:tabs>
        <w:ind w:firstLine="567"/>
        <w:jc w:val="both"/>
        <w:rPr>
          <w:rFonts w:ascii="Times New Roman" w:eastAsia="Times New Roman" w:hAnsi="Times New Roman" w:cs="Times New Roman"/>
          <w:color w:val="000000"/>
          <w:sz w:val="28"/>
          <w:szCs w:val="28"/>
        </w:rPr>
      </w:pPr>
      <w:r w:rsidRPr="007E6145">
        <w:rPr>
          <w:rFonts w:ascii="Times New Roman" w:eastAsia="Times New Roman" w:hAnsi="Times New Roman" w:cs="Times New Roman"/>
          <w:color w:val="000000"/>
          <w:sz w:val="28"/>
          <w:szCs w:val="28"/>
        </w:rPr>
        <w:t>Фахівець підготовлений до роботи в галузі економіки за Національним класифікатором України:</w:t>
      </w:r>
      <w:r w:rsidRPr="007E6145">
        <w:rPr>
          <w:rFonts w:ascii="Times New Roman" w:eastAsia="Times New Roman" w:hAnsi="Times New Roman" w:cs="Times New Roman"/>
          <w:color w:val="FF0000"/>
          <w:sz w:val="28"/>
          <w:szCs w:val="28"/>
        </w:rPr>
        <w:t xml:space="preserve"> </w:t>
      </w:r>
      <w:r w:rsidRPr="007E6145">
        <w:rPr>
          <w:rFonts w:ascii="Times New Roman" w:eastAsia="Times New Roman" w:hAnsi="Times New Roman" w:cs="Times New Roman"/>
          <w:color w:val="000000"/>
          <w:sz w:val="28"/>
          <w:szCs w:val="28"/>
        </w:rPr>
        <w:t>«Класифікатор видів економічної діяльності» ДК 009:2010:</w:t>
      </w:r>
    </w:p>
    <w:p w14:paraId="4166074D" w14:textId="77777777" w:rsidR="006F6105" w:rsidRDefault="00B547DD" w:rsidP="0039729A">
      <w:pPr>
        <w:pBdr>
          <w:top w:val="nil"/>
          <w:left w:val="nil"/>
          <w:bottom w:val="nil"/>
          <w:right w:val="nil"/>
          <w:between w:val="nil"/>
        </w:pBdr>
        <w:tabs>
          <w:tab w:val="left" w:pos="0"/>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Секція Q Охорона здоров’я та надання соціальної допомоги:</w:t>
      </w:r>
    </w:p>
    <w:p w14:paraId="0232EF57" w14:textId="77777777" w:rsidR="006F6105" w:rsidRDefault="00B547DD" w:rsidP="0039729A">
      <w:pPr>
        <w:pBdr>
          <w:top w:val="nil"/>
          <w:left w:val="nil"/>
          <w:bottom w:val="nil"/>
          <w:right w:val="nil"/>
          <w:between w:val="nil"/>
        </w:pBdr>
        <w:tabs>
          <w:tab w:val="left" w:pos="0"/>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88 надання соціальної допомоги без забезпечення проживання:</w:t>
      </w:r>
    </w:p>
    <w:p w14:paraId="77149253" w14:textId="77777777" w:rsidR="006F6105" w:rsidRDefault="00B547DD" w:rsidP="0039729A">
      <w:pPr>
        <w:numPr>
          <w:ilvl w:val="0"/>
          <w:numId w:val="3"/>
        </w:numPr>
        <w:pBdr>
          <w:top w:val="nil"/>
          <w:left w:val="nil"/>
          <w:bottom w:val="nil"/>
          <w:right w:val="nil"/>
          <w:between w:val="nil"/>
        </w:pBdr>
        <w:tabs>
          <w:tab w:val="left" w:pos="0"/>
        </w:tabs>
        <w:ind w:left="0" w:firstLine="567"/>
        <w:jc w:val="both"/>
        <w:rPr>
          <w:color w:val="000000"/>
          <w:sz w:val="28"/>
          <w:szCs w:val="28"/>
        </w:rPr>
      </w:pPr>
      <w:r>
        <w:rPr>
          <w:rFonts w:ascii="Times New Roman" w:eastAsia="Times New Roman" w:hAnsi="Times New Roman" w:cs="Times New Roman"/>
          <w:color w:val="000000"/>
          <w:sz w:val="28"/>
          <w:szCs w:val="28"/>
          <w:highlight w:val="white"/>
        </w:rPr>
        <w:t>88.1 Надання соціальної допомоги без забезпечення проживання для осіб похилого віку та інвалідів</w:t>
      </w:r>
    </w:p>
    <w:p w14:paraId="6B3E836C" w14:textId="77777777" w:rsidR="006F6105" w:rsidRDefault="00B547DD" w:rsidP="0039729A">
      <w:pPr>
        <w:numPr>
          <w:ilvl w:val="0"/>
          <w:numId w:val="3"/>
        </w:numPr>
        <w:pBdr>
          <w:top w:val="nil"/>
          <w:left w:val="nil"/>
          <w:bottom w:val="nil"/>
          <w:right w:val="nil"/>
          <w:between w:val="nil"/>
        </w:pBdr>
        <w:tabs>
          <w:tab w:val="left" w:pos="0"/>
        </w:tabs>
        <w:ind w:left="0" w:firstLine="567"/>
        <w:jc w:val="both"/>
        <w:rPr>
          <w:color w:val="000000"/>
          <w:sz w:val="28"/>
          <w:szCs w:val="28"/>
        </w:rPr>
      </w:pPr>
      <w:r>
        <w:rPr>
          <w:rFonts w:ascii="Times New Roman" w:eastAsia="Times New Roman" w:hAnsi="Times New Roman" w:cs="Times New Roman"/>
          <w:color w:val="000000"/>
          <w:sz w:val="28"/>
          <w:szCs w:val="28"/>
          <w:highlight w:val="white"/>
        </w:rPr>
        <w:t xml:space="preserve"> 88.10 Надання соціальної допомоги без забезпечення проживання для осіб похилого віку та інвалідів</w:t>
      </w:r>
    </w:p>
    <w:p w14:paraId="5844AE29" w14:textId="77777777" w:rsidR="006F6105" w:rsidRDefault="00B547DD" w:rsidP="0039729A">
      <w:pPr>
        <w:numPr>
          <w:ilvl w:val="0"/>
          <w:numId w:val="3"/>
        </w:numPr>
        <w:pBdr>
          <w:top w:val="nil"/>
          <w:left w:val="nil"/>
          <w:bottom w:val="nil"/>
          <w:right w:val="nil"/>
          <w:between w:val="nil"/>
        </w:pBdr>
        <w:tabs>
          <w:tab w:val="left" w:pos="0"/>
        </w:tabs>
        <w:ind w:left="0" w:firstLine="567"/>
        <w:jc w:val="both"/>
        <w:rPr>
          <w:color w:val="000000"/>
          <w:sz w:val="28"/>
          <w:szCs w:val="28"/>
        </w:rPr>
      </w:pPr>
      <w:r>
        <w:rPr>
          <w:rFonts w:ascii="Times New Roman" w:eastAsia="Times New Roman" w:hAnsi="Times New Roman" w:cs="Times New Roman"/>
          <w:color w:val="000000"/>
          <w:sz w:val="28"/>
          <w:szCs w:val="28"/>
          <w:highlight w:val="white"/>
        </w:rPr>
        <w:t>88.9 Надання іншої соціальної допомоги без забезпечення проживання</w:t>
      </w:r>
    </w:p>
    <w:p w14:paraId="5DDA3256" w14:textId="77777777" w:rsidR="006F6105" w:rsidRDefault="00B547DD" w:rsidP="0039729A">
      <w:pPr>
        <w:numPr>
          <w:ilvl w:val="0"/>
          <w:numId w:val="3"/>
        </w:numPr>
        <w:pBdr>
          <w:top w:val="nil"/>
          <w:left w:val="nil"/>
          <w:bottom w:val="nil"/>
          <w:right w:val="nil"/>
          <w:between w:val="nil"/>
        </w:pBdr>
        <w:tabs>
          <w:tab w:val="left" w:pos="0"/>
        </w:tabs>
        <w:ind w:left="0" w:firstLine="567"/>
        <w:jc w:val="both"/>
        <w:rPr>
          <w:color w:val="000000"/>
          <w:sz w:val="28"/>
          <w:szCs w:val="28"/>
        </w:rPr>
      </w:pPr>
      <w:r>
        <w:rPr>
          <w:rFonts w:ascii="Times New Roman" w:eastAsia="Times New Roman" w:hAnsi="Times New Roman" w:cs="Times New Roman"/>
          <w:color w:val="000000"/>
          <w:sz w:val="28"/>
          <w:szCs w:val="28"/>
          <w:highlight w:val="white"/>
        </w:rPr>
        <w:t>88.91 Денний догляд за дітьми</w:t>
      </w:r>
    </w:p>
    <w:p w14:paraId="16C9E61C" w14:textId="77777777" w:rsidR="006F6105" w:rsidRDefault="00B547DD" w:rsidP="0039729A">
      <w:pPr>
        <w:numPr>
          <w:ilvl w:val="0"/>
          <w:numId w:val="3"/>
        </w:numPr>
        <w:pBdr>
          <w:top w:val="nil"/>
          <w:left w:val="nil"/>
          <w:bottom w:val="nil"/>
          <w:right w:val="nil"/>
          <w:between w:val="nil"/>
        </w:pBdr>
        <w:tabs>
          <w:tab w:val="left" w:pos="0"/>
        </w:tabs>
        <w:ind w:left="0" w:firstLine="567"/>
        <w:jc w:val="both"/>
        <w:rPr>
          <w:color w:val="000000"/>
          <w:sz w:val="28"/>
          <w:szCs w:val="28"/>
        </w:rPr>
      </w:pPr>
      <w:r>
        <w:rPr>
          <w:rFonts w:ascii="Times New Roman" w:eastAsia="Times New Roman" w:hAnsi="Times New Roman" w:cs="Times New Roman"/>
          <w:color w:val="000000"/>
          <w:sz w:val="28"/>
          <w:szCs w:val="28"/>
        </w:rPr>
        <w:t xml:space="preserve">88.99 Надання іншої соціальної допомоги без забезпечення проживання, </w:t>
      </w:r>
      <w:r>
        <w:rPr>
          <w:rFonts w:ascii="Times New Roman" w:eastAsia="Times New Roman" w:hAnsi="Times New Roman" w:cs="Times New Roman"/>
          <w:color w:val="000000"/>
          <w:sz w:val="28"/>
          <w:szCs w:val="28"/>
        </w:rPr>
        <w:br/>
        <w:t>н.в.і.у.</w:t>
      </w:r>
    </w:p>
    <w:p w14:paraId="5A8D83FB" w14:textId="77777777" w:rsidR="006F6105" w:rsidRDefault="00B547DD" w:rsidP="0039729A">
      <w:pPr>
        <w:pBdr>
          <w:top w:val="nil"/>
          <w:left w:val="nil"/>
          <w:bottom w:val="nil"/>
          <w:right w:val="nil"/>
          <w:between w:val="nil"/>
        </w:pBdr>
        <w:tabs>
          <w:tab w:val="left" w:pos="0"/>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Фахівець здатний виконувати зазначені професійні роботи за Національним класифікатором України: «Класифікатор професій» ДК 003:2010:</w:t>
      </w:r>
    </w:p>
    <w:p w14:paraId="020D1CCA" w14:textId="77777777" w:rsidR="006F6105" w:rsidRDefault="00B547DD" w:rsidP="0039729A">
      <w:pPr>
        <w:pBdr>
          <w:top w:val="nil"/>
          <w:left w:val="nil"/>
          <w:bottom w:val="nil"/>
          <w:right w:val="nil"/>
          <w:between w:val="nil"/>
        </w:pBdr>
        <w:tabs>
          <w:tab w:val="left" w:pos="0"/>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3460 Соціальний працівник (допоміжний персонал) </w:t>
      </w:r>
    </w:p>
    <w:p w14:paraId="4C161460" w14:textId="77777777" w:rsidR="006F6105" w:rsidRDefault="00B547DD" w:rsidP="0039729A">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3443 Інспектор з соціальної допомоги</w:t>
      </w:r>
    </w:p>
    <w:p w14:paraId="06187A0D" w14:textId="77777777" w:rsidR="006F6105" w:rsidRDefault="00B547DD" w:rsidP="0039729A">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3330 Асистент викладача із соціальної педагогіки</w:t>
      </w:r>
    </w:p>
    <w:p w14:paraId="740F00AA" w14:textId="77777777" w:rsidR="006F6105" w:rsidRDefault="00B547DD" w:rsidP="0039729A">
      <w:pPr>
        <w:pBdr>
          <w:top w:val="nil"/>
          <w:left w:val="nil"/>
          <w:bottom w:val="nil"/>
          <w:right w:val="nil"/>
          <w:between w:val="nil"/>
        </w:pBdr>
        <w:tabs>
          <w:tab w:val="left" w:pos="3828"/>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3340 Асистент вихователя соціального по роботі з дітьми з інвалідністю.</w:t>
      </w:r>
    </w:p>
    <w:p w14:paraId="7E995F95" w14:textId="77777777" w:rsidR="006F6105" w:rsidRDefault="006F6105" w:rsidP="0039729A">
      <w:pPr>
        <w:pBdr>
          <w:top w:val="nil"/>
          <w:left w:val="nil"/>
          <w:bottom w:val="nil"/>
          <w:right w:val="nil"/>
          <w:between w:val="nil"/>
        </w:pBdr>
        <w:tabs>
          <w:tab w:val="left" w:pos="3828"/>
        </w:tabs>
        <w:ind w:firstLine="567"/>
        <w:rPr>
          <w:rFonts w:ascii="Times New Roman" w:eastAsia="Times New Roman" w:hAnsi="Times New Roman" w:cs="Times New Roman"/>
          <w:color w:val="000000"/>
          <w:sz w:val="28"/>
          <w:szCs w:val="28"/>
        </w:rPr>
      </w:pPr>
    </w:p>
    <w:p w14:paraId="73E2B69E" w14:textId="77777777" w:rsidR="006F6105" w:rsidRDefault="00B547DD" w:rsidP="0039729A">
      <w:pPr>
        <w:pBdr>
          <w:top w:val="nil"/>
          <w:left w:val="nil"/>
          <w:bottom w:val="nil"/>
          <w:right w:val="nil"/>
          <w:between w:val="nil"/>
        </w:pBdr>
        <w:tabs>
          <w:tab w:val="left" w:pos="3828"/>
        </w:tabs>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Перелік посад, які може обіймати випускник, не є вичерпним.</w:t>
      </w:r>
    </w:p>
    <w:p w14:paraId="5A8C44FF" w14:textId="77777777" w:rsidR="0039729A" w:rsidRDefault="0039729A" w:rsidP="0039729A">
      <w:pPr>
        <w:pBdr>
          <w:top w:val="nil"/>
          <w:left w:val="nil"/>
          <w:bottom w:val="nil"/>
          <w:right w:val="nil"/>
          <w:between w:val="nil"/>
        </w:pBdr>
        <w:tabs>
          <w:tab w:val="left" w:pos="3828"/>
        </w:tabs>
        <w:ind w:firstLine="567"/>
        <w:rPr>
          <w:rFonts w:ascii="Times New Roman" w:eastAsia="Times New Roman" w:hAnsi="Times New Roman" w:cs="Times New Roman"/>
          <w:color w:val="000000"/>
          <w:sz w:val="28"/>
          <w:szCs w:val="28"/>
        </w:rPr>
      </w:pPr>
    </w:p>
    <w:p w14:paraId="736FAD58" w14:textId="77777777" w:rsidR="0039729A" w:rsidRDefault="0039729A">
      <w:pPr>
        <w:pBdr>
          <w:top w:val="nil"/>
          <w:left w:val="nil"/>
          <w:bottom w:val="nil"/>
          <w:right w:val="nil"/>
          <w:between w:val="nil"/>
        </w:pBdr>
        <w:tabs>
          <w:tab w:val="left" w:pos="3828"/>
        </w:tabs>
        <w:rPr>
          <w:rFonts w:ascii="Times New Roman" w:eastAsia="Times New Roman" w:hAnsi="Times New Roman" w:cs="Times New Roman"/>
          <w:color w:val="000000"/>
          <w:sz w:val="28"/>
          <w:szCs w:val="28"/>
        </w:rPr>
      </w:pPr>
    </w:p>
    <w:p w14:paraId="5CF4D1A3" w14:textId="523FC4D9" w:rsidR="0039729A" w:rsidRDefault="0039729A">
      <w:pPr>
        <w:pBdr>
          <w:top w:val="nil"/>
          <w:left w:val="nil"/>
          <w:bottom w:val="nil"/>
          <w:right w:val="nil"/>
          <w:between w:val="nil"/>
        </w:pBdr>
        <w:tabs>
          <w:tab w:val="left" w:pos="3828"/>
        </w:tabs>
        <w:rPr>
          <w:rFonts w:ascii="Times New Roman" w:eastAsia="Times New Roman" w:hAnsi="Times New Roman" w:cs="Times New Roman"/>
          <w:color w:val="000000"/>
          <w:sz w:val="28"/>
          <w:szCs w:val="28"/>
        </w:rPr>
        <w:sectPr w:rsidR="0039729A">
          <w:headerReference w:type="default" r:id="rId31"/>
          <w:footerReference w:type="even" r:id="rId32"/>
          <w:footerReference w:type="default" r:id="rId33"/>
          <w:pgSz w:w="11900" w:h="16840"/>
          <w:pgMar w:top="1134" w:right="567" w:bottom="851" w:left="1418" w:header="709" w:footer="709" w:gutter="0"/>
          <w:pgNumType w:start="1"/>
          <w:cols w:space="720"/>
          <w:titlePg/>
        </w:sectPr>
      </w:pPr>
    </w:p>
    <w:p w14:paraId="371B3375" w14:textId="77777777" w:rsidR="006F6105" w:rsidRDefault="00B547DD">
      <w:pPr>
        <w:pBdr>
          <w:top w:val="nil"/>
          <w:left w:val="nil"/>
          <w:bottom w:val="nil"/>
          <w:right w:val="nil"/>
          <w:between w:val="nil"/>
        </w:pBdr>
        <w:tabs>
          <w:tab w:val="left" w:pos="3828"/>
        </w:tabs>
        <w:jc w:val="right"/>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Таблиця 1</w:t>
      </w:r>
    </w:p>
    <w:p w14:paraId="2991CFCB"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Матриця відповідності визначених Стандартом компетентностей/результатів навчання категоріям результатів навчання Національної рамки кваліфікацій</w:t>
      </w:r>
    </w:p>
    <w:p w14:paraId="59DD72BD"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p>
    <w:tbl>
      <w:tblPr>
        <w:tblStyle w:val="afb"/>
        <w:tblW w:w="1455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4"/>
        <w:gridCol w:w="2126"/>
        <w:gridCol w:w="2977"/>
        <w:gridCol w:w="2552"/>
        <w:gridCol w:w="2504"/>
      </w:tblGrid>
      <w:tr w:rsidR="006F6105" w14:paraId="5552BAFB" w14:textId="77777777" w:rsidTr="006E366A">
        <w:trPr>
          <w:cantSplit/>
          <w:trHeight w:val="428"/>
          <w:jc w:val="center"/>
        </w:trPr>
        <w:tc>
          <w:tcPr>
            <w:tcW w:w="4394" w:type="dxa"/>
            <w:vMerge w:val="restart"/>
          </w:tcPr>
          <w:p w14:paraId="1F87AE41" w14:textId="77777777" w:rsidR="006F6105" w:rsidRPr="00F33392" w:rsidRDefault="00AC774C">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sidRPr="00F33392">
              <w:rPr>
                <w:noProof/>
                <w:lang w:val="uk-UA"/>
              </w:rPr>
              <mc:AlternateContent>
                <mc:Choice Requires="wps">
                  <w:drawing>
                    <wp:anchor distT="0" distB="0" distL="114300" distR="114300" simplePos="0" relativeHeight="251658240" behindDoc="0" locked="0" layoutInCell="1" hidden="0" allowOverlap="1" wp14:anchorId="46307117" wp14:editId="4B6F69C1">
                      <wp:simplePos x="0" y="0"/>
                      <wp:positionH relativeFrom="column">
                        <wp:posOffset>-44450</wp:posOffset>
                      </wp:positionH>
                      <wp:positionV relativeFrom="paragraph">
                        <wp:posOffset>130175</wp:posOffset>
                      </wp:positionV>
                      <wp:extent cx="2870835" cy="4570730"/>
                      <wp:effectExtent l="0" t="0" r="0" b="0"/>
                      <wp:wrapNone/>
                      <wp:docPr id="2" name="Прямая со стрелкой 2"/>
                      <wp:cNvGraphicFramePr/>
                      <a:graphic xmlns:a="http://schemas.openxmlformats.org/drawingml/2006/main">
                        <a:graphicData uri="http://schemas.microsoft.com/office/word/2010/wordprocessingShape">
                          <wps:wsp>
                            <wps:cNvCnPr/>
                            <wps:spPr>
                              <a:xfrm>
                                <a:off x="0" y="0"/>
                                <a:ext cx="2870835" cy="4570730"/>
                              </a:xfrm>
                              <a:prstGeom prst="straightConnector1">
                                <a:avLst/>
                              </a:prstGeom>
                              <a:noFill/>
                              <a:ln w="9525" cap="flat" cmpd="sng">
                                <a:solidFill>
                                  <a:srgbClr val="4270C4"/>
                                </a:solidFill>
                                <a:prstDash val="solid"/>
                                <a:miter lim="80"/>
                                <a:headEnd type="none" w="sm" len="sm"/>
                                <a:tailEnd type="none" w="sm" len="sm"/>
                              </a:ln>
                            </wps:spPr>
                            <wps:bodyPr/>
                          </wps:wsp>
                        </a:graphicData>
                      </a:graphic>
                    </wp:anchor>
                  </w:drawing>
                </mc:Choice>
                <mc:Fallback>
                  <w:pict>
                    <v:shapetype w14:anchorId="287C84B1" id="_x0000_t32" coordsize="21600,21600" o:spt="32" o:oned="t" path="m,l21600,21600e" filled="f">
                      <v:path arrowok="t" fillok="f" o:connecttype="none"/>
                      <o:lock v:ext="edit" shapetype="t"/>
                    </v:shapetype>
                    <v:shape id="Прямая со стрелкой 2" o:spid="_x0000_s1026" type="#_x0000_t32" style="position:absolute;margin-left:-3.5pt;margin-top:10.25pt;width:226.05pt;height:359.9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" strokecolor="#4270c4">
                      <v:stroke startarrowwidth="narrow" startarrowlength="short" endarrowwidth="narrow" endarrowlength="short" miterlimit="52f" joinstyle="miter"/>
                    </v:shape>
                  </w:pict>
                </mc:Fallback>
              </mc:AlternateContent>
            </w:r>
            <w:r w:rsidR="00B547DD" w:rsidRPr="00F33392">
              <w:rPr>
                <w:rFonts w:ascii="Times New Roman" w:eastAsia="Times New Roman" w:hAnsi="Times New Roman" w:cs="Times New Roman"/>
                <w:b/>
                <w:bCs/>
                <w:color w:val="000000"/>
                <w:sz w:val="24"/>
                <w:szCs w:val="24"/>
              </w:rPr>
              <w:t>Класифікація компетентностей за НРК</w:t>
            </w:r>
          </w:p>
          <w:p w14:paraId="3334B52D" w14:textId="77777777" w:rsidR="006F6105" w:rsidRPr="00F33392"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p>
          <w:p w14:paraId="081756B8" w14:textId="77777777" w:rsidR="006F6105" w:rsidRPr="00F33392"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p>
          <w:p w14:paraId="02667C62" w14:textId="77777777" w:rsidR="006F6105" w:rsidRPr="00F33392"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p>
          <w:p w14:paraId="30BE5D2C" w14:textId="77777777" w:rsidR="006F6105" w:rsidRPr="00F33392"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p>
          <w:p w14:paraId="120922DA" w14:textId="77777777" w:rsidR="006F6105" w:rsidRPr="00F33392"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p>
          <w:p w14:paraId="038AC2B7" w14:textId="77777777" w:rsidR="006F6105" w:rsidRPr="00F33392"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p>
          <w:p w14:paraId="7D5C9ED3" w14:textId="77777777" w:rsidR="006F6105" w:rsidRPr="00F33392"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p>
          <w:p w14:paraId="6545F545" w14:textId="77777777" w:rsidR="006F6105" w:rsidRPr="00F33392"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p>
          <w:p w14:paraId="47DF3234" w14:textId="77777777" w:rsidR="006F6105" w:rsidRPr="00F33392"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p>
          <w:p w14:paraId="5895E26F" w14:textId="77777777" w:rsidR="006F6105" w:rsidRPr="00F33392"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p>
          <w:p w14:paraId="091CAB99" w14:textId="77777777" w:rsidR="006F6105" w:rsidRPr="00F33392"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p>
          <w:p w14:paraId="2BEFB5F2" w14:textId="77777777" w:rsidR="006F6105" w:rsidRPr="00F33392"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p>
          <w:p w14:paraId="2623C295" w14:textId="77777777" w:rsidR="006F6105" w:rsidRPr="00F33392"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p>
          <w:p w14:paraId="44EC9469" w14:textId="77777777" w:rsidR="006F6105" w:rsidRPr="00F33392"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p>
          <w:p w14:paraId="43066885" w14:textId="77777777" w:rsidR="006F6105" w:rsidRPr="00F33392"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p>
          <w:p w14:paraId="67E49121" w14:textId="77777777" w:rsidR="006F6105" w:rsidRPr="00F33392"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p>
          <w:p w14:paraId="46A07E86" w14:textId="77777777" w:rsidR="006F6105" w:rsidRPr="00F33392"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p>
          <w:p w14:paraId="1622A4DD" w14:textId="77777777" w:rsidR="006F6105" w:rsidRPr="00F33392"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p>
          <w:p w14:paraId="4A1B5F04" w14:textId="77777777" w:rsidR="006F6105" w:rsidRPr="00F33392"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p>
          <w:p w14:paraId="17190727" w14:textId="77777777" w:rsidR="006F6105" w:rsidRPr="00F33392"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p>
          <w:p w14:paraId="36342FD2" w14:textId="77777777" w:rsidR="006F6105" w:rsidRPr="00F33392"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p>
          <w:p w14:paraId="0B1B5E2A" w14:textId="77777777" w:rsidR="006F6105" w:rsidRPr="00F33392"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p>
          <w:p w14:paraId="33F820B0" w14:textId="77777777" w:rsidR="006F6105" w:rsidRPr="00F33392"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p>
          <w:p w14:paraId="510AD8F4" w14:textId="77777777" w:rsidR="006F6105" w:rsidRPr="00F33392"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p>
          <w:p w14:paraId="2831DA64" w14:textId="77777777" w:rsidR="006F6105" w:rsidRPr="00F33392"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sidRPr="00F33392">
              <w:rPr>
                <w:rFonts w:ascii="Times New Roman" w:eastAsia="Times New Roman" w:hAnsi="Times New Roman" w:cs="Times New Roman"/>
                <w:b/>
                <w:bCs/>
                <w:color w:val="000000"/>
                <w:sz w:val="24"/>
                <w:szCs w:val="24"/>
              </w:rPr>
              <w:t>Компетентності</w:t>
            </w:r>
          </w:p>
        </w:tc>
        <w:tc>
          <w:tcPr>
            <w:tcW w:w="2126" w:type="dxa"/>
          </w:tcPr>
          <w:p w14:paraId="1B93E853" w14:textId="77777777" w:rsidR="006F6105" w:rsidRPr="00F33392"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sidRPr="00F33392">
              <w:rPr>
                <w:rFonts w:ascii="Times New Roman" w:eastAsia="Times New Roman" w:hAnsi="Times New Roman" w:cs="Times New Roman"/>
                <w:b/>
                <w:bCs/>
                <w:color w:val="000000"/>
                <w:sz w:val="24"/>
                <w:szCs w:val="24"/>
              </w:rPr>
              <w:t xml:space="preserve">Знання </w:t>
            </w:r>
          </w:p>
        </w:tc>
        <w:tc>
          <w:tcPr>
            <w:tcW w:w="2977" w:type="dxa"/>
          </w:tcPr>
          <w:p w14:paraId="14448242" w14:textId="77777777" w:rsidR="006F6105" w:rsidRPr="00F33392"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sidRPr="00F33392">
              <w:rPr>
                <w:rFonts w:ascii="Times New Roman" w:eastAsia="Times New Roman" w:hAnsi="Times New Roman" w:cs="Times New Roman"/>
                <w:b/>
                <w:bCs/>
                <w:color w:val="000000"/>
                <w:sz w:val="24"/>
                <w:szCs w:val="24"/>
              </w:rPr>
              <w:t>Уміння/навички</w:t>
            </w:r>
          </w:p>
        </w:tc>
        <w:tc>
          <w:tcPr>
            <w:tcW w:w="2552" w:type="dxa"/>
          </w:tcPr>
          <w:p w14:paraId="2345EA1B" w14:textId="77777777" w:rsidR="006F6105" w:rsidRPr="00F33392"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sidRPr="00F33392">
              <w:rPr>
                <w:rFonts w:ascii="Times New Roman" w:eastAsia="Times New Roman" w:hAnsi="Times New Roman" w:cs="Times New Roman"/>
                <w:b/>
                <w:bCs/>
                <w:color w:val="000000"/>
                <w:sz w:val="24"/>
                <w:szCs w:val="24"/>
              </w:rPr>
              <w:t>Комунікація</w:t>
            </w:r>
          </w:p>
        </w:tc>
        <w:tc>
          <w:tcPr>
            <w:tcW w:w="2504" w:type="dxa"/>
          </w:tcPr>
          <w:p w14:paraId="4C32D644" w14:textId="77777777" w:rsidR="006F6105" w:rsidRPr="00F33392"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sidRPr="00F33392">
              <w:rPr>
                <w:rFonts w:ascii="Times New Roman" w:eastAsia="Times New Roman" w:hAnsi="Times New Roman" w:cs="Times New Roman"/>
                <w:b/>
                <w:bCs/>
                <w:color w:val="000000"/>
                <w:sz w:val="24"/>
                <w:szCs w:val="24"/>
              </w:rPr>
              <w:t>Відповідальність і автономія</w:t>
            </w:r>
          </w:p>
        </w:tc>
      </w:tr>
      <w:tr w:rsidR="006F6105" w14:paraId="67D3C393" w14:textId="77777777" w:rsidTr="006E366A">
        <w:trPr>
          <w:cantSplit/>
          <w:jc w:val="center"/>
        </w:trPr>
        <w:tc>
          <w:tcPr>
            <w:tcW w:w="4394" w:type="dxa"/>
            <w:vMerge/>
          </w:tcPr>
          <w:p w14:paraId="61DC0593" w14:textId="77777777" w:rsidR="006F6105" w:rsidRPr="00F33392" w:rsidRDefault="006F6105">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126" w:type="dxa"/>
          </w:tcPr>
          <w:p w14:paraId="50CEC2CD" w14:textId="77777777" w:rsidR="006F6105" w:rsidRPr="00F33392" w:rsidRDefault="00B547DD">
            <w:pPr>
              <w:pBdr>
                <w:top w:val="nil"/>
                <w:left w:val="nil"/>
                <w:bottom w:val="nil"/>
                <w:right w:val="nil"/>
                <w:between w:val="nil"/>
              </w:pBdr>
              <w:tabs>
                <w:tab w:val="left" w:pos="3828"/>
              </w:tabs>
              <w:rPr>
                <w:rFonts w:ascii="Times New Roman" w:eastAsia="Times New Roman" w:hAnsi="Times New Roman" w:cs="Times New Roman"/>
                <w:color w:val="000000"/>
                <w:sz w:val="24"/>
                <w:szCs w:val="24"/>
              </w:rPr>
            </w:pPr>
            <w:r w:rsidRPr="00F33392">
              <w:rPr>
                <w:rFonts w:ascii="Times New Roman" w:eastAsia="Times New Roman" w:hAnsi="Times New Roman" w:cs="Times New Roman"/>
                <w:b/>
                <w:color w:val="000000"/>
                <w:sz w:val="24"/>
                <w:szCs w:val="24"/>
              </w:rPr>
              <w:t>Зн 1.</w:t>
            </w:r>
            <w:r w:rsidRPr="00F33392">
              <w:rPr>
                <w:rFonts w:ascii="Times New Roman" w:eastAsia="Times New Roman" w:hAnsi="Times New Roman" w:cs="Times New Roman"/>
                <w:color w:val="000000"/>
                <w:sz w:val="24"/>
                <w:szCs w:val="24"/>
              </w:rPr>
              <w:t xml:space="preserve"> Всебічні спеціалізовані емпіричні та теоретичні знання у сфері навчання та/або професійної діяльності, усвідомлення меж цих знань.</w:t>
            </w:r>
          </w:p>
          <w:p w14:paraId="2714099E" w14:textId="77777777" w:rsidR="006F6105" w:rsidRPr="00F33392"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p>
        </w:tc>
        <w:tc>
          <w:tcPr>
            <w:tcW w:w="2977" w:type="dxa"/>
          </w:tcPr>
          <w:p w14:paraId="46C1AF64" w14:textId="77777777" w:rsidR="006F6105" w:rsidRPr="00F33392" w:rsidRDefault="00B547DD">
            <w:pPr>
              <w:pBdr>
                <w:top w:val="nil"/>
                <w:left w:val="nil"/>
                <w:bottom w:val="nil"/>
                <w:right w:val="nil"/>
                <w:between w:val="nil"/>
              </w:pBdr>
              <w:tabs>
                <w:tab w:val="left" w:pos="3828"/>
              </w:tabs>
              <w:rPr>
                <w:rFonts w:ascii="Times New Roman" w:eastAsia="Times New Roman" w:hAnsi="Times New Roman" w:cs="Times New Roman"/>
                <w:color w:val="000000"/>
                <w:sz w:val="24"/>
                <w:szCs w:val="24"/>
              </w:rPr>
            </w:pPr>
            <w:r w:rsidRPr="00F33392">
              <w:rPr>
                <w:rFonts w:ascii="Times New Roman" w:eastAsia="Times New Roman" w:hAnsi="Times New Roman" w:cs="Times New Roman"/>
                <w:b/>
                <w:color w:val="000000"/>
                <w:sz w:val="24"/>
                <w:szCs w:val="24"/>
              </w:rPr>
              <w:t>Ум 1</w:t>
            </w:r>
            <w:r w:rsidRPr="00F33392">
              <w:rPr>
                <w:rFonts w:ascii="Times New Roman" w:eastAsia="Times New Roman" w:hAnsi="Times New Roman" w:cs="Times New Roman"/>
                <w:color w:val="000000"/>
                <w:sz w:val="24"/>
                <w:szCs w:val="24"/>
              </w:rPr>
              <w:t>. Широкий спектр когнітивних та практичних умінь/навичок, необхідних для розв’язання складних задач у спеціалізованих сферах професійної діяльності та/або навчання. </w:t>
            </w:r>
            <w:r w:rsidRPr="00F33392">
              <w:rPr>
                <w:rFonts w:ascii="Times New Roman" w:eastAsia="Times New Roman" w:hAnsi="Times New Roman" w:cs="Times New Roman"/>
                <w:color w:val="000000"/>
                <w:sz w:val="24"/>
                <w:szCs w:val="24"/>
              </w:rPr>
              <w:br/>
            </w:r>
            <w:r w:rsidRPr="00F33392">
              <w:rPr>
                <w:rFonts w:ascii="Times New Roman" w:eastAsia="Times New Roman" w:hAnsi="Times New Roman" w:cs="Times New Roman"/>
                <w:color w:val="000000"/>
                <w:sz w:val="24"/>
                <w:szCs w:val="24"/>
              </w:rPr>
              <w:br/>
            </w:r>
            <w:r w:rsidRPr="00F33392">
              <w:rPr>
                <w:rFonts w:ascii="Times New Roman" w:eastAsia="Times New Roman" w:hAnsi="Times New Roman" w:cs="Times New Roman"/>
                <w:b/>
                <w:color w:val="000000"/>
                <w:sz w:val="24"/>
                <w:szCs w:val="24"/>
              </w:rPr>
              <w:t>Ум 2.</w:t>
            </w:r>
            <w:r w:rsidRPr="00F33392">
              <w:rPr>
                <w:rFonts w:ascii="Times New Roman" w:eastAsia="Times New Roman" w:hAnsi="Times New Roman" w:cs="Times New Roman"/>
                <w:color w:val="000000"/>
                <w:sz w:val="24"/>
                <w:szCs w:val="24"/>
              </w:rPr>
              <w:t> Знаходження творчих рішень або відповідей на чітко визначені конкретні та абстрактні проблеми на основі ідентифікації та застосування даних. </w:t>
            </w:r>
            <w:r w:rsidRPr="00F33392">
              <w:rPr>
                <w:rFonts w:ascii="Times New Roman" w:eastAsia="Times New Roman" w:hAnsi="Times New Roman" w:cs="Times New Roman"/>
                <w:color w:val="000000"/>
                <w:sz w:val="24"/>
                <w:szCs w:val="24"/>
              </w:rPr>
              <w:br/>
            </w:r>
            <w:r w:rsidRPr="00F33392">
              <w:rPr>
                <w:rFonts w:ascii="Times New Roman" w:eastAsia="Times New Roman" w:hAnsi="Times New Roman" w:cs="Times New Roman"/>
                <w:color w:val="000000"/>
                <w:sz w:val="24"/>
                <w:szCs w:val="24"/>
              </w:rPr>
              <w:br/>
            </w:r>
            <w:r w:rsidRPr="00F33392">
              <w:rPr>
                <w:rFonts w:ascii="Times New Roman" w:eastAsia="Times New Roman" w:hAnsi="Times New Roman" w:cs="Times New Roman"/>
                <w:b/>
                <w:color w:val="000000"/>
                <w:sz w:val="24"/>
                <w:szCs w:val="24"/>
              </w:rPr>
              <w:t>Ум 3.</w:t>
            </w:r>
            <w:r w:rsidRPr="00F33392">
              <w:rPr>
                <w:rFonts w:ascii="Times New Roman" w:eastAsia="Times New Roman" w:hAnsi="Times New Roman" w:cs="Times New Roman"/>
                <w:color w:val="000000"/>
                <w:sz w:val="24"/>
                <w:szCs w:val="24"/>
              </w:rPr>
              <w:t> Планування, аналіз, контроль та оцінювання власної роботи та роботи інших осіб у спеціалізованому контексті.</w:t>
            </w:r>
          </w:p>
          <w:p w14:paraId="0F7263A0" w14:textId="77777777" w:rsidR="006F6105" w:rsidRPr="00F33392"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p>
        </w:tc>
        <w:tc>
          <w:tcPr>
            <w:tcW w:w="2552" w:type="dxa"/>
          </w:tcPr>
          <w:p w14:paraId="3264B1DD" w14:textId="77777777" w:rsidR="006F6105" w:rsidRPr="00F33392" w:rsidRDefault="00B547DD">
            <w:pPr>
              <w:pBdr>
                <w:top w:val="nil"/>
                <w:left w:val="nil"/>
                <w:bottom w:val="nil"/>
                <w:right w:val="nil"/>
                <w:between w:val="nil"/>
              </w:pBdr>
              <w:tabs>
                <w:tab w:val="left" w:pos="3828"/>
              </w:tabs>
              <w:rPr>
                <w:rFonts w:ascii="Times New Roman" w:eastAsia="Times New Roman" w:hAnsi="Times New Roman" w:cs="Times New Roman"/>
                <w:color w:val="000000"/>
                <w:sz w:val="24"/>
                <w:szCs w:val="24"/>
              </w:rPr>
            </w:pPr>
            <w:r w:rsidRPr="00F33392">
              <w:rPr>
                <w:rFonts w:ascii="Times New Roman" w:eastAsia="Times New Roman" w:hAnsi="Times New Roman" w:cs="Times New Roman"/>
                <w:b/>
                <w:color w:val="000000"/>
                <w:sz w:val="24"/>
                <w:szCs w:val="24"/>
              </w:rPr>
              <w:t>К 1.</w:t>
            </w:r>
            <w:r w:rsidRPr="00F33392">
              <w:rPr>
                <w:rFonts w:ascii="Times New Roman" w:eastAsia="Times New Roman" w:hAnsi="Times New Roman" w:cs="Times New Roman"/>
                <w:color w:val="000000"/>
                <w:sz w:val="24"/>
                <w:szCs w:val="24"/>
              </w:rPr>
              <w:t> Взаємодія з колегами, керівниками та клієнтами у питаннях, що стосуються розуміння, навичок та діяльності у професійній сфері та/або у сфері навчання</w:t>
            </w:r>
            <w:r w:rsidRPr="00F33392">
              <w:rPr>
                <w:color w:val="000000"/>
                <w:sz w:val="24"/>
                <w:szCs w:val="24"/>
              </w:rPr>
              <w:t>.</w:t>
            </w:r>
            <w:r w:rsidRPr="00F33392">
              <w:rPr>
                <w:rFonts w:ascii="Times New Roman" w:eastAsia="Times New Roman" w:hAnsi="Times New Roman" w:cs="Times New Roman"/>
                <w:color w:val="000000"/>
                <w:sz w:val="24"/>
                <w:szCs w:val="24"/>
              </w:rPr>
              <w:br/>
            </w:r>
            <w:r w:rsidRPr="00F33392">
              <w:rPr>
                <w:rFonts w:ascii="Times New Roman" w:eastAsia="Times New Roman" w:hAnsi="Times New Roman" w:cs="Times New Roman"/>
                <w:color w:val="000000"/>
                <w:sz w:val="24"/>
                <w:szCs w:val="24"/>
              </w:rPr>
              <w:br/>
            </w:r>
            <w:r w:rsidRPr="00F33392">
              <w:rPr>
                <w:rFonts w:ascii="Times New Roman" w:eastAsia="Times New Roman" w:hAnsi="Times New Roman" w:cs="Times New Roman"/>
                <w:b/>
                <w:color w:val="000000"/>
                <w:sz w:val="24"/>
                <w:szCs w:val="24"/>
              </w:rPr>
              <w:t>К 2.</w:t>
            </w:r>
            <w:r w:rsidRPr="00F33392">
              <w:rPr>
                <w:rFonts w:ascii="Times New Roman" w:eastAsia="Times New Roman" w:hAnsi="Times New Roman" w:cs="Times New Roman"/>
                <w:color w:val="000000"/>
                <w:sz w:val="24"/>
                <w:szCs w:val="24"/>
              </w:rPr>
              <w:t> Донесення до широкого кола осіб (колеги, керівники, клієнти) власного розуміння, знань, суджень, досвіду, зокрема у сфері професійної діяльності.</w:t>
            </w:r>
          </w:p>
          <w:p w14:paraId="5C0842BA" w14:textId="77777777" w:rsidR="006F6105" w:rsidRPr="00F33392"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p>
        </w:tc>
        <w:tc>
          <w:tcPr>
            <w:tcW w:w="2504" w:type="dxa"/>
          </w:tcPr>
          <w:p w14:paraId="43F4B26F" w14:textId="6F0C9B7A" w:rsidR="006F6105" w:rsidRPr="00F33392" w:rsidRDefault="00B547DD">
            <w:pPr>
              <w:pBdr>
                <w:top w:val="nil"/>
                <w:left w:val="nil"/>
                <w:bottom w:val="nil"/>
                <w:right w:val="nil"/>
                <w:between w:val="nil"/>
              </w:pBdr>
              <w:ind w:left="-57" w:right="-167"/>
              <w:rPr>
                <w:rFonts w:ascii="Times New Roman" w:eastAsia="Times New Roman" w:hAnsi="Times New Roman" w:cs="Times New Roman"/>
                <w:color w:val="000000"/>
                <w:sz w:val="24"/>
                <w:szCs w:val="24"/>
              </w:rPr>
            </w:pPr>
            <w:r w:rsidRPr="00F33392">
              <w:rPr>
                <w:rFonts w:ascii="Times New Roman" w:eastAsia="Times New Roman" w:hAnsi="Times New Roman" w:cs="Times New Roman"/>
                <w:b/>
                <w:bCs/>
                <w:color w:val="000000"/>
                <w:sz w:val="24"/>
                <w:szCs w:val="24"/>
              </w:rPr>
              <w:t>ВА</w:t>
            </w:r>
            <w:r w:rsidR="00F33392" w:rsidRPr="00F33392">
              <w:rPr>
                <w:rFonts w:ascii="Times New Roman" w:eastAsia="Times New Roman" w:hAnsi="Times New Roman" w:cs="Times New Roman"/>
                <w:b/>
                <w:bCs/>
                <w:color w:val="000000"/>
                <w:sz w:val="24"/>
                <w:szCs w:val="24"/>
                <w:lang w:val="uk-UA"/>
              </w:rPr>
              <w:t xml:space="preserve"> </w:t>
            </w:r>
            <w:r w:rsidRPr="00F33392">
              <w:rPr>
                <w:rFonts w:ascii="Times New Roman" w:eastAsia="Times New Roman" w:hAnsi="Times New Roman" w:cs="Times New Roman"/>
                <w:b/>
                <w:bCs/>
                <w:color w:val="000000"/>
                <w:sz w:val="24"/>
                <w:szCs w:val="24"/>
              </w:rPr>
              <w:t>1</w:t>
            </w:r>
            <w:r w:rsidR="00451E48" w:rsidRPr="00F33392">
              <w:rPr>
                <w:rFonts w:ascii="Times New Roman" w:eastAsia="Times New Roman" w:hAnsi="Times New Roman" w:cs="Times New Roman"/>
                <w:b/>
                <w:bCs/>
                <w:color w:val="000000"/>
                <w:sz w:val="24"/>
                <w:szCs w:val="24"/>
                <w:lang w:val="uk-UA"/>
              </w:rPr>
              <w:t>.</w:t>
            </w:r>
            <w:r w:rsidRPr="00F33392">
              <w:rPr>
                <w:rFonts w:ascii="Times New Roman" w:eastAsia="Times New Roman" w:hAnsi="Times New Roman" w:cs="Times New Roman"/>
                <w:color w:val="000000"/>
                <w:sz w:val="24"/>
                <w:szCs w:val="24"/>
              </w:rPr>
              <w:t xml:space="preserve"> Організація та нагляд (управління) в контекстах професійної діяльності або навчання в умовах непередбачуваних змін</w:t>
            </w:r>
          </w:p>
          <w:p w14:paraId="1D6E3680" w14:textId="77777777" w:rsidR="006F6105" w:rsidRPr="00F33392" w:rsidRDefault="006F6105">
            <w:pPr>
              <w:pBdr>
                <w:top w:val="nil"/>
                <w:left w:val="nil"/>
                <w:bottom w:val="nil"/>
                <w:right w:val="nil"/>
                <w:between w:val="nil"/>
              </w:pBdr>
              <w:ind w:left="-57" w:right="-167"/>
              <w:rPr>
                <w:rFonts w:ascii="Times New Roman" w:eastAsia="Times New Roman" w:hAnsi="Times New Roman" w:cs="Times New Roman"/>
                <w:color w:val="000000"/>
                <w:sz w:val="24"/>
                <w:szCs w:val="24"/>
              </w:rPr>
            </w:pPr>
          </w:p>
          <w:p w14:paraId="282D8EBD" w14:textId="490F695A" w:rsidR="006F6105" w:rsidRPr="00F33392" w:rsidRDefault="00B547DD">
            <w:pPr>
              <w:pBdr>
                <w:top w:val="nil"/>
                <w:left w:val="nil"/>
                <w:bottom w:val="nil"/>
                <w:right w:val="nil"/>
                <w:between w:val="nil"/>
              </w:pBdr>
              <w:ind w:left="-57" w:right="-167"/>
              <w:rPr>
                <w:rFonts w:ascii="Times New Roman" w:eastAsia="Times New Roman" w:hAnsi="Times New Roman" w:cs="Times New Roman"/>
                <w:color w:val="000000"/>
                <w:sz w:val="24"/>
                <w:szCs w:val="24"/>
              </w:rPr>
            </w:pPr>
            <w:r w:rsidRPr="00F33392">
              <w:rPr>
                <w:rFonts w:ascii="Times New Roman" w:eastAsia="Times New Roman" w:hAnsi="Times New Roman" w:cs="Times New Roman"/>
                <w:b/>
                <w:bCs/>
                <w:color w:val="000000"/>
                <w:sz w:val="24"/>
                <w:szCs w:val="24"/>
              </w:rPr>
              <w:t>ВА</w:t>
            </w:r>
            <w:r w:rsidR="00F33392" w:rsidRPr="00F33392">
              <w:rPr>
                <w:rFonts w:ascii="Times New Roman" w:eastAsia="Times New Roman" w:hAnsi="Times New Roman" w:cs="Times New Roman"/>
                <w:b/>
                <w:bCs/>
                <w:color w:val="000000"/>
                <w:sz w:val="24"/>
                <w:szCs w:val="24"/>
                <w:lang w:val="uk-UA"/>
              </w:rPr>
              <w:t xml:space="preserve"> </w:t>
            </w:r>
            <w:r w:rsidRPr="00F33392">
              <w:rPr>
                <w:rFonts w:ascii="Times New Roman" w:eastAsia="Times New Roman" w:hAnsi="Times New Roman" w:cs="Times New Roman"/>
                <w:b/>
                <w:bCs/>
                <w:color w:val="000000"/>
                <w:sz w:val="24"/>
                <w:szCs w:val="24"/>
              </w:rPr>
              <w:t>2</w:t>
            </w:r>
            <w:r w:rsidR="00451E48" w:rsidRPr="00F33392">
              <w:rPr>
                <w:rFonts w:ascii="Times New Roman" w:eastAsia="Times New Roman" w:hAnsi="Times New Roman" w:cs="Times New Roman"/>
                <w:b/>
                <w:bCs/>
                <w:color w:val="000000"/>
                <w:sz w:val="24"/>
                <w:szCs w:val="24"/>
                <w:lang w:val="uk-UA"/>
              </w:rPr>
              <w:t>.</w:t>
            </w:r>
            <w:r w:rsidRPr="00F33392">
              <w:rPr>
                <w:rFonts w:ascii="Times New Roman" w:eastAsia="Times New Roman" w:hAnsi="Times New Roman" w:cs="Times New Roman"/>
                <w:b/>
                <w:bCs/>
                <w:color w:val="000000"/>
                <w:sz w:val="24"/>
                <w:szCs w:val="24"/>
              </w:rPr>
              <w:t xml:space="preserve"> </w:t>
            </w:r>
            <w:r w:rsidRPr="00F33392">
              <w:rPr>
                <w:rFonts w:ascii="Times New Roman" w:eastAsia="Times New Roman" w:hAnsi="Times New Roman" w:cs="Times New Roman"/>
                <w:color w:val="000000"/>
                <w:sz w:val="24"/>
                <w:szCs w:val="24"/>
              </w:rPr>
              <w:t>Покращення результатів власної діяльності і роботи інших</w:t>
            </w:r>
          </w:p>
          <w:p w14:paraId="76C9B203" w14:textId="77777777" w:rsidR="006F6105" w:rsidRPr="00F33392" w:rsidRDefault="006F6105">
            <w:pPr>
              <w:pBdr>
                <w:top w:val="nil"/>
                <w:left w:val="nil"/>
                <w:bottom w:val="nil"/>
                <w:right w:val="nil"/>
                <w:between w:val="nil"/>
              </w:pBdr>
              <w:ind w:left="-57" w:right="-167"/>
              <w:rPr>
                <w:rFonts w:ascii="Times New Roman" w:eastAsia="Times New Roman" w:hAnsi="Times New Roman" w:cs="Times New Roman"/>
                <w:color w:val="000000"/>
                <w:sz w:val="24"/>
                <w:szCs w:val="24"/>
              </w:rPr>
            </w:pPr>
          </w:p>
          <w:p w14:paraId="32BF16A0" w14:textId="13907502" w:rsidR="006F6105" w:rsidRPr="00F33392" w:rsidRDefault="00B547DD">
            <w:pPr>
              <w:pBdr>
                <w:top w:val="nil"/>
                <w:left w:val="nil"/>
                <w:bottom w:val="nil"/>
                <w:right w:val="nil"/>
                <w:between w:val="nil"/>
              </w:pBdr>
              <w:tabs>
                <w:tab w:val="left" w:pos="3828"/>
              </w:tabs>
              <w:rPr>
                <w:rFonts w:ascii="Times New Roman" w:eastAsia="Times New Roman" w:hAnsi="Times New Roman" w:cs="Times New Roman"/>
                <w:color w:val="000000"/>
                <w:sz w:val="24"/>
                <w:szCs w:val="24"/>
              </w:rPr>
            </w:pPr>
            <w:r w:rsidRPr="00F33392">
              <w:rPr>
                <w:rFonts w:ascii="Times New Roman" w:eastAsia="Times New Roman" w:hAnsi="Times New Roman" w:cs="Times New Roman"/>
                <w:b/>
                <w:bCs/>
                <w:color w:val="000000"/>
                <w:sz w:val="24"/>
                <w:szCs w:val="24"/>
              </w:rPr>
              <w:t>ВА</w:t>
            </w:r>
            <w:r w:rsidR="00F33392" w:rsidRPr="00F33392">
              <w:rPr>
                <w:rFonts w:ascii="Times New Roman" w:eastAsia="Times New Roman" w:hAnsi="Times New Roman" w:cs="Times New Roman"/>
                <w:b/>
                <w:bCs/>
                <w:color w:val="000000"/>
                <w:sz w:val="24"/>
                <w:szCs w:val="24"/>
                <w:lang w:val="uk-UA"/>
              </w:rPr>
              <w:t xml:space="preserve"> </w:t>
            </w:r>
            <w:r w:rsidRPr="00F33392">
              <w:rPr>
                <w:rFonts w:ascii="Times New Roman" w:eastAsia="Times New Roman" w:hAnsi="Times New Roman" w:cs="Times New Roman"/>
                <w:b/>
                <w:bCs/>
                <w:color w:val="000000"/>
                <w:sz w:val="24"/>
                <w:szCs w:val="24"/>
              </w:rPr>
              <w:t>3</w:t>
            </w:r>
            <w:r w:rsidR="00451E48" w:rsidRPr="00F33392">
              <w:rPr>
                <w:rFonts w:ascii="Times New Roman" w:eastAsia="Times New Roman" w:hAnsi="Times New Roman" w:cs="Times New Roman"/>
                <w:b/>
                <w:bCs/>
                <w:color w:val="000000"/>
                <w:sz w:val="24"/>
                <w:szCs w:val="24"/>
                <w:lang w:val="uk-UA"/>
              </w:rPr>
              <w:t>.</w:t>
            </w:r>
            <w:r w:rsidRPr="00F33392">
              <w:rPr>
                <w:rFonts w:ascii="Times New Roman" w:eastAsia="Times New Roman" w:hAnsi="Times New Roman" w:cs="Times New Roman"/>
                <w:b/>
                <w:bCs/>
                <w:color w:val="000000"/>
                <w:sz w:val="24"/>
                <w:szCs w:val="24"/>
              </w:rPr>
              <w:t xml:space="preserve"> </w:t>
            </w:r>
            <w:r w:rsidRPr="00F33392">
              <w:rPr>
                <w:rFonts w:ascii="Times New Roman" w:eastAsia="Times New Roman" w:hAnsi="Times New Roman" w:cs="Times New Roman"/>
                <w:color w:val="000000"/>
                <w:sz w:val="24"/>
                <w:szCs w:val="24"/>
              </w:rPr>
              <w:t>Здатність продовжувати навчання з деяким ступенем автономії</w:t>
            </w:r>
          </w:p>
        </w:tc>
      </w:tr>
      <w:tr w:rsidR="006F6105" w14:paraId="02A157CE" w14:textId="77777777" w:rsidTr="006E366A">
        <w:trPr>
          <w:jc w:val="center"/>
        </w:trPr>
        <w:tc>
          <w:tcPr>
            <w:tcW w:w="14553" w:type="dxa"/>
            <w:gridSpan w:val="5"/>
          </w:tcPr>
          <w:p w14:paraId="4202DB3C"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Загальні компетентності</w:t>
            </w:r>
          </w:p>
        </w:tc>
      </w:tr>
      <w:tr w:rsidR="006F6105" w14:paraId="28CFF778" w14:textId="77777777" w:rsidTr="006E366A">
        <w:trPr>
          <w:jc w:val="center"/>
        </w:trPr>
        <w:tc>
          <w:tcPr>
            <w:tcW w:w="4394" w:type="dxa"/>
          </w:tcPr>
          <w:p w14:paraId="02B2267F"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1</w:t>
            </w:r>
          </w:p>
        </w:tc>
        <w:tc>
          <w:tcPr>
            <w:tcW w:w="2126" w:type="dxa"/>
          </w:tcPr>
          <w:p w14:paraId="077B9382"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2</w:t>
            </w:r>
          </w:p>
        </w:tc>
        <w:tc>
          <w:tcPr>
            <w:tcW w:w="2977" w:type="dxa"/>
          </w:tcPr>
          <w:p w14:paraId="2AD6A3A3"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3</w:t>
            </w:r>
          </w:p>
        </w:tc>
        <w:tc>
          <w:tcPr>
            <w:tcW w:w="2552" w:type="dxa"/>
          </w:tcPr>
          <w:p w14:paraId="07506606"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4</w:t>
            </w:r>
          </w:p>
        </w:tc>
        <w:tc>
          <w:tcPr>
            <w:tcW w:w="2504" w:type="dxa"/>
          </w:tcPr>
          <w:p w14:paraId="3266B239"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5</w:t>
            </w:r>
          </w:p>
        </w:tc>
      </w:tr>
      <w:tr w:rsidR="006F6105" w14:paraId="3DBB0458" w14:textId="77777777" w:rsidTr="006E366A">
        <w:trPr>
          <w:jc w:val="center"/>
        </w:trPr>
        <w:tc>
          <w:tcPr>
            <w:tcW w:w="4394" w:type="dxa"/>
          </w:tcPr>
          <w:p w14:paraId="4D558A5D" w14:textId="4EC9939C"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bookmarkStart w:id="2" w:name="_heading=h.mwycrzemfn99" w:colFirst="0" w:colLast="0"/>
            <w:bookmarkEnd w:id="2"/>
            <w:r>
              <w:rPr>
                <w:rFonts w:ascii="Times New Roman" w:eastAsia="Times New Roman" w:hAnsi="Times New Roman" w:cs="Times New Roman"/>
                <w:color w:val="000000"/>
                <w:sz w:val="24"/>
                <w:szCs w:val="24"/>
              </w:rPr>
              <w:t>ЗК</w:t>
            </w:r>
            <w:r w:rsidR="00F33392">
              <w:rPr>
                <w:rFonts w:ascii="Times New Roman" w:eastAsia="Times New Roman" w:hAnsi="Times New Roman" w:cs="Times New Roman"/>
                <w:color w:val="000000"/>
                <w:sz w:val="24"/>
                <w:szCs w:val="24"/>
                <w:lang w:val="uk-UA"/>
              </w:rPr>
              <w:t>0</w:t>
            </w:r>
            <w:r>
              <w:rPr>
                <w:rFonts w:ascii="Times New Roman" w:eastAsia="Times New Roman" w:hAnsi="Times New Roman" w:cs="Times New Roman"/>
                <w:color w:val="000000"/>
                <w:sz w:val="24"/>
                <w:szCs w:val="24"/>
              </w:rPr>
              <w:t>1</w:t>
            </w:r>
          </w:p>
        </w:tc>
        <w:tc>
          <w:tcPr>
            <w:tcW w:w="2126" w:type="dxa"/>
          </w:tcPr>
          <w:p w14:paraId="65A9EE78"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 1</w:t>
            </w:r>
          </w:p>
        </w:tc>
        <w:tc>
          <w:tcPr>
            <w:tcW w:w="2977" w:type="dxa"/>
          </w:tcPr>
          <w:p w14:paraId="432E65E2"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p>
        </w:tc>
        <w:tc>
          <w:tcPr>
            <w:tcW w:w="2552" w:type="dxa"/>
          </w:tcPr>
          <w:p w14:paraId="66076558"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К1</w:t>
            </w:r>
          </w:p>
        </w:tc>
        <w:tc>
          <w:tcPr>
            <w:tcW w:w="2504" w:type="dxa"/>
          </w:tcPr>
          <w:p w14:paraId="44C7BD6E"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ВА1ВА2ВА3</w:t>
            </w:r>
          </w:p>
        </w:tc>
      </w:tr>
      <w:tr w:rsidR="006F6105" w14:paraId="729D05B1" w14:textId="77777777" w:rsidTr="006E366A">
        <w:trPr>
          <w:jc w:val="center"/>
        </w:trPr>
        <w:tc>
          <w:tcPr>
            <w:tcW w:w="4394" w:type="dxa"/>
          </w:tcPr>
          <w:p w14:paraId="4AA28693" w14:textId="2630B12C"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w:t>
            </w:r>
            <w:r w:rsidR="00F33392">
              <w:rPr>
                <w:rFonts w:ascii="Times New Roman" w:eastAsia="Times New Roman" w:hAnsi="Times New Roman" w:cs="Times New Roman"/>
                <w:color w:val="000000"/>
                <w:sz w:val="24"/>
                <w:szCs w:val="24"/>
                <w:lang w:val="uk-UA"/>
              </w:rPr>
              <w:t>0</w:t>
            </w:r>
            <w:r>
              <w:rPr>
                <w:rFonts w:ascii="Times New Roman" w:eastAsia="Times New Roman" w:hAnsi="Times New Roman" w:cs="Times New Roman"/>
                <w:color w:val="000000"/>
                <w:sz w:val="24"/>
                <w:szCs w:val="24"/>
              </w:rPr>
              <w:t>2</w:t>
            </w:r>
          </w:p>
        </w:tc>
        <w:tc>
          <w:tcPr>
            <w:tcW w:w="2126" w:type="dxa"/>
          </w:tcPr>
          <w:p w14:paraId="581190BD"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 1</w:t>
            </w:r>
          </w:p>
        </w:tc>
        <w:tc>
          <w:tcPr>
            <w:tcW w:w="2977" w:type="dxa"/>
          </w:tcPr>
          <w:p w14:paraId="34EA8C9C"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УМ1</w:t>
            </w:r>
          </w:p>
        </w:tc>
        <w:tc>
          <w:tcPr>
            <w:tcW w:w="2552" w:type="dxa"/>
          </w:tcPr>
          <w:p w14:paraId="2521105E"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К1 К2</w:t>
            </w:r>
          </w:p>
        </w:tc>
        <w:tc>
          <w:tcPr>
            <w:tcW w:w="2504" w:type="dxa"/>
          </w:tcPr>
          <w:p w14:paraId="007DBBDF"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ВА1 ВА2</w:t>
            </w:r>
          </w:p>
        </w:tc>
      </w:tr>
      <w:tr w:rsidR="006F6105" w14:paraId="6EF03BFE" w14:textId="77777777" w:rsidTr="006E366A">
        <w:trPr>
          <w:jc w:val="center"/>
        </w:trPr>
        <w:tc>
          <w:tcPr>
            <w:tcW w:w="4394" w:type="dxa"/>
          </w:tcPr>
          <w:p w14:paraId="0CF05389" w14:textId="3509B53C"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w:t>
            </w:r>
            <w:r w:rsidR="00F33392">
              <w:rPr>
                <w:rFonts w:ascii="Times New Roman" w:eastAsia="Times New Roman" w:hAnsi="Times New Roman" w:cs="Times New Roman"/>
                <w:color w:val="000000"/>
                <w:sz w:val="24"/>
                <w:szCs w:val="24"/>
                <w:lang w:val="uk-UA"/>
              </w:rPr>
              <w:t>0</w:t>
            </w:r>
            <w:r>
              <w:rPr>
                <w:rFonts w:ascii="Times New Roman" w:eastAsia="Times New Roman" w:hAnsi="Times New Roman" w:cs="Times New Roman"/>
                <w:color w:val="000000"/>
                <w:sz w:val="24"/>
                <w:szCs w:val="24"/>
              </w:rPr>
              <w:t>3</w:t>
            </w:r>
          </w:p>
        </w:tc>
        <w:tc>
          <w:tcPr>
            <w:tcW w:w="2126" w:type="dxa"/>
          </w:tcPr>
          <w:p w14:paraId="7AC173ED"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 1</w:t>
            </w:r>
          </w:p>
        </w:tc>
        <w:tc>
          <w:tcPr>
            <w:tcW w:w="2977" w:type="dxa"/>
          </w:tcPr>
          <w:p w14:paraId="6A893E09"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УМ1 УМ2 УМ3</w:t>
            </w:r>
          </w:p>
        </w:tc>
        <w:tc>
          <w:tcPr>
            <w:tcW w:w="2552" w:type="dxa"/>
          </w:tcPr>
          <w:p w14:paraId="2E1DD1B0"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К1 К2</w:t>
            </w:r>
          </w:p>
        </w:tc>
        <w:tc>
          <w:tcPr>
            <w:tcW w:w="2504" w:type="dxa"/>
          </w:tcPr>
          <w:p w14:paraId="49020E6D"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ВА1 ВА3</w:t>
            </w:r>
          </w:p>
        </w:tc>
      </w:tr>
      <w:tr w:rsidR="006F6105" w14:paraId="78AE3CB8" w14:textId="77777777" w:rsidTr="006E366A">
        <w:trPr>
          <w:jc w:val="center"/>
        </w:trPr>
        <w:tc>
          <w:tcPr>
            <w:tcW w:w="4394" w:type="dxa"/>
          </w:tcPr>
          <w:p w14:paraId="113A7BA8" w14:textId="507A86E1"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w:t>
            </w:r>
            <w:r w:rsidR="00F33392">
              <w:rPr>
                <w:rFonts w:ascii="Times New Roman" w:eastAsia="Times New Roman" w:hAnsi="Times New Roman" w:cs="Times New Roman"/>
                <w:color w:val="000000"/>
                <w:sz w:val="24"/>
                <w:szCs w:val="24"/>
                <w:lang w:val="uk-UA"/>
              </w:rPr>
              <w:t>0</w:t>
            </w:r>
            <w:r>
              <w:rPr>
                <w:rFonts w:ascii="Times New Roman" w:eastAsia="Times New Roman" w:hAnsi="Times New Roman" w:cs="Times New Roman"/>
                <w:color w:val="000000"/>
                <w:sz w:val="24"/>
                <w:szCs w:val="24"/>
              </w:rPr>
              <w:t>4</w:t>
            </w:r>
          </w:p>
        </w:tc>
        <w:tc>
          <w:tcPr>
            <w:tcW w:w="2126" w:type="dxa"/>
          </w:tcPr>
          <w:p w14:paraId="0BA6A397"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 1</w:t>
            </w:r>
          </w:p>
        </w:tc>
        <w:tc>
          <w:tcPr>
            <w:tcW w:w="2977" w:type="dxa"/>
          </w:tcPr>
          <w:p w14:paraId="12DE9D3E"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УМ1</w:t>
            </w:r>
          </w:p>
        </w:tc>
        <w:tc>
          <w:tcPr>
            <w:tcW w:w="2552" w:type="dxa"/>
          </w:tcPr>
          <w:p w14:paraId="01430EA5"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К1 К2</w:t>
            </w:r>
          </w:p>
        </w:tc>
        <w:tc>
          <w:tcPr>
            <w:tcW w:w="2504" w:type="dxa"/>
          </w:tcPr>
          <w:p w14:paraId="04958F7C"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ВА3</w:t>
            </w:r>
          </w:p>
        </w:tc>
      </w:tr>
      <w:tr w:rsidR="006F6105" w14:paraId="71FD97EE" w14:textId="77777777" w:rsidTr="006E366A">
        <w:trPr>
          <w:jc w:val="center"/>
        </w:trPr>
        <w:tc>
          <w:tcPr>
            <w:tcW w:w="4394" w:type="dxa"/>
          </w:tcPr>
          <w:p w14:paraId="4F5C5EC7" w14:textId="0795358A"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w:t>
            </w:r>
            <w:r w:rsidR="00F33392">
              <w:rPr>
                <w:rFonts w:ascii="Times New Roman" w:eastAsia="Times New Roman" w:hAnsi="Times New Roman" w:cs="Times New Roman"/>
                <w:color w:val="000000"/>
                <w:sz w:val="24"/>
                <w:szCs w:val="24"/>
                <w:lang w:val="uk-UA"/>
              </w:rPr>
              <w:t>0</w:t>
            </w:r>
            <w:r>
              <w:rPr>
                <w:rFonts w:ascii="Times New Roman" w:eastAsia="Times New Roman" w:hAnsi="Times New Roman" w:cs="Times New Roman"/>
                <w:color w:val="000000"/>
                <w:sz w:val="24"/>
                <w:szCs w:val="24"/>
              </w:rPr>
              <w:t>5</w:t>
            </w:r>
          </w:p>
        </w:tc>
        <w:tc>
          <w:tcPr>
            <w:tcW w:w="2126" w:type="dxa"/>
          </w:tcPr>
          <w:p w14:paraId="25ACE384"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 1</w:t>
            </w:r>
          </w:p>
        </w:tc>
        <w:tc>
          <w:tcPr>
            <w:tcW w:w="2977" w:type="dxa"/>
          </w:tcPr>
          <w:p w14:paraId="74A11604"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УМ1 УМ2 УМ3</w:t>
            </w:r>
          </w:p>
        </w:tc>
        <w:tc>
          <w:tcPr>
            <w:tcW w:w="2552" w:type="dxa"/>
          </w:tcPr>
          <w:p w14:paraId="62D69A34"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К1 К2</w:t>
            </w:r>
          </w:p>
        </w:tc>
        <w:tc>
          <w:tcPr>
            <w:tcW w:w="2504" w:type="dxa"/>
          </w:tcPr>
          <w:p w14:paraId="5DE69561"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ВА1 ВА2 </w:t>
            </w:r>
          </w:p>
        </w:tc>
      </w:tr>
      <w:tr w:rsidR="006F6105" w14:paraId="4664EE80" w14:textId="77777777" w:rsidTr="006E366A">
        <w:trPr>
          <w:jc w:val="center"/>
        </w:trPr>
        <w:tc>
          <w:tcPr>
            <w:tcW w:w="4394" w:type="dxa"/>
          </w:tcPr>
          <w:p w14:paraId="28BA82AB" w14:textId="0233B3C5"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w:t>
            </w:r>
            <w:r w:rsidR="00F33392">
              <w:rPr>
                <w:rFonts w:ascii="Times New Roman" w:eastAsia="Times New Roman" w:hAnsi="Times New Roman" w:cs="Times New Roman"/>
                <w:color w:val="000000"/>
                <w:sz w:val="24"/>
                <w:szCs w:val="24"/>
                <w:lang w:val="uk-UA"/>
              </w:rPr>
              <w:t>0</w:t>
            </w:r>
            <w:r>
              <w:rPr>
                <w:rFonts w:ascii="Times New Roman" w:eastAsia="Times New Roman" w:hAnsi="Times New Roman" w:cs="Times New Roman"/>
                <w:color w:val="000000"/>
                <w:sz w:val="24"/>
                <w:szCs w:val="24"/>
              </w:rPr>
              <w:t>6</w:t>
            </w:r>
          </w:p>
        </w:tc>
        <w:tc>
          <w:tcPr>
            <w:tcW w:w="2126" w:type="dxa"/>
          </w:tcPr>
          <w:p w14:paraId="1633A1AE"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 1</w:t>
            </w:r>
          </w:p>
        </w:tc>
        <w:tc>
          <w:tcPr>
            <w:tcW w:w="2977" w:type="dxa"/>
          </w:tcPr>
          <w:p w14:paraId="55CE5598"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УМ1 УМ2 УМ3</w:t>
            </w:r>
          </w:p>
        </w:tc>
        <w:tc>
          <w:tcPr>
            <w:tcW w:w="2552" w:type="dxa"/>
          </w:tcPr>
          <w:p w14:paraId="67B689B3"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К1 К2</w:t>
            </w:r>
          </w:p>
        </w:tc>
        <w:tc>
          <w:tcPr>
            <w:tcW w:w="2504" w:type="dxa"/>
          </w:tcPr>
          <w:p w14:paraId="60CD7DEE"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ВА1 ВА2</w:t>
            </w:r>
          </w:p>
        </w:tc>
      </w:tr>
      <w:tr w:rsidR="006F6105" w14:paraId="62CCA71B" w14:textId="77777777" w:rsidTr="006E366A">
        <w:trPr>
          <w:jc w:val="center"/>
        </w:trPr>
        <w:tc>
          <w:tcPr>
            <w:tcW w:w="4394" w:type="dxa"/>
          </w:tcPr>
          <w:p w14:paraId="291E7294" w14:textId="14844EBB"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w:t>
            </w:r>
            <w:r w:rsidR="00F33392">
              <w:rPr>
                <w:rFonts w:ascii="Times New Roman" w:eastAsia="Times New Roman" w:hAnsi="Times New Roman" w:cs="Times New Roman"/>
                <w:color w:val="000000"/>
                <w:sz w:val="24"/>
                <w:szCs w:val="24"/>
                <w:lang w:val="uk-UA"/>
              </w:rPr>
              <w:t>0</w:t>
            </w:r>
            <w:r>
              <w:rPr>
                <w:rFonts w:ascii="Times New Roman" w:eastAsia="Times New Roman" w:hAnsi="Times New Roman" w:cs="Times New Roman"/>
                <w:color w:val="000000"/>
                <w:sz w:val="24"/>
                <w:szCs w:val="24"/>
              </w:rPr>
              <w:t>7</w:t>
            </w:r>
          </w:p>
        </w:tc>
        <w:tc>
          <w:tcPr>
            <w:tcW w:w="2126" w:type="dxa"/>
          </w:tcPr>
          <w:p w14:paraId="101E5596"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 1</w:t>
            </w:r>
          </w:p>
        </w:tc>
        <w:tc>
          <w:tcPr>
            <w:tcW w:w="2977" w:type="dxa"/>
          </w:tcPr>
          <w:p w14:paraId="76C60958"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УМ1 УМ3</w:t>
            </w:r>
          </w:p>
        </w:tc>
        <w:tc>
          <w:tcPr>
            <w:tcW w:w="2552" w:type="dxa"/>
          </w:tcPr>
          <w:p w14:paraId="26617B78"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К2</w:t>
            </w:r>
          </w:p>
        </w:tc>
        <w:tc>
          <w:tcPr>
            <w:tcW w:w="2504" w:type="dxa"/>
          </w:tcPr>
          <w:p w14:paraId="04CA5FDF"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ВА2</w:t>
            </w:r>
          </w:p>
        </w:tc>
      </w:tr>
      <w:tr w:rsidR="006F6105" w14:paraId="2609A90A" w14:textId="77777777" w:rsidTr="006E366A">
        <w:trPr>
          <w:jc w:val="center"/>
        </w:trPr>
        <w:tc>
          <w:tcPr>
            <w:tcW w:w="4394" w:type="dxa"/>
          </w:tcPr>
          <w:p w14:paraId="6033A062" w14:textId="32CD1E53"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w:t>
            </w:r>
            <w:r w:rsidR="00F33392">
              <w:rPr>
                <w:rFonts w:ascii="Times New Roman" w:eastAsia="Times New Roman" w:hAnsi="Times New Roman" w:cs="Times New Roman"/>
                <w:color w:val="000000"/>
                <w:sz w:val="24"/>
                <w:szCs w:val="24"/>
                <w:lang w:val="uk-UA"/>
              </w:rPr>
              <w:t>0</w:t>
            </w:r>
            <w:r>
              <w:rPr>
                <w:rFonts w:ascii="Times New Roman" w:eastAsia="Times New Roman" w:hAnsi="Times New Roman" w:cs="Times New Roman"/>
                <w:color w:val="000000"/>
                <w:sz w:val="24"/>
                <w:szCs w:val="24"/>
              </w:rPr>
              <w:t>8</w:t>
            </w:r>
          </w:p>
        </w:tc>
        <w:tc>
          <w:tcPr>
            <w:tcW w:w="2126" w:type="dxa"/>
          </w:tcPr>
          <w:p w14:paraId="379CA6D2"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 1</w:t>
            </w:r>
          </w:p>
        </w:tc>
        <w:tc>
          <w:tcPr>
            <w:tcW w:w="2977" w:type="dxa"/>
          </w:tcPr>
          <w:p w14:paraId="0FB88A41"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УМ1 УМ3</w:t>
            </w:r>
          </w:p>
        </w:tc>
        <w:tc>
          <w:tcPr>
            <w:tcW w:w="2552" w:type="dxa"/>
          </w:tcPr>
          <w:p w14:paraId="359C896D"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К1</w:t>
            </w:r>
          </w:p>
        </w:tc>
        <w:tc>
          <w:tcPr>
            <w:tcW w:w="2504" w:type="dxa"/>
          </w:tcPr>
          <w:p w14:paraId="5150DBB6"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ВА1</w:t>
            </w:r>
          </w:p>
        </w:tc>
      </w:tr>
      <w:tr w:rsidR="006F6105" w14:paraId="66CDE1F8" w14:textId="77777777" w:rsidTr="006E366A">
        <w:trPr>
          <w:jc w:val="center"/>
        </w:trPr>
        <w:tc>
          <w:tcPr>
            <w:tcW w:w="4394" w:type="dxa"/>
          </w:tcPr>
          <w:p w14:paraId="5BA6A8E4" w14:textId="02111E16"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w:t>
            </w:r>
            <w:r w:rsidR="00F33392">
              <w:rPr>
                <w:rFonts w:ascii="Times New Roman" w:eastAsia="Times New Roman" w:hAnsi="Times New Roman" w:cs="Times New Roman"/>
                <w:color w:val="000000"/>
                <w:sz w:val="24"/>
                <w:szCs w:val="24"/>
                <w:lang w:val="uk-UA"/>
              </w:rPr>
              <w:t>0</w:t>
            </w:r>
            <w:r>
              <w:rPr>
                <w:rFonts w:ascii="Times New Roman" w:eastAsia="Times New Roman" w:hAnsi="Times New Roman" w:cs="Times New Roman"/>
                <w:color w:val="000000"/>
                <w:sz w:val="24"/>
                <w:szCs w:val="24"/>
              </w:rPr>
              <w:t>9</w:t>
            </w:r>
          </w:p>
        </w:tc>
        <w:tc>
          <w:tcPr>
            <w:tcW w:w="2126" w:type="dxa"/>
          </w:tcPr>
          <w:p w14:paraId="23AA1EE0"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 1</w:t>
            </w:r>
          </w:p>
        </w:tc>
        <w:tc>
          <w:tcPr>
            <w:tcW w:w="2977" w:type="dxa"/>
          </w:tcPr>
          <w:p w14:paraId="506F4E5E"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УМ1 УМ2 УМ3</w:t>
            </w:r>
          </w:p>
        </w:tc>
        <w:tc>
          <w:tcPr>
            <w:tcW w:w="2552" w:type="dxa"/>
          </w:tcPr>
          <w:p w14:paraId="591E4191"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К1 К2</w:t>
            </w:r>
          </w:p>
        </w:tc>
        <w:tc>
          <w:tcPr>
            <w:tcW w:w="2504" w:type="dxa"/>
          </w:tcPr>
          <w:p w14:paraId="78C63436"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ВА1 ВА2</w:t>
            </w:r>
          </w:p>
        </w:tc>
      </w:tr>
      <w:tr w:rsidR="006F6105" w14:paraId="5EC13A2B" w14:textId="77777777" w:rsidTr="006E366A">
        <w:trPr>
          <w:jc w:val="center"/>
        </w:trPr>
        <w:tc>
          <w:tcPr>
            <w:tcW w:w="4394" w:type="dxa"/>
          </w:tcPr>
          <w:p w14:paraId="0362C5BB" w14:textId="65BBF3DA"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ЗК10</w:t>
            </w:r>
          </w:p>
        </w:tc>
        <w:tc>
          <w:tcPr>
            <w:tcW w:w="2126" w:type="dxa"/>
          </w:tcPr>
          <w:p w14:paraId="7F485A37"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 1</w:t>
            </w:r>
          </w:p>
        </w:tc>
        <w:tc>
          <w:tcPr>
            <w:tcW w:w="2977" w:type="dxa"/>
          </w:tcPr>
          <w:p w14:paraId="15B9F488"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УМ1</w:t>
            </w:r>
          </w:p>
        </w:tc>
        <w:tc>
          <w:tcPr>
            <w:tcW w:w="2552" w:type="dxa"/>
          </w:tcPr>
          <w:p w14:paraId="19E6C553"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К1 К2</w:t>
            </w:r>
          </w:p>
        </w:tc>
        <w:tc>
          <w:tcPr>
            <w:tcW w:w="2504" w:type="dxa"/>
          </w:tcPr>
          <w:p w14:paraId="452CB24E"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ВА1 ВА2</w:t>
            </w:r>
          </w:p>
        </w:tc>
      </w:tr>
      <w:tr w:rsidR="006F6105" w14:paraId="239FD476" w14:textId="77777777" w:rsidTr="006E366A">
        <w:trPr>
          <w:jc w:val="center"/>
        </w:trPr>
        <w:tc>
          <w:tcPr>
            <w:tcW w:w="14553" w:type="dxa"/>
            <w:gridSpan w:val="5"/>
          </w:tcPr>
          <w:p w14:paraId="35E169AD"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Спеціальні компетентності</w:t>
            </w:r>
          </w:p>
        </w:tc>
      </w:tr>
      <w:tr w:rsidR="006F6105" w14:paraId="3D423C6C" w14:textId="77777777" w:rsidTr="006E366A">
        <w:trPr>
          <w:jc w:val="center"/>
        </w:trPr>
        <w:tc>
          <w:tcPr>
            <w:tcW w:w="4394" w:type="dxa"/>
          </w:tcPr>
          <w:p w14:paraId="45A678B3" w14:textId="751E2DE8"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w:t>
            </w:r>
            <w:r w:rsidR="00F33392">
              <w:rPr>
                <w:rFonts w:ascii="Times New Roman" w:eastAsia="Times New Roman" w:hAnsi="Times New Roman" w:cs="Times New Roman"/>
                <w:color w:val="000000"/>
                <w:sz w:val="24"/>
                <w:szCs w:val="24"/>
                <w:lang w:val="uk-UA"/>
              </w:rPr>
              <w:t>0</w:t>
            </w:r>
            <w:r>
              <w:rPr>
                <w:rFonts w:ascii="Times New Roman" w:eastAsia="Times New Roman" w:hAnsi="Times New Roman" w:cs="Times New Roman"/>
                <w:color w:val="000000"/>
                <w:sz w:val="24"/>
                <w:szCs w:val="24"/>
              </w:rPr>
              <w:t>1</w:t>
            </w:r>
          </w:p>
        </w:tc>
        <w:tc>
          <w:tcPr>
            <w:tcW w:w="2126" w:type="dxa"/>
          </w:tcPr>
          <w:p w14:paraId="1E714FF5"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 1</w:t>
            </w:r>
          </w:p>
        </w:tc>
        <w:tc>
          <w:tcPr>
            <w:tcW w:w="2977" w:type="dxa"/>
          </w:tcPr>
          <w:p w14:paraId="7C15372D"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УМ1</w:t>
            </w:r>
          </w:p>
        </w:tc>
        <w:tc>
          <w:tcPr>
            <w:tcW w:w="2552" w:type="dxa"/>
          </w:tcPr>
          <w:p w14:paraId="54F2BCFF"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К1 К2 К3</w:t>
            </w:r>
          </w:p>
        </w:tc>
        <w:tc>
          <w:tcPr>
            <w:tcW w:w="2504" w:type="dxa"/>
          </w:tcPr>
          <w:p w14:paraId="7F496204"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ВА1</w:t>
            </w:r>
          </w:p>
        </w:tc>
      </w:tr>
      <w:tr w:rsidR="006F6105" w14:paraId="680665B9" w14:textId="77777777" w:rsidTr="006E366A">
        <w:trPr>
          <w:jc w:val="center"/>
        </w:trPr>
        <w:tc>
          <w:tcPr>
            <w:tcW w:w="4394" w:type="dxa"/>
          </w:tcPr>
          <w:p w14:paraId="3114D693" w14:textId="21D41CF6"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w:t>
            </w:r>
            <w:r w:rsidR="00F33392">
              <w:rPr>
                <w:rFonts w:ascii="Times New Roman" w:eastAsia="Times New Roman" w:hAnsi="Times New Roman" w:cs="Times New Roman"/>
                <w:color w:val="000000"/>
                <w:sz w:val="24"/>
                <w:szCs w:val="24"/>
                <w:lang w:val="uk-UA"/>
              </w:rPr>
              <w:t>0</w:t>
            </w:r>
            <w:r>
              <w:rPr>
                <w:rFonts w:ascii="Times New Roman" w:eastAsia="Times New Roman" w:hAnsi="Times New Roman" w:cs="Times New Roman"/>
                <w:color w:val="000000"/>
                <w:sz w:val="24"/>
                <w:szCs w:val="24"/>
              </w:rPr>
              <w:t>2</w:t>
            </w:r>
          </w:p>
        </w:tc>
        <w:tc>
          <w:tcPr>
            <w:tcW w:w="2126" w:type="dxa"/>
          </w:tcPr>
          <w:p w14:paraId="077888FE"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 1</w:t>
            </w:r>
          </w:p>
        </w:tc>
        <w:tc>
          <w:tcPr>
            <w:tcW w:w="2977" w:type="dxa"/>
          </w:tcPr>
          <w:p w14:paraId="362C259B"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УМ1</w:t>
            </w:r>
          </w:p>
        </w:tc>
        <w:tc>
          <w:tcPr>
            <w:tcW w:w="2552" w:type="dxa"/>
          </w:tcPr>
          <w:p w14:paraId="56AB8107"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К1</w:t>
            </w:r>
          </w:p>
        </w:tc>
        <w:tc>
          <w:tcPr>
            <w:tcW w:w="2504" w:type="dxa"/>
          </w:tcPr>
          <w:p w14:paraId="0C81BB98"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ВА1</w:t>
            </w:r>
          </w:p>
        </w:tc>
      </w:tr>
      <w:tr w:rsidR="006F6105" w14:paraId="50823272" w14:textId="77777777" w:rsidTr="006E366A">
        <w:trPr>
          <w:jc w:val="center"/>
        </w:trPr>
        <w:tc>
          <w:tcPr>
            <w:tcW w:w="4394" w:type="dxa"/>
          </w:tcPr>
          <w:p w14:paraId="58794A30" w14:textId="6167D09F"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w:t>
            </w:r>
            <w:r w:rsidR="00F33392">
              <w:rPr>
                <w:rFonts w:ascii="Times New Roman" w:eastAsia="Times New Roman" w:hAnsi="Times New Roman" w:cs="Times New Roman"/>
                <w:color w:val="000000"/>
                <w:sz w:val="24"/>
                <w:szCs w:val="24"/>
                <w:lang w:val="uk-UA"/>
              </w:rPr>
              <w:t>0</w:t>
            </w:r>
            <w:r>
              <w:rPr>
                <w:rFonts w:ascii="Times New Roman" w:eastAsia="Times New Roman" w:hAnsi="Times New Roman" w:cs="Times New Roman"/>
                <w:color w:val="000000"/>
                <w:sz w:val="24"/>
                <w:szCs w:val="24"/>
              </w:rPr>
              <w:t>3</w:t>
            </w:r>
          </w:p>
        </w:tc>
        <w:tc>
          <w:tcPr>
            <w:tcW w:w="2126" w:type="dxa"/>
          </w:tcPr>
          <w:p w14:paraId="4020076D"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 1</w:t>
            </w:r>
          </w:p>
        </w:tc>
        <w:tc>
          <w:tcPr>
            <w:tcW w:w="2977" w:type="dxa"/>
          </w:tcPr>
          <w:p w14:paraId="27C9C155"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УМ1 УМ3</w:t>
            </w:r>
          </w:p>
        </w:tc>
        <w:tc>
          <w:tcPr>
            <w:tcW w:w="2552" w:type="dxa"/>
          </w:tcPr>
          <w:p w14:paraId="020AA077"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К1</w:t>
            </w:r>
          </w:p>
        </w:tc>
        <w:tc>
          <w:tcPr>
            <w:tcW w:w="2504" w:type="dxa"/>
          </w:tcPr>
          <w:p w14:paraId="6CBAACC0"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ВА1 ВА2</w:t>
            </w:r>
          </w:p>
        </w:tc>
      </w:tr>
      <w:tr w:rsidR="006F6105" w14:paraId="2726D85D" w14:textId="77777777" w:rsidTr="006E366A">
        <w:trPr>
          <w:jc w:val="center"/>
        </w:trPr>
        <w:tc>
          <w:tcPr>
            <w:tcW w:w="4394" w:type="dxa"/>
          </w:tcPr>
          <w:p w14:paraId="2DD6112A" w14:textId="66BB59FF"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w:t>
            </w:r>
            <w:r w:rsidR="00F33392">
              <w:rPr>
                <w:rFonts w:ascii="Times New Roman" w:eastAsia="Times New Roman" w:hAnsi="Times New Roman" w:cs="Times New Roman"/>
                <w:color w:val="000000"/>
                <w:sz w:val="24"/>
                <w:szCs w:val="24"/>
                <w:lang w:val="uk-UA"/>
              </w:rPr>
              <w:t>0</w:t>
            </w:r>
            <w:r>
              <w:rPr>
                <w:rFonts w:ascii="Times New Roman" w:eastAsia="Times New Roman" w:hAnsi="Times New Roman" w:cs="Times New Roman"/>
                <w:color w:val="000000"/>
                <w:sz w:val="24"/>
                <w:szCs w:val="24"/>
              </w:rPr>
              <w:t>4</w:t>
            </w:r>
          </w:p>
        </w:tc>
        <w:tc>
          <w:tcPr>
            <w:tcW w:w="2126" w:type="dxa"/>
          </w:tcPr>
          <w:p w14:paraId="085D3242"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 1</w:t>
            </w:r>
          </w:p>
        </w:tc>
        <w:tc>
          <w:tcPr>
            <w:tcW w:w="2977" w:type="dxa"/>
          </w:tcPr>
          <w:p w14:paraId="7A5DB1B7"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УМ1 УМ2</w:t>
            </w:r>
          </w:p>
        </w:tc>
        <w:tc>
          <w:tcPr>
            <w:tcW w:w="2552" w:type="dxa"/>
          </w:tcPr>
          <w:p w14:paraId="7777ABF8"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К2</w:t>
            </w:r>
          </w:p>
        </w:tc>
        <w:tc>
          <w:tcPr>
            <w:tcW w:w="2504" w:type="dxa"/>
          </w:tcPr>
          <w:p w14:paraId="450D37EA"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ВА2</w:t>
            </w:r>
          </w:p>
        </w:tc>
      </w:tr>
      <w:tr w:rsidR="006F6105" w14:paraId="6485AEA2" w14:textId="77777777" w:rsidTr="006E366A">
        <w:trPr>
          <w:jc w:val="center"/>
        </w:trPr>
        <w:tc>
          <w:tcPr>
            <w:tcW w:w="4394" w:type="dxa"/>
          </w:tcPr>
          <w:p w14:paraId="18471EC9" w14:textId="3C787D9A"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w:t>
            </w:r>
            <w:r w:rsidR="00F33392">
              <w:rPr>
                <w:rFonts w:ascii="Times New Roman" w:eastAsia="Times New Roman" w:hAnsi="Times New Roman" w:cs="Times New Roman"/>
                <w:color w:val="000000"/>
                <w:sz w:val="24"/>
                <w:szCs w:val="24"/>
                <w:lang w:val="uk-UA"/>
              </w:rPr>
              <w:t>0</w:t>
            </w:r>
            <w:r>
              <w:rPr>
                <w:rFonts w:ascii="Times New Roman" w:eastAsia="Times New Roman" w:hAnsi="Times New Roman" w:cs="Times New Roman"/>
                <w:color w:val="000000"/>
                <w:sz w:val="24"/>
                <w:szCs w:val="24"/>
              </w:rPr>
              <w:t>5</w:t>
            </w:r>
          </w:p>
        </w:tc>
        <w:tc>
          <w:tcPr>
            <w:tcW w:w="2126" w:type="dxa"/>
          </w:tcPr>
          <w:p w14:paraId="7B74C4EE"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 1</w:t>
            </w:r>
          </w:p>
        </w:tc>
        <w:tc>
          <w:tcPr>
            <w:tcW w:w="2977" w:type="dxa"/>
          </w:tcPr>
          <w:p w14:paraId="49B3DC57"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УМ1 УМ3</w:t>
            </w:r>
          </w:p>
        </w:tc>
        <w:tc>
          <w:tcPr>
            <w:tcW w:w="2552" w:type="dxa"/>
          </w:tcPr>
          <w:p w14:paraId="1418D571"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К1</w:t>
            </w:r>
          </w:p>
        </w:tc>
        <w:tc>
          <w:tcPr>
            <w:tcW w:w="2504" w:type="dxa"/>
          </w:tcPr>
          <w:p w14:paraId="17C10FBE"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ВА1 ВА2</w:t>
            </w:r>
          </w:p>
        </w:tc>
      </w:tr>
      <w:tr w:rsidR="006F6105" w14:paraId="7BE9F509" w14:textId="77777777" w:rsidTr="006E366A">
        <w:trPr>
          <w:jc w:val="center"/>
        </w:trPr>
        <w:tc>
          <w:tcPr>
            <w:tcW w:w="4394" w:type="dxa"/>
          </w:tcPr>
          <w:p w14:paraId="7789690C" w14:textId="75776159"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w:t>
            </w:r>
            <w:r w:rsidR="00F33392">
              <w:rPr>
                <w:rFonts w:ascii="Times New Roman" w:eastAsia="Times New Roman" w:hAnsi="Times New Roman" w:cs="Times New Roman"/>
                <w:color w:val="000000"/>
                <w:sz w:val="24"/>
                <w:szCs w:val="24"/>
                <w:lang w:val="uk-UA"/>
              </w:rPr>
              <w:t>0</w:t>
            </w:r>
            <w:r>
              <w:rPr>
                <w:rFonts w:ascii="Times New Roman" w:eastAsia="Times New Roman" w:hAnsi="Times New Roman" w:cs="Times New Roman"/>
                <w:color w:val="000000"/>
                <w:sz w:val="24"/>
                <w:szCs w:val="24"/>
              </w:rPr>
              <w:t>6</w:t>
            </w:r>
          </w:p>
        </w:tc>
        <w:tc>
          <w:tcPr>
            <w:tcW w:w="2126" w:type="dxa"/>
          </w:tcPr>
          <w:p w14:paraId="6D8FD649"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 1</w:t>
            </w:r>
          </w:p>
        </w:tc>
        <w:tc>
          <w:tcPr>
            <w:tcW w:w="2977" w:type="dxa"/>
          </w:tcPr>
          <w:p w14:paraId="421CA222"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УМ1 УМ3</w:t>
            </w:r>
          </w:p>
        </w:tc>
        <w:tc>
          <w:tcPr>
            <w:tcW w:w="2552" w:type="dxa"/>
          </w:tcPr>
          <w:p w14:paraId="5F84D6AE"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К1 </w:t>
            </w:r>
          </w:p>
        </w:tc>
        <w:tc>
          <w:tcPr>
            <w:tcW w:w="2504" w:type="dxa"/>
          </w:tcPr>
          <w:p w14:paraId="062CB35F"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ВА1</w:t>
            </w:r>
          </w:p>
        </w:tc>
      </w:tr>
      <w:tr w:rsidR="006F6105" w14:paraId="4BAF32F0" w14:textId="77777777" w:rsidTr="006E366A">
        <w:trPr>
          <w:jc w:val="center"/>
        </w:trPr>
        <w:tc>
          <w:tcPr>
            <w:tcW w:w="4394" w:type="dxa"/>
          </w:tcPr>
          <w:p w14:paraId="596A5CF1" w14:textId="7FDE7C74"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w:t>
            </w:r>
            <w:r w:rsidR="00F33392">
              <w:rPr>
                <w:rFonts w:ascii="Times New Roman" w:eastAsia="Times New Roman" w:hAnsi="Times New Roman" w:cs="Times New Roman"/>
                <w:color w:val="000000"/>
                <w:sz w:val="24"/>
                <w:szCs w:val="24"/>
                <w:lang w:val="uk-UA"/>
              </w:rPr>
              <w:t>0</w:t>
            </w:r>
            <w:r>
              <w:rPr>
                <w:rFonts w:ascii="Times New Roman" w:eastAsia="Times New Roman" w:hAnsi="Times New Roman" w:cs="Times New Roman"/>
                <w:color w:val="000000"/>
                <w:sz w:val="24"/>
                <w:szCs w:val="24"/>
              </w:rPr>
              <w:t>7</w:t>
            </w:r>
          </w:p>
        </w:tc>
        <w:tc>
          <w:tcPr>
            <w:tcW w:w="2126" w:type="dxa"/>
          </w:tcPr>
          <w:p w14:paraId="607C815C"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 1</w:t>
            </w:r>
          </w:p>
        </w:tc>
        <w:tc>
          <w:tcPr>
            <w:tcW w:w="2977" w:type="dxa"/>
          </w:tcPr>
          <w:p w14:paraId="237B9146"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УМ2 УМ3</w:t>
            </w:r>
          </w:p>
        </w:tc>
        <w:tc>
          <w:tcPr>
            <w:tcW w:w="2552" w:type="dxa"/>
          </w:tcPr>
          <w:p w14:paraId="5680DEA7"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К2</w:t>
            </w:r>
          </w:p>
        </w:tc>
        <w:tc>
          <w:tcPr>
            <w:tcW w:w="2504" w:type="dxa"/>
          </w:tcPr>
          <w:p w14:paraId="28EA9DA9"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ВА1</w:t>
            </w:r>
          </w:p>
        </w:tc>
      </w:tr>
      <w:tr w:rsidR="006F6105" w14:paraId="419B0D4F" w14:textId="77777777" w:rsidTr="006E366A">
        <w:trPr>
          <w:jc w:val="center"/>
        </w:trPr>
        <w:tc>
          <w:tcPr>
            <w:tcW w:w="4394" w:type="dxa"/>
          </w:tcPr>
          <w:p w14:paraId="1B41F329" w14:textId="1559685A"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w:t>
            </w:r>
            <w:r w:rsidR="00F33392">
              <w:rPr>
                <w:rFonts w:ascii="Times New Roman" w:eastAsia="Times New Roman" w:hAnsi="Times New Roman" w:cs="Times New Roman"/>
                <w:color w:val="000000"/>
                <w:sz w:val="24"/>
                <w:szCs w:val="24"/>
                <w:lang w:val="uk-UA"/>
              </w:rPr>
              <w:t>0</w:t>
            </w:r>
            <w:r>
              <w:rPr>
                <w:rFonts w:ascii="Times New Roman" w:eastAsia="Times New Roman" w:hAnsi="Times New Roman" w:cs="Times New Roman"/>
                <w:color w:val="000000"/>
                <w:sz w:val="24"/>
                <w:szCs w:val="24"/>
              </w:rPr>
              <w:t>8</w:t>
            </w:r>
          </w:p>
        </w:tc>
        <w:tc>
          <w:tcPr>
            <w:tcW w:w="2126" w:type="dxa"/>
          </w:tcPr>
          <w:p w14:paraId="4C1A3ACB"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 1</w:t>
            </w:r>
          </w:p>
        </w:tc>
        <w:tc>
          <w:tcPr>
            <w:tcW w:w="2977" w:type="dxa"/>
          </w:tcPr>
          <w:p w14:paraId="254E61DA"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УМ1 УМ3</w:t>
            </w:r>
          </w:p>
        </w:tc>
        <w:tc>
          <w:tcPr>
            <w:tcW w:w="2552" w:type="dxa"/>
          </w:tcPr>
          <w:p w14:paraId="4B0CB572"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К1 К2</w:t>
            </w:r>
          </w:p>
        </w:tc>
        <w:tc>
          <w:tcPr>
            <w:tcW w:w="2504" w:type="dxa"/>
          </w:tcPr>
          <w:p w14:paraId="4199BAAB"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ВА2</w:t>
            </w:r>
          </w:p>
        </w:tc>
      </w:tr>
      <w:tr w:rsidR="006F6105" w14:paraId="773EE640" w14:textId="77777777" w:rsidTr="006E366A">
        <w:trPr>
          <w:jc w:val="center"/>
        </w:trPr>
        <w:tc>
          <w:tcPr>
            <w:tcW w:w="4394" w:type="dxa"/>
          </w:tcPr>
          <w:p w14:paraId="745A6BB5" w14:textId="22050210"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w:t>
            </w:r>
            <w:r w:rsidR="00F33392">
              <w:rPr>
                <w:rFonts w:ascii="Times New Roman" w:eastAsia="Times New Roman" w:hAnsi="Times New Roman" w:cs="Times New Roman"/>
                <w:color w:val="000000"/>
                <w:sz w:val="24"/>
                <w:szCs w:val="24"/>
                <w:lang w:val="uk-UA"/>
              </w:rPr>
              <w:t>0</w:t>
            </w:r>
            <w:r>
              <w:rPr>
                <w:rFonts w:ascii="Times New Roman" w:eastAsia="Times New Roman" w:hAnsi="Times New Roman" w:cs="Times New Roman"/>
                <w:color w:val="000000"/>
                <w:sz w:val="24"/>
                <w:szCs w:val="24"/>
              </w:rPr>
              <w:t>9</w:t>
            </w:r>
          </w:p>
        </w:tc>
        <w:tc>
          <w:tcPr>
            <w:tcW w:w="2126" w:type="dxa"/>
          </w:tcPr>
          <w:p w14:paraId="4BE3010E"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 1</w:t>
            </w:r>
          </w:p>
        </w:tc>
        <w:tc>
          <w:tcPr>
            <w:tcW w:w="2977" w:type="dxa"/>
          </w:tcPr>
          <w:p w14:paraId="5EAC4B21"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УМ1УМ2</w:t>
            </w:r>
          </w:p>
        </w:tc>
        <w:tc>
          <w:tcPr>
            <w:tcW w:w="2552" w:type="dxa"/>
          </w:tcPr>
          <w:p w14:paraId="12CB110D"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К2</w:t>
            </w:r>
          </w:p>
        </w:tc>
        <w:tc>
          <w:tcPr>
            <w:tcW w:w="2504" w:type="dxa"/>
          </w:tcPr>
          <w:p w14:paraId="1359CDF5"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ВА2</w:t>
            </w:r>
          </w:p>
        </w:tc>
      </w:tr>
      <w:tr w:rsidR="006F6105" w14:paraId="49DFA01F" w14:textId="77777777" w:rsidTr="006E366A">
        <w:trPr>
          <w:jc w:val="center"/>
        </w:trPr>
        <w:tc>
          <w:tcPr>
            <w:tcW w:w="4394" w:type="dxa"/>
          </w:tcPr>
          <w:p w14:paraId="43141292" w14:textId="352CF096"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СК10</w:t>
            </w:r>
          </w:p>
        </w:tc>
        <w:tc>
          <w:tcPr>
            <w:tcW w:w="2126" w:type="dxa"/>
          </w:tcPr>
          <w:p w14:paraId="7419457A"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 1</w:t>
            </w:r>
          </w:p>
        </w:tc>
        <w:tc>
          <w:tcPr>
            <w:tcW w:w="2977" w:type="dxa"/>
          </w:tcPr>
          <w:p w14:paraId="088B3C61"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УМ1 УМ3</w:t>
            </w:r>
          </w:p>
        </w:tc>
        <w:tc>
          <w:tcPr>
            <w:tcW w:w="2552" w:type="dxa"/>
          </w:tcPr>
          <w:p w14:paraId="60980DCF"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К1 К2</w:t>
            </w:r>
          </w:p>
        </w:tc>
        <w:tc>
          <w:tcPr>
            <w:tcW w:w="2504" w:type="dxa"/>
          </w:tcPr>
          <w:p w14:paraId="44569D5C"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ВА2</w:t>
            </w:r>
          </w:p>
        </w:tc>
      </w:tr>
      <w:tr w:rsidR="006F6105" w14:paraId="1E4EB1C5" w14:textId="77777777" w:rsidTr="006E366A">
        <w:trPr>
          <w:jc w:val="center"/>
        </w:trPr>
        <w:tc>
          <w:tcPr>
            <w:tcW w:w="4394" w:type="dxa"/>
          </w:tcPr>
          <w:p w14:paraId="230EACF7" w14:textId="18167CFE"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СК11</w:t>
            </w:r>
          </w:p>
        </w:tc>
        <w:tc>
          <w:tcPr>
            <w:tcW w:w="2126" w:type="dxa"/>
          </w:tcPr>
          <w:p w14:paraId="050E4232"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 1</w:t>
            </w:r>
          </w:p>
        </w:tc>
        <w:tc>
          <w:tcPr>
            <w:tcW w:w="2977" w:type="dxa"/>
          </w:tcPr>
          <w:p w14:paraId="0F0E3010"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УМ3</w:t>
            </w:r>
          </w:p>
        </w:tc>
        <w:tc>
          <w:tcPr>
            <w:tcW w:w="2552" w:type="dxa"/>
          </w:tcPr>
          <w:p w14:paraId="2E569C9F"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К1</w:t>
            </w:r>
          </w:p>
        </w:tc>
        <w:tc>
          <w:tcPr>
            <w:tcW w:w="2504" w:type="dxa"/>
          </w:tcPr>
          <w:p w14:paraId="4BC34C30"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ВА2</w:t>
            </w:r>
          </w:p>
        </w:tc>
      </w:tr>
      <w:tr w:rsidR="006F6105" w14:paraId="54A723CD" w14:textId="77777777" w:rsidTr="006E366A">
        <w:trPr>
          <w:jc w:val="center"/>
        </w:trPr>
        <w:tc>
          <w:tcPr>
            <w:tcW w:w="4394" w:type="dxa"/>
          </w:tcPr>
          <w:p w14:paraId="4C068E5C" w14:textId="31C5CF3A"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СК12</w:t>
            </w:r>
          </w:p>
        </w:tc>
        <w:tc>
          <w:tcPr>
            <w:tcW w:w="2126" w:type="dxa"/>
          </w:tcPr>
          <w:p w14:paraId="32903750"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 1</w:t>
            </w:r>
          </w:p>
        </w:tc>
        <w:tc>
          <w:tcPr>
            <w:tcW w:w="2977" w:type="dxa"/>
          </w:tcPr>
          <w:p w14:paraId="61A6D45F"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УМ1 </w:t>
            </w:r>
          </w:p>
        </w:tc>
        <w:tc>
          <w:tcPr>
            <w:tcW w:w="2552" w:type="dxa"/>
          </w:tcPr>
          <w:p w14:paraId="582E3852"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К1 К2</w:t>
            </w:r>
          </w:p>
        </w:tc>
        <w:tc>
          <w:tcPr>
            <w:tcW w:w="2504" w:type="dxa"/>
          </w:tcPr>
          <w:p w14:paraId="00338CA4"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ВА2</w:t>
            </w:r>
          </w:p>
        </w:tc>
      </w:tr>
      <w:tr w:rsidR="006F6105" w14:paraId="3EE4B0C9" w14:textId="77777777" w:rsidTr="006E366A">
        <w:trPr>
          <w:jc w:val="center"/>
        </w:trPr>
        <w:tc>
          <w:tcPr>
            <w:tcW w:w="4394" w:type="dxa"/>
          </w:tcPr>
          <w:p w14:paraId="2B156078" w14:textId="0CABAB55"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СК13</w:t>
            </w:r>
          </w:p>
        </w:tc>
        <w:tc>
          <w:tcPr>
            <w:tcW w:w="2126" w:type="dxa"/>
          </w:tcPr>
          <w:p w14:paraId="6E229A28"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 1</w:t>
            </w:r>
          </w:p>
        </w:tc>
        <w:tc>
          <w:tcPr>
            <w:tcW w:w="2977" w:type="dxa"/>
          </w:tcPr>
          <w:p w14:paraId="4080E412"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УМ1 УМ3</w:t>
            </w:r>
          </w:p>
        </w:tc>
        <w:tc>
          <w:tcPr>
            <w:tcW w:w="2552" w:type="dxa"/>
          </w:tcPr>
          <w:p w14:paraId="2BBA63FA"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К1 К2</w:t>
            </w:r>
          </w:p>
        </w:tc>
        <w:tc>
          <w:tcPr>
            <w:tcW w:w="2504" w:type="dxa"/>
          </w:tcPr>
          <w:p w14:paraId="289A34B4"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ВА2</w:t>
            </w:r>
          </w:p>
        </w:tc>
      </w:tr>
    </w:tbl>
    <w:p w14:paraId="665EEF3A"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p>
    <w:p w14:paraId="630C6699"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p>
    <w:p w14:paraId="6DC8F650" w14:textId="3FB6FCD8"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p>
    <w:p w14:paraId="6A0ED251" w14:textId="55A76430" w:rsidR="006E366A" w:rsidRDefault="006E366A">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p>
    <w:p w14:paraId="11BB5B75" w14:textId="77777777" w:rsidR="006E366A" w:rsidRDefault="006E366A">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p>
    <w:p w14:paraId="519E4922"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p>
    <w:p w14:paraId="406870BF" w14:textId="77777777" w:rsidR="006F6105" w:rsidRDefault="00B547DD">
      <w:pPr>
        <w:pBdr>
          <w:top w:val="nil"/>
          <w:left w:val="nil"/>
          <w:bottom w:val="nil"/>
          <w:right w:val="nil"/>
          <w:between w:val="nil"/>
        </w:pBdr>
        <w:tabs>
          <w:tab w:val="left" w:pos="3828"/>
        </w:tabs>
        <w:jc w:val="right"/>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Таблиця 2</w:t>
      </w:r>
    </w:p>
    <w:p w14:paraId="01BA2F99"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Матриця відповідності визначених Стандартом результатів навчання та компетентностей</w:t>
      </w:r>
    </w:p>
    <w:p w14:paraId="5EC0BCBF"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sz w:val="16"/>
          <w:szCs w:val="16"/>
        </w:rPr>
      </w:pPr>
    </w:p>
    <w:tbl>
      <w:tblPr>
        <w:tblStyle w:val="afc"/>
        <w:tblW w:w="1417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5"/>
        <w:gridCol w:w="567"/>
        <w:gridCol w:w="567"/>
        <w:gridCol w:w="567"/>
        <w:gridCol w:w="567"/>
        <w:gridCol w:w="567"/>
        <w:gridCol w:w="484"/>
        <w:gridCol w:w="452"/>
        <w:gridCol w:w="452"/>
        <w:gridCol w:w="452"/>
        <w:gridCol w:w="569"/>
        <w:gridCol w:w="567"/>
        <w:gridCol w:w="567"/>
        <w:gridCol w:w="567"/>
        <w:gridCol w:w="567"/>
        <w:gridCol w:w="567"/>
        <w:gridCol w:w="567"/>
        <w:gridCol w:w="567"/>
        <w:gridCol w:w="567"/>
        <w:gridCol w:w="567"/>
        <w:gridCol w:w="567"/>
        <w:gridCol w:w="567"/>
        <w:gridCol w:w="567"/>
        <w:gridCol w:w="567"/>
      </w:tblGrid>
      <w:tr w:rsidR="006F6105" w14:paraId="34CBEB2F" w14:textId="77777777" w:rsidTr="006E366A">
        <w:trPr>
          <w:cantSplit/>
          <w:trHeight w:val="206"/>
          <w:jc w:val="center"/>
        </w:trPr>
        <w:tc>
          <w:tcPr>
            <w:tcW w:w="1555" w:type="dxa"/>
            <w:vMerge w:val="restart"/>
            <w:vAlign w:val="center"/>
          </w:tcPr>
          <w:p w14:paraId="2315E620"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Результати </w:t>
            </w:r>
          </w:p>
          <w:p w14:paraId="1A2A11F9"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навчання</w:t>
            </w:r>
          </w:p>
        </w:tc>
        <w:tc>
          <w:tcPr>
            <w:tcW w:w="12615" w:type="dxa"/>
            <w:gridSpan w:val="23"/>
          </w:tcPr>
          <w:p w14:paraId="4F2BBBAF"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Компетентності</w:t>
            </w:r>
          </w:p>
          <w:p w14:paraId="5B0047B6" w14:textId="63FBD51E" w:rsidR="00F33392" w:rsidRDefault="00F33392">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p>
        </w:tc>
      </w:tr>
      <w:tr w:rsidR="006F6105" w14:paraId="2B5A39D3" w14:textId="77777777" w:rsidTr="006E366A">
        <w:trPr>
          <w:cantSplit/>
          <w:jc w:val="center"/>
        </w:trPr>
        <w:tc>
          <w:tcPr>
            <w:tcW w:w="1555" w:type="dxa"/>
            <w:vMerge/>
            <w:vAlign w:val="center"/>
          </w:tcPr>
          <w:p w14:paraId="0E0A2A4B" w14:textId="77777777" w:rsidR="006F6105" w:rsidRDefault="006F6105">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5244" w:type="dxa"/>
            <w:gridSpan w:val="10"/>
          </w:tcPr>
          <w:p w14:paraId="61955072"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Загальні компетентності</w:t>
            </w:r>
          </w:p>
          <w:p w14:paraId="370525E9" w14:textId="0D0A5CC3" w:rsidR="00F33392" w:rsidRDefault="00F33392">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p>
        </w:tc>
        <w:tc>
          <w:tcPr>
            <w:tcW w:w="7371" w:type="dxa"/>
            <w:gridSpan w:val="13"/>
          </w:tcPr>
          <w:p w14:paraId="5B8C2AFE"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Спеціальні компетентності</w:t>
            </w:r>
          </w:p>
        </w:tc>
      </w:tr>
      <w:tr w:rsidR="006E366A" w14:paraId="1590BB05" w14:textId="77777777" w:rsidTr="006E366A">
        <w:trPr>
          <w:cantSplit/>
          <w:trHeight w:val="755"/>
          <w:jc w:val="center"/>
        </w:trPr>
        <w:tc>
          <w:tcPr>
            <w:tcW w:w="1555" w:type="dxa"/>
            <w:vMerge/>
            <w:vAlign w:val="center"/>
          </w:tcPr>
          <w:p w14:paraId="3F692E8A" w14:textId="77777777" w:rsidR="006F6105" w:rsidRDefault="006F6105">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567" w:type="dxa"/>
          </w:tcPr>
          <w:p w14:paraId="412B4AA3" w14:textId="26DA58E6" w:rsidR="006F6105" w:rsidRDefault="00B547DD" w:rsidP="00F33392">
            <w:pPr>
              <w:pBdr>
                <w:top w:val="nil"/>
                <w:left w:val="nil"/>
                <w:bottom w:val="nil"/>
                <w:right w:val="nil"/>
                <w:between w:val="nil"/>
              </w:pBdr>
              <w:tabs>
                <w:tab w:val="left" w:pos="113"/>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ЗК</w:t>
            </w:r>
            <w:r w:rsidR="006E366A">
              <w:rPr>
                <w:rFonts w:ascii="Times New Roman" w:eastAsia="Times New Roman" w:hAnsi="Times New Roman" w:cs="Times New Roman"/>
                <w:color w:val="000000"/>
                <w:lang w:val="uk-UA"/>
              </w:rPr>
              <w:t xml:space="preserve"> </w:t>
            </w:r>
            <w:r w:rsidR="00F33392">
              <w:rPr>
                <w:rFonts w:ascii="Times New Roman" w:eastAsia="Times New Roman" w:hAnsi="Times New Roman" w:cs="Times New Roman"/>
                <w:color w:val="000000"/>
                <w:lang w:val="uk-UA"/>
              </w:rPr>
              <w:t>0</w:t>
            </w:r>
            <w:r>
              <w:rPr>
                <w:rFonts w:ascii="Times New Roman" w:eastAsia="Times New Roman" w:hAnsi="Times New Roman" w:cs="Times New Roman"/>
                <w:color w:val="000000"/>
              </w:rPr>
              <w:t>1</w:t>
            </w:r>
          </w:p>
        </w:tc>
        <w:tc>
          <w:tcPr>
            <w:tcW w:w="567" w:type="dxa"/>
          </w:tcPr>
          <w:p w14:paraId="34DB1546" w14:textId="43FF37A8" w:rsidR="006F6105" w:rsidRDefault="00B547DD" w:rsidP="00F33392">
            <w:pPr>
              <w:pBdr>
                <w:top w:val="nil"/>
                <w:left w:val="nil"/>
                <w:bottom w:val="nil"/>
                <w:right w:val="nil"/>
                <w:between w:val="nil"/>
              </w:pBdr>
              <w:tabs>
                <w:tab w:val="left" w:pos="113"/>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ЗК</w:t>
            </w:r>
            <w:r w:rsidR="006E366A">
              <w:rPr>
                <w:rFonts w:ascii="Times New Roman" w:eastAsia="Times New Roman" w:hAnsi="Times New Roman" w:cs="Times New Roman"/>
                <w:color w:val="000000"/>
                <w:lang w:val="uk-UA"/>
              </w:rPr>
              <w:t xml:space="preserve"> </w:t>
            </w:r>
            <w:r w:rsidR="00F33392">
              <w:rPr>
                <w:rFonts w:ascii="Times New Roman" w:eastAsia="Times New Roman" w:hAnsi="Times New Roman" w:cs="Times New Roman"/>
                <w:color w:val="000000"/>
                <w:lang w:val="uk-UA"/>
              </w:rPr>
              <w:t>0</w:t>
            </w:r>
            <w:r>
              <w:rPr>
                <w:rFonts w:ascii="Times New Roman" w:eastAsia="Times New Roman" w:hAnsi="Times New Roman" w:cs="Times New Roman"/>
                <w:color w:val="000000"/>
              </w:rPr>
              <w:t>2</w:t>
            </w:r>
          </w:p>
        </w:tc>
        <w:tc>
          <w:tcPr>
            <w:tcW w:w="567" w:type="dxa"/>
          </w:tcPr>
          <w:p w14:paraId="53CBF1E6" w14:textId="5C69BF46" w:rsidR="006F6105" w:rsidRDefault="00B547DD" w:rsidP="00F33392">
            <w:pPr>
              <w:pBdr>
                <w:top w:val="nil"/>
                <w:left w:val="nil"/>
                <w:bottom w:val="nil"/>
                <w:right w:val="nil"/>
                <w:between w:val="nil"/>
              </w:pBdr>
              <w:tabs>
                <w:tab w:val="left" w:pos="113"/>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ЗК</w:t>
            </w:r>
            <w:r w:rsidR="006E366A">
              <w:rPr>
                <w:rFonts w:ascii="Times New Roman" w:eastAsia="Times New Roman" w:hAnsi="Times New Roman" w:cs="Times New Roman"/>
                <w:color w:val="000000"/>
                <w:lang w:val="uk-UA"/>
              </w:rPr>
              <w:t xml:space="preserve"> </w:t>
            </w:r>
            <w:r w:rsidR="00F33392">
              <w:rPr>
                <w:rFonts w:ascii="Times New Roman" w:eastAsia="Times New Roman" w:hAnsi="Times New Roman" w:cs="Times New Roman"/>
                <w:color w:val="000000"/>
                <w:lang w:val="uk-UA"/>
              </w:rPr>
              <w:t>0</w:t>
            </w:r>
            <w:r>
              <w:rPr>
                <w:rFonts w:ascii="Times New Roman" w:eastAsia="Times New Roman" w:hAnsi="Times New Roman" w:cs="Times New Roman"/>
                <w:color w:val="000000"/>
              </w:rPr>
              <w:t>3</w:t>
            </w:r>
          </w:p>
        </w:tc>
        <w:tc>
          <w:tcPr>
            <w:tcW w:w="567" w:type="dxa"/>
          </w:tcPr>
          <w:p w14:paraId="520BEBBB" w14:textId="42A66FF0" w:rsidR="006F6105" w:rsidRDefault="00B547DD" w:rsidP="00F33392">
            <w:pPr>
              <w:pBdr>
                <w:top w:val="nil"/>
                <w:left w:val="nil"/>
                <w:bottom w:val="nil"/>
                <w:right w:val="nil"/>
                <w:between w:val="nil"/>
              </w:pBdr>
              <w:tabs>
                <w:tab w:val="left" w:pos="113"/>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ЗК</w:t>
            </w:r>
            <w:r w:rsidR="006E366A">
              <w:rPr>
                <w:rFonts w:ascii="Times New Roman" w:eastAsia="Times New Roman" w:hAnsi="Times New Roman" w:cs="Times New Roman"/>
                <w:color w:val="000000"/>
                <w:lang w:val="uk-UA"/>
              </w:rPr>
              <w:t xml:space="preserve"> </w:t>
            </w:r>
            <w:r w:rsidR="00F33392">
              <w:rPr>
                <w:rFonts w:ascii="Times New Roman" w:eastAsia="Times New Roman" w:hAnsi="Times New Roman" w:cs="Times New Roman"/>
                <w:color w:val="000000"/>
                <w:lang w:val="uk-UA"/>
              </w:rPr>
              <w:t>0</w:t>
            </w:r>
            <w:r>
              <w:rPr>
                <w:rFonts w:ascii="Times New Roman" w:eastAsia="Times New Roman" w:hAnsi="Times New Roman" w:cs="Times New Roman"/>
                <w:color w:val="000000"/>
              </w:rPr>
              <w:t>4</w:t>
            </w:r>
          </w:p>
        </w:tc>
        <w:tc>
          <w:tcPr>
            <w:tcW w:w="567" w:type="dxa"/>
          </w:tcPr>
          <w:p w14:paraId="2E5F4358" w14:textId="6FDC22DC" w:rsidR="006F6105" w:rsidRDefault="00B547DD" w:rsidP="00F33392">
            <w:pPr>
              <w:pBdr>
                <w:top w:val="nil"/>
                <w:left w:val="nil"/>
                <w:bottom w:val="nil"/>
                <w:right w:val="nil"/>
                <w:between w:val="nil"/>
              </w:pBdr>
              <w:tabs>
                <w:tab w:val="left" w:pos="113"/>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ЗК </w:t>
            </w:r>
            <w:r w:rsidR="00F33392">
              <w:rPr>
                <w:rFonts w:ascii="Times New Roman" w:eastAsia="Times New Roman" w:hAnsi="Times New Roman" w:cs="Times New Roman"/>
                <w:color w:val="000000"/>
                <w:lang w:val="uk-UA"/>
              </w:rPr>
              <w:t>0</w:t>
            </w:r>
            <w:r>
              <w:rPr>
                <w:rFonts w:ascii="Times New Roman" w:eastAsia="Times New Roman" w:hAnsi="Times New Roman" w:cs="Times New Roman"/>
                <w:color w:val="000000"/>
              </w:rPr>
              <w:t>5</w:t>
            </w:r>
          </w:p>
        </w:tc>
        <w:tc>
          <w:tcPr>
            <w:tcW w:w="484" w:type="dxa"/>
          </w:tcPr>
          <w:p w14:paraId="17A75BB7" w14:textId="65EF9A76" w:rsidR="006F6105" w:rsidRDefault="00B547DD" w:rsidP="00F33392">
            <w:pPr>
              <w:pBdr>
                <w:top w:val="nil"/>
                <w:left w:val="nil"/>
                <w:bottom w:val="nil"/>
                <w:right w:val="nil"/>
                <w:between w:val="nil"/>
              </w:pBdr>
              <w:tabs>
                <w:tab w:val="left" w:pos="113"/>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ЗК </w:t>
            </w:r>
            <w:r w:rsidR="00F33392">
              <w:rPr>
                <w:rFonts w:ascii="Times New Roman" w:eastAsia="Times New Roman" w:hAnsi="Times New Roman" w:cs="Times New Roman"/>
                <w:color w:val="000000"/>
                <w:lang w:val="uk-UA"/>
              </w:rPr>
              <w:t>0</w:t>
            </w:r>
            <w:r>
              <w:rPr>
                <w:rFonts w:ascii="Times New Roman" w:eastAsia="Times New Roman" w:hAnsi="Times New Roman" w:cs="Times New Roman"/>
                <w:color w:val="000000"/>
              </w:rPr>
              <w:t>6</w:t>
            </w:r>
          </w:p>
        </w:tc>
        <w:tc>
          <w:tcPr>
            <w:tcW w:w="452" w:type="dxa"/>
          </w:tcPr>
          <w:p w14:paraId="0A763FAB" w14:textId="3F930245" w:rsidR="006F6105" w:rsidRDefault="00B547DD" w:rsidP="00F33392">
            <w:pPr>
              <w:pBdr>
                <w:top w:val="nil"/>
                <w:left w:val="nil"/>
                <w:bottom w:val="nil"/>
                <w:right w:val="nil"/>
                <w:between w:val="nil"/>
              </w:pBdr>
              <w:tabs>
                <w:tab w:val="left" w:pos="113"/>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ЗК </w:t>
            </w:r>
            <w:r w:rsidR="00F33392">
              <w:rPr>
                <w:rFonts w:ascii="Times New Roman" w:eastAsia="Times New Roman" w:hAnsi="Times New Roman" w:cs="Times New Roman"/>
                <w:color w:val="000000"/>
                <w:lang w:val="uk-UA"/>
              </w:rPr>
              <w:t>0</w:t>
            </w:r>
            <w:r>
              <w:rPr>
                <w:rFonts w:ascii="Times New Roman" w:eastAsia="Times New Roman" w:hAnsi="Times New Roman" w:cs="Times New Roman"/>
                <w:color w:val="000000"/>
              </w:rPr>
              <w:t xml:space="preserve">7 </w:t>
            </w:r>
          </w:p>
        </w:tc>
        <w:tc>
          <w:tcPr>
            <w:tcW w:w="452" w:type="dxa"/>
          </w:tcPr>
          <w:p w14:paraId="757541D5" w14:textId="575C7A7C" w:rsidR="006F6105" w:rsidRDefault="00B547DD" w:rsidP="00F33392">
            <w:pPr>
              <w:pBdr>
                <w:top w:val="nil"/>
                <w:left w:val="nil"/>
                <w:bottom w:val="nil"/>
                <w:right w:val="nil"/>
                <w:between w:val="nil"/>
              </w:pBdr>
              <w:tabs>
                <w:tab w:val="left" w:pos="113"/>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ЗК </w:t>
            </w:r>
            <w:r w:rsidR="00F33392">
              <w:rPr>
                <w:rFonts w:ascii="Times New Roman" w:eastAsia="Times New Roman" w:hAnsi="Times New Roman" w:cs="Times New Roman"/>
                <w:color w:val="000000"/>
                <w:lang w:val="uk-UA"/>
              </w:rPr>
              <w:t>0</w:t>
            </w:r>
            <w:r>
              <w:rPr>
                <w:rFonts w:ascii="Times New Roman" w:eastAsia="Times New Roman" w:hAnsi="Times New Roman" w:cs="Times New Roman"/>
                <w:color w:val="000000"/>
              </w:rPr>
              <w:t>8</w:t>
            </w:r>
          </w:p>
        </w:tc>
        <w:tc>
          <w:tcPr>
            <w:tcW w:w="452" w:type="dxa"/>
          </w:tcPr>
          <w:p w14:paraId="2E6B89DB" w14:textId="140F37D2" w:rsidR="006F6105" w:rsidRDefault="00B547DD" w:rsidP="00F33392">
            <w:pPr>
              <w:pBdr>
                <w:top w:val="nil"/>
                <w:left w:val="nil"/>
                <w:bottom w:val="nil"/>
                <w:right w:val="nil"/>
                <w:between w:val="nil"/>
              </w:pBdr>
              <w:tabs>
                <w:tab w:val="left" w:pos="113"/>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ЗК </w:t>
            </w:r>
            <w:r w:rsidR="00F33392">
              <w:rPr>
                <w:rFonts w:ascii="Times New Roman" w:eastAsia="Times New Roman" w:hAnsi="Times New Roman" w:cs="Times New Roman"/>
                <w:color w:val="000000"/>
                <w:lang w:val="uk-UA"/>
              </w:rPr>
              <w:t>0</w:t>
            </w:r>
            <w:r>
              <w:rPr>
                <w:rFonts w:ascii="Times New Roman" w:eastAsia="Times New Roman" w:hAnsi="Times New Roman" w:cs="Times New Roman"/>
                <w:color w:val="000000"/>
              </w:rPr>
              <w:t>9</w:t>
            </w:r>
          </w:p>
        </w:tc>
        <w:tc>
          <w:tcPr>
            <w:tcW w:w="569" w:type="dxa"/>
          </w:tcPr>
          <w:p w14:paraId="6E946B9A" w14:textId="77777777" w:rsidR="006F6105" w:rsidRDefault="00B547DD" w:rsidP="00F33392">
            <w:pPr>
              <w:pBdr>
                <w:top w:val="nil"/>
                <w:left w:val="nil"/>
                <w:bottom w:val="nil"/>
                <w:right w:val="nil"/>
                <w:between w:val="nil"/>
              </w:pBdr>
              <w:tabs>
                <w:tab w:val="left" w:pos="113"/>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ЗК 10</w:t>
            </w:r>
          </w:p>
        </w:tc>
        <w:tc>
          <w:tcPr>
            <w:tcW w:w="567" w:type="dxa"/>
          </w:tcPr>
          <w:p w14:paraId="61555AD9" w14:textId="4BA35F00" w:rsidR="006F6105" w:rsidRDefault="00B547DD" w:rsidP="00F33392">
            <w:pPr>
              <w:pBdr>
                <w:top w:val="nil"/>
                <w:left w:val="nil"/>
                <w:bottom w:val="nil"/>
                <w:right w:val="nil"/>
                <w:between w:val="nil"/>
              </w:pBdr>
              <w:tabs>
                <w:tab w:val="left" w:pos="113"/>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СК</w:t>
            </w:r>
            <w:r w:rsidR="00F33392">
              <w:rPr>
                <w:rFonts w:ascii="Times New Roman" w:eastAsia="Times New Roman" w:hAnsi="Times New Roman" w:cs="Times New Roman"/>
                <w:color w:val="000000"/>
                <w:lang w:val="uk-UA"/>
              </w:rPr>
              <w:t>0</w:t>
            </w:r>
            <w:r>
              <w:rPr>
                <w:rFonts w:ascii="Times New Roman" w:eastAsia="Times New Roman" w:hAnsi="Times New Roman" w:cs="Times New Roman"/>
                <w:color w:val="000000"/>
              </w:rPr>
              <w:t>1</w:t>
            </w:r>
          </w:p>
          <w:p w14:paraId="4EF0D301" w14:textId="5C025A76" w:rsidR="00F33392" w:rsidRDefault="00F33392" w:rsidP="00F33392">
            <w:pPr>
              <w:pBdr>
                <w:top w:val="nil"/>
                <w:left w:val="nil"/>
                <w:bottom w:val="nil"/>
                <w:right w:val="nil"/>
                <w:between w:val="nil"/>
              </w:pBdr>
              <w:tabs>
                <w:tab w:val="left" w:pos="113"/>
                <w:tab w:val="left" w:pos="3828"/>
              </w:tabs>
              <w:jc w:val="center"/>
              <w:rPr>
                <w:rFonts w:ascii="Times New Roman" w:eastAsia="Times New Roman" w:hAnsi="Times New Roman" w:cs="Times New Roman"/>
                <w:color w:val="000000"/>
              </w:rPr>
            </w:pPr>
          </w:p>
        </w:tc>
        <w:tc>
          <w:tcPr>
            <w:tcW w:w="567" w:type="dxa"/>
          </w:tcPr>
          <w:p w14:paraId="07DBA21C" w14:textId="714DE455" w:rsidR="006F6105" w:rsidRDefault="00B547DD" w:rsidP="00F33392">
            <w:pPr>
              <w:pBdr>
                <w:top w:val="nil"/>
                <w:left w:val="nil"/>
                <w:bottom w:val="nil"/>
                <w:right w:val="nil"/>
                <w:between w:val="nil"/>
              </w:pBdr>
              <w:tabs>
                <w:tab w:val="left" w:pos="113"/>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СК</w:t>
            </w:r>
            <w:r w:rsidR="00F33392">
              <w:rPr>
                <w:rFonts w:ascii="Times New Roman" w:eastAsia="Times New Roman" w:hAnsi="Times New Roman" w:cs="Times New Roman"/>
                <w:color w:val="000000"/>
                <w:lang w:val="uk-UA"/>
              </w:rPr>
              <w:t>0</w:t>
            </w:r>
            <w:r>
              <w:rPr>
                <w:rFonts w:ascii="Times New Roman" w:eastAsia="Times New Roman" w:hAnsi="Times New Roman" w:cs="Times New Roman"/>
                <w:color w:val="000000"/>
              </w:rPr>
              <w:t>2</w:t>
            </w:r>
          </w:p>
        </w:tc>
        <w:tc>
          <w:tcPr>
            <w:tcW w:w="567" w:type="dxa"/>
          </w:tcPr>
          <w:p w14:paraId="0FE6D05C" w14:textId="381CB8B5" w:rsidR="006F6105" w:rsidRDefault="00B547DD" w:rsidP="00F33392">
            <w:pPr>
              <w:pBdr>
                <w:top w:val="nil"/>
                <w:left w:val="nil"/>
                <w:bottom w:val="nil"/>
                <w:right w:val="nil"/>
                <w:between w:val="nil"/>
              </w:pBdr>
              <w:tabs>
                <w:tab w:val="left" w:pos="113"/>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СК</w:t>
            </w:r>
            <w:r w:rsidR="00F33392">
              <w:rPr>
                <w:rFonts w:ascii="Times New Roman" w:eastAsia="Times New Roman" w:hAnsi="Times New Roman" w:cs="Times New Roman"/>
                <w:color w:val="000000"/>
                <w:lang w:val="uk-UA"/>
              </w:rPr>
              <w:t>0</w:t>
            </w:r>
            <w:r>
              <w:rPr>
                <w:rFonts w:ascii="Times New Roman" w:eastAsia="Times New Roman" w:hAnsi="Times New Roman" w:cs="Times New Roman"/>
                <w:color w:val="000000"/>
              </w:rPr>
              <w:t>3</w:t>
            </w:r>
          </w:p>
        </w:tc>
        <w:tc>
          <w:tcPr>
            <w:tcW w:w="567" w:type="dxa"/>
          </w:tcPr>
          <w:p w14:paraId="24D41824" w14:textId="6CDBC1D0" w:rsidR="006F6105" w:rsidRDefault="00B547DD" w:rsidP="00F33392">
            <w:pPr>
              <w:pBdr>
                <w:top w:val="nil"/>
                <w:left w:val="nil"/>
                <w:bottom w:val="nil"/>
                <w:right w:val="nil"/>
                <w:between w:val="nil"/>
              </w:pBdr>
              <w:tabs>
                <w:tab w:val="left" w:pos="113"/>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СК</w:t>
            </w:r>
            <w:r w:rsidR="00F33392">
              <w:rPr>
                <w:rFonts w:ascii="Times New Roman" w:eastAsia="Times New Roman" w:hAnsi="Times New Roman" w:cs="Times New Roman"/>
                <w:color w:val="000000"/>
                <w:lang w:val="uk-UA"/>
              </w:rPr>
              <w:t>0</w:t>
            </w:r>
            <w:r>
              <w:rPr>
                <w:rFonts w:ascii="Times New Roman" w:eastAsia="Times New Roman" w:hAnsi="Times New Roman" w:cs="Times New Roman"/>
                <w:color w:val="000000"/>
              </w:rPr>
              <w:t>4</w:t>
            </w:r>
          </w:p>
        </w:tc>
        <w:tc>
          <w:tcPr>
            <w:tcW w:w="567" w:type="dxa"/>
          </w:tcPr>
          <w:p w14:paraId="77AED1D3" w14:textId="31BBB7C7" w:rsidR="006F6105" w:rsidRDefault="00B547DD" w:rsidP="00F33392">
            <w:pPr>
              <w:pBdr>
                <w:top w:val="nil"/>
                <w:left w:val="nil"/>
                <w:bottom w:val="nil"/>
                <w:right w:val="nil"/>
                <w:between w:val="nil"/>
              </w:pBdr>
              <w:tabs>
                <w:tab w:val="left" w:pos="113"/>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СК</w:t>
            </w:r>
            <w:r w:rsidR="00F33392">
              <w:rPr>
                <w:rFonts w:ascii="Times New Roman" w:eastAsia="Times New Roman" w:hAnsi="Times New Roman" w:cs="Times New Roman"/>
                <w:color w:val="000000"/>
                <w:lang w:val="uk-UA"/>
              </w:rPr>
              <w:t>0</w:t>
            </w:r>
            <w:r>
              <w:rPr>
                <w:rFonts w:ascii="Times New Roman" w:eastAsia="Times New Roman" w:hAnsi="Times New Roman" w:cs="Times New Roman"/>
                <w:color w:val="000000"/>
              </w:rPr>
              <w:t>5</w:t>
            </w:r>
          </w:p>
        </w:tc>
        <w:tc>
          <w:tcPr>
            <w:tcW w:w="567" w:type="dxa"/>
          </w:tcPr>
          <w:p w14:paraId="08B48710" w14:textId="4DC4E526" w:rsidR="006F6105" w:rsidRDefault="00B547DD" w:rsidP="00F33392">
            <w:pPr>
              <w:pBdr>
                <w:top w:val="nil"/>
                <w:left w:val="nil"/>
                <w:bottom w:val="nil"/>
                <w:right w:val="nil"/>
                <w:between w:val="nil"/>
              </w:pBdr>
              <w:tabs>
                <w:tab w:val="left" w:pos="113"/>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СК</w:t>
            </w:r>
            <w:r w:rsidR="00F33392">
              <w:rPr>
                <w:rFonts w:ascii="Times New Roman" w:eastAsia="Times New Roman" w:hAnsi="Times New Roman" w:cs="Times New Roman"/>
                <w:color w:val="000000"/>
                <w:lang w:val="uk-UA"/>
              </w:rPr>
              <w:t>0</w:t>
            </w:r>
            <w:r>
              <w:rPr>
                <w:rFonts w:ascii="Times New Roman" w:eastAsia="Times New Roman" w:hAnsi="Times New Roman" w:cs="Times New Roman"/>
                <w:color w:val="000000"/>
              </w:rPr>
              <w:t>6</w:t>
            </w:r>
          </w:p>
        </w:tc>
        <w:tc>
          <w:tcPr>
            <w:tcW w:w="567" w:type="dxa"/>
          </w:tcPr>
          <w:p w14:paraId="10AE2A96" w14:textId="0BD8DB75" w:rsidR="006F6105" w:rsidRDefault="00B547DD" w:rsidP="00F33392">
            <w:pPr>
              <w:pBdr>
                <w:top w:val="nil"/>
                <w:left w:val="nil"/>
                <w:bottom w:val="nil"/>
                <w:right w:val="nil"/>
                <w:between w:val="nil"/>
              </w:pBdr>
              <w:tabs>
                <w:tab w:val="left" w:pos="113"/>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СК</w:t>
            </w:r>
            <w:r w:rsidR="00F33392">
              <w:rPr>
                <w:rFonts w:ascii="Times New Roman" w:eastAsia="Times New Roman" w:hAnsi="Times New Roman" w:cs="Times New Roman"/>
                <w:color w:val="000000"/>
                <w:lang w:val="uk-UA"/>
              </w:rPr>
              <w:t>0</w:t>
            </w:r>
            <w:r>
              <w:rPr>
                <w:rFonts w:ascii="Times New Roman" w:eastAsia="Times New Roman" w:hAnsi="Times New Roman" w:cs="Times New Roman"/>
                <w:color w:val="000000"/>
              </w:rPr>
              <w:t>7</w:t>
            </w:r>
          </w:p>
        </w:tc>
        <w:tc>
          <w:tcPr>
            <w:tcW w:w="567" w:type="dxa"/>
          </w:tcPr>
          <w:p w14:paraId="04A471B2" w14:textId="78008717" w:rsidR="006F6105" w:rsidRDefault="00B547DD" w:rsidP="00F33392">
            <w:pPr>
              <w:pBdr>
                <w:top w:val="nil"/>
                <w:left w:val="nil"/>
                <w:bottom w:val="nil"/>
                <w:right w:val="nil"/>
                <w:between w:val="nil"/>
              </w:pBdr>
              <w:tabs>
                <w:tab w:val="left" w:pos="113"/>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СК</w:t>
            </w:r>
            <w:r w:rsidR="00F33392">
              <w:rPr>
                <w:rFonts w:ascii="Times New Roman" w:eastAsia="Times New Roman" w:hAnsi="Times New Roman" w:cs="Times New Roman"/>
                <w:color w:val="000000"/>
                <w:lang w:val="uk-UA"/>
              </w:rPr>
              <w:t>0</w:t>
            </w:r>
            <w:r>
              <w:rPr>
                <w:rFonts w:ascii="Times New Roman" w:eastAsia="Times New Roman" w:hAnsi="Times New Roman" w:cs="Times New Roman"/>
                <w:color w:val="000000"/>
              </w:rPr>
              <w:t xml:space="preserve">8 </w:t>
            </w:r>
          </w:p>
        </w:tc>
        <w:tc>
          <w:tcPr>
            <w:tcW w:w="567" w:type="dxa"/>
          </w:tcPr>
          <w:p w14:paraId="33AA6BCB" w14:textId="4630493F" w:rsidR="006F6105" w:rsidRDefault="00B547DD" w:rsidP="00F33392">
            <w:pPr>
              <w:pBdr>
                <w:top w:val="nil"/>
                <w:left w:val="nil"/>
                <w:bottom w:val="nil"/>
                <w:right w:val="nil"/>
                <w:between w:val="nil"/>
              </w:pBdr>
              <w:tabs>
                <w:tab w:val="left" w:pos="113"/>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СК</w:t>
            </w:r>
            <w:r w:rsidR="00F33392">
              <w:rPr>
                <w:rFonts w:ascii="Times New Roman" w:eastAsia="Times New Roman" w:hAnsi="Times New Roman" w:cs="Times New Roman"/>
                <w:color w:val="000000"/>
                <w:lang w:val="uk-UA"/>
              </w:rPr>
              <w:t>0</w:t>
            </w:r>
            <w:r>
              <w:rPr>
                <w:rFonts w:ascii="Times New Roman" w:eastAsia="Times New Roman" w:hAnsi="Times New Roman" w:cs="Times New Roman"/>
                <w:color w:val="000000"/>
              </w:rPr>
              <w:t>9</w:t>
            </w:r>
          </w:p>
        </w:tc>
        <w:tc>
          <w:tcPr>
            <w:tcW w:w="567" w:type="dxa"/>
          </w:tcPr>
          <w:p w14:paraId="2BF61214" w14:textId="22759281" w:rsidR="006F6105" w:rsidRDefault="00B547DD" w:rsidP="00F33392">
            <w:pPr>
              <w:pBdr>
                <w:top w:val="nil"/>
                <w:left w:val="nil"/>
                <w:bottom w:val="nil"/>
                <w:right w:val="nil"/>
                <w:between w:val="nil"/>
              </w:pBdr>
              <w:tabs>
                <w:tab w:val="left" w:pos="113"/>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СК10</w:t>
            </w:r>
          </w:p>
        </w:tc>
        <w:tc>
          <w:tcPr>
            <w:tcW w:w="567" w:type="dxa"/>
          </w:tcPr>
          <w:p w14:paraId="1A20601C" w14:textId="47D25F74" w:rsidR="006F6105" w:rsidRDefault="00B547DD" w:rsidP="00F33392">
            <w:pPr>
              <w:pBdr>
                <w:top w:val="nil"/>
                <w:left w:val="nil"/>
                <w:bottom w:val="nil"/>
                <w:right w:val="nil"/>
                <w:between w:val="nil"/>
              </w:pBdr>
              <w:tabs>
                <w:tab w:val="left" w:pos="113"/>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СК11</w:t>
            </w:r>
          </w:p>
        </w:tc>
        <w:tc>
          <w:tcPr>
            <w:tcW w:w="567" w:type="dxa"/>
          </w:tcPr>
          <w:p w14:paraId="6713D9A7" w14:textId="4D192C58" w:rsidR="006F6105" w:rsidRDefault="00B547DD" w:rsidP="00F33392">
            <w:pPr>
              <w:pBdr>
                <w:top w:val="nil"/>
                <w:left w:val="nil"/>
                <w:bottom w:val="nil"/>
                <w:right w:val="nil"/>
                <w:between w:val="nil"/>
              </w:pBdr>
              <w:tabs>
                <w:tab w:val="left" w:pos="113"/>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СК12</w:t>
            </w:r>
          </w:p>
        </w:tc>
        <w:tc>
          <w:tcPr>
            <w:tcW w:w="567" w:type="dxa"/>
          </w:tcPr>
          <w:p w14:paraId="7F91C071" w14:textId="3D687C4D" w:rsidR="006F6105" w:rsidRDefault="00B547DD" w:rsidP="00F33392">
            <w:pPr>
              <w:pBdr>
                <w:top w:val="nil"/>
                <w:left w:val="nil"/>
                <w:bottom w:val="nil"/>
                <w:right w:val="nil"/>
                <w:between w:val="nil"/>
              </w:pBdr>
              <w:tabs>
                <w:tab w:val="left" w:pos="113"/>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СК13</w:t>
            </w:r>
          </w:p>
        </w:tc>
      </w:tr>
      <w:tr w:rsidR="006E366A" w14:paraId="010AF330" w14:textId="77777777" w:rsidTr="006E366A">
        <w:trPr>
          <w:trHeight w:val="330"/>
          <w:jc w:val="center"/>
        </w:trPr>
        <w:tc>
          <w:tcPr>
            <w:tcW w:w="1555" w:type="dxa"/>
          </w:tcPr>
          <w:p w14:paraId="6C636DFB" w14:textId="741F2C65"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РН</w:t>
            </w:r>
            <w:r w:rsidR="00F33392">
              <w:rPr>
                <w:rFonts w:ascii="Times New Roman" w:eastAsia="Times New Roman" w:hAnsi="Times New Roman" w:cs="Times New Roman"/>
                <w:color w:val="000000"/>
                <w:sz w:val="24"/>
                <w:szCs w:val="24"/>
                <w:lang w:val="uk-UA"/>
              </w:rPr>
              <w:t>0</w:t>
            </w:r>
            <w:r>
              <w:rPr>
                <w:rFonts w:ascii="Times New Roman" w:eastAsia="Times New Roman" w:hAnsi="Times New Roman" w:cs="Times New Roman"/>
                <w:color w:val="000000"/>
                <w:sz w:val="24"/>
                <w:szCs w:val="24"/>
              </w:rPr>
              <w:t>1</w:t>
            </w:r>
          </w:p>
        </w:tc>
        <w:tc>
          <w:tcPr>
            <w:tcW w:w="567" w:type="dxa"/>
          </w:tcPr>
          <w:p w14:paraId="3D7F14BE"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4F4B9FDA"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23405E71"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7773CC45"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30706E40"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84" w:type="dxa"/>
          </w:tcPr>
          <w:p w14:paraId="64425867"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452" w:type="dxa"/>
          </w:tcPr>
          <w:p w14:paraId="60464860"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452" w:type="dxa"/>
          </w:tcPr>
          <w:p w14:paraId="0353665E"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318ACF4F"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9" w:type="dxa"/>
          </w:tcPr>
          <w:p w14:paraId="353FD528"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6CE126A3"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4942385"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122352CD"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702C3FC3"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6C970C01"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79B47F6A"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C890BDB"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50989E42"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09FC31AE"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2B0AA2AD"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520F7EBE"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377E2C32"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7E724696"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r>
      <w:tr w:rsidR="006E366A" w14:paraId="6531D05E" w14:textId="77777777" w:rsidTr="006E366A">
        <w:trPr>
          <w:trHeight w:val="279"/>
          <w:jc w:val="center"/>
        </w:trPr>
        <w:tc>
          <w:tcPr>
            <w:tcW w:w="1555" w:type="dxa"/>
          </w:tcPr>
          <w:p w14:paraId="1C20344F" w14:textId="6AF724D0"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РН</w:t>
            </w:r>
            <w:r w:rsidR="00F33392">
              <w:rPr>
                <w:rFonts w:ascii="Times New Roman" w:eastAsia="Times New Roman" w:hAnsi="Times New Roman" w:cs="Times New Roman"/>
                <w:color w:val="000000"/>
                <w:sz w:val="24"/>
                <w:szCs w:val="24"/>
                <w:lang w:val="uk-UA"/>
              </w:rPr>
              <w:t>0</w:t>
            </w:r>
            <w:r>
              <w:rPr>
                <w:rFonts w:ascii="Times New Roman" w:eastAsia="Times New Roman" w:hAnsi="Times New Roman" w:cs="Times New Roman"/>
                <w:color w:val="000000"/>
                <w:sz w:val="24"/>
                <w:szCs w:val="24"/>
              </w:rPr>
              <w:t>2</w:t>
            </w:r>
          </w:p>
        </w:tc>
        <w:tc>
          <w:tcPr>
            <w:tcW w:w="567" w:type="dxa"/>
          </w:tcPr>
          <w:p w14:paraId="1A837333"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3FE728DB"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22173A08"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701A063E"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316E6159"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84" w:type="dxa"/>
          </w:tcPr>
          <w:p w14:paraId="729971AA"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452" w:type="dxa"/>
          </w:tcPr>
          <w:p w14:paraId="03AA7AE7"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452" w:type="dxa"/>
          </w:tcPr>
          <w:p w14:paraId="3E399203"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41A3495E"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9" w:type="dxa"/>
          </w:tcPr>
          <w:p w14:paraId="3042718B"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000AA589"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337D298D"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63AFC337"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68E0F6E9"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96D31FF"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0D23C5F4"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306DCB9A"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7F28A1FE"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54DB7F50"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03B00B97"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3B94612"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45C1EC71"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3B9884F7"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r>
      <w:tr w:rsidR="006E366A" w14:paraId="46AF1655" w14:textId="77777777" w:rsidTr="006E366A">
        <w:trPr>
          <w:trHeight w:val="77"/>
          <w:jc w:val="center"/>
        </w:trPr>
        <w:tc>
          <w:tcPr>
            <w:tcW w:w="1555" w:type="dxa"/>
          </w:tcPr>
          <w:p w14:paraId="4313A1C8" w14:textId="264C1ECC"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РН</w:t>
            </w:r>
            <w:r w:rsidR="00F33392">
              <w:rPr>
                <w:rFonts w:ascii="Times New Roman" w:eastAsia="Times New Roman" w:hAnsi="Times New Roman" w:cs="Times New Roman"/>
                <w:color w:val="000000"/>
                <w:sz w:val="24"/>
                <w:szCs w:val="24"/>
                <w:lang w:val="uk-UA"/>
              </w:rPr>
              <w:t>0</w:t>
            </w:r>
            <w:r>
              <w:rPr>
                <w:rFonts w:ascii="Times New Roman" w:eastAsia="Times New Roman" w:hAnsi="Times New Roman" w:cs="Times New Roman"/>
                <w:color w:val="000000"/>
                <w:sz w:val="24"/>
                <w:szCs w:val="24"/>
              </w:rPr>
              <w:t>3</w:t>
            </w:r>
          </w:p>
        </w:tc>
        <w:tc>
          <w:tcPr>
            <w:tcW w:w="567" w:type="dxa"/>
          </w:tcPr>
          <w:p w14:paraId="63324441"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A716036"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0A84AEFE"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F3A02AB"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0F851D09"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484" w:type="dxa"/>
          </w:tcPr>
          <w:p w14:paraId="00B79D9E"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1F26647B"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1EE9915D"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452" w:type="dxa"/>
          </w:tcPr>
          <w:p w14:paraId="017A5120"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9" w:type="dxa"/>
          </w:tcPr>
          <w:p w14:paraId="4C86FA86"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7145CA38"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D6BCABF"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4B4DB35D"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7EE6D68A"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78C17194"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302F27F0"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C1BEEB1"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76A0C13B"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1021F8D6"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0253DBB9"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6621019A"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B475009"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9D620A5"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r>
      <w:tr w:rsidR="006E366A" w14:paraId="61C1DB5A" w14:textId="77777777" w:rsidTr="006E366A">
        <w:trPr>
          <w:trHeight w:val="273"/>
          <w:jc w:val="center"/>
        </w:trPr>
        <w:tc>
          <w:tcPr>
            <w:tcW w:w="1555" w:type="dxa"/>
          </w:tcPr>
          <w:p w14:paraId="45F8A427" w14:textId="51464CDA"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РН</w:t>
            </w:r>
            <w:r w:rsidR="00F33392">
              <w:rPr>
                <w:rFonts w:ascii="Times New Roman" w:eastAsia="Times New Roman" w:hAnsi="Times New Roman" w:cs="Times New Roman"/>
                <w:color w:val="000000"/>
                <w:sz w:val="24"/>
                <w:szCs w:val="24"/>
                <w:lang w:val="uk-UA"/>
              </w:rPr>
              <w:t>0</w:t>
            </w:r>
            <w:r>
              <w:rPr>
                <w:rFonts w:ascii="Times New Roman" w:eastAsia="Times New Roman" w:hAnsi="Times New Roman" w:cs="Times New Roman"/>
                <w:color w:val="000000"/>
                <w:sz w:val="24"/>
                <w:szCs w:val="24"/>
              </w:rPr>
              <w:t>4</w:t>
            </w:r>
          </w:p>
        </w:tc>
        <w:tc>
          <w:tcPr>
            <w:tcW w:w="567" w:type="dxa"/>
          </w:tcPr>
          <w:p w14:paraId="6EBE4DDF"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5BE5ED2"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43486D0A"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4C8BEECD"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2F5503F8"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84" w:type="dxa"/>
          </w:tcPr>
          <w:p w14:paraId="6B85FE3C"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0E772608"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0BFAB97B"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2CAA5C7B"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9" w:type="dxa"/>
          </w:tcPr>
          <w:p w14:paraId="1EAAA863"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40A9F4E"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768E35CB"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48B2B15E"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0A4B5079"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065AE5F6"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6834C417"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4B538943"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5EC5A030"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5E9F2AE6"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B3DB51D"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2959E12B"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781FFAF8"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7DEBFFD0"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r>
      <w:tr w:rsidR="006E366A" w14:paraId="3E5B616E" w14:textId="77777777" w:rsidTr="006E366A">
        <w:trPr>
          <w:trHeight w:val="276"/>
          <w:jc w:val="center"/>
        </w:trPr>
        <w:tc>
          <w:tcPr>
            <w:tcW w:w="1555" w:type="dxa"/>
          </w:tcPr>
          <w:p w14:paraId="6508F139" w14:textId="10FF31BF"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РН</w:t>
            </w:r>
            <w:r w:rsidR="00F33392">
              <w:rPr>
                <w:rFonts w:ascii="Times New Roman" w:eastAsia="Times New Roman" w:hAnsi="Times New Roman" w:cs="Times New Roman"/>
                <w:color w:val="000000"/>
                <w:sz w:val="24"/>
                <w:szCs w:val="24"/>
                <w:lang w:val="uk-UA"/>
              </w:rPr>
              <w:t>0</w:t>
            </w:r>
            <w:r>
              <w:rPr>
                <w:rFonts w:ascii="Times New Roman" w:eastAsia="Times New Roman" w:hAnsi="Times New Roman" w:cs="Times New Roman"/>
                <w:color w:val="000000"/>
                <w:sz w:val="24"/>
                <w:szCs w:val="24"/>
              </w:rPr>
              <w:t>5</w:t>
            </w:r>
          </w:p>
        </w:tc>
        <w:tc>
          <w:tcPr>
            <w:tcW w:w="567" w:type="dxa"/>
          </w:tcPr>
          <w:p w14:paraId="231AF645"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5C667162"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61189EE8"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0895101D"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5997D63D"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484" w:type="dxa"/>
          </w:tcPr>
          <w:p w14:paraId="3102DAB9"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558DA8A6"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452" w:type="dxa"/>
          </w:tcPr>
          <w:p w14:paraId="368BC00C"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2A535ABC"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9" w:type="dxa"/>
          </w:tcPr>
          <w:p w14:paraId="5ACCB7FC"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7ABB28A4"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79132392"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6E488BF3"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702DE97A"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2C62E56F"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69088D64"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08252CC4"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5332336"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65DA9772"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0DF0DF89"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6CBC4C8E"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0ED1CFDC"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221FF088"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r>
      <w:tr w:rsidR="006E366A" w14:paraId="100B1357" w14:textId="77777777" w:rsidTr="006E366A">
        <w:trPr>
          <w:trHeight w:val="125"/>
          <w:jc w:val="center"/>
        </w:trPr>
        <w:tc>
          <w:tcPr>
            <w:tcW w:w="1555" w:type="dxa"/>
          </w:tcPr>
          <w:p w14:paraId="52B59280" w14:textId="29242B1A"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bookmarkStart w:id="3" w:name="_heading=h.h4qs6s691jxd" w:colFirst="0" w:colLast="0"/>
            <w:bookmarkEnd w:id="3"/>
            <w:r>
              <w:rPr>
                <w:rFonts w:ascii="Times New Roman" w:eastAsia="Times New Roman" w:hAnsi="Times New Roman" w:cs="Times New Roman"/>
                <w:color w:val="000000"/>
                <w:sz w:val="24"/>
                <w:szCs w:val="24"/>
              </w:rPr>
              <w:t>РН</w:t>
            </w:r>
            <w:r w:rsidR="00F33392">
              <w:rPr>
                <w:rFonts w:ascii="Times New Roman" w:eastAsia="Times New Roman" w:hAnsi="Times New Roman" w:cs="Times New Roman"/>
                <w:color w:val="000000"/>
                <w:sz w:val="24"/>
                <w:szCs w:val="24"/>
                <w:lang w:val="uk-UA"/>
              </w:rPr>
              <w:t>0</w:t>
            </w:r>
            <w:r>
              <w:rPr>
                <w:rFonts w:ascii="Times New Roman" w:eastAsia="Times New Roman" w:hAnsi="Times New Roman" w:cs="Times New Roman"/>
                <w:color w:val="000000"/>
                <w:sz w:val="24"/>
                <w:szCs w:val="24"/>
              </w:rPr>
              <w:t>6</w:t>
            </w:r>
          </w:p>
        </w:tc>
        <w:tc>
          <w:tcPr>
            <w:tcW w:w="567" w:type="dxa"/>
          </w:tcPr>
          <w:p w14:paraId="1AC214AA"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229F8145"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5C2F00CB"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23E4597"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7A005D29"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484" w:type="dxa"/>
          </w:tcPr>
          <w:p w14:paraId="7B02EDA5"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452" w:type="dxa"/>
          </w:tcPr>
          <w:p w14:paraId="3A63C79B"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452" w:type="dxa"/>
          </w:tcPr>
          <w:p w14:paraId="20ED581B"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4C59D2A2"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9" w:type="dxa"/>
          </w:tcPr>
          <w:p w14:paraId="2CF26DFD"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6B725448"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C18320A"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6744620D"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4572844F"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554AA0A4"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2B019A88"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77921CE8"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3B6BF7C1"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380C6A2D"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4F5209A0"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94831B1"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01A722BB"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03EC01BB"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r>
      <w:tr w:rsidR="006E366A" w14:paraId="4A1E9A19" w14:textId="77777777" w:rsidTr="006E366A">
        <w:trPr>
          <w:trHeight w:val="270"/>
          <w:jc w:val="center"/>
        </w:trPr>
        <w:tc>
          <w:tcPr>
            <w:tcW w:w="1555" w:type="dxa"/>
          </w:tcPr>
          <w:p w14:paraId="13F1BC9E" w14:textId="6B965F8E"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РН</w:t>
            </w:r>
            <w:r w:rsidR="00F33392">
              <w:rPr>
                <w:rFonts w:ascii="Times New Roman" w:eastAsia="Times New Roman" w:hAnsi="Times New Roman" w:cs="Times New Roman"/>
                <w:color w:val="000000"/>
                <w:sz w:val="24"/>
                <w:szCs w:val="24"/>
                <w:lang w:val="uk-UA"/>
              </w:rPr>
              <w:t>0</w:t>
            </w:r>
            <w:r>
              <w:rPr>
                <w:rFonts w:ascii="Times New Roman" w:eastAsia="Times New Roman" w:hAnsi="Times New Roman" w:cs="Times New Roman"/>
                <w:color w:val="000000"/>
                <w:sz w:val="24"/>
                <w:szCs w:val="24"/>
              </w:rPr>
              <w:t>7</w:t>
            </w:r>
          </w:p>
        </w:tc>
        <w:tc>
          <w:tcPr>
            <w:tcW w:w="567" w:type="dxa"/>
          </w:tcPr>
          <w:p w14:paraId="3BDDC2F6"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458D20EE"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5235140A"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594EABB5"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3A1E240F"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84" w:type="dxa"/>
          </w:tcPr>
          <w:p w14:paraId="315A1D1B"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691B5D7D"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59DE6597"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452" w:type="dxa"/>
          </w:tcPr>
          <w:p w14:paraId="43EC423F"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9" w:type="dxa"/>
          </w:tcPr>
          <w:p w14:paraId="59B65668"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431DC6B9"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685D731B"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6415D315"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344FCBA2"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7443DB1E"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6A3A02DC"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4E8CA097"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03F9A590"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1B513D96"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6B466C8"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21D7BE7B"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6CB33485"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31F2C93B"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r>
      <w:tr w:rsidR="006E366A" w14:paraId="79442354" w14:textId="77777777" w:rsidTr="006E366A">
        <w:trPr>
          <w:trHeight w:val="247"/>
          <w:jc w:val="center"/>
        </w:trPr>
        <w:tc>
          <w:tcPr>
            <w:tcW w:w="1555" w:type="dxa"/>
          </w:tcPr>
          <w:p w14:paraId="130A9DBB" w14:textId="02DCC5FF"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РН</w:t>
            </w:r>
            <w:r w:rsidR="00F33392">
              <w:rPr>
                <w:rFonts w:ascii="Times New Roman" w:eastAsia="Times New Roman" w:hAnsi="Times New Roman" w:cs="Times New Roman"/>
                <w:color w:val="000000"/>
                <w:sz w:val="24"/>
                <w:szCs w:val="24"/>
                <w:lang w:val="uk-UA"/>
              </w:rPr>
              <w:t>0</w:t>
            </w:r>
            <w:r>
              <w:rPr>
                <w:rFonts w:ascii="Times New Roman" w:eastAsia="Times New Roman" w:hAnsi="Times New Roman" w:cs="Times New Roman"/>
                <w:color w:val="000000"/>
                <w:sz w:val="24"/>
                <w:szCs w:val="24"/>
              </w:rPr>
              <w:t>8</w:t>
            </w:r>
          </w:p>
        </w:tc>
        <w:tc>
          <w:tcPr>
            <w:tcW w:w="567" w:type="dxa"/>
          </w:tcPr>
          <w:p w14:paraId="1951D0F3"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72C9AEB9"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3E40F51B"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5D07D710"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0D25AE1"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484" w:type="dxa"/>
          </w:tcPr>
          <w:p w14:paraId="70F529F3"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085742AC"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452" w:type="dxa"/>
          </w:tcPr>
          <w:p w14:paraId="16A56979"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62CC0825"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9" w:type="dxa"/>
          </w:tcPr>
          <w:p w14:paraId="48614E54"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5806D304"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8DA2CE1"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04F860D9"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47A825A5"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8B9095B"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0DA89671"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7A0313D"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778DAFDF"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11A0FF7E"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68763374"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9A0C934"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48537E1F"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461A47DF"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r>
      <w:tr w:rsidR="006E366A" w14:paraId="3B9820E8" w14:textId="77777777" w:rsidTr="006E366A">
        <w:trPr>
          <w:trHeight w:val="250"/>
          <w:jc w:val="center"/>
        </w:trPr>
        <w:tc>
          <w:tcPr>
            <w:tcW w:w="1555" w:type="dxa"/>
          </w:tcPr>
          <w:p w14:paraId="460C4E3E" w14:textId="6AA4816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РН</w:t>
            </w:r>
            <w:r w:rsidR="00F33392">
              <w:rPr>
                <w:rFonts w:ascii="Times New Roman" w:eastAsia="Times New Roman" w:hAnsi="Times New Roman" w:cs="Times New Roman"/>
                <w:color w:val="000000"/>
                <w:sz w:val="24"/>
                <w:szCs w:val="24"/>
                <w:lang w:val="uk-UA"/>
              </w:rPr>
              <w:t>0</w:t>
            </w:r>
            <w:r>
              <w:rPr>
                <w:rFonts w:ascii="Times New Roman" w:eastAsia="Times New Roman" w:hAnsi="Times New Roman" w:cs="Times New Roman"/>
                <w:color w:val="000000"/>
                <w:sz w:val="24"/>
                <w:szCs w:val="24"/>
              </w:rPr>
              <w:t>9</w:t>
            </w:r>
          </w:p>
        </w:tc>
        <w:tc>
          <w:tcPr>
            <w:tcW w:w="567" w:type="dxa"/>
          </w:tcPr>
          <w:p w14:paraId="61227CC2"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03190F53"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736D8564"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4BA34DE8"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52F0A282"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84" w:type="dxa"/>
          </w:tcPr>
          <w:p w14:paraId="74973E46"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452" w:type="dxa"/>
          </w:tcPr>
          <w:p w14:paraId="693CF698"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452" w:type="dxa"/>
          </w:tcPr>
          <w:p w14:paraId="62CD0619"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6E6FE7F6"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9" w:type="dxa"/>
          </w:tcPr>
          <w:p w14:paraId="5622C45F"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0ED46208"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04C18781"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0F7814FE"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0CC9FF70"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3C5910C7"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3FE578C3"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61569BD7"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52A5807D"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323F1F24"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3A9A78DA"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531B15B1"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511C009D"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3A5074A8"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r>
      <w:tr w:rsidR="006E366A" w14:paraId="10049A3D" w14:textId="77777777" w:rsidTr="006E366A">
        <w:trPr>
          <w:trHeight w:val="255"/>
          <w:jc w:val="center"/>
        </w:trPr>
        <w:tc>
          <w:tcPr>
            <w:tcW w:w="1555" w:type="dxa"/>
          </w:tcPr>
          <w:p w14:paraId="56332FE2" w14:textId="44054E59"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РН10</w:t>
            </w:r>
          </w:p>
        </w:tc>
        <w:tc>
          <w:tcPr>
            <w:tcW w:w="567" w:type="dxa"/>
          </w:tcPr>
          <w:p w14:paraId="04C0D582"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74CB9EFC"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429F23AE"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6E28A70B"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289D5339"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84" w:type="dxa"/>
          </w:tcPr>
          <w:p w14:paraId="368E7FDC"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452" w:type="dxa"/>
          </w:tcPr>
          <w:p w14:paraId="13CBDFB6"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0F51F2DB"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55DE75B4"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9" w:type="dxa"/>
          </w:tcPr>
          <w:p w14:paraId="5256526E"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54A53035"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603750D2"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452473E3"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227E9F03"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6EA6FDDE"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17662E4E"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460B152B"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3237DA41"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23BCBBF8"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A83D018"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4DD2E8A2"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2F33665F"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61EB03FB"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r>
      <w:tr w:rsidR="006E366A" w14:paraId="3EA4ECE8" w14:textId="77777777" w:rsidTr="006E366A">
        <w:trPr>
          <w:trHeight w:val="244"/>
          <w:jc w:val="center"/>
        </w:trPr>
        <w:tc>
          <w:tcPr>
            <w:tcW w:w="1555" w:type="dxa"/>
          </w:tcPr>
          <w:p w14:paraId="1B9DD8C6" w14:textId="1A9B75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РН11</w:t>
            </w:r>
          </w:p>
        </w:tc>
        <w:tc>
          <w:tcPr>
            <w:tcW w:w="567" w:type="dxa"/>
          </w:tcPr>
          <w:p w14:paraId="1191E9C4"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25C1C2C5"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559CCBF"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3110724F"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5EFE2002"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484" w:type="dxa"/>
          </w:tcPr>
          <w:p w14:paraId="561EC85D"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75F9773E"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7E606F18"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5492E95F"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9" w:type="dxa"/>
          </w:tcPr>
          <w:p w14:paraId="230FD2E1"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3119D4C3"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4703FA35"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7EA29406"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3E15A30A"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5F1C9005"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65CE0467"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2B8BD589"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2E8BB4C0"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40A1E445"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DBEFF97"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435FF323"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52FF50CB"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27CB55BD"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r>
      <w:tr w:rsidR="006E366A" w14:paraId="5CDC171A" w14:textId="77777777" w:rsidTr="006E366A">
        <w:trPr>
          <w:trHeight w:val="107"/>
          <w:jc w:val="center"/>
        </w:trPr>
        <w:tc>
          <w:tcPr>
            <w:tcW w:w="1555" w:type="dxa"/>
          </w:tcPr>
          <w:p w14:paraId="5821516D" w14:textId="58F6147F"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РН12</w:t>
            </w:r>
          </w:p>
        </w:tc>
        <w:tc>
          <w:tcPr>
            <w:tcW w:w="567" w:type="dxa"/>
          </w:tcPr>
          <w:p w14:paraId="113DB7F0"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07C636E7"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5A34DEAF"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394FC434"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4426D68F"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484" w:type="dxa"/>
          </w:tcPr>
          <w:p w14:paraId="2101F35C"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62E1C7DE"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0ABD7960"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21E616AB"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9" w:type="dxa"/>
          </w:tcPr>
          <w:p w14:paraId="130059D8"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0F835E08"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3DBB12FA"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4CD3D1E4"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75280632"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1B829B5C"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7C8EE12D"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0616380"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0332EB90"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5383A06B"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7BAE100C"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5FAA91C5"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2DA724AF"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0037198E"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6E366A" w14:paraId="6555ADC5" w14:textId="77777777" w:rsidTr="006E366A">
        <w:trPr>
          <w:trHeight w:val="238"/>
          <w:jc w:val="center"/>
        </w:trPr>
        <w:tc>
          <w:tcPr>
            <w:tcW w:w="1555" w:type="dxa"/>
          </w:tcPr>
          <w:p w14:paraId="026F3B55" w14:textId="737D23CD"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РН13</w:t>
            </w:r>
          </w:p>
        </w:tc>
        <w:tc>
          <w:tcPr>
            <w:tcW w:w="567" w:type="dxa"/>
          </w:tcPr>
          <w:p w14:paraId="0043E98D"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48636625"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28527274"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7DFD8DA0"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032F29E4"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84" w:type="dxa"/>
          </w:tcPr>
          <w:p w14:paraId="4366BF8F"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452" w:type="dxa"/>
          </w:tcPr>
          <w:p w14:paraId="57CF9F7A"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5325E396"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6F98CA48"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9" w:type="dxa"/>
          </w:tcPr>
          <w:p w14:paraId="53950F5C"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87B2925"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47E6396C"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6635BAED"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3650F602"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5AFA7162"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54DCA174"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2F2ACBB7"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7D5E687"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03F9819E"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5EE4332"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7094A2DD"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138DFFD"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4DF5AF5F"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6E366A" w14:paraId="4E1FA9E5" w14:textId="77777777" w:rsidTr="006E366A">
        <w:trPr>
          <w:trHeight w:val="243"/>
          <w:jc w:val="center"/>
        </w:trPr>
        <w:tc>
          <w:tcPr>
            <w:tcW w:w="1555" w:type="dxa"/>
          </w:tcPr>
          <w:p w14:paraId="22F84BBD" w14:textId="22D35D3F"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РН14</w:t>
            </w:r>
          </w:p>
        </w:tc>
        <w:tc>
          <w:tcPr>
            <w:tcW w:w="567" w:type="dxa"/>
          </w:tcPr>
          <w:p w14:paraId="2A7E5E17"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4CEC5652"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21B869F3"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3AC540CE"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3C53FB26"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84" w:type="dxa"/>
          </w:tcPr>
          <w:p w14:paraId="7CD6B240"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53812C19"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1D8595D3"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452" w:type="dxa"/>
          </w:tcPr>
          <w:p w14:paraId="28D171DB"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9" w:type="dxa"/>
          </w:tcPr>
          <w:p w14:paraId="0609ACDD"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3C3946A5"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7C57EFCB"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5497465E"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4A73554C"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459C1395"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0FA82634"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40CE6205"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48933E72"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53CF7314"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587EB409"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0FCD9B15"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5DC337FD"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2547CA11"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r>
      <w:tr w:rsidR="006E366A" w14:paraId="49F46DF3" w14:textId="77777777" w:rsidTr="006E366A">
        <w:trPr>
          <w:trHeight w:val="246"/>
          <w:jc w:val="center"/>
        </w:trPr>
        <w:tc>
          <w:tcPr>
            <w:tcW w:w="1555" w:type="dxa"/>
          </w:tcPr>
          <w:p w14:paraId="2FC5871E" w14:textId="21ACF169"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РН15</w:t>
            </w:r>
          </w:p>
        </w:tc>
        <w:tc>
          <w:tcPr>
            <w:tcW w:w="567" w:type="dxa"/>
          </w:tcPr>
          <w:p w14:paraId="47DD43F8"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0E85522B"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2BAE03A1"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4DCE0051"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72EF128B"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84" w:type="dxa"/>
          </w:tcPr>
          <w:p w14:paraId="58A746A5"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244E145D"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62700741"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7ED32FC9"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9" w:type="dxa"/>
          </w:tcPr>
          <w:p w14:paraId="06DD36CC"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6F8BDE7D"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63E34BF5"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21E5DB3C"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0A184F7D"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61AE14D9"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6E62A9A3"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5A12C621"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D47B9D4"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63B0CBB0"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082F855"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0B7D7CBF"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682750C6"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4752AE45"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r>
      <w:tr w:rsidR="006E366A" w14:paraId="129F57A8" w14:textId="77777777" w:rsidTr="006E366A">
        <w:trPr>
          <w:trHeight w:val="237"/>
          <w:jc w:val="center"/>
        </w:trPr>
        <w:tc>
          <w:tcPr>
            <w:tcW w:w="1555" w:type="dxa"/>
          </w:tcPr>
          <w:p w14:paraId="412AD7CC" w14:textId="02B6137A"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РН16</w:t>
            </w:r>
          </w:p>
        </w:tc>
        <w:tc>
          <w:tcPr>
            <w:tcW w:w="567" w:type="dxa"/>
          </w:tcPr>
          <w:p w14:paraId="23A582C1"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67" w:type="dxa"/>
          </w:tcPr>
          <w:p w14:paraId="1F95F132"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5652BECA"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3F6E2AFE"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0074236D"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84" w:type="dxa"/>
          </w:tcPr>
          <w:p w14:paraId="027FB536"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78579D53"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543B7425"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452" w:type="dxa"/>
          </w:tcPr>
          <w:p w14:paraId="07E38BD5"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9" w:type="dxa"/>
          </w:tcPr>
          <w:p w14:paraId="3F781C6E"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7DE78EAF"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3759D0E7"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0BAFF52E"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785D8F38"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384C494F"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61A5402D"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1B9BEE71"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481734B3"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3D4D9417"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643700C2"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2D24FA7A"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7EA9F8A7" w14:textId="77777777" w:rsidR="006F6105" w:rsidRDefault="006F6105">
            <w:pPr>
              <w:pBdr>
                <w:top w:val="nil"/>
                <w:left w:val="nil"/>
                <w:bottom w:val="nil"/>
                <w:right w:val="nil"/>
                <w:between w:val="nil"/>
              </w:pBdr>
              <w:tabs>
                <w:tab w:val="left" w:pos="3828"/>
              </w:tabs>
              <w:jc w:val="center"/>
              <w:rPr>
                <w:rFonts w:ascii="Times New Roman" w:eastAsia="Times New Roman" w:hAnsi="Times New Roman" w:cs="Times New Roman"/>
                <w:color w:val="000000"/>
              </w:rPr>
            </w:pPr>
          </w:p>
        </w:tc>
        <w:tc>
          <w:tcPr>
            <w:tcW w:w="567" w:type="dxa"/>
          </w:tcPr>
          <w:p w14:paraId="59B512CE" w14:textId="77777777" w:rsidR="006F6105" w:rsidRDefault="00B547DD">
            <w:pPr>
              <w:pBdr>
                <w:top w:val="nil"/>
                <w:left w:val="nil"/>
                <w:bottom w:val="nil"/>
                <w:right w:val="nil"/>
                <w:between w:val="nil"/>
              </w:pBdr>
              <w:tabs>
                <w:tab w:val="left" w:pos="3828"/>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bl>
    <w:p w14:paraId="05F29450" w14:textId="77777777" w:rsidR="006F6105" w:rsidRDefault="006F6105">
      <w:pPr>
        <w:pBdr>
          <w:top w:val="nil"/>
          <w:left w:val="nil"/>
          <w:bottom w:val="nil"/>
          <w:right w:val="nil"/>
          <w:between w:val="nil"/>
        </w:pBdr>
        <w:tabs>
          <w:tab w:val="left" w:pos="3828"/>
        </w:tabs>
        <w:rPr>
          <w:color w:val="000000"/>
          <w:sz w:val="2"/>
          <w:szCs w:val="2"/>
        </w:rPr>
      </w:pPr>
    </w:p>
    <w:sectPr w:rsidR="006F6105">
      <w:pgSz w:w="16840" w:h="11900" w:orient="landscape"/>
      <w:pgMar w:top="850" w:right="1134" w:bottom="1701"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B6ED53" w14:textId="77777777" w:rsidR="00DB2052" w:rsidRDefault="00DB2052">
      <w:r>
        <w:separator/>
      </w:r>
    </w:p>
  </w:endnote>
  <w:endnote w:type="continuationSeparator" w:id="0">
    <w:p w14:paraId="1E457BD6" w14:textId="77777777" w:rsidR="00DB2052" w:rsidRDefault="00DB2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embedRegular r:id="rId1" w:fontKey="{E0E40C8F-40C2-4BD5-A9F0-B8153AD4B1EF}"/>
  </w:font>
  <w:font w:name="Calibri">
    <w:panose1 w:val="020F0502020204030204"/>
    <w:charset w:val="00"/>
    <w:family w:val="swiss"/>
    <w:pitch w:val="variable"/>
    <w:sig w:usb0="E0002AFF" w:usb1="4000ACFF" w:usb2="00000001" w:usb3="00000000" w:csb0="000001FF" w:csb1="00000000"/>
    <w:embedRegular r:id="rId2" w:fontKey="{73E7AC6B-9B58-4D2A-ADE0-E6FA5731F682}"/>
    <w:embedBold r:id="rId3" w:fontKey="{A2929F50-93BE-4A8F-9CC9-7F5C437281E8}"/>
  </w:font>
  <w:font w:name="Segoe UI">
    <w:panose1 w:val="020B0502040204020203"/>
    <w:charset w:val="CC"/>
    <w:family w:val="swiss"/>
    <w:pitch w:val="variable"/>
    <w:sig w:usb0="E4002EFF" w:usb1="C000E47F" w:usb2="00000009" w:usb3="00000000" w:csb0="000001FF" w:csb1="00000000"/>
    <w:embedRegular r:id="rId4" w:fontKey="{5767BB6E-50A2-4AD1-BCB0-88A480C8C609}"/>
  </w:font>
  <w:font w:name="Georgia">
    <w:panose1 w:val="02040502050405020303"/>
    <w:charset w:val="CC"/>
    <w:family w:val="roman"/>
    <w:pitch w:val="variable"/>
    <w:sig w:usb0="00000287" w:usb1="00000000" w:usb2="00000000" w:usb3="00000000" w:csb0="0000009F" w:csb1="00000000"/>
    <w:embedItalic r:id="rId5" w:fontKey="{EDD265F3-978F-4A98-9624-129DFB2287F9}"/>
  </w:font>
  <w:font w:name="Gungsuh">
    <w:altName w:val="Gungsuh"/>
    <w:charset w:val="81"/>
    <w:family w:val="roman"/>
    <w:pitch w:val="variable"/>
    <w:sig w:usb0="B00002AF" w:usb1="69D77CFB" w:usb2="00000030" w:usb3="00000000" w:csb0="0008009F" w:csb1="00000000"/>
  </w:font>
  <w:font w:name="Cambria">
    <w:panose1 w:val="02040503050406030204"/>
    <w:charset w:val="CC"/>
    <w:family w:val="roman"/>
    <w:pitch w:val="variable"/>
    <w:sig w:usb0="A00002EF" w:usb1="4000004B" w:usb2="00000000" w:usb3="00000000" w:csb0="0000019F" w:csb1="00000000"/>
    <w:embedRegular r:id="rId6" w:fontKey="{70E14526-81A6-46AF-9E79-CBBCC7E124E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48A7D" w14:textId="77777777" w:rsidR="00F33392" w:rsidRDefault="00F33392">
    <w:pPr>
      <w:pBdr>
        <w:top w:val="nil"/>
        <w:left w:val="nil"/>
        <w:bottom w:val="nil"/>
        <w:right w:val="nil"/>
        <w:between w:val="nil"/>
      </w:pBdr>
      <w:jc w:val="center"/>
      <w:rPr>
        <w:color w:val="000000"/>
      </w:rPr>
    </w:pPr>
    <w:r>
      <w:rPr>
        <w:color w:val="000000"/>
      </w:rPr>
      <w:fldChar w:fldCharType="begin"/>
    </w:r>
    <w:r>
      <w:rPr>
        <w:color w:val="000000"/>
      </w:rPr>
      <w:instrText>PAGE</w:instrText>
    </w:r>
    <w:r>
      <w:rPr>
        <w:color w:val="000000"/>
      </w:rPr>
      <w:fldChar w:fldCharType="end"/>
    </w:r>
  </w:p>
  <w:p w14:paraId="25B19E3A" w14:textId="77777777" w:rsidR="00F33392" w:rsidRDefault="00F33392">
    <w:pPr>
      <w:pBdr>
        <w:top w:val="nil"/>
        <w:left w:val="nil"/>
        <w:bottom w:val="nil"/>
        <w:right w:val="nil"/>
        <w:between w:val="nil"/>
      </w:pBd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F2C21" w14:textId="77777777" w:rsidR="00F33392" w:rsidRDefault="00F33392">
    <w:pPr>
      <w:pBdr>
        <w:top w:val="nil"/>
        <w:left w:val="nil"/>
        <w:bottom w:val="nil"/>
        <w:right w:val="nil"/>
        <w:between w:val="nil"/>
      </w:pBd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0EEAA" w14:textId="77777777" w:rsidR="00DB2052" w:rsidRDefault="00DB2052">
      <w:r>
        <w:separator/>
      </w:r>
    </w:p>
  </w:footnote>
  <w:footnote w:type="continuationSeparator" w:id="0">
    <w:p w14:paraId="5AC346C8" w14:textId="77777777" w:rsidR="00DB2052" w:rsidRDefault="00DB20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43322" w14:textId="5D76282C" w:rsidR="00F33392" w:rsidRPr="00A41759" w:rsidRDefault="00F33392" w:rsidP="00A41759">
    <w:pPr>
      <w:pBdr>
        <w:top w:val="nil"/>
        <w:left w:val="nil"/>
        <w:bottom w:val="nil"/>
        <w:right w:val="nil"/>
        <w:between w:val="nil"/>
      </w:pBdr>
      <w:tabs>
        <w:tab w:val="center" w:pos="4677"/>
        <w:tab w:val="right" w:pos="9355"/>
      </w:tabs>
      <w:jc w:val="center"/>
      <w:rPr>
        <w:rFonts w:ascii="Times New Roman" w:hAnsi="Times New Roman" w:cs="Times New Roman"/>
        <w:color w:val="000000"/>
        <w:sz w:val="32"/>
        <w:szCs w:val="32"/>
      </w:rPr>
    </w:pPr>
    <w:r w:rsidRPr="00A41759">
      <w:rPr>
        <w:rFonts w:ascii="Times New Roman" w:hAnsi="Times New Roman" w:cs="Times New Roman"/>
        <w:color w:val="000000"/>
        <w:sz w:val="32"/>
        <w:szCs w:val="32"/>
      </w:rPr>
      <w:fldChar w:fldCharType="begin"/>
    </w:r>
    <w:r w:rsidRPr="00A41759">
      <w:rPr>
        <w:rFonts w:ascii="Times New Roman" w:hAnsi="Times New Roman" w:cs="Times New Roman"/>
        <w:color w:val="000000"/>
        <w:sz w:val="32"/>
        <w:szCs w:val="32"/>
      </w:rPr>
      <w:instrText>PAGE</w:instrText>
    </w:r>
    <w:r w:rsidRPr="00A41759">
      <w:rPr>
        <w:rFonts w:ascii="Times New Roman" w:hAnsi="Times New Roman" w:cs="Times New Roman"/>
        <w:color w:val="000000"/>
        <w:sz w:val="32"/>
        <w:szCs w:val="32"/>
      </w:rPr>
      <w:fldChar w:fldCharType="separate"/>
    </w:r>
    <w:r w:rsidR="000B6301" w:rsidRPr="00A41759">
      <w:rPr>
        <w:rFonts w:ascii="Times New Roman" w:hAnsi="Times New Roman" w:cs="Times New Roman"/>
        <w:noProof/>
        <w:color w:val="000000"/>
        <w:sz w:val="32"/>
        <w:szCs w:val="32"/>
      </w:rPr>
      <w:t>17</w:t>
    </w:r>
    <w:r w:rsidRPr="00A41759">
      <w:rPr>
        <w:rFonts w:ascii="Times New Roman" w:hAnsi="Times New Roman" w:cs="Times New Roman"/>
        <w:color w:val="000000"/>
        <w:sz w:val="32"/>
        <w:szCs w:val="3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29EC"/>
    <w:multiLevelType w:val="multilevel"/>
    <w:tmpl w:val="EF067DDA"/>
    <w:lvl w:ilvl="0">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701239C"/>
    <w:multiLevelType w:val="multilevel"/>
    <w:tmpl w:val="91A04D46"/>
    <w:lvl w:ilvl="0">
      <w:start w:val="1"/>
      <w:numFmt w:val="decimal"/>
      <w:lvlText w:val="%1."/>
      <w:lvlJc w:val="left"/>
      <w:pPr>
        <w:ind w:left="562" w:hanging="420"/>
      </w:pPr>
      <w:rPr>
        <w:color w:val="000000"/>
        <w:vertAlign w:val="baseline"/>
      </w:rPr>
    </w:lvl>
    <w:lvl w:ilvl="1">
      <w:start w:val="1"/>
      <w:numFmt w:val="lowerLetter"/>
      <w:lvlText w:val="%2."/>
      <w:lvlJc w:val="left"/>
      <w:pPr>
        <w:ind w:left="10437" w:hanging="360"/>
      </w:pPr>
      <w:rPr>
        <w:vertAlign w:val="baseline"/>
      </w:rPr>
    </w:lvl>
    <w:lvl w:ilvl="2">
      <w:start w:val="1"/>
      <w:numFmt w:val="lowerRoman"/>
      <w:lvlText w:val="%3."/>
      <w:lvlJc w:val="right"/>
      <w:pPr>
        <w:ind w:left="11157" w:hanging="180"/>
      </w:pPr>
      <w:rPr>
        <w:vertAlign w:val="baseline"/>
      </w:rPr>
    </w:lvl>
    <w:lvl w:ilvl="3">
      <w:start w:val="1"/>
      <w:numFmt w:val="decimal"/>
      <w:lvlText w:val="%4."/>
      <w:lvlJc w:val="left"/>
      <w:pPr>
        <w:ind w:left="11877" w:hanging="360"/>
      </w:pPr>
      <w:rPr>
        <w:vertAlign w:val="baseline"/>
      </w:rPr>
    </w:lvl>
    <w:lvl w:ilvl="4">
      <w:start w:val="1"/>
      <w:numFmt w:val="lowerLetter"/>
      <w:lvlText w:val="%5."/>
      <w:lvlJc w:val="left"/>
      <w:pPr>
        <w:ind w:left="12597" w:hanging="360"/>
      </w:pPr>
      <w:rPr>
        <w:vertAlign w:val="baseline"/>
      </w:rPr>
    </w:lvl>
    <w:lvl w:ilvl="5">
      <w:start w:val="1"/>
      <w:numFmt w:val="lowerRoman"/>
      <w:lvlText w:val="%6."/>
      <w:lvlJc w:val="right"/>
      <w:pPr>
        <w:ind w:left="13317" w:hanging="180"/>
      </w:pPr>
      <w:rPr>
        <w:vertAlign w:val="baseline"/>
      </w:rPr>
    </w:lvl>
    <w:lvl w:ilvl="6">
      <w:start w:val="1"/>
      <w:numFmt w:val="decimal"/>
      <w:lvlText w:val="%7."/>
      <w:lvlJc w:val="left"/>
      <w:pPr>
        <w:ind w:left="14037" w:hanging="360"/>
      </w:pPr>
      <w:rPr>
        <w:vertAlign w:val="baseline"/>
      </w:rPr>
    </w:lvl>
    <w:lvl w:ilvl="7">
      <w:start w:val="1"/>
      <w:numFmt w:val="lowerLetter"/>
      <w:lvlText w:val="%8."/>
      <w:lvlJc w:val="left"/>
      <w:pPr>
        <w:ind w:left="14757" w:hanging="360"/>
      </w:pPr>
      <w:rPr>
        <w:vertAlign w:val="baseline"/>
      </w:rPr>
    </w:lvl>
    <w:lvl w:ilvl="8">
      <w:start w:val="1"/>
      <w:numFmt w:val="lowerRoman"/>
      <w:lvlText w:val="%9."/>
      <w:lvlJc w:val="right"/>
      <w:pPr>
        <w:ind w:left="15477" w:hanging="180"/>
      </w:pPr>
      <w:rPr>
        <w:vertAlign w:val="baseline"/>
      </w:rPr>
    </w:lvl>
  </w:abstractNum>
  <w:abstractNum w:abstractNumId="2" w15:restartNumberingAfterBreak="0">
    <w:nsid w:val="2DF724CF"/>
    <w:multiLevelType w:val="hybridMultilevel"/>
    <w:tmpl w:val="DB943D80"/>
    <w:lvl w:ilvl="0" w:tplc="017C2DF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38585085"/>
    <w:multiLevelType w:val="multilevel"/>
    <w:tmpl w:val="8158959C"/>
    <w:lvl w:ilvl="0">
      <w:start w:val="88"/>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51E338A1"/>
    <w:multiLevelType w:val="multilevel"/>
    <w:tmpl w:val="742412BC"/>
    <w:lvl w:ilvl="0">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105"/>
    <w:rsid w:val="000B6301"/>
    <w:rsid w:val="001264F6"/>
    <w:rsid w:val="0018236F"/>
    <w:rsid w:val="001C370C"/>
    <w:rsid w:val="00385192"/>
    <w:rsid w:val="0039729A"/>
    <w:rsid w:val="003D48B7"/>
    <w:rsid w:val="00412AB9"/>
    <w:rsid w:val="00451E48"/>
    <w:rsid w:val="00467841"/>
    <w:rsid w:val="006355DC"/>
    <w:rsid w:val="006E366A"/>
    <w:rsid w:val="006E3C8C"/>
    <w:rsid w:val="006F6105"/>
    <w:rsid w:val="00734E3F"/>
    <w:rsid w:val="007E6145"/>
    <w:rsid w:val="008B77FD"/>
    <w:rsid w:val="008F64E1"/>
    <w:rsid w:val="009025FD"/>
    <w:rsid w:val="00950BDE"/>
    <w:rsid w:val="009D21F7"/>
    <w:rsid w:val="00A41759"/>
    <w:rsid w:val="00A474FA"/>
    <w:rsid w:val="00AC774C"/>
    <w:rsid w:val="00B547DD"/>
    <w:rsid w:val="00B56354"/>
    <w:rsid w:val="00C50184"/>
    <w:rsid w:val="00D0385B"/>
    <w:rsid w:val="00DB2052"/>
    <w:rsid w:val="00F33392"/>
    <w:rsid w:val="00F8723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D5957"/>
  <w15:docId w15:val="{9069D8F0-F232-4570-B90F-4AE9DFF9F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uk"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0" w:type="dxa"/>
        <w:bottom w:w="0" w:type="dxa"/>
        <w:right w:w="0" w:type="dxa"/>
      </w:tblCellMar>
    </w:tblPr>
  </w:style>
  <w:style w:type="table" w:customStyle="1" w:styleId="a6">
    <w:basedOn w:val="TableNormal0"/>
    <w:tblPr>
      <w:tblStyleRowBandSize w:val="1"/>
      <w:tblStyleColBandSize w:val="1"/>
      <w:tblCellMar>
        <w:top w:w="0" w:type="dxa"/>
        <w:left w:w="0" w:type="dxa"/>
        <w:bottom w:w="0" w:type="dxa"/>
        <w:right w:w="0"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 w:type="table" w:customStyle="1" w:styleId="aa">
    <w:basedOn w:val="TableNormal0"/>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08" w:type="dxa"/>
        <w:bottom w:w="0" w:type="dxa"/>
        <w:right w:w="108" w:type="dxa"/>
      </w:tblCellMar>
    </w:tblPr>
  </w:style>
  <w:style w:type="paragraph" w:styleId="ac">
    <w:name w:val="annotation text"/>
    <w:link w:val="ad"/>
    <w:uiPriority w:val="99"/>
    <w:semiHidden/>
    <w:unhideWhenUsed/>
  </w:style>
  <w:style w:type="character" w:customStyle="1" w:styleId="ad">
    <w:name w:val="Текст примітки Знак"/>
    <w:basedOn w:val="a0"/>
    <w:link w:val="ac"/>
    <w:uiPriority w:val="99"/>
    <w:semiHidden/>
  </w:style>
  <w:style w:type="character" w:styleId="ae">
    <w:name w:val="annotation reference"/>
    <w:basedOn w:val="a0"/>
    <w:uiPriority w:val="99"/>
    <w:semiHidden/>
    <w:unhideWhenUsed/>
    <w:rPr>
      <w:sz w:val="16"/>
      <w:szCs w:val="16"/>
    </w:rPr>
  </w:style>
  <w:style w:type="paragraph" w:styleId="af">
    <w:name w:val="Balloon Text"/>
    <w:link w:val="af0"/>
    <w:uiPriority w:val="99"/>
    <w:semiHidden/>
    <w:unhideWhenUsed/>
    <w:rsid w:val="00C403C0"/>
    <w:rPr>
      <w:rFonts w:ascii="Segoe UI" w:hAnsi="Segoe UI" w:cs="Segoe UI"/>
      <w:sz w:val="18"/>
      <w:szCs w:val="18"/>
    </w:rPr>
  </w:style>
  <w:style w:type="character" w:customStyle="1" w:styleId="af0">
    <w:name w:val="Текст у виносці Знак"/>
    <w:basedOn w:val="a0"/>
    <w:link w:val="af"/>
    <w:uiPriority w:val="99"/>
    <w:semiHidden/>
    <w:rsid w:val="00C403C0"/>
    <w:rPr>
      <w:rFonts w:ascii="Segoe UI" w:hAnsi="Segoe UI" w:cs="Segoe UI"/>
      <w:sz w:val="18"/>
      <w:szCs w:val="18"/>
    </w:rPr>
  </w:style>
  <w:style w:type="paragraph" w:styleId="af1">
    <w:name w:val="annotation subject"/>
    <w:basedOn w:val="ac"/>
    <w:next w:val="ac"/>
    <w:link w:val="af2"/>
    <w:uiPriority w:val="99"/>
    <w:semiHidden/>
    <w:unhideWhenUsed/>
    <w:rsid w:val="0070775F"/>
    <w:rPr>
      <w:b/>
      <w:bCs/>
    </w:rPr>
  </w:style>
  <w:style w:type="character" w:customStyle="1" w:styleId="af2">
    <w:name w:val="Тема примітки Знак"/>
    <w:basedOn w:val="ad"/>
    <w:link w:val="af1"/>
    <w:uiPriority w:val="99"/>
    <w:semiHidden/>
    <w:rsid w:val="0070775F"/>
    <w:rPr>
      <w:b/>
      <w:bCs/>
    </w:rPr>
  </w:style>
  <w:style w:type="character" w:styleId="af3">
    <w:name w:val="Hyperlink"/>
    <w:basedOn w:val="a0"/>
    <w:uiPriority w:val="99"/>
    <w:unhideWhenUsed/>
    <w:rsid w:val="00225680"/>
    <w:rPr>
      <w:color w:val="0000FF" w:themeColor="hyperlink"/>
      <w:u w:val="single"/>
    </w:rPr>
  </w:style>
  <w:style w:type="character" w:customStyle="1" w:styleId="10">
    <w:name w:val="Неразрешенное упоминание1"/>
    <w:basedOn w:val="a0"/>
    <w:uiPriority w:val="99"/>
    <w:semiHidden/>
    <w:unhideWhenUsed/>
    <w:rsid w:val="00225680"/>
    <w:rPr>
      <w:color w:val="605E5C"/>
      <w:shd w:val="clear" w:color="auto" w:fill="E1DFDD"/>
    </w:rPr>
  </w:style>
  <w:style w:type="paragraph" w:styleId="af4">
    <w:name w:val="Subtitle"/>
    <w:basedOn w:val="a"/>
    <w:next w:val="a"/>
    <w:pPr>
      <w:keepNext/>
      <w:keepLines/>
      <w:spacing w:before="360" w:after="80"/>
    </w:pPr>
    <w:rPr>
      <w:rFonts w:ascii="Georgia" w:eastAsia="Georgia" w:hAnsi="Georgia" w:cs="Georgia"/>
      <w:i/>
      <w:iCs/>
      <w:color w:val="666666"/>
      <w:sz w:val="48"/>
      <w:szCs w:val="48"/>
    </w:rPr>
  </w:style>
  <w:style w:type="table" w:customStyle="1" w:styleId="af5">
    <w:basedOn w:val="TableNormal0"/>
    <w:tblPr>
      <w:tblStyleRowBandSize w:val="1"/>
      <w:tblStyleColBandSize w:val="1"/>
      <w:tblCellMar>
        <w:top w:w="0" w:type="dxa"/>
        <w:left w:w="108" w:type="dxa"/>
        <w:bottom w:w="0" w:type="dxa"/>
        <w:right w:w="108" w:type="dxa"/>
      </w:tblCellMar>
    </w:tblPr>
  </w:style>
  <w:style w:type="table" w:customStyle="1" w:styleId="af6">
    <w:basedOn w:val="TableNormal0"/>
    <w:tblPr>
      <w:tblStyleRowBandSize w:val="1"/>
      <w:tblStyleColBandSize w:val="1"/>
      <w:tblCellMar>
        <w:top w:w="0" w:type="dxa"/>
        <w:left w:w="0" w:type="dxa"/>
        <w:bottom w:w="0" w:type="dxa"/>
        <w:right w:w="0" w:type="dxa"/>
      </w:tblCellMar>
    </w:tblPr>
  </w:style>
  <w:style w:type="table" w:customStyle="1" w:styleId="af7">
    <w:basedOn w:val="TableNormal0"/>
    <w:tblPr>
      <w:tblStyleRowBandSize w:val="1"/>
      <w:tblStyleColBandSize w:val="1"/>
      <w:tblCellMar>
        <w:top w:w="0" w:type="dxa"/>
        <w:left w:w="0" w:type="dxa"/>
        <w:bottom w:w="0" w:type="dxa"/>
        <w:right w:w="0" w:type="dxa"/>
      </w:tblCellMar>
    </w:tblPr>
  </w:style>
  <w:style w:type="table" w:customStyle="1" w:styleId="af8">
    <w:basedOn w:val="TableNormal0"/>
    <w:tblPr>
      <w:tblStyleRowBandSize w:val="1"/>
      <w:tblStyleColBandSize w:val="1"/>
      <w:tblCellMar>
        <w:top w:w="0" w:type="dxa"/>
        <w:left w:w="108" w:type="dxa"/>
        <w:bottom w:w="0" w:type="dxa"/>
        <w:right w:w="108" w:type="dxa"/>
      </w:tblCellMar>
    </w:tblPr>
  </w:style>
  <w:style w:type="table" w:customStyle="1" w:styleId="af9">
    <w:basedOn w:val="TableNormal0"/>
    <w:tblPr>
      <w:tblStyleRowBandSize w:val="1"/>
      <w:tblStyleColBandSize w:val="1"/>
      <w:tblCellMar>
        <w:top w:w="0" w:type="dxa"/>
        <w:left w:w="108" w:type="dxa"/>
        <w:bottom w:w="0" w:type="dxa"/>
        <w:right w:w="108" w:type="dxa"/>
      </w:tblCellMar>
    </w:tblPr>
  </w:style>
  <w:style w:type="table" w:customStyle="1" w:styleId="afa">
    <w:basedOn w:val="TableNormal0"/>
    <w:tblPr>
      <w:tblStyleRowBandSize w:val="1"/>
      <w:tblStyleColBandSize w:val="1"/>
      <w:tblCellMar>
        <w:top w:w="0" w:type="dxa"/>
        <w:left w:w="108" w:type="dxa"/>
        <w:bottom w:w="0" w:type="dxa"/>
        <w:right w:w="108" w:type="dxa"/>
      </w:tblCellMar>
    </w:tblPr>
  </w:style>
  <w:style w:type="table" w:customStyle="1" w:styleId="afb">
    <w:basedOn w:val="TableNormal0"/>
    <w:tblPr>
      <w:tblStyleRowBandSize w:val="1"/>
      <w:tblStyleColBandSize w:val="1"/>
      <w:tblCellMar>
        <w:top w:w="0" w:type="dxa"/>
        <w:left w:w="108" w:type="dxa"/>
        <w:bottom w:w="0" w:type="dxa"/>
        <w:right w:w="108" w:type="dxa"/>
      </w:tblCellMar>
    </w:tblPr>
  </w:style>
  <w:style w:type="table" w:customStyle="1" w:styleId="afc">
    <w:basedOn w:val="TableNormal0"/>
    <w:tblPr>
      <w:tblStyleRowBandSize w:val="1"/>
      <w:tblStyleColBandSize w:val="1"/>
      <w:tblCellMar>
        <w:top w:w="0" w:type="dxa"/>
        <w:left w:w="108" w:type="dxa"/>
        <w:bottom w:w="0" w:type="dxa"/>
        <w:right w:w="108" w:type="dxa"/>
      </w:tblCellMar>
    </w:tblPr>
  </w:style>
  <w:style w:type="character" w:customStyle="1" w:styleId="11">
    <w:name w:val="Незакрита згадка1"/>
    <w:basedOn w:val="a0"/>
    <w:uiPriority w:val="99"/>
    <w:semiHidden/>
    <w:unhideWhenUsed/>
    <w:rsid w:val="009025FD"/>
    <w:rPr>
      <w:color w:val="605E5C"/>
      <w:shd w:val="clear" w:color="auto" w:fill="E1DFDD"/>
    </w:rPr>
  </w:style>
  <w:style w:type="paragraph" w:styleId="afd">
    <w:name w:val="header"/>
    <w:basedOn w:val="a"/>
    <w:link w:val="afe"/>
    <w:uiPriority w:val="99"/>
    <w:unhideWhenUsed/>
    <w:rsid w:val="00A41759"/>
    <w:pPr>
      <w:tabs>
        <w:tab w:val="center" w:pos="4819"/>
        <w:tab w:val="right" w:pos="9639"/>
      </w:tabs>
    </w:pPr>
  </w:style>
  <w:style w:type="character" w:customStyle="1" w:styleId="afe">
    <w:name w:val="Верхній колонтитул Знак"/>
    <w:basedOn w:val="a0"/>
    <w:link w:val="afd"/>
    <w:uiPriority w:val="99"/>
    <w:rsid w:val="00A41759"/>
  </w:style>
  <w:style w:type="paragraph" w:styleId="aff">
    <w:name w:val="footer"/>
    <w:basedOn w:val="a"/>
    <w:link w:val="aff0"/>
    <w:uiPriority w:val="99"/>
    <w:unhideWhenUsed/>
    <w:rsid w:val="00A41759"/>
    <w:pPr>
      <w:tabs>
        <w:tab w:val="center" w:pos="4819"/>
        <w:tab w:val="right" w:pos="9639"/>
      </w:tabs>
    </w:pPr>
  </w:style>
  <w:style w:type="character" w:customStyle="1" w:styleId="aff0">
    <w:name w:val="Нижній колонтитул Знак"/>
    <w:basedOn w:val="a0"/>
    <w:link w:val="aff"/>
    <w:uiPriority w:val="99"/>
    <w:rsid w:val="00A41759"/>
  </w:style>
  <w:style w:type="paragraph" w:styleId="aff1">
    <w:name w:val="List Paragraph"/>
    <w:basedOn w:val="a"/>
    <w:uiPriority w:val="34"/>
    <w:qFormat/>
    <w:rsid w:val="00A417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zakon.rada.gov.ua/laws/show/4742-20" TargetMode="External"/><Relationship Id="rId18" Type="http://schemas.openxmlformats.org/officeDocument/2006/relationships/hyperlink" Target="https://zakon.rada.gov.ua/laws/show/z1054-23" TargetMode="External"/><Relationship Id="rId26" Type="http://schemas.openxmlformats.org/officeDocument/2006/relationships/hyperlink" Target="https://esco.ec.europa.eu/uk/classification" TargetMode="External"/><Relationship Id="rId3" Type="http://schemas.openxmlformats.org/officeDocument/2006/relationships/styles" Target="styles.xml"/><Relationship Id="rId21" Type="http://schemas.openxmlformats.org/officeDocument/2006/relationships/hyperlink" Target="https://zakon.rada.gov.ua/laws/show/438-2026-%D0%BF"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zakon.rada.gov.ua/laws/show/2834-20" TargetMode="External"/><Relationship Id="rId17" Type="http://schemas.openxmlformats.org/officeDocument/2006/relationships/hyperlink" Target="https://zakon.rada.gov.ua/laws/show/z1833-24" TargetMode="External"/><Relationship Id="rId25" Type="http://schemas.openxmlformats.org/officeDocument/2006/relationships/hyperlink" Target="https://www.britishcouncil.org.ua/sites/default/files/standards-and-guidelines_for_qa_in_the_ehea_2015.pdf"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mon.gov.ua/static-objects/mon/sites/1/vishcha-osvita/2026/09/metodicni-zmini.pdf" TargetMode="External"/><Relationship Id="rId20" Type="http://schemas.openxmlformats.org/officeDocument/2006/relationships/hyperlink" Target="https://zakon.rada.gov.ua/rada/show/va327609-10" TargetMode="External"/><Relationship Id="rId29" Type="http://schemas.openxmlformats.org/officeDocument/2006/relationships/hyperlink" Target="https://unesdoc.unesco.org/ark:/48223/pf000023504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url?q=https://zakon.rada.gov.ua/laws/show/4574-20%23Text&amp;sa=D&amp;source=docs&amp;ust=1778224010701220&amp;usg=AOvVaw3odo5lKkHTlksbQcVHeQ8s" TargetMode="External"/><Relationship Id="rId24" Type="http://schemas.openxmlformats.org/officeDocument/2006/relationships/hyperlink" Target="http://www.unideusto.org/tuningeu/"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mon.gov.ua/static-objects/mon/sites/1/Fakhova%20peredvyshcha%20osvita/Normatyvni%20akty/2026/nakaz-899-08062026.pdf" TargetMode="External"/><Relationship Id="rId23" Type="http://schemas.openxmlformats.org/officeDocument/2006/relationships/hyperlink" Target="https://zakon.rada.gov.ua/laws/show/266-2015-%25D%200%BF" TargetMode="External"/><Relationship Id="rId28" Type="http://schemas.openxmlformats.org/officeDocument/2006/relationships/hyperlink" Target="https://www.uis.unesco.org/en/methods-and-tools/isced" TargetMode="External"/><Relationship Id="rId10" Type="http://schemas.openxmlformats.org/officeDocument/2006/relationships/hyperlink" Target="https://zakon.rada.gov.ua/laws/show/1556-18" TargetMode="External"/><Relationship Id="rId19" Type="http://schemas.openxmlformats.org/officeDocument/2006/relationships/hyperlink" Target="https://zakon.rada.gov.ua/laws/show/z0328-22"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zakon.rada.gov.ua/laws/show/2745-19" TargetMode="External"/><Relationship Id="rId14" Type="http://schemas.openxmlformats.org/officeDocument/2006/relationships/hyperlink" Target="https://zakon.rada.gov.ua/laws/show/1700-18" TargetMode="External"/><Relationship Id="rId22" Type="http://schemas.openxmlformats.org/officeDocument/2006/relationships/hyperlink" Target="https://zakon.rada.gov.ua/laws/show/1341-2011-%D0%BF" TargetMode="External"/><Relationship Id="rId27" Type="http://schemas.openxmlformats.org/officeDocument/2006/relationships/hyperlink" Target="https://europass.europa.eu/uk/what-european-qualification-framework-eqf" TargetMode="External"/><Relationship Id="rId30" Type="http://schemas.openxmlformats.org/officeDocument/2006/relationships/hyperlink" Target="http://www.ehea.info/Upload/document/ministerialdeclarations/EHEA%20Paris2018CommuniqueAppendixIII952778.pdf" TargetMode="External"/><Relationship Id="rId35" Type="http://schemas.openxmlformats.org/officeDocument/2006/relationships/theme" Target="theme/theme1.xml"/><Relationship Id="rId8" Type="http://schemas.openxmlformats.org/officeDocument/2006/relationships/hyperlink" Target="https://zakon.rada.gov.ua/laws/show/2145-19"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0cvewuo7rrisCrbR2+8NmGLBUA==">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17</Pages>
  <Words>19413</Words>
  <Characters>11066</Characters>
  <Application>Microsoft Office Word</Application>
  <DocSecurity>0</DocSecurity>
  <Lines>92</Lines>
  <Paragraphs>60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dcterms:created xsi:type="dcterms:W3CDTF">2026-10-05T06:18:00Z</dcterms:created>
  <dcterms:modified xsi:type="dcterms:W3CDTF">2026-10-05T12:00:00Z</dcterms:modified>
</cp:coreProperties>
</file>