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7F2" w:rsidRDefault="003E591C"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-455295</wp:posOffset>
            </wp:positionV>
            <wp:extent cx="5940425" cy="1942465"/>
            <wp:effectExtent l="0" t="0" r="3175" b="635"/>
            <wp:wrapNone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39" t="4511" r="5998" b="7656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424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57F2" w:rsidRDefault="000557F2">
      <w:pPr>
        <w:ind w:right="-104"/>
        <w:jc w:val="both"/>
        <w:rPr>
          <w:sz w:val="20"/>
        </w:rPr>
      </w:pPr>
    </w:p>
    <w:p w:rsidR="000557F2" w:rsidRDefault="003E591C">
      <w:pPr>
        <w:jc w:val="righ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0557F2" w:rsidRDefault="000557F2">
      <w:pPr>
        <w:jc w:val="right"/>
        <w:rPr>
          <w:sz w:val="20"/>
        </w:rPr>
      </w:pPr>
    </w:p>
    <w:p w:rsidR="000557F2" w:rsidRDefault="000557F2">
      <w:pPr>
        <w:jc w:val="right"/>
        <w:rPr>
          <w:sz w:val="20"/>
        </w:rPr>
      </w:pPr>
    </w:p>
    <w:p w:rsidR="000557F2" w:rsidRDefault="000557F2">
      <w:pPr>
        <w:jc w:val="right"/>
        <w:rPr>
          <w:sz w:val="20"/>
        </w:rPr>
      </w:pPr>
    </w:p>
    <w:p w:rsidR="000557F2" w:rsidRDefault="000557F2">
      <w:pPr>
        <w:jc w:val="right"/>
        <w:rPr>
          <w:sz w:val="20"/>
        </w:rPr>
      </w:pPr>
    </w:p>
    <w:p w:rsidR="000557F2" w:rsidRDefault="000557F2">
      <w:pPr>
        <w:jc w:val="right"/>
        <w:rPr>
          <w:szCs w:val="28"/>
        </w:rPr>
      </w:pPr>
    </w:p>
    <w:p w:rsidR="000557F2" w:rsidRDefault="000557F2">
      <w:pPr>
        <w:jc w:val="right"/>
        <w:rPr>
          <w:szCs w:val="28"/>
        </w:rPr>
      </w:pPr>
    </w:p>
    <w:p w:rsidR="00D42B8A" w:rsidRDefault="00D42B8A" w:rsidP="00D42B8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right="-324"/>
        <w:rPr>
          <w:b/>
          <w:bCs/>
          <w:szCs w:val="28"/>
        </w:rPr>
      </w:pPr>
      <w:r w:rsidRPr="00D42B8A">
        <w:rPr>
          <w:b/>
          <w:bCs/>
          <w:szCs w:val="28"/>
        </w:rPr>
        <w:t>Про вик</w:t>
      </w:r>
      <w:r>
        <w:rPr>
          <w:b/>
          <w:bCs/>
          <w:szCs w:val="28"/>
        </w:rPr>
        <w:t xml:space="preserve">ладення в новій редакції </w:t>
      </w:r>
    </w:p>
    <w:p w:rsidR="00D42B8A" w:rsidRDefault="00D42B8A" w:rsidP="00D42B8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right="-324"/>
        <w:rPr>
          <w:b/>
          <w:bCs/>
          <w:szCs w:val="28"/>
        </w:rPr>
      </w:pPr>
      <w:r w:rsidRPr="00D42B8A">
        <w:rPr>
          <w:b/>
          <w:bCs/>
          <w:szCs w:val="28"/>
        </w:rPr>
        <w:t xml:space="preserve">Положення про учнівський </w:t>
      </w:r>
    </w:p>
    <w:p w:rsidR="000557F2" w:rsidRDefault="00D42B8A" w:rsidP="00D42B8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right="-324"/>
        <w:rPr>
          <w:b/>
          <w:bCs/>
          <w:szCs w:val="28"/>
        </w:rPr>
      </w:pPr>
      <w:r>
        <w:rPr>
          <w:b/>
          <w:bCs/>
          <w:szCs w:val="28"/>
        </w:rPr>
        <w:t>о</w:t>
      </w:r>
      <w:r w:rsidRPr="00D42B8A">
        <w:rPr>
          <w:b/>
          <w:bCs/>
          <w:szCs w:val="28"/>
        </w:rPr>
        <w:t>лімпіадний</w:t>
      </w:r>
      <w:r>
        <w:rPr>
          <w:b/>
          <w:bCs/>
          <w:szCs w:val="28"/>
        </w:rPr>
        <w:t xml:space="preserve"> </w:t>
      </w:r>
      <w:r w:rsidRPr="00D42B8A">
        <w:rPr>
          <w:b/>
          <w:bCs/>
          <w:szCs w:val="28"/>
        </w:rPr>
        <w:t>та турнірний рух</w:t>
      </w:r>
    </w:p>
    <w:p w:rsidR="00D42B8A" w:rsidRDefault="00D42B8A" w:rsidP="00D42B8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right="-324"/>
        <w:rPr>
          <w:b/>
          <w:szCs w:val="28"/>
        </w:rPr>
      </w:pPr>
    </w:p>
    <w:p w:rsidR="000557F2" w:rsidRDefault="00C837A0" w:rsidP="0007430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right="-1" w:firstLine="567"/>
        <w:jc w:val="both"/>
        <w:rPr>
          <w:szCs w:val="28"/>
        </w:rPr>
      </w:pPr>
      <w:r>
        <w:rPr>
          <w:szCs w:val="28"/>
        </w:rPr>
        <w:t xml:space="preserve">Відповідно до </w:t>
      </w:r>
      <w:r w:rsidR="003E591C">
        <w:rPr>
          <w:szCs w:val="28"/>
        </w:rPr>
        <w:t xml:space="preserve">частини першої статті </w:t>
      </w:r>
      <w:r w:rsidR="003E591C">
        <w:rPr>
          <w:color w:val="333333"/>
          <w:szCs w:val="28"/>
        </w:rPr>
        <w:t>57</w:t>
      </w:r>
      <w:r w:rsidR="004A5732">
        <w:rPr>
          <w:color w:val="333333"/>
          <w:szCs w:val="28"/>
          <w:vertAlign w:val="superscript"/>
        </w:rPr>
        <w:t xml:space="preserve"> </w:t>
      </w:r>
      <w:r w:rsidR="003E591C">
        <w:rPr>
          <w:b/>
          <w:color w:val="333333"/>
          <w:szCs w:val="28"/>
          <w:vertAlign w:val="superscript"/>
        </w:rPr>
        <w:t>1</w:t>
      </w:r>
      <w:r>
        <w:rPr>
          <w:szCs w:val="28"/>
        </w:rPr>
        <w:t xml:space="preserve">, </w:t>
      </w:r>
      <w:r>
        <w:t>абзацу четвертого частини першої статті 64  Закону України</w:t>
      </w:r>
      <w:r>
        <w:rPr>
          <w:szCs w:val="28"/>
        </w:rPr>
        <w:t xml:space="preserve"> «Про освіту», </w:t>
      </w:r>
      <w:r w:rsidR="00CF5D37">
        <w:t>частини третьої статті 10 Закону України «Про позашкільну освіту»,</w:t>
      </w:r>
      <w:r w:rsidR="00CF5D37">
        <w:rPr>
          <w:szCs w:val="28"/>
        </w:rPr>
        <w:t xml:space="preserve"> </w:t>
      </w:r>
      <w:r>
        <w:rPr>
          <w:szCs w:val="28"/>
        </w:rPr>
        <w:t>підпункту</w:t>
      </w:r>
      <w:r w:rsidR="003E591C">
        <w:rPr>
          <w:szCs w:val="28"/>
        </w:rPr>
        <w:t xml:space="preserve"> 81 пункту 4, пункту 8 Положення про Міністерство освіти </w:t>
      </w:r>
      <w:r w:rsidR="001C3F3E">
        <w:rPr>
          <w:szCs w:val="28"/>
        </w:rPr>
        <w:t>і науки України, затвердженого п</w:t>
      </w:r>
      <w:r w:rsidR="003E591C">
        <w:rPr>
          <w:szCs w:val="28"/>
        </w:rPr>
        <w:t xml:space="preserve">остановою Кабінету Міністрів України від 16 жовтня </w:t>
      </w:r>
      <w:r w:rsidR="003B5857">
        <w:rPr>
          <w:szCs w:val="28"/>
        </w:rPr>
        <w:t>2014 року № 630,</w:t>
      </w:r>
      <w:r w:rsidR="003E591C">
        <w:rPr>
          <w:szCs w:val="28"/>
        </w:rPr>
        <w:t xml:space="preserve"> з метою вдосконалення системи проведення всеукраїнських інтелектуальних заходів із учнівською молоддю</w:t>
      </w:r>
    </w:p>
    <w:p w:rsidR="000557F2" w:rsidRDefault="000557F2" w:rsidP="0007430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right="-1" w:firstLine="567"/>
        <w:jc w:val="both"/>
        <w:rPr>
          <w:szCs w:val="28"/>
        </w:rPr>
      </w:pPr>
    </w:p>
    <w:p w:rsidR="000557F2" w:rsidRDefault="003E591C" w:rsidP="0007430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right="-1"/>
        <w:jc w:val="both"/>
        <w:rPr>
          <w:b/>
          <w:szCs w:val="28"/>
        </w:rPr>
      </w:pPr>
      <w:r>
        <w:rPr>
          <w:b/>
          <w:szCs w:val="28"/>
        </w:rPr>
        <w:t>НАКАЗУЮ:</w:t>
      </w:r>
    </w:p>
    <w:p w:rsidR="000557F2" w:rsidRDefault="000557F2" w:rsidP="0007430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right="-1" w:firstLine="567"/>
        <w:jc w:val="both"/>
        <w:rPr>
          <w:b/>
          <w:szCs w:val="28"/>
        </w:rPr>
      </w:pPr>
    </w:p>
    <w:p w:rsidR="000557F2" w:rsidRDefault="00A47888" w:rsidP="0007430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right="-1"/>
        <w:jc w:val="both"/>
        <w:rPr>
          <w:szCs w:val="28"/>
        </w:rPr>
      </w:pPr>
      <w:r>
        <w:rPr>
          <w:szCs w:val="28"/>
        </w:rPr>
        <w:t xml:space="preserve">      </w:t>
      </w:r>
      <w:r w:rsidR="003E591C">
        <w:rPr>
          <w:szCs w:val="28"/>
        </w:rPr>
        <w:t>1. </w:t>
      </w:r>
      <w:r w:rsidR="00D42B8A">
        <w:rPr>
          <w:szCs w:val="28"/>
        </w:rPr>
        <w:t>Викласти в новій редакції</w:t>
      </w:r>
      <w:r w:rsidR="003E591C">
        <w:rPr>
          <w:szCs w:val="28"/>
        </w:rPr>
        <w:t xml:space="preserve"> Положення про</w:t>
      </w:r>
      <w:r w:rsidR="003E591C">
        <w:rPr>
          <w:b/>
          <w:szCs w:val="28"/>
        </w:rPr>
        <w:t xml:space="preserve"> </w:t>
      </w:r>
      <w:r w:rsidR="003E591C">
        <w:rPr>
          <w:szCs w:val="28"/>
        </w:rPr>
        <w:t xml:space="preserve">учнівський </w:t>
      </w:r>
      <w:r w:rsidR="00335DC4">
        <w:rPr>
          <w:szCs w:val="28"/>
        </w:rPr>
        <w:t>олімпіадний та турнірний рух,</w:t>
      </w:r>
      <w:r w:rsidR="00D42B8A">
        <w:rPr>
          <w:szCs w:val="28"/>
        </w:rPr>
        <w:t xml:space="preserve"> затверджене наказом Міністерства освіти і науки України від 30 грудня 2024 року № 1820 «</w:t>
      </w:r>
      <w:r w:rsidR="00D42B8A" w:rsidRPr="00D42B8A">
        <w:rPr>
          <w:szCs w:val="28"/>
        </w:rPr>
        <w:t>Про затвердження Положення про учнівський олімпіадний та турнірний рух</w:t>
      </w:r>
      <w:r w:rsidR="00D42B8A">
        <w:rPr>
          <w:szCs w:val="28"/>
        </w:rPr>
        <w:t>»</w:t>
      </w:r>
      <w:r w:rsidR="002A18B9">
        <w:rPr>
          <w:szCs w:val="28"/>
        </w:rPr>
        <w:t>,</w:t>
      </w:r>
      <w:bookmarkStart w:id="0" w:name="_GoBack"/>
      <w:bookmarkEnd w:id="0"/>
      <w:r w:rsidR="00335DC4">
        <w:rPr>
          <w:szCs w:val="28"/>
        </w:rPr>
        <w:t xml:space="preserve"> </w:t>
      </w:r>
      <w:r w:rsidR="003E591C">
        <w:rPr>
          <w:szCs w:val="28"/>
        </w:rPr>
        <w:t>що додається.</w:t>
      </w:r>
    </w:p>
    <w:p w:rsidR="00D42B8A" w:rsidRDefault="00D42B8A" w:rsidP="00CB08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right="-1"/>
        <w:jc w:val="both"/>
        <w:rPr>
          <w:szCs w:val="28"/>
        </w:rPr>
      </w:pPr>
    </w:p>
    <w:p w:rsidR="000557F2" w:rsidRDefault="00CB08C6" w:rsidP="0070548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9" w:color="000000"/>
          <w:between w:val="none" w:sz="0" w:space="0" w:color="000000"/>
        </w:pBdr>
        <w:shd w:val="clear" w:color="auto" w:fill="FFFFFF"/>
        <w:ind w:right="-143" w:firstLine="426"/>
        <w:jc w:val="both"/>
        <w:rPr>
          <w:szCs w:val="28"/>
        </w:rPr>
      </w:pPr>
      <w:r>
        <w:rPr>
          <w:szCs w:val="28"/>
        </w:rPr>
        <w:t>2</w:t>
      </w:r>
      <w:r w:rsidR="003E591C">
        <w:rPr>
          <w:szCs w:val="28"/>
        </w:rPr>
        <w:t xml:space="preserve">. Директорату </w:t>
      </w:r>
      <w:r>
        <w:rPr>
          <w:szCs w:val="28"/>
        </w:rPr>
        <w:t>шкільної освіти (Кільдерова Інна</w:t>
      </w:r>
      <w:r w:rsidR="003E591C">
        <w:rPr>
          <w:szCs w:val="28"/>
        </w:rPr>
        <w:t>) забезпечити в установленому порядку подання цього наказу на державну реєстрацію до Міністерства юстиції України.</w:t>
      </w:r>
    </w:p>
    <w:p w:rsidR="001C3F3E" w:rsidRDefault="001C3F3E" w:rsidP="00335D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9" w:color="000000"/>
          <w:between w:val="none" w:sz="0" w:space="0" w:color="000000"/>
        </w:pBdr>
        <w:shd w:val="clear" w:color="auto" w:fill="FFFFFF"/>
        <w:ind w:right="-143"/>
        <w:jc w:val="both"/>
        <w:rPr>
          <w:szCs w:val="28"/>
        </w:rPr>
      </w:pPr>
    </w:p>
    <w:p w:rsidR="000557F2" w:rsidRDefault="00705484" w:rsidP="00335D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9" w:color="000000"/>
          <w:between w:val="none" w:sz="0" w:space="0" w:color="000000"/>
        </w:pBdr>
        <w:shd w:val="clear" w:color="auto" w:fill="FFFFFF"/>
        <w:ind w:right="-143" w:firstLine="426"/>
        <w:jc w:val="both"/>
        <w:rPr>
          <w:szCs w:val="28"/>
        </w:rPr>
      </w:pPr>
      <w:r>
        <w:rPr>
          <w:szCs w:val="28"/>
        </w:rPr>
        <w:t>4</w:t>
      </w:r>
      <w:r w:rsidR="003E591C">
        <w:rPr>
          <w:szCs w:val="28"/>
        </w:rPr>
        <w:t>. Департаменту забезпечення документообігу, контролю та інформаційних технологій (</w:t>
      </w:r>
      <w:r w:rsidR="00CB08C6">
        <w:rPr>
          <w:szCs w:val="28"/>
        </w:rPr>
        <w:t>Єрко Інна)</w:t>
      </w:r>
      <w:r w:rsidR="003E591C">
        <w:rPr>
          <w:szCs w:val="28"/>
        </w:rPr>
        <w:t xml:space="preserve"> зробити відмітку у справах архіву.</w:t>
      </w:r>
    </w:p>
    <w:p w:rsidR="000557F2" w:rsidRDefault="000557F2" w:rsidP="00335D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9" w:color="000000"/>
          <w:between w:val="none" w:sz="0" w:space="0" w:color="000000"/>
        </w:pBdr>
        <w:shd w:val="clear" w:color="auto" w:fill="FFFFFF"/>
        <w:ind w:right="-143" w:firstLine="567"/>
        <w:jc w:val="both"/>
        <w:rPr>
          <w:szCs w:val="28"/>
        </w:rPr>
      </w:pPr>
    </w:p>
    <w:p w:rsidR="001C3F3E" w:rsidRDefault="00705484" w:rsidP="00335DC4">
      <w:pPr>
        <w:shd w:val="clear" w:color="auto" w:fill="FFFFFF"/>
        <w:ind w:right="-143" w:firstLine="426"/>
        <w:jc w:val="both"/>
        <w:rPr>
          <w:szCs w:val="28"/>
        </w:rPr>
      </w:pPr>
      <w:r>
        <w:rPr>
          <w:szCs w:val="28"/>
        </w:rPr>
        <w:t>5</w:t>
      </w:r>
      <w:r w:rsidR="003E591C">
        <w:rPr>
          <w:szCs w:val="28"/>
        </w:rPr>
        <w:t xml:space="preserve">. Цей наказ набирає чинності з </w:t>
      </w:r>
      <w:r w:rsidR="004A5732">
        <w:rPr>
          <w:szCs w:val="28"/>
        </w:rPr>
        <w:t>0</w:t>
      </w:r>
      <w:r w:rsidR="003E591C">
        <w:rPr>
          <w:szCs w:val="28"/>
        </w:rPr>
        <w:t xml:space="preserve">1 </w:t>
      </w:r>
      <w:r w:rsidR="00CB08C6">
        <w:rPr>
          <w:szCs w:val="28"/>
        </w:rPr>
        <w:t>січня</w:t>
      </w:r>
      <w:r w:rsidR="003E591C">
        <w:rPr>
          <w:szCs w:val="28"/>
        </w:rPr>
        <w:t xml:space="preserve"> 202</w:t>
      </w:r>
      <w:r w:rsidR="00CB08C6">
        <w:rPr>
          <w:szCs w:val="28"/>
        </w:rPr>
        <w:t>7</w:t>
      </w:r>
      <w:r w:rsidR="003E591C">
        <w:rPr>
          <w:szCs w:val="28"/>
        </w:rPr>
        <w:t xml:space="preserve"> року.</w:t>
      </w:r>
    </w:p>
    <w:p w:rsidR="001C3F3E" w:rsidRDefault="001C3F3E" w:rsidP="00335DC4">
      <w:pPr>
        <w:shd w:val="clear" w:color="auto" w:fill="FFFFFF"/>
        <w:ind w:right="-143" w:firstLine="567"/>
        <w:jc w:val="both"/>
        <w:rPr>
          <w:szCs w:val="28"/>
        </w:rPr>
      </w:pPr>
    </w:p>
    <w:p w:rsidR="000557F2" w:rsidRDefault="00705484" w:rsidP="00335DC4">
      <w:pPr>
        <w:shd w:val="clear" w:color="auto" w:fill="FFFFFF"/>
        <w:ind w:right="-143" w:firstLine="426"/>
        <w:jc w:val="both"/>
        <w:rPr>
          <w:szCs w:val="28"/>
        </w:rPr>
      </w:pPr>
      <w:r>
        <w:rPr>
          <w:szCs w:val="28"/>
        </w:rPr>
        <w:t>6</w:t>
      </w:r>
      <w:r w:rsidR="003E591C">
        <w:rPr>
          <w:szCs w:val="28"/>
        </w:rPr>
        <w:t>. Контроль за виконання</w:t>
      </w:r>
      <w:r w:rsidR="00AB6605">
        <w:rPr>
          <w:szCs w:val="28"/>
        </w:rPr>
        <w:t>м</w:t>
      </w:r>
      <w:r w:rsidR="003E591C">
        <w:rPr>
          <w:szCs w:val="28"/>
        </w:rPr>
        <w:t xml:space="preserve"> цього наказу покласти на зас</w:t>
      </w:r>
      <w:r>
        <w:rPr>
          <w:szCs w:val="28"/>
        </w:rPr>
        <w:t xml:space="preserve">тупника Міністра </w:t>
      </w:r>
      <w:r w:rsidR="00CB08C6">
        <w:rPr>
          <w:szCs w:val="28"/>
        </w:rPr>
        <w:t xml:space="preserve">Юрійчука Івана. </w:t>
      </w:r>
    </w:p>
    <w:p w:rsidR="000557F2" w:rsidRDefault="000557F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left="-426" w:right="-182" w:firstLine="325"/>
        <w:jc w:val="both"/>
        <w:rPr>
          <w:szCs w:val="28"/>
        </w:rPr>
      </w:pPr>
    </w:p>
    <w:p w:rsidR="000557F2" w:rsidRDefault="000557F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left="-566" w:right="-182" w:firstLine="465"/>
        <w:jc w:val="both"/>
        <w:rPr>
          <w:szCs w:val="28"/>
        </w:rPr>
      </w:pPr>
    </w:p>
    <w:p w:rsidR="000557F2" w:rsidRDefault="003E591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right="-182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Міністр                                                                              </w:t>
      </w:r>
      <w:r w:rsidR="001C3F3E">
        <w:rPr>
          <w:b/>
          <w:bCs/>
          <w:szCs w:val="28"/>
        </w:rPr>
        <w:t xml:space="preserve">        </w:t>
      </w:r>
      <w:r w:rsidR="00CB08C6">
        <w:rPr>
          <w:b/>
          <w:bCs/>
          <w:szCs w:val="28"/>
        </w:rPr>
        <w:t>Андрій БУТЕНКО</w:t>
      </w:r>
    </w:p>
    <w:p w:rsidR="000557F2" w:rsidRDefault="000557F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left="-566" w:right="-182" w:firstLine="465"/>
        <w:jc w:val="both"/>
        <w:rPr>
          <w:szCs w:val="28"/>
        </w:rPr>
      </w:pPr>
    </w:p>
    <w:p w:rsidR="000557F2" w:rsidRDefault="000557F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left="-566" w:right="-182" w:firstLine="465"/>
        <w:jc w:val="both"/>
        <w:rPr>
          <w:szCs w:val="28"/>
        </w:rPr>
      </w:pPr>
    </w:p>
    <w:p w:rsidR="000557F2" w:rsidRDefault="000557F2">
      <w:pPr>
        <w:tabs>
          <w:tab w:val="left" w:pos="8416"/>
        </w:tabs>
        <w:jc w:val="both"/>
      </w:pPr>
    </w:p>
    <w:sectPr w:rsidR="000557F2">
      <w:headerReference w:type="default" r:id="rId11"/>
      <w:pgSz w:w="11907" w:h="16839"/>
      <w:pgMar w:top="1134" w:right="851" w:bottom="1701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94D" w:rsidRDefault="00B6194D">
      <w:r>
        <w:separator/>
      </w:r>
    </w:p>
  </w:endnote>
  <w:endnote w:type="continuationSeparator" w:id="0">
    <w:p w:rsidR="00B6194D" w:rsidRDefault="00B61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94D" w:rsidRDefault="00B6194D">
      <w:r>
        <w:separator/>
      </w:r>
    </w:p>
  </w:footnote>
  <w:footnote w:type="continuationSeparator" w:id="0">
    <w:p w:rsidR="00B6194D" w:rsidRDefault="00B61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7F2" w:rsidRDefault="003E591C">
    <w:pPr>
      <w:pStyle w:val="a5"/>
    </w:pPr>
    <w:r>
      <w:rPr>
        <w:noProof/>
        <w:lang w:eastAsia="uk-U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Текстовое пол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557F2" w:rsidRDefault="003E591C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2A18B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" filled="f" fillcolor="white [3201]" stroked="f" strokeweight=".5pt">
              <v:textbox style="mso-fit-shape-to-text:t" inset="0,0,0,0">
                <w:txbxContent>
                  <w:p w:rsidR="000557F2" w:rsidRDefault="003E591C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2A18B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2C3"/>
    <w:rsid w:val="0000717A"/>
    <w:rsid w:val="000557F2"/>
    <w:rsid w:val="000653F3"/>
    <w:rsid w:val="00074309"/>
    <w:rsid w:val="000B19E1"/>
    <w:rsid w:val="000C08FC"/>
    <w:rsid w:val="000F64A1"/>
    <w:rsid w:val="00171FAC"/>
    <w:rsid w:val="001942BB"/>
    <w:rsid w:val="001A2A19"/>
    <w:rsid w:val="001C3F3E"/>
    <w:rsid w:val="00223171"/>
    <w:rsid w:val="002815F4"/>
    <w:rsid w:val="002A18B9"/>
    <w:rsid w:val="002C7A2A"/>
    <w:rsid w:val="002D095C"/>
    <w:rsid w:val="00335DC4"/>
    <w:rsid w:val="003556DA"/>
    <w:rsid w:val="00370671"/>
    <w:rsid w:val="00375C1A"/>
    <w:rsid w:val="003B5857"/>
    <w:rsid w:val="003D48D7"/>
    <w:rsid w:val="003E591C"/>
    <w:rsid w:val="00417F1B"/>
    <w:rsid w:val="00461BFB"/>
    <w:rsid w:val="00472D25"/>
    <w:rsid w:val="004856CF"/>
    <w:rsid w:val="00485A80"/>
    <w:rsid w:val="0049422A"/>
    <w:rsid w:val="004A5732"/>
    <w:rsid w:val="004A6647"/>
    <w:rsid w:val="004E4F55"/>
    <w:rsid w:val="004E5028"/>
    <w:rsid w:val="00500C86"/>
    <w:rsid w:val="00540A49"/>
    <w:rsid w:val="005704CE"/>
    <w:rsid w:val="00574E60"/>
    <w:rsid w:val="005D03AF"/>
    <w:rsid w:val="005E004D"/>
    <w:rsid w:val="0063375B"/>
    <w:rsid w:val="006525CA"/>
    <w:rsid w:val="0065307C"/>
    <w:rsid w:val="00657463"/>
    <w:rsid w:val="0067240B"/>
    <w:rsid w:val="006C46EA"/>
    <w:rsid w:val="006E6213"/>
    <w:rsid w:val="00705484"/>
    <w:rsid w:val="00734D8C"/>
    <w:rsid w:val="00745156"/>
    <w:rsid w:val="00782CD5"/>
    <w:rsid w:val="008627B9"/>
    <w:rsid w:val="008C3385"/>
    <w:rsid w:val="008F68ED"/>
    <w:rsid w:val="0097316C"/>
    <w:rsid w:val="00984A00"/>
    <w:rsid w:val="009B5D7F"/>
    <w:rsid w:val="009F6536"/>
    <w:rsid w:val="00A47888"/>
    <w:rsid w:val="00A50A5F"/>
    <w:rsid w:val="00AB6458"/>
    <w:rsid w:val="00AB6605"/>
    <w:rsid w:val="00AB796F"/>
    <w:rsid w:val="00AC2BE7"/>
    <w:rsid w:val="00AE4994"/>
    <w:rsid w:val="00B261CB"/>
    <w:rsid w:val="00B6194D"/>
    <w:rsid w:val="00B848D8"/>
    <w:rsid w:val="00BA3616"/>
    <w:rsid w:val="00BA62C3"/>
    <w:rsid w:val="00BB4A21"/>
    <w:rsid w:val="00BC0D96"/>
    <w:rsid w:val="00BE7E57"/>
    <w:rsid w:val="00BF0A14"/>
    <w:rsid w:val="00C638C9"/>
    <w:rsid w:val="00C80F28"/>
    <w:rsid w:val="00C837A0"/>
    <w:rsid w:val="00C917D4"/>
    <w:rsid w:val="00CB08C6"/>
    <w:rsid w:val="00CB08EF"/>
    <w:rsid w:val="00CB151F"/>
    <w:rsid w:val="00CC25CB"/>
    <w:rsid w:val="00CF5D37"/>
    <w:rsid w:val="00D05C0D"/>
    <w:rsid w:val="00D419F7"/>
    <w:rsid w:val="00D42B8A"/>
    <w:rsid w:val="00D66AA5"/>
    <w:rsid w:val="00D90EB1"/>
    <w:rsid w:val="00D9774F"/>
    <w:rsid w:val="00DA0BCC"/>
    <w:rsid w:val="00DE0BC4"/>
    <w:rsid w:val="00E32DD1"/>
    <w:rsid w:val="00E6501D"/>
    <w:rsid w:val="00E957C6"/>
    <w:rsid w:val="00F35D61"/>
    <w:rsid w:val="6FC0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E4419F"/>
  <w15:docId w15:val="{36513207-DCD2-46DF-8AC1-9CF23B3E3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lang w:eastAsia="ru-RU"/>
    </w:rPr>
  </w:style>
  <w:style w:type="paragraph" w:styleId="1">
    <w:name w:val="heading 1"/>
    <w:basedOn w:val="a"/>
    <w:next w:val="a"/>
    <w:qFormat/>
    <w:pPr>
      <w:keepNext/>
      <w:widowControl w:val="0"/>
      <w:spacing w:line="260" w:lineRule="auto"/>
      <w:ind w:right="-85"/>
      <w:outlineLvl w:val="0"/>
    </w:pPr>
    <w:rPr>
      <w:snapToGrid w:val="0"/>
    </w:rPr>
  </w:style>
  <w:style w:type="paragraph" w:styleId="2">
    <w:name w:val="heading 2"/>
    <w:basedOn w:val="a"/>
    <w:next w:val="a"/>
    <w:qFormat/>
    <w:pPr>
      <w:keepNext/>
      <w:widowControl w:val="0"/>
      <w:spacing w:line="300" w:lineRule="auto"/>
      <w:ind w:left="400" w:hanging="420"/>
      <w:jc w:val="center"/>
      <w:outlineLvl w:val="1"/>
    </w:pPr>
    <w:rPr>
      <w:b/>
      <w:snapToGrid w:val="0"/>
      <w:spacing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563C1" w:themeColor="hyperlink"/>
      <w:u w:val="single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qFormat/>
    <w:pPr>
      <w:tabs>
        <w:tab w:val="center" w:pos="4819"/>
        <w:tab w:val="right" w:pos="9639"/>
      </w:tabs>
    </w:pPr>
  </w:style>
  <w:style w:type="paragraph" w:styleId="a7">
    <w:name w:val="Body Text Indent"/>
    <w:basedOn w:val="a"/>
    <w:qFormat/>
    <w:pPr>
      <w:widowControl w:val="0"/>
      <w:spacing w:before="240" w:line="220" w:lineRule="auto"/>
      <w:ind w:firstLine="920"/>
      <w:jc w:val="both"/>
    </w:pPr>
    <w:rPr>
      <w:snapToGrid w:val="0"/>
    </w:rPr>
  </w:style>
  <w:style w:type="paragraph" w:styleId="a8">
    <w:name w:val="footer"/>
    <w:basedOn w:val="a"/>
    <w:link w:val="a9"/>
    <w:uiPriority w:val="99"/>
    <w:qFormat/>
    <w:pPr>
      <w:tabs>
        <w:tab w:val="center" w:pos="4819"/>
        <w:tab w:val="right" w:pos="9639"/>
      </w:tabs>
    </w:pPr>
  </w:style>
  <w:style w:type="table" w:styleId="aa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ій колонтитул Знак"/>
    <w:link w:val="a5"/>
    <w:rPr>
      <w:sz w:val="28"/>
      <w:lang w:eastAsia="ru-RU"/>
    </w:rPr>
  </w:style>
  <w:style w:type="character" w:customStyle="1" w:styleId="a9">
    <w:name w:val="Нижній колонтитул Знак"/>
    <w:link w:val="a8"/>
    <w:uiPriority w:val="99"/>
    <w:rPr>
      <w:sz w:val="28"/>
      <w:lang w:eastAsia="ru-RU"/>
    </w:rPr>
  </w:style>
  <w:style w:type="character" w:customStyle="1" w:styleId="30">
    <w:name w:val="Заголовок 3 Знак"/>
    <w:link w:val="3"/>
    <w:semiHidden/>
    <w:qFormat/>
    <w:rPr>
      <w:rFonts w:ascii="Cambria" w:eastAsia="Times New Roman" w:hAnsi="Cambria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67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tiff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642FD18F5543B4A9ABA91D2C0C65E6C" ma:contentTypeVersion="0" ma:contentTypeDescription="Створення нового документа." ma:contentTypeScope="" ma:versionID="f7eb46f3e5bc40b98d4da6e930029c8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3538077a2837cf0430dc02f8d5a883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98E3B3-451B-4E13-8C8F-E28544F64F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C09855-5A74-4610-A036-EFB629D31B9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E943CEC0-2653-4C42-917C-3388C5C41D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877</Words>
  <Characters>501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МОНУ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Контроль</dc:creator>
  <cp:lastModifiedBy>Чуприна Дмитро</cp:lastModifiedBy>
  <cp:revision>6</cp:revision>
  <cp:lastPrinted>2014-01-11T13:16:00Z</cp:lastPrinted>
  <dcterms:created xsi:type="dcterms:W3CDTF">2026-10-20T14:51:00Z</dcterms:created>
  <dcterms:modified xsi:type="dcterms:W3CDTF">2026-10-20T14:59:00Z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0x0101002642FD18F5543B4A9ABA91D2C0C65E6C</vt:lpwstr>
  </property>
  <property fmtid="{D5CDD505-2E9C-101B-9397-08002B2CF9AE}" pid="3" name="KSOProductBuildVer">
    <vt:lpwstr>1049-12.2.0.19778</vt:lpwstr>
  </property>
  <property fmtid="{D5CDD505-2E9C-101B-9397-08002B2CF9AE}" pid="4" name="ICV">
    <vt:lpwstr>CFD2F13ACA5F41CD98075042ADE83605_12</vt:lpwstr>
  </property>
</Properties>
</file>