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9BAB4" w14:textId="77777777" w:rsidR="002C394B" w:rsidRPr="003963E8" w:rsidRDefault="002C394B" w:rsidP="003963E8">
      <w:pPr>
        <w:widowControl w:val="0"/>
        <w:pBdr>
          <w:top w:val="nil"/>
          <w:left w:val="nil"/>
          <w:bottom w:val="nil"/>
          <w:right w:val="nil"/>
          <w:between w:val="nil"/>
        </w:pBdr>
        <w:spacing w:after="0" w:line="240" w:lineRule="auto"/>
        <w:rPr>
          <w:rFonts w:ascii="Times New Roman" w:eastAsia="Arial" w:hAnsi="Times New Roman" w:cs="Times New Roman"/>
          <w:sz w:val="28"/>
          <w:szCs w:val="28"/>
          <w:lang w:val="uk-UA"/>
        </w:rPr>
      </w:pPr>
    </w:p>
    <w:tbl>
      <w:tblPr>
        <w:tblStyle w:val="a5"/>
        <w:tblW w:w="10065" w:type="dxa"/>
        <w:tblInd w:w="0" w:type="dxa"/>
        <w:tblLayout w:type="fixed"/>
        <w:tblLook w:val="0000" w:firstRow="0" w:lastRow="0" w:firstColumn="0" w:lastColumn="0" w:noHBand="0" w:noVBand="0"/>
      </w:tblPr>
      <w:tblGrid>
        <w:gridCol w:w="5812"/>
        <w:gridCol w:w="4253"/>
      </w:tblGrid>
      <w:tr w:rsidR="002C394B" w:rsidRPr="003963E8" w14:paraId="407A2135" w14:textId="77777777">
        <w:trPr>
          <w:trHeight w:val="1056"/>
        </w:trPr>
        <w:tc>
          <w:tcPr>
            <w:tcW w:w="5812" w:type="dxa"/>
          </w:tcPr>
          <w:p w14:paraId="21EC7E2F" w14:textId="77777777" w:rsidR="002C394B" w:rsidRPr="003963E8" w:rsidRDefault="002C394B" w:rsidP="003963E8">
            <w:pPr>
              <w:spacing w:after="0" w:line="240" w:lineRule="auto"/>
              <w:jc w:val="both"/>
              <w:rPr>
                <w:rFonts w:ascii="Times New Roman" w:eastAsia="Times New Roman" w:hAnsi="Times New Roman" w:cs="Times New Roman"/>
                <w:sz w:val="28"/>
                <w:szCs w:val="28"/>
              </w:rPr>
            </w:pPr>
          </w:p>
        </w:tc>
        <w:tc>
          <w:tcPr>
            <w:tcW w:w="4253" w:type="dxa"/>
          </w:tcPr>
          <w:p w14:paraId="08B18F0B" w14:textId="77777777" w:rsidR="002C394B" w:rsidRPr="003963E8" w:rsidRDefault="0057568B" w:rsidP="003963E8">
            <w:pPr>
              <w:shd w:val="clear" w:color="auto" w:fill="FFFFFF"/>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ЗАТВЕРДЖЕНО</w:t>
            </w:r>
          </w:p>
          <w:p w14:paraId="2565612E" w14:textId="77777777" w:rsidR="00AB3065" w:rsidRPr="003963E8" w:rsidRDefault="0057568B" w:rsidP="003963E8">
            <w:pPr>
              <w:shd w:val="clear" w:color="auto" w:fill="FFFFFF"/>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 xml:space="preserve">Наказ Міністерства </w:t>
            </w:r>
          </w:p>
          <w:p w14:paraId="2CC6A146" w14:textId="3D4DD70F" w:rsidR="002C394B" w:rsidRPr="003963E8" w:rsidRDefault="0057568B" w:rsidP="003963E8">
            <w:pPr>
              <w:shd w:val="clear" w:color="auto" w:fill="FFFFFF"/>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освіти і науки України</w:t>
            </w:r>
          </w:p>
          <w:p w14:paraId="49759FA4" w14:textId="46930DAB" w:rsidR="002C394B" w:rsidRPr="003963E8" w:rsidRDefault="0057568B" w:rsidP="003963E8">
            <w:pPr>
              <w:shd w:val="clear" w:color="auto" w:fill="FFFFFF"/>
              <w:spacing w:after="0" w:line="240" w:lineRule="auto"/>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sz w:val="28"/>
                <w:szCs w:val="28"/>
              </w:rPr>
              <w:t>__</w:t>
            </w:r>
            <w:r w:rsidR="00AB3065" w:rsidRPr="003963E8">
              <w:rPr>
                <w:rFonts w:ascii="Times New Roman" w:eastAsia="Times New Roman" w:hAnsi="Times New Roman" w:cs="Times New Roman"/>
                <w:sz w:val="28"/>
                <w:szCs w:val="28"/>
                <w:lang w:val="uk-UA"/>
              </w:rPr>
              <w:t>__________</w:t>
            </w:r>
            <w:r w:rsidRPr="003963E8">
              <w:rPr>
                <w:rFonts w:ascii="Times New Roman" w:eastAsia="Times New Roman" w:hAnsi="Times New Roman" w:cs="Times New Roman"/>
                <w:sz w:val="28"/>
                <w:szCs w:val="28"/>
              </w:rPr>
              <w:t>__ № _</w:t>
            </w:r>
            <w:r w:rsidR="00AB3065" w:rsidRPr="003963E8">
              <w:rPr>
                <w:rFonts w:ascii="Times New Roman" w:eastAsia="Times New Roman" w:hAnsi="Times New Roman" w:cs="Times New Roman"/>
                <w:sz w:val="28"/>
                <w:szCs w:val="28"/>
                <w:lang w:val="uk-UA"/>
              </w:rPr>
              <w:t>__</w:t>
            </w:r>
            <w:r w:rsidRPr="003963E8">
              <w:rPr>
                <w:rFonts w:ascii="Times New Roman" w:eastAsia="Times New Roman" w:hAnsi="Times New Roman" w:cs="Times New Roman"/>
                <w:sz w:val="28"/>
                <w:szCs w:val="28"/>
              </w:rPr>
              <w:t>__</w:t>
            </w:r>
          </w:p>
        </w:tc>
      </w:tr>
    </w:tbl>
    <w:p w14:paraId="2858C4CC" w14:textId="77777777" w:rsidR="002C394B" w:rsidRPr="003963E8" w:rsidRDefault="002C394B" w:rsidP="003963E8">
      <w:pPr>
        <w:spacing w:after="0" w:line="240" w:lineRule="auto"/>
        <w:jc w:val="both"/>
        <w:rPr>
          <w:rFonts w:ascii="Times New Roman" w:eastAsia="Times New Roman" w:hAnsi="Times New Roman" w:cs="Times New Roman"/>
          <w:b/>
          <w:bCs/>
          <w:sz w:val="28"/>
          <w:szCs w:val="28"/>
        </w:rPr>
      </w:pPr>
    </w:p>
    <w:p w14:paraId="70829814"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5D112C87"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76E61B38"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74AF2DEC"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7F81BD3A"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СТАНДАРТ ВИЩОЇ ОСВІТИ </w:t>
      </w:r>
    </w:p>
    <w:p w14:paraId="2F455C12"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12E9FE13"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p w14:paraId="35C4E915" w14:textId="77777777" w:rsidR="002C394B" w:rsidRPr="003963E8" w:rsidRDefault="002C394B" w:rsidP="003963E8">
      <w:pPr>
        <w:tabs>
          <w:tab w:val="left" w:pos="7371"/>
        </w:tabs>
        <w:spacing w:after="0" w:line="240" w:lineRule="auto"/>
        <w:jc w:val="center"/>
        <w:rPr>
          <w:rFonts w:ascii="Times New Roman" w:eastAsia="Times New Roman" w:hAnsi="Times New Roman" w:cs="Times New Roman"/>
          <w:sz w:val="28"/>
          <w:szCs w:val="28"/>
          <w:u w:val="single"/>
        </w:rPr>
      </w:pPr>
    </w:p>
    <w:p w14:paraId="5E2E9DB9" w14:textId="77777777" w:rsidR="002C394B" w:rsidRPr="003963E8" w:rsidRDefault="0057568B" w:rsidP="003963E8">
      <w:pPr>
        <w:shd w:val="clear" w:color="auto" w:fill="FFFFFF"/>
        <w:tabs>
          <w:tab w:val="left" w:pos="541"/>
        </w:tabs>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РІВЕНЬ ВИЩОЇ ОСВІТИ</w:t>
      </w:r>
      <w:r w:rsidRPr="003963E8">
        <w:rPr>
          <w:rFonts w:ascii="Times New Roman" w:eastAsia="Times New Roman" w:hAnsi="Times New Roman" w:cs="Times New Roman"/>
          <w:sz w:val="28"/>
          <w:szCs w:val="28"/>
        </w:rPr>
        <w:tab/>
      </w:r>
      <w:r w:rsidRPr="003963E8">
        <w:rPr>
          <w:rFonts w:ascii="Times New Roman" w:eastAsia="Times New Roman" w:hAnsi="Times New Roman" w:cs="Times New Roman"/>
          <w:sz w:val="28"/>
          <w:szCs w:val="28"/>
        </w:rPr>
        <w:tab/>
      </w:r>
      <w:r w:rsidRPr="003963E8">
        <w:rPr>
          <w:rFonts w:ascii="Times New Roman" w:eastAsia="Times New Roman" w:hAnsi="Times New Roman" w:cs="Times New Roman"/>
          <w:sz w:val="28"/>
          <w:szCs w:val="28"/>
        </w:rPr>
        <w:tab/>
      </w:r>
      <w:r w:rsidRPr="003963E8">
        <w:rPr>
          <w:rFonts w:ascii="Times New Roman" w:eastAsia="Times New Roman" w:hAnsi="Times New Roman" w:cs="Times New Roman"/>
          <w:sz w:val="28"/>
          <w:szCs w:val="28"/>
        </w:rPr>
        <w:tab/>
      </w:r>
      <w:r w:rsidRPr="003963E8">
        <w:rPr>
          <w:rFonts w:ascii="Times New Roman" w:eastAsia="Times New Roman" w:hAnsi="Times New Roman" w:cs="Times New Roman"/>
          <w:sz w:val="28"/>
          <w:szCs w:val="28"/>
          <w:u w:val="single"/>
        </w:rPr>
        <w:t>Перший (бакалаврський) рівень</w:t>
      </w:r>
    </w:p>
    <w:p w14:paraId="3D65ACE8" w14:textId="382CEAF9" w:rsidR="002C394B" w:rsidRPr="003963E8" w:rsidRDefault="002C394B" w:rsidP="003963E8">
      <w:pPr>
        <w:spacing w:after="0" w:line="240" w:lineRule="auto"/>
        <w:ind w:firstLine="709"/>
        <w:jc w:val="center"/>
        <w:rPr>
          <w:rFonts w:ascii="Times New Roman" w:eastAsia="Times New Roman" w:hAnsi="Times New Roman" w:cs="Times New Roman"/>
          <w:b/>
          <w:bCs/>
          <w:sz w:val="28"/>
          <w:szCs w:val="28"/>
        </w:rPr>
      </w:pPr>
    </w:p>
    <w:p w14:paraId="00A70CF0" w14:textId="77777777" w:rsidR="002C394B" w:rsidRPr="003963E8" w:rsidRDefault="002C394B" w:rsidP="003963E8">
      <w:pPr>
        <w:tabs>
          <w:tab w:val="left" w:pos="7371"/>
        </w:tabs>
        <w:spacing w:after="0" w:line="240" w:lineRule="auto"/>
        <w:ind w:firstLine="709"/>
        <w:jc w:val="center"/>
        <w:rPr>
          <w:rFonts w:ascii="Times New Roman" w:eastAsia="Times New Roman" w:hAnsi="Times New Roman" w:cs="Times New Roman"/>
          <w:b/>
          <w:bCs/>
          <w:sz w:val="28"/>
          <w:szCs w:val="28"/>
        </w:rPr>
      </w:pPr>
    </w:p>
    <w:p w14:paraId="23A7FFB2" w14:textId="101B6E3A" w:rsidR="002C394B" w:rsidRPr="003963E8" w:rsidRDefault="0057568B" w:rsidP="003963E8">
      <w:pPr>
        <w:shd w:val="clear" w:color="auto" w:fill="FFFFFF"/>
        <w:tabs>
          <w:tab w:val="left" w:pos="541"/>
          <w:tab w:val="left" w:pos="1142"/>
        </w:tabs>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xml:space="preserve">СТУПІНЬ ВИЩОЇ ОСВІТИ </w:t>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sz w:val="28"/>
          <w:szCs w:val="28"/>
          <w:u w:val="single"/>
        </w:rPr>
        <w:t>Бакалавр</w:t>
      </w:r>
    </w:p>
    <w:p w14:paraId="7F092574" w14:textId="21DD3B45" w:rsidR="002C394B" w:rsidRPr="003963E8" w:rsidRDefault="002C394B" w:rsidP="003963E8">
      <w:pPr>
        <w:spacing w:after="0" w:line="240" w:lineRule="auto"/>
        <w:ind w:firstLine="709"/>
        <w:jc w:val="center"/>
        <w:rPr>
          <w:rFonts w:ascii="Times New Roman" w:eastAsia="Times New Roman" w:hAnsi="Times New Roman" w:cs="Times New Roman"/>
          <w:b/>
          <w:bCs/>
          <w:sz w:val="28"/>
          <w:szCs w:val="28"/>
        </w:rPr>
      </w:pPr>
    </w:p>
    <w:p w14:paraId="1CEEDE06" w14:textId="77777777" w:rsidR="002C394B" w:rsidRPr="003963E8" w:rsidRDefault="002C394B" w:rsidP="003963E8">
      <w:pPr>
        <w:tabs>
          <w:tab w:val="left" w:pos="7371"/>
        </w:tabs>
        <w:spacing w:after="0" w:line="240" w:lineRule="auto"/>
        <w:jc w:val="center"/>
        <w:rPr>
          <w:rFonts w:ascii="Times New Roman" w:eastAsia="Times New Roman" w:hAnsi="Times New Roman" w:cs="Times New Roman"/>
          <w:b/>
          <w:bCs/>
          <w:sz w:val="28"/>
          <w:szCs w:val="28"/>
        </w:rPr>
      </w:pPr>
    </w:p>
    <w:p w14:paraId="12C84641" w14:textId="1EFD610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ГАЛУЗЬ ЗНАНЬ</w:t>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sz w:val="28"/>
          <w:szCs w:val="28"/>
          <w:u w:val="single"/>
        </w:rPr>
        <w:t>22 Охорона здоров’я</w:t>
      </w:r>
    </w:p>
    <w:p w14:paraId="283BD653" w14:textId="6ECF1E89" w:rsidR="002C394B" w:rsidRPr="003963E8" w:rsidRDefault="002C394B" w:rsidP="003963E8">
      <w:pPr>
        <w:spacing w:after="0" w:line="240" w:lineRule="auto"/>
        <w:ind w:firstLine="708"/>
        <w:jc w:val="center"/>
        <w:rPr>
          <w:rFonts w:ascii="Times New Roman" w:eastAsia="Times New Roman" w:hAnsi="Times New Roman" w:cs="Times New Roman"/>
          <w:sz w:val="28"/>
          <w:szCs w:val="28"/>
          <w:vertAlign w:val="superscript"/>
        </w:rPr>
      </w:pPr>
    </w:p>
    <w:p w14:paraId="1A99F629" w14:textId="77777777" w:rsidR="002C394B" w:rsidRPr="003963E8" w:rsidRDefault="002C394B" w:rsidP="003963E8">
      <w:pPr>
        <w:tabs>
          <w:tab w:val="left" w:pos="7371"/>
        </w:tabs>
        <w:spacing w:after="0" w:line="240" w:lineRule="auto"/>
        <w:jc w:val="center"/>
        <w:rPr>
          <w:rFonts w:ascii="Times New Roman" w:eastAsia="Times New Roman" w:hAnsi="Times New Roman" w:cs="Times New Roman"/>
          <w:b/>
          <w:bCs/>
          <w:sz w:val="28"/>
          <w:szCs w:val="28"/>
        </w:rPr>
      </w:pPr>
    </w:p>
    <w:p w14:paraId="1F854BBA" w14:textId="77777777" w:rsidR="002C394B" w:rsidRPr="003963E8" w:rsidRDefault="0057568B" w:rsidP="003963E8">
      <w:pPr>
        <w:spacing w:after="0" w:line="240" w:lineRule="auto"/>
        <w:rPr>
          <w:rFonts w:ascii="Times New Roman" w:eastAsia="Times New Roman" w:hAnsi="Times New Roman" w:cs="Times New Roman"/>
          <w:b/>
          <w:bCs/>
          <w:sz w:val="28"/>
          <w:szCs w:val="28"/>
          <w:u w:val="single"/>
        </w:rPr>
      </w:pPr>
      <w:r w:rsidRPr="003963E8">
        <w:rPr>
          <w:rFonts w:ascii="Times New Roman" w:eastAsia="Times New Roman" w:hAnsi="Times New Roman" w:cs="Times New Roman"/>
          <w:b/>
          <w:bCs/>
          <w:sz w:val="28"/>
          <w:szCs w:val="28"/>
        </w:rPr>
        <w:t>СПЕЦІАЛЬНІСТЬ</w:t>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sz w:val="28"/>
          <w:szCs w:val="28"/>
          <w:u w:val="single"/>
        </w:rPr>
        <w:t>І7 Терапія та реабілітація</w:t>
      </w:r>
    </w:p>
    <w:p w14:paraId="1ED5434E"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7683CD3E"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3965AF6C" w14:textId="77777777" w:rsidR="002C394B" w:rsidRPr="003963E8" w:rsidRDefault="0057568B" w:rsidP="003963E8">
      <w:pPr>
        <w:spacing w:after="0" w:line="240" w:lineRule="auto"/>
        <w:rPr>
          <w:rFonts w:ascii="Times New Roman" w:eastAsia="Times New Roman" w:hAnsi="Times New Roman" w:cs="Times New Roman"/>
          <w:sz w:val="28"/>
          <w:szCs w:val="28"/>
          <w:u w:val="single"/>
        </w:rPr>
      </w:pPr>
      <w:r w:rsidRPr="003963E8">
        <w:rPr>
          <w:rFonts w:ascii="Times New Roman" w:eastAsia="Times New Roman" w:hAnsi="Times New Roman" w:cs="Times New Roman"/>
          <w:b/>
          <w:bCs/>
          <w:sz w:val="28"/>
          <w:szCs w:val="28"/>
        </w:rPr>
        <w:t>СПЕЦІАЛІЗАЦІЇ</w:t>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sz w:val="28"/>
          <w:szCs w:val="28"/>
        </w:rPr>
        <w:t>І7</w:t>
      </w:r>
      <w:r w:rsidRPr="003963E8">
        <w:rPr>
          <w:rFonts w:ascii="Times New Roman" w:eastAsia="Times New Roman" w:hAnsi="Times New Roman" w:cs="Times New Roman"/>
          <w:sz w:val="28"/>
          <w:szCs w:val="28"/>
          <w:u w:val="single"/>
        </w:rPr>
        <w:t xml:space="preserve">.01 Фізична терапія </w:t>
      </w:r>
    </w:p>
    <w:p w14:paraId="0D078B4B" w14:textId="18DDDB71" w:rsidR="002C394B" w:rsidRPr="003963E8" w:rsidRDefault="00AB3065" w:rsidP="003963E8">
      <w:pPr>
        <w:spacing w:after="0" w:line="240" w:lineRule="auto"/>
        <w:ind w:firstLine="5670"/>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u w:val="single"/>
          <w:lang w:val="uk-UA"/>
        </w:rPr>
        <w:t xml:space="preserve">  </w:t>
      </w:r>
      <w:r w:rsidRPr="003963E8">
        <w:rPr>
          <w:rFonts w:ascii="Times New Roman" w:eastAsia="Times New Roman" w:hAnsi="Times New Roman" w:cs="Times New Roman"/>
          <w:sz w:val="28"/>
          <w:szCs w:val="28"/>
          <w:u w:val="single"/>
        </w:rPr>
        <w:t xml:space="preserve">І7.02 </w:t>
      </w:r>
      <w:proofErr w:type="spellStart"/>
      <w:r w:rsidRPr="003963E8">
        <w:rPr>
          <w:rFonts w:ascii="Times New Roman" w:eastAsia="Times New Roman" w:hAnsi="Times New Roman" w:cs="Times New Roman"/>
          <w:sz w:val="28"/>
          <w:szCs w:val="28"/>
          <w:u w:val="single"/>
        </w:rPr>
        <w:t>Ерготерапія</w:t>
      </w:r>
      <w:proofErr w:type="spellEnd"/>
    </w:p>
    <w:p w14:paraId="7577738A"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0298774A"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2E24F2A1"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5A7CCC6D" w14:textId="77777777" w:rsidR="002C394B" w:rsidRPr="003963E8" w:rsidRDefault="0057568B" w:rsidP="003963E8">
      <w:pPr>
        <w:spacing w:after="0" w:line="240" w:lineRule="auto"/>
        <w:jc w:val="center"/>
        <w:rPr>
          <w:rFonts w:ascii="Times New Roman" w:eastAsia="Times New Roman" w:hAnsi="Times New Roman" w:cs="Times New Roman"/>
          <w:b/>
          <w:bCs/>
          <w:i/>
          <w:iCs/>
          <w:sz w:val="28"/>
          <w:szCs w:val="28"/>
        </w:rPr>
      </w:pPr>
      <w:r w:rsidRPr="003963E8">
        <w:rPr>
          <w:rFonts w:ascii="Times New Roman" w:eastAsia="Times New Roman" w:hAnsi="Times New Roman" w:cs="Times New Roman"/>
          <w:b/>
          <w:bCs/>
          <w:i/>
          <w:iCs/>
          <w:sz w:val="28"/>
          <w:szCs w:val="28"/>
        </w:rPr>
        <w:t>Видання офіційне</w:t>
      </w:r>
    </w:p>
    <w:p w14:paraId="00BB5C73"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2ED65C01"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70945CFE" w14:textId="77777777" w:rsidR="002C394B" w:rsidRPr="003963E8" w:rsidRDefault="002C394B" w:rsidP="003963E8">
      <w:pPr>
        <w:spacing w:after="0" w:line="240" w:lineRule="auto"/>
        <w:jc w:val="center"/>
        <w:rPr>
          <w:rFonts w:ascii="Times New Roman" w:eastAsia="Times New Roman" w:hAnsi="Times New Roman" w:cs="Times New Roman"/>
          <w:sz w:val="28"/>
          <w:szCs w:val="28"/>
        </w:rPr>
      </w:pPr>
    </w:p>
    <w:p w14:paraId="06C05E52"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МІНІСТЕРСТВО  ОСВІТИ  І  НАУКИ  УКРАЇНИ</w:t>
      </w:r>
    </w:p>
    <w:p w14:paraId="1CEF2A29" w14:textId="77777777" w:rsidR="002C394B" w:rsidRPr="003963E8" w:rsidRDefault="002C394B" w:rsidP="003963E8">
      <w:pPr>
        <w:tabs>
          <w:tab w:val="left" w:pos="4253"/>
        </w:tabs>
        <w:spacing w:after="0" w:line="240" w:lineRule="auto"/>
        <w:rPr>
          <w:rFonts w:ascii="Times New Roman" w:eastAsia="Times New Roman" w:hAnsi="Times New Roman" w:cs="Times New Roman"/>
          <w:sz w:val="28"/>
          <w:szCs w:val="28"/>
        </w:rPr>
      </w:pPr>
    </w:p>
    <w:p w14:paraId="1E312D7B" w14:textId="77777777" w:rsidR="002C394B" w:rsidRPr="003963E8" w:rsidRDefault="0057568B" w:rsidP="003963E8">
      <w:pPr>
        <w:tabs>
          <w:tab w:val="left" w:pos="4253"/>
        </w:tabs>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Київ</w:t>
      </w:r>
    </w:p>
    <w:p w14:paraId="5FAA7F34" w14:textId="77777777" w:rsidR="002C394B" w:rsidRPr="003963E8" w:rsidRDefault="002C394B" w:rsidP="003963E8">
      <w:pPr>
        <w:tabs>
          <w:tab w:val="left" w:pos="4253"/>
        </w:tabs>
        <w:spacing w:after="0" w:line="240" w:lineRule="auto"/>
        <w:jc w:val="center"/>
        <w:rPr>
          <w:rFonts w:ascii="Times New Roman" w:eastAsia="Times New Roman" w:hAnsi="Times New Roman" w:cs="Times New Roman"/>
          <w:b/>
          <w:bCs/>
          <w:sz w:val="28"/>
          <w:szCs w:val="28"/>
        </w:rPr>
      </w:pPr>
    </w:p>
    <w:p w14:paraId="12A84482" w14:textId="77777777" w:rsidR="002C394B" w:rsidRPr="003963E8" w:rsidRDefault="0057568B" w:rsidP="003963E8">
      <w:pPr>
        <w:tabs>
          <w:tab w:val="left" w:pos="4253"/>
        </w:tabs>
        <w:spacing w:after="0" w:line="240" w:lineRule="auto"/>
        <w:jc w:val="center"/>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2026</w:t>
      </w:r>
    </w:p>
    <w:p w14:paraId="5B200C7D" w14:textId="77777777" w:rsidR="00AB3065" w:rsidRPr="003963E8" w:rsidRDefault="00AB3065" w:rsidP="003963E8">
      <w:pPr>
        <w:tabs>
          <w:tab w:val="left" w:pos="4253"/>
        </w:tabs>
        <w:spacing w:after="0" w:line="240" w:lineRule="auto"/>
        <w:jc w:val="center"/>
        <w:rPr>
          <w:rFonts w:ascii="Times New Roman" w:eastAsia="Times New Roman" w:hAnsi="Times New Roman" w:cs="Times New Roman"/>
          <w:b/>
          <w:bCs/>
          <w:sz w:val="28"/>
          <w:szCs w:val="28"/>
          <w:lang w:val="uk-UA"/>
        </w:rPr>
      </w:pPr>
    </w:p>
    <w:p w14:paraId="2ADEDE96" w14:textId="77777777" w:rsidR="00AB3065" w:rsidRPr="003963E8" w:rsidRDefault="00AB3065" w:rsidP="003963E8">
      <w:pPr>
        <w:tabs>
          <w:tab w:val="left" w:pos="4253"/>
        </w:tabs>
        <w:spacing w:after="0" w:line="240" w:lineRule="auto"/>
        <w:jc w:val="center"/>
        <w:rPr>
          <w:rFonts w:ascii="Times New Roman" w:eastAsia="Times New Roman" w:hAnsi="Times New Roman" w:cs="Times New Roman"/>
          <w:b/>
          <w:bCs/>
          <w:sz w:val="28"/>
          <w:szCs w:val="28"/>
          <w:lang w:val="uk-UA"/>
        </w:rPr>
        <w:sectPr w:rsidR="00AB3065" w:rsidRPr="003963E8">
          <w:headerReference w:type="default" r:id="rId9"/>
          <w:pgSz w:w="11906" w:h="16838"/>
          <w:pgMar w:top="993" w:right="566" w:bottom="1134" w:left="1276" w:header="567" w:footer="227" w:gutter="0"/>
          <w:pgNumType w:start="1"/>
          <w:cols w:space="720"/>
          <w:titlePg/>
        </w:sectPr>
      </w:pPr>
    </w:p>
    <w:p w14:paraId="430DDB29" w14:textId="77777777" w:rsidR="002C394B" w:rsidRPr="003963E8" w:rsidRDefault="0057568B" w:rsidP="003963E8">
      <w:pPr>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І Преамбула </w:t>
      </w:r>
    </w:p>
    <w:p w14:paraId="059D965B" w14:textId="77777777" w:rsidR="002C394B" w:rsidRPr="003963E8" w:rsidRDefault="002C394B" w:rsidP="003963E8">
      <w:pPr>
        <w:spacing w:after="0" w:line="240" w:lineRule="auto"/>
        <w:ind w:firstLine="567"/>
        <w:jc w:val="both"/>
        <w:rPr>
          <w:rFonts w:ascii="Times New Roman" w:eastAsia="Times New Roman" w:hAnsi="Times New Roman" w:cs="Times New Roman"/>
          <w:b/>
          <w:bCs/>
          <w:sz w:val="28"/>
          <w:szCs w:val="28"/>
        </w:rPr>
      </w:pPr>
    </w:p>
    <w:p w14:paraId="099DC81A" w14:textId="0DB152A3" w:rsidR="002C394B" w:rsidRPr="003963E8" w:rsidRDefault="0057568B" w:rsidP="003963E8">
      <w:pPr>
        <w:widowControl w:val="0"/>
        <w:tabs>
          <w:tab w:val="left" w:pos="709"/>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Стандарт вищої освіти </w:t>
      </w:r>
      <w:r w:rsidR="00B61893" w:rsidRPr="003963E8">
        <w:rPr>
          <w:rFonts w:ascii="Times New Roman" w:eastAsia="Times New Roman" w:hAnsi="Times New Roman" w:cs="Times New Roman"/>
          <w:sz w:val="28"/>
          <w:szCs w:val="28"/>
          <w:lang w:val="uk-UA"/>
        </w:rPr>
        <w:t xml:space="preserve">для </w:t>
      </w:r>
      <w:r w:rsidRPr="003963E8">
        <w:rPr>
          <w:rFonts w:ascii="Times New Roman" w:eastAsia="Times New Roman" w:hAnsi="Times New Roman" w:cs="Times New Roman"/>
          <w:sz w:val="28"/>
          <w:szCs w:val="28"/>
        </w:rPr>
        <w:t>першого (бакалаврського) рівня вищої освіти галузі знань 22 Охорона здоров’я, спеціальності І7 Терапія та реабілітація, спеціалізація І7.01 Фізична терапія</w:t>
      </w:r>
      <w:r w:rsidR="003963E8">
        <w:rPr>
          <w:rFonts w:ascii="Times New Roman" w:eastAsia="Times New Roman" w:hAnsi="Times New Roman" w:cs="Times New Roman"/>
          <w:sz w:val="28"/>
          <w:szCs w:val="28"/>
          <w:lang w:val="uk-UA"/>
        </w:rPr>
        <w:t xml:space="preserve"> </w:t>
      </w:r>
      <w:r w:rsidR="003963E8" w:rsidRPr="003963E8">
        <w:rPr>
          <w:rFonts w:ascii="Times New Roman" w:eastAsia="Times New Roman" w:hAnsi="Times New Roman" w:cs="Times New Roman"/>
          <w:sz w:val="28"/>
          <w:szCs w:val="28"/>
        </w:rPr>
        <w:t>(далі – Стандарт)</w:t>
      </w:r>
      <w:r w:rsidRPr="003963E8">
        <w:rPr>
          <w:rFonts w:ascii="Times New Roman" w:eastAsia="Times New Roman" w:hAnsi="Times New Roman" w:cs="Times New Roman"/>
          <w:sz w:val="28"/>
          <w:szCs w:val="28"/>
        </w:rPr>
        <w:t>.</w:t>
      </w:r>
    </w:p>
    <w:p w14:paraId="051232EA" w14:textId="0DC665E7" w:rsidR="002C394B" w:rsidRPr="003963E8" w:rsidRDefault="00B61893" w:rsidP="003963E8">
      <w:pPr>
        <w:widowControl w:val="0"/>
        <w:tabs>
          <w:tab w:val="left" w:pos="709"/>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Стандарт з</w:t>
      </w:r>
      <w:r w:rsidRPr="003963E8">
        <w:rPr>
          <w:rFonts w:ascii="Times New Roman" w:eastAsia="Times New Roman" w:hAnsi="Times New Roman" w:cs="Times New Roman"/>
          <w:sz w:val="28"/>
          <w:szCs w:val="28"/>
        </w:rPr>
        <w:t>атверджен</w:t>
      </w:r>
      <w:r w:rsidRPr="003963E8">
        <w:rPr>
          <w:rFonts w:ascii="Times New Roman" w:eastAsia="Times New Roman" w:hAnsi="Times New Roman" w:cs="Times New Roman"/>
          <w:sz w:val="28"/>
          <w:szCs w:val="28"/>
          <w:lang w:val="uk-UA"/>
        </w:rPr>
        <w:t>о та введено в дію</w:t>
      </w:r>
      <w:r w:rsidRPr="003963E8">
        <w:rPr>
          <w:rFonts w:ascii="Times New Roman" w:eastAsia="Times New Roman" w:hAnsi="Times New Roman" w:cs="Times New Roman"/>
          <w:sz w:val="28"/>
          <w:szCs w:val="28"/>
        </w:rPr>
        <w:t xml:space="preserve"> наказом Міністерства освіти і науки України від _________ 2026 № _______.</w:t>
      </w:r>
    </w:p>
    <w:p w14:paraId="2637E798" w14:textId="77777777" w:rsidR="002C394B" w:rsidRPr="003963E8" w:rsidRDefault="002C394B" w:rsidP="003963E8">
      <w:pPr>
        <w:widowControl w:val="0"/>
        <w:spacing w:after="0" w:line="240" w:lineRule="auto"/>
        <w:ind w:firstLine="567"/>
        <w:jc w:val="both"/>
        <w:rPr>
          <w:rFonts w:ascii="Times New Roman" w:eastAsia="Times New Roman" w:hAnsi="Times New Roman" w:cs="Times New Roman"/>
          <w:b/>
          <w:bCs/>
          <w:sz w:val="28"/>
          <w:szCs w:val="28"/>
        </w:rPr>
      </w:pPr>
    </w:p>
    <w:p w14:paraId="5C064A4A" w14:textId="160F2F6A" w:rsidR="002C394B" w:rsidRPr="003963E8" w:rsidRDefault="00B61893"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Стандарт розроблено членами підкомісії зі спеціальності зі спеціальності І7 Терапія та реабілітація Науково-методичної комісії з охорони здоров’я та соціального забезпечення сектору вищої освіти Науково-методичної ради Міністерства освіти і науки України:</w:t>
      </w:r>
    </w:p>
    <w:p w14:paraId="785CF15D" w14:textId="23A49775" w:rsidR="002C394B" w:rsidRPr="003963E8" w:rsidRDefault="00B61893" w:rsidP="003963E8">
      <w:pPr>
        <w:pBdr>
          <w:top w:val="nil"/>
          <w:left w:val="nil"/>
          <w:bottom w:val="nil"/>
          <w:right w:val="nil"/>
          <w:between w:val="nil"/>
        </w:pBdr>
        <w:spacing w:after="0" w:line="240" w:lineRule="auto"/>
        <w:ind w:firstLine="53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Розробники Стандарту:</w:t>
      </w:r>
    </w:p>
    <w:tbl>
      <w:tblPr>
        <w:tblW w:w="9498" w:type="dxa"/>
        <w:tblInd w:w="-5" w:type="dxa"/>
        <w:tblLayout w:type="fixed"/>
        <w:tblLook w:val="0400" w:firstRow="0" w:lastRow="0" w:firstColumn="0" w:lastColumn="0" w:noHBand="0" w:noVBand="1"/>
      </w:tblPr>
      <w:tblGrid>
        <w:gridCol w:w="2131"/>
        <w:gridCol w:w="7367"/>
      </w:tblGrid>
      <w:tr w:rsidR="00EE12D6" w:rsidRPr="003963E8" w14:paraId="17C3201F" w14:textId="77777777" w:rsidTr="003963E8">
        <w:tc>
          <w:tcPr>
            <w:tcW w:w="2131" w:type="dxa"/>
            <w:hideMark/>
          </w:tcPr>
          <w:p w14:paraId="31D78D73"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Романишин Микола Ярославович</w:t>
            </w:r>
          </w:p>
          <w:p w14:paraId="355A51EA"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голова підкомісії</w:t>
            </w:r>
          </w:p>
        </w:tc>
        <w:tc>
          <w:tcPr>
            <w:tcW w:w="7367" w:type="dxa"/>
            <w:hideMark/>
          </w:tcPr>
          <w:p w14:paraId="65054F61" w14:textId="08A1E88E"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доцент, кандидат педагогічних наук, голова правління </w:t>
            </w:r>
            <w:r w:rsidR="003963E8" w:rsidRPr="003963E8">
              <w:rPr>
                <w:rFonts w:ascii="Times New Roman" w:eastAsia="Times New Roman" w:hAnsi="Times New Roman" w:cs="Times New Roman"/>
                <w:sz w:val="28"/>
                <w:szCs w:val="28"/>
                <w:lang w:val="uk-UA"/>
              </w:rPr>
              <w:t>Громадська організація</w:t>
            </w:r>
            <w:r w:rsidRPr="003963E8">
              <w:rPr>
                <w:rFonts w:ascii="Times New Roman" w:eastAsia="Times New Roman" w:hAnsi="Times New Roman" w:cs="Times New Roman"/>
                <w:sz w:val="28"/>
                <w:szCs w:val="28"/>
                <w:lang w:val="uk-UA"/>
              </w:rPr>
              <w:t xml:space="preserve"> </w:t>
            </w:r>
            <w:r w:rsidR="003963E8"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lang w:val="uk-UA"/>
              </w:rPr>
              <w:t>Українська Асоціація фізичної терапії</w:t>
            </w:r>
            <w:r w:rsidR="003963E8"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lang w:val="uk-UA"/>
              </w:rPr>
              <w:t xml:space="preserve">  (спеціалізація І7.01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292C1C79" w14:textId="77777777" w:rsidTr="003963E8">
        <w:tc>
          <w:tcPr>
            <w:tcW w:w="2131" w:type="dxa"/>
            <w:hideMark/>
          </w:tcPr>
          <w:p w14:paraId="33B3FD9C"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Баришок Тетяна Віталіївна</w:t>
            </w:r>
          </w:p>
          <w:p w14:paraId="1B1513EE"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секретар підкомісії </w:t>
            </w:r>
          </w:p>
        </w:tc>
        <w:tc>
          <w:tcPr>
            <w:tcW w:w="7367" w:type="dxa"/>
            <w:hideMark/>
          </w:tcPr>
          <w:p w14:paraId="12AA452A" w14:textId="26E8AD4B"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голова Правління ГО «Всеукраїнське об’єднання фізичних терапевтів», доцент кафедри фізичної терапії та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комунального закладу вищої освіти «</w:t>
            </w:r>
            <w:proofErr w:type="spellStart"/>
            <w:r w:rsidRPr="003963E8">
              <w:rPr>
                <w:rFonts w:ascii="Times New Roman" w:eastAsia="Times New Roman" w:hAnsi="Times New Roman" w:cs="Times New Roman"/>
                <w:sz w:val="28"/>
                <w:szCs w:val="28"/>
                <w:lang w:val="uk-UA"/>
              </w:rPr>
              <w:t>Хортицька</w:t>
            </w:r>
            <w:proofErr w:type="spellEnd"/>
            <w:r w:rsidRPr="003963E8">
              <w:rPr>
                <w:rFonts w:ascii="Times New Roman" w:eastAsia="Times New Roman" w:hAnsi="Times New Roman" w:cs="Times New Roman"/>
                <w:sz w:val="28"/>
                <w:szCs w:val="28"/>
                <w:lang w:val="uk-UA"/>
              </w:rPr>
              <w:t xml:space="preserve"> національна навчально-реабілітаційна академія» Запорізької обласної ради, </w:t>
            </w:r>
            <w:r w:rsidR="00D51317" w:rsidRPr="003963E8">
              <w:rPr>
                <w:rFonts w:ascii="Times New Roman" w:eastAsia="Times New Roman" w:hAnsi="Times New Roman" w:cs="Times New Roman"/>
                <w:sz w:val="28"/>
                <w:szCs w:val="28"/>
                <w:lang w:val="uk-UA"/>
              </w:rPr>
              <w:t xml:space="preserve">кандидат наук з фізичного виховання та спорту, </w:t>
            </w:r>
            <w:r w:rsidRPr="003963E8">
              <w:rPr>
                <w:rFonts w:ascii="Times New Roman" w:eastAsia="Times New Roman" w:hAnsi="Times New Roman" w:cs="Times New Roman"/>
                <w:sz w:val="28"/>
                <w:szCs w:val="28"/>
                <w:lang w:val="uk-UA"/>
              </w:rPr>
              <w:t xml:space="preserve">доцент (спеціалізація І7.01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08F5ACBF" w14:textId="77777777" w:rsidTr="003963E8">
        <w:tc>
          <w:tcPr>
            <w:tcW w:w="2131" w:type="dxa"/>
            <w:hideMark/>
          </w:tcPr>
          <w:p w14:paraId="1C4D1AFC"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Герцик</w:t>
            </w:r>
            <w:proofErr w:type="spellEnd"/>
            <w:r w:rsidRPr="003963E8">
              <w:rPr>
                <w:rFonts w:ascii="Times New Roman" w:eastAsia="Times New Roman" w:hAnsi="Times New Roman" w:cs="Times New Roman"/>
                <w:sz w:val="28"/>
                <w:szCs w:val="28"/>
                <w:lang w:val="uk-UA"/>
              </w:rPr>
              <w:t xml:space="preserve"> Андрій Мирославович</w:t>
            </w:r>
          </w:p>
        </w:tc>
        <w:tc>
          <w:tcPr>
            <w:tcW w:w="7367" w:type="dxa"/>
            <w:hideMark/>
          </w:tcPr>
          <w:p w14:paraId="551104E5" w14:textId="5B1AD642"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професор кафедри фізичної терапії та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Вищого навчального закладу «Український Католицький Університет», </w:t>
            </w:r>
            <w:r w:rsidR="00D51317" w:rsidRPr="003963E8">
              <w:rPr>
                <w:rFonts w:ascii="Times New Roman" w:eastAsia="Times New Roman" w:hAnsi="Times New Roman" w:cs="Times New Roman"/>
                <w:sz w:val="28"/>
                <w:szCs w:val="28"/>
                <w:lang w:val="uk-UA"/>
              </w:rPr>
              <w:t xml:space="preserve">доктор наук з фізичного виховання та спорту, </w:t>
            </w:r>
            <w:r w:rsidR="003963E8">
              <w:rPr>
                <w:rFonts w:ascii="Times New Roman" w:eastAsia="Times New Roman" w:hAnsi="Times New Roman" w:cs="Times New Roman"/>
                <w:sz w:val="28"/>
                <w:szCs w:val="28"/>
                <w:lang w:val="uk-UA"/>
              </w:rPr>
              <w:t>професор (спеціалізація І7.01</w:t>
            </w:r>
            <w:r w:rsidRPr="003963E8">
              <w:rPr>
                <w:rFonts w:ascii="Times New Roman" w:eastAsia="Times New Roman" w:hAnsi="Times New Roman" w:cs="Times New Roman"/>
                <w:sz w:val="28"/>
                <w:szCs w:val="28"/>
                <w:lang w:val="uk-UA"/>
              </w:rPr>
              <w:t xml:space="preserve">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365CEBDD" w14:textId="77777777" w:rsidTr="003963E8">
        <w:tc>
          <w:tcPr>
            <w:tcW w:w="2131" w:type="dxa"/>
            <w:hideMark/>
          </w:tcPr>
          <w:p w14:paraId="53F0CFE9"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Доцюк</w:t>
            </w:r>
            <w:proofErr w:type="spellEnd"/>
            <w:r w:rsidRPr="003963E8">
              <w:rPr>
                <w:rFonts w:ascii="Times New Roman" w:eastAsia="Times New Roman" w:hAnsi="Times New Roman" w:cs="Times New Roman"/>
                <w:sz w:val="28"/>
                <w:szCs w:val="28"/>
                <w:lang w:val="uk-UA"/>
              </w:rPr>
              <w:t xml:space="preserve"> Лідія Георгіївна</w:t>
            </w:r>
          </w:p>
        </w:tc>
        <w:tc>
          <w:tcPr>
            <w:tcW w:w="7367" w:type="dxa"/>
            <w:hideMark/>
          </w:tcPr>
          <w:p w14:paraId="58650425" w14:textId="549FBC40"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завідувач кафедри терапії, реабілітації та </w:t>
            </w:r>
            <w:proofErr w:type="spellStart"/>
            <w:r w:rsidRPr="003963E8">
              <w:rPr>
                <w:rFonts w:ascii="Times New Roman" w:eastAsia="Times New Roman" w:hAnsi="Times New Roman" w:cs="Times New Roman"/>
                <w:sz w:val="28"/>
                <w:szCs w:val="28"/>
                <w:lang w:val="uk-UA"/>
              </w:rPr>
              <w:t>здоров’язбережувальних</w:t>
            </w:r>
            <w:proofErr w:type="spellEnd"/>
            <w:r w:rsidRPr="003963E8">
              <w:rPr>
                <w:rFonts w:ascii="Times New Roman" w:eastAsia="Times New Roman" w:hAnsi="Times New Roman" w:cs="Times New Roman"/>
                <w:sz w:val="28"/>
                <w:szCs w:val="28"/>
                <w:lang w:val="uk-UA"/>
              </w:rPr>
              <w:t xml:space="preserve"> технологій Чернівецького національного університету імені Юрія </w:t>
            </w:r>
            <w:proofErr w:type="spellStart"/>
            <w:r w:rsidRPr="003963E8">
              <w:rPr>
                <w:rFonts w:ascii="Times New Roman" w:eastAsia="Times New Roman" w:hAnsi="Times New Roman" w:cs="Times New Roman"/>
                <w:sz w:val="28"/>
                <w:szCs w:val="28"/>
                <w:lang w:val="uk-UA"/>
              </w:rPr>
              <w:t>Федьковича</w:t>
            </w:r>
            <w:proofErr w:type="spellEnd"/>
            <w:r w:rsidRPr="003963E8">
              <w:rPr>
                <w:rFonts w:ascii="Times New Roman" w:eastAsia="Times New Roman" w:hAnsi="Times New Roman" w:cs="Times New Roman"/>
                <w:sz w:val="28"/>
                <w:szCs w:val="28"/>
                <w:lang w:val="uk-UA"/>
              </w:rPr>
              <w:t xml:space="preserve">, доктор медичних наук, професор (спеціалізація I7.01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18036C4C" w14:textId="77777777" w:rsidTr="003963E8">
        <w:tc>
          <w:tcPr>
            <w:tcW w:w="2131" w:type="dxa"/>
            <w:hideMark/>
          </w:tcPr>
          <w:p w14:paraId="25D150C2"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Єжова Ольга Олександрівна</w:t>
            </w:r>
          </w:p>
        </w:tc>
        <w:tc>
          <w:tcPr>
            <w:tcW w:w="7367" w:type="dxa"/>
            <w:hideMark/>
          </w:tcPr>
          <w:p w14:paraId="6A13E34A" w14:textId="5D80099F"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професор кафедри фізичної терапії,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та спортивної медицини Сумського державного університету, доктор педагогічних наук</w:t>
            </w:r>
            <w:r w:rsidR="00D51317"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lang w:val="uk-UA"/>
              </w:rPr>
              <w:t xml:space="preserve"> </w:t>
            </w:r>
            <w:r w:rsidR="00D51317" w:rsidRPr="003963E8">
              <w:rPr>
                <w:rFonts w:ascii="Times New Roman" w:eastAsia="Times New Roman" w:hAnsi="Times New Roman" w:cs="Times New Roman"/>
                <w:sz w:val="28"/>
                <w:szCs w:val="28"/>
                <w:lang w:val="uk-UA"/>
              </w:rPr>
              <w:t xml:space="preserve">професор </w:t>
            </w:r>
            <w:r w:rsidRPr="003963E8">
              <w:rPr>
                <w:rFonts w:ascii="Times New Roman" w:eastAsia="Times New Roman" w:hAnsi="Times New Roman" w:cs="Times New Roman"/>
                <w:sz w:val="28"/>
                <w:szCs w:val="28"/>
                <w:lang w:val="uk-UA"/>
              </w:rPr>
              <w:t>(спеціалізація І7.01</w:t>
            </w:r>
            <w:r w:rsidR="003963E8">
              <w:rPr>
                <w:rFonts w:ascii="Times New Roman" w:eastAsia="Times New Roman" w:hAnsi="Times New Roman" w:cs="Times New Roman"/>
                <w:sz w:val="28"/>
                <w:szCs w:val="28"/>
                <w:lang w:val="uk-UA"/>
              </w:rPr>
              <w:t> Ф</w:t>
            </w:r>
            <w:r w:rsidRPr="003963E8">
              <w:rPr>
                <w:rFonts w:ascii="Times New Roman" w:eastAsia="Times New Roman" w:hAnsi="Times New Roman" w:cs="Times New Roman"/>
                <w:sz w:val="28"/>
                <w:szCs w:val="28"/>
                <w:lang w:val="uk-UA"/>
              </w:rPr>
              <w:t>ізична терапія)</w:t>
            </w:r>
          </w:p>
        </w:tc>
      </w:tr>
      <w:tr w:rsidR="00EE12D6" w:rsidRPr="003963E8" w14:paraId="69F0E694" w14:textId="77777777" w:rsidTr="003963E8">
        <w:tc>
          <w:tcPr>
            <w:tcW w:w="2131" w:type="dxa"/>
            <w:hideMark/>
          </w:tcPr>
          <w:p w14:paraId="565E4DFD"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Калінкіна</w:t>
            </w:r>
            <w:proofErr w:type="spellEnd"/>
            <w:r w:rsidRPr="003963E8">
              <w:rPr>
                <w:rFonts w:ascii="Times New Roman" w:eastAsia="Times New Roman" w:hAnsi="Times New Roman" w:cs="Times New Roman"/>
                <w:sz w:val="28"/>
                <w:szCs w:val="28"/>
                <w:lang w:val="uk-UA"/>
              </w:rPr>
              <w:t xml:space="preserve"> Олександра Денисівна </w:t>
            </w:r>
          </w:p>
        </w:tc>
        <w:tc>
          <w:tcPr>
            <w:tcW w:w="7367" w:type="dxa"/>
            <w:hideMark/>
          </w:tcPr>
          <w:p w14:paraId="7AE2CD74" w14:textId="38650073"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голова Правління ГО «Українське товариство </w:t>
            </w:r>
            <w:proofErr w:type="spellStart"/>
            <w:r w:rsidRPr="003963E8">
              <w:rPr>
                <w:rFonts w:ascii="Times New Roman" w:eastAsia="Times New Roman" w:hAnsi="Times New Roman" w:cs="Times New Roman"/>
                <w:sz w:val="28"/>
                <w:szCs w:val="28"/>
                <w:lang w:val="uk-UA"/>
              </w:rPr>
              <w:t>ерготерапевтів</w:t>
            </w:r>
            <w:proofErr w:type="spellEnd"/>
            <w:r w:rsidRPr="003963E8">
              <w:rPr>
                <w:rFonts w:ascii="Times New Roman" w:eastAsia="Times New Roman" w:hAnsi="Times New Roman" w:cs="Times New Roman"/>
                <w:sz w:val="28"/>
                <w:szCs w:val="28"/>
                <w:lang w:val="uk-UA"/>
              </w:rPr>
              <w:t xml:space="preserve">», директор центру фізичної реабілітації «Фенікс», кандидатка наук з фізичного виховання та спорту (спеціалізація І7.02 </w:t>
            </w:r>
            <w:proofErr w:type="spellStart"/>
            <w:r w:rsidR="003963E8">
              <w:rPr>
                <w:rFonts w:ascii="Times New Roman" w:eastAsia="Times New Roman" w:hAnsi="Times New Roman" w:cs="Times New Roman"/>
                <w:sz w:val="28"/>
                <w:szCs w:val="28"/>
                <w:lang w:val="uk-UA"/>
              </w:rPr>
              <w:t>Е</w:t>
            </w:r>
            <w:r w:rsidRPr="003963E8">
              <w:rPr>
                <w:rFonts w:ascii="Times New Roman" w:eastAsia="Times New Roman" w:hAnsi="Times New Roman" w:cs="Times New Roman"/>
                <w:sz w:val="28"/>
                <w:szCs w:val="28"/>
                <w:lang w:val="uk-UA"/>
              </w:rPr>
              <w:t>рготерапія</w:t>
            </w:r>
            <w:proofErr w:type="spellEnd"/>
            <w:r w:rsidRPr="003963E8">
              <w:rPr>
                <w:rFonts w:ascii="Times New Roman" w:eastAsia="Times New Roman" w:hAnsi="Times New Roman" w:cs="Times New Roman"/>
                <w:sz w:val="28"/>
                <w:szCs w:val="28"/>
                <w:lang w:val="uk-UA"/>
              </w:rPr>
              <w:t>)</w:t>
            </w:r>
          </w:p>
        </w:tc>
      </w:tr>
      <w:tr w:rsidR="00EE12D6" w:rsidRPr="003963E8" w14:paraId="42C24B18" w14:textId="77777777" w:rsidTr="003963E8">
        <w:tc>
          <w:tcPr>
            <w:tcW w:w="2131" w:type="dxa"/>
          </w:tcPr>
          <w:p w14:paraId="59CABD51"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Лазарєва Олена Борисівна</w:t>
            </w:r>
          </w:p>
          <w:p w14:paraId="51CDA870"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
        </w:tc>
        <w:tc>
          <w:tcPr>
            <w:tcW w:w="7367" w:type="dxa"/>
            <w:hideMark/>
          </w:tcPr>
          <w:p w14:paraId="59C3ACA0" w14:textId="7340E31C"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завідувач кафедри терапії та реабілітації Національного університету фізичного виховання та спорту України, </w:t>
            </w:r>
            <w:r w:rsidR="00D51317" w:rsidRPr="003963E8">
              <w:rPr>
                <w:rFonts w:ascii="Times New Roman" w:eastAsia="Times New Roman" w:hAnsi="Times New Roman" w:cs="Times New Roman"/>
                <w:sz w:val="28"/>
                <w:szCs w:val="28"/>
                <w:lang w:val="uk-UA"/>
              </w:rPr>
              <w:t xml:space="preserve">доктор наук з фізичного виховання та спорту, </w:t>
            </w:r>
            <w:r w:rsidRPr="003963E8">
              <w:rPr>
                <w:rFonts w:ascii="Times New Roman" w:eastAsia="Times New Roman" w:hAnsi="Times New Roman" w:cs="Times New Roman"/>
                <w:sz w:val="28"/>
                <w:szCs w:val="28"/>
                <w:lang w:val="uk-UA"/>
              </w:rPr>
              <w:t>професор (спеціалізація І7.0</w:t>
            </w:r>
            <w:r w:rsidR="00CF2663" w:rsidRPr="003963E8">
              <w:rPr>
                <w:rFonts w:ascii="Times New Roman" w:eastAsia="Times New Roman" w:hAnsi="Times New Roman" w:cs="Times New Roman"/>
                <w:sz w:val="28"/>
                <w:szCs w:val="28"/>
                <w:lang w:val="uk-UA"/>
              </w:rPr>
              <w:t>1</w:t>
            </w:r>
            <w:r w:rsidRPr="003963E8">
              <w:rPr>
                <w:rFonts w:ascii="Times New Roman" w:eastAsia="Times New Roman" w:hAnsi="Times New Roman" w:cs="Times New Roman"/>
                <w:sz w:val="28"/>
                <w:szCs w:val="28"/>
                <w:lang w:val="uk-UA"/>
              </w:rPr>
              <w:t xml:space="preserve">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30D3BD54" w14:textId="77777777" w:rsidTr="003963E8">
        <w:tc>
          <w:tcPr>
            <w:tcW w:w="2131" w:type="dxa"/>
            <w:hideMark/>
          </w:tcPr>
          <w:p w14:paraId="42AD495E"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lastRenderedPageBreak/>
              <w:t>Мангушева</w:t>
            </w:r>
            <w:proofErr w:type="spellEnd"/>
            <w:r w:rsidRPr="003963E8">
              <w:rPr>
                <w:rFonts w:ascii="Times New Roman" w:eastAsia="Times New Roman" w:hAnsi="Times New Roman" w:cs="Times New Roman"/>
                <w:sz w:val="28"/>
                <w:szCs w:val="28"/>
                <w:lang w:val="uk-UA"/>
              </w:rPr>
              <w:t xml:space="preserve"> Ольга Олександрівна</w:t>
            </w:r>
          </w:p>
        </w:tc>
        <w:tc>
          <w:tcPr>
            <w:tcW w:w="7367" w:type="dxa"/>
            <w:hideMark/>
          </w:tcPr>
          <w:p w14:paraId="0CE463C2" w14:textId="4E26844B" w:rsidR="00A43386" w:rsidRPr="003963E8" w:rsidRDefault="00D51317"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викладач кафедри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університету </w:t>
            </w:r>
            <w:proofErr w:type="spellStart"/>
            <w:r w:rsidRPr="003963E8">
              <w:rPr>
                <w:rFonts w:ascii="Times New Roman" w:eastAsia="Times New Roman" w:hAnsi="Times New Roman" w:cs="Times New Roman"/>
                <w:sz w:val="28"/>
                <w:szCs w:val="28"/>
                <w:lang w:val="uk-UA"/>
              </w:rPr>
              <w:t>Індіанаполіса</w:t>
            </w:r>
            <w:proofErr w:type="spellEnd"/>
            <w:r w:rsidRPr="003963E8">
              <w:rPr>
                <w:rFonts w:ascii="Times New Roman" w:eastAsia="Times New Roman" w:hAnsi="Times New Roman" w:cs="Times New Roman"/>
                <w:sz w:val="28"/>
                <w:szCs w:val="28"/>
                <w:lang w:val="uk-UA"/>
              </w:rPr>
              <w:t xml:space="preserve">, США, </w:t>
            </w:r>
            <w:r w:rsidR="00A43386" w:rsidRPr="003963E8">
              <w:rPr>
                <w:rFonts w:ascii="Times New Roman" w:eastAsia="Times New Roman" w:hAnsi="Times New Roman" w:cs="Times New Roman"/>
                <w:sz w:val="28"/>
                <w:szCs w:val="28"/>
                <w:lang w:val="uk-UA"/>
              </w:rPr>
              <w:t xml:space="preserve">доктор філософії з фізичної терапії, </w:t>
            </w:r>
            <w:proofErr w:type="spellStart"/>
            <w:r w:rsidR="00A43386" w:rsidRPr="003963E8">
              <w:rPr>
                <w:rFonts w:ascii="Times New Roman" w:eastAsia="Times New Roman" w:hAnsi="Times New Roman" w:cs="Times New Roman"/>
                <w:sz w:val="28"/>
                <w:szCs w:val="28"/>
                <w:lang w:val="uk-UA"/>
              </w:rPr>
              <w:t>ер</w:t>
            </w:r>
            <w:r w:rsidR="003963E8">
              <w:rPr>
                <w:rFonts w:ascii="Times New Roman" w:eastAsia="Times New Roman" w:hAnsi="Times New Roman" w:cs="Times New Roman"/>
                <w:sz w:val="28"/>
                <w:szCs w:val="28"/>
                <w:lang w:val="uk-UA"/>
              </w:rPr>
              <w:t>готерапії</w:t>
            </w:r>
            <w:proofErr w:type="spellEnd"/>
            <w:r w:rsidR="003963E8">
              <w:rPr>
                <w:rFonts w:ascii="Times New Roman" w:eastAsia="Times New Roman" w:hAnsi="Times New Roman" w:cs="Times New Roman"/>
                <w:sz w:val="28"/>
                <w:szCs w:val="28"/>
                <w:lang w:val="uk-UA"/>
              </w:rPr>
              <w:t xml:space="preserve"> (спеціалізація І7.02 </w:t>
            </w:r>
            <w:proofErr w:type="spellStart"/>
            <w:r w:rsidR="003963E8">
              <w:rPr>
                <w:rFonts w:ascii="Times New Roman" w:eastAsia="Times New Roman" w:hAnsi="Times New Roman" w:cs="Times New Roman"/>
                <w:sz w:val="28"/>
                <w:szCs w:val="28"/>
                <w:lang w:val="uk-UA"/>
              </w:rPr>
              <w:t>Е</w:t>
            </w:r>
            <w:r w:rsidR="00A43386" w:rsidRPr="003963E8">
              <w:rPr>
                <w:rFonts w:ascii="Times New Roman" w:eastAsia="Times New Roman" w:hAnsi="Times New Roman" w:cs="Times New Roman"/>
                <w:sz w:val="28"/>
                <w:szCs w:val="28"/>
                <w:lang w:val="uk-UA"/>
              </w:rPr>
              <w:t>рготерапія</w:t>
            </w:r>
            <w:proofErr w:type="spellEnd"/>
            <w:r w:rsidR="00A43386" w:rsidRPr="003963E8">
              <w:rPr>
                <w:rFonts w:ascii="Times New Roman" w:eastAsia="Times New Roman" w:hAnsi="Times New Roman" w:cs="Times New Roman"/>
                <w:sz w:val="28"/>
                <w:szCs w:val="28"/>
                <w:lang w:val="uk-UA"/>
              </w:rPr>
              <w:t>)</w:t>
            </w:r>
          </w:p>
        </w:tc>
      </w:tr>
      <w:tr w:rsidR="00EE12D6" w:rsidRPr="003963E8" w14:paraId="73881D60" w14:textId="77777777" w:rsidTr="003963E8">
        <w:tc>
          <w:tcPr>
            <w:tcW w:w="2131" w:type="dxa"/>
            <w:hideMark/>
          </w:tcPr>
          <w:p w14:paraId="46130DAA"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Неханевич</w:t>
            </w:r>
            <w:proofErr w:type="spellEnd"/>
            <w:r w:rsidRPr="003963E8">
              <w:rPr>
                <w:rFonts w:ascii="Times New Roman" w:eastAsia="Times New Roman" w:hAnsi="Times New Roman" w:cs="Times New Roman"/>
                <w:sz w:val="28"/>
                <w:szCs w:val="28"/>
                <w:lang w:val="uk-UA"/>
              </w:rPr>
              <w:t xml:space="preserve"> Олег Борисович</w:t>
            </w:r>
          </w:p>
        </w:tc>
        <w:tc>
          <w:tcPr>
            <w:tcW w:w="7367" w:type="dxa"/>
            <w:hideMark/>
          </w:tcPr>
          <w:p w14:paraId="64001DE7" w14:textId="34BC3D3C"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завідувач кафедри фізичної реабілітації, спортивної медицини та валеології Дніпровського державного медичного університету, </w:t>
            </w:r>
            <w:r w:rsidR="00D51317" w:rsidRPr="003963E8">
              <w:rPr>
                <w:rFonts w:ascii="Times New Roman" w:eastAsia="Times New Roman" w:hAnsi="Times New Roman" w:cs="Times New Roman"/>
                <w:sz w:val="28"/>
                <w:szCs w:val="28"/>
                <w:lang w:val="uk-UA"/>
              </w:rPr>
              <w:t xml:space="preserve">доктор медичних наук, </w:t>
            </w:r>
            <w:r w:rsidRPr="003963E8">
              <w:rPr>
                <w:rFonts w:ascii="Times New Roman" w:eastAsia="Times New Roman" w:hAnsi="Times New Roman" w:cs="Times New Roman"/>
                <w:sz w:val="28"/>
                <w:szCs w:val="28"/>
                <w:lang w:val="uk-UA"/>
              </w:rPr>
              <w:t xml:space="preserve">професор (спеціалізація І7.01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r w:rsidR="00EE12D6" w:rsidRPr="003963E8" w14:paraId="7C327CD8" w14:textId="77777777" w:rsidTr="003963E8">
        <w:tc>
          <w:tcPr>
            <w:tcW w:w="2131" w:type="dxa"/>
            <w:hideMark/>
          </w:tcPr>
          <w:p w14:paraId="47DBF2BF" w14:textId="77777777" w:rsidR="00A43386" w:rsidRPr="003963E8" w:rsidRDefault="00A43386"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Тимрук-Скоропад</w:t>
            </w:r>
            <w:proofErr w:type="spellEnd"/>
            <w:r w:rsidRPr="003963E8">
              <w:rPr>
                <w:rFonts w:ascii="Times New Roman" w:eastAsia="Times New Roman" w:hAnsi="Times New Roman" w:cs="Times New Roman"/>
                <w:sz w:val="28"/>
                <w:szCs w:val="28"/>
                <w:lang w:val="uk-UA"/>
              </w:rPr>
              <w:t xml:space="preserve"> Катерина Анатоліївна</w:t>
            </w:r>
          </w:p>
        </w:tc>
        <w:tc>
          <w:tcPr>
            <w:tcW w:w="7367" w:type="dxa"/>
            <w:hideMark/>
          </w:tcPr>
          <w:p w14:paraId="5BFC616D" w14:textId="05828CFF" w:rsidR="00A43386" w:rsidRPr="003963E8" w:rsidRDefault="00A43386" w:rsidP="003963E8">
            <w:pPr>
              <w:spacing w:after="0" w:line="240" w:lineRule="auto"/>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професор кафедри терапії та реабілітації Львівського державного університету фізичної культури ім. І. </w:t>
            </w:r>
            <w:proofErr w:type="spellStart"/>
            <w:r w:rsidRPr="003963E8">
              <w:rPr>
                <w:rFonts w:ascii="Times New Roman" w:eastAsia="Times New Roman" w:hAnsi="Times New Roman" w:cs="Times New Roman"/>
                <w:sz w:val="28"/>
                <w:szCs w:val="28"/>
                <w:lang w:val="uk-UA"/>
              </w:rPr>
              <w:t>Боберського</w:t>
            </w:r>
            <w:proofErr w:type="spellEnd"/>
            <w:r w:rsidRPr="003963E8">
              <w:rPr>
                <w:rFonts w:ascii="Times New Roman" w:eastAsia="Times New Roman" w:hAnsi="Times New Roman" w:cs="Times New Roman"/>
                <w:sz w:val="28"/>
                <w:szCs w:val="28"/>
                <w:lang w:val="uk-UA"/>
              </w:rPr>
              <w:t xml:space="preserve">, доктор з фізичного виховання та спорту, професор, член правління ГО «Всеукраїнського об'єднання фізичних терапевтів» (спеціалізація І7.01 </w:t>
            </w:r>
            <w:r w:rsidR="003963E8">
              <w:rPr>
                <w:rFonts w:ascii="Times New Roman" w:eastAsia="Times New Roman" w:hAnsi="Times New Roman" w:cs="Times New Roman"/>
                <w:sz w:val="28"/>
                <w:szCs w:val="28"/>
                <w:lang w:val="uk-UA"/>
              </w:rPr>
              <w:t>Ф</w:t>
            </w:r>
            <w:r w:rsidRPr="003963E8">
              <w:rPr>
                <w:rFonts w:ascii="Times New Roman" w:eastAsia="Times New Roman" w:hAnsi="Times New Roman" w:cs="Times New Roman"/>
                <w:sz w:val="28"/>
                <w:szCs w:val="28"/>
                <w:lang w:val="uk-UA"/>
              </w:rPr>
              <w:t>ізична терапія)</w:t>
            </w:r>
          </w:p>
        </w:tc>
      </w:tr>
    </w:tbl>
    <w:p w14:paraId="3B2677E7" w14:textId="77777777" w:rsidR="002C394B" w:rsidRPr="003963E8" w:rsidRDefault="002C394B" w:rsidP="003963E8">
      <w:pPr>
        <w:tabs>
          <w:tab w:val="left" w:pos="0"/>
        </w:tabs>
        <w:spacing w:after="0" w:line="240" w:lineRule="auto"/>
        <w:ind w:firstLine="567"/>
        <w:jc w:val="both"/>
        <w:rPr>
          <w:rFonts w:ascii="Times New Roman" w:eastAsia="Times New Roman" w:hAnsi="Times New Roman" w:cs="Times New Roman"/>
          <w:sz w:val="28"/>
          <w:szCs w:val="28"/>
        </w:rPr>
      </w:pPr>
    </w:p>
    <w:p w14:paraId="4DD2BE4C" w14:textId="77777777" w:rsidR="002C394B" w:rsidRPr="003963E8" w:rsidRDefault="0057568B" w:rsidP="003963E8">
      <w:pPr>
        <w:tabs>
          <w:tab w:val="left" w:pos="0"/>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Фахівці, додатково залучені до розроблення стандарту:</w:t>
      </w:r>
    </w:p>
    <w:p w14:paraId="1858B5CE" w14:textId="77777777" w:rsidR="002C394B" w:rsidRPr="003963E8" w:rsidRDefault="002C394B" w:rsidP="003963E8">
      <w:pPr>
        <w:spacing w:after="0" w:line="240" w:lineRule="auto"/>
        <w:jc w:val="both"/>
        <w:rPr>
          <w:rFonts w:ascii="Times New Roman" w:eastAsia="Times New Roman" w:hAnsi="Times New Roman" w:cs="Times New Roman"/>
          <w:sz w:val="28"/>
          <w:szCs w:val="28"/>
        </w:rPr>
      </w:pPr>
    </w:p>
    <w:p w14:paraId="1E434C1F" w14:textId="77777777" w:rsidR="002C394B" w:rsidRPr="003963E8" w:rsidRDefault="0057568B" w:rsidP="003963E8">
      <w:pPr>
        <w:pBdr>
          <w:top w:val="nil"/>
          <w:left w:val="nil"/>
          <w:bottom w:val="nil"/>
          <w:right w:val="nil"/>
          <w:between w:val="nil"/>
        </w:pBdr>
        <w:spacing w:after="0" w:line="240" w:lineRule="auto"/>
        <w:ind w:firstLine="53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Фахову експертизу здійснювали:</w:t>
      </w:r>
    </w:p>
    <w:p w14:paraId="16CC0227" w14:textId="209A4BC6" w:rsidR="002C394B" w:rsidRDefault="002C394B" w:rsidP="003963E8">
      <w:pPr>
        <w:pBdr>
          <w:top w:val="nil"/>
          <w:left w:val="nil"/>
          <w:bottom w:val="nil"/>
          <w:right w:val="nil"/>
          <w:between w:val="nil"/>
        </w:pBdr>
        <w:spacing w:after="0" w:line="240" w:lineRule="auto"/>
        <w:ind w:firstLine="539"/>
        <w:jc w:val="both"/>
        <w:rPr>
          <w:rFonts w:ascii="Times New Roman" w:eastAsia="Times New Roman" w:hAnsi="Times New Roman" w:cs="Times New Roman"/>
          <w:sz w:val="28"/>
          <w:szCs w:val="28"/>
        </w:rPr>
      </w:pPr>
    </w:p>
    <w:p w14:paraId="4E7991C0" w14:textId="127A24A2" w:rsidR="002C394B" w:rsidRDefault="0057568B" w:rsidP="003963E8">
      <w:pPr>
        <w:pBdr>
          <w:top w:val="nil"/>
          <w:left w:val="nil"/>
          <w:bottom w:val="nil"/>
          <w:right w:val="nil"/>
          <w:between w:val="nil"/>
        </w:pBdr>
        <w:spacing w:after="0" w:line="240" w:lineRule="auto"/>
        <w:ind w:firstLine="53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Методичну експертизу </w:t>
      </w:r>
      <w:proofErr w:type="spellStart"/>
      <w:r w:rsidRPr="003963E8">
        <w:rPr>
          <w:rFonts w:ascii="Times New Roman" w:eastAsia="Times New Roman" w:hAnsi="Times New Roman" w:cs="Times New Roman"/>
          <w:sz w:val="28"/>
          <w:szCs w:val="28"/>
        </w:rPr>
        <w:t>здійснювал</w:t>
      </w:r>
      <w:proofErr w:type="spellEnd"/>
      <w:r w:rsidR="003963E8">
        <w:rPr>
          <w:rFonts w:ascii="Times New Roman" w:eastAsia="Times New Roman" w:hAnsi="Times New Roman" w:cs="Times New Roman"/>
          <w:sz w:val="28"/>
          <w:szCs w:val="28"/>
          <w:lang w:val="uk-UA"/>
        </w:rPr>
        <w:t>и</w:t>
      </w:r>
      <w:r w:rsidRPr="003963E8">
        <w:rPr>
          <w:rFonts w:ascii="Times New Roman" w:eastAsia="Times New Roman" w:hAnsi="Times New Roman" w:cs="Times New Roman"/>
          <w:sz w:val="28"/>
          <w:szCs w:val="28"/>
        </w:rPr>
        <w:t>:</w:t>
      </w:r>
    </w:p>
    <w:p w14:paraId="28D95F3F" w14:textId="77777777" w:rsidR="002C394B" w:rsidRPr="003963E8" w:rsidRDefault="002C394B" w:rsidP="003963E8">
      <w:pPr>
        <w:pBdr>
          <w:top w:val="nil"/>
          <w:left w:val="nil"/>
          <w:bottom w:val="nil"/>
          <w:right w:val="nil"/>
          <w:between w:val="nil"/>
        </w:pBdr>
        <w:spacing w:after="0" w:line="240" w:lineRule="auto"/>
        <w:ind w:firstLine="539"/>
        <w:jc w:val="both"/>
        <w:rPr>
          <w:rFonts w:ascii="Times New Roman" w:eastAsia="Times New Roman" w:hAnsi="Times New Roman" w:cs="Times New Roman"/>
          <w:sz w:val="28"/>
          <w:szCs w:val="28"/>
        </w:rPr>
      </w:pPr>
    </w:p>
    <w:p w14:paraId="67C430C0"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Враховані пропозиції галузевих державних органів і галузевих об’єднань організацій роботодавців:</w:t>
      </w:r>
    </w:p>
    <w:p w14:paraId="6C8F35F3" w14:textId="6354F2EB"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Громадської організації «Всеукраїнське об'єднання фізичних терапевтів»</w:t>
      </w:r>
      <w:r w:rsidR="003963E8">
        <w:rPr>
          <w:rFonts w:ascii="Times New Roman" w:eastAsia="Times New Roman" w:hAnsi="Times New Roman" w:cs="Times New Roman"/>
          <w:sz w:val="28"/>
          <w:szCs w:val="28"/>
          <w:lang w:val="uk-UA"/>
        </w:rPr>
        <w:t>;</w:t>
      </w:r>
    </w:p>
    <w:p w14:paraId="4D15A350" w14:textId="256C498E"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Громадської організації «Українська Асоціація фізичної терапії»</w:t>
      </w:r>
      <w:r w:rsidR="003963E8">
        <w:rPr>
          <w:rFonts w:ascii="Times New Roman" w:eastAsia="Times New Roman" w:hAnsi="Times New Roman" w:cs="Times New Roman"/>
          <w:sz w:val="28"/>
          <w:szCs w:val="28"/>
          <w:lang w:val="uk-UA"/>
        </w:rPr>
        <w:t>;</w:t>
      </w:r>
    </w:p>
    <w:p w14:paraId="52270D9A" w14:textId="279516D0"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Громадської організації «Українське товариство </w:t>
      </w:r>
      <w:proofErr w:type="spellStart"/>
      <w:r w:rsidRPr="003963E8">
        <w:rPr>
          <w:rFonts w:ascii="Times New Roman" w:eastAsia="Times New Roman" w:hAnsi="Times New Roman" w:cs="Times New Roman"/>
          <w:sz w:val="28"/>
          <w:szCs w:val="28"/>
          <w:lang w:val="uk-UA"/>
        </w:rPr>
        <w:t>ерготерапевтів</w:t>
      </w:r>
      <w:proofErr w:type="spellEnd"/>
      <w:r w:rsidRPr="003963E8">
        <w:rPr>
          <w:rFonts w:ascii="Times New Roman" w:eastAsia="Times New Roman" w:hAnsi="Times New Roman" w:cs="Times New Roman"/>
          <w:sz w:val="28"/>
          <w:szCs w:val="28"/>
          <w:lang w:val="uk-UA"/>
        </w:rPr>
        <w:t>»</w:t>
      </w:r>
      <w:r w:rsidR="003963E8">
        <w:rPr>
          <w:rFonts w:ascii="Times New Roman" w:eastAsia="Times New Roman" w:hAnsi="Times New Roman" w:cs="Times New Roman"/>
          <w:sz w:val="28"/>
          <w:szCs w:val="28"/>
          <w:lang w:val="uk-UA"/>
        </w:rPr>
        <w:t>;</w:t>
      </w:r>
    </w:p>
    <w:p w14:paraId="55015AAE"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p>
    <w:p w14:paraId="3000B84D"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Стандарт розглянуто та схвалено на засіданні робочої групи підкомісії І7 Терапія та реабілітація науково-методичної комісії галузі знань 22 Охорона здоров’я від _____ року, протокол № ___.</w:t>
      </w:r>
    </w:p>
    <w:p w14:paraId="26AB3BD0"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p>
    <w:p w14:paraId="12226C3D"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Стандарт розглянуто та схвалено на засіданні сектору вищої освіти Науково-методичної ради Міністерства освіти і науки України.</w:t>
      </w:r>
    </w:p>
    <w:p w14:paraId="4D9F1330" w14:textId="77777777" w:rsidR="00A43386" w:rsidRPr="003963E8" w:rsidRDefault="00A43386" w:rsidP="003963E8">
      <w:pPr>
        <w:spacing w:after="0" w:line="240" w:lineRule="auto"/>
        <w:ind w:firstLine="539"/>
        <w:jc w:val="both"/>
        <w:rPr>
          <w:rFonts w:ascii="Times New Roman" w:eastAsia="Times New Roman" w:hAnsi="Times New Roman" w:cs="Times New Roman"/>
          <w:b/>
          <w:bCs/>
          <w:sz w:val="28"/>
          <w:szCs w:val="28"/>
          <w:lang w:val="uk-UA"/>
        </w:rPr>
      </w:pPr>
    </w:p>
    <w:p w14:paraId="6AAFE6A9"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Стандарт розглянуто Міністерством охорони здоров’я України та Федерацією роботодавців України.</w:t>
      </w:r>
    </w:p>
    <w:p w14:paraId="7930D382"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p>
    <w:p w14:paraId="612F1491"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Стандарт розглянуто після надходження всіх зауважень і пропозицій та схвалено на засіданні підкомісії зі спеціальності І7 Терапія та реабілітація Науково-методичної комісії з охорони здоров’я та соціального забезпечення сектору вищої освіти Науково-методичної ради Міністерства освіти і науки України.</w:t>
      </w:r>
    </w:p>
    <w:p w14:paraId="6634DFB5" w14:textId="7777777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p>
    <w:p w14:paraId="15770536" w14:textId="096D0397" w:rsidR="00A43386" w:rsidRPr="003963E8" w:rsidRDefault="00A43386" w:rsidP="003963E8">
      <w:pPr>
        <w:spacing w:after="0" w:line="240" w:lineRule="auto"/>
        <w:ind w:firstLine="53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Стандарт погоджено Національним агентством із забезпечення якості вищої освіти від</w:t>
      </w:r>
      <w:r w:rsidR="00FA633D"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lang w:val="uk-UA"/>
        </w:rPr>
        <w:t xml:space="preserve"> </w:t>
      </w:r>
      <w:r w:rsidR="00FA633D" w:rsidRPr="003963E8">
        <w:rPr>
          <w:rFonts w:ascii="Times New Roman" w:eastAsia="Times New Roman" w:hAnsi="Times New Roman" w:cs="Times New Roman"/>
          <w:sz w:val="28"/>
          <w:szCs w:val="28"/>
          <w:u w:val="single"/>
          <w:lang w:val="uk-UA"/>
        </w:rPr>
        <w:t xml:space="preserve">                    </w:t>
      </w:r>
      <w:r w:rsidRPr="003963E8">
        <w:rPr>
          <w:rFonts w:ascii="Times New Roman" w:eastAsia="Times New Roman" w:hAnsi="Times New Roman" w:cs="Times New Roman"/>
          <w:sz w:val="28"/>
          <w:szCs w:val="28"/>
          <w:lang w:val="uk-UA"/>
        </w:rPr>
        <w:t xml:space="preserve"> (протокол № </w:t>
      </w:r>
      <w:r w:rsidR="00FA633D" w:rsidRPr="003963E8">
        <w:rPr>
          <w:rFonts w:ascii="Times New Roman" w:eastAsia="Times New Roman" w:hAnsi="Times New Roman" w:cs="Times New Roman"/>
          <w:sz w:val="28"/>
          <w:szCs w:val="28"/>
          <w:lang w:val="uk-UA"/>
        </w:rPr>
        <w:t xml:space="preserve"> </w:t>
      </w:r>
      <w:r w:rsidR="00FA633D" w:rsidRPr="003963E8">
        <w:rPr>
          <w:rFonts w:ascii="Times New Roman" w:eastAsia="Times New Roman" w:hAnsi="Times New Roman" w:cs="Times New Roman"/>
          <w:sz w:val="28"/>
          <w:szCs w:val="28"/>
          <w:u w:val="single"/>
          <w:lang w:val="uk-UA"/>
        </w:rPr>
        <w:t xml:space="preserve">          </w:t>
      </w:r>
      <w:r w:rsidRPr="003963E8">
        <w:rPr>
          <w:rFonts w:ascii="Times New Roman" w:eastAsia="Times New Roman" w:hAnsi="Times New Roman" w:cs="Times New Roman"/>
          <w:sz w:val="28"/>
          <w:szCs w:val="28"/>
          <w:lang w:val="uk-UA"/>
        </w:rPr>
        <w:t>).</w:t>
      </w:r>
    </w:p>
    <w:p w14:paraId="42EC7ED6" w14:textId="4819DCAE" w:rsidR="002C394B" w:rsidRPr="003963E8" w:rsidRDefault="002C394B" w:rsidP="003963E8">
      <w:pPr>
        <w:spacing w:after="0" w:line="240" w:lineRule="auto"/>
        <w:ind w:firstLine="539"/>
        <w:jc w:val="both"/>
        <w:rPr>
          <w:rFonts w:ascii="Times New Roman" w:eastAsia="Times New Roman" w:hAnsi="Times New Roman" w:cs="Times New Roman"/>
          <w:b/>
          <w:bCs/>
          <w:sz w:val="28"/>
          <w:szCs w:val="28"/>
        </w:rPr>
      </w:pPr>
    </w:p>
    <w:p w14:paraId="166C26C8" w14:textId="1CB51A9B" w:rsidR="00A43386" w:rsidRDefault="00A43386" w:rsidP="003963E8">
      <w:pPr>
        <w:spacing w:after="0" w:line="240" w:lineRule="auto"/>
        <w:rPr>
          <w:rFonts w:ascii="Times New Roman" w:eastAsia="Times New Roman" w:hAnsi="Times New Roman" w:cs="Times New Roman"/>
          <w:b/>
          <w:bCs/>
          <w:sz w:val="28"/>
          <w:szCs w:val="28"/>
        </w:rPr>
      </w:pPr>
    </w:p>
    <w:p w14:paraId="6ACA73DD" w14:textId="77777777" w:rsidR="003963E8" w:rsidRPr="003963E8" w:rsidRDefault="003963E8" w:rsidP="003963E8">
      <w:pPr>
        <w:spacing w:after="0" w:line="240" w:lineRule="auto"/>
        <w:rPr>
          <w:rFonts w:ascii="Times New Roman" w:eastAsia="Times New Roman" w:hAnsi="Times New Roman" w:cs="Times New Roman"/>
          <w:b/>
          <w:bCs/>
          <w:sz w:val="28"/>
          <w:szCs w:val="28"/>
        </w:rPr>
      </w:pPr>
    </w:p>
    <w:p w14:paraId="05CAA466" w14:textId="44EEC0ED" w:rsidR="002C394B" w:rsidRPr="003963E8" w:rsidRDefault="0057568B" w:rsidP="003963E8">
      <w:pPr>
        <w:spacing w:after="0" w:line="240" w:lineRule="auto"/>
        <w:ind w:firstLine="53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Для спеціалізації І7.01 Фізична терапія</w:t>
      </w:r>
    </w:p>
    <w:p w14:paraId="4A118990" w14:textId="77777777" w:rsidR="002C394B" w:rsidRPr="003963E8" w:rsidRDefault="002C394B" w:rsidP="003963E8">
      <w:pPr>
        <w:spacing w:after="0" w:line="240" w:lineRule="auto"/>
        <w:ind w:firstLine="539"/>
        <w:jc w:val="both"/>
        <w:rPr>
          <w:rFonts w:ascii="Times New Roman" w:eastAsia="Times New Roman" w:hAnsi="Times New Roman" w:cs="Times New Roman"/>
          <w:b/>
          <w:bCs/>
          <w:sz w:val="28"/>
          <w:szCs w:val="28"/>
        </w:rPr>
      </w:pPr>
    </w:p>
    <w:p w14:paraId="1DD72F1C" w14:textId="77777777" w:rsidR="002C394B" w:rsidRPr="003963E8" w:rsidRDefault="0057568B" w:rsidP="003963E8">
      <w:pPr>
        <w:spacing w:after="0" w:line="240" w:lineRule="auto"/>
        <w:ind w:firstLine="53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IІ Загальна характеристика</w:t>
      </w:r>
    </w:p>
    <w:p w14:paraId="6336F7D2" w14:textId="77777777" w:rsidR="002C394B" w:rsidRPr="003963E8" w:rsidRDefault="002C394B" w:rsidP="003963E8">
      <w:pPr>
        <w:spacing w:after="0" w:line="240" w:lineRule="auto"/>
        <w:ind w:firstLine="539"/>
        <w:jc w:val="both"/>
        <w:rPr>
          <w:rFonts w:ascii="Times New Roman" w:eastAsia="Times New Roman" w:hAnsi="Times New Roman" w:cs="Times New Roman"/>
          <w:b/>
          <w:bCs/>
          <w:sz w:val="28"/>
          <w:szCs w:val="28"/>
        </w:rPr>
      </w:pPr>
    </w:p>
    <w:tbl>
      <w:tblPr>
        <w:tblStyle w:val="a9"/>
        <w:tblW w:w="9538"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5"/>
        <w:gridCol w:w="6663"/>
      </w:tblGrid>
      <w:tr w:rsidR="00EE12D6" w:rsidRPr="003963E8" w14:paraId="6D16D729" w14:textId="77777777" w:rsidTr="003963E8">
        <w:trPr>
          <w:trHeight w:val="622"/>
        </w:trPr>
        <w:tc>
          <w:tcPr>
            <w:tcW w:w="2875" w:type="dxa"/>
          </w:tcPr>
          <w:p w14:paraId="4ECE2B66"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Рівень вищої освіти</w:t>
            </w:r>
          </w:p>
        </w:tc>
        <w:tc>
          <w:tcPr>
            <w:tcW w:w="6663" w:type="dxa"/>
            <w:vAlign w:val="center"/>
          </w:tcPr>
          <w:p w14:paraId="4D0C549D" w14:textId="603A00C2" w:rsidR="002C394B" w:rsidRPr="003963E8" w:rsidRDefault="0094006E" w:rsidP="003963E8">
            <w:pPr>
              <w:pBdr>
                <w:top w:val="nil"/>
                <w:left w:val="nil"/>
                <w:bottom w:val="nil"/>
                <w:right w:val="nil"/>
                <w:between w:val="nil"/>
              </w:pBdr>
              <w:tabs>
                <w:tab w:val="left" w:pos="541"/>
              </w:tabs>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п</w:t>
            </w:r>
            <w:proofErr w:type="spellStart"/>
            <w:r w:rsidRPr="003963E8">
              <w:rPr>
                <w:rFonts w:ascii="Times New Roman" w:eastAsia="Times New Roman" w:hAnsi="Times New Roman" w:cs="Times New Roman"/>
                <w:sz w:val="28"/>
                <w:szCs w:val="28"/>
              </w:rPr>
              <w:t>ерший</w:t>
            </w:r>
            <w:proofErr w:type="spellEnd"/>
            <w:r w:rsidRPr="003963E8">
              <w:rPr>
                <w:rFonts w:ascii="Times New Roman" w:eastAsia="Times New Roman" w:hAnsi="Times New Roman" w:cs="Times New Roman"/>
                <w:sz w:val="28"/>
                <w:szCs w:val="28"/>
              </w:rPr>
              <w:t xml:space="preserve"> (бакалаврський) рівень</w:t>
            </w:r>
          </w:p>
        </w:tc>
      </w:tr>
      <w:tr w:rsidR="00EE12D6" w:rsidRPr="003963E8" w14:paraId="23843EBE" w14:textId="77777777" w:rsidTr="003963E8">
        <w:trPr>
          <w:trHeight w:val="151"/>
        </w:trPr>
        <w:tc>
          <w:tcPr>
            <w:tcW w:w="2875" w:type="dxa"/>
          </w:tcPr>
          <w:p w14:paraId="20492EB7"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Ступінь вищої освіти</w:t>
            </w:r>
          </w:p>
        </w:tc>
        <w:tc>
          <w:tcPr>
            <w:tcW w:w="6663" w:type="dxa"/>
            <w:vAlign w:val="center"/>
          </w:tcPr>
          <w:p w14:paraId="3291EED5"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бакалавр</w:t>
            </w:r>
          </w:p>
        </w:tc>
      </w:tr>
      <w:tr w:rsidR="00EE12D6" w:rsidRPr="003963E8" w14:paraId="6030DD39" w14:textId="77777777" w:rsidTr="003963E8">
        <w:trPr>
          <w:trHeight w:val="151"/>
        </w:trPr>
        <w:tc>
          <w:tcPr>
            <w:tcW w:w="2875" w:type="dxa"/>
          </w:tcPr>
          <w:p w14:paraId="2367BEF0"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Галузь знань</w:t>
            </w:r>
          </w:p>
        </w:tc>
        <w:tc>
          <w:tcPr>
            <w:tcW w:w="6663" w:type="dxa"/>
            <w:vAlign w:val="center"/>
          </w:tcPr>
          <w:p w14:paraId="28838D8C" w14:textId="77777777" w:rsidR="002C394B"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І</w:t>
            </w:r>
            <w:r w:rsidRPr="003963E8">
              <w:rPr>
                <w:rFonts w:ascii="Times New Roman" w:eastAsia="Times New Roman" w:hAnsi="Times New Roman" w:cs="Times New Roman"/>
                <w:sz w:val="28"/>
                <w:szCs w:val="28"/>
              </w:rPr>
              <w:t xml:space="preserve"> Охорона здоров’я</w:t>
            </w:r>
            <w:r w:rsidR="00393DA1" w:rsidRPr="003963E8">
              <w:rPr>
                <w:rFonts w:ascii="Times New Roman" w:eastAsia="Times New Roman" w:hAnsi="Times New Roman" w:cs="Times New Roman"/>
                <w:sz w:val="28"/>
                <w:szCs w:val="28"/>
                <w:lang w:val="uk-UA"/>
              </w:rPr>
              <w:t xml:space="preserve"> та соціальне забезпечення</w:t>
            </w:r>
          </w:p>
          <w:p w14:paraId="5E14D4B4" w14:textId="6D8BD552" w:rsidR="003963E8" w:rsidRPr="003963E8" w:rsidRDefault="003963E8" w:rsidP="003963E8">
            <w:pPr>
              <w:spacing w:after="0" w:line="240" w:lineRule="auto"/>
              <w:rPr>
                <w:rFonts w:ascii="Times New Roman" w:eastAsia="Times New Roman" w:hAnsi="Times New Roman" w:cs="Times New Roman"/>
                <w:sz w:val="28"/>
                <w:szCs w:val="28"/>
                <w:lang w:val="uk-UA"/>
              </w:rPr>
            </w:pPr>
          </w:p>
        </w:tc>
      </w:tr>
      <w:tr w:rsidR="00EE12D6" w:rsidRPr="003963E8" w14:paraId="10C197FA" w14:textId="77777777" w:rsidTr="003963E8">
        <w:trPr>
          <w:trHeight w:val="151"/>
        </w:trPr>
        <w:tc>
          <w:tcPr>
            <w:tcW w:w="2875" w:type="dxa"/>
          </w:tcPr>
          <w:p w14:paraId="4DA3B9C2"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Спеціальність</w:t>
            </w:r>
          </w:p>
        </w:tc>
        <w:tc>
          <w:tcPr>
            <w:tcW w:w="6663" w:type="dxa"/>
            <w:vAlign w:val="center"/>
          </w:tcPr>
          <w:p w14:paraId="1B904B7D" w14:textId="77777777" w:rsidR="002C394B"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І7 Терапія  та реабілітація</w:t>
            </w:r>
          </w:p>
          <w:p w14:paraId="1D1A3074" w14:textId="79F7CC62" w:rsidR="003963E8" w:rsidRPr="003963E8" w:rsidRDefault="00AF561F" w:rsidP="00AF561F">
            <w:pPr>
              <w:spacing w:after="0" w:line="240" w:lineRule="auto"/>
              <w:rPr>
                <w:rFonts w:ascii="Times New Roman" w:eastAsia="Times New Roman" w:hAnsi="Times New Roman" w:cs="Times New Roman"/>
                <w:sz w:val="28"/>
                <w:szCs w:val="28"/>
              </w:rPr>
            </w:pPr>
            <w:r w:rsidRPr="00AF561F">
              <w:rPr>
                <w:rFonts w:ascii="Times New Roman" w:eastAsia="Times New Roman" w:hAnsi="Times New Roman" w:cs="Times New Roman"/>
                <w:sz w:val="28"/>
                <w:szCs w:val="28"/>
                <w:lang w:val="uk-UA"/>
              </w:rPr>
              <w:t>Деталізована галузь Міжнародної стандартної класифікації освіти ISCED-F 2013:</w:t>
            </w:r>
            <w:r>
              <w:rPr>
                <w:rFonts w:ascii="Times New Roman" w:eastAsia="Times New Roman" w:hAnsi="Times New Roman" w:cs="Times New Roman"/>
                <w:sz w:val="28"/>
                <w:szCs w:val="28"/>
                <w:lang w:val="uk-UA"/>
              </w:rPr>
              <w:t xml:space="preserve"> </w:t>
            </w:r>
            <w:r w:rsidRPr="00AF561F">
              <w:rPr>
                <w:rFonts w:ascii="Times New Roman" w:eastAsia="Times New Roman" w:hAnsi="Times New Roman" w:cs="Times New Roman"/>
                <w:sz w:val="28"/>
                <w:szCs w:val="28"/>
              </w:rPr>
              <w:t>0915</w:t>
            </w:r>
            <w:r>
              <w:rPr>
                <w:rFonts w:ascii="Times New Roman" w:eastAsia="Times New Roman" w:hAnsi="Times New Roman" w:cs="Times New Roman"/>
                <w:sz w:val="28"/>
                <w:szCs w:val="28"/>
                <w:lang w:val="uk-UA"/>
              </w:rPr>
              <w:t xml:space="preserve"> </w:t>
            </w:r>
            <w:proofErr w:type="spellStart"/>
            <w:r w:rsidRPr="00AF561F">
              <w:rPr>
                <w:rFonts w:ascii="Times New Roman" w:eastAsia="Times New Roman" w:hAnsi="Times New Roman" w:cs="Times New Roman"/>
                <w:sz w:val="28"/>
                <w:szCs w:val="28"/>
              </w:rPr>
              <w:t>Therapy</w:t>
            </w:r>
            <w:proofErr w:type="spellEnd"/>
            <w:r w:rsidRPr="00AF561F">
              <w:rPr>
                <w:rFonts w:ascii="Times New Roman" w:eastAsia="Times New Roman" w:hAnsi="Times New Roman" w:cs="Times New Roman"/>
                <w:sz w:val="28"/>
                <w:szCs w:val="28"/>
              </w:rPr>
              <w:t xml:space="preserve"> </w:t>
            </w:r>
            <w:proofErr w:type="spellStart"/>
            <w:r w:rsidRPr="00AF561F">
              <w:rPr>
                <w:rFonts w:ascii="Times New Roman" w:eastAsia="Times New Roman" w:hAnsi="Times New Roman" w:cs="Times New Roman"/>
                <w:sz w:val="28"/>
                <w:szCs w:val="28"/>
              </w:rPr>
              <w:t>and</w:t>
            </w:r>
            <w:proofErr w:type="spellEnd"/>
            <w:r w:rsidRPr="00AF561F">
              <w:rPr>
                <w:rFonts w:ascii="Times New Roman" w:eastAsia="Times New Roman" w:hAnsi="Times New Roman" w:cs="Times New Roman"/>
                <w:sz w:val="28"/>
                <w:szCs w:val="28"/>
              </w:rPr>
              <w:t xml:space="preserve"> </w:t>
            </w:r>
            <w:proofErr w:type="spellStart"/>
            <w:r w:rsidRPr="00AF561F">
              <w:rPr>
                <w:rFonts w:ascii="Times New Roman" w:eastAsia="Times New Roman" w:hAnsi="Times New Roman" w:cs="Times New Roman"/>
                <w:sz w:val="28"/>
                <w:szCs w:val="28"/>
              </w:rPr>
              <w:t>rehabilitation</w:t>
            </w:r>
            <w:proofErr w:type="spellEnd"/>
          </w:p>
        </w:tc>
      </w:tr>
      <w:tr w:rsidR="00EE12D6" w:rsidRPr="003963E8" w14:paraId="0B9B0984" w14:textId="77777777" w:rsidTr="003963E8">
        <w:trPr>
          <w:trHeight w:val="151"/>
        </w:trPr>
        <w:tc>
          <w:tcPr>
            <w:tcW w:w="2875" w:type="dxa"/>
          </w:tcPr>
          <w:p w14:paraId="6DF01062"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Спеціалізація </w:t>
            </w:r>
          </w:p>
        </w:tc>
        <w:tc>
          <w:tcPr>
            <w:tcW w:w="6663" w:type="dxa"/>
            <w:vAlign w:val="center"/>
          </w:tcPr>
          <w:p w14:paraId="1C583FE0" w14:textId="77777777" w:rsidR="002C394B"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І7.01 Фізична терапія</w:t>
            </w:r>
          </w:p>
          <w:p w14:paraId="2DB17324" w14:textId="2C6E3E49" w:rsidR="003963E8" w:rsidRPr="003963E8" w:rsidRDefault="003963E8" w:rsidP="003963E8">
            <w:pPr>
              <w:spacing w:after="0" w:line="240" w:lineRule="auto"/>
              <w:rPr>
                <w:rFonts w:ascii="Times New Roman" w:eastAsia="Times New Roman" w:hAnsi="Times New Roman" w:cs="Times New Roman"/>
                <w:sz w:val="28"/>
                <w:szCs w:val="28"/>
              </w:rPr>
            </w:pPr>
          </w:p>
        </w:tc>
      </w:tr>
      <w:tr w:rsidR="00EE12D6" w:rsidRPr="003963E8" w14:paraId="2FD3FAED" w14:textId="77777777" w:rsidTr="003963E8">
        <w:trPr>
          <w:trHeight w:val="151"/>
        </w:trPr>
        <w:tc>
          <w:tcPr>
            <w:tcW w:w="28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C8D3D6"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Цілі навчання</w:t>
            </w:r>
          </w:p>
        </w:tc>
        <w:tc>
          <w:tcPr>
            <w:tcW w:w="6663" w:type="dxa"/>
            <w:tcBorders>
              <w:top w:val="single" w:sz="8" w:space="0" w:color="000000"/>
              <w:bottom w:val="single" w:sz="8" w:space="0" w:color="000000"/>
              <w:right w:val="single" w:sz="8" w:space="0" w:color="000000"/>
            </w:tcBorders>
            <w:tcMar>
              <w:top w:w="0" w:type="dxa"/>
              <w:left w:w="100" w:type="dxa"/>
              <w:bottom w:w="0" w:type="dxa"/>
              <w:right w:w="100" w:type="dxa"/>
            </w:tcMar>
          </w:tcPr>
          <w:p w14:paraId="14738C24"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Набуття здобувачами вищої освіти здатності до розв’язування складних спеціалізованих задач професійної діяльності асистента фізичного терапевта: реалізовувати план/програму фізичної терапії, виконувати практичні, освітні, організаційні, дослідницькі завдання у фізичній терапії.</w:t>
            </w:r>
          </w:p>
        </w:tc>
      </w:tr>
      <w:tr w:rsidR="00EE12D6" w:rsidRPr="003963E8" w14:paraId="2DC093C3" w14:textId="77777777" w:rsidTr="003963E8">
        <w:trPr>
          <w:trHeight w:val="151"/>
        </w:trPr>
        <w:tc>
          <w:tcPr>
            <w:tcW w:w="2875" w:type="dxa"/>
            <w:vAlign w:val="center"/>
          </w:tcPr>
          <w:p w14:paraId="724E1243"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Перелік назв освітніх програм </w:t>
            </w:r>
          </w:p>
        </w:tc>
        <w:tc>
          <w:tcPr>
            <w:tcW w:w="6663" w:type="dxa"/>
            <w:vAlign w:val="center"/>
          </w:tcPr>
          <w:p w14:paraId="381F8F13"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Фізична терапія</w:t>
            </w:r>
          </w:p>
        </w:tc>
      </w:tr>
      <w:tr w:rsidR="00EE12D6" w:rsidRPr="003963E8" w14:paraId="0568F4E5" w14:textId="77777777" w:rsidTr="003963E8">
        <w:trPr>
          <w:trHeight w:val="151"/>
        </w:trPr>
        <w:tc>
          <w:tcPr>
            <w:tcW w:w="2875" w:type="dxa"/>
            <w:vAlign w:val="center"/>
          </w:tcPr>
          <w:p w14:paraId="2C8C6A9A" w14:textId="2687B33C" w:rsidR="00A43386" w:rsidRPr="003963E8" w:rsidRDefault="00A43386"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Назви спеціалізацій (предметних спеціальностей)</w:t>
            </w:r>
          </w:p>
        </w:tc>
        <w:tc>
          <w:tcPr>
            <w:tcW w:w="6663" w:type="dxa"/>
            <w:vAlign w:val="center"/>
          </w:tcPr>
          <w:p w14:paraId="21E265D2" w14:textId="56F0DD5F" w:rsidR="00A43386" w:rsidRPr="003963E8" w:rsidRDefault="00A43386"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І7.01 Фізична терапія</w:t>
            </w:r>
          </w:p>
        </w:tc>
      </w:tr>
      <w:tr w:rsidR="00EE12D6" w:rsidRPr="003963E8" w14:paraId="287BB7A6" w14:textId="77777777" w:rsidTr="003963E8">
        <w:trPr>
          <w:trHeight w:val="151"/>
        </w:trPr>
        <w:tc>
          <w:tcPr>
            <w:tcW w:w="2875" w:type="dxa"/>
            <w:vAlign w:val="center"/>
          </w:tcPr>
          <w:p w14:paraId="4FF15ABC" w14:textId="726F2F59"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Форми здобуття </w:t>
            </w:r>
            <w:r w:rsidR="00A43386" w:rsidRPr="003963E8">
              <w:rPr>
                <w:rFonts w:ascii="Times New Roman" w:eastAsia="Times New Roman" w:hAnsi="Times New Roman" w:cs="Times New Roman"/>
                <w:b/>
                <w:bCs/>
                <w:sz w:val="28"/>
                <w:szCs w:val="28"/>
                <w:lang w:val="uk-UA"/>
              </w:rPr>
              <w:t xml:space="preserve">вищої </w:t>
            </w:r>
            <w:r w:rsidRPr="003963E8">
              <w:rPr>
                <w:rFonts w:ascii="Times New Roman" w:eastAsia="Times New Roman" w:hAnsi="Times New Roman" w:cs="Times New Roman"/>
                <w:b/>
                <w:bCs/>
                <w:sz w:val="28"/>
                <w:szCs w:val="28"/>
              </w:rPr>
              <w:t>освіти</w:t>
            </w:r>
          </w:p>
        </w:tc>
        <w:tc>
          <w:tcPr>
            <w:tcW w:w="6663" w:type="dxa"/>
          </w:tcPr>
          <w:p w14:paraId="7932AF4B" w14:textId="77777777" w:rsidR="002C394B" w:rsidRPr="003963E8" w:rsidRDefault="0057568B" w:rsidP="003963E8">
            <w:pPr>
              <w:spacing w:after="0" w:line="240" w:lineRule="auto"/>
              <w:jc w:val="both"/>
              <w:rPr>
                <w:rFonts w:ascii="Times New Roman" w:eastAsia="Times New Roman" w:hAnsi="Times New Roman" w:cs="Times New Roman"/>
                <w:b/>
                <w:bCs/>
                <w:strike/>
                <w:sz w:val="28"/>
                <w:szCs w:val="28"/>
              </w:rPr>
            </w:pPr>
            <w:r w:rsidRPr="003963E8">
              <w:rPr>
                <w:rFonts w:ascii="Times New Roman" w:eastAsia="Times New Roman" w:hAnsi="Times New Roman" w:cs="Times New Roman"/>
                <w:sz w:val="28"/>
                <w:szCs w:val="28"/>
              </w:rPr>
              <w:t>Очна (денна), дуальна (денна)</w:t>
            </w:r>
          </w:p>
        </w:tc>
      </w:tr>
      <w:tr w:rsidR="00EE12D6" w:rsidRPr="003963E8" w14:paraId="4A8F72BB" w14:textId="77777777" w:rsidTr="003963E8">
        <w:trPr>
          <w:trHeight w:val="151"/>
        </w:trPr>
        <w:tc>
          <w:tcPr>
            <w:tcW w:w="2875" w:type="dxa"/>
          </w:tcPr>
          <w:p w14:paraId="2D412842"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Освітня кваліфікація</w:t>
            </w:r>
          </w:p>
        </w:tc>
        <w:tc>
          <w:tcPr>
            <w:tcW w:w="6663" w:type="dxa"/>
            <w:vAlign w:val="center"/>
          </w:tcPr>
          <w:p w14:paraId="37B2345C" w14:textId="0D05AE16" w:rsidR="002C394B" w:rsidRPr="003963E8" w:rsidRDefault="0057568B" w:rsidP="003963E8">
            <w:pPr>
              <w:spacing w:after="0" w:line="240" w:lineRule="auto"/>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sz w:val="28"/>
                <w:szCs w:val="28"/>
              </w:rPr>
              <w:t xml:space="preserve">бакалавр </w:t>
            </w:r>
            <w:r w:rsidR="00A43386" w:rsidRPr="003963E8">
              <w:rPr>
                <w:rFonts w:ascii="Times New Roman" w:eastAsia="Times New Roman" w:hAnsi="Times New Roman" w:cs="Times New Roman"/>
                <w:sz w:val="28"/>
                <w:szCs w:val="28"/>
                <w:lang w:val="uk-UA"/>
              </w:rPr>
              <w:t xml:space="preserve">з </w:t>
            </w:r>
            <w:r w:rsidRPr="003963E8">
              <w:rPr>
                <w:rFonts w:ascii="Times New Roman" w:eastAsia="Times New Roman" w:hAnsi="Times New Roman" w:cs="Times New Roman"/>
                <w:sz w:val="28"/>
                <w:szCs w:val="28"/>
              </w:rPr>
              <w:t>терапії  та реабілітації</w:t>
            </w:r>
            <w:r w:rsidR="00C4101B" w:rsidRPr="003963E8">
              <w:rPr>
                <w:rFonts w:ascii="Times New Roman" w:eastAsia="Times New Roman" w:hAnsi="Times New Roman" w:cs="Times New Roman"/>
                <w:sz w:val="28"/>
                <w:szCs w:val="28"/>
                <w:lang w:val="uk-UA"/>
              </w:rPr>
              <w:t xml:space="preserve"> </w:t>
            </w:r>
            <w:r w:rsidR="00C4101B" w:rsidRPr="003963E8">
              <w:rPr>
                <w:rFonts w:ascii="Times New Roman" w:eastAsia="Times New Roman" w:hAnsi="Times New Roman" w:cs="Times New Roman"/>
                <w:sz w:val="28"/>
                <w:szCs w:val="28"/>
              </w:rPr>
              <w:t>за спеціалізацією І7.0</w:t>
            </w:r>
            <w:r w:rsidR="00C4101B" w:rsidRPr="003963E8">
              <w:rPr>
                <w:rFonts w:ascii="Times New Roman" w:eastAsia="Times New Roman" w:hAnsi="Times New Roman" w:cs="Times New Roman"/>
                <w:sz w:val="28"/>
                <w:szCs w:val="28"/>
                <w:lang w:val="uk-UA"/>
              </w:rPr>
              <w:t>1 Фізична терапія</w:t>
            </w:r>
          </w:p>
        </w:tc>
      </w:tr>
      <w:tr w:rsidR="00EE12D6" w:rsidRPr="003963E8" w14:paraId="0532606E" w14:textId="77777777" w:rsidTr="003963E8">
        <w:trPr>
          <w:trHeight w:val="151"/>
        </w:trPr>
        <w:tc>
          <w:tcPr>
            <w:tcW w:w="2875" w:type="dxa"/>
          </w:tcPr>
          <w:p w14:paraId="7C314A72"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Професійна кваліфікація</w:t>
            </w:r>
          </w:p>
        </w:tc>
        <w:tc>
          <w:tcPr>
            <w:tcW w:w="6663" w:type="dxa"/>
            <w:vAlign w:val="center"/>
          </w:tcPr>
          <w:p w14:paraId="0A01E171"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асистент фізичного терапевта</w:t>
            </w:r>
          </w:p>
        </w:tc>
      </w:tr>
      <w:tr w:rsidR="00EE12D6" w:rsidRPr="003963E8" w14:paraId="05727268" w14:textId="77777777" w:rsidTr="003963E8">
        <w:trPr>
          <w:trHeight w:val="679"/>
        </w:trPr>
        <w:tc>
          <w:tcPr>
            <w:tcW w:w="2875" w:type="dxa"/>
          </w:tcPr>
          <w:p w14:paraId="46534786"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Академічні права випускників</w:t>
            </w:r>
          </w:p>
        </w:tc>
        <w:tc>
          <w:tcPr>
            <w:tcW w:w="6663" w:type="dxa"/>
            <w:vAlign w:val="center"/>
          </w:tcPr>
          <w:p w14:paraId="03EBBB05" w14:textId="149D1FE5" w:rsidR="002C394B" w:rsidRPr="003963E8" w:rsidRDefault="0094006E"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в</w:t>
            </w:r>
            <w:proofErr w:type="spellStart"/>
            <w:r w:rsidRPr="003963E8">
              <w:rPr>
                <w:rFonts w:ascii="Times New Roman" w:eastAsia="Times New Roman" w:hAnsi="Times New Roman" w:cs="Times New Roman"/>
                <w:sz w:val="28"/>
                <w:szCs w:val="28"/>
              </w:rPr>
              <w:t>ипускники</w:t>
            </w:r>
            <w:proofErr w:type="spellEnd"/>
            <w:r w:rsidRPr="003963E8">
              <w:rPr>
                <w:rFonts w:ascii="Times New Roman" w:eastAsia="Times New Roman" w:hAnsi="Times New Roman" w:cs="Times New Roman"/>
                <w:sz w:val="28"/>
                <w:szCs w:val="28"/>
              </w:rPr>
              <w:t xml:space="preserve"> мають право </w:t>
            </w:r>
            <w:r w:rsidR="00A43386" w:rsidRPr="003963E8">
              <w:rPr>
                <w:rFonts w:ascii="Times New Roman" w:eastAsia="Times New Roman" w:hAnsi="Times New Roman" w:cs="Times New Roman"/>
                <w:sz w:val="28"/>
                <w:szCs w:val="28"/>
                <w:lang w:val="uk-UA"/>
              </w:rPr>
              <w:t>здобувати</w:t>
            </w:r>
            <w:r w:rsidRPr="003963E8">
              <w:rPr>
                <w:rFonts w:ascii="Times New Roman" w:eastAsia="Times New Roman" w:hAnsi="Times New Roman" w:cs="Times New Roman"/>
                <w:sz w:val="28"/>
                <w:szCs w:val="28"/>
              </w:rPr>
              <w:t xml:space="preserve"> освіт</w:t>
            </w:r>
            <w:r w:rsidR="00A43386" w:rsidRPr="003963E8">
              <w:rPr>
                <w:rFonts w:ascii="Times New Roman" w:eastAsia="Times New Roman" w:hAnsi="Times New Roman" w:cs="Times New Roman"/>
                <w:sz w:val="28"/>
                <w:szCs w:val="28"/>
                <w:lang w:val="uk-UA"/>
              </w:rPr>
              <w:t>у</w:t>
            </w:r>
            <w:r w:rsidRPr="003963E8">
              <w:rPr>
                <w:rFonts w:ascii="Times New Roman" w:eastAsia="Times New Roman" w:hAnsi="Times New Roman" w:cs="Times New Roman"/>
                <w:sz w:val="28"/>
                <w:szCs w:val="28"/>
              </w:rPr>
              <w:t xml:space="preserve"> на другому (магістерському) рівні вищої освіти.</w:t>
            </w:r>
          </w:p>
        </w:tc>
      </w:tr>
      <w:tr w:rsidR="00EE12D6" w:rsidRPr="003963E8" w14:paraId="1B1C1AAA" w14:textId="77777777" w:rsidTr="003963E8">
        <w:trPr>
          <w:trHeight w:val="381"/>
        </w:trPr>
        <w:tc>
          <w:tcPr>
            <w:tcW w:w="2875" w:type="dxa"/>
          </w:tcPr>
          <w:p w14:paraId="129BAD1E" w14:textId="3BAEEE0A" w:rsidR="002C394B" w:rsidRPr="003963E8" w:rsidRDefault="0057568B" w:rsidP="003963E8">
            <w:pPr>
              <w:spacing w:after="0" w:line="240" w:lineRule="auto"/>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Працевлаштування</w:t>
            </w:r>
            <w:r w:rsidR="00A43386" w:rsidRPr="003963E8">
              <w:rPr>
                <w:rFonts w:ascii="Times New Roman" w:eastAsia="Times New Roman" w:hAnsi="Times New Roman" w:cs="Times New Roman"/>
                <w:b/>
                <w:bCs/>
                <w:sz w:val="28"/>
                <w:szCs w:val="28"/>
                <w:lang w:val="uk-UA"/>
              </w:rPr>
              <w:t xml:space="preserve"> випускників</w:t>
            </w:r>
          </w:p>
        </w:tc>
        <w:tc>
          <w:tcPr>
            <w:tcW w:w="6663" w:type="dxa"/>
          </w:tcPr>
          <w:p w14:paraId="794D0740" w14:textId="491E39BF" w:rsidR="002C394B" w:rsidRPr="003963E8" w:rsidRDefault="0094006E"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н</w:t>
            </w:r>
            <w:r w:rsidRPr="003963E8">
              <w:rPr>
                <w:rFonts w:ascii="Times New Roman" w:eastAsia="Times New Roman" w:hAnsi="Times New Roman" w:cs="Times New Roman"/>
                <w:sz w:val="28"/>
                <w:szCs w:val="28"/>
              </w:rPr>
              <w:t>а посаду асистента фізичного терапевта.</w:t>
            </w:r>
          </w:p>
        </w:tc>
      </w:tr>
    </w:tbl>
    <w:p w14:paraId="14213D09" w14:textId="77777777" w:rsidR="004B7A64" w:rsidRPr="003963E8" w:rsidRDefault="004B7A64" w:rsidP="003963E8">
      <w:pPr>
        <w:spacing w:after="0" w:line="240" w:lineRule="auto"/>
        <w:ind w:firstLine="567"/>
        <w:jc w:val="both"/>
        <w:rPr>
          <w:rFonts w:ascii="Times New Roman" w:eastAsia="Times New Roman" w:hAnsi="Times New Roman" w:cs="Times New Roman"/>
          <w:b/>
          <w:bCs/>
          <w:sz w:val="28"/>
          <w:szCs w:val="28"/>
          <w:lang w:val="uk-UA"/>
        </w:rPr>
      </w:pPr>
    </w:p>
    <w:p w14:paraId="5DA26B96" w14:textId="3FAC3EB1" w:rsidR="004B7A64" w:rsidRDefault="0057568B" w:rsidP="003963E8">
      <w:pPr>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ІІІ</w:t>
      </w:r>
      <w:r w:rsidR="004B7A64" w:rsidRPr="003963E8">
        <w:rPr>
          <w:rFonts w:ascii="Times New Roman" w:eastAsia="Times New Roman" w:hAnsi="Times New Roman" w:cs="Times New Roman"/>
          <w:b/>
          <w:bCs/>
          <w:sz w:val="28"/>
          <w:szCs w:val="28"/>
          <w:lang w:val="uk-UA"/>
        </w:rPr>
        <w:t>.</w:t>
      </w:r>
      <w:r w:rsidRPr="003963E8">
        <w:rPr>
          <w:rFonts w:ascii="Times New Roman" w:eastAsia="Times New Roman" w:hAnsi="Times New Roman" w:cs="Times New Roman"/>
          <w:b/>
          <w:bCs/>
          <w:sz w:val="28"/>
          <w:szCs w:val="28"/>
        </w:rPr>
        <w:t xml:space="preserve"> </w:t>
      </w:r>
      <w:r w:rsidR="004B7A64" w:rsidRPr="003963E8">
        <w:rPr>
          <w:rFonts w:ascii="Times New Roman" w:eastAsia="Times New Roman" w:hAnsi="Times New Roman" w:cs="Times New Roman"/>
          <w:b/>
          <w:bCs/>
          <w:sz w:val="28"/>
          <w:szCs w:val="28"/>
        </w:rPr>
        <w:t xml:space="preserve">Обсяг кредитів ЄКТС, необхідний для здобуття </w:t>
      </w:r>
      <w:r w:rsidR="004B7A64" w:rsidRPr="003963E8">
        <w:rPr>
          <w:rFonts w:ascii="Times New Roman" w:eastAsia="Times New Roman" w:hAnsi="Times New Roman" w:cs="Times New Roman"/>
          <w:b/>
          <w:bCs/>
          <w:sz w:val="28"/>
          <w:szCs w:val="28"/>
          <w:lang w:val="uk-UA"/>
        </w:rPr>
        <w:t>першого</w:t>
      </w:r>
      <w:r w:rsidR="004B7A64" w:rsidRPr="003963E8">
        <w:rPr>
          <w:rFonts w:ascii="Times New Roman" w:eastAsia="Times New Roman" w:hAnsi="Times New Roman" w:cs="Times New Roman"/>
          <w:b/>
          <w:bCs/>
          <w:sz w:val="28"/>
          <w:szCs w:val="28"/>
        </w:rPr>
        <w:t xml:space="preserve"> (</w:t>
      </w:r>
      <w:r w:rsidR="004B7A64" w:rsidRPr="003963E8">
        <w:rPr>
          <w:rFonts w:ascii="Times New Roman" w:eastAsia="Times New Roman" w:hAnsi="Times New Roman" w:cs="Times New Roman"/>
          <w:b/>
          <w:bCs/>
          <w:sz w:val="28"/>
          <w:szCs w:val="28"/>
          <w:lang w:val="uk-UA"/>
        </w:rPr>
        <w:t>бакалаврського</w:t>
      </w:r>
      <w:r w:rsidR="004B7A64" w:rsidRPr="003963E8">
        <w:rPr>
          <w:rFonts w:ascii="Times New Roman" w:eastAsia="Times New Roman" w:hAnsi="Times New Roman" w:cs="Times New Roman"/>
          <w:b/>
          <w:bCs/>
          <w:sz w:val="28"/>
          <w:szCs w:val="28"/>
        </w:rPr>
        <w:t>) рівня вищої освіти за спеціальністю</w:t>
      </w:r>
      <w:r w:rsidR="004B7A64" w:rsidRPr="003963E8">
        <w:rPr>
          <w:rFonts w:ascii="Times New Roman" w:eastAsia="Times New Roman" w:hAnsi="Times New Roman" w:cs="Times New Roman"/>
          <w:b/>
          <w:bCs/>
          <w:sz w:val="28"/>
          <w:szCs w:val="28"/>
          <w:lang w:val="uk-UA"/>
        </w:rPr>
        <w:t xml:space="preserve"> І7 Терапія та реабілітація спеціалізації І7.01 Фізична терапія</w:t>
      </w:r>
    </w:p>
    <w:p w14:paraId="4DEDD6DB" w14:textId="77777777" w:rsidR="003963E8" w:rsidRPr="003963E8" w:rsidRDefault="003963E8" w:rsidP="003963E8">
      <w:pPr>
        <w:spacing w:after="0" w:line="240" w:lineRule="auto"/>
        <w:ind w:firstLine="709"/>
        <w:jc w:val="both"/>
        <w:rPr>
          <w:rFonts w:ascii="Times New Roman" w:eastAsia="Times New Roman" w:hAnsi="Times New Roman" w:cs="Times New Roman"/>
          <w:b/>
          <w:bCs/>
          <w:sz w:val="28"/>
          <w:szCs w:val="28"/>
          <w:lang w:val="uk-UA"/>
        </w:rPr>
      </w:pPr>
    </w:p>
    <w:p w14:paraId="30275EDF" w14:textId="77777777" w:rsidR="004B7A64" w:rsidRPr="003963E8" w:rsidRDefault="004B7A64"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Обсяг освітньої програми бакалавра Терапії та реабілітації спеціалізації І7.01 Фізична терапія на базі повної загальної середньої освіти складає 240 кредитів ЄКТС. </w:t>
      </w:r>
    </w:p>
    <w:p w14:paraId="7B23D539" w14:textId="55A73722" w:rsidR="00D174D3" w:rsidRDefault="004B7A64"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90% обсягу освітньої програми спрямовано на забезпечення загальних та спеціальних (фахових) компетентності за спеціальністю Терапія та реабілітація спеціалізації І7.01 Фізична терапія визначених у стандарті. </w:t>
      </w:r>
    </w:p>
    <w:p w14:paraId="70043CF3" w14:textId="77777777" w:rsidR="00ED4F1E" w:rsidRPr="00ED4F1E" w:rsidRDefault="00ED4F1E" w:rsidP="00ED4F1E">
      <w:pPr>
        <w:spacing w:after="0" w:line="240" w:lineRule="auto"/>
        <w:ind w:firstLine="709"/>
        <w:jc w:val="both"/>
        <w:rPr>
          <w:rFonts w:ascii="Times New Roman" w:eastAsia="Times New Roman" w:hAnsi="Times New Roman" w:cs="Times New Roman"/>
          <w:b/>
          <w:bCs/>
          <w:sz w:val="28"/>
          <w:szCs w:val="28"/>
          <w:lang w:val="uk-UA"/>
        </w:rPr>
      </w:pPr>
      <w:r w:rsidRPr="00ED4F1E">
        <w:rPr>
          <w:rFonts w:ascii="Times New Roman" w:eastAsia="Times New Roman" w:hAnsi="Times New Roman" w:cs="Times New Roman"/>
          <w:sz w:val="28"/>
          <w:szCs w:val="28"/>
        </w:rPr>
        <w:t>Заклад вищої освіти (ЗВО) має право визнати та зарахувати кредити ЄКТС, отримані в межах попередньої освітньої програми підготовки молодшого бакалавра, фахового молодшого бакалавра, молодшого спеціаліста за спеціальностями 223 Медсестринство, 224 Технології медичної діагностики та лікування, 017 Фізична культура та спорт в обсязі не більше, ніж 60 кредитів ЄКТС.</w:t>
      </w:r>
    </w:p>
    <w:p w14:paraId="0F9E2CF6" w14:textId="77777777" w:rsidR="00ED4F1E" w:rsidRPr="00ED4F1E" w:rsidRDefault="00ED4F1E" w:rsidP="003963E8">
      <w:pPr>
        <w:spacing w:after="0" w:line="240" w:lineRule="auto"/>
        <w:ind w:firstLine="709"/>
        <w:jc w:val="both"/>
        <w:rPr>
          <w:rFonts w:ascii="Times New Roman" w:eastAsia="Times New Roman" w:hAnsi="Times New Roman" w:cs="Times New Roman"/>
          <w:bCs/>
          <w:sz w:val="28"/>
          <w:szCs w:val="28"/>
        </w:rPr>
      </w:pPr>
    </w:p>
    <w:p w14:paraId="1BA2B37F" w14:textId="20CDBB7B" w:rsidR="002C394B" w:rsidRDefault="0057568B" w:rsidP="003963E8">
      <w:pPr>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ІV</w:t>
      </w:r>
      <w:r w:rsidR="004B7A64" w:rsidRPr="003963E8">
        <w:rPr>
          <w:rFonts w:ascii="Times New Roman" w:eastAsia="Times New Roman" w:hAnsi="Times New Roman" w:cs="Times New Roman"/>
          <w:b/>
          <w:bCs/>
          <w:sz w:val="28"/>
          <w:szCs w:val="28"/>
          <w:lang w:val="uk-UA"/>
        </w:rPr>
        <w:t>.</w:t>
      </w:r>
      <w:r w:rsidRPr="003963E8">
        <w:rPr>
          <w:rFonts w:ascii="Times New Roman" w:eastAsia="Times New Roman" w:hAnsi="Times New Roman" w:cs="Times New Roman"/>
          <w:b/>
          <w:bCs/>
          <w:sz w:val="28"/>
          <w:szCs w:val="28"/>
        </w:rPr>
        <w:t xml:space="preserve"> </w:t>
      </w:r>
      <w:r w:rsidR="004B7A64" w:rsidRPr="003963E8">
        <w:rPr>
          <w:rFonts w:ascii="Times New Roman" w:eastAsia="Times New Roman" w:hAnsi="Times New Roman" w:cs="Times New Roman"/>
          <w:b/>
          <w:bCs/>
          <w:sz w:val="28"/>
          <w:szCs w:val="28"/>
        </w:rPr>
        <w:t>Мінімальний обсяг практичної підготовки для освітньо-</w:t>
      </w:r>
      <w:proofErr w:type="spellStart"/>
      <w:r w:rsidR="004B7A64" w:rsidRPr="003963E8">
        <w:rPr>
          <w:rFonts w:ascii="Times New Roman" w:eastAsia="Times New Roman" w:hAnsi="Times New Roman" w:cs="Times New Roman"/>
          <w:b/>
          <w:bCs/>
          <w:sz w:val="28"/>
          <w:szCs w:val="28"/>
        </w:rPr>
        <w:t>професійн</w:t>
      </w:r>
      <w:r w:rsidR="00697CFC" w:rsidRPr="003963E8">
        <w:rPr>
          <w:rFonts w:ascii="Times New Roman" w:eastAsia="Times New Roman" w:hAnsi="Times New Roman" w:cs="Times New Roman"/>
          <w:b/>
          <w:bCs/>
          <w:sz w:val="28"/>
          <w:szCs w:val="28"/>
          <w:lang w:val="uk-UA"/>
        </w:rPr>
        <w:t>ої</w:t>
      </w:r>
      <w:proofErr w:type="spellEnd"/>
      <w:r w:rsidR="004B7A64" w:rsidRPr="003963E8">
        <w:rPr>
          <w:rFonts w:ascii="Times New Roman" w:eastAsia="Times New Roman" w:hAnsi="Times New Roman" w:cs="Times New Roman"/>
          <w:b/>
          <w:bCs/>
          <w:sz w:val="28"/>
          <w:szCs w:val="28"/>
        </w:rPr>
        <w:t xml:space="preserve"> програм</w:t>
      </w:r>
      <w:r w:rsidR="00697CFC" w:rsidRPr="003963E8">
        <w:rPr>
          <w:rFonts w:ascii="Times New Roman" w:eastAsia="Times New Roman" w:hAnsi="Times New Roman" w:cs="Times New Roman"/>
          <w:b/>
          <w:bCs/>
          <w:sz w:val="28"/>
          <w:szCs w:val="28"/>
          <w:lang w:val="uk-UA"/>
        </w:rPr>
        <w:t>и</w:t>
      </w:r>
    </w:p>
    <w:p w14:paraId="71A0A4B8" w14:textId="77777777" w:rsidR="003963E8" w:rsidRPr="003963E8" w:rsidRDefault="003963E8" w:rsidP="003963E8">
      <w:pPr>
        <w:spacing w:after="0" w:line="240" w:lineRule="auto"/>
        <w:ind w:firstLine="709"/>
        <w:jc w:val="both"/>
        <w:rPr>
          <w:rFonts w:ascii="Times New Roman" w:eastAsia="Times New Roman" w:hAnsi="Times New Roman" w:cs="Times New Roman"/>
          <w:b/>
          <w:bCs/>
          <w:sz w:val="28"/>
          <w:szCs w:val="28"/>
          <w:lang w:val="uk-UA"/>
        </w:rPr>
      </w:pPr>
    </w:p>
    <w:p w14:paraId="4BCCD86B" w14:textId="601CBE89" w:rsidR="002C394B" w:rsidRPr="003963E8" w:rsidRDefault="00196590"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М</w:t>
      </w:r>
      <w:proofErr w:type="spellStart"/>
      <w:r w:rsidRPr="003963E8">
        <w:rPr>
          <w:rFonts w:ascii="Times New Roman" w:eastAsia="Times New Roman" w:hAnsi="Times New Roman" w:cs="Times New Roman"/>
          <w:sz w:val="28"/>
          <w:szCs w:val="28"/>
        </w:rPr>
        <w:t>інімальний</w:t>
      </w:r>
      <w:proofErr w:type="spellEnd"/>
      <w:r w:rsidRPr="003963E8">
        <w:rPr>
          <w:rFonts w:ascii="Times New Roman" w:eastAsia="Times New Roman" w:hAnsi="Times New Roman" w:cs="Times New Roman"/>
          <w:sz w:val="28"/>
          <w:szCs w:val="28"/>
        </w:rPr>
        <w:t xml:space="preserve"> обсяг кредитів ЄКТС</w:t>
      </w:r>
      <w:r w:rsidRPr="003963E8">
        <w:rPr>
          <w:rFonts w:ascii="Times New Roman" w:eastAsia="Times New Roman" w:hAnsi="Times New Roman" w:cs="Times New Roman"/>
          <w:sz w:val="28"/>
          <w:szCs w:val="28"/>
          <w:lang w:val="uk-UA"/>
        </w:rPr>
        <w:t>, призначений для практичної підготовки, за о</w:t>
      </w:r>
      <w:proofErr w:type="spellStart"/>
      <w:r w:rsidRPr="003963E8">
        <w:rPr>
          <w:rFonts w:ascii="Times New Roman" w:eastAsia="Times New Roman" w:hAnsi="Times New Roman" w:cs="Times New Roman"/>
          <w:sz w:val="28"/>
          <w:szCs w:val="28"/>
        </w:rPr>
        <w:t>світньо-професійн</w:t>
      </w:r>
      <w:r w:rsidRPr="003963E8">
        <w:rPr>
          <w:rFonts w:ascii="Times New Roman" w:eastAsia="Times New Roman" w:hAnsi="Times New Roman" w:cs="Times New Roman"/>
          <w:sz w:val="28"/>
          <w:szCs w:val="28"/>
          <w:lang w:val="uk-UA"/>
        </w:rPr>
        <w:t>ою</w:t>
      </w:r>
      <w:proofErr w:type="spellEnd"/>
      <w:r w:rsidRPr="003963E8">
        <w:rPr>
          <w:rFonts w:ascii="Times New Roman" w:eastAsia="Times New Roman" w:hAnsi="Times New Roman" w:cs="Times New Roman"/>
          <w:sz w:val="28"/>
          <w:szCs w:val="28"/>
        </w:rPr>
        <w:t xml:space="preserve"> програм</w:t>
      </w:r>
      <w:proofErr w:type="spellStart"/>
      <w:r w:rsidRPr="003963E8">
        <w:rPr>
          <w:rFonts w:ascii="Times New Roman" w:eastAsia="Times New Roman" w:hAnsi="Times New Roman" w:cs="Times New Roman"/>
          <w:sz w:val="28"/>
          <w:szCs w:val="28"/>
          <w:lang w:val="uk-UA"/>
        </w:rPr>
        <w:t>ою</w:t>
      </w:r>
      <w:proofErr w:type="spellEnd"/>
      <w:r w:rsidRPr="003963E8">
        <w:rPr>
          <w:rFonts w:ascii="Times New Roman" w:eastAsia="Times New Roman" w:hAnsi="Times New Roman" w:cs="Times New Roman"/>
          <w:sz w:val="28"/>
          <w:szCs w:val="28"/>
        </w:rPr>
        <w:t xml:space="preserve"> підготовки </w:t>
      </w:r>
      <w:r w:rsidRPr="003963E8">
        <w:rPr>
          <w:rFonts w:ascii="Times New Roman" w:eastAsia="Times New Roman" w:hAnsi="Times New Roman" w:cs="Times New Roman"/>
          <w:sz w:val="28"/>
          <w:szCs w:val="28"/>
          <w:lang w:val="uk-UA"/>
        </w:rPr>
        <w:t xml:space="preserve">бакалаврів зі спеціальності </w:t>
      </w:r>
      <w:r w:rsidR="0089723F" w:rsidRPr="003963E8">
        <w:rPr>
          <w:rFonts w:ascii="Times New Roman" w:eastAsia="Times New Roman" w:hAnsi="Times New Roman" w:cs="Times New Roman"/>
          <w:sz w:val="28"/>
          <w:szCs w:val="28"/>
          <w:lang w:val="uk-UA"/>
        </w:rPr>
        <w:t>І7</w:t>
      </w:r>
      <w:r w:rsidRPr="003963E8">
        <w:rPr>
          <w:rFonts w:ascii="Times New Roman" w:eastAsia="Times New Roman" w:hAnsi="Times New Roman" w:cs="Times New Roman"/>
          <w:sz w:val="28"/>
          <w:szCs w:val="28"/>
          <w:lang w:val="uk-UA"/>
        </w:rPr>
        <w:t>Терапія та реабілітація за спеціалізацією І7.01 Фізична терапія становить</w:t>
      </w:r>
      <w:r w:rsidRPr="003963E8">
        <w:rPr>
          <w:rFonts w:ascii="Times New Roman" w:eastAsia="Times New Roman" w:hAnsi="Times New Roman" w:cs="Times New Roman"/>
          <w:sz w:val="28"/>
          <w:szCs w:val="28"/>
        </w:rPr>
        <w:t xml:space="preserve"> не менше 24 кредитів практичної підготовки/практик з фізичної терапії тривалістю не менше 6 кредитів кожна.</w:t>
      </w:r>
    </w:p>
    <w:p w14:paraId="2374A154" w14:textId="77467E4B" w:rsidR="002C394B" w:rsidRPr="003963E8" w:rsidRDefault="002C394B" w:rsidP="003963E8">
      <w:pPr>
        <w:spacing w:after="0" w:line="240" w:lineRule="auto"/>
        <w:ind w:firstLine="709"/>
        <w:jc w:val="both"/>
        <w:rPr>
          <w:rFonts w:ascii="Times New Roman" w:eastAsia="Times New Roman" w:hAnsi="Times New Roman" w:cs="Times New Roman"/>
          <w:sz w:val="28"/>
          <w:szCs w:val="28"/>
          <w:lang w:val="uk-UA"/>
        </w:rPr>
      </w:pPr>
    </w:p>
    <w:p w14:paraId="4C5DDBAC" w14:textId="790317E7" w:rsidR="002C394B" w:rsidRPr="003963E8" w:rsidRDefault="00196590" w:rsidP="003963E8">
      <w:pPr>
        <w:spacing w:after="0" w:line="240" w:lineRule="auto"/>
        <w:ind w:firstLine="709"/>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V. Опис предметної області:</w:t>
      </w:r>
    </w:p>
    <w:p w14:paraId="2E73ABAC" w14:textId="77777777" w:rsidR="00196590" w:rsidRPr="003963E8" w:rsidRDefault="00196590" w:rsidP="003963E8">
      <w:pPr>
        <w:spacing w:after="0" w:line="240" w:lineRule="auto"/>
        <w:ind w:firstLine="709"/>
        <w:rPr>
          <w:rFonts w:ascii="Times New Roman" w:eastAsia="Times New Roman" w:hAnsi="Times New Roman" w:cs="Times New Roman"/>
          <w:b/>
          <w:bCs/>
          <w:sz w:val="28"/>
          <w:szCs w:val="28"/>
          <w:lang w:val="uk-UA"/>
        </w:rPr>
      </w:pPr>
    </w:p>
    <w:p w14:paraId="68C8C02C" w14:textId="6AC041AB" w:rsidR="00196590" w:rsidRPr="003963E8" w:rsidRDefault="00196590"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Об’єкти вивчення та діяльності:</w:t>
      </w:r>
      <w:r w:rsidRPr="003963E8">
        <w:rPr>
          <w:rFonts w:ascii="Times New Roman" w:eastAsia="Times New Roman" w:hAnsi="Times New Roman" w:cs="Times New Roman"/>
          <w:sz w:val="28"/>
          <w:szCs w:val="28"/>
          <w:lang w:val="uk-UA"/>
        </w:rPr>
        <w:t xml:space="preserve"> порушення рухових та пов’язаних з ними функцій, які забезпечують активність та участь особи; оптимізація функціонування відповідно до можливостей, бажань і потреб людини у середовищі; практична діяльність, заснована на доказах: визначення та опис рухових та пов'язаних з ними порушень; створення, виконання та  контроль реалізації програми втручання; лідерство, наставництво, </w:t>
      </w:r>
      <w:proofErr w:type="spellStart"/>
      <w:r w:rsidRPr="003963E8">
        <w:rPr>
          <w:rFonts w:ascii="Times New Roman" w:eastAsia="Times New Roman" w:hAnsi="Times New Roman" w:cs="Times New Roman"/>
          <w:sz w:val="28"/>
          <w:szCs w:val="28"/>
          <w:lang w:val="uk-UA"/>
        </w:rPr>
        <w:t>супервізія</w:t>
      </w:r>
      <w:proofErr w:type="spellEnd"/>
      <w:r w:rsidRPr="003963E8">
        <w:rPr>
          <w:rFonts w:ascii="Times New Roman" w:eastAsia="Times New Roman" w:hAnsi="Times New Roman" w:cs="Times New Roman"/>
          <w:sz w:val="28"/>
          <w:szCs w:val="28"/>
          <w:lang w:val="uk-UA"/>
        </w:rPr>
        <w:t xml:space="preserve"> організаційна, освітня та дослідницька діяльність у фізичній терапії; етичний кодекс фізичного терапевта та правові норми.</w:t>
      </w:r>
    </w:p>
    <w:p w14:paraId="1FB5A1B0" w14:textId="77777777" w:rsidR="00196590" w:rsidRPr="003963E8" w:rsidRDefault="00196590"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Теоретичний зміст предметної області:</w:t>
      </w:r>
      <w:r w:rsidRPr="003963E8">
        <w:rPr>
          <w:rFonts w:ascii="Times New Roman" w:eastAsia="Times New Roman" w:hAnsi="Times New Roman" w:cs="Times New Roman"/>
          <w:sz w:val="28"/>
          <w:szCs w:val="28"/>
          <w:lang w:val="uk-UA"/>
        </w:rPr>
        <w:t xml:space="preserve"> Поняття, теорії та принципи відновлення порушених рухових та пов’язаних з ними функцій, які забезпечують активність та участь осіб усіх вікових груп</w:t>
      </w:r>
    </w:p>
    <w:p w14:paraId="645F043C" w14:textId="77777777" w:rsidR="00196590" w:rsidRPr="003963E8" w:rsidRDefault="00196590"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Методи, методики та технології</w:t>
      </w:r>
      <w:r w:rsidRPr="003963E8">
        <w:rPr>
          <w:rFonts w:ascii="Times New Roman" w:eastAsia="Times New Roman" w:hAnsi="Times New Roman" w:cs="Times New Roman"/>
          <w:sz w:val="28"/>
          <w:szCs w:val="28"/>
          <w:lang w:val="uk-UA"/>
        </w:rPr>
        <w:t xml:space="preserve"> обстеження та контролю  рухових та пов'язаних з ними порушень, спостереження, опитування, тестування та вимірювання); реалізації та корекції програми фізичної терапії (навчання, вправи, мануальні техніки, допоміжні засоби, </w:t>
      </w:r>
      <w:proofErr w:type="spellStart"/>
      <w:r w:rsidRPr="003963E8">
        <w:rPr>
          <w:rFonts w:ascii="Times New Roman" w:eastAsia="Times New Roman" w:hAnsi="Times New Roman" w:cs="Times New Roman"/>
          <w:sz w:val="28"/>
          <w:szCs w:val="28"/>
          <w:lang w:val="uk-UA"/>
        </w:rPr>
        <w:t>преформовані</w:t>
      </w:r>
      <w:proofErr w:type="spellEnd"/>
      <w:r w:rsidRPr="003963E8">
        <w:rPr>
          <w:rFonts w:ascii="Times New Roman" w:eastAsia="Times New Roman" w:hAnsi="Times New Roman" w:cs="Times New Roman"/>
          <w:sz w:val="28"/>
          <w:szCs w:val="28"/>
          <w:lang w:val="uk-UA"/>
        </w:rPr>
        <w:t xml:space="preserve"> фізичні чинники, адаптація фізичного оточення); організаційної та дослідницької діяльності у фізичній терапії; вербального і невербального спілкування; навчання впродовж життя.</w:t>
      </w:r>
    </w:p>
    <w:p w14:paraId="232A3FC1" w14:textId="77777777" w:rsidR="00196590" w:rsidRPr="003963E8" w:rsidRDefault="00196590"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Інструменти та обладнання</w:t>
      </w:r>
      <w:r w:rsidRPr="003963E8">
        <w:rPr>
          <w:rFonts w:ascii="Times New Roman" w:eastAsia="Times New Roman" w:hAnsi="Times New Roman" w:cs="Times New Roman"/>
          <w:sz w:val="28"/>
          <w:szCs w:val="28"/>
          <w:lang w:val="uk-UA"/>
        </w:rPr>
        <w:t xml:space="preserve"> для обстеження у фізичній терапії, реалізації програм фізичної терапії; спеціалізовані інформаційні системи.</w:t>
      </w:r>
    </w:p>
    <w:p w14:paraId="2E1344E0" w14:textId="5372F95A" w:rsidR="00196590" w:rsidRDefault="00196590" w:rsidP="003963E8">
      <w:pPr>
        <w:spacing w:after="0" w:line="240" w:lineRule="auto"/>
        <w:ind w:firstLine="709"/>
        <w:rPr>
          <w:rFonts w:ascii="Times New Roman" w:eastAsia="Times New Roman" w:hAnsi="Times New Roman" w:cs="Times New Roman"/>
          <w:sz w:val="28"/>
          <w:szCs w:val="28"/>
          <w:lang w:val="uk-UA"/>
        </w:rPr>
      </w:pPr>
    </w:p>
    <w:p w14:paraId="7CD4C550" w14:textId="5FE2F996" w:rsidR="00ED4F1E" w:rsidRDefault="00ED4F1E" w:rsidP="003963E8">
      <w:pPr>
        <w:spacing w:after="0" w:line="240" w:lineRule="auto"/>
        <w:ind w:firstLine="709"/>
        <w:rPr>
          <w:rFonts w:ascii="Times New Roman" w:eastAsia="Times New Roman" w:hAnsi="Times New Roman" w:cs="Times New Roman"/>
          <w:sz w:val="28"/>
          <w:szCs w:val="28"/>
          <w:lang w:val="uk-UA"/>
        </w:rPr>
      </w:pPr>
    </w:p>
    <w:p w14:paraId="218DE98D" w14:textId="38F3DF38" w:rsidR="00ED4F1E" w:rsidRDefault="00ED4F1E" w:rsidP="003963E8">
      <w:pPr>
        <w:spacing w:after="0" w:line="240" w:lineRule="auto"/>
        <w:ind w:firstLine="709"/>
        <w:rPr>
          <w:rFonts w:ascii="Times New Roman" w:eastAsia="Times New Roman" w:hAnsi="Times New Roman" w:cs="Times New Roman"/>
          <w:sz w:val="28"/>
          <w:szCs w:val="28"/>
          <w:lang w:val="uk-UA"/>
        </w:rPr>
      </w:pPr>
    </w:p>
    <w:p w14:paraId="7EC73AE3" w14:textId="77777777" w:rsidR="00ED4F1E" w:rsidRPr="003963E8" w:rsidRDefault="00ED4F1E" w:rsidP="003963E8">
      <w:pPr>
        <w:spacing w:after="0" w:line="240" w:lineRule="auto"/>
        <w:ind w:firstLine="709"/>
        <w:rPr>
          <w:rFonts w:ascii="Times New Roman" w:eastAsia="Times New Roman" w:hAnsi="Times New Roman" w:cs="Times New Roman"/>
          <w:sz w:val="28"/>
          <w:szCs w:val="28"/>
          <w:lang w:val="uk-UA"/>
        </w:rPr>
      </w:pPr>
    </w:p>
    <w:p w14:paraId="7C6E2918" w14:textId="20DA023F" w:rsidR="00196590" w:rsidRDefault="00196590"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VI. Вимоги до освіти осіб, які можуть розпочати навчання за освітніми програмами за спеціальністю </w:t>
      </w:r>
      <w:r w:rsidR="00D14EF8" w:rsidRPr="003963E8">
        <w:rPr>
          <w:rFonts w:ascii="Times New Roman" w:eastAsia="Times New Roman" w:hAnsi="Times New Roman" w:cs="Times New Roman"/>
          <w:b/>
          <w:bCs/>
          <w:sz w:val="28"/>
          <w:szCs w:val="28"/>
          <w:lang w:val="uk-UA"/>
        </w:rPr>
        <w:t xml:space="preserve">І7 Терапія та реабілітація спеціалізації І7.01 Фізична терапія </w:t>
      </w:r>
      <w:r w:rsidRPr="003963E8">
        <w:rPr>
          <w:rFonts w:ascii="Times New Roman" w:eastAsia="Times New Roman" w:hAnsi="Times New Roman" w:cs="Times New Roman"/>
          <w:b/>
          <w:bCs/>
          <w:sz w:val="28"/>
          <w:szCs w:val="28"/>
        </w:rPr>
        <w:t xml:space="preserve">на </w:t>
      </w:r>
      <w:r w:rsidR="00D14EF8" w:rsidRPr="003963E8">
        <w:rPr>
          <w:rFonts w:ascii="Times New Roman" w:eastAsia="Times New Roman" w:hAnsi="Times New Roman" w:cs="Times New Roman"/>
          <w:b/>
          <w:bCs/>
          <w:sz w:val="28"/>
          <w:szCs w:val="28"/>
          <w:lang w:val="uk-UA"/>
        </w:rPr>
        <w:t>першому (бакалаврському)</w:t>
      </w:r>
      <w:r w:rsidRPr="003963E8">
        <w:rPr>
          <w:rFonts w:ascii="Times New Roman" w:eastAsia="Times New Roman" w:hAnsi="Times New Roman" w:cs="Times New Roman"/>
          <w:b/>
          <w:bCs/>
          <w:sz w:val="28"/>
          <w:szCs w:val="28"/>
        </w:rPr>
        <w:t xml:space="preserve"> рівні вищої освіти</w:t>
      </w:r>
    </w:p>
    <w:p w14:paraId="6694E88D" w14:textId="77777777" w:rsidR="003963E8" w:rsidRPr="003963E8" w:rsidRDefault="003963E8" w:rsidP="003963E8">
      <w:pPr>
        <w:spacing w:after="0" w:line="240" w:lineRule="auto"/>
        <w:ind w:firstLine="709"/>
        <w:jc w:val="both"/>
        <w:rPr>
          <w:rFonts w:ascii="Times New Roman" w:eastAsia="Times New Roman" w:hAnsi="Times New Roman" w:cs="Times New Roman"/>
          <w:sz w:val="28"/>
          <w:szCs w:val="28"/>
          <w:lang w:val="uk-UA"/>
        </w:rPr>
      </w:pPr>
    </w:p>
    <w:p w14:paraId="25C4655F" w14:textId="56D2C33E"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На навчання для здобуття освітнього ступеня бакалавра з терапії та реабілітації можуть вступати лише особи, які мають повну загальну середню освіту або освітній ступінь фахового молодшого бакалавра, освітньо-кваліфікаційний рівень молодшого спеціаліста</w:t>
      </w:r>
      <w:r w:rsidR="0089723F" w:rsidRPr="003963E8">
        <w:rPr>
          <w:rFonts w:ascii="Times New Roman" w:eastAsia="Times New Roman" w:hAnsi="Times New Roman" w:cs="Times New Roman"/>
          <w:sz w:val="28"/>
          <w:szCs w:val="28"/>
          <w:lang w:val="uk-UA"/>
        </w:rPr>
        <w:t xml:space="preserve"> </w:t>
      </w:r>
      <w:r w:rsidR="0089723F" w:rsidRPr="003963E8">
        <w:rPr>
          <w:rFonts w:ascii="Times New Roman" w:eastAsia="Times New Roman" w:hAnsi="Times New Roman" w:cs="Times New Roman"/>
          <w:sz w:val="28"/>
          <w:szCs w:val="28"/>
        </w:rPr>
        <w:t>за спеціальностями 223 Медсестринство, 224 Технології медичної діагностики та лікування, 017</w:t>
      </w:r>
      <w:r w:rsidR="00AF561F">
        <w:rPr>
          <w:rFonts w:ascii="Times New Roman" w:eastAsia="Times New Roman" w:hAnsi="Times New Roman" w:cs="Times New Roman"/>
          <w:sz w:val="28"/>
          <w:szCs w:val="28"/>
          <w:lang w:val="uk-UA"/>
        </w:rPr>
        <w:t> </w:t>
      </w:r>
      <w:r w:rsidR="0089723F" w:rsidRPr="003963E8">
        <w:rPr>
          <w:rFonts w:ascii="Times New Roman" w:eastAsia="Times New Roman" w:hAnsi="Times New Roman" w:cs="Times New Roman"/>
          <w:sz w:val="28"/>
          <w:szCs w:val="28"/>
        </w:rPr>
        <w:t>Фізична культура та спорт</w:t>
      </w:r>
      <w:r w:rsidRPr="003963E8">
        <w:rPr>
          <w:rFonts w:ascii="Times New Roman" w:eastAsia="Times New Roman" w:hAnsi="Times New Roman" w:cs="Times New Roman"/>
          <w:sz w:val="28"/>
          <w:szCs w:val="28"/>
          <w:lang w:val="uk-UA"/>
        </w:rPr>
        <w:t>.</w:t>
      </w:r>
    </w:p>
    <w:p w14:paraId="450266E0" w14:textId="77777777" w:rsidR="00196590" w:rsidRPr="003963E8" w:rsidRDefault="00196590" w:rsidP="003963E8">
      <w:pPr>
        <w:spacing w:after="0" w:line="240" w:lineRule="auto"/>
        <w:ind w:firstLine="709"/>
        <w:rPr>
          <w:rFonts w:ascii="Times New Roman" w:eastAsia="Times New Roman" w:hAnsi="Times New Roman" w:cs="Times New Roman"/>
          <w:sz w:val="28"/>
          <w:szCs w:val="28"/>
          <w:lang w:val="uk-UA"/>
        </w:rPr>
      </w:pPr>
    </w:p>
    <w:p w14:paraId="47C12C40" w14:textId="765C3F2D" w:rsidR="002C394B" w:rsidRDefault="0057568B"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V</w:t>
      </w:r>
      <w:r w:rsidR="00D14EF8" w:rsidRPr="003963E8">
        <w:rPr>
          <w:rFonts w:ascii="Times New Roman" w:eastAsia="Times New Roman" w:hAnsi="Times New Roman" w:cs="Times New Roman"/>
          <w:b/>
          <w:bCs/>
          <w:sz w:val="28"/>
          <w:szCs w:val="28"/>
          <w:lang w:val="uk-UA"/>
        </w:rPr>
        <w:t>І</w:t>
      </w:r>
      <w:r w:rsidR="003459C7" w:rsidRPr="003963E8">
        <w:rPr>
          <w:rFonts w:ascii="Times New Roman" w:eastAsia="Times New Roman" w:hAnsi="Times New Roman" w:cs="Times New Roman"/>
          <w:b/>
          <w:bCs/>
          <w:sz w:val="28"/>
          <w:szCs w:val="28"/>
          <w:lang w:val="uk-UA"/>
        </w:rPr>
        <w:t>І.</w:t>
      </w:r>
      <w:r w:rsidRPr="003963E8">
        <w:rPr>
          <w:rFonts w:ascii="Times New Roman" w:eastAsia="Times New Roman" w:hAnsi="Times New Roman" w:cs="Times New Roman"/>
          <w:b/>
          <w:bCs/>
          <w:sz w:val="28"/>
          <w:szCs w:val="28"/>
        </w:rPr>
        <w:t xml:space="preserve"> Перелік </w:t>
      </w:r>
      <w:proofErr w:type="spellStart"/>
      <w:r w:rsidR="00D14EF8" w:rsidRPr="003963E8">
        <w:rPr>
          <w:rFonts w:ascii="Times New Roman" w:eastAsia="Times New Roman" w:hAnsi="Times New Roman" w:cs="Times New Roman"/>
          <w:b/>
          <w:bCs/>
          <w:sz w:val="28"/>
          <w:szCs w:val="28"/>
          <w:lang w:val="uk-UA"/>
        </w:rPr>
        <w:t>обовʼязкових</w:t>
      </w:r>
      <w:proofErr w:type="spellEnd"/>
      <w:r w:rsidR="00D14EF8" w:rsidRPr="003963E8">
        <w:rPr>
          <w:rFonts w:ascii="Times New Roman" w:eastAsia="Times New Roman" w:hAnsi="Times New Roman" w:cs="Times New Roman"/>
          <w:b/>
          <w:bCs/>
          <w:sz w:val="28"/>
          <w:szCs w:val="28"/>
          <w:lang w:val="uk-UA"/>
        </w:rPr>
        <w:t xml:space="preserve"> </w:t>
      </w:r>
      <w:r w:rsidRPr="003963E8">
        <w:rPr>
          <w:rFonts w:ascii="Times New Roman" w:eastAsia="Times New Roman" w:hAnsi="Times New Roman" w:cs="Times New Roman"/>
          <w:b/>
          <w:bCs/>
          <w:sz w:val="28"/>
          <w:szCs w:val="28"/>
        </w:rPr>
        <w:t xml:space="preserve">компетентностей випускника за спеціальністю І7 Терапія та реабілітація </w:t>
      </w:r>
      <w:proofErr w:type="spellStart"/>
      <w:r w:rsidRPr="003963E8">
        <w:rPr>
          <w:rFonts w:ascii="Times New Roman" w:eastAsia="Times New Roman" w:hAnsi="Times New Roman" w:cs="Times New Roman"/>
          <w:b/>
          <w:bCs/>
          <w:sz w:val="28"/>
          <w:szCs w:val="28"/>
        </w:rPr>
        <w:t>спеціалізаці</w:t>
      </w:r>
      <w:proofErr w:type="spellEnd"/>
      <w:r w:rsidR="003459C7" w:rsidRPr="003963E8">
        <w:rPr>
          <w:rFonts w:ascii="Times New Roman" w:eastAsia="Times New Roman" w:hAnsi="Times New Roman" w:cs="Times New Roman"/>
          <w:b/>
          <w:bCs/>
          <w:sz w:val="28"/>
          <w:szCs w:val="28"/>
          <w:lang w:val="uk-UA"/>
        </w:rPr>
        <w:t>ї</w:t>
      </w:r>
      <w:r w:rsidRPr="003963E8">
        <w:rPr>
          <w:rFonts w:ascii="Times New Roman" w:eastAsia="Times New Roman" w:hAnsi="Times New Roman" w:cs="Times New Roman"/>
          <w:b/>
          <w:bCs/>
          <w:sz w:val="28"/>
          <w:szCs w:val="28"/>
        </w:rPr>
        <w:t xml:space="preserve"> І7.01 Фізична терапія</w:t>
      </w:r>
    </w:p>
    <w:p w14:paraId="4BF0A8BE" w14:textId="77777777" w:rsidR="003963E8" w:rsidRPr="003963E8" w:rsidRDefault="003963E8" w:rsidP="003963E8">
      <w:pPr>
        <w:spacing w:after="0" w:line="240" w:lineRule="auto"/>
        <w:ind w:firstLine="709"/>
        <w:jc w:val="both"/>
        <w:rPr>
          <w:rFonts w:ascii="Times New Roman" w:eastAsia="Times New Roman" w:hAnsi="Times New Roman" w:cs="Times New Roman"/>
          <w:b/>
          <w:bCs/>
          <w:sz w:val="28"/>
          <w:szCs w:val="28"/>
        </w:rPr>
      </w:pPr>
    </w:p>
    <w:p w14:paraId="58CB7A20" w14:textId="5EC80FD4" w:rsidR="002C394B" w:rsidRPr="003963E8" w:rsidRDefault="003459C7" w:rsidP="003963E8">
      <w:pPr>
        <w:spacing w:after="0" w:line="240" w:lineRule="auto"/>
        <w:ind w:firstLine="709"/>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Загальні компетентності</w:t>
      </w:r>
    </w:p>
    <w:p w14:paraId="18CCC9BA"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ЗК01. Здатність вільно спілкуватися українською мовою з професійних питань усно і письмово, що відповідає рівню вільного володіння першого ступеня (С1) для громадян України та не нижче за середній рівень першого ступеня (В1) для іноземних громадян, структуровано, докладно та аргументовано висловлюватися зі складних тем, доносити власний досвід та аргументацію. Для осіб з порушеннями зору, слуху, мовлення відповідні вимоги застосовуються з урахуванням можливостей таких осіб. </w:t>
      </w:r>
    </w:p>
    <w:p w14:paraId="0363914E"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ЗК02. Здатність спілкуватися з професійних питань іноземною мовою усно і письмово, що відповідає рівню не нижче В1 CEFR. Для осіб з порушеннями зору, слуху, мовлення відповідні вимоги застосовуються з урахуванням можливостей таких осіб.</w:t>
      </w:r>
    </w:p>
    <w:p w14:paraId="1DCA21AC"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ЗК03. Здатність застосовувати наукові, зокрема математичні, інженерні й технологічні знання та/або методи у професійній діяльності та/або участі у суспільному житті.</w:t>
      </w:r>
    </w:p>
    <w:p w14:paraId="6E7A9022"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ЗК04. Здатність застосовувати сучасні цифрові інструменти і технології, створювати цифровий контент, дотримуватися вимог цифрової безпеки у професійній діяльності.</w:t>
      </w:r>
    </w:p>
    <w:p w14:paraId="6EF86195"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ЗК05. Здатність до саморозвитку, продовження навчання із значним ступенем автономії, підтримки власного фізичного і психічного здоров’я, ефективного керування часом та інформацією, конструктивної співпраці з іншими, вирішення конфліктів, зокрема в інклюзивному та підтримуючому контексті, участі у суспільному житті.</w:t>
      </w:r>
    </w:p>
    <w:p w14:paraId="49C48D6F"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ЗК06.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спротиві, захищати Вітчизну, здійснювати професійну діяльність із дотриманням принципів професійної етики, доброчесності та неприпустимості </w:t>
      </w:r>
      <w:r w:rsidRPr="00063C86">
        <w:rPr>
          <w:rFonts w:ascii="Times New Roman" w:hAnsi="Times New Roman"/>
          <w:sz w:val="28"/>
          <w:szCs w:val="28"/>
          <w:lang w:val="uk-UA" w:eastAsia="ru-RU"/>
        </w:rPr>
        <w:lastRenderedPageBreak/>
        <w:t>корупції.</w:t>
      </w:r>
    </w:p>
    <w:p w14:paraId="1472C25B"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ЗК07. Здатність діяти творчо, ініціативно та наполегливо при вирішенні проблем, критично мислити, діяти у співпраці, керувати проєктами у сфері професійної діяльності.</w:t>
      </w:r>
    </w:p>
    <w:p w14:paraId="1196C72C"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ЗК08. Здатність утверджувати українську національну та громадянську ідентичність, жити і здійснювати професійну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у різний спосіб та в різних контекстах.</w:t>
      </w:r>
    </w:p>
    <w:p w14:paraId="6063999B"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p>
    <w:p w14:paraId="6808B91B" w14:textId="1099538A"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Вимоги </w:t>
      </w:r>
      <w:r>
        <w:rPr>
          <w:rFonts w:ascii="Times New Roman" w:hAnsi="Times New Roman"/>
          <w:sz w:val="28"/>
          <w:szCs w:val="28"/>
          <w:lang w:val="uk-UA" w:eastAsia="ru-RU"/>
        </w:rPr>
        <w:t>З</w:t>
      </w:r>
      <w:r w:rsidRPr="00063C86">
        <w:rPr>
          <w:rFonts w:ascii="Times New Roman" w:hAnsi="Times New Roman"/>
          <w:sz w:val="28"/>
          <w:szCs w:val="28"/>
          <w:lang w:val="uk-UA" w:eastAsia="ru-RU"/>
        </w:rPr>
        <w:t xml:space="preserve">К 06 щодо здатності брати участь у національному спротиві, захищати Вітчизну, </w:t>
      </w:r>
      <w:r>
        <w:rPr>
          <w:rFonts w:ascii="Times New Roman" w:hAnsi="Times New Roman"/>
          <w:sz w:val="28"/>
          <w:szCs w:val="28"/>
          <w:lang w:val="uk-UA" w:eastAsia="ru-RU"/>
        </w:rPr>
        <w:t>З</w:t>
      </w:r>
      <w:r w:rsidRPr="00063C86">
        <w:rPr>
          <w:rFonts w:ascii="Times New Roman" w:hAnsi="Times New Roman"/>
          <w:sz w:val="28"/>
          <w:szCs w:val="28"/>
          <w:lang w:val="uk-UA" w:eastAsia="ru-RU"/>
        </w:rPr>
        <w:t>К 08 щодо здатності утверджувати українську національну та громадянську ідентичність застосовуються виключно до здобувачів вищої освіти, які є громадянами України.</w:t>
      </w:r>
    </w:p>
    <w:p w14:paraId="31B22CEE"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Для іноземних громадян, що навчаються на освітніх програмах, за якими освітній процес повністю або частково (понад 25% загального обсягу) здійснюється українською мовою, рекомендується встановлювати підвищені вимоги до рівня володіння українською мовою. </w:t>
      </w:r>
    </w:p>
    <w:p w14:paraId="1B72846C"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Для освітніх програм, за якими освітній процес повністю або частково (понад 25% загального обсягу) здійснюється іноземною (зокрема, англійською) мовою, рекомендується встановлювати підвищені вимоги до рівня володіння відповідною мовою.</w:t>
      </w:r>
    </w:p>
    <w:p w14:paraId="134EF489" w14:textId="77777777" w:rsidR="003963E8" w:rsidRPr="00063C86"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Наведені формулювання є орієнтовними і можуть бути деталізовані розробниками освітніх програм з урахуванням особливостей спеціалізації (за наявності), а також опису відповідних компетентностей у Рекомендаціях Ради ЄС щодо Ключових компетентностей для навчання впродовж життя.</w:t>
      </w:r>
    </w:p>
    <w:p w14:paraId="64822041" w14:textId="77777777" w:rsidR="003963E8" w:rsidRDefault="003963E8" w:rsidP="003963E8">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Для формування в освітніх програмах програмних результатів навчання, що забезпечують набуття загальних компетентностей, необхідно враховувати докладні описи цих компетентностей у рекомендаціях Ради ЄС 2018/C 189/01 від 22 травня 2018 року.</w:t>
      </w:r>
    </w:p>
    <w:p w14:paraId="71D0CB34" w14:textId="77777777" w:rsidR="00C4101B" w:rsidRPr="003963E8" w:rsidRDefault="00C4101B" w:rsidP="003963E8">
      <w:pPr>
        <w:spacing w:after="0" w:line="240" w:lineRule="auto"/>
        <w:ind w:firstLine="709"/>
        <w:jc w:val="both"/>
        <w:rPr>
          <w:rFonts w:ascii="Times New Roman" w:eastAsia="Times New Roman" w:hAnsi="Times New Roman" w:cs="Times New Roman"/>
          <w:sz w:val="28"/>
          <w:szCs w:val="28"/>
          <w:lang w:val="uk-UA"/>
        </w:rPr>
      </w:pPr>
    </w:p>
    <w:p w14:paraId="1582DD4F" w14:textId="05DA6C9D" w:rsidR="003459C7" w:rsidRPr="003963E8" w:rsidRDefault="003459C7" w:rsidP="003963E8">
      <w:pPr>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lang w:val="uk-UA"/>
        </w:rPr>
        <w:t>Спеціальні (фахові, предметні) компетентності</w:t>
      </w:r>
    </w:p>
    <w:p w14:paraId="09273765" w14:textId="21CB70D1"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СК01. Здатність аналізувати будову, нормальний та індивідуальний розвиток людського організму та його рухові і пов’язані з ними функції, що забезпечують активність і участь особи.</w:t>
      </w:r>
    </w:p>
    <w:p w14:paraId="4084DB5C" w14:textId="183EAAD3"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w:t>
      </w:r>
      <w:r w:rsidR="00867EC8" w:rsidRPr="003963E8">
        <w:rPr>
          <w:rFonts w:ascii="Times New Roman" w:eastAsia="Times New Roman" w:hAnsi="Times New Roman" w:cs="Times New Roman"/>
          <w:sz w:val="28"/>
          <w:szCs w:val="28"/>
          <w:lang w:val="uk-UA"/>
        </w:rPr>
        <w:t> </w:t>
      </w:r>
      <w:r w:rsidRPr="003963E8">
        <w:rPr>
          <w:rFonts w:ascii="Times New Roman" w:eastAsia="Times New Roman" w:hAnsi="Times New Roman" w:cs="Times New Roman"/>
          <w:sz w:val="28"/>
          <w:szCs w:val="28"/>
          <w:lang w:val="uk-UA"/>
        </w:rPr>
        <w:t>02. Здатність враховувати у практичній діяльності медико-біологічні, психолого-педагогічні, соціальні аспекти, пов’язані з практикою фізичної терапії.</w:t>
      </w:r>
    </w:p>
    <w:p w14:paraId="43E01EB4" w14:textId="5A078E64"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СК03. Здатність провадити безпечну для пацієнта/клієнта та практикуючого фахівця професійну діяльність з фізичної терапії  осіб різних професійних,  соціальних, нозологічних та вікових груп</w:t>
      </w:r>
    </w:p>
    <w:p w14:paraId="0806C7C5" w14:textId="27A76D02"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СК04. Здатність виконувати компоненти обстеження та контролю у фізичній терапії для збору якісних (спостереження, опитування) і кількісних (вимірювання та тестування) даних, пов'язаних з фізичним станом </w:t>
      </w:r>
      <w:r w:rsidRPr="003963E8">
        <w:rPr>
          <w:rFonts w:ascii="Times New Roman" w:eastAsia="Times New Roman" w:hAnsi="Times New Roman" w:cs="Times New Roman"/>
          <w:sz w:val="28"/>
          <w:szCs w:val="28"/>
          <w:lang w:val="uk-UA"/>
        </w:rPr>
        <w:lastRenderedPageBreak/>
        <w:t>пацієнта/клієнта, його функціональними можливостями, активністю та участю (додаток 1).</w:t>
      </w:r>
    </w:p>
    <w:p w14:paraId="072A8505" w14:textId="54C2AA0B"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СК05. Здатність, під </w:t>
      </w:r>
      <w:proofErr w:type="spellStart"/>
      <w:r w:rsidRPr="003963E8">
        <w:rPr>
          <w:rFonts w:ascii="Times New Roman" w:eastAsia="Times New Roman" w:hAnsi="Times New Roman" w:cs="Times New Roman"/>
          <w:sz w:val="28"/>
          <w:szCs w:val="28"/>
          <w:lang w:val="uk-UA"/>
        </w:rPr>
        <w:t>супервізією</w:t>
      </w:r>
      <w:proofErr w:type="spellEnd"/>
      <w:r w:rsidRPr="003963E8">
        <w:rPr>
          <w:rFonts w:ascii="Times New Roman" w:eastAsia="Times New Roman" w:hAnsi="Times New Roman" w:cs="Times New Roman"/>
          <w:sz w:val="28"/>
          <w:szCs w:val="28"/>
          <w:lang w:val="uk-UA"/>
        </w:rPr>
        <w:t xml:space="preserve"> фізичного терапевта, ефективно реалізовувати програму фізичної терапії відповідно до функціональних можливостей пацієнта/клієнта.</w:t>
      </w:r>
    </w:p>
    <w:p w14:paraId="053DC9FE" w14:textId="263D5721"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СК06. Здатність, за дорученням фізичного терапевта, здійснювати моніторинг реакцій і стану пацієнтів/клієнтів різних професійних, соціальних, нозологічних та вікових груп, під час виконання призначених заходів/тестів, включно з документуванням, звітуванням про отримані результати.</w:t>
      </w:r>
    </w:p>
    <w:p w14:paraId="2E7AB917" w14:textId="46146C56"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СК07. Здатність провадити професійну діяльність  для відновлення чи підтримки здоров’я пацієнта/клієнта відповідно до законів і правил, що регулюють практику фізичної терапії як самостійної професії, а також відповідних законодавчих та нормативних актів, етичного кодексу та професійного стандарту, загальнонаціональних цінностей та традицій  населення України.</w:t>
      </w:r>
    </w:p>
    <w:p w14:paraId="43DE8B42" w14:textId="1CE39DFD" w:rsidR="003459C7" w:rsidRPr="003963E8" w:rsidRDefault="003459C7"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СК08. Здатність ефективно спілкуватися, зокрема навчати пацієнта/клієнта, його родину й опікунів самообслуговуванню/догляду, профілактиці захворювань, травм, ускладнень та обмежень життєдіяльності та  популяризувати здоровий спосіб життя.</w:t>
      </w:r>
    </w:p>
    <w:p w14:paraId="1464DB90" w14:textId="77777777" w:rsidR="002C394B" w:rsidRPr="003963E8" w:rsidRDefault="002C394B" w:rsidP="003963E8">
      <w:pPr>
        <w:spacing w:after="0" w:line="240" w:lineRule="auto"/>
        <w:ind w:firstLine="709"/>
        <w:jc w:val="both"/>
        <w:rPr>
          <w:rFonts w:ascii="Times New Roman" w:eastAsia="Times New Roman" w:hAnsi="Times New Roman" w:cs="Times New Roman"/>
          <w:b/>
          <w:bCs/>
          <w:sz w:val="28"/>
          <w:szCs w:val="28"/>
        </w:rPr>
      </w:pPr>
    </w:p>
    <w:p w14:paraId="6D077E08" w14:textId="51F6B4C4" w:rsidR="002C394B" w:rsidRDefault="003459C7" w:rsidP="003963E8">
      <w:pPr>
        <w:widowControl w:val="0"/>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00819388" w14:textId="77777777" w:rsidR="003963E8" w:rsidRPr="003963E8" w:rsidRDefault="003963E8" w:rsidP="003963E8">
      <w:pPr>
        <w:widowControl w:val="0"/>
        <w:spacing w:after="0" w:line="240" w:lineRule="auto"/>
        <w:ind w:firstLine="709"/>
        <w:jc w:val="both"/>
        <w:rPr>
          <w:rFonts w:ascii="Times New Roman" w:eastAsia="Times New Roman" w:hAnsi="Times New Roman" w:cs="Times New Roman"/>
          <w:b/>
          <w:bCs/>
          <w:sz w:val="28"/>
          <w:szCs w:val="28"/>
          <w:lang w:val="uk-UA"/>
        </w:rPr>
      </w:pPr>
    </w:p>
    <w:p w14:paraId="16C6358F" w14:textId="118576D0" w:rsidR="003459C7" w:rsidRPr="003963E8" w:rsidRDefault="003459C7" w:rsidP="003963E8">
      <w:pPr>
        <w:widowControl w:val="0"/>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Cs/>
          <w:sz w:val="28"/>
          <w:szCs w:val="28"/>
          <w:lang w:val="uk-UA"/>
        </w:rPr>
        <w:t>Назва освітньої програми</w:t>
      </w:r>
      <w:r w:rsidRPr="003963E8">
        <w:rPr>
          <w:rFonts w:ascii="Times New Roman" w:eastAsia="Times New Roman" w:hAnsi="Times New Roman" w:cs="Times New Roman"/>
          <w:b/>
          <w:bCs/>
          <w:sz w:val="28"/>
          <w:szCs w:val="28"/>
          <w:lang w:val="uk-UA"/>
        </w:rPr>
        <w:t xml:space="preserve"> – Фізична терапія</w:t>
      </w:r>
    </w:p>
    <w:p w14:paraId="3B13B4BA" w14:textId="77777777" w:rsidR="003A33A4" w:rsidRPr="003963E8" w:rsidRDefault="003A33A4" w:rsidP="003963E8">
      <w:pPr>
        <w:widowControl w:val="0"/>
        <w:spacing w:after="0" w:line="240" w:lineRule="auto"/>
        <w:ind w:firstLine="709"/>
        <w:jc w:val="both"/>
        <w:rPr>
          <w:rFonts w:ascii="Times New Roman" w:eastAsia="Times New Roman" w:hAnsi="Times New Roman" w:cs="Times New Roman"/>
          <w:b/>
          <w:bCs/>
          <w:sz w:val="28"/>
          <w:szCs w:val="28"/>
          <w:lang w:val="uk-UA"/>
        </w:rPr>
      </w:pPr>
    </w:p>
    <w:p w14:paraId="6511BFDF" w14:textId="304FBA96" w:rsidR="004C721B" w:rsidRPr="003963E8" w:rsidRDefault="004C721B" w:rsidP="003963E8">
      <w:pPr>
        <w:widowControl w:val="0"/>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lang w:val="uk-UA"/>
        </w:rPr>
        <w:t>П</w:t>
      </w:r>
      <w:proofErr w:type="spellStart"/>
      <w:r w:rsidRPr="003963E8">
        <w:rPr>
          <w:rFonts w:ascii="Times New Roman" w:eastAsia="Times New Roman" w:hAnsi="Times New Roman" w:cs="Times New Roman"/>
          <w:b/>
          <w:bCs/>
          <w:sz w:val="28"/>
          <w:szCs w:val="28"/>
        </w:rPr>
        <w:t>рограмн</w:t>
      </w:r>
      <w:proofErr w:type="spellEnd"/>
      <w:r w:rsidRPr="003963E8">
        <w:rPr>
          <w:rFonts w:ascii="Times New Roman" w:eastAsia="Times New Roman" w:hAnsi="Times New Roman" w:cs="Times New Roman"/>
          <w:b/>
          <w:bCs/>
          <w:sz w:val="28"/>
          <w:szCs w:val="28"/>
          <w:lang w:val="uk-UA"/>
        </w:rPr>
        <w:t>і</w:t>
      </w:r>
      <w:r w:rsidRPr="003963E8">
        <w:rPr>
          <w:rFonts w:ascii="Times New Roman" w:eastAsia="Times New Roman" w:hAnsi="Times New Roman" w:cs="Times New Roman"/>
          <w:b/>
          <w:bCs/>
          <w:sz w:val="28"/>
          <w:szCs w:val="28"/>
        </w:rPr>
        <w:t xml:space="preserve"> результат</w:t>
      </w:r>
      <w:r w:rsidRPr="003963E8">
        <w:rPr>
          <w:rFonts w:ascii="Times New Roman" w:eastAsia="Times New Roman" w:hAnsi="Times New Roman" w:cs="Times New Roman"/>
          <w:b/>
          <w:bCs/>
          <w:sz w:val="28"/>
          <w:szCs w:val="28"/>
          <w:lang w:val="uk-UA"/>
        </w:rPr>
        <w:t>и</w:t>
      </w:r>
      <w:r w:rsidRPr="003963E8">
        <w:rPr>
          <w:rFonts w:ascii="Times New Roman" w:eastAsia="Times New Roman" w:hAnsi="Times New Roman" w:cs="Times New Roman"/>
          <w:b/>
          <w:bCs/>
          <w:sz w:val="28"/>
          <w:szCs w:val="28"/>
        </w:rPr>
        <w:t xml:space="preserve"> навчання</w:t>
      </w:r>
    </w:p>
    <w:p w14:paraId="2570DAC6" w14:textId="02C6B67E"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РН01. Використовувати рухову активність людини для зміцнення та збереження індивідуального та громадського здоров'я.</w:t>
      </w:r>
    </w:p>
    <w:p w14:paraId="75859A9E" w14:textId="1EB8A287"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РН02. Вміти спілкуватися українською та іноземною мовою у професійному середовищі, володіти фаховою термінологією та професійним дискурсом.</w:t>
      </w:r>
    </w:p>
    <w:p w14:paraId="2189A48C" w14:textId="20651C4D"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РН03. Дотримуватися етики професійного спілкування, діяти етично дотримуючись принципу неприпустимості корупції та будь-яких інших проявів </w:t>
      </w:r>
      <w:proofErr w:type="spellStart"/>
      <w:r w:rsidRPr="003963E8">
        <w:rPr>
          <w:rFonts w:ascii="Times New Roman" w:eastAsia="Times New Roman" w:hAnsi="Times New Roman" w:cs="Times New Roman"/>
          <w:sz w:val="28"/>
          <w:szCs w:val="28"/>
          <w:lang w:val="uk-UA"/>
        </w:rPr>
        <w:t>недоброчесності</w:t>
      </w:r>
      <w:proofErr w:type="spellEnd"/>
      <w:r w:rsidRPr="003963E8">
        <w:rPr>
          <w:rFonts w:ascii="Times New Roman" w:eastAsia="Times New Roman" w:hAnsi="Times New Roman" w:cs="Times New Roman"/>
          <w:sz w:val="28"/>
          <w:szCs w:val="28"/>
          <w:lang w:val="uk-UA"/>
        </w:rPr>
        <w:t>.</w:t>
      </w:r>
    </w:p>
    <w:p w14:paraId="387A6028" w14:textId="26910543"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РН04. Вести професійну документацію.</w:t>
      </w:r>
    </w:p>
    <w:p w14:paraId="49C7BB71" w14:textId="596750BE"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РН05. Використовувати програмне забезпечення; здійснювати  комунікаційну взаємодію у соціальних мережах; здобувати, накопичувати, систематизувати фахову інформацію за допомогою спеціалізованих інформаційних систем.</w:t>
      </w:r>
    </w:p>
    <w:p w14:paraId="0E6EC0E2" w14:textId="00F1857A"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РН06. Розуміти соціальні, економічні, політичні процеси, сутність перетворень, що відбуваються в державі; розуміти та усвідомлювати цінності громадянського суспільства, основні філософські категорії та поняття.</w:t>
      </w:r>
    </w:p>
    <w:p w14:paraId="49EA67FB" w14:textId="1B39601B" w:rsidR="00780E82" w:rsidRPr="003963E8" w:rsidRDefault="008421E5" w:rsidP="003963E8">
      <w:pPr>
        <w:widowControl w:val="0"/>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РН</w:t>
      </w:r>
      <w:r w:rsidR="00780E82" w:rsidRPr="003963E8">
        <w:rPr>
          <w:rFonts w:ascii="Times New Roman" w:eastAsia="Times New Roman" w:hAnsi="Times New Roman" w:cs="Times New Roman"/>
          <w:sz w:val="28"/>
          <w:szCs w:val="28"/>
          <w:lang w:val="uk-UA"/>
        </w:rPr>
        <w:t>07. Застосовувати знання медико-біологічних, психолого-педагогічних, соціальних аспектів у практиці фізичної терапії; виявляти та враховувати зв’язки різних елементів.</w:t>
      </w:r>
    </w:p>
    <w:p w14:paraId="40A3E5C5" w14:textId="60931827"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lastRenderedPageBreak/>
        <w:t xml:space="preserve">РН08. Надавати </w:t>
      </w:r>
      <w:proofErr w:type="spellStart"/>
      <w:r w:rsidRPr="003963E8">
        <w:rPr>
          <w:rFonts w:ascii="Times New Roman" w:eastAsia="Times New Roman" w:hAnsi="Times New Roman" w:cs="Times New Roman"/>
          <w:sz w:val="28"/>
          <w:szCs w:val="28"/>
          <w:lang w:val="uk-UA"/>
        </w:rPr>
        <w:t>домедичну</w:t>
      </w:r>
      <w:proofErr w:type="spellEnd"/>
      <w:r w:rsidRPr="003963E8">
        <w:rPr>
          <w:rFonts w:ascii="Times New Roman" w:eastAsia="Times New Roman" w:hAnsi="Times New Roman" w:cs="Times New Roman"/>
          <w:sz w:val="28"/>
          <w:szCs w:val="28"/>
          <w:lang w:val="uk-UA"/>
        </w:rPr>
        <w:t xml:space="preserve"> допомогу при невідкладних станах.</w:t>
      </w:r>
    </w:p>
    <w:p w14:paraId="6AB28B62" w14:textId="0C379C60"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РН09. Аналізувати  і застосовувати сучасні наукові свідчення для виконання професійних завдань.</w:t>
      </w:r>
    </w:p>
    <w:p w14:paraId="5E9A201E" w14:textId="3E5DA83B"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РН10. Застосовувати компоненти обстеження та контролю у фізичній терапії; використовувати методи й інструменти визначення та вимірювання структурних змін та порушених функцій організму, активності та участі (Додаток 2.1 та 2.2); оцінювати  отриману інформацію.</w:t>
      </w:r>
    </w:p>
    <w:p w14:paraId="59CEFFDB" w14:textId="55C8B3B0"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РН11. Реалізовувати індивідуальну програму фізичної терапії, або компоненти індивідуального реабілітаційного плану, які стосуються фізичної терапії під керівництвом фізичного терапевта, уміти здійснювати заходи фізичної терапії для корекції порушень структури/функцій та асоційованих з ними обмежень активності та участі; за необхідності </w:t>
      </w:r>
      <w:proofErr w:type="spellStart"/>
      <w:r w:rsidRPr="003963E8">
        <w:rPr>
          <w:rFonts w:ascii="Times New Roman" w:eastAsia="Times New Roman" w:hAnsi="Times New Roman" w:cs="Times New Roman"/>
          <w:sz w:val="28"/>
          <w:szCs w:val="28"/>
          <w:lang w:val="uk-UA"/>
        </w:rPr>
        <w:t>модифіковувати</w:t>
      </w:r>
      <w:proofErr w:type="spellEnd"/>
      <w:r w:rsidRPr="003963E8">
        <w:rPr>
          <w:rFonts w:ascii="Times New Roman" w:eastAsia="Times New Roman" w:hAnsi="Times New Roman" w:cs="Times New Roman"/>
          <w:sz w:val="28"/>
          <w:szCs w:val="28"/>
          <w:lang w:val="uk-UA"/>
        </w:rPr>
        <w:t xml:space="preserve"> поточну практичну діяльність. (додаток 2.2 та 3).</w:t>
      </w:r>
    </w:p>
    <w:p w14:paraId="753A500B" w14:textId="1A94002A"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РН12. Відповідально провадити </w:t>
      </w:r>
      <w:proofErr w:type="spellStart"/>
      <w:r w:rsidRPr="003963E8">
        <w:rPr>
          <w:rFonts w:ascii="Times New Roman" w:eastAsia="Times New Roman" w:hAnsi="Times New Roman" w:cs="Times New Roman"/>
          <w:sz w:val="28"/>
          <w:szCs w:val="28"/>
          <w:lang w:val="uk-UA"/>
        </w:rPr>
        <w:t>пацієнтоцентричну</w:t>
      </w:r>
      <w:proofErr w:type="spellEnd"/>
      <w:r w:rsidRPr="003963E8">
        <w:rPr>
          <w:rFonts w:ascii="Times New Roman" w:eastAsia="Times New Roman" w:hAnsi="Times New Roman" w:cs="Times New Roman"/>
          <w:sz w:val="28"/>
          <w:szCs w:val="28"/>
          <w:lang w:val="uk-UA"/>
        </w:rPr>
        <w:t xml:space="preserve"> практичну діяльність за узгодженням із пацієнтом/клієнтом, його родиною/опікунами, членами </w:t>
      </w:r>
      <w:proofErr w:type="spellStart"/>
      <w:r w:rsidRPr="003963E8">
        <w:rPr>
          <w:rFonts w:ascii="Times New Roman" w:eastAsia="Times New Roman" w:hAnsi="Times New Roman" w:cs="Times New Roman"/>
          <w:sz w:val="28"/>
          <w:szCs w:val="28"/>
          <w:lang w:val="uk-UA"/>
        </w:rPr>
        <w:t>мультидисциплінарної</w:t>
      </w:r>
      <w:proofErr w:type="spellEnd"/>
      <w:r w:rsidRPr="003963E8">
        <w:rPr>
          <w:rFonts w:ascii="Times New Roman" w:eastAsia="Times New Roman" w:hAnsi="Times New Roman" w:cs="Times New Roman"/>
          <w:sz w:val="28"/>
          <w:szCs w:val="28"/>
          <w:lang w:val="uk-UA"/>
        </w:rPr>
        <w:t xml:space="preserve"> команди згідно з нормативно-правовими вимогами та нормами професійної етики.</w:t>
      </w:r>
    </w:p>
    <w:p w14:paraId="591DADE1" w14:textId="75B4DF81"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РН13. Провадити безпечну для пацієнта/клієнта та практикуючого фахівця професійну діяльність.</w:t>
      </w:r>
    </w:p>
    <w:p w14:paraId="62A4828D" w14:textId="338B844C"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РН14. Безпечно та ефективно використовувати обладнання та допоміжні засоби реабілітації для проведення реабілітаційних заходів.</w:t>
      </w:r>
    </w:p>
    <w:p w14:paraId="5C31580D" w14:textId="763E93C8"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РН15. Вербально і </w:t>
      </w:r>
      <w:proofErr w:type="spellStart"/>
      <w:r w:rsidRPr="003963E8">
        <w:rPr>
          <w:rFonts w:ascii="Times New Roman" w:eastAsia="Times New Roman" w:hAnsi="Times New Roman" w:cs="Times New Roman"/>
          <w:sz w:val="28"/>
          <w:szCs w:val="28"/>
          <w:lang w:val="uk-UA"/>
        </w:rPr>
        <w:t>невербально</w:t>
      </w:r>
      <w:proofErr w:type="spellEnd"/>
      <w:r w:rsidRPr="003963E8">
        <w:rPr>
          <w:rFonts w:ascii="Times New Roman" w:eastAsia="Times New Roman" w:hAnsi="Times New Roman" w:cs="Times New Roman"/>
          <w:sz w:val="28"/>
          <w:szCs w:val="28"/>
          <w:lang w:val="uk-UA"/>
        </w:rPr>
        <w:t xml:space="preserve"> спілкуватися з особами та групами співрозмовників, різними за віком, рівнем освіти, соціальною і професійною приналежністю, психологічними та когнітивними якостями тощо.</w:t>
      </w:r>
    </w:p>
    <w:p w14:paraId="6C0BDC16" w14:textId="1DF12158"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РН16. Проводити інструктаж та навчання пацієнтів/клієнтів, членів їх родин, опікунів.</w:t>
      </w:r>
    </w:p>
    <w:p w14:paraId="5C7C8B3B" w14:textId="50155971" w:rsidR="00780E82" w:rsidRPr="003963E8" w:rsidRDefault="00780E82" w:rsidP="003963E8">
      <w:pPr>
        <w:widowControl w:val="0"/>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РН17. Оцінювати себе критично, засвоювати нову фахову інформацію, поглиблювати знання з допомогою самоосвіти, оцінювати й представляти власний досвід, аналізувати й застосовувати досвід колег.</w:t>
      </w:r>
    </w:p>
    <w:p w14:paraId="52E1A8BF" w14:textId="77777777" w:rsidR="002C394B" w:rsidRPr="003963E8" w:rsidRDefault="002C394B" w:rsidP="003963E8">
      <w:pPr>
        <w:spacing w:after="0" w:line="240" w:lineRule="auto"/>
        <w:ind w:firstLine="709"/>
        <w:rPr>
          <w:rFonts w:ascii="Times New Roman" w:eastAsia="Times New Roman" w:hAnsi="Times New Roman" w:cs="Times New Roman"/>
          <w:b/>
          <w:bCs/>
          <w:sz w:val="28"/>
          <w:szCs w:val="28"/>
        </w:rPr>
      </w:pPr>
    </w:p>
    <w:p w14:paraId="2548C022" w14:textId="490415D2" w:rsidR="002C394B" w:rsidRDefault="00564AF7" w:rsidP="003963E8">
      <w:pPr>
        <w:spacing w:after="0" w:line="240" w:lineRule="auto"/>
        <w:ind w:firstLine="709"/>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ІX. Форма (форми) атестації здобувачів вищої освіти</w:t>
      </w:r>
    </w:p>
    <w:p w14:paraId="3CC5F90C" w14:textId="77777777" w:rsidR="008421E5" w:rsidRPr="003963E8" w:rsidRDefault="008421E5" w:rsidP="003963E8">
      <w:pPr>
        <w:spacing w:after="0" w:line="240" w:lineRule="auto"/>
        <w:ind w:firstLine="709"/>
        <w:rPr>
          <w:rFonts w:ascii="Times New Roman" w:eastAsia="Times New Roman" w:hAnsi="Times New Roman" w:cs="Times New Roman"/>
          <w:b/>
          <w:bCs/>
          <w:sz w:val="28"/>
          <w:szCs w:val="28"/>
          <w:lang w:val="uk-UA"/>
        </w:rPr>
      </w:pPr>
    </w:p>
    <w:tbl>
      <w:tblPr>
        <w:tblStyle w:val="ac"/>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6933"/>
      </w:tblGrid>
      <w:tr w:rsidR="00EE12D6" w:rsidRPr="003963E8" w14:paraId="768D46D9" w14:textId="77777777" w:rsidTr="008421E5">
        <w:trPr>
          <w:trHeight w:val="151"/>
        </w:trPr>
        <w:tc>
          <w:tcPr>
            <w:tcW w:w="2565" w:type="dxa"/>
            <w:vAlign w:val="center"/>
          </w:tcPr>
          <w:p w14:paraId="72FF97BD"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Форми атестації здобувачів вищої освіти</w:t>
            </w:r>
          </w:p>
        </w:tc>
        <w:tc>
          <w:tcPr>
            <w:tcW w:w="6933" w:type="dxa"/>
            <w:vAlign w:val="center"/>
          </w:tcPr>
          <w:p w14:paraId="526D2120" w14:textId="77777777" w:rsidR="002C394B" w:rsidRPr="003963E8" w:rsidRDefault="0057568B" w:rsidP="003963E8">
            <w:pPr>
              <w:spacing w:after="0" w:line="240" w:lineRule="auto"/>
              <w:ind w:firstLine="293"/>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Атестація здійснюється у формі єдиного державного кваліфікаційного іспиту</w:t>
            </w:r>
          </w:p>
          <w:p w14:paraId="3F9C9F05" w14:textId="77777777" w:rsidR="002C394B" w:rsidRPr="003963E8" w:rsidRDefault="0057568B" w:rsidP="003963E8">
            <w:pPr>
              <w:spacing w:after="0" w:line="240" w:lineRule="auto"/>
              <w:ind w:firstLine="293"/>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Заклади вищої освіти мають право встановлювати додаткові форми атестації</w:t>
            </w:r>
          </w:p>
        </w:tc>
      </w:tr>
      <w:tr w:rsidR="00EE12D6" w:rsidRPr="003963E8" w14:paraId="5876255E" w14:textId="77777777" w:rsidTr="008421E5">
        <w:trPr>
          <w:trHeight w:val="151"/>
        </w:trPr>
        <w:tc>
          <w:tcPr>
            <w:tcW w:w="2565" w:type="dxa"/>
            <w:vAlign w:val="center"/>
          </w:tcPr>
          <w:p w14:paraId="24E3F057"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Вимоги до кваліфікаційного екзамену</w:t>
            </w:r>
          </w:p>
        </w:tc>
        <w:tc>
          <w:tcPr>
            <w:tcW w:w="6933" w:type="dxa"/>
            <w:vAlign w:val="center"/>
          </w:tcPr>
          <w:p w14:paraId="5787F6AC" w14:textId="679F05AB"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передвищої освіти та вищої освіти першого (бакалаврського) та другого (магістерського) рівнів за спеціальностями галузі знань </w:t>
            </w:r>
            <w:r w:rsidR="00564AF7" w:rsidRPr="003963E8">
              <w:rPr>
                <w:rFonts w:ascii="Times New Roman" w:eastAsia="Times New Roman" w:hAnsi="Times New Roman" w:cs="Times New Roman"/>
                <w:sz w:val="28"/>
                <w:szCs w:val="28"/>
                <w:lang w:val="uk-UA"/>
              </w:rPr>
              <w:t>І</w:t>
            </w:r>
            <w:r w:rsidRPr="003963E8">
              <w:rPr>
                <w:rFonts w:ascii="Times New Roman" w:eastAsia="Times New Roman" w:hAnsi="Times New Roman" w:cs="Times New Roman"/>
                <w:sz w:val="28"/>
                <w:szCs w:val="28"/>
              </w:rPr>
              <w:t xml:space="preserve"> </w:t>
            </w:r>
            <w:r w:rsidR="00CD28F6"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rPr>
              <w:t>Охорона здоров’я</w:t>
            </w:r>
            <w:r w:rsidR="00564AF7" w:rsidRPr="003963E8">
              <w:rPr>
                <w:rFonts w:ascii="Times New Roman" w:eastAsia="Times New Roman" w:hAnsi="Times New Roman" w:cs="Times New Roman"/>
                <w:sz w:val="28"/>
                <w:szCs w:val="28"/>
                <w:lang w:val="uk-UA"/>
              </w:rPr>
              <w:t xml:space="preserve"> та соціальне забезпечення</w:t>
            </w:r>
            <w:r w:rsidRPr="003963E8">
              <w:rPr>
                <w:rFonts w:ascii="Times New Roman" w:eastAsia="Times New Roman" w:hAnsi="Times New Roman" w:cs="Times New Roman"/>
                <w:sz w:val="28"/>
                <w:szCs w:val="28"/>
              </w:rPr>
              <w:t>»</w:t>
            </w:r>
          </w:p>
          <w:p w14:paraId="160EFFC0" w14:textId="66BE706F"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ЄДКІ у частині Практично-орієнтованого комплексного іспиту проводиться в умовах, наближених до професійної діяльності, оцінюється набуття загальних </w:t>
            </w:r>
            <w:r w:rsidRPr="003963E8">
              <w:rPr>
                <w:rFonts w:ascii="Times New Roman" w:eastAsia="Times New Roman" w:hAnsi="Times New Roman" w:cs="Times New Roman"/>
                <w:sz w:val="28"/>
                <w:szCs w:val="28"/>
              </w:rPr>
              <w:lastRenderedPageBreak/>
              <w:t>та спеціальних компетентностей, зокрема практичних навичок необхідних для здійснення заходів фізичної терапії в травматології та ортопедії, неврології та нейрохірургії, кардіології та пульмонології, а також  інших (за вибором ЗВО) напрямах охорони здоров’я.</w:t>
            </w:r>
          </w:p>
        </w:tc>
      </w:tr>
      <w:tr w:rsidR="00EE12D6" w:rsidRPr="003963E8" w14:paraId="69969149" w14:textId="77777777" w:rsidTr="008421E5">
        <w:trPr>
          <w:trHeight w:val="151"/>
        </w:trPr>
        <w:tc>
          <w:tcPr>
            <w:tcW w:w="2565" w:type="dxa"/>
            <w:vAlign w:val="center"/>
          </w:tcPr>
          <w:p w14:paraId="47845EF7"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Вимоги до кваліфікаційної роботи </w:t>
            </w:r>
          </w:p>
          <w:p w14:paraId="3C3BFF13"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(за наявності)</w:t>
            </w:r>
          </w:p>
        </w:tc>
        <w:tc>
          <w:tcPr>
            <w:tcW w:w="6933" w:type="dxa"/>
            <w:vAlign w:val="center"/>
          </w:tcPr>
          <w:p w14:paraId="64B55178"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Обов’язковість виконання кваліфікаційної роботи визначається освітньою програмою закладу освіти. </w:t>
            </w:r>
          </w:p>
          <w:p w14:paraId="1B035312"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Перевірка кваліфікаційної роботи на наявність ознак академічного плагіату.</w:t>
            </w:r>
          </w:p>
        </w:tc>
      </w:tr>
    </w:tbl>
    <w:p w14:paraId="50507CC1" w14:textId="77777777" w:rsidR="002C394B" w:rsidRPr="003963E8" w:rsidRDefault="002C394B" w:rsidP="003963E8">
      <w:pPr>
        <w:spacing w:after="0" w:line="240" w:lineRule="auto"/>
        <w:rPr>
          <w:rFonts w:ascii="Times New Roman" w:eastAsia="Times New Roman" w:hAnsi="Times New Roman" w:cs="Times New Roman"/>
          <w:b/>
          <w:bCs/>
          <w:sz w:val="28"/>
          <w:szCs w:val="28"/>
          <w:lang w:val="uk-UA"/>
        </w:rPr>
      </w:pPr>
    </w:p>
    <w:p w14:paraId="3078F9D1" w14:textId="07959012" w:rsidR="00CD28F6" w:rsidRPr="003963E8" w:rsidRDefault="00CD28F6" w:rsidP="003963E8">
      <w:pPr>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X. Додаткові вимоги та обмеження (за наявності) для міждисциплінарних освітніх програм</w:t>
      </w:r>
    </w:p>
    <w:p w14:paraId="2AD03973" w14:textId="77777777" w:rsidR="00474728" w:rsidRPr="003963E8" w:rsidRDefault="00474728" w:rsidP="003963E8">
      <w:pPr>
        <w:spacing w:after="0" w:line="240" w:lineRule="auto"/>
        <w:ind w:firstLine="709"/>
        <w:jc w:val="both"/>
        <w:rPr>
          <w:rFonts w:ascii="Times New Roman" w:eastAsia="Times New Roman" w:hAnsi="Times New Roman" w:cs="Times New Roman"/>
          <w:b/>
          <w:bCs/>
          <w:sz w:val="28"/>
          <w:szCs w:val="28"/>
          <w:lang w:val="uk-UA"/>
        </w:rPr>
      </w:pPr>
    </w:p>
    <w:p w14:paraId="33E024CA" w14:textId="1CB9FF8D" w:rsidR="00CD28F6" w:rsidRPr="003963E8" w:rsidRDefault="00CD28F6"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Створення міждисциплінарних освітніх програм не передбачено.</w:t>
      </w:r>
    </w:p>
    <w:p w14:paraId="6FE47AA8" w14:textId="77777777" w:rsidR="00CD28F6" w:rsidRPr="003963E8" w:rsidRDefault="00CD28F6" w:rsidP="003963E8">
      <w:pPr>
        <w:spacing w:after="0" w:line="240" w:lineRule="auto"/>
        <w:ind w:firstLine="851"/>
        <w:rPr>
          <w:rFonts w:ascii="Times New Roman" w:eastAsia="Times New Roman" w:hAnsi="Times New Roman" w:cs="Times New Roman"/>
          <w:b/>
          <w:bCs/>
          <w:sz w:val="28"/>
          <w:szCs w:val="28"/>
          <w:lang w:val="uk-UA"/>
        </w:rPr>
      </w:pPr>
    </w:p>
    <w:p w14:paraId="6CBFB8E3" w14:textId="241532FE" w:rsidR="00775391" w:rsidRDefault="006D05DB"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XІ. Вимоги законодавства та/або професійних стандартів, необхідні для здобуття відповідних професійних кваліфікацій (за наявності)</w:t>
      </w:r>
    </w:p>
    <w:p w14:paraId="5C51F712" w14:textId="77777777" w:rsidR="007531CC" w:rsidRPr="003963E8" w:rsidRDefault="007531CC" w:rsidP="003963E8">
      <w:pPr>
        <w:spacing w:after="0" w:line="240" w:lineRule="auto"/>
        <w:ind w:firstLine="709"/>
        <w:jc w:val="both"/>
        <w:rPr>
          <w:rFonts w:ascii="Times New Roman" w:eastAsia="Times New Roman" w:hAnsi="Times New Roman" w:cs="Times New Roman"/>
          <w:b/>
          <w:bCs/>
          <w:sz w:val="28"/>
          <w:szCs w:val="28"/>
          <w:lang w:val="uk-UA"/>
        </w:rPr>
      </w:pPr>
    </w:p>
    <w:tbl>
      <w:tblPr>
        <w:tblStyle w:val="ad"/>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0"/>
        <w:gridCol w:w="6968"/>
      </w:tblGrid>
      <w:tr w:rsidR="00EE12D6" w:rsidRPr="003963E8" w14:paraId="016A769D" w14:textId="77777777" w:rsidTr="00AF561F">
        <w:trPr>
          <w:trHeight w:val="151"/>
        </w:trPr>
        <w:tc>
          <w:tcPr>
            <w:tcW w:w="2530" w:type="dxa"/>
          </w:tcPr>
          <w:p w14:paraId="1224DACC" w14:textId="77777777" w:rsidR="00775391" w:rsidRPr="003963E8" w:rsidRDefault="00775391"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Повна назва Професійного стандарту</w:t>
            </w:r>
          </w:p>
        </w:tc>
        <w:tc>
          <w:tcPr>
            <w:tcW w:w="6968" w:type="dxa"/>
          </w:tcPr>
          <w:p w14:paraId="2AEA812D" w14:textId="77777777" w:rsidR="00775391" w:rsidRPr="003963E8" w:rsidRDefault="00775391"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Професійний стандарт «Асистент фізичного терапевта»</w:t>
            </w:r>
          </w:p>
        </w:tc>
      </w:tr>
      <w:tr w:rsidR="00EE12D6" w:rsidRPr="003963E8" w14:paraId="5B0EF2FB" w14:textId="77777777" w:rsidTr="00AF561F">
        <w:trPr>
          <w:trHeight w:val="151"/>
        </w:trPr>
        <w:tc>
          <w:tcPr>
            <w:tcW w:w="2530" w:type="dxa"/>
          </w:tcPr>
          <w:p w14:paraId="6C5521A6" w14:textId="77777777" w:rsidR="00775391" w:rsidRPr="003963E8" w:rsidRDefault="00775391"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Назва та реквізити відповідного документу</w:t>
            </w:r>
          </w:p>
        </w:tc>
        <w:tc>
          <w:tcPr>
            <w:tcW w:w="6968" w:type="dxa"/>
          </w:tcPr>
          <w:p w14:paraId="18F8DB7D" w14:textId="77777777" w:rsidR="00775391" w:rsidRPr="003963E8" w:rsidRDefault="00775391"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Асистент фізичного терапевта, затверджений 20 січня 2023 року, внесений до Реєстру кваліфікацій 01 лютого 2023 року</w:t>
            </w:r>
          </w:p>
          <w:p w14:paraId="1E0904EE" w14:textId="77777777" w:rsidR="00775391" w:rsidRPr="003963E8" w:rsidRDefault="004D13DC" w:rsidP="003963E8">
            <w:pPr>
              <w:spacing w:after="0" w:line="240" w:lineRule="auto"/>
              <w:jc w:val="both"/>
              <w:rPr>
                <w:rFonts w:ascii="Times New Roman" w:eastAsia="Times New Roman" w:hAnsi="Times New Roman" w:cs="Times New Roman"/>
                <w:sz w:val="28"/>
                <w:szCs w:val="28"/>
              </w:rPr>
            </w:pPr>
            <w:hyperlink r:id="rId10">
              <w:r w:rsidR="00775391" w:rsidRPr="003963E8">
                <w:rPr>
                  <w:rFonts w:ascii="Times New Roman" w:eastAsia="Times New Roman" w:hAnsi="Times New Roman" w:cs="Times New Roman"/>
                  <w:sz w:val="28"/>
                  <w:szCs w:val="28"/>
                  <w:u w:val="single"/>
                </w:rPr>
                <w:t>https://register.nqa.gov.ua/uploads/0/445-profesijnij_standart_asistent_fizicnogo_terapevta.pdf</w:t>
              </w:r>
            </w:hyperlink>
          </w:p>
        </w:tc>
      </w:tr>
      <w:tr w:rsidR="00EE12D6" w:rsidRPr="003963E8" w14:paraId="28C0FEB6" w14:textId="77777777" w:rsidTr="00AF561F">
        <w:trPr>
          <w:trHeight w:val="151"/>
        </w:trPr>
        <w:tc>
          <w:tcPr>
            <w:tcW w:w="2530" w:type="dxa"/>
          </w:tcPr>
          <w:p w14:paraId="678C5CD3" w14:textId="77777777" w:rsidR="00775391" w:rsidRPr="003963E8" w:rsidRDefault="00775391"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Особливості стандарту вищої освіти, пов’язані з наявністю даного Професійного стандарту</w:t>
            </w:r>
          </w:p>
        </w:tc>
        <w:tc>
          <w:tcPr>
            <w:tcW w:w="6968" w:type="dxa"/>
          </w:tcPr>
          <w:p w14:paraId="0ED1FC19" w14:textId="7AFA6657" w:rsidR="00775391" w:rsidRPr="003963E8" w:rsidRDefault="00775391"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Стандарти враховані при визначенні основних компетентностей, що має здобути випускник, термінів навчання, тривалості </w:t>
            </w:r>
            <w:r w:rsidR="000E2B6C" w:rsidRPr="003963E8">
              <w:rPr>
                <w:rFonts w:ascii="Times New Roman" w:eastAsia="Times New Roman" w:hAnsi="Times New Roman" w:cs="Times New Roman"/>
                <w:sz w:val="28"/>
                <w:szCs w:val="28"/>
                <w:lang w:val="uk-UA"/>
              </w:rPr>
              <w:t>практичної підготовки/</w:t>
            </w:r>
            <w:r w:rsidRPr="003963E8">
              <w:rPr>
                <w:rFonts w:ascii="Times New Roman" w:eastAsia="Times New Roman" w:hAnsi="Times New Roman" w:cs="Times New Roman"/>
                <w:sz w:val="28"/>
                <w:szCs w:val="28"/>
              </w:rPr>
              <w:t>практик, результатів навчання, вимог до атестації та вимог до якості.</w:t>
            </w:r>
          </w:p>
        </w:tc>
      </w:tr>
    </w:tbl>
    <w:p w14:paraId="6ED2A04B" w14:textId="77777777" w:rsidR="001B01E8" w:rsidRPr="003963E8" w:rsidRDefault="001B01E8" w:rsidP="003963E8">
      <w:pPr>
        <w:spacing w:after="0" w:line="240" w:lineRule="auto"/>
        <w:ind w:firstLine="709"/>
        <w:rPr>
          <w:rFonts w:ascii="Times New Roman" w:eastAsia="Times New Roman" w:hAnsi="Times New Roman" w:cs="Times New Roman"/>
          <w:b/>
          <w:bCs/>
          <w:sz w:val="28"/>
          <w:szCs w:val="28"/>
          <w:lang w:val="uk-UA"/>
        </w:rPr>
      </w:pPr>
    </w:p>
    <w:p w14:paraId="6C82F8AA" w14:textId="7B33275B" w:rsidR="001B01E8" w:rsidRPr="003963E8" w:rsidRDefault="001B01E8" w:rsidP="008421E5">
      <w:pPr>
        <w:spacing w:after="0" w:line="240" w:lineRule="auto"/>
        <w:ind w:firstLine="567"/>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XII. Додаткові вимоги до освітніх програм зі спеціальностей, що передбачають доступ до професій, для яких запроваджене додаткове регулювання</w:t>
      </w:r>
    </w:p>
    <w:p w14:paraId="5C76D5F0" w14:textId="77777777" w:rsidR="007065D3" w:rsidRPr="003963E8" w:rsidRDefault="007065D3" w:rsidP="008421E5">
      <w:pPr>
        <w:spacing w:after="0" w:line="240" w:lineRule="auto"/>
        <w:ind w:firstLine="567"/>
        <w:jc w:val="both"/>
        <w:rPr>
          <w:rFonts w:ascii="Times New Roman" w:eastAsia="Times New Roman" w:hAnsi="Times New Roman" w:cs="Times New Roman"/>
          <w:b/>
          <w:bCs/>
          <w:sz w:val="28"/>
          <w:szCs w:val="28"/>
          <w:lang w:val="uk-UA"/>
        </w:rPr>
      </w:pPr>
    </w:p>
    <w:p w14:paraId="673E2F54" w14:textId="1CFE224E"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Вимоги до практичної підготовки освітньої програми базового рівня підготовки за спеціальністю І7 Терапія та реабілітація спеціалізація І7.01</w:t>
      </w:r>
      <w:r w:rsidRPr="003963E8">
        <w:rPr>
          <w:rFonts w:ascii="Times New Roman" w:eastAsia="Times New Roman" w:hAnsi="Times New Roman" w:cs="Times New Roman"/>
          <w:b/>
          <w:bCs/>
          <w:sz w:val="28"/>
          <w:szCs w:val="28"/>
          <w:lang w:val="uk-UA"/>
        </w:rPr>
        <w:t> </w:t>
      </w:r>
      <w:r w:rsidRPr="003963E8">
        <w:rPr>
          <w:rFonts w:ascii="Times New Roman" w:eastAsia="Times New Roman" w:hAnsi="Times New Roman" w:cs="Times New Roman"/>
          <w:b/>
          <w:bCs/>
          <w:sz w:val="28"/>
          <w:szCs w:val="28"/>
        </w:rPr>
        <w:t>Фізична терапія.</w:t>
      </w:r>
    </w:p>
    <w:p w14:paraId="57AAA00D"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Для набуття фахових компетентностей необхідно не менше 24 кредитів практичної підготовки/практик з фізичної терапії тривалістю не менше 6 кредитів кожна. Проходження кожної практики у повному обсязі є обов’язковим.</w:t>
      </w:r>
    </w:p>
    <w:p w14:paraId="47CAFA33"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Практична підготовка/практики здійснюється у безпосередньо реабілітаційних закладах, відділеннях, підрозділах у галузях охорони здоров’я, </w:t>
      </w:r>
      <w:r w:rsidRPr="003963E8">
        <w:rPr>
          <w:rFonts w:ascii="Times New Roman" w:eastAsia="Times New Roman" w:hAnsi="Times New Roman" w:cs="Times New Roman"/>
          <w:sz w:val="28"/>
          <w:szCs w:val="28"/>
        </w:rPr>
        <w:lastRenderedPageBreak/>
        <w:t xml:space="preserve">соціального захисту тощо, які надають реабілітаційну допомогу  під керівництвом штатного фізичного терапевта за напрямами  фізична терапія при порушеннях діяльності опорно-рухового апарату, серцево-судинної, дихальної та нервової систем осіб різних вікових, нозологічних та професійних груп. Практична підготовка на базах практики повинна передбачати використання </w:t>
      </w:r>
      <w:proofErr w:type="spellStart"/>
      <w:r w:rsidRPr="003963E8">
        <w:rPr>
          <w:rFonts w:ascii="Times New Roman" w:eastAsia="Times New Roman" w:hAnsi="Times New Roman" w:cs="Times New Roman"/>
          <w:sz w:val="28"/>
          <w:szCs w:val="28"/>
        </w:rPr>
        <w:t>симуляційних</w:t>
      </w:r>
      <w:proofErr w:type="spellEnd"/>
      <w:r w:rsidRPr="003963E8">
        <w:rPr>
          <w:rFonts w:ascii="Times New Roman" w:eastAsia="Times New Roman" w:hAnsi="Times New Roman" w:cs="Times New Roman"/>
          <w:sz w:val="28"/>
          <w:szCs w:val="28"/>
        </w:rPr>
        <w:t xml:space="preserve"> методів навчання, роботу із застосуванням відповідного обладнання та безпосередню роботу з пацієнтом/клієнтом. У реальних умовах студенти мають розвивати базові професійні навички обстеження, втручання та контролю.</w:t>
      </w:r>
    </w:p>
    <w:p w14:paraId="50ED4A72"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Для забезпечення практичної підготовки/практик необхідно укласти договори про  практику (співпрацю, меморандум, тощо) із закладами охорони здоров’я, соціального захисту тощо, що надають реабілітаційну допомогу в гострому, </w:t>
      </w:r>
      <w:proofErr w:type="spellStart"/>
      <w:r w:rsidRPr="003963E8">
        <w:rPr>
          <w:rFonts w:ascii="Times New Roman" w:eastAsia="Times New Roman" w:hAnsi="Times New Roman" w:cs="Times New Roman"/>
          <w:sz w:val="28"/>
          <w:szCs w:val="28"/>
        </w:rPr>
        <w:t>післягострому</w:t>
      </w:r>
      <w:proofErr w:type="spellEnd"/>
      <w:r w:rsidRPr="003963E8">
        <w:rPr>
          <w:rFonts w:ascii="Times New Roman" w:eastAsia="Times New Roman" w:hAnsi="Times New Roman" w:cs="Times New Roman"/>
          <w:sz w:val="28"/>
          <w:szCs w:val="28"/>
        </w:rPr>
        <w:t xml:space="preserve"> та довготривалому періодах.</w:t>
      </w:r>
    </w:p>
    <w:p w14:paraId="3A4DE20A"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Кожен ЗВО повинен забезпечити педагогічне навантаження для штатних науково-педагогічних/педагогічних працівників, відповідальних за освітні компоненти практичної підготовки освітньої програми, які можуть обіймати посаду фізичного терапевта та виконувати обов’язки координатора практичної підготовки.</w:t>
      </w:r>
    </w:p>
    <w:p w14:paraId="58E55F51" w14:textId="4066CE8F"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Обов'язк</w:t>
      </w:r>
      <w:proofErr w:type="spellEnd"/>
      <w:r w:rsidRPr="003963E8">
        <w:rPr>
          <w:rFonts w:ascii="Times New Roman" w:eastAsia="Times New Roman" w:hAnsi="Times New Roman" w:cs="Times New Roman"/>
          <w:sz w:val="28"/>
          <w:szCs w:val="28"/>
          <w:lang w:val="uk-UA"/>
        </w:rPr>
        <w:t>и</w:t>
      </w:r>
      <w:r w:rsidRPr="003963E8">
        <w:rPr>
          <w:rFonts w:ascii="Times New Roman" w:eastAsia="Times New Roman" w:hAnsi="Times New Roman" w:cs="Times New Roman"/>
          <w:sz w:val="28"/>
          <w:szCs w:val="28"/>
        </w:rPr>
        <w:t xml:space="preserve"> координатора практичної підготовки:</w:t>
      </w:r>
    </w:p>
    <w:p w14:paraId="72867D6A" w14:textId="6CAD17CB"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1. Організація та забезпечення практичної підготовки згідно законодавчих, етичних та практичних професійних настанов</w:t>
      </w:r>
      <w:r w:rsidR="004B7C0D" w:rsidRPr="003963E8">
        <w:rPr>
          <w:rFonts w:ascii="Times New Roman" w:eastAsia="Times New Roman" w:hAnsi="Times New Roman" w:cs="Times New Roman"/>
          <w:sz w:val="28"/>
          <w:szCs w:val="28"/>
          <w:lang w:val="uk-UA"/>
        </w:rPr>
        <w:t>.</w:t>
      </w:r>
    </w:p>
    <w:p w14:paraId="2C86474A" w14:textId="3084E394"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2. Налагодження та підтримка комунікації  з уповноваженою особою від бази упродовж практичної підготовки</w:t>
      </w:r>
      <w:r w:rsidR="004B7C0D" w:rsidRPr="003963E8">
        <w:rPr>
          <w:rFonts w:ascii="Times New Roman" w:eastAsia="Times New Roman" w:hAnsi="Times New Roman" w:cs="Times New Roman"/>
          <w:sz w:val="28"/>
          <w:szCs w:val="28"/>
          <w:lang w:val="uk-UA"/>
        </w:rPr>
        <w:t>.</w:t>
      </w:r>
    </w:p>
    <w:p w14:paraId="3669BE6C" w14:textId="3809122F"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3. Укладання договору про співпрацю між ЗВО та базами практичної підготовки/базами практики</w:t>
      </w:r>
      <w:r w:rsidR="004B7C0D" w:rsidRPr="003963E8">
        <w:rPr>
          <w:rFonts w:ascii="Times New Roman" w:eastAsia="Times New Roman" w:hAnsi="Times New Roman" w:cs="Times New Roman"/>
          <w:sz w:val="28"/>
          <w:szCs w:val="28"/>
          <w:lang w:val="uk-UA"/>
        </w:rPr>
        <w:t>.</w:t>
      </w:r>
    </w:p>
    <w:p w14:paraId="11BAF53A" w14:textId="0329AA03"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4. Встановлення цілей практичної підготовки та очікуваних результатів навчання на базі практики (Додаток 4 та 5)</w:t>
      </w:r>
      <w:r w:rsidR="004B7C0D" w:rsidRPr="003963E8">
        <w:rPr>
          <w:rFonts w:ascii="Times New Roman" w:eastAsia="Times New Roman" w:hAnsi="Times New Roman" w:cs="Times New Roman"/>
          <w:sz w:val="28"/>
          <w:szCs w:val="28"/>
          <w:lang w:val="uk-UA"/>
        </w:rPr>
        <w:t>.</w:t>
      </w:r>
    </w:p>
    <w:p w14:paraId="4C5E6A31" w14:textId="78F93B00"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5. Надання настанов супервізорам щодо очікуваного рівня засвоєння результатів навчання здобувачами вищої освіти (Додаток 5)</w:t>
      </w:r>
      <w:r w:rsidR="004B7C0D" w:rsidRPr="003963E8">
        <w:rPr>
          <w:rFonts w:ascii="Times New Roman" w:eastAsia="Times New Roman" w:hAnsi="Times New Roman" w:cs="Times New Roman"/>
          <w:sz w:val="28"/>
          <w:szCs w:val="28"/>
          <w:lang w:val="uk-UA"/>
        </w:rPr>
        <w:t>.</w:t>
      </w:r>
    </w:p>
    <w:p w14:paraId="5D1CB583" w14:textId="5B5FCE6A"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6.  Комунікація зі здобувачами вищої освіти щодо встановлення та досягнення очікуваного рівня результатів навчання</w:t>
      </w:r>
      <w:r w:rsidR="004B7C0D" w:rsidRPr="003963E8">
        <w:rPr>
          <w:rFonts w:ascii="Times New Roman" w:eastAsia="Times New Roman" w:hAnsi="Times New Roman" w:cs="Times New Roman"/>
          <w:sz w:val="28"/>
          <w:szCs w:val="28"/>
          <w:lang w:val="uk-UA"/>
        </w:rPr>
        <w:t>.</w:t>
      </w:r>
    </w:p>
    <w:p w14:paraId="316C4905" w14:textId="67FCE13F"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7. Комунікація з супервізорами щодо виконання освітньої програми та досягнення очікуваних результатів навчання</w:t>
      </w:r>
      <w:r w:rsidR="004B7C0D" w:rsidRPr="003963E8">
        <w:rPr>
          <w:rFonts w:ascii="Times New Roman" w:eastAsia="Times New Roman" w:hAnsi="Times New Roman" w:cs="Times New Roman"/>
          <w:sz w:val="28"/>
          <w:szCs w:val="28"/>
          <w:lang w:val="uk-UA"/>
        </w:rPr>
        <w:t>.</w:t>
      </w:r>
    </w:p>
    <w:p w14:paraId="223A03E8" w14:textId="171C3513"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8. Підготовка звітної документації з практики та контроль за її веденням</w:t>
      </w:r>
      <w:r w:rsidR="004B7C0D" w:rsidRPr="003963E8">
        <w:rPr>
          <w:rFonts w:ascii="Times New Roman" w:eastAsia="Times New Roman" w:hAnsi="Times New Roman" w:cs="Times New Roman"/>
          <w:sz w:val="28"/>
          <w:szCs w:val="28"/>
          <w:lang w:val="uk-UA"/>
        </w:rPr>
        <w:t>.</w:t>
      </w:r>
    </w:p>
    <w:p w14:paraId="26B4B2E0" w14:textId="7AB8BBC7"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9. Оцінювання результатів навчання</w:t>
      </w:r>
      <w:r w:rsidR="004B7C0D" w:rsidRPr="003963E8">
        <w:rPr>
          <w:rFonts w:ascii="Times New Roman" w:eastAsia="Times New Roman" w:hAnsi="Times New Roman" w:cs="Times New Roman"/>
          <w:sz w:val="28"/>
          <w:szCs w:val="28"/>
          <w:lang w:val="uk-UA"/>
        </w:rPr>
        <w:t>.</w:t>
      </w:r>
    </w:p>
    <w:p w14:paraId="7D3EFBCF" w14:textId="1CA388F4"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10. Вирішення конфліктних ситуацій під час практичної підготовки.</w:t>
      </w:r>
    </w:p>
    <w:p w14:paraId="744F3C7E"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Практична підготовка/практика здійснюється під керівництвом/</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 xml:space="preserve"> фізичних терапевтів, які працюють на базах практик. Основна роль супервізора полягає у створенні умов для досягнення очікуваних результатів практичної підготовки.</w:t>
      </w:r>
    </w:p>
    <w:p w14:paraId="1ED09733" w14:textId="73351EA0"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Відповідальність фізичного терапевта як супервізора передбачає:</w:t>
      </w:r>
    </w:p>
    <w:p w14:paraId="434548E2" w14:textId="45A407CF"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1. Організаційне забезпечення та планування діяльності практичної підготовки/практики</w:t>
      </w:r>
      <w:r w:rsidR="004B7C0D" w:rsidRPr="003963E8">
        <w:rPr>
          <w:rFonts w:ascii="Times New Roman" w:eastAsia="Times New Roman" w:hAnsi="Times New Roman" w:cs="Times New Roman"/>
          <w:sz w:val="28"/>
          <w:szCs w:val="28"/>
          <w:lang w:val="uk-UA"/>
        </w:rPr>
        <w:t>.</w:t>
      </w:r>
    </w:p>
    <w:p w14:paraId="5409D945" w14:textId="7F1ADBA2"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2. Оцінювання успішності студента, шляхом безпосереднього спостереження</w:t>
      </w:r>
      <w:r w:rsidR="004B7C0D" w:rsidRPr="003963E8">
        <w:rPr>
          <w:rFonts w:ascii="Times New Roman" w:eastAsia="Times New Roman" w:hAnsi="Times New Roman" w:cs="Times New Roman"/>
          <w:sz w:val="28"/>
          <w:szCs w:val="28"/>
          <w:lang w:val="uk-UA"/>
        </w:rPr>
        <w:t>.</w:t>
      </w:r>
    </w:p>
    <w:p w14:paraId="18E11DBC" w14:textId="036F99CB"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3. Бути прикладом професійного наслідування для здобувача вищої освіти впродовж практичної підготовки/практики.</w:t>
      </w:r>
    </w:p>
    <w:p w14:paraId="0F3E7DD5" w14:textId="4468E2B8" w:rsidR="0046575D"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На початку навчання для (ознайомчої) практики формують групи з розрахунку не більше 6 студентів на одного керівника/супервізора.</w:t>
      </w:r>
    </w:p>
    <w:p w14:paraId="6B6E0142"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Під час практичної підготовки/практики, яка передбачає безпосередню взаємодію студентів з пацієнтами, один  керівник/супервізор керує роботою не більше трьох студентів.</w:t>
      </w:r>
    </w:p>
    <w:p w14:paraId="7633399C"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Вимоги до викладацького складу:</w:t>
      </w:r>
    </w:p>
    <w:p w14:paraId="26360099"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Гарантом освітньої програми за спеціалізацією І7.01 Фізична терапія повинна бути особа з освітою спеціаліста/магістра з фізичної реабілітації/фізичної терапії, терапії та реабілітації, яка має ступінь доктора філософії (кандидата наук) чи доктора наук.</w:t>
      </w:r>
    </w:p>
    <w:p w14:paraId="00C1A8DB"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Не менше 1/3 складу робочої групи повинні становити особи з освітою спеціаліста/магістра з фізичної реабілітації/фізичної терапії,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терапії та реабілітації (які мають право обіймати посаду фізичного терапевта).</w:t>
      </w:r>
    </w:p>
    <w:p w14:paraId="207780AC" w14:textId="21E5BE6E"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Дисципліни, </w:t>
      </w:r>
      <w:r w:rsidR="008901FA" w:rsidRPr="003963E8">
        <w:rPr>
          <w:rFonts w:ascii="Times New Roman" w:eastAsia="Times New Roman" w:hAnsi="Times New Roman" w:cs="Times New Roman"/>
          <w:sz w:val="28"/>
          <w:szCs w:val="28"/>
          <w:lang w:val="uk-UA"/>
        </w:rPr>
        <w:t>які</w:t>
      </w:r>
      <w:r w:rsidRPr="003963E8">
        <w:rPr>
          <w:rFonts w:ascii="Times New Roman" w:eastAsia="Times New Roman" w:hAnsi="Times New Roman" w:cs="Times New Roman"/>
          <w:sz w:val="28"/>
          <w:szCs w:val="28"/>
        </w:rPr>
        <w:t xml:space="preserve"> формують спеціальні компетентності</w:t>
      </w:r>
      <w:r w:rsidR="008901FA"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rPr>
        <w:t xml:space="preserve"> повинні викладати </w:t>
      </w:r>
      <w:r w:rsidR="008901FA" w:rsidRPr="003963E8">
        <w:rPr>
          <w:rFonts w:ascii="Times New Roman" w:eastAsia="Times New Roman" w:hAnsi="Times New Roman" w:cs="Times New Roman"/>
          <w:sz w:val="28"/>
          <w:szCs w:val="28"/>
        </w:rPr>
        <w:t>науково-педагогічні, педагогічні та/або наукові працівники</w:t>
      </w:r>
      <w:r w:rsidRPr="003963E8">
        <w:rPr>
          <w:rFonts w:ascii="Times New Roman" w:eastAsia="Times New Roman" w:hAnsi="Times New Roman" w:cs="Times New Roman"/>
          <w:sz w:val="28"/>
          <w:szCs w:val="28"/>
        </w:rPr>
        <w:t>, які обіймають або можуть обіймати посаду фізичного терапевта.</w:t>
      </w:r>
    </w:p>
    <w:p w14:paraId="23901949" w14:textId="77777777" w:rsidR="0046575D" w:rsidRPr="003963E8" w:rsidRDefault="0046575D" w:rsidP="008421E5">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Дисципліни, які формують здатність розуміти медико-біологічні, психолого-педагогічні, соціальні аспекти, пов’язані з практикою фізичної терапії, повинні викладати науково-педагогічні, педагогічні та/або наукові працівники з урахуванням відповідності їх освітньої та/або професійної кваліфікації.</w:t>
      </w:r>
    </w:p>
    <w:p w14:paraId="5DF1DC49" w14:textId="6A26B97B" w:rsidR="001B01E8" w:rsidRPr="003963E8" w:rsidRDefault="0046575D" w:rsidP="008421E5">
      <w:pP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Вимоги до матеріально-технічного забезпечення реалізації освітньої програми за спеціальністю І7 Терапія та реабілітація спеціалізацією І7.01 Фізична терапія наведені у додатку 3.</w:t>
      </w:r>
    </w:p>
    <w:p w14:paraId="0E920251" w14:textId="77777777" w:rsidR="001B01E8" w:rsidRPr="003963E8" w:rsidRDefault="001B01E8" w:rsidP="008421E5">
      <w:pPr>
        <w:spacing w:after="0" w:line="240" w:lineRule="auto"/>
        <w:ind w:firstLine="567"/>
        <w:rPr>
          <w:rFonts w:ascii="Times New Roman" w:eastAsia="Times New Roman" w:hAnsi="Times New Roman" w:cs="Times New Roman"/>
          <w:b/>
          <w:bCs/>
          <w:sz w:val="28"/>
          <w:szCs w:val="28"/>
          <w:lang w:val="uk-UA"/>
        </w:rPr>
      </w:pPr>
    </w:p>
    <w:p w14:paraId="180803E5" w14:textId="144B5CBB" w:rsidR="002C394B" w:rsidRDefault="00D040CB" w:rsidP="008421E5">
      <w:pPr>
        <w:tabs>
          <w:tab w:val="left" w:pos="851"/>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XIIІ. Перелік нормативних документів, на яких базується Стандарт вищої освіти</w:t>
      </w:r>
    </w:p>
    <w:p w14:paraId="2A31233D" w14:textId="77777777" w:rsidR="008421E5" w:rsidRPr="003963E8" w:rsidRDefault="008421E5" w:rsidP="008421E5">
      <w:pPr>
        <w:tabs>
          <w:tab w:val="left" w:pos="851"/>
        </w:tabs>
        <w:spacing w:after="0" w:line="240" w:lineRule="auto"/>
        <w:ind w:firstLine="567"/>
        <w:jc w:val="both"/>
        <w:rPr>
          <w:rFonts w:ascii="Times New Roman" w:eastAsia="Times New Roman" w:hAnsi="Times New Roman" w:cs="Times New Roman"/>
          <w:b/>
          <w:bCs/>
          <w:sz w:val="28"/>
          <w:szCs w:val="28"/>
        </w:rPr>
      </w:pPr>
    </w:p>
    <w:p w14:paraId="2BF87401"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освіту» - </w:t>
      </w:r>
      <w:hyperlink r:id="rId11">
        <w:r w:rsidRPr="003963E8">
          <w:rPr>
            <w:rFonts w:ascii="Times New Roman" w:eastAsia="Times New Roman" w:hAnsi="Times New Roman" w:cs="Times New Roman"/>
            <w:sz w:val="28"/>
            <w:szCs w:val="28"/>
            <w:u w:val="single"/>
          </w:rPr>
          <w:t>http://zakon.rada.gov.ua/go/2145-19</w:t>
        </w:r>
      </w:hyperlink>
      <w:r w:rsidRPr="003963E8">
        <w:rPr>
          <w:rFonts w:ascii="Times New Roman" w:eastAsia="Times New Roman" w:hAnsi="Times New Roman" w:cs="Times New Roman"/>
          <w:sz w:val="28"/>
          <w:szCs w:val="28"/>
        </w:rPr>
        <w:t xml:space="preserve">. </w:t>
      </w:r>
    </w:p>
    <w:p w14:paraId="7587276C"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вищу освіту» - </w:t>
      </w:r>
      <w:hyperlink r:id="rId12">
        <w:r w:rsidRPr="003963E8">
          <w:rPr>
            <w:rFonts w:ascii="Times New Roman" w:eastAsia="Times New Roman" w:hAnsi="Times New Roman" w:cs="Times New Roman"/>
            <w:sz w:val="28"/>
            <w:szCs w:val="28"/>
            <w:u w:val="single"/>
          </w:rPr>
          <w:t>http://zakon4.rada.gov.ua/laws/show/1556-18</w:t>
        </w:r>
      </w:hyperlink>
      <w:r w:rsidRPr="003963E8">
        <w:rPr>
          <w:rFonts w:ascii="Times New Roman" w:eastAsia="Times New Roman" w:hAnsi="Times New Roman" w:cs="Times New Roman"/>
          <w:sz w:val="28"/>
          <w:szCs w:val="28"/>
        </w:rPr>
        <w:t xml:space="preserve">. </w:t>
      </w:r>
    </w:p>
    <w:p w14:paraId="5D004B00"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реабілітацію у сфері охорони здоров’я» </w:t>
      </w:r>
      <w:hyperlink r:id="rId13" w:anchor="Text">
        <w:r w:rsidRPr="003963E8">
          <w:rPr>
            <w:rFonts w:ascii="Times New Roman" w:eastAsia="Times New Roman" w:hAnsi="Times New Roman" w:cs="Times New Roman"/>
            <w:sz w:val="28"/>
            <w:szCs w:val="28"/>
            <w:u w:val="single"/>
          </w:rPr>
          <w:t>https://zakon.rada.gov.ua/laws/show/1053-20#Text</w:t>
        </w:r>
      </w:hyperlink>
    </w:p>
    <w:p w14:paraId="6F4A2713"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Постанова Кабінету Міністрів від 29.04.2015 № 266 «Про затвердження переліку галузей знань і спеціальностей, за якими здійснюється підготовка здобувачів вищої освіти </w:t>
      </w:r>
      <w:hyperlink r:id="rId14">
        <w:r w:rsidRPr="003963E8">
          <w:rPr>
            <w:rFonts w:ascii="Times New Roman" w:eastAsia="Times New Roman" w:hAnsi="Times New Roman" w:cs="Times New Roman"/>
            <w:sz w:val="28"/>
            <w:szCs w:val="28"/>
            <w:u w:val="single"/>
          </w:rPr>
          <w:t>http://zakon2.rada.gov.ua/laws/show/266-2015-%D0%BF</w:t>
        </w:r>
      </w:hyperlink>
    </w:p>
    <w:p w14:paraId="0AC9E935"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Національний класифікатор України: Класифікатор професій ДК 003:2010. – </w:t>
      </w:r>
      <w:hyperlink r:id="rId15">
        <w:r w:rsidRPr="003963E8">
          <w:rPr>
            <w:rFonts w:ascii="Times New Roman" w:eastAsia="Times New Roman" w:hAnsi="Times New Roman" w:cs="Times New Roman"/>
            <w:sz w:val="28"/>
            <w:szCs w:val="28"/>
            <w:u w:val="single"/>
          </w:rPr>
          <w:t>https://zakon.rada.gov.ua/rada/show/va327609-10</w:t>
        </w:r>
      </w:hyperlink>
      <w:r w:rsidRPr="003963E8">
        <w:rPr>
          <w:rFonts w:ascii="Times New Roman" w:eastAsia="Times New Roman" w:hAnsi="Times New Roman" w:cs="Times New Roman"/>
          <w:sz w:val="28"/>
          <w:szCs w:val="28"/>
        </w:rPr>
        <w:t xml:space="preserve">;  </w:t>
      </w:r>
    </w:p>
    <w:p w14:paraId="7F045FE8" w14:textId="77777777" w:rsidR="00631361" w:rsidRPr="003963E8" w:rsidRDefault="00631361" w:rsidP="008421E5">
      <w:pPr>
        <w:numPr>
          <w:ilvl w:val="0"/>
          <w:numId w:val="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Наказ Міністерства охорони здоров’я України від 14.08.1998 р. №251 Про затвердження Положення про систему ліцензійних інтегрованих іспитів фахівців з вищою освітою напрямів «Медицина» і «Фармація» </w:t>
      </w:r>
      <w:hyperlink r:id="rId16" w:anchor="Text">
        <w:r w:rsidRPr="003963E8">
          <w:rPr>
            <w:rFonts w:ascii="Times New Roman" w:eastAsia="Times New Roman" w:hAnsi="Times New Roman" w:cs="Times New Roman"/>
            <w:sz w:val="28"/>
            <w:szCs w:val="28"/>
            <w:u w:val="single"/>
          </w:rPr>
          <w:t>https://zakon.rada.gov.ua/laws/show/z0563-98#Text</w:t>
        </w:r>
      </w:hyperlink>
    </w:p>
    <w:p w14:paraId="23018C5F" w14:textId="37340BF4" w:rsidR="002B4F04" w:rsidRPr="003963E8" w:rsidRDefault="002B4F04" w:rsidP="008421E5">
      <w:pPr>
        <w:pStyle w:val="afe"/>
        <w:numPr>
          <w:ilvl w:val="0"/>
          <w:numId w:val="2"/>
        </w:numPr>
        <w:tabs>
          <w:tab w:val="left" w:pos="993"/>
        </w:tabs>
        <w:spacing w:after="0" w:line="240" w:lineRule="auto"/>
        <w:ind w:left="0" w:firstLine="567"/>
        <w:jc w:val="both"/>
        <w:rPr>
          <w:rFonts w:ascii="Times New Roman" w:eastAsia="Times New Roman" w:hAnsi="Times New Roman" w:cs="Times New Roman"/>
          <w:sz w:val="28"/>
          <w:szCs w:val="28"/>
          <w:lang w:val="uk-UA"/>
        </w:rPr>
      </w:pPr>
      <w:r w:rsidRPr="003963E8">
        <w:rPr>
          <w:rFonts w:ascii="Times New Roman" w:hAnsi="Times New Roman" w:cs="Times New Roman"/>
          <w:sz w:val="28"/>
          <w:szCs w:val="28"/>
          <w:lang w:val="uk-UA"/>
        </w:rPr>
        <w:t xml:space="preserve">Методичні рекомендації щодо розроблення стандартів вищої освіти : </w:t>
      </w:r>
      <w:proofErr w:type="spellStart"/>
      <w:r w:rsidRPr="003963E8">
        <w:rPr>
          <w:rFonts w:ascii="Times New Roman" w:hAnsi="Times New Roman" w:cs="Times New Roman"/>
          <w:sz w:val="28"/>
          <w:szCs w:val="28"/>
          <w:lang w:val="uk-UA"/>
        </w:rPr>
        <w:t>затв</w:t>
      </w:r>
      <w:proofErr w:type="spellEnd"/>
      <w:r w:rsidRPr="003963E8">
        <w:rPr>
          <w:rFonts w:ascii="Times New Roman" w:hAnsi="Times New Roman" w:cs="Times New Roman"/>
          <w:sz w:val="28"/>
          <w:szCs w:val="28"/>
          <w:lang w:val="uk-UA"/>
        </w:rPr>
        <w:t xml:space="preserve">. наказом Міністерства освіти і науки України від 27.03.2025 № 512 (у </w:t>
      </w:r>
      <w:r w:rsidRPr="003963E8">
        <w:rPr>
          <w:rFonts w:ascii="Times New Roman" w:hAnsi="Times New Roman" w:cs="Times New Roman"/>
          <w:sz w:val="28"/>
          <w:szCs w:val="28"/>
          <w:lang w:val="uk-UA"/>
        </w:rPr>
        <w:lastRenderedPageBreak/>
        <w:t>редакції наказу Міністерства освіти і науки України від 11.05.2026 № 760). Київ : Міністерство освіти і науки України, 2026. 36 с.</w:t>
      </w:r>
      <w:r w:rsidRPr="003963E8">
        <w:rPr>
          <w:rFonts w:ascii="Times New Roman" w:eastAsia="Times New Roman" w:hAnsi="Times New Roman" w:cs="Times New Roman"/>
          <w:sz w:val="28"/>
          <w:szCs w:val="28"/>
          <w:lang w:val="uk-UA"/>
        </w:rPr>
        <w:t>;</w:t>
      </w:r>
    </w:p>
    <w:p w14:paraId="0D72E5C4" w14:textId="5E016EAF" w:rsidR="002B4F04" w:rsidRPr="003963E8" w:rsidRDefault="002B4F04" w:rsidP="008421E5">
      <w:pPr>
        <w:pStyle w:val="afe"/>
        <w:numPr>
          <w:ilvl w:val="0"/>
          <w:numId w:val="2"/>
        </w:numPr>
        <w:tabs>
          <w:tab w:val="left" w:pos="993"/>
        </w:tabs>
        <w:spacing w:after="0" w:line="240" w:lineRule="auto"/>
        <w:ind w:left="0" w:firstLine="567"/>
        <w:jc w:val="both"/>
        <w:rPr>
          <w:rFonts w:ascii="Times New Roman" w:hAnsi="Times New Roman" w:cs="Times New Roman"/>
          <w:sz w:val="28"/>
          <w:szCs w:val="28"/>
          <w:lang w:val="uk-UA"/>
        </w:rPr>
      </w:pPr>
      <w:r w:rsidRPr="003963E8">
        <w:rPr>
          <w:rFonts w:ascii="Times New Roman" w:hAnsi="Times New Roman" w:cs="Times New Roman"/>
          <w:sz w:val="28"/>
          <w:szCs w:val="28"/>
          <w:lang w:val="uk-UA"/>
        </w:rPr>
        <w:t>Опис предметних областей спеціальностей, за якими здійснюється підготовка здобувачів вищої освіти, затверджений наказом Міністерства освіти і науки України від 31 грудня 2025 року № 1734;</w:t>
      </w:r>
    </w:p>
    <w:p w14:paraId="0BE54E19" w14:textId="597D7C64" w:rsidR="002B4F04" w:rsidRPr="003963E8" w:rsidRDefault="002B4F04" w:rsidP="008421E5">
      <w:pPr>
        <w:pStyle w:val="afe"/>
        <w:numPr>
          <w:ilvl w:val="0"/>
          <w:numId w:val="2"/>
        </w:numPr>
        <w:tabs>
          <w:tab w:val="left" w:pos="993"/>
        </w:tabs>
        <w:spacing w:after="0" w:line="240" w:lineRule="auto"/>
        <w:ind w:left="0" w:firstLine="567"/>
        <w:jc w:val="both"/>
        <w:rPr>
          <w:rFonts w:ascii="Times New Roman" w:eastAsia="Times New Roman" w:hAnsi="Times New Roman" w:cs="Times New Roman"/>
          <w:sz w:val="28"/>
          <w:szCs w:val="28"/>
          <w:lang w:val="uk-UA"/>
        </w:rPr>
      </w:pPr>
      <w:r w:rsidRPr="003963E8">
        <w:rPr>
          <w:rFonts w:ascii="Times New Roman" w:hAnsi="Times New Roman" w:cs="Times New Roman"/>
          <w:sz w:val="28"/>
          <w:szCs w:val="28"/>
          <w:lang w:val="uk-UA"/>
        </w:rPr>
        <w:t>Методичні рекомендації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затверджені наказом Міністерства освіти і науки України від 31 грудня 2025 року № 1734;</w:t>
      </w:r>
    </w:p>
    <w:p w14:paraId="76F1C9E7" w14:textId="2368E495" w:rsidR="002B4F04" w:rsidRPr="003963E8" w:rsidRDefault="002B4F04" w:rsidP="008421E5">
      <w:pPr>
        <w:pStyle w:val="afe"/>
        <w:numPr>
          <w:ilvl w:val="0"/>
          <w:numId w:val="2"/>
        </w:numPr>
        <w:tabs>
          <w:tab w:val="left" w:pos="993"/>
        </w:tabs>
        <w:spacing w:after="0" w:line="240" w:lineRule="auto"/>
        <w:ind w:left="0" w:firstLine="567"/>
        <w:jc w:val="both"/>
        <w:rPr>
          <w:rFonts w:ascii="Times New Roman" w:hAnsi="Times New Roman" w:cs="Times New Roman"/>
          <w:sz w:val="28"/>
          <w:szCs w:val="28"/>
          <w:lang w:val="uk-UA"/>
        </w:rPr>
      </w:pPr>
      <w:r w:rsidRPr="003963E8">
        <w:rPr>
          <w:rFonts w:ascii="Times New Roman" w:eastAsia="Times New Roman" w:hAnsi="Times New Roman" w:cs="Times New Roman"/>
          <w:sz w:val="28"/>
          <w:szCs w:val="28"/>
        </w:rPr>
        <w:t xml:space="preserve">Наказ від 31.05.2023 № 995 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w:t>
      </w:r>
      <w:proofErr w:type="spellStart"/>
      <w:r w:rsidRPr="003963E8">
        <w:rPr>
          <w:rFonts w:ascii="Times New Roman" w:eastAsia="Times New Roman" w:hAnsi="Times New Roman" w:cs="Times New Roman"/>
          <w:sz w:val="28"/>
          <w:szCs w:val="28"/>
        </w:rPr>
        <w:t>післягострому</w:t>
      </w:r>
      <w:proofErr w:type="spellEnd"/>
      <w:r w:rsidRPr="003963E8">
        <w:rPr>
          <w:rFonts w:ascii="Times New Roman" w:eastAsia="Times New Roman" w:hAnsi="Times New Roman" w:cs="Times New Roman"/>
          <w:sz w:val="28"/>
          <w:szCs w:val="28"/>
        </w:rPr>
        <w:t xml:space="preserve"> реабілітаційному періоді </w:t>
      </w:r>
      <w:hyperlink r:id="rId17" w:anchor="Text">
        <w:r w:rsidRPr="003963E8">
          <w:rPr>
            <w:rFonts w:ascii="Times New Roman" w:eastAsia="Times New Roman" w:hAnsi="Times New Roman" w:cs="Times New Roman"/>
            <w:sz w:val="28"/>
            <w:szCs w:val="28"/>
            <w:u w:val="single"/>
          </w:rPr>
          <w:t>https://zakon.rada.gov.ua/rada/show/v0995282-23#Text</w:t>
        </w:r>
      </w:hyperlink>
    </w:p>
    <w:p w14:paraId="04404004" w14:textId="77777777" w:rsidR="00631361" w:rsidRPr="003963E8" w:rsidRDefault="00631361" w:rsidP="008421E5">
      <w:pPr>
        <w:numPr>
          <w:ilvl w:val="0"/>
          <w:numId w:val="2"/>
        </w:numPr>
        <w:pBdr>
          <w:between w:val="nil"/>
        </w:pBd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Національний класифікатор України: Класифікатор професій ДК 003:2010. – </w:t>
      </w:r>
      <w:hyperlink r:id="rId18">
        <w:r w:rsidRPr="003963E8">
          <w:rPr>
            <w:rFonts w:ascii="Times New Roman" w:eastAsia="Times New Roman" w:hAnsi="Times New Roman" w:cs="Times New Roman"/>
            <w:sz w:val="28"/>
            <w:szCs w:val="28"/>
            <w:u w:val="single"/>
          </w:rPr>
          <w:t>https://zakon.rada.gov.ua/rada/show/va327609-10</w:t>
        </w:r>
      </w:hyperlink>
      <w:r w:rsidRPr="003963E8">
        <w:rPr>
          <w:rFonts w:ascii="Times New Roman" w:eastAsia="Times New Roman" w:hAnsi="Times New Roman" w:cs="Times New Roman"/>
          <w:sz w:val="28"/>
          <w:szCs w:val="28"/>
        </w:rPr>
        <w:t>.</w:t>
      </w:r>
    </w:p>
    <w:p w14:paraId="7C9BF20C" w14:textId="77777777" w:rsidR="002C394B" w:rsidRPr="003963E8" w:rsidRDefault="002C394B" w:rsidP="008421E5">
      <w:pPr>
        <w:tabs>
          <w:tab w:val="left" w:pos="851"/>
          <w:tab w:val="left" w:pos="993"/>
        </w:tabs>
        <w:spacing w:after="0" w:line="240" w:lineRule="auto"/>
        <w:ind w:firstLine="567"/>
        <w:jc w:val="both"/>
        <w:rPr>
          <w:rFonts w:ascii="Times New Roman" w:eastAsia="Times New Roman" w:hAnsi="Times New Roman" w:cs="Times New Roman"/>
          <w:sz w:val="28"/>
          <w:szCs w:val="28"/>
        </w:rPr>
      </w:pPr>
    </w:p>
    <w:p w14:paraId="05A1ACAD" w14:textId="41BE1270" w:rsidR="002C394B" w:rsidRPr="003963E8" w:rsidRDefault="00D040CB" w:rsidP="008421E5">
      <w:pPr>
        <w:tabs>
          <w:tab w:val="left" w:pos="851"/>
          <w:tab w:val="left" w:pos="993"/>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XIV. Додаткові джерела</w:t>
      </w:r>
    </w:p>
    <w:p w14:paraId="3E8D07F7" w14:textId="53D08D71" w:rsidR="00631361" w:rsidRPr="003963E8" w:rsidRDefault="00631361" w:rsidP="008421E5">
      <w:pPr>
        <w:tabs>
          <w:tab w:val="left" w:pos="993"/>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 xml:space="preserve">1. </w:t>
      </w:r>
      <w:proofErr w:type="spellStart"/>
      <w:r w:rsidRPr="003963E8">
        <w:rPr>
          <w:rFonts w:ascii="Times New Roman" w:eastAsia="Times New Roman" w:hAnsi="Times New Roman" w:cs="Times New Roman"/>
          <w:sz w:val="28"/>
          <w:szCs w:val="28"/>
        </w:rPr>
        <w:t>WorldPhysiotherapy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Physiotherapist</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education</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framework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London</w:t>
      </w:r>
      <w:proofErr w:type="spellEnd"/>
      <w:r w:rsidRPr="003963E8">
        <w:rPr>
          <w:rFonts w:ascii="Times New Roman" w:eastAsia="Times New Roman" w:hAnsi="Times New Roman" w:cs="Times New Roman"/>
          <w:sz w:val="28"/>
          <w:szCs w:val="28"/>
        </w:rPr>
        <w:t xml:space="preserve">, UK: </w:t>
      </w:r>
      <w:proofErr w:type="spellStart"/>
      <w:r w:rsidRPr="003963E8">
        <w:rPr>
          <w:rFonts w:ascii="Times New Roman" w:eastAsia="Times New Roman" w:hAnsi="Times New Roman" w:cs="Times New Roman"/>
          <w:sz w:val="28"/>
          <w:szCs w:val="28"/>
        </w:rPr>
        <w:t>WorldPhysiotherapy</w:t>
      </w:r>
      <w:proofErr w:type="spellEnd"/>
      <w:r w:rsidRPr="003963E8">
        <w:rPr>
          <w:rFonts w:ascii="Times New Roman" w:eastAsia="Times New Roman" w:hAnsi="Times New Roman" w:cs="Times New Roman"/>
          <w:sz w:val="28"/>
          <w:szCs w:val="28"/>
        </w:rPr>
        <w:t xml:space="preserve">;  2021. </w:t>
      </w:r>
      <w:hyperlink r:id="rId19">
        <w:r w:rsidRPr="003963E8">
          <w:rPr>
            <w:rFonts w:ascii="Times New Roman" w:eastAsia="Times New Roman" w:hAnsi="Times New Roman" w:cs="Times New Roman"/>
            <w:sz w:val="28"/>
            <w:szCs w:val="28"/>
            <w:u w:val="single"/>
          </w:rPr>
          <w:t>https://world.physio/sites/default/files/2021-07/Physiotherapist-education-framework-FINAL.pdf</w:t>
        </w:r>
      </w:hyperlink>
    </w:p>
    <w:p w14:paraId="3C935B8A" w14:textId="77777777" w:rsidR="002C394B" w:rsidRPr="003963E8" w:rsidRDefault="002C394B" w:rsidP="003963E8">
      <w:pPr>
        <w:spacing w:after="0" w:line="240" w:lineRule="auto"/>
        <w:ind w:firstLine="568"/>
        <w:jc w:val="both"/>
        <w:rPr>
          <w:rFonts w:ascii="Times New Roman" w:eastAsia="Times New Roman" w:hAnsi="Times New Roman" w:cs="Times New Roman"/>
          <w:b/>
          <w:bCs/>
          <w:sz w:val="28"/>
          <w:szCs w:val="28"/>
        </w:rPr>
      </w:pPr>
    </w:p>
    <w:p w14:paraId="7C2B8DC1" w14:textId="77777777"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hAnsi="Times New Roman" w:cs="Times New Roman"/>
          <w:sz w:val="28"/>
          <w:szCs w:val="28"/>
        </w:rPr>
        <w:br w:type="page"/>
      </w:r>
    </w:p>
    <w:p w14:paraId="2DEA100A" w14:textId="77777777" w:rsidR="002C394B" w:rsidRPr="003963E8" w:rsidRDefault="0057568B" w:rsidP="003963E8">
      <w:pPr>
        <w:spacing w:after="0" w:line="240" w:lineRule="auto"/>
        <w:ind w:firstLine="568"/>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Для спеціалізації І7.02 </w:t>
      </w:r>
      <w:proofErr w:type="spellStart"/>
      <w:r w:rsidRPr="003963E8">
        <w:rPr>
          <w:rFonts w:ascii="Times New Roman" w:eastAsia="Times New Roman" w:hAnsi="Times New Roman" w:cs="Times New Roman"/>
          <w:b/>
          <w:bCs/>
          <w:sz w:val="28"/>
          <w:szCs w:val="28"/>
        </w:rPr>
        <w:t>Ерготерапія</w:t>
      </w:r>
      <w:proofErr w:type="spellEnd"/>
    </w:p>
    <w:p w14:paraId="07760AE8" w14:textId="77777777" w:rsidR="002C394B" w:rsidRPr="003963E8" w:rsidRDefault="002C394B" w:rsidP="003963E8">
      <w:pPr>
        <w:spacing w:after="0" w:line="240" w:lineRule="auto"/>
        <w:ind w:firstLine="568"/>
        <w:jc w:val="both"/>
        <w:rPr>
          <w:rFonts w:ascii="Times New Roman" w:eastAsia="Times New Roman" w:hAnsi="Times New Roman" w:cs="Times New Roman"/>
          <w:b/>
          <w:bCs/>
          <w:sz w:val="28"/>
          <w:szCs w:val="28"/>
        </w:rPr>
      </w:pPr>
    </w:p>
    <w:p w14:paraId="568D0D65" w14:textId="77777777" w:rsidR="002C394B" w:rsidRPr="003963E8" w:rsidRDefault="0057568B" w:rsidP="003963E8">
      <w:pPr>
        <w:spacing w:after="0" w:line="240" w:lineRule="auto"/>
        <w:ind w:firstLine="568"/>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ІІ Загальна характеристика</w:t>
      </w:r>
    </w:p>
    <w:p w14:paraId="7C47AE7C" w14:textId="77777777" w:rsidR="002C394B" w:rsidRPr="003963E8" w:rsidRDefault="002C394B" w:rsidP="003963E8">
      <w:pPr>
        <w:spacing w:after="0" w:line="240" w:lineRule="auto"/>
        <w:jc w:val="both"/>
        <w:rPr>
          <w:rFonts w:ascii="Times New Roman" w:eastAsia="Times New Roman" w:hAnsi="Times New Roman" w:cs="Times New Roman"/>
          <w:b/>
          <w:bCs/>
          <w:sz w:val="28"/>
          <w:szCs w:val="28"/>
        </w:rPr>
      </w:pPr>
    </w:p>
    <w:tbl>
      <w:tblPr>
        <w:tblStyle w:val="ae"/>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6521"/>
      </w:tblGrid>
      <w:tr w:rsidR="00EE12D6" w:rsidRPr="003963E8" w14:paraId="36DA2632" w14:textId="77777777" w:rsidTr="00330369">
        <w:trPr>
          <w:trHeight w:val="151"/>
        </w:trPr>
        <w:tc>
          <w:tcPr>
            <w:tcW w:w="2835" w:type="dxa"/>
          </w:tcPr>
          <w:p w14:paraId="64FDC03C"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Рівень вищої освіти</w:t>
            </w:r>
          </w:p>
        </w:tc>
        <w:tc>
          <w:tcPr>
            <w:tcW w:w="6521" w:type="dxa"/>
            <w:vAlign w:val="center"/>
          </w:tcPr>
          <w:p w14:paraId="3E251DEC" w14:textId="77777777" w:rsidR="002C394B" w:rsidRDefault="0094006E" w:rsidP="003963E8">
            <w:pPr>
              <w:shd w:val="clear" w:color="auto" w:fill="FFFFFF"/>
              <w:tabs>
                <w:tab w:val="left" w:pos="541"/>
              </w:tabs>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п</w:t>
            </w:r>
            <w:proofErr w:type="spellStart"/>
            <w:r w:rsidRPr="003963E8">
              <w:rPr>
                <w:rFonts w:ascii="Times New Roman" w:eastAsia="Times New Roman" w:hAnsi="Times New Roman" w:cs="Times New Roman"/>
                <w:sz w:val="28"/>
                <w:szCs w:val="28"/>
              </w:rPr>
              <w:t>ерший</w:t>
            </w:r>
            <w:proofErr w:type="spellEnd"/>
            <w:r w:rsidRPr="003963E8">
              <w:rPr>
                <w:rFonts w:ascii="Times New Roman" w:eastAsia="Times New Roman" w:hAnsi="Times New Roman" w:cs="Times New Roman"/>
                <w:sz w:val="28"/>
                <w:szCs w:val="28"/>
              </w:rPr>
              <w:t xml:space="preserve"> (бакалаврський) рівень</w:t>
            </w:r>
          </w:p>
          <w:p w14:paraId="12789433" w14:textId="2BD5A4EF" w:rsidR="007531CC" w:rsidRPr="003963E8" w:rsidRDefault="007531CC" w:rsidP="003963E8">
            <w:pPr>
              <w:shd w:val="clear" w:color="auto" w:fill="FFFFFF"/>
              <w:tabs>
                <w:tab w:val="left" w:pos="541"/>
              </w:tabs>
              <w:spacing w:after="0" w:line="240" w:lineRule="auto"/>
              <w:rPr>
                <w:rFonts w:ascii="Times New Roman" w:eastAsia="Times New Roman" w:hAnsi="Times New Roman" w:cs="Times New Roman"/>
                <w:sz w:val="28"/>
                <w:szCs w:val="28"/>
              </w:rPr>
            </w:pPr>
          </w:p>
        </w:tc>
      </w:tr>
      <w:tr w:rsidR="00EE12D6" w:rsidRPr="003963E8" w14:paraId="2FAE2B32" w14:textId="77777777" w:rsidTr="00330369">
        <w:trPr>
          <w:trHeight w:val="151"/>
        </w:trPr>
        <w:tc>
          <w:tcPr>
            <w:tcW w:w="2835" w:type="dxa"/>
          </w:tcPr>
          <w:p w14:paraId="69F81272"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Ступінь вищої освіти</w:t>
            </w:r>
          </w:p>
        </w:tc>
        <w:tc>
          <w:tcPr>
            <w:tcW w:w="6521" w:type="dxa"/>
            <w:vAlign w:val="center"/>
          </w:tcPr>
          <w:p w14:paraId="6CE887C9"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бакалавр</w:t>
            </w:r>
          </w:p>
        </w:tc>
      </w:tr>
      <w:tr w:rsidR="00EE12D6" w:rsidRPr="003963E8" w14:paraId="796BA959" w14:textId="77777777" w:rsidTr="00330369">
        <w:trPr>
          <w:trHeight w:val="151"/>
        </w:trPr>
        <w:tc>
          <w:tcPr>
            <w:tcW w:w="2835" w:type="dxa"/>
          </w:tcPr>
          <w:p w14:paraId="47BBFCB3"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Галузь знань</w:t>
            </w:r>
          </w:p>
        </w:tc>
        <w:tc>
          <w:tcPr>
            <w:tcW w:w="6521" w:type="dxa"/>
            <w:vAlign w:val="center"/>
          </w:tcPr>
          <w:p w14:paraId="3EDF43DC" w14:textId="77777777" w:rsidR="002C394B" w:rsidRDefault="00FB690E" w:rsidP="003963E8">
            <w:pPr>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І</w:t>
            </w:r>
            <w:r w:rsidRPr="003963E8">
              <w:rPr>
                <w:rFonts w:ascii="Times New Roman" w:eastAsia="Times New Roman" w:hAnsi="Times New Roman" w:cs="Times New Roman"/>
                <w:sz w:val="28"/>
                <w:szCs w:val="28"/>
              </w:rPr>
              <w:t xml:space="preserve"> Охорона здоров’я</w:t>
            </w:r>
            <w:r w:rsidR="00393DA1" w:rsidRPr="003963E8">
              <w:rPr>
                <w:rFonts w:ascii="Times New Roman" w:eastAsia="Times New Roman" w:hAnsi="Times New Roman" w:cs="Times New Roman"/>
                <w:sz w:val="28"/>
                <w:szCs w:val="28"/>
                <w:lang w:val="uk-UA"/>
              </w:rPr>
              <w:t xml:space="preserve"> та соціальне забезпечення</w:t>
            </w:r>
          </w:p>
          <w:p w14:paraId="11DA2936" w14:textId="47AC7A5E" w:rsidR="007531CC" w:rsidRPr="003963E8" w:rsidRDefault="007531CC" w:rsidP="003963E8">
            <w:pPr>
              <w:spacing w:after="0" w:line="240" w:lineRule="auto"/>
              <w:rPr>
                <w:rFonts w:ascii="Times New Roman" w:eastAsia="Times New Roman" w:hAnsi="Times New Roman" w:cs="Times New Roman"/>
                <w:sz w:val="28"/>
                <w:szCs w:val="28"/>
                <w:lang w:val="uk-UA"/>
              </w:rPr>
            </w:pPr>
          </w:p>
        </w:tc>
      </w:tr>
      <w:tr w:rsidR="00EE12D6" w:rsidRPr="003963E8" w14:paraId="71CE39D1" w14:textId="77777777" w:rsidTr="00330369">
        <w:trPr>
          <w:trHeight w:val="151"/>
        </w:trPr>
        <w:tc>
          <w:tcPr>
            <w:tcW w:w="2835" w:type="dxa"/>
          </w:tcPr>
          <w:p w14:paraId="324CA608"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Спеціальність</w:t>
            </w:r>
          </w:p>
        </w:tc>
        <w:tc>
          <w:tcPr>
            <w:tcW w:w="6521" w:type="dxa"/>
            <w:vAlign w:val="center"/>
          </w:tcPr>
          <w:p w14:paraId="11181CB0" w14:textId="77777777" w:rsidR="002C394B"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І7 Терапія та реабілітація</w:t>
            </w:r>
          </w:p>
          <w:p w14:paraId="418A4D8F" w14:textId="7C6C0E7E" w:rsidR="007531CC" w:rsidRPr="003963E8" w:rsidRDefault="00AF561F" w:rsidP="00AF561F">
            <w:pPr>
              <w:spacing w:after="0" w:line="240" w:lineRule="auto"/>
              <w:rPr>
                <w:rFonts w:ascii="Times New Roman" w:eastAsia="Times New Roman" w:hAnsi="Times New Roman" w:cs="Times New Roman"/>
                <w:sz w:val="28"/>
                <w:szCs w:val="28"/>
              </w:rPr>
            </w:pPr>
            <w:r w:rsidRPr="00AF561F">
              <w:rPr>
                <w:rFonts w:ascii="Times New Roman" w:eastAsia="Times New Roman" w:hAnsi="Times New Roman" w:cs="Times New Roman"/>
                <w:sz w:val="28"/>
                <w:szCs w:val="28"/>
              </w:rPr>
              <w:t xml:space="preserve">Деталізована галузь Міжнародної стандартної класифікації освіти ISCED-F 2013: 0915 </w:t>
            </w:r>
            <w:proofErr w:type="spellStart"/>
            <w:r w:rsidRPr="00AF561F">
              <w:rPr>
                <w:rFonts w:ascii="Times New Roman" w:eastAsia="Times New Roman" w:hAnsi="Times New Roman" w:cs="Times New Roman"/>
                <w:sz w:val="28"/>
                <w:szCs w:val="28"/>
              </w:rPr>
              <w:t>Therapy</w:t>
            </w:r>
            <w:proofErr w:type="spellEnd"/>
            <w:r w:rsidRPr="00AF561F">
              <w:rPr>
                <w:rFonts w:ascii="Times New Roman" w:eastAsia="Times New Roman" w:hAnsi="Times New Roman" w:cs="Times New Roman"/>
                <w:sz w:val="28"/>
                <w:szCs w:val="28"/>
              </w:rPr>
              <w:t xml:space="preserve"> </w:t>
            </w:r>
            <w:proofErr w:type="spellStart"/>
            <w:r w:rsidRPr="00AF561F">
              <w:rPr>
                <w:rFonts w:ascii="Times New Roman" w:eastAsia="Times New Roman" w:hAnsi="Times New Roman" w:cs="Times New Roman"/>
                <w:sz w:val="28"/>
                <w:szCs w:val="28"/>
              </w:rPr>
              <w:t>and</w:t>
            </w:r>
            <w:proofErr w:type="spellEnd"/>
            <w:r w:rsidRPr="00AF561F">
              <w:rPr>
                <w:rFonts w:ascii="Times New Roman" w:eastAsia="Times New Roman" w:hAnsi="Times New Roman" w:cs="Times New Roman"/>
                <w:sz w:val="28"/>
                <w:szCs w:val="28"/>
              </w:rPr>
              <w:t xml:space="preserve"> </w:t>
            </w:r>
            <w:proofErr w:type="spellStart"/>
            <w:r w:rsidRPr="00AF561F">
              <w:rPr>
                <w:rFonts w:ascii="Times New Roman" w:eastAsia="Times New Roman" w:hAnsi="Times New Roman" w:cs="Times New Roman"/>
                <w:sz w:val="28"/>
                <w:szCs w:val="28"/>
              </w:rPr>
              <w:t>rehabilitation</w:t>
            </w:r>
            <w:proofErr w:type="spellEnd"/>
          </w:p>
        </w:tc>
      </w:tr>
      <w:tr w:rsidR="00EE12D6" w:rsidRPr="003963E8" w14:paraId="5D9A0C8F" w14:textId="77777777" w:rsidTr="00330369">
        <w:trPr>
          <w:trHeight w:val="151"/>
        </w:trPr>
        <w:tc>
          <w:tcPr>
            <w:tcW w:w="2835" w:type="dxa"/>
          </w:tcPr>
          <w:p w14:paraId="0F8D0316"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Спеціалізація </w:t>
            </w:r>
          </w:p>
        </w:tc>
        <w:tc>
          <w:tcPr>
            <w:tcW w:w="6521" w:type="dxa"/>
            <w:vAlign w:val="center"/>
          </w:tcPr>
          <w:p w14:paraId="143E0C26" w14:textId="77777777" w:rsidR="002C394B"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І7.02 </w:t>
            </w:r>
            <w:proofErr w:type="spellStart"/>
            <w:r w:rsidRPr="003963E8">
              <w:rPr>
                <w:rFonts w:ascii="Times New Roman" w:eastAsia="Times New Roman" w:hAnsi="Times New Roman" w:cs="Times New Roman"/>
                <w:sz w:val="28"/>
                <w:szCs w:val="28"/>
              </w:rPr>
              <w:t>Ерготерапія</w:t>
            </w:r>
            <w:proofErr w:type="spellEnd"/>
          </w:p>
          <w:p w14:paraId="2FBC15B8" w14:textId="67F3EFA9" w:rsidR="007531CC" w:rsidRPr="003963E8" w:rsidRDefault="007531CC" w:rsidP="003963E8">
            <w:pPr>
              <w:spacing w:after="0" w:line="240" w:lineRule="auto"/>
              <w:rPr>
                <w:rFonts w:ascii="Times New Roman" w:eastAsia="Times New Roman" w:hAnsi="Times New Roman" w:cs="Times New Roman"/>
                <w:sz w:val="28"/>
                <w:szCs w:val="28"/>
              </w:rPr>
            </w:pPr>
          </w:p>
        </w:tc>
      </w:tr>
      <w:tr w:rsidR="00EE12D6" w:rsidRPr="003963E8" w14:paraId="23418B43" w14:textId="77777777" w:rsidTr="00330369">
        <w:trPr>
          <w:trHeight w:val="151"/>
        </w:trPr>
        <w:tc>
          <w:tcPr>
            <w:tcW w:w="2835" w:type="dxa"/>
          </w:tcPr>
          <w:p w14:paraId="3A3FE4BF" w14:textId="3537959A" w:rsidR="00A3088D" w:rsidRPr="003963E8" w:rsidRDefault="00A3088D"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Цілі навчання</w:t>
            </w:r>
          </w:p>
        </w:tc>
        <w:tc>
          <w:tcPr>
            <w:tcW w:w="6521" w:type="dxa"/>
            <w:vAlign w:val="center"/>
          </w:tcPr>
          <w:p w14:paraId="4037443C" w14:textId="5DB32480" w:rsidR="00A3088D" w:rsidRPr="003963E8" w:rsidRDefault="0094006E"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Н</w:t>
            </w:r>
            <w:proofErr w:type="spellStart"/>
            <w:r w:rsidR="00DE4F97" w:rsidRPr="003963E8">
              <w:rPr>
                <w:rFonts w:ascii="Times New Roman" w:eastAsia="Times New Roman" w:hAnsi="Times New Roman" w:cs="Times New Roman"/>
                <w:sz w:val="28"/>
                <w:szCs w:val="28"/>
              </w:rPr>
              <w:t>абуття</w:t>
            </w:r>
            <w:proofErr w:type="spellEnd"/>
            <w:r w:rsidR="00DE4F97" w:rsidRPr="003963E8">
              <w:rPr>
                <w:rFonts w:ascii="Times New Roman" w:eastAsia="Times New Roman" w:hAnsi="Times New Roman" w:cs="Times New Roman"/>
                <w:sz w:val="28"/>
                <w:szCs w:val="28"/>
              </w:rPr>
              <w:t xml:space="preserve"> здобувачами вищої освіти здатності до розв’язування задач професійної діяльності дослідницького та/або інноваційного характеру в сфері </w:t>
            </w:r>
            <w:proofErr w:type="spellStart"/>
            <w:r w:rsidR="00DE4F97" w:rsidRPr="003963E8">
              <w:rPr>
                <w:rFonts w:ascii="Times New Roman" w:eastAsia="Times New Roman" w:hAnsi="Times New Roman" w:cs="Times New Roman"/>
                <w:sz w:val="28"/>
                <w:szCs w:val="28"/>
              </w:rPr>
              <w:t>ерготерапії</w:t>
            </w:r>
            <w:proofErr w:type="spellEnd"/>
            <w:r w:rsidR="00DE4F97" w:rsidRPr="003963E8">
              <w:rPr>
                <w:rFonts w:ascii="Times New Roman" w:eastAsia="Times New Roman" w:hAnsi="Times New Roman" w:cs="Times New Roman"/>
                <w:sz w:val="28"/>
                <w:szCs w:val="28"/>
              </w:rPr>
              <w:t xml:space="preserve">: реалізовувати план/програму </w:t>
            </w:r>
            <w:proofErr w:type="spellStart"/>
            <w:r w:rsidR="00DE4F97" w:rsidRPr="003963E8">
              <w:rPr>
                <w:rFonts w:ascii="Times New Roman" w:eastAsia="Times New Roman" w:hAnsi="Times New Roman" w:cs="Times New Roman"/>
                <w:sz w:val="28"/>
                <w:szCs w:val="28"/>
              </w:rPr>
              <w:t>ерготерапії</w:t>
            </w:r>
            <w:proofErr w:type="spellEnd"/>
            <w:r w:rsidR="00DE4F97" w:rsidRPr="003963E8">
              <w:rPr>
                <w:rFonts w:ascii="Times New Roman" w:eastAsia="Times New Roman" w:hAnsi="Times New Roman" w:cs="Times New Roman"/>
                <w:sz w:val="28"/>
                <w:szCs w:val="28"/>
              </w:rPr>
              <w:t xml:space="preserve">, виконувати практичні, освітні, організаційні, дослідницькі завдання в </w:t>
            </w:r>
            <w:proofErr w:type="spellStart"/>
            <w:r w:rsidR="00DE4F97" w:rsidRPr="003963E8">
              <w:rPr>
                <w:rFonts w:ascii="Times New Roman" w:eastAsia="Times New Roman" w:hAnsi="Times New Roman" w:cs="Times New Roman"/>
                <w:sz w:val="28"/>
                <w:szCs w:val="28"/>
              </w:rPr>
              <w:t>ерготерапії</w:t>
            </w:r>
            <w:proofErr w:type="spellEnd"/>
            <w:r w:rsidR="00DE4F97" w:rsidRPr="003963E8">
              <w:rPr>
                <w:rFonts w:ascii="Times New Roman" w:eastAsia="Times New Roman" w:hAnsi="Times New Roman" w:cs="Times New Roman"/>
                <w:sz w:val="28"/>
                <w:szCs w:val="28"/>
              </w:rPr>
              <w:t>. </w:t>
            </w:r>
          </w:p>
        </w:tc>
      </w:tr>
      <w:tr w:rsidR="00EE12D6" w:rsidRPr="003963E8" w14:paraId="205D0F67" w14:textId="77777777" w:rsidTr="00330369">
        <w:trPr>
          <w:trHeight w:val="151"/>
        </w:trPr>
        <w:tc>
          <w:tcPr>
            <w:tcW w:w="2835" w:type="dxa"/>
          </w:tcPr>
          <w:p w14:paraId="2D01FDA6" w14:textId="4DB2FB6A" w:rsidR="00A3088D" w:rsidRPr="003963E8" w:rsidRDefault="00A3088D"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Перелік назв освітніх програм</w:t>
            </w:r>
          </w:p>
        </w:tc>
        <w:tc>
          <w:tcPr>
            <w:tcW w:w="6521" w:type="dxa"/>
            <w:vAlign w:val="center"/>
          </w:tcPr>
          <w:p w14:paraId="406C9356" w14:textId="6CFB04A9" w:rsidR="00A3088D" w:rsidRPr="003963E8" w:rsidRDefault="0094006E" w:rsidP="003963E8">
            <w:pPr>
              <w:spacing w:after="0" w:line="240" w:lineRule="auto"/>
              <w:rPr>
                <w:rFonts w:ascii="Times New Roman" w:eastAsia="Times New Roman" w:hAnsi="Times New Roman" w:cs="Times New Roman"/>
                <w:sz w:val="28"/>
                <w:szCs w:val="28"/>
                <w:lang w:val="uk-UA"/>
              </w:rPr>
            </w:pPr>
            <w:proofErr w:type="spellStart"/>
            <w:r w:rsidRPr="003963E8">
              <w:rPr>
                <w:rFonts w:ascii="Times New Roman" w:eastAsia="Times New Roman" w:hAnsi="Times New Roman" w:cs="Times New Roman"/>
                <w:sz w:val="28"/>
                <w:szCs w:val="28"/>
                <w:lang w:val="uk-UA"/>
              </w:rPr>
              <w:t>Ерготерапія</w:t>
            </w:r>
            <w:proofErr w:type="spellEnd"/>
          </w:p>
        </w:tc>
      </w:tr>
      <w:tr w:rsidR="00EE12D6" w:rsidRPr="003963E8" w14:paraId="13692BCA" w14:textId="77777777" w:rsidTr="00330369">
        <w:trPr>
          <w:trHeight w:val="151"/>
        </w:trPr>
        <w:tc>
          <w:tcPr>
            <w:tcW w:w="2835" w:type="dxa"/>
          </w:tcPr>
          <w:p w14:paraId="2A3CFB50" w14:textId="1E464D2A" w:rsidR="00A3088D" w:rsidRPr="003963E8" w:rsidRDefault="00A3088D"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Назви спеціалізацій (предметних спеціальностей)</w:t>
            </w:r>
          </w:p>
        </w:tc>
        <w:tc>
          <w:tcPr>
            <w:tcW w:w="6521" w:type="dxa"/>
            <w:vAlign w:val="center"/>
          </w:tcPr>
          <w:p w14:paraId="0081ECE1" w14:textId="72C8F225" w:rsidR="00A3088D" w:rsidRPr="003963E8" w:rsidRDefault="0094006E"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І7.02 </w:t>
            </w:r>
            <w:proofErr w:type="spellStart"/>
            <w:r w:rsidRPr="003963E8">
              <w:rPr>
                <w:rFonts w:ascii="Times New Roman" w:eastAsia="Times New Roman" w:hAnsi="Times New Roman" w:cs="Times New Roman"/>
                <w:sz w:val="28"/>
                <w:szCs w:val="28"/>
              </w:rPr>
              <w:t>Ерготерапія</w:t>
            </w:r>
            <w:proofErr w:type="spellEnd"/>
          </w:p>
        </w:tc>
      </w:tr>
      <w:tr w:rsidR="00EE12D6" w:rsidRPr="003963E8" w14:paraId="4EA48520" w14:textId="77777777" w:rsidTr="00330369">
        <w:trPr>
          <w:trHeight w:val="151"/>
        </w:trPr>
        <w:tc>
          <w:tcPr>
            <w:tcW w:w="2835" w:type="dxa"/>
          </w:tcPr>
          <w:p w14:paraId="79E0A62F"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Форми здобуття освіти</w:t>
            </w:r>
          </w:p>
        </w:tc>
        <w:tc>
          <w:tcPr>
            <w:tcW w:w="6521" w:type="dxa"/>
            <w:vAlign w:val="center"/>
          </w:tcPr>
          <w:p w14:paraId="3A5449EB" w14:textId="6ADDA757" w:rsidR="002C394B" w:rsidRPr="003963E8" w:rsidRDefault="0094006E"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sz w:val="28"/>
                <w:szCs w:val="28"/>
                <w:lang w:val="uk-UA"/>
              </w:rPr>
              <w:t>о</w:t>
            </w:r>
            <w:proofErr w:type="spellStart"/>
            <w:r w:rsidRPr="003963E8">
              <w:rPr>
                <w:rFonts w:ascii="Times New Roman" w:eastAsia="Times New Roman" w:hAnsi="Times New Roman" w:cs="Times New Roman"/>
                <w:sz w:val="28"/>
                <w:szCs w:val="28"/>
              </w:rPr>
              <w:t>чна</w:t>
            </w:r>
            <w:proofErr w:type="spellEnd"/>
            <w:r w:rsidRPr="003963E8">
              <w:rPr>
                <w:rFonts w:ascii="Times New Roman" w:eastAsia="Times New Roman" w:hAnsi="Times New Roman" w:cs="Times New Roman"/>
                <w:sz w:val="28"/>
                <w:szCs w:val="28"/>
              </w:rPr>
              <w:t xml:space="preserve"> (денна), дуальна  (денна)</w:t>
            </w:r>
          </w:p>
        </w:tc>
      </w:tr>
      <w:tr w:rsidR="00EE12D6" w:rsidRPr="003963E8" w14:paraId="5B48EC6C" w14:textId="77777777" w:rsidTr="00330369">
        <w:trPr>
          <w:trHeight w:val="151"/>
        </w:trPr>
        <w:tc>
          <w:tcPr>
            <w:tcW w:w="2835" w:type="dxa"/>
          </w:tcPr>
          <w:p w14:paraId="189404C7"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Освітня кваліфікація</w:t>
            </w:r>
          </w:p>
        </w:tc>
        <w:tc>
          <w:tcPr>
            <w:tcW w:w="6521" w:type="dxa"/>
            <w:vAlign w:val="center"/>
          </w:tcPr>
          <w:p w14:paraId="01880C35" w14:textId="7AED91D4" w:rsidR="002C394B" w:rsidRPr="003963E8" w:rsidRDefault="0057568B" w:rsidP="003963E8">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sz w:val="28"/>
                <w:szCs w:val="28"/>
              </w:rPr>
              <w:t xml:space="preserve">бакалавр </w:t>
            </w:r>
            <w:r w:rsidR="00A3088D" w:rsidRPr="003963E8">
              <w:rPr>
                <w:rFonts w:ascii="Times New Roman" w:eastAsia="Times New Roman" w:hAnsi="Times New Roman" w:cs="Times New Roman"/>
                <w:sz w:val="28"/>
                <w:szCs w:val="28"/>
                <w:lang w:val="uk-UA"/>
              </w:rPr>
              <w:t xml:space="preserve">з </w:t>
            </w:r>
            <w:r w:rsidRPr="003963E8">
              <w:rPr>
                <w:rFonts w:ascii="Times New Roman" w:eastAsia="Times New Roman" w:hAnsi="Times New Roman" w:cs="Times New Roman"/>
                <w:sz w:val="28"/>
                <w:szCs w:val="28"/>
              </w:rPr>
              <w:t>терапії та реабілітації</w:t>
            </w:r>
          </w:p>
        </w:tc>
      </w:tr>
      <w:tr w:rsidR="00EE12D6" w:rsidRPr="003963E8" w14:paraId="093C3C85" w14:textId="77777777" w:rsidTr="00330369">
        <w:trPr>
          <w:trHeight w:val="151"/>
        </w:trPr>
        <w:tc>
          <w:tcPr>
            <w:tcW w:w="2835" w:type="dxa"/>
          </w:tcPr>
          <w:p w14:paraId="17A2DAA8"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Професійна кваліфікація</w:t>
            </w:r>
          </w:p>
        </w:tc>
        <w:tc>
          <w:tcPr>
            <w:tcW w:w="6521" w:type="dxa"/>
            <w:vAlign w:val="center"/>
          </w:tcPr>
          <w:p w14:paraId="5DAB21CA" w14:textId="38E8B8CB" w:rsidR="002C394B" w:rsidRPr="003963E8" w:rsidRDefault="0094006E" w:rsidP="003963E8">
            <w:pPr>
              <w:shd w:val="clear" w:color="auto" w:fill="FFFFFF"/>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lang w:val="uk-UA"/>
              </w:rPr>
              <w:t>а</w:t>
            </w:r>
            <w:proofErr w:type="spellStart"/>
            <w:r w:rsidRPr="003963E8">
              <w:rPr>
                <w:rFonts w:ascii="Times New Roman" w:eastAsia="Times New Roman" w:hAnsi="Times New Roman" w:cs="Times New Roman"/>
                <w:sz w:val="28"/>
                <w:szCs w:val="28"/>
              </w:rPr>
              <w:t>систент</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ерготерапевта</w:t>
            </w:r>
            <w:proofErr w:type="spellEnd"/>
          </w:p>
        </w:tc>
      </w:tr>
      <w:tr w:rsidR="00EE12D6" w:rsidRPr="003963E8" w14:paraId="0145AAB5" w14:textId="77777777" w:rsidTr="00330369">
        <w:trPr>
          <w:trHeight w:val="151"/>
        </w:trPr>
        <w:tc>
          <w:tcPr>
            <w:tcW w:w="2835" w:type="dxa"/>
          </w:tcPr>
          <w:p w14:paraId="0DEF41A1" w14:textId="399CE925" w:rsidR="0094006E" w:rsidRPr="003963E8" w:rsidRDefault="0094006E"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Академічні права випускників</w:t>
            </w:r>
          </w:p>
        </w:tc>
        <w:tc>
          <w:tcPr>
            <w:tcW w:w="6521" w:type="dxa"/>
            <w:vAlign w:val="center"/>
          </w:tcPr>
          <w:p w14:paraId="2EB56DE5" w14:textId="736A5C0D" w:rsidR="0094006E" w:rsidRPr="003963E8" w:rsidRDefault="0094006E" w:rsidP="003963E8">
            <w:pPr>
              <w:shd w:val="clear" w:color="auto" w:fill="FFFFFF"/>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в</w:t>
            </w:r>
            <w:proofErr w:type="spellStart"/>
            <w:r w:rsidRPr="003963E8">
              <w:rPr>
                <w:rFonts w:ascii="Times New Roman" w:eastAsia="Times New Roman" w:hAnsi="Times New Roman" w:cs="Times New Roman"/>
                <w:sz w:val="28"/>
                <w:szCs w:val="28"/>
              </w:rPr>
              <w:t>ипускники</w:t>
            </w:r>
            <w:proofErr w:type="spellEnd"/>
            <w:r w:rsidRPr="003963E8">
              <w:rPr>
                <w:rFonts w:ascii="Times New Roman" w:eastAsia="Times New Roman" w:hAnsi="Times New Roman" w:cs="Times New Roman"/>
                <w:sz w:val="28"/>
                <w:szCs w:val="28"/>
              </w:rPr>
              <w:t xml:space="preserve"> мають право здобу</w:t>
            </w:r>
            <w:r w:rsidRPr="003963E8">
              <w:rPr>
                <w:rFonts w:ascii="Times New Roman" w:eastAsia="Times New Roman" w:hAnsi="Times New Roman" w:cs="Times New Roman"/>
                <w:sz w:val="28"/>
                <w:szCs w:val="28"/>
                <w:lang w:val="uk-UA"/>
              </w:rPr>
              <w:t>вати</w:t>
            </w:r>
            <w:r w:rsidRPr="003963E8">
              <w:rPr>
                <w:rFonts w:ascii="Times New Roman" w:eastAsia="Times New Roman" w:hAnsi="Times New Roman" w:cs="Times New Roman"/>
                <w:sz w:val="28"/>
                <w:szCs w:val="28"/>
              </w:rPr>
              <w:t xml:space="preserve"> освіт</w:t>
            </w:r>
            <w:r w:rsidRPr="003963E8">
              <w:rPr>
                <w:rFonts w:ascii="Times New Roman" w:eastAsia="Times New Roman" w:hAnsi="Times New Roman" w:cs="Times New Roman"/>
                <w:sz w:val="28"/>
                <w:szCs w:val="28"/>
                <w:lang w:val="uk-UA"/>
              </w:rPr>
              <w:t>у</w:t>
            </w:r>
            <w:r w:rsidRPr="003963E8">
              <w:rPr>
                <w:rFonts w:ascii="Times New Roman" w:eastAsia="Times New Roman" w:hAnsi="Times New Roman" w:cs="Times New Roman"/>
                <w:sz w:val="28"/>
                <w:szCs w:val="28"/>
              </w:rPr>
              <w:t xml:space="preserve"> на другому (магістерському) рівні вищої освіти.</w:t>
            </w:r>
          </w:p>
        </w:tc>
      </w:tr>
      <w:tr w:rsidR="00EE12D6" w:rsidRPr="003963E8" w14:paraId="323E4CCF" w14:textId="77777777" w:rsidTr="00330369">
        <w:trPr>
          <w:trHeight w:val="151"/>
        </w:trPr>
        <w:tc>
          <w:tcPr>
            <w:tcW w:w="2835" w:type="dxa"/>
          </w:tcPr>
          <w:p w14:paraId="5FB2207E" w14:textId="53A91512" w:rsidR="0094006E" w:rsidRPr="003963E8" w:rsidRDefault="0094006E"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Працевлаштування</w:t>
            </w:r>
            <w:r w:rsidRPr="003963E8">
              <w:rPr>
                <w:rFonts w:ascii="Times New Roman" w:eastAsia="Times New Roman" w:hAnsi="Times New Roman" w:cs="Times New Roman"/>
                <w:b/>
                <w:bCs/>
                <w:sz w:val="28"/>
                <w:szCs w:val="28"/>
                <w:lang w:val="uk-UA"/>
              </w:rPr>
              <w:t xml:space="preserve"> випускників</w:t>
            </w:r>
          </w:p>
        </w:tc>
        <w:tc>
          <w:tcPr>
            <w:tcW w:w="6521" w:type="dxa"/>
            <w:vAlign w:val="center"/>
          </w:tcPr>
          <w:p w14:paraId="4F956B32" w14:textId="6E12B1C6" w:rsidR="0094006E" w:rsidRPr="003963E8" w:rsidRDefault="0094006E" w:rsidP="003963E8">
            <w:pPr>
              <w:shd w:val="clear" w:color="auto" w:fill="FFFFFF"/>
              <w:spacing w:after="0" w:line="240" w:lineRule="auto"/>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н</w:t>
            </w:r>
            <w:r w:rsidRPr="003963E8">
              <w:rPr>
                <w:rFonts w:ascii="Times New Roman" w:eastAsia="Times New Roman" w:hAnsi="Times New Roman" w:cs="Times New Roman"/>
                <w:sz w:val="28"/>
                <w:szCs w:val="28"/>
              </w:rPr>
              <w:t xml:space="preserve">а посаду асистента </w:t>
            </w:r>
            <w:proofErr w:type="spellStart"/>
            <w:r w:rsidRPr="003963E8">
              <w:rPr>
                <w:rFonts w:ascii="Times New Roman" w:eastAsia="Times New Roman" w:hAnsi="Times New Roman" w:cs="Times New Roman"/>
                <w:sz w:val="28"/>
                <w:szCs w:val="28"/>
              </w:rPr>
              <w:t>ерготерапевта</w:t>
            </w:r>
            <w:proofErr w:type="spellEnd"/>
          </w:p>
        </w:tc>
      </w:tr>
    </w:tbl>
    <w:p w14:paraId="53992F2B" w14:textId="77777777" w:rsidR="002C394B" w:rsidRPr="003963E8" w:rsidRDefault="002C394B" w:rsidP="003963E8">
      <w:pPr>
        <w:spacing w:after="0" w:line="240" w:lineRule="auto"/>
        <w:jc w:val="both"/>
        <w:rPr>
          <w:rFonts w:ascii="Times New Roman" w:eastAsia="Times New Roman" w:hAnsi="Times New Roman" w:cs="Times New Roman"/>
          <w:b/>
          <w:bCs/>
          <w:sz w:val="28"/>
          <w:szCs w:val="28"/>
        </w:rPr>
      </w:pPr>
    </w:p>
    <w:p w14:paraId="106890BE" w14:textId="7AEADF50" w:rsidR="0094006E" w:rsidRDefault="0094006E" w:rsidP="003963E8">
      <w:pPr>
        <w:spacing w:after="0" w:line="240" w:lineRule="auto"/>
        <w:ind w:firstLine="709"/>
        <w:jc w:val="both"/>
        <w:rPr>
          <w:rFonts w:ascii="Times New Roman" w:eastAsia="Times New Roman" w:hAnsi="Times New Roman" w:cs="Times New Roman"/>
          <w:b/>
          <w:bCs/>
          <w:sz w:val="28"/>
          <w:szCs w:val="28"/>
          <w:lang w:val="uk-UA"/>
        </w:rPr>
      </w:pPr>
      <w:bookmarkStart w:id="0" w:name="_heading=h.gjdgxs" w:colFirst="0" w:colLast="0"/>
      <w:bookmarkEnd w:id="0"/>
      <w:r w:rsidRPr="003963E8">
        <w:rPr>
          <w:rFonts w:ascii="Times New Roman" w:eastAsia="Times New Roman" w:hAnsi="Times New Roman" w:cs="Times New Roman"/>
          <w:b/>
          <w:bCs/>
          <w:sz w:val="28"/>
          <w:szCs w:val="28"/>
        </w:rPr>
        <w:t>ІІІ</w:t>
      </w:r>
      <w:r w:rsidRPr="003963E8">
        <w:rPr>
          <w:rFonts w:ascii="Times New Roman" w:eastAsia="Times New Roman" w:hAnsi="Times New Roman" w:cs="Times New Roman"/>
          <w:b/>
          <w:bCs/>
          <w:sz w:val="28"/>
          <w:szCs w:val="28"/>
          <w:lang w:val="uk-UA"/>
        </w:rPr>
        <w:t>.</w:t>
      </w:r>
      <w:r w:rsidRPr="003963E8">
        <w:rPr>
          <w:rFonts w:ascii="Times New Roman" w:eastAsia="Times New Roman" w:hAnsi="Times New Roman" w:cs="Times New Roman"/>
          <w:b/>
          <w:bCs/>
          <w:sz w:val="28"/>
          <w:szCs w:val="28"/>
        </w:rPr>
        <w:t xml:space="preserve"> Обсяг кредитів ЄКТС, необхідний для здобуття </w:t>
      </w:r>
      <w:r w:rsidRPr="003963E8">
        <w:rPr>
          <w:rFonts w:ascii="Times New Roman" w:eastAsia="Times New Roman" w:hAnsi="Times New Roman" w:cs="Times New Roman"/>
          <w:b/>
          <w:bCs/>
          <w:sz w:val="28"/>
          <w:szCs w:val="28"/>
          <w:lang w:val="uk-UA"/>
        </w:rPr>
        <w:t>першого</w:t>
      </w:r>
      <w:r w:rsidRPr="003963E8">
        <w:rPr>
          <w:rFonts w:ascii="Times New Roman" w:eastAsia="Times New Roman" w:hAnsi="Times New Roman" w:cs="Times New Roman"/>
          <w:b/>
          <w:bCs/>
          <w:sz w:val="28"/>
          <w:szCs w:val="28"/>
        </w:rPr>
        <w:t xml:space="preserve"> (</w:t>
      </w:r>
      <w:r w:rsidRPr="003963E8">
        <w:rPr>
          <w:rFonts w:ascii="Times New Roman" w:eastAsia="Times New Roman" w:hAnsi="Times New Roman" w:cs="Times New Roman"/>
          <w:b/>
          <w:bCs/>
          <w:sz w:val="28"/>
          <w:szCs w:val="28"/>
          <w:lang w:val="uk-UA"/>
        </w:rPr>
        <w:t>бакалаврського</w:t>
      </w:r>
      <w:r w:rsidRPr="003963E8">
        <w:rPr>
          <w:rFonts w:ascii="Times New Roman" w:eastAsia="Times New Roman" w:hAnsi="Times New Roman" w:cs="Times New Roman"/>
          <w:b/>
          <w:bCs/>
          <w:sz w:val="28"/>
          <w:szCs w:val="28"/>
        </w:rPr>
        <w:t>) рівня вищої освіти за спеціальністю</w:t>
      </w:r>
      <w:r w:rsidRPr="003963E8">
        <w:rPr>
          <w:rFonts w:ascii="Times New Roman" w:eastAsia="Times New Roman" w:hAnsi="Times New Roman" w:cs="Times New Roman"/>
          <w:b/>
          <w:bCs/>
          <w:sz w:val="28"/>
          <w:szCs w:val="28"/>
          <w:lang w:val="uk-UA"/>
        </w:rPr>
        <w:t xml:space="preserve"> І7 Терапія та реабілітація спеціалізації І7.02 </w:t>
      </w:r>
      <w:proofErr w:type="spellStart"/>
      <w:r w:rsidRPr="003963E8">
        <w:rPr>
          <w:rFonts w:ascii="Times New Roman" w:eastAsia="Times New Roman" w:hAnsi="Times New Roman" w:cs="Times New Roman"/>
          <w:b/>
          <w:bCs/>
          <w:sz w:val="28"/>
          <w:szCs w:val="28"/>
          <w:lang w:val="uk-UA"/>
        </w:rPr>
        <w:t>Ерготерапія</w:t>
      </w:r>
      <w:proofErr w:type="spellEnd"/>
    </w:p>
    <w:p w14:paraId="1F8601B1" w14:textId="77777777" w:rsidR="007531CC" w:rsidRPr="003963E8" w:rsidRDefault="007531CC" w:rsidP="003963E8">
      <w:pPr>
        <w:spacing w:after="0" w:line="240" w:lineRule="auto"/>
        <w:ind w:firstLine="709"/>
        <w:jc w:val="both"/>
        <w:rPr>
          <w:rFonts w:ascii="Times New Roman" w:eastAsia="Times New Roman" w:hAnsi="Times New Roman" w:cs="Times New Roman"/>
          <w:b/>
          <w:bCs/>
          <w:sz w:val="28"/>
          <w:szCs w:val="28"/>
          <w:lang w:val="uk-UA"/>
        </w:rPr>
      </w:pPr>
    </w:p>
    <w:p w14:paraId="2BE9FBD4" w14:textId="77777777" w:rsidR="0094006E" w:rsidRPr="003963E8" w:rsidRDefault="0094006E"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Обсяг освітньої програми бакалавра на базі повної загальної середньої освіти складає 180 кредитів ЄКТС. </w:t>
      </w:r>
    </w:p>
    <w:p w14:paraId="4A6EBB46" w14:textId="198A45A2" w:rsidR="0094006E" w:rsidRPr="003963E8" w:rsidRDefault="0094006E"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lastRenderedPageBreak/>
        <w:t xml:space="preserve">90% обсягу освітньої програми спрямовано на забезпечення загальних та спеціальних (фахових) компетентностей за спеціальністю І7 Терапія та реабілітація </w:t>
      </w:r>
      <w:r w:rsidR="003341F4" w:rsidRPr="003963E8">
        <w:rPr>
          <w:rFonts w:ascii="Times New Roman" w:eastAsia="Times New Roman" w:hAnsi="Times New Roman" w:cs="Times New Roman"/>
          <w:sz w:val="28"/>
          <w:szCs w:val="28"/>
          <w:lang w:val="uk-UA"/>
        </w:rPr>
        <w:t xml:space="preserve">спеціалізації І7.02 </w:t>
      </w:r>
      <w:proofErr w:type="spellStart"/>
      <w:r w:rsidR="003341F4" w:rsidRPr="003963E8">
        <w:rPr>
          <w:rFonts w:ascii="Times New Roman" w:eastAsia="Times New Roman" w:hAnsi="Times New Roman" w:cs="Times New Roman"/>
          <w:sz w:val="28"/>
          <w:szCs w:val="28"/>
          <w:lang w:val="uk-UA"/>
        </w:rPr>
        <w:t>Ерготерапія</w:t>
      </w:r>
      <w:proofErr w:type="spellEnd"/>
      <w:r w:rsidR="003341F4"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lang w:val="uk-UA"/>
        </w:rPr>
        <w:t xml:space="preserve">визначених у </w:t>
      </w:r>
      <w:r w:rsidR="003341F4" w:rsidRPr="003963E8">
        <w:rPr>
          <w:rFonts w:ascii="Times New Roman" w:eastAsia="Times New Roman" w:hAnsi="Times New Roman" w:cs="Times New Roman"/>
          <w:sz w:val="28"/>
          <w:szCs w:val="28"/>
          <w:lang w:val="uk-UA"/>
        </w:rPr>
        <w:t>С</w:t>
      </w:r>
      <w:r w:rsidRPr="003963E8">
        <w:rPr>
          <w:rFonts w:ascii="Times New Roman" w:eastAsia="Times New Roman" w:hAnsi="Times New Roman" w:cs="Times New Roman"/>
          <w:sz w:val="28"/>
          <w:szCs w:val="28"/>
          <w:lang w:val="uk-UA"/>
        </w:rPr>
        <w:t xml:space="preserve">тандарті. </w:t>
      </w:r>
    </w:p>
    <w:p w14:paraId="480A8107" w14:textId="0103C202" w:rsidR="0094006E" w:rsidRPr="003963E8" w:rsidRDefault="0094006E"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Заклад вищої освіти має право визнати та зарахувати кредити ЄКТС, здобуті в межах попередньої освітньої програми підготовки молодшого бакалавра, фахового молодшого бакалавра, молодшого спеціаліста за спеціальностями А4 Середня освіта, А6 Спеціальна освіта, А7 Фізична культура і спорт, Е1 Біологія та біохімія, G22 Біомедична інженерія, І4 Медична психологія, І5 Медсестринство, І6 Технології медичної діагностики та лікування, І7 Терапія та реабілітація, І9 Громадське здоров’я, І10 Соціальна робота та консультування, I11 Дитячі та молодіжні служби, а також за відповідними спеціальностями попередніх переліків.</w:t>
      </w:r>
    </w:p>
    <w:p w14:paraId="113B2798" w14:textId="77777777" w:rsidR="0094006E" w:rsidRPr="003963E8" w:rsidRDefault="0094006E" w:rsidP="003963E8">
      <w:pPr>
        <w:spacing w:after="0" w:line="240" w:lineRule="auto"/>
        <w:ind w:firstLine="709"/>
        <w:jc w:val="both"/>
        <w:rPr>
          <w:rFonts w:ascii="Times New Roman" w:eastAsia="Times New Roman" w:hAnsi="Times New Roman" w:cs="Times New Roman"/>
          <w:b/>
          <w:bCs/>
          <w:sz w:val="28"/>
          <w:szCs w:val="28"/>
          <w:lang w:val="uk-UA"/>
        </w:rPr>
      </w:pPr>
    </w:p>
    <w:p w14:paraId="4E6C9171" w14:textId="6DE0CD59" w:rsidR="00697CFC" w:rsidRDefault="00697CFC" w:rsidP="003963E8">
      <w:pPr>
        <w:spacing w:after="0" w:line="240" w:lineRule="auto"/>
        <w:ind w:firstLine="709"/>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ІV</w:t>
      </w:r>
      <w:r w:rsidRPr="003963E8">
        <w:rPr>
          <w:rFonts w:ascii="Times New Roman" w:eastAsia="Times New Roman" w:hAnsi="Times New Roman" w:cs="Times New Roman"/>
          <w:b/>
          <w:bCs/>
          <w:sz w:val="28"/>
          <w:szCs w:val="28"/>
          <w:lang w:val="uk-UA"/>
        </w:rPr>
        <w:t>.</w:t>
      </w:r>
      <w:r w:rsidRPr="003963E8">
        <w:rPr>
          <w:rFonts w:ascii="Times New Roman" w:eastAsia="Times New Roman" w:hAnsi="Times New Roman" w:cs="Times New Roman"/>
          <w:b/>
          <w:bCs/>
          <w:sz w:val="28"/>
          <w:szCs w:val="28"/>
        </w:rPr>
        <w:t xml:space="preserve"> Мінімальний обсяг практичної підготовки для освітньо-</w:t>
      </w:r>
      <w:proofErr w:type="spellStart"/>
      <w:r w:rsidRPr="003963E8">
        <w:rPr>
          <w:rFonts w:ascii="Times New Roman" w:eastAsia="Times New Roman" w:hAnsi="Times New Roman" w:cs="Times New Roman"/>
          <w:b/>
          <w:bCs/>
          <w:sz w:val="28"/>
          <w:szCs w:val="28"/>
        </w:rPr>
        <w:t>професійн</w:t>
      </w:r>
      <w:r w:rsidRPr="003963E8">
        <w:rPr>
          <w:rFonts w:ascii="Times New Roman" w:eastAsia="Times New Roman" w:hAnsi="Times New Roman" w:cs="Times New Roman"/>
          <w:b/>
          <w:bCs/>
          <w:sz w:val="28"/>
          <w:szCs w:val="28"/>
          <w:lang w:val="uk-UA"/>
        </w:rPr>
        <w:t>ої</w:t>
      </w:r>
      <w:proofErr w:type="spellEnd"/>
      <w:r w:rsidRPr="003963E8">
        <w:rPr>
          <w:rFonts w:ascii="Times New Roman" w:eastAsia="Times New Roman" w:hAnsi="Times New Roman" w:cs="Times New Roman"/>
          <w:b/>
          <w:bCs/>
          <w:sz w:val="28"/>
          <w:szCs w:val="28"/>
        </w:rPr>
        <w:t xml:space="preserve"> програм</w:t>
      </w:r>
      <w:r w:rsidRPr="003963E8">
        <w:rPr>
          <w:rFonts w:ascii="Times New Roman" w:eastAsia="Times New Roman" w:hAnsi="Times New Roman" w:cs="Times New Roman"/>
          <w:b/>
          <w:bCs/>
          <w:sz w:val="28"/>
          <w:szCs w:val="28"/>
          <w:lang w:val="uk-UA"/>
        </w:rPr>
        <w:t>и</w:t>
      </w:r>
    </w:p>
    <w:p w14:paraId="6432C0D9" w14:textId="77777777" w:rsidR="00AF561F" w:rsidRPr="003963E8" w:rsidRDefault="00AF561F" w:rsidP="003963E8">
      <w:pPr>
        <w:spacing w:after="0" w:line="240" w:lineRule="auto"/>
        <w:ind w:firstLine="709"/>
        <w:jc w:val="both"/>
        <w:rPr>
          <w:rFonts w:ascii="Times New Roman" w:eastAsia="Times New Roman" w:hAnsi="Times New Roman" w:cs="Times New Roman"/>
          <w:b/>
          <w:bCs/>
          <w:sz w:val="28"/>
          <w:szCs w:val="28"/>
          <w:lang w:val="uk-UA"/>
        </w:rPr>
      </w:pPr>
    </w:p>
    <w:p w14:paraId="082406AD" w14:textId="08453DE8" w:rsidR="0094006E" w:rsidRPr="003963E8" w:rsidRDefault="00787E10"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М</w:t>
      </w:r>
      <w:proofErr w:type="spellStart"/>
      <w:r w:rsidRPr="003963E8">
        <w:rPr>
          <w:rFonts w:ascii="Times New Roman" w:eastAsia="Times New Roman" w:hAnsi="Times New Roman" w:cs="Times New Roman"/>
          <w:sz w:val="28"/>
          <w:szCs w:val="28"/>
        </w:rPr>
        <w:t>інімальний</w:t>
      </w:r>
      <w:proofErr w:type="spellEnd"/>
      <w:r w:rsidRPr="003963E8">
        <w:rPr>
          <w:rFonts w:ascii="Times New Roman" w:eastAsia="Times New Roman" w:hAnsi="Times New Roman" w:cs="Times New Roman"/>
          <w:sz w:val="28"/>
          <w:szCs w:val="28"/>
        </w:rPr>
        <w:t xml:space="preserve"> обсяг кредитів ЄКТС</w:t>
      </w:r>
      <w:r w:rsidRPr="003963E8">
        <w:rPr>
          <w:rFonts w:ascii="Times New Roman" w:eastAsia="Times New Roman" w:hAnsi="Times New Roman" w:cs="Times New Roman"/>
          <w:sz w:val="28"/>
          <w:szCs w:val="28"/>
          <w:lang w:val="uk-UA"/>
        </w:rPr>
        <w:t>, призначений для практичної підготовки, за о</w:t>
      </w:r>
      <w:proofErr w:type="spellStart"/>
      <w:r w:rsidRPr="003963E8">
        <w:rPr>
          <w:rFonts w:ascii="Times New Roman" w:eastAsia="Times New Roman" w:hAnsi="Times New Roman" w:cs="Times New Roman"/>
          <w:sz w:val="28"/>
          <w:szCs w:val="28"/>
        </w:rPr>
        <w:t>світньо-професійн</w:t>
      </w:r>
      <w:r w:rsidRPr="003963E8">
        <w:rPr>
          <w:rFonts w:ascii="Times New Roman" w:eastAsia="Times New Roman" w:hAnsi="Times New Roman" w:cs="Times New Roman"/>
          <w:sz w:val="28"/>
          <w:szCs w:val="28"/>
          <w:lang w:val="uk-UA"/>
        </w:rPr>
        <w:t>ою</w:t>
      </w:r>
      <w:proofErr w:type="spellEnd"/>
      <w:r w:rsidRPr="003963E8">
        <w:rPr>
          <w:rFonts w:ascii="Times New Roman" w:eastAsia="Times New Roman" w:hAnsi="Times New Roman" w:cs="Times New Roman"/>
          <w:sz w:val="28"/>
          <w:szCs w:val="28"/>
        </w:rPr>
        <w:t xml:space="preserve"> програм</w:t>
      </w:r>
      <w:proofErr w:type="spellStart"/>
      <w:r w:rsidRPr="003963E8">
        <w:rPr>
          <w:rFonts w:ascii="Times New Roman" w:eastAsia="Times New Roman" w:hAnsi="Times New Roman" w:cs="Times New Roman"/>
          <w:sz w:val="28"/>
          <w:szCs w:val="28"/>
          <w:lang w:val="uk-UA"/>
        </w:rPr>
        <w:t>ою</w:t>
      </w:r>
      <w:proofErr w:type="spellEnd"/>
      <w:r w:rsidRPr="003963E8">
        <w:rPr>
          <w:rFonts w:ascii="Times New Roman" w:eastAsia="Times New Roman" w:hAnsi="Times New Roman" w:cs="Times New Roman"/>
          <w:sz w:val="28"/>
          <w:szCs w:val="28"/>
        </w:rPr>
        <w:t xml:space="preserve"> підготовки </w:t>
      </w:r>
      <w:r w:rsidRPr="003963E8">
        <w:rPr>
          <w:rFonts w:ascii="Times New Roman" w:eastAsia="Times New Roman" w:hAnsi="Times New Roman" w:cs="Times New Roman"/>
          <w:sz w:val="28"/>
          <w:szCs w:val="28"/>
          <w:lang w:val="uk-UA"/>
        </w:rPr>
        <w:t xml:space="preserve">бакалаврів зі спеціальності </w:t>
      </w:r>
      <w:r w:rsidR="0089723F" w:rsidRPr="003963E8">
        <w:rPr>
          <w:rFonts w:ascii="Times New Roman" w:eastAsia="Times New Roman" w:hAnsi="Times New Roman" w:cs="Times New Roman"/>
          <w:sz w:val="28"/>
          <w:szCs w:val="28"/>
          <w:lang w:val="uk-UA"/>
        </w:rPr>
        <w:t>І7</w:t>
      </w:r>
      <w:r w:rsidR="003341F4" w:rsidRPr="003963E8">
        <w:rPr>
          <w:rFonts w:ascii="Times New Roman" w:eastAsia="Times New Roman" w:hAnsi="Times New Roman" w:cs="Times New Roman"/>
          <w:sz w:val="28"/>
          <w:szCs w:val="28"/>
          <w:lang w:val="uk-UA"/>
        </w:rPr>
        <w:t> </w:t>
      </w:r>
      <w:r w:rsidRPr="003963E8">
        <w:rPr>
          <w:rFonts w:ascii="Times New Roman" w:eastAsia="Times New Roman" w:hAnsi="Times New Roman" w:cs="Times New Roman"/>
          <w:sz w:val="28"/>
          <w:szCs w:val="28"/>
          <w:lang w:val="uk-UA"/>
        </w:rPr>
        <w:t>Терапія та реабілітація за спеціалізацією І7.02</w:t>
      </w:r>
      <w:r w:rsidR="003341F4" w:rsidRPr="003963E8">
        <w:rPr>
          <w:rFonts w:ascii="Times New Roman" w:eastAsia="Times New Roman" w:hAnsi="Times New Roman" w:cs="Times New Roman"/>
          <w:sz w:val="28"/>
          <w:szCs w:val="28"/>
          <w:lang w:val="uk-UA"/>
        </w:rPr>
        <w:t> </w:t>
      </w:r>
      <w:proofErr w:type="spellStart"/>
      <w:r w:rsidRPr="003963E8">
        <w:rPr>
          <w:rFonts w:ascii="Times New Roman" w:eastAsia="Times New Roman" w:hAnsi="Times New Roman" w:cs="Times New Roman"/>
          <w:sz w:val="28"/>
          <w:szCs w:val="28"/>
          <w:lang w:val="uk-UA"/>
        </w:rPr>
        <w:t>Ерготерапія</w:t>
      </w:r>
      <w:proofErr w:type="spellEnd"/>
      <w:r w:rsidRPr="003963E8">
        <w:rPr>
          <w:rFonts w:ascii="Times New Roman" w:eastAsia="Times New Roman" w:hAnsi="Times New Roman" w:cs="Times New Roman"/>
          <w:sz w:val="28"/>
          <w:szCs w:val="28"/>
          <w:lang w:val="uk-UA"/>
        </w:rPr>
        <w:t xml:space="preserve"> становить</w:t>
      </w:r>
      <w:r w:rsidRPr="003963E8">
        <w:rPr>
          <w:rFonts w:ascii="Times New Roman" w:eastAsia="Times New Roman" w:hAnsi="Times New Roman" w:cs="Times New Roman"/>
          <w:sz w:val="28"/>
          <w:szCs w:val="28"/>
        </w:rPr>
        <w:t xml:space="preserve"> не менше </w:t>
      </w:r>
      <w:r w:rsidRPr="003963E8">
        <w:rPr>
          <w:rFonts w:ascii="Times New Roman" w:eastAsia="Times New Roman" w:hAnsi="Times New Roman" w:cs="Times New Roman"/>
          <w:sz w:val="28"/>
          <w:szCs w:val="28"/>
          <w:lang w:val="uk-UA"/>
        </w:rPr>
        <w:t>30</w:t>
      </w:r>
      <w:r w:rsidRPr="003963E8">
        <w:rPr>
          <w:rFonts w:ascii="Times New Roman" w:eastAsia="Times New Roman" w:hAnsi="Times New Roman" w:cs="Times New Roman"/>
          <w:sz w:val="28"/>
          <w:szCs w:val="28"/>
        </w:rPr>
        <w:t xml:space="preserve"> кредитів</w:t>
      </w:r>
      <w:r w:rsidRPr="003963E8">
        <w:rPr>
          <w:rFonts w:ascii="Times New Roman" w:eastAsia="Times New Roman" w:hAnsi="Times New Roman" w:cs="Times New Roman"/>
          <w:sz w:val="28"/>
          <w:szCs w:val="28"/>
          <w:lang w:val="uk-UA"/>
        </w:rPr>
        <w:t>.</w:t>
      </w:r>
    </w:p>
    <w:p w14:paraId="296485AA" w14:textId="77777777" w:rsidR="0094006E" w:rsidRPr="003963E8" w:rsidRDefault="0094006E" w:rsidP="003963E8">
      <w:pPr>
        <w:spacing w:after="0" w:line="240" w:lineRule="auto"/>
        <w:ind w:firstLine="709"/>
        <w:jc w:val="both"/>
        <w:rPr>
          <w:rFonts w:ascii="Times New Roman" w:eastAsia="Times New Roman" w:hAnsi="Times New Roman" w:cs="Times New Roman"/>
          <w:b/>
          <w:bCs/>
          <w:sz w:val="28"/>
          <w:szCs w:val="28"/>
          <w:lang w:val="uk-UA"/>
        </w:rPr>
      </w:pPr>
    </w:p>
    <w:p w14:paraId="3F48859D" w14:textId="77777777" w:rsidR="0089723F" w:rsidRPr="003963E8" w:rsidRDefault="0089723F" w:rsidP="003963E8">
      <w:pPr>
        <w:spacing w:after="0" w:line="240" w:lineRule="auto"/>
        <w:ind w:firstLine="709"/>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V. Опис предметної області:</w:t>
      </w:r>
    </w:p>
    <w:p w14:paraId="236B3A64" w14:textId="77777777" w:rsidR="0089723F" w:rsidRPr="003963E8" w:rsidRDefault="0089723F" w:rsidP="003963E8">
      <w:pPr>
        <w:spacing w:after="0" w:line="240" w:lineRule="auto"/>
        <w:ind w:firstLine="709"/>
        <w:rPr>
          <w:rFonts w:ascii="Times New Roman" w:eastAsia="Times New Roman" w:hAnsi="Times New Roman" w:cs="Times New Roman"/>
          <w:b/>
          <w:bCs/>
          <w:sz w:val="28"/>
          <w:szCs w:val="28"/>
          <w:lang w:val="uk-UA"/>
        </w:rPr>
      </w:pPr>
    </w:p>
    <w:p w14:paraId="1EA6D140" w14:textId="77777777" w:rsidR="0089723F" w:rsidRPr="003963E8" w:rsidRDefault="0089723F"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Об'єкти вивчення та/або діяльності</w:t>
      </w:r>
      <w:r w:rsidRPr="003963E8">
        <w:rPr>
          <w:rFonts w:ascii="Times New Roman" w:eastAsia="Times New Roman" w:hAnsi="Times New Roman" w:cs="Times New Roman"/>
          <w:sz w:val="28"/>
          <w:szCs w:val="28"/>
          <w:lang w:val="uk-UA"/>
        </w:rPr>
        <w:t xml:space="preserve">: основні концепції та принципи, що стосуються обмеження заняттєвої активності та участі; порушення функцій організму, які впливають на </w:t>
      </w:r>
      <w:proofErr w:type="spellStart"/>
      <w:r w:rsidRPr="003963E8">
        <w:rPr>
          <w:rFonts w:ascii="Times New Roman" w:eastAsia="Times New Roman" w:hAnsi="Times New Roman" w:cs="Times New Roman"/>
          <w:sz w:val="28"/>
          <w:szCs w:val="28"/>
          <w:lang w:val="uk-UA"/>
        </w:rPr>
        <w:t>заняттєву</w:t>
      </w:r>
      <w:proofErr w:type="spellEnd"/>
      <w:r w:rsidRPr="003963E8">
        <w:rPr>
          <w:rFonts w:ascii="Times New Roman" w:eastAsia="Times New Roman" w:hAnsi="Times New Roman" w:cs="Times New Roman"/>
          <w:sz w:val="28"/>
          <w:szCs w:val="28"/>
          <w:lang w:val="uk-UA"/>
        </w:rPr>
        <w:t xml:space="preserve"> участь; адаптація середовища; уможливлення та оптимізація заняттєвої участі; організаційна та дослідницька діяльність у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w:t>
      </w:r>
    </w:p>
    <w:p w14:paraId="6DF13949" w14:textId="77777777" w:rsidR="0089723F" w:rsidRPr="003963E8" w:rsidRDefault="0089723F"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Теоретичний зміст предметної області</w:t>
      </w:r>
      <w:r w:rsidRPr="003963E8">
        <w:rPr>
          <w:rFonts w:ascii="Times New Roman" w:eastAsia="Times New Roman" w:hAnsi="Times New Roman" w:cs="Times New Roman"/>
          <w:sz w:val="28"/>
          <w:szCs w:val="28"/>
          <w:lang w:val="uk-UA"/>
        </w:rPr>
        <w:t xml:space="preserve">: сфера професійної діяльності та процес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правові норми та етичні принципи, безпечне провадження професійної діяльності, заснованої на доказах; принципи, концепції, теорії, методи та засоби </w:t>
      </w:r>
      <w:proofErr w:type="spellStart"/>
      <w:r w:rsidRPr="003963E8">
        <w:rPr>
          <w:rFonts w:ascii="Times New Roman" w:eastAsia="Times New Roman" w:hAnsi="Times New Roman" w:cs="Times New Roman"/>
          <w:sz w:val="28"/>
          <w:szCs w:val="28"/>
          <w:lang w:val="uk-UA"/>
        </w:rPr>
        <w:t>заняттєвоорієнтованої</w:t>
      </w:r>
      <w:proofErr w:type="spellEnd"/>
      <w:r w:rsidRPr="003963E8">
        <w:rPr>
          <w:rFonts w:ascii="Times New Roman" w:eastAsia="Times New Roman" w:hAnsi="Times New Roman" w:cs="Times New Roman"/>
          <w:sz w:val="28"/>
          <w:szCs w:val="28"/>
          <w:lang w:val="uk-UA"/>
        </w:rPr>
        <w:t xml:space="preserve"> та </w:t>
      </w:r>
      <w:proofErr w:type="spellStart"/>
      <w:r w:rsidRPr="003963E8">
        <w:rPr>
          <w:rFonts w:ascii="Times New Roman" w:eastAsia="Times New Roman" w:hAnsi="Times New Roman" w:cs="Times New Roman"/>
          <w:sz w:val="28"/>
          <w:szCs w:val="28"/>
          <w:lang w:val="uk-UA"/>
        </w:rPr>
        <w:t>клієнтоорієнтованої</w:t>
      </w:r>
      <w:proofErr w:type="spellEnd"/>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порушення функцій організму, які впливають на </w:t>
      </w:r>
      <w:proofErr w:type="spellStart"/>
      <w:r w:rsidRPr="003963E8">
        <w:rPr>
          <w:rFonts w:ascii="Times New Roman" w:eastAsia="Times New Roman" w:hAnsi="Times New Roman" w:cs="Times New Roman"/>
          <w:sz w:val="28"/>
          <w:szCs w:val="28"/>
          <w:lang w:val="uk-UA"/>
        </w:rPr>
        <w:t>заняттєву</w:t>
      </w:r>
      <w:proofErr w:type="spellEnd"/>
      <w:r w:rsidRPr="003963E8">
        <w:rPr>
          <w:rFonts w:ascii="Times New Roman" w:eastAsia="Times New Roman" w:hAnsi="Times New Roman" w:cs="Times New Roman"/>
          <w:sz w:val="28"/>
          <w:szCs w:val="28"/>
          <w:lang w:val="uk-UA"/>
        </w:rPr>
        <w:t xml:space="preserve"> участь; </w:t>
      </w:r>
      <w:proofErr w:type="spellStart"/>
      <w:r w:rsidRPr="003963E8">
        <w:rPr>
          <w:rFonts w:ascii="Times New Roman" w:eastAsia="Times New Roman" w:hAnsi="Times New Roman" w:cs="Times New Roman"/>
          <w:sz w:val="28"/>
          <w:szCs w:val="28"/>
          <w:lang w:val="uk-UA"/>
        </w:rPr>
        <w:t>заняттєва</w:t>
      </w:r>
      <w:proofErr w:type="spellEnd"/>
      <w:r w:rsidRPr="003963E8">
        <w:rPr>
          <w:rFonts w:ascii="Times New Roman" w:eastAsia="Times New Roman" w:hAnsi="Times New Roman" w:cs="Times New Roman"/>
          <w:sz w:val="28"/>
          <w:szCs w:val="28"/>
          <w:lang w:val="uk-UA"/>
        </w:rPr>
        <w:t xml:space="preserve"> активність та участь осіб усіх вікових груп.</w:t>
      </w:r>
    </w:p>
    <w:p w14:paraId="5A2F98D6" w14:textId="0BD155F4" w:rsidR="0089723F" w:rsidRPr="003963E8" w:rsidRDefault="0089723F"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Методи, методики та технології</w:t>
      </w:r>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lang w:val="uk-UA"/>
        </w:rPr>
        <w:t>ерготерапевтичного</w:t>
      </w:r>
      <w:proofErr w:type="spellEnd"/>
      <w:r w:rsidRPr="003963E8">
        <w:rPr>
          <w:rFonts w:ascii="Times New Roman" w:eastAsia="Times New Roman" w:hAnsi="Times New Roman" w:cs="Times New Roman"/>
          <w:sz w:val="28"/>
          <w:szCs w:val="28"/>
          <w:lang w:val="uk-UA"/>
        </w:rPr>
        <w:t xml:space="preserve"> оцінювання, реалізації плану/програми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документування; ефективної комунікації та підвищення мотивації; профілактики зменшення заняттєвої участі та ускладнень; адаптації середовища та виконання заняттєвої активності; практичної, організаційної та дослідницької діяльності, заснованої на доказах.</w:t>
      </w:r>
    </w:p>
    <w:p w14:paraId="01C97058" w14:textId="6F071DBC" w:rsidR="0089723F" w:rsidRPr="003963E8" w:rsidRDefault="0089723F"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lang w:val="uk-UA"/>
        </w:rPr>
        <w:t>Інструменти та обладнання</w:t>
      </w:r>
      <w:r w:rsidRPr="003963E8">
        <w:rPr>
          <w:rFonts w:ascii="Times New Roman" w:eastAsia="Times New Roman" w:hAnsi="Times New Roman" w:cs="Times New Roman"/>
          <w:sz w:val="28"/>
          <w:szCs w:val="28"/>
          <w:lang w:val="uk-UA"/>
        </w:rPr>
        <w:t xml:space="preserve"> для </w:t>
      </w:r>
      <w:proofErr w:type="spellStart"/>
      <w:r w:rsidRPr="003963E8">
        <w:rPr>
          <w:rFonts w:ascii="Times New Roman" w:eastAsia="Times New Roman" w:hAnsi="Times New Roman" w:cs="Times New Roman"/>
          <w:sz w:val="28"/>
          <w:szCs w:val="28"/>
          <w:lang w:val="uk-UA"/>
        </w:rPr>
        <w:t>ерготерапевтичного</w:t>
      </w:r>
      <w:proofErr w:type="spellEnd"/>
      <w:r w:rsidRPr="003963E8">
        <w:rPr>
          <w:rFonts w:ascii="Times New Roman" w:eastAsia="Times New Roman" w:hAnsi="Times New Roman" w:cs="Times New Roman"/>
          <w:sz w:val="28"/>
          <w:szCs w:val="28"/>
          <w:lang w:val="uk-UA"/>
        </w:rPr>
        <w:t xml:space="preserve"> оцінювання та реалізації планів/програм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спеціалізовані інформаційні системи.</w:t>
      </w:r>
    </w:p>
    <w:p w14:paraId="0C41FC1D" w14:textId="7BF6AAF9" w:rsidR="0089723F" w:rsidRDefault="0089723F" w:rsidP="003963E8">
      <w:pPr>
        <w:spacing w:after="0" w:line="240" w:lineRule="auto"/>
        <w:ind w:firstLine="709"/>
        <w:jc w:val="both"/>
        <w:rPr>
          <w:rFonts w:ascii="Times New Roman" w:eastAsia="Times New Roman" w:hAnsi="Times New Roman" w:cs="Times New Roman"/>
          <w:sz w:val="28"/>
          <w:szCs w:val="28"/>
          <w:lang w:val="uk-UA"/>
        </w:rPr>
      </w:pPr>
    </w:p>
    <w:p w14:paraId="410A1608" w14:textId="6C3ED6F3" w:rsidR="008421E5" w:rsidRDefault="008421E5" w:rsidP="003963E8">
      <w:pPr>
        <w:spacing w:after="0" w:line="240" w:lineRule="auto"/>
        <w:ind w:firstLine="709"/>
        <w:jc w:val="both"/>
        <w:rPr>
          <w:rFonts w:ascii="Times New Roman" w:eastAsia="Times New Roman" w:hAnsi="Times New Roman" w:cs="Times New Roman"/>
          <w:sz w:val="28"/>
          <w:szCs w:val="28"/>
          <w:lang w:val="uk-UA"/>
        </w:rPr>
      </w:pPr>
    </w:p>
    <w:p w14:paraId="41C920D6" w14:textId="7F10A43C" w:rsidR="008421E5" w:rsidRDefault="008421E5" w:rsidP="003963E8">
      <w:pPr>
        <w:spacing w:after="0" w:line="240" w:lineRule="auto"/>
        <w:ind w:firstLine="709"/>
        <w:jc w:val="both"/>
        <w:rPr>
          <w:rFonts w:ascii="Times New Roman" w:eastAsia="Times New Roman" w:hAnsi="Times New Roman" w:cs="Times New Roman"/>
          <w:sz w:val="28"/>
          <w:szCs w:val="28"/>
          <w:lang w:val="uk-UA"/>
        </w:rPr>
      </w:pPr>
    </w:p>
    <w:p w14:paraId="3C799FB6" w14:textId="77777777" w:rsidR="008421E5" w:rsidRPr="003963E8" w:rsidRDefault="008421E5" w:rsidP="003963E8">
      <w:pPr>
        <w:spacing w:after="0" w:line="240" w:lineRule="auto"/>
        <w:ind w:firstLine="709"/>
        <w:jc w:val="both"/>
        <w:rPr>
          <w:rFonts w:ascii="Times New Roman" w:eastAsia="Times New Roman" w:hAnsi="Times New Roman" w:cs="Times New Roman"/>
          <w:sz w:val="28"/>
          <w:szCs w:val="28"/>
          <w:lang w:val="uk-UA"/>
        </w:rPr>
      </w:pPr>
    </w:p>
    <w:p w14:paraId="0D731BD0" w14:textId="16AC50BD" w:rsidR="0089723F" w:rsidRDefault="0089723F"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VI. </w:t>
      </w:r>
      <w:r w:rsidR="00D14EF8" w:rsidRPr="003963E8">
        <w:rPr>
          <w:rFonts w:ascii="Times New Roman" w:eastAsia="Times New Roman" w:hAnsi="Times New Roman" w:cs="Times New Roman"/>
          <w:b/>
          <w:bCs/>
          <w:sz w:val="28"/>
          <w:szCs w:val="28"/>
        </w:rPr>
        <w:t xml:space="preserve">Вимоги до освіти осіб, які можуть розпочати навчання за освітніми програмами за спеціальністю </w:t>
      </w:r>
      <w:r w:rsidR="00D14EF8" w:rsidRPr="003963E8">
        <w:rPr>
          <w:rFonts w:ascii="Times New Roman" w:eastAsia="Times New Roman" w:hAnsi="Times New Roman" w:cs="Times New Roman"/>
          <w:b/>
          <w:bCs/>
          <w:sz w:val="28"/>
          <w:szCs w:val="28"/>
          <w:lang w:val="uk-UA"/>
        </w:rPr>
        <w:t>І7 Терапія та реабілітація спеціалізації І7.02 </w:t>
      </w:r>
      <w:proofErr w:type="spellStart"/>
      <w:r w:rsidR="00D14EF8" w:rsidRPr="003963E8">
        <w:rPr>
          <w:rFonts w:ascii="Times New Roman" w:eastAsia="Times New Roman" w:hAnsi="Times New Roman" w:cs="Times New Roman"/>
          <w:b/>
          <w:bCs/>
          <w:sz w:val="28"/>
          <w:szCs w:val="28"/>
          <w:lang w:val="uk-UA"/>
        </w:rPr>
        <w:t>Ерготерапія</w:t>
      </w:r>
      <w:proofErr w:type="spellEnd"/>
      <w:r w:rsidR="00D14EF8" w:rsidRPr="003963E8">
        <w:rPr>
          <w:rFonts w:ascii="Times New Roman" w:eastAsia="Times New Roman" w:hAnsi="Times New Roman" w:cs="Times New Roman"/>
          <w:b/>
          <w:bCs/>
          <w:sz w:val="28"/>
          <w:szCs w:val="28"/>
          <w:lang w:val="uk-UA"/>
        </w:rPr>
        <w:t xml:space="preserve"> </w:t>
      </w:r>
      <w:r w:rsidR="00D14EF8" w:rsidRPr="003963E8">
        <w:rPr>
          <w:rFonts w:ascii="Times New Roman" w:eastAsia="Times New Roman" w:hAnsi="Times New Roman" w:cs="Times New Roman"/>
          <w:b/>
          <w:bCs/>
          <w:sz w:val="28"/>
          <w:szCs w:val="28"/>
        </w:rPr>
        <w:t xml:space="preserve">на </w:t>
      </w:r>
      <w:r w:rsidR="00D14EF8" w:rsidRPr="003963E8">
        <w:rPr>
          <w:rFonts w:ascii="Times New Roman" w:eastAsia="Times New Roman" w:hAnsi="Times New Roman" w:cs="Times New Roman"/>
          <w:b/>
          <w:bCs/>
          <w:sz w:val="28"/>
          <w:szCs w:val="28"/>
          <w:lang w:val="uk-UA"/>
        </w:rPr>
        <w:t>першому (бакалаврському)</w:t>
      </w:r>
      <w:r w:rsidR="00D14EF8" w:rsidRPr="003963E8">
        <w:rPr>
          <w:rFonts w:ascii="Times New Roman" w:eastAsia="Times New Roman" w:hAnsi="Times New Roman" w:cs="Times New Roman"/>
          <w:b/>
          <w:bCs/>
          <w:sz w:val="28"/>
          <w:szCs w:val="28"/>
        </w:rPr>
        <w:t xml:space="preserve"> рівні вищої освіти</w:t>
      </w:r>
    </w:p>
    <w:p w14:paraId="6BA2239F" w14:textId="77777777" w:rsidR="00AF561F" w:rsidRPr="003963E8" w:rsidRDefault="00AF561F" w:rsidP="003963E8">
      <w:pPr>
        <w:spacing w:after="0" w:line="240" w:lineRule="auto"/>
        <w:ind w:firstLine="709"/>
        <w:jc w:val="both"/>
        <w:rPr>
          <w:rFonts w:ascii="Times New Roman" w:eastAsia="Times New Roman" w:hAnsi="Times New Roman" w:cs="Times New Roman"/>
          <w:sz w:val="28"/>
          <w:szCs w:val="28"/>
          <w:lang w:val="uk-UA"/>
        </w:rPr>
      </w:pPr>
    </w:p>
    <w:p w14:paraId="600FACD0" w14:textId="73B6D8FD" w:rsidR="002C394B" w:rsidRPr="003963E8" w:rsidRDefault="0057568B" w:rsidP="003963E8">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Для здобуття освітнього ступеня бакалавра можуть вступати особи, які здобули повну загальну середню освіту або освіту освітнього ступеня фахового молодшого бакалавра, освітньо-кваліфікаційний рівень молодшого спеціаліста за спеціальностями: А4 Середня освіта, А6 Спеціальна освіта, А7 Фізична культура і спорт, Е1 Біологія та біохімія, G22 Біомедична інженерія, І4 Медична психологія, І5 Медсестринство, І6 Технології медичної діагностики та лікування, І7 Терапія та реабілітація, І9 Громадське здоров’я, І10 Соціальна робота та консультування, I11 Дитячі та молодіжні служби, а також за відповідними спеціальностями попередніх переліків.</w:t>
      </w:r>
    </w:p>
    <w:p w14:paraId="5465A2AB" w14:textId="77777777" w:rsidR="002C394B" w:rsidRPr="003963E8" w:rsidRDefault="002C394B" w:rsidP="003963E8">
      <w:pPr>
        <w:spacing w:after="0" w:line="240" w:lineRule="auto"/>
        <w:ind w:firstLine="566"/>
        <w:jc w:val="both"/>
        <w:rPr>
          <w:rFonts w:ascii="Times New Roman" w:eastAsia="Times New Roman" w:hAnsi="Times New Roman" w:cs="Times New Roman"/>
          <w:sz w:val="28"/>
          <w:szCs w:val="28"/>
        </w:rPr>
      </w:pPr>
    </w:p>
    <w:p w14:paraId="422C619C" w14:textId="5A737A22" w:rsidR="003341F4" w:rsidRPr="003963E8" w:rsidRDefault="003341F4"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V</w:t>
      </w:r>
      <w:r w:rsidRPr="003963E8">
        <w:rPr>
          <w:rFonts w:ascii="Times New Roman" w:eastAsia="Times New Roman" w:hAnsi="Times New Roman" w:cs="Times New Roman"/>
          <w:b/>
          <w:bCs/>
          <w:sz w:val="28"/>
          <w:szCs w:val="28"/>
          <w:lang w:val="uk-UA"/>
        </w:rPr>
        <w:t>ІІ.</w:t>
      </w:r>
      <w:r w:rsidRPr="003963E8">
        <w:rPr>
          <w:rFonts w:ascii="Times New Roman" w:eastAsia="Times New Roman" w:hAnsi="Times New Roman" w:cs="Times New Roman"/>
          <w:b/>
          <w:bCs/>
          <w:sz w:val="28"/>
          <w:szCs w:val="28"/>
        </w:rPr>
        <w:t xml:space="preserve"> Перелік </w:t>
      </w:r>
      <w:proofErr w:type="spellStart"/>
      <w:r w:rsidRPr="003963E8">
        <w:rPr>
          <w:rFonts w:ascii="Times New Roman" w:eastAsia="Times New Roman" w:hAnsi="Times New Roman" w:cs="Times New Roman"/>
          <w:b/>
          <w:bCs/>
          <w:sz w:val="28"/>
          <w:szCs w:val="28"/>
          <w:lang w:val="uk-UA"/>
        </w:rPr>
        <w:t>обовʼязкових</w:t>
      </w:r>
      <w:proofErr w:type="spellEnd"/>
      <w:r w:rsidRPr="003963E8">
        <w:rPr>
          <w:rFonts w:ascii="Times New Roman" w:eastAsia="Times New Roman" w:hAnsi="Times New Roman" w:cs="Times New Roman"/>
          <w:b/>
          <w:bCs/>
          <w:sz w:val="28"/>
          <w:szCs w:val="28"/>
          <w:lang w:val="uk-UA"/>
        </w:rPr>
        <w:t xml:space="preserve"> </w:t>
      </w:r>
      <w:r w:rsidRPr="003963E8">
        <w:rPr>
          <w:rFonts w:ascii="Times New Roman" w:eastAsia="Times New Roman" w:hAnsi="Times New Roman" w:cs="Times New Roman"/>
          <w:b/>
          <w:bCs/>
          <w:sz w:val="28"/>
          <w:szCs w:val="28"/>
        </w:rPr>
        <w:t xml:space="preserve">компетентностей випускника за спеціальністю І7 Терапія та реабілітація </w:t>
      </w:r>
      <w:proofErr w:type="spellStart"/>
      <w:r w:rsidRPr="003963E8">
        <w:rPr>
          <w:rFonts w:ascii="Times New Roman" w:eastAsia="Times New Roman" w:hAnsi="Times New Roman" w:cs="Times New Roman"/>
          <w:b/>
          <w:bCs/>
          <w:sz w:val="28"/>
          <w:szCs w:val="28"/>
        </w:rPr>
        <w:t>спеціалізаці</w:t>
      </w:r>
      <w:proofErr w:type="spellEnd"/>
      <w:r w:rsidRPr="003963E8">
        <w:rPr>
          <w:rFonts w:ascii="Times New Roman" w:eastAsia="Times New Roman" w:hAnsi="Times New Roman" w:cs="Times New Roman"/>
          <w:b/>
          <w:bCs/>
          <w:sz w:val="28"/>
          <w:szCs w:val="28"/>
          <w:lang w:val="uk-UA"/>
        </w:rPr>
        <w:t>ї</w:t>
      </w:r>
      <w:r w:rsidRPr="003963E8">
        <w:rPr>
          <w:rFonts w:ascii="Times New Roman" w:eastAsia="Times New Roman" w:hAnsi="Times New Roman" w:cs="Times New Roman"/>
          <w:b/>
          <w:bCs/>
          <w:sz w:val="28"/>
          <w:szCs w:val="28"/>
        </w:rPr>
        <w:t xml:space="preserve"> І7.0</w:t>
      </w:r>
      <w:r w:rsidRPr="003963E8">
        <w:rPr>
          <w:rFonts w:ascii="Times New Roman" w:eastAsia="Times New Roman" w:hAnsi="Times New Roman" w:cs="Times New Roman"/>
          <w:b/>
          <w:bCs/>
          <w:sz w:val="28"/>
          <w:szCs w:val="28"/>
          <w:lang w:val="uk-UA"/>
        </w:rPr>
        <w:t>2</w:t>
      </w:r>
      <w:r w:rsidRPr="003963E8">
        <w:rPr>
          <w:rFonts w:ascii="Times New Roman" w:eastAsia="Times New Roman" w:hAnsi="Times New Roman" w:cs="Times New Roman"/>
          <w:b/>
          <w:bCs/>
          <w:sz w:val="28"/>
          <w:szCs w:val="28"/>
        </w:rPr>
        <w:t xml:space="preserve"> </w:t>
      </w:r>
      <w:proofErr w:type="spellStart"/>
      <w:r w:rsidRPr="003963E8">
        <w:rPr>
          <w:rFonts w:ascii="Times New Roman" w:eastAsia="Times New Roman" w:hAnsi="Times New Roman" w:cs="Times New Roman"/>
          <w:b/>
          <w:bCs/>
          <w:sz w:val="28"/>
          <w:szCs w:val="28"/>
          <w:lang w:val="uk-UA"/>
        </w:rPr>
        <w:t>Ергот</w:t>
      </w:r>
      <w:r w:rsidRPr="003963E8">
        <w:rPr>
          <w:rFonts w:ascii="Times New Roman" w:eastAsia="Times New Roman" w:hAnsi="Times New Roman" w:cs="Times New Roman"/>
          <w:b/>
          <w:bCs/>
          <w:sz w:val="28"/>
          <w:szCs w:val="28"/>
        </w:rPr>
        <w:t>ерапія</w:t>
      </w:r>
      <w:proofErr w:type="spellEnd"/>
    </w:p>
    <w:p w14:paraId="5D16DD2F" w14:textId="77777777" w:rsidR="005406C7" w:rsidRPr="003963E8" w:rsidRDefault="005406C7" w:rsidP="003963E8">
      <w:pPr>
        <w:spacing w:after="0" w:line="240" w:lineRule="auto"/>
        <w:ind w:firstLine="568"/>
        <w:jc w:val="both"/>
        <w:rPr>
          <w:rFonts w:ascii="Times New Roman" w:eastAsia="Times New Roman" w:hAnsi="Times New Roman" w:cs="Times New Roman"/>
          <w:b/>
          <w:bCs/>
          <w:sz w:val="28"/>
          <w:szCs w:val="28"/>
        </w:rPr>
      </w:pPr>
    </w:p>
    <w:p w14:paraId="3B7F6201" w14:textId="77777777" w:rsidR="008421E5" w:rsidRPr="003963E8" w:rsidRDefault="008421E5" w:rsidP="008421E5">
      <w:pPr>
        <w:spacing w:after="0" w:line="240" w:lineRule="auto"/>
        <w:ind w:firstLine="709"/>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Загальні компетентності</w:t>
      </w:r>
    </w:p>
    <w:p w14:paraId="20DF99D5"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ЗК01. Здатність вільно спілкуватися українською мовою з професійних питань усно і письмово, що відповідає рівню вільного володіння першого ступеня (С1) для громадян України та не нижче за середній рівень першого ступеня (В1) для іноземних громадян, структуровано, докладно та аргументовано висловлюватися зі складних тем, доносити власний досвід та аргументацію. Для осіб з порушеннями зору, слуху, мовлення відповідні вимоги застосовуються з урахуванням можливостей таких осіб. </w:t>
      </w:r>
    </w:p>
    <w:p w14:paraId="3D1D3AAC"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ЗК02. Здатність спілкуватися з професійних питань іноземною мовою усно і письмово, що відповідає рівню не нижче В1 CEFR. Для осіб з порушеннями зору, слуху, мовлення відповідні вимоги застосовуються з урахуванням можливостей таких осіб.</w:t>
      </w:r>
    </w:p>
    <w:p w14:paraId="2560BE77"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ЗК03. Здатність застосовувати наукові, зокрема математичні, інженерні й технологічні знання та/або методи у професійній діяльності та/або участі у суспільному житті.</w:t>
      </w:r>
    </w:p>
    <w:p w14:paraId="0B7796E0"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ЗК04. Здатність застосовувати сучасні цифрові інструменти і технології, створювати цифровий контент, дотримуватися вимог цифрової безпеки у професійній діяльності.</w:t>
      </w:r>
    </w:p>
    <w:p w14:paraId="05E3D955"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ЗК05. Здатність до саморозвитку, продовження навчання із значним ступенем автономії, підтримки власного фізичного і психічного здоров’я, ефективного керування часом та інформацією, конструктивної співпраці з іншими, вирішення конфліктів, зокрема в інклюзивному та підтримуючому контексті, участі у суспільному житті.</w:t>
      </w:r>
    </w:p>
    <w:p w14:paraId="11155013"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ЗК06.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w:t>
      </w:r>
      <w:r w:rsidRPr="00063C86">
        <w:rPr>
          <w:rFonts w:ascii="Times New Roman" w:hAnsi="Times New Roman"/>
          <w:sz w:val="28"/>
          <w:szCs w:val="28"/>
          <w:lang w:val="uk-UA" w:eastAsia="ru-RU"/>
        </w:rPr>
        <w:lastRenderedPageBreak/>
        <w:t>спротиві, захищати Вітчизну, здійснювати професійну діяльність із дотриманням принципів професійної етики, доброчесності та неприпустимості корупції.</w:t>
      </w:r>
    </w:p>
    <w:p w14:paraId="79AD933C"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ЗК07. Здатність діяти творчо, ініціативно та наполегливо при вирішенні проблем, критично мислити, діяти у співпраці, керувати проєктами у сфері професійної діяльності.</w:t>
      </w:r>
    </w:p>
    <w:p w14:paraId="12F656B1"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ЗК08. Здатність утверджувати українську національну та громадянську ідентичність, жити і здійснювати професійну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у різний спосіб та в різних контекстах.</w:t>
      </w:r>
    </w:p>
    <w:p w14:paraId="0F687B60"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p>
    <w:p w14:paraId="3651D8C2"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Вимоги </w:t>
      </w:r>
      <w:r>
        <w:rPr>
          <w:rFonts w:ascii="Times New Roman" w:hAnsi="Times New Roman"/>
          <w:sz w:val="28"/>
          <w:szCs w:val="28"/>
          <w:lang w:val="uk-UA" w:eastAsia="ru-RU"/>
        </w:rPr>
        <w:t>З</w:t>
      </w:r>
      <w:r w:rsidRPr="00063C86">
        <w:rPr>
          <w:rFonts w:ascii="Times New Roman" w:hAnsi="Times New Roman"/>
          <w:sz w:val="28"/>
          <w:szCs w:val="28"/>
          <w:lang w:val="uk-UA" w:eastAsia="ru-RU"/>
        </w:rPr>
        <w:t xml:space="preserve">К 06 щодо здатності брати участь у національному спротиві, захищати Вітчизну, </w:t>
      </w:r>
      <w:r>
        <w:rPr>
          <w:rFonts w:ascii="Times New Roman" w:hAnsi="Times New Roman"/>
          <w:sz w:val="28"/>
          <w:szCs w:val="28"/>
          <w:lang w:val="uk-UA" w:eastAsia="ru-RU"/>
        </w:rPr>
        <w:t>З</w:t>
      </w:r>
      <w:r w:rsidRPr="00063C86">
        <w:rPr>
          <w:rFonts w:ascii="Times New Roman" w:hAnsi="Times New Roman"/>
          <w:sz w:val="28"/>
          <w:szCs w:val="28"/>
          <w:lang w:val="uk-UA" w:eastAsia="ru-RU"/>
        </w:rPr>
        <w:t>К 08 щодо здатності утверджувати українську національну та громадянську ідентичність застосовуються виключно до здобувачів вищої освіти, які є громадянами України.</w:t>
      </w:r>
    </w:p>
    <w:p w14:paraId="7CF55DDE"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 xml:space="preserve">Для іноземних громадян, що навчаються на освітніх програмах, за якими освітній процес повністю або частково (понад 25% загального обсягу) здійснюється українською мовою, рекомендується встановлювати підвищені вимоги до рівня володіння українською мовою. </w:t>
      </w:r>
    </w:p>
    <w:p w14:paraId="6C1F1438"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Для освітніх програм, за якими освітній процес повністю або частково (понад 25% загального обсягу) здійснюється іноземною (зокрема, англійською) мовою, рекомендується встановлювати підвищені вимоги до рівня володіння відповідною мовою.</w:t>
      </w:r>
    </w:p>
    <w:p w14:paraId="7F578ADF" w14:textId="77777777" w:rsidR="008421E5" w:rsidRPr="00063C86"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Наведені формулювання є орієнтовними і можуть бути деталізовані розробниками освітніх програм з урахуванням особливостей спеціалізації (за наявності), а також опису відповідних компетентностей у Рекомендаціях Ради ЄС щодо Ключових компетентностей для навчання впродовж життя.</w:t>
      </w:r>
    </w:p>
    <w:p w14:paraId="70A25209" w14:textId="77777777" w:rsidR="008421E5" w:rsidRDefault="008421E5" w:rsidP="008421E5">
      <w:pPr>
        <w:widowControl w:val="0"/>
        <w:spacing w:after="0" w:line="240" w:lineRule="auto"/>
        <w:ind w:firstLine="567"/>
        <w:jc w:val="both"/>
        <w:rPr>
          <w:rFonts w:ascii="Times New Roman" w:hAnsi="Times New Roman"/>
          <w:sz w:val="28"/>
          <w:szCs w:val="28"/>
          <w:lang w:val="uk-UA" w:eastAsia="ru-RU"/>
        </w:rPr>
      </w:pPr>
      <w:r w:rsidRPr="00063C86">
        <w:rPr>
          <w:rFonts w:ascii="Times New Roman" w:hAnsi="Times New Roman"/>
          <w:sz w:val="28"/>
          <w:szCs w:val="28"/>
          <w:lang w:val="uk-UA" w:eastAsia="ru-RU"/>
        </w:rPr>
        <w:t>Для формування в освітніх програмах програмних результатів навчання, що забезпечують набуття загальних компетентностей, необхідно враховувати докладні описи цих компетентностей у рекомендаціях Ради ЄС 2018/C 189/01 від 22 травня 2018 року.</w:t>
      </w:r>
    </w:p>
    <w:p w14:paraId="369577E4" w14:textId="77777777" w:rsidR="003341F4" w:rsidRPr="003963E8" w:rsidRDefault="003341F4" w:rsidP="008421E5">
      <w:pPr>
        <w:spacing w:after="0" w:line="240" w:lineRule="auto"/>
        <w:ind w:firstLine="566"/>
        <w:jc w:val="both"/>
        <w:rPr>
          <w:rFonts w:ascii="Times New Roman" w:hAnsi="Times New Roman" w:cs="Times New Roman"/>
          <w:sz w:val="28"/>
          <w:szCs w:val="28"/>
          <w:lang w:val="uk-UA"/>
        </w:rPr>
      </w:pPr>
    </w:p>
    <w:p w14:paraId="33E9159B" w14:textId="77777777" w:rsidR="003341F4" w:rsidRPr="003963E8" w:rsidRDefault="003341F4" w:rsidP="008421E5">
      <w:pPr>
        <w:spacing w:after="0" w:line="240" w:lineRule="auto"/>
        <w:ind w:firstLine="566"/>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lang w:val="uk-UA"/>
        </w:rPr>
        <w:t>Спеціальні (фахові, предметні) компетентності</w:t>
      </w:r>
    </w:p>
    <w:p w14:paraId="3247B641" w14:textId="6A59A95E"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СК01. Здатність застосовувати теоретичні знання з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та науки про </w:t>
      </w:r>
      <w:proofErr w:type="spellStart"/>
      <w:r w:rsidRPr="003963E8">
        <w:rPr>
          <w:rFonts w:ascii="Times New Roman" w:eastAsia="Times New Roman" w:hAnsi="Times New Roman" w:cs="Times New Roman"/>
          <w:sz w:val="28"/>
          <w:szCs w:val="28"/>
          <w:lang w:val="uk-UA"/>
        </w:rPr>
        <w:t>заняттєву</w:t>
      </w:r>
      <w:proofErr w:type="spellEnd"/>
      <w:r w:rsidRPr="003963E8">
        <w:rPr>
          <w:rFonts w:ascii="Times New Roman" w:eastAsia="Times New Roman" w:hAnsi="Times New Roman" w:cs="Times New Roman"/>
          <w:sz w:val="28"/>
          <w:szCs w:val="28"/>
          <w:lang w:val="uk-UA"/>
        </w:rPr>
        <w:t xml:space="preserve"> активність щодо природи, значення та цінності заняттєвої активності та участі, їх взаємозв'язку із здоров'ям, добробутом, </w:t>
      </w:r>
      <w:proofErr w:type="spellStart"/>
      <w:r w:rsidRPr="003963E8">
        <w:rPr>
          <w:rFonts w:ascii="Times New Roman" w:eastAsia="Times New Roman" w:hAnsi="Times New Roman" w:cs="Times New Roman"/>
          <w:sz w:val="28"/>
          <w:szCs w:val="28"/>
          <w:lang w:val="uk-UA"/>
        </w:rPr>
        <w:t>заняттєвою</w:t>
      </w:r>
      <w:proofErr w:type="spellEnd"/>
      <w:r w:rsidRPr="003963E8">
        <w:rPr>
          <w:rFonts w:ascii="Times New Roman" w:eastAsia="Times New Roman" w:hAnsi="Times New Roman" w:cs="Times New Roman"/>
          <w:sz w:val="28"/>
          <w:szCs w:val="28"/>
          <w:lang w:val="uk-UA"/>
        </w:rPr>
        <w:t xml:space="preserve"> та соціальною справедливістю.</w:t>
      </w:r>
    </w:p>
    <w:p w14:paraId="04279D2E" w14:textId="4CA0C1A2"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СК02. Здатність інтегрувати у практичну діяльність знання типового розвитку людини, станів здоров'я, медичної термінології та патологічних процесів, які стосуються різних структур та функцій організму, що впливають на </w:t>
      </w:r>
      <w:proofErr w:type="spellStart"/>
      <w:r w:rsidRPr="003963E8">
        <w:rPr>
          <w:rFonts w:ascii="Times New Roman" w:eastAsia="Times New Roman" w:hAnsi="Times New Roman" w:cs="Times New Roman"/>
          <w:sz w:val="28"/>
          <w:szCs w:val="28"/>
          <w:lang w:val="uk-UA"/>
        </w:rPr>
        <w:t>заняттєву</w:t>
      </w:r>
      <w:proofErr w:type="spellEnd"/>
      <w:r w:rsidRPr="003963E8">
        <w:rPr>
          <w:rFonts w:ascii="Times New Roman" w:eastAsia="Times New Roman" w:hAnsi="Times New Roman" w:cs="Times New Roman"/>
          <w:sz w:val="28"/>
          <w:szCs w:val="28"/>
          <w:lang w:val="uk-UA"/>
        </w:rPr>
        <w:t xml:space="preserve"> активність та участь осіб різних вікових та нозологічних груп.</w:t>
      </w:r>
    </w:p>
    <w:p w14:paraId="7EC59EB6" w14:textId="70FAE9DD"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СК03. Здатність збирати, аналізувати та враховувати в межах делегованих компонентів оцінювання інформацію про вплив особистих факторів, функцій і </w:t>
      </w:r>
      <w:r w:rsidRPr="003963E8">
        <w:rPr>
          <w:rFonts w:ascii="Times New Roman" w:eastAsia="Times New Roman" w:hAnsi="Times New Roman" w:cs="Times New Roman"/>
          <w:sz w:val="28"/>
          <w:szCs w:val="28"/>
          <w:lang w:val="uk-UA"/>
        </w:rPr>
        <w:lastRenderedPageBreak/>
        <w:t xml:space="preserve">структур організму та факторів середовища на </w:t>
      </w:r>
      <w:proofErr w:type="spellStart"/>
      <w:r w:rsidRPr="003963E8">
        <w:rPr>
          <w:rFonts w:ascii="Times New Roman" w:eastAsia="Times New Roman" w:hAnsi="Times New Roman" w:cs="Times New Roman"/>
          <w:sz w:val="28"/>
          <w:szCs w:val="28"/>
          <w:lang w:val="uk-UA"/>
        </w:rPr>
        <w:t>заняттєву</w:t>
      </w:r>
      <w:proofErr w:type="spellEnd"/>
      <w:r w:rsidRPr="003963E8">
        <w:rPr>
          <w:rFonts w:ascii="Times New Roman" w:eastAsia="Times New Roman" w:hAnsi="Times New Roman" w:cs="Times New Roman"/>
          <w:sz w:val="28"/>
          <w:szCs w:val="28"/>
          <w:lang w:val="uk-UA"/>
        </w:rPr>
        <w:t xml:space="preserve"> активність та участь без самостійної </w:t>
      </w:r>
      <w:r w:rsidR="000E2B6C" w:rsidRPr="003963E8">
        <w:rPr>
          <w:rFonts w:ascii="Times New Roman" w:eastAsia="Times New Roman" w:hAnsi="Times New Roman" w:cs="Times New Roman"/>
          <w:sz w:val="28"/>
          <w:szCs w:val="28"/>
          <w:lang w:val="uk-UA"/>
        </w:rPr>
        <w:t xml:space="preserve">професійної </w:t>
      </w:r>
      <w:r w:rsidRPr="003963E8">
        <w:rPr>
          <w:rFonts w:ascii="Times New Roman" w:eastAsia="Times New Roman" w:hAnsi="Times New Roman" w:cs="Times New Roman"/>
          <w:sz w:val="28"/>
          <w:szCs w:val="28"/>
          <w:lang w:val="uk-UA"/>
        </w:rPr>
        <w:t>інтерпретації результатів.</w:t>
      </w:r>
    </w:p>
    <w:p w14:paraId="7E66A460" w14:textId="4BA4E1A5"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СК04. Здатність застосовувати у практичній діяльності основи теорії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та рефлексивне професійне мислення.</w:t>
      </w:r>
    </w:p>
    <w:p w14:paraId="42BCE53F" w14:textId="69703E48"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СК05. Здатність застосовувати у практичній діяльності знання та розуміння науково-обґрунтованих підходів та методів для безпечної реалізації визначених та делегованих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компонентів </w:t>
      </w:r>
      <w:proofErr w:type="spellStart"/>
      <w:r w:rsidRPr="003963E8">
        <w:rPr>
          <w:rFonts w:ascii="Times New Roman" w:eastAsia="Times New Roman" w:hAnsi="Times New Roman" w:cs="Times New Roman"/>
          <w:sz w:val="28"/>
          <w:szCs w:val="28"/>
          <w:lang w:val="uk-UA"/>
        </w:rPr>
        <w:t>заняттєвоорієнтованих</w:t>
      </w:r>
      <w:proofErr w:type="spellEnd"/>
      <w:r w:rsidRPr="003963E8">
        <w:rPr>
          <w:rFonts w:ascii="Times New Roman" w:eastAsia="Times New Roman" w:hAnsi="Times New Roman" w:cs="Times New Roman"/>
          <w:sz w:val="28"/>
          <w:szCs w:val="28"/>
          <w:lang w:val="uk-UA"/>
        </w:rPr>
        <w:t xml:space="preserve"> і </w:t>
      </w:r>
      <w:proofErr w:type="spellStart"/>
      <w:r w:rsidRPr="003963E8">
        <w:rPr>
          <w:rFonts w:ascii="Times New Roman" w:eastAsia="Times New Roman" w:hAnsi="Times New Roman" w:cs="Times New Roman"/>
          <w:sz w:val="28"/>
          <w:szCs w:val="28"/>
          <w:lang w:val="uk-UA"/>
        </w:rPr>
        <w:t>пацієнто</w:t>
      </w:r>
      <w:proofErr w:type="spellEnd"/>
      <w:r w:rsidRPr="003963E8">
        <w:rPr>
          <w:rFonts w:ascii="Times New Roman" w:eastAsia="Times New Roman" w:hAnsi="Times New Roman" w:cs="Times New Roman"/>
          <w:sz w:val="28"/>
          <w:szCs w:val="28"/>
          <w:lang w:val="uk-UA"/>
        </w:rPr>
        <w:t>/</w:t>
      </w:r>
      <w:proofErr w:type="spellStart"/>
      <w:r w:rsidRPr="003963E8">
        <w:rPr>
          <w:rFonts w:ascii="Times New Roman" w:eastAsia="Times New Roman" w:hAnsi="Times New Roman" w:cs="Times New Roman"/>
          <w:sz w:val="28"/>
          <w:szCs w:val="28"/>
          <w:lang w:val="uk-UA"/>
        </w:rPr>
        <w:t>клієнтоорієнтованих</w:t>
      </w:r>
      <w:proofErr w:type="spellEnd"/>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lang w:val="uk-UA"/>
        </w:rPr>
        <w:t>втручань</w:t>
      </w:r>
      <w:proofErr w:type="spellEnd"/>
      <w:r w:rsidRPr="003963E8">
        <w:rPr>
          <w:rFonts w:ascii="Times New Roman" w:eastAsia="Times New Roman" w:hAnsi="Times New Roman" w:cs="Times New Roman"/>
          <w:sz w:val="28"/>
          <w:szCs w:val="28"/>
          <w:lang w:val="uk-UA"/>
        </w:rPr>
        <w:t xml:space="preserve"> відповідно до програми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xml:space="preserve"> або індивідуального реабілітаційного плану та під </w:t>
      </w:r>
      <w:proofErr w:type="spellStart"/>
      <w:r w:rsidRPr="003963E8">
        <w:rPr>
          <w:rFonts w:ascii="Times New Roman" w:eastAsia="Times New Roman" w:hAnsi="Times New Roman" w:cs="Times New Roman"/>
          <w:sz w:val="28"/>
          <w:szCs w:val="28"/>
          <w:lang w:val="uk-UA"/>
        </w:rPr>
        <w:t>супервізією</w:t>
      </w:r>
      <w:proofErr w:type="spellEnd"/>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lang w:val="uk-UA"/>
        </w:rPr>
        <w:t>ерготерапевта</w:t>
      </w:r>
      <w:proofErr w:type="spellEnd"/>
      <w:r w:rsidRPr="003963E8">
        <w:rPr>
          <w:rFonts w:ascii="Times New Roman" w:eastAsia="Times New Roman" w:hAnsi="Times New Roman" w:cs="Times New Roman"/>
          <w:sz w:val="28"/>
          <w:szCs w:val="28"/>
          <w:lang w:val="uk-UA"/>
        </w:rPr>
        <w:t>.</w:t>
      </w:r>
    </w:p>
    <w:p w14:paraId="63B36ACA" w14:textId="2854F230"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СК06. Здатність виконувати визначені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завдання щодо використання допоміжних засобів реабілітації, здійснювати їх підбір та налаштування у межах визначених  параметрів, сформованих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навчати користуванню ними, а також підбирати і готувати необхідні засоби, матеріали та обладнання для реалізації делегованих компонентів </w:t>
      </w:r>
      <w:proofErr w:type="spellStart"/>
      <w:r w:rsidRPr="003963E8">
        <w:rPr>
          <w:rFonts w:ascii="Times New Roman" w:eastAsia="Times New Roman" w:hAnsi="Times New Roman" w:cs="Times New Roman"/>
          <w:sz w:val="28"/>
          <w:szCs w:val="28"/>
          <w:lang w:val="uk-UA"/>
        </w:rPr>
        <w:t>ерготерапевтичних</w:t>
      </w:r>
      <w:proofErr w:type="spellEnd"/>
      <w:r w:rsidRPr="003963E8">
        <w:rPr>
          <w:rFonts w:ascii="Times New Roman" w:eastAsia="Times New Roman" w:hAnsi="Times New Roman" w:cs="Times New Roman"/>
          <w:sz w:val="28"/>
          <w:szCs w:val="28"/>
          <w:lang w:val="uk-UA"/>
        </w:rPr>
        <w:t xml:space="preserve"> послуг. </w:t>
      </w:r>
    </w:p>
    <w:p w14:paraId="7514BD78" w14:textId="35186282"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СК07. Здатність застосовувати у практичній діяльності базові принципи ергономіки, універсального дизайну, реалізовувати визначені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базові стратегії адаптації безпечного, доступного, ергономічного та функціонального середовища під </w:t>
      </w:r>
      <w:proofErr w:type="spellStart"/>
      <w:r w:rsidRPr="003963E8">
        <w:rPr>
          <w:rFonts w:ascii="Times New Roman" w:eastAsia="Times New Roman" w:hAnsi="Times New Roman" w:cs="Times New Roman"/>
          <w:sz w:val="28"/>
          <w:szCs w:val="28"/>
          <w:lang w:val="uk-UA"/>
        </w:rPr>
        <w:t>супервізією</w:t>
      </w:r>
      <w:proofErr w:type="spellEnd"/>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lang w:val="uk-UA"/>
        </w:rPr>
        <w:t>ерготерапевта</w:t>
      </w:r>
      <w:proofErr w:type="spellEnd"/>
      <w:r w:rsidRPr="003963E8">
        <w:rPr>
          <w:rFonts w:ascii="Times New Roman" w:eastAsia="Times New Roman" w:hAnsi="Times New Roman" w:cs="Times New Roman"/>
          <w:sz w:val="28"/>
          <w:szCs w:val="28"/>
          <w:lang w:val="uk-UA"/>
        </w:rPr>
        <w:t xml:space="preserve">. </w:t>
      </w:r>
    </w:p>
    <w:p w14:paraId="37B588A0" w14:textId="0D53E5E8"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СК08. Здатність демонструвати знання та розуміння наукового процесу і принципів написання наукових робіт, бути активним споживачем наукових досліджень для застосування їхніх результатів у практичній діяльності.</w:t>
      </w:r>
    </w:p>
    <w:p w14:paraId="4A47287B" w14:textId="53C50365"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СК09. Здатність провадити практичну діяльність у межах власної професійної компетентності відповідно до національних регуляторних документів, принципів делегування, </w:t>
      </w:r>
      <w:proofErr w:type="spellStart"/>
      <w:r w:rsidRPr="003963E8">
        <w:rPr>
          <w:rFonts w:ascii="Times New Roman" w:eastAsia="Times New Roman" w:hAnsi="Times New Roman" w:cs="Times New Roman"/>
          <w:sz w:val="28"/>
          <w:szCs w:val="28"/>
          <w:lang w:val="uk-UA"/>
        </w:rPr>
        <w:t>супервізії</w:t>
      </w:r>
      <w:proofErr w:type="spellEnd"/>
      <w:r w:rsidRPr="003963E8">
        <w:rPr>
          <w:rFonts w:ascii="Times New Roman" w:eastAsia="Times New Roman" w:hAnsi="Times New Roman" w:cs="Times New Roman"/>
          <w:sz w:val="28"/>
          <w:szCs w:val="28"/>
          <w:lang w:val="uk-UA"/>
        </w:rPr>
        <w:t xml:space="preserve"> та аналізу ризиків у роботі асистента </w:t>
      </w:r>
      <w:proofErr w:type="spellStart"/>
      <w:r w:rsidRPr="003963E8">
        <w:rPr>
          <w:rFonts w:ascii="Times New Roman" w:eastAsia="Times New Roman" w:hAnsi="Times New Roman" w:cs="Times New Roman"/>
          <w:sz w:val="28"/>
          <w:szCs w:val="28"/>
          <w:lang w:val="uk-UA"/>
        </w:rPr>
        <w:t>ерготерапевта</w:t>
      </w:r>
      <w:proofErr w:type="spellEnd"/>
      <w:r w:rsidRPr="003963E8">
        <w:rPr>
          <w:rFonts w:ascii="Times New Roman" w:eastAsia="Times New Roman" w:hAnsi="Times New Roman" w:cs="Times New Roman"/>
          <w:sz w:val="28"/>
          <w:szCs w:val="28"/>
          <w:lang w:val="uk-UA"/>
        </w:rPr>
        <w:t xml:space="preserve">, ефективно взаємодіяти з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та здійснювати професійну і </w:t>
      </w:r>
      <w:proofErr w:type="spellStart"/>
      <w:r w:rsidRPr="003963E8">
        <w:rPr>
          <w:rFonts w:ascii="Times New Roman" w:eastAsia="Times New Roman" w:hAnsi="Times New Roman" w:cs="Times New Roman"/>
          <w:sz w:val="28"/>
          <w:szCs w:val="28"/>
          <w:lang w:val="uk-UA"/>
        </w:rPr>
        <w:t>міжпрофесійну</w:t>
      </w:r>
      <w:proofErr w:type="spellEnd"/>
      <w:r w:rsidRPr="003963E8">
        <w:rPr>
          <w:rFonts w:ascii="Times New Roman" w:eastAsia="Times New Roman" w:hAnsi="Times New Roman" w:cs="Times New Roman"/>
          <w:sz w:val="28"/>
          <w:szCs w:val="28"/>
          <w:lang w:val="uk-UA"/>
        </w:rPr>
        <w:t xml:space="preserve"> співпрацю. </w:t>
      </w:r>
    </w:p>
    <w:p w14:paraId="26E8E607" w14:textId="7D2FE9CC"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СК10. Здатність демонструвати базові знання та навички менеджменту, лідерства та маркетингу для ефективної організації та покращення ефективності власної професійної діяльності.</w:t>
      </w:r>
    </w:p>
    <w:p w14:paraId="4FCD713C" w14:textId="0AD43F88"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СК11. Здатність застосовувати у практичній діяльності знання та розуміння законодавчих норм та правил професійної діяльності, дотримуватися етичних стандартів та цінностей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w:t>
      </w:r>
    </w:p>
    <w:p w14:paraId="177DEAB5" w14:textId="0A2B2A03"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СК12. Здатність до ефективного професійного спілкування, співпраці та міжособистісної взаємодії з особами та групами осіб, які отримують послуги </w:t>
      </w:r>
      <w:proofErr w:type="spellStart"/>
      <w:r w:rsidRPr="003963E8">
        <w:rPr>
          <w:rFonts w:ascii="Times New Roman" w:eastAsia="Times New Roman" w:hAnsi="Times New Roman" w:cs="Times New Roman"/>
          <w:sz w:val="28"/>
          <w:szCs w:val="28"/>
          <w:lang w:val="uk-UA"/>
        </w:rPr>
        <w:t>ерготерапії</w:t>
      </w:r>
      <w:proofErr w:type="spellEnd"/>
      <w:r w:rsidRPr="003963E8">
        <w:rPr>
          <w:rFonts w:ascii="Times New Roman" w:eastAsia="Times New Roman" w:hAnsi="Times New Roman" w:cs="Times New Roman"/>
          <w:sz w:val="28"/>
          <w:szCs w:val="28"/>
          <w:lang w:val="uk-UA"/>
        </w:rPr>
        <w:t>, членами їхніх родин/опікунами та представниками інших професійних груп різного рівня.</w:t>
      </w:r>
    </w:p>
    <w:p w14:paraId="54A1E869" w14:textId="421DAD48"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СК13. Здатність ефективно та своєчасно документувати виконані компоненти </w:t>
      </w:r>
      <w:proofErr w:type="spellStart"/>
      <w:r w:rsidRPr="003963E8">
        <w:rPr>
          <w:rFonts w:ascii="Times New Roman" w:eastAsia="Times New Roman" w:hAnsi="Times New Roman" w:cs="Times New Roman"/>
          <w:sz w:val="28"/>
          <w:szCs w:val="28"/>
          <w:lang w:val="uk-UA"/>
        </w:rPr>
        <w:t>ерготерапевтичних</w:t>
      </w:r>
      <w:proofErr w:type="spellEnd"/>
      <w:r w:rsidRPr="003963E8">
        <w:rPr>
          <w:rFonts w:ascii="Times New Roman" w:eastAsia="Times New Roman" w:hAnsi="Times New Roman" w:cs="Times New Roman"/>
          <w:sz w:val="28"/>
          <w:szCs w:val="28"/>
          <w:lang w:val="uk-UA"/>
        </w:rPr>
        <w:t xml:space="preserve"> послуг, делеговані </w:t>
      </w:r>
      <w:proofErr w:type="spellStart"/>
      <w:r w:rsidRPr="003963E8">
        <w:rPr>
          <w:rFonts w:ascii="Times New Roman" w:eastAsia="Times New Roman" w:hAnsi="Times New Roman" w:cs="Times New Roman"/>
          <w:sz w:val="28"/>
          <w:szCs w:val="28"/>
          <w:lang w:val="uk-UA"/>
        </w:rPr>
        <w:t>ерготерапевтом</w:t>
      </w:r>
      <w:proofErr w:type="spellEnd"/>
      <w:r w:rsidRPr="003963E8">
        <w:rPr>
          <w:rFonts w:ascii="Times New Roman" w:eastAsia="Times New Roman" w:hAnsi="Times New Roman" w:cs="Times New Roman"/>
          <w:sz w:val="28"/>
          <w:szCs w:val="28"/>
          <w:lang w:val="uk-UA"/>
        </w:rPr>
        <w:t xml:space="preserve">, зібрані дані, спостереження та реакції пацієнта/клієнта у межах власних професійних компетентностей. </w:t>
      </w:r>
    </w:p>
    <w:p w14:paraId="736FD022" w14:textId="37FDA136" w:rsidR="003341F4" w:rsidRPr="003963E8" w:rsidRDefault="003341F4" w:rsidP="008421E5">
      <w:pPr>
        <w:spacing w:after="0" w:line="240" w:lineRule="auto"/>
        <w:ind w:firstLine="566"/>
        <w:jc w:val="both"/>
        <w:rPr>
          <w:rFonts w:ascii="Times New Roman" w:hAnsi="Times New Roman" w:cs="Times New Roman"/>
          <w:sz w:val="28"/>
          <w:szCs w:val="28"/>
          <w:lang w:val="uk-UA"/>
        </w:rPr>
      </w:pPr>
      <w:r w:rsidRPr="003963E8">
        <w:rPr>
          <w:rFonts w:ascii="Times New Roman" w:eastAsia="Times New Roman" w:hAnsi="Times New Roman" w:cs="Times New Roman"/>
          <w:sz w:val="28"/>
          <w:szCs w:val="28"/>
          <w:lang w:val="uk-UA"/>
        </w:rPr>
        <w:t>СК14. Здатність визначати сфери та стратегії для розвитку і вдосконалення власної професійної ідентичності, майстерності та ефективності відповідно до національних вимог до безперервного професійного розвитку.</w:t>
      </w:r>
    </w:p>
    <w:p w14:paraId="00515952" w14:textId="1ADCCBA0" w:rsidR="003341F4" w:rsidRDefault="003341F4" w:rsidP="008421E5">
      <w:pPr>
        <w:spacing w:after="0" w:line="240" w:lineRule="auto"/>
        <w:ind w:firstLine="566"/>
        <w:jc w:val="both"/>
        <w:rPr>
          <w:rFonts w:ascii="Times New Roman" w:hAnsi="Times New Roman" w:cs="Times New Roman"/>
          <w:sz w:val="28"/>
          <w:szCs w:val="28"/>
          <w:lang w:val="uk-UA"/>
        </w:rPr>
      </w:pPr>
    </w:p>
    <w:p w14:paraId="237C7659" w14:textId="77777777" w:rsidR="008421E5" w:rsidRPr="003963E8" w:rsidRDefault="008421E5" w:rsidP="008421E5">
      <w:pPr>
        <w:spacing w:after="0" w:line="240" w:lineRule="auto"/>
        <w:ind w:firstLine="566"/>
        <w:jc w:val="both"/>
        <w:rPr>
          <w:rFonts w:ascii="Times New Roman" w:hAnsi="Times New Roman" w:cs="Times New Roman"/>
          <w:sz w:val="28"/>
          <w:szCs w:val="28"/>
          <w:lang w:val="uk-UA"/>
        </w:rPr>
      </w:pPr>
    </w:p>
    <w:p w14:paraId="2BDAB351" w14:textId="77777777" w:rsidR="003341F4" w:rsidRPr="003963E8" w:rsidRDefault="003341F4" w:rsidP="008421E5">
      <w:pPr>
        <w:widowControl w:val="0"/>
        <w:spacing w:after="0" w:line="240" w:lineRule="auto"/>
        <w:ind w:firstLine="566"/>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lastRenderedPageBreak/>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3B268CFB" w14:textId="77777777" w:rsidR="005406C7" w:rsidRPr="003963E8" w:rsidRDefault="005406C7" w:rsidP="008421E5">
      <w:pPr>
        <w:widowControl w:val="0"/>
        <w:spacing w:after="0" w:line="240" w:lineRule="auto"/>
        <w:ind w:firstLine="566"/>
        <w:jc w:val="both"/>
        <w:rPr>
          <w:rFonts w:ascii="Times New Roman" w:eastAsia="Times New Roman" w:hAnsi="Times New Roman" w:cs="Times New Roman"/>
          <w:b/>
          <w:bCs/>
          <w:sz w:val="28"/>
          <w:szCs w:val="28"/>
          <w:lang w:val="uk-UA"/>
        </w:rPr>
      </w:pPr>
    </w:p>
    <w:p w14:paraId="001DFF8C" w14:textId="74715714" w:rsidR="003341F4" w:rsidRPr="003963E8" w:rsidRDefault="003341F4" w:rsidP="008421E5">
      <w:pPr>
        <w:widowControl w:val="0"/>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Назва освітньої програми – </w:t>
      </w:r>
      <w:proofErr w:type="spellStart"/>
      <w:r w:rsidRPr="001D54F7">
        <w:rPr>
          <w:rFonts w:ascii="Times New Roman" w:eastAsia="Times New Roman" w:hAnsi="Times New Roman" w:cs="Times New Roman"/>
          <w:b/>
          <w:sz w:val="28"/>
          <w:szCs w:val="28"/>
          <w:lang w:val="uk-UA"/>
        </w:rPr>
        <w:t>Ерготерапія</w:t>
      </w:r>
      <w:proofErr w:type="spellEnd"/>
    </w:p>
    <w:p w14:paraId="19E15E86" w14:textId="77777777" w:rsidR="003341F4" w:rsidRPr="003963E8" w:rsidRDefault="003341F4" w:rsidP="008421E5">
      <w:pPr>
        <w:widowControl w:val="0"/>
        <w:spacing w:after="0" w:line="240" w:lineRule="auto"/>
        <w:ind w:firstLine="566"/>
        <w:jc w:val="both"/>
        <w:rPr>
          <w:rFonts w:ascii="Times New Roman" w:eastAsia="Times New Roman" w:hAnsi="Times New Roman" w:cs="Times New Roman"/>
          <w:b/>
          <w:bCs/>
          <w:sz w:val="28"/>
          <w:szCs w:val="28"/>
          <w:lang w:val="uk-UA"/>
        </w:rPr>
      </w:pPr>
    </w:p>
    <w:p w14:paraId="75F40B27" w14:textId="77777777" w:rsidR="003341F4" w:rsidRPr="003963E8" w:rsidRDefault="003341F4" w:rsidP="008421E5">
      <w:pPr>
        <w:widowControl w:val="0"/>
        <w:spacing w:after="0" w:line="240" w:lineRule="auto"/>
        <w:ind w:firstLine="566"/>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lang w:val="uk-UA"/>
        </w:rPr>
        <w:t>П</w:t>
      </w:r>
      <w:proofErr w:type="spellStart"/>
      <w:r w:rsidRPr="003963E8">
        <w:rPr>
          <w:rFonts w:ascii="Times New Roman" w:eastAsia="Times New Roman" w:hAnsi="Times New Roman" w:cs="Times New Roman"/>
          <w:b/>
          <w:bCs/>
          <w:sz w:val="28"/>
          <w:szCs w:val="28"/>
        </w:rPr>
        <w:t>рограмн</w:t>
      </w:r>
      <w:proofErr w:type="spellEnd"/>
      <w:r w:rsidRPr="003963E8">
        <w:rPr>
          <w:rFonts w:ascii="Times New Roman" w:eastAsia="Times New Roman" w:hAnsi="Times New Roman" w:cs="Times New Roman"/>
          <w:b/>
          <w:bCs/>
          <w:sz w:val="28"/>
          <w:szCs w:val="28"/>
          <w:lang w:val="uk-UA"/>
        </w:rPr>
        <w:t>і</w:t>
      </w:r>
      <w:r w:rsidRPr="003963E8">
        <w:rPr>
          <w:rFonts w:ascii="Times New Roman" w:eastAsia="Times New Roman" w:hAnsi="Times New Roman" w:cs="Times New Roman"/>
          <w:b/>
          <w:bCs/>
          <w:sz w:val="28"/>
          <w:szCs w:val="28"/>
        </w:rPr>
        <w:t xml:space="preserve"> результат</w:t>
      </w:r>
      <w:r w:rsidRPr="003963E8">
        <w:rPr>
          <w:rFonts w:ascii="Times New Roman" w:eastAsia="Times New Roman" w:hAnsi="Times New Roman" w:cs="Times New Roman"/>
          <w:b/>
          <w:bCs/>
          <w:sz w:val="28"/>
          <w:szCs w:val="28"/>
          <w:lang w:val="uk-UA"/>
        </w:rPr>
        <w:t>и</w:t>
      </w:r>
      <w:r w:rsidRPr="003963E8">
        <w:rPr>
          <w:rFonts w:ascii="Times New Roman" w:eastAsia="Times New Roman" w:hAnsi="Times New Roman" w:cs="Times New Roman"/>
          <w:b/>
          <w:bCs/>
          <w:sz w:val="28"/>
          <w:szCs w:val="28"/>
        </w:rPr>
        <w:t xml:space="preserve"> навчання</w:t>
      </w:r>
    </w:p>
    <w:p w14:paraId="3711EA7B" w14:textId="04A33CD3"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РН01. Застосовувати знання та розуміння доказової бази та філософського підґрунтя щодо природи, значення та цінності заняттєвої активності та участі, пояснювати їхній взаємозв'язок зі здоров'ям, добробутом, </w:t>
      </w:r>
      <w:proofErr w:type="spellStart"/>
      <w:r w:rsidRPr="003963E8">
        <w:rPr>
          <w:rFonts w:ascii="Times New Roman" w:eastAsia="Times New Roman" w:hAnsi="Times New Roman" w:cs="Times New Roman"/>
          <w:sz w:val="28"/>
          <w:szCs w:val="28"/>
        </w:rPr>
        <w:t>заняттєвою</w:t>
      </w:r>
      <w:proofErr w:type="spellEnd"/>
      <w:r w:rsidRPr="003963E8">
        <w:rPr>
          <w:rFonts w:ascii="Times New Roman" w:eastAsia="Times New Roman" w:hAnsi="Times New Roman" w:cs="Times New Roman"/>
          <w:sz w:val="28"/>
          <w:szCs w:val="28"/>
        </w:rPr>
        <w:t xml:space="preserve"> та соціальною справедливістю.</w:t>
      </w:r>
    </w:p>
    <w:p w14:paraId="455D3FCF" w14:textId="3ABBEDFB"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РН02. Інтегрувати у практичну діяльність знання типового розвитку людини, станів здоров'я, медичної термінології, патологічних процесів, які стосуються різних структур та функцій організму, принципів відновлення та одужання, протипоказань і застережень для безпечної та ефективної професійної практики.</w:t>
      </w:r>
    </w:p>
    <w:p w14:paraId="2565BAD9" w14:textId="79D40F3C"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РН03. Надавати </w:t>
      </w:r>
      <w:proofErr w:type="spellStart"/>
      <w:r w:rsidRPr="003963E8">
        <w:rPr>
          <w:rFonts w:ascii="Times New Roman" w:eastAsia="Times New Roman" w:hAnsi="Times New Roman" w:cs="Times New Roman"/>
          <w:sz w:val="28"/>
          <w:szCs w:val="28"/>
        </w:rPr>
        <w:t>домедичну</w:t>
      </w:r>
      <w:proofErr w:type="spellEnd"/>
      <w:r w:rsidRPr="003963E8">
        <w:rPr>
          <w:rFonts w:ascii="Times New Roman" w:eastAsia="Times New Roman" w:hAnsi="Times New Roman" w:cs="Times New Roman"/>
          <w:sz w:val="28"/>
          <w:szCs w:val="28"/>
        </w:rPr>
        <w:t xml:space="preserve"> допомогу при невідкладних станах, демонструвати знання методів та засобів збереження життя.</w:t>
      </w:r>
    </w:p>
    <w:p w14:paraId="4ABDD7B8" w14:textId="48102C1A"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РН04. Збирати та аналізувати в межах делегованих компонентів оцінювання інформацію про вплив особистих факторів, цінностей, переконань та духовності, функцій і структур організму, аспектів фізичного, соціального, культурного та інституційного середовища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і участь та передавати отримані дані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без самостійної </w:t>
      </w:r>
      <w:r w:rsidR="000E2B6C" w:rsidRPr="003963E8">
        <w:rPr>
          <w:rFonts w:ascii="Times New Roman" w:eastAsia="Times New Roman" w:hAnsi="Times New Roman" w:cs="Times New Roman"/>
          <w:sz w:val="28"/>
          <w:szCs w:val="28"/>
          <w:lang w:val="uk-UA"/>
        </w:rPr>
        <w:t xml:space="preserve">професійної </w:t>
      </w:r>
      <w:r w:rsidRPr="003963E8">
        <w:rPr>
          <w:rFonts w:ascii="Times New Roman" w:eastAsia="Times New Roman" w:hAnsi="Times New Roman" w:cs="Times New Roman"/>
          <w:sz w:val="28"/>
          <w:szCs w:val="28"/>
        </w:rPr>
        <w:t>інтерпретації.</w:t>
      </w:r>
    </w:p>
    <w:p w14:paraId="70099338" w14:textId="74380FD4"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РН05. Знати основи теорії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враховуючи моделі практики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occupational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therapy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models</w:t>
      </w:r>
      <w:proofErr w:type="spellEnd"/>
      <w:r w:rsidRPr="003963E8">
        <w:rPr>
          <w:rFonts w:ascii="Times New Roman" w:eastAsia="Times New Roman" w:hAnsi="Times New Roman" w:cs="Times New Roman"/>
          <w:sz w:val="28"/>
          <w:szCs w:val="28"/>
        </w:rPr>
        <w:t>), рамки практики (</w:t>
      </w:r>
      <w:proofErr w:type="spellStart"/>
      <w:r w:rsidRPr="003963E8">
        <w:rPr>
          <w:rFonts w:ascii="Times New Roman" w:eastAsia="Times New Roman" w:hAnsi="Times New Roman" w:cs="Times New Roman"/>
          <w:sz w:val="28"/>
          <w:szCs w:val="28"/>
        </w:rPr>
        <w:t>frames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of</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reference</w:t>
      </w:r>
      <w:proofErr w:type="spellEnd"/>
      <w:r w:rsidRPr="003963E8">
        <w:rPr>
          <w:rFonts w:ascii="Times New Roman" w:eastAsia="Times New Roman" w:hAnsi="Times New Roman" w:cs="Times New Roman"/>
          <w:sz w:val="28"/>
          <w:szCs w:val="28"/>
        </w:rPr>
        <w:t xml:space="preserve">), засновані на доказах, для вирішення </w:t>
      </w:r>
      <w:proofErr w:type="spellStart"/>
      <w:r w:rsidRPr="003963E8">
        <w:rPr>
          <w:rFonts w:ascii="Times New Roman" w:eastAsia="Times New Roman" w:hAnsi="Times New Roman" w:cs="Times New Roman"/>
          <w:sz w:val="28"/>
          <w:szCs w:val="28"/>
        </w:rPr>
        <w:t>заняттєвих</w:t>
      </w:r>
      <w:proofErr w:type="spellEnd"/>
      <w:r w:rsidRPr="003963E8">
        <w:rPr>
          <w:rFonts w:ascii="Times New Roman" w:eastAsia="Times New Roman" w:hAnsi="Times New Roman" w:cs="Times New Roman"/>
          <w:sz w:val="28"/>
          <w:szCs w:val="28"/>
        </w:rPr>
        <w:t xml:space="preserve"> потреб окремих осіб та груп, які отримують послуги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w:t>
      </w:r>
    </w:p>
    <w:p w14:paraId="3A61C255" w14:textId="7D540B3F"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РН06. Застосовувати рефлексивне професійне мислення у процесі навчання та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w:t>
      </w:r>
    </w:p>
    <w:p w14:paraId="5368FB70" w14:textId="7E0ED6A5"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РН07. Застосовувати базові елементи </w:t>
      </w:r>
      <w:proofErr w:type="spellStart"/>
      <w:r w:rsidRPr="003963E8">
        <w:rPr>
          <w:rFonts w:ascii="Times New Roman" w:eastAsia="Times New Roman" w:hAnsi="Times New Roman" w:cs="Times New Roman"/>
          <w:sz w:val="28"/>
          <w:szCs w:val="28"/>
        </w:rPr>
        <w:t>заняттєвого</w:t>
      </w:r>
      <w:proofErr w:type="spellEnd"/>
      <w:r w:rsidRPr="003963E8">
        <w:rPr>
          <w:rFonts w:ascii="Times New Roman" w:eastAsia="Times New Roman" w:hAnsi="Times New Roman" w:cs="Times New Roman"/>
          <w:sz w:val="28"/>
          <w:szCs w:val="28"/>
        </w:rPr>
        <w:t xml:space="preserve"> аналізу в межах делегованих завдань, </w:t>
      </w:r>
      <w:proofErr w:type="spellStart"/>
      <w:r w:rsidRPr="003963E8">
        <w:rPr>
          <w:rFonts w:ascii="Times New Roman" w:eastAsia="Times New Roman" w:hAnsi="Times New Roman" w:cs="Times New Roman"/>
          <w:sz w:val="28"/>
          <w:szCs w:val="28"/>
        </w:rPr>
        <w:t>адаптовувати</w:t>
      </w:r>
      <w:proofErr w:type="spellEnd"/>
      <w:r w:rsidRPr="003963E8">
        <w:rPr>
          <w:rFonts w:ascii="Times New Roman" w:eastAsia="Times New Roman" w:hAnsi="Times New Roman" w:cs="Times New Roman"/>
          <w:sz w:val="28"/>
          <w:szCs w:val="28"/>
        </w:rPr>
        <w:t xml:space="preserve"> і застосовувати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у терапевтичний спосіб відповідно до плану і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w:t>
      </w:r>
    </w:p>
    <w:p w14:paraId="7D82D93E" w14:textId="6825F81D"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РН08. Застосовувати у практичній діяльності знання та базове розуміння рамок практики (</w:t>
      </w:r>
      <w:proofErr w:type="spellStart"/>
      <w:r w:rsidRPr="003963E8">
        <w:rPr>
          <w:rFonts w:ascii="Times New Roman" w:eastAsia="Times New Roman" w:hAnsi="Times New Roman" w:cs="Times New Roman"/>
          <w:sz w:val="28"/>
          <w:szCs w:val="28"/>
        </w:rPr>
        <w:t>frames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of</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reference</w:t>
      </w:r>
      <w:proofErr w:type="spellEnd"/>
      <w:r w:rsidRPr="003963E8">
        <w:rPr>
          <w:rFonts w:ascii="Times New Roman" w:eastAsia="Times New Roman" w:hAnsi="Times New Roman" w:cs="Times New Roman"/>
          <w:sz w:val="28"/>
          <w:szCs w:val="28"/>
        </w:rPr>
        <w:t xml:space="preserve">), науково-обґрунтованих підходів, методів, стратегій та інструментів для безпечної реалізації визначених та делегованих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компонентів </w:t>
      </w:r>
      <w:proofErr w:type="spellStart"/>
      <w:r w:rsidRPr="003963E8">
        <w:rPr>
          <w:rFonts w:ascii="Times New Roman" w:eastAsia="Times New Roman" w:hAnsi="Times New Roman" w:cs="Times New Roman"/>
          <w:sz w:val="28"/>
          <w:szCs w:val="28"/>
        </w:rPr>
        <w:t>заняттєвоорієнтованих</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втручань</w:t>
      </w:r>
      <w:proofErr w:type="spellEnd"/>
      <w:r w:rsidRPr="003963E8">
        <w:rPr>
          <w:rFonts w:ascii="Times New Roman" w:eastAsia="Times New Roman" w:hAnsi="Times New Roman" w:cs="Times New Roman"/>
          <w:sz w:val="28"/>
          <w:szCs w:val="28"/>
        </w:rPr>
        <w:t xml:space="preserve"> відповідно до програми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або індивідуального реабілітаційного плану під </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з метою уможливлення заняттєвої активності та участі. </w:t>
      </w:r>
    </w:p>
    <w:p w14:paraId="1FD50C66" w14:textId="0EDD5F6E"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РН09. Виконувати визначені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компоненти щодо підбору та налаштування допоміжних засобів реабілітації у межах визначених ним параметрів; навчати пацієнтів/клієнтів безпечному й ефективному використанню допоміжних засобів реабілітації, ортезів, протезів та інших адаптивних засобів та пристосувань для покращення функціональної </w:t>
      </w:r>
      <w:r w:rsidRPr="003963E8">
        <w:rPr>
          <w:rFonts w:ascii="Times New Roman" w:eastAsia="Times New Roman" w:hAnsi="Times New Roman" w:cs="Times New Roman"/>
          <w:sz w:val="28"/>
          <w:szCs w:val="28"/>
        </w:rPr>
        <w:lastRenderedPageBreak/>
        <w:t xml:space="preserve">мобільності, заняттєвої участі та пересування у громаді відповідно до плану та інструкцій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підбирати і готувати необхідні засоби, матеріали та обладнання до використання.</w:t>
      </w:r>
    </w:p>
    <w:p w14:paraId="4B4955AF" w14:textId="176AFB6F"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РН10. Реалізовувати визначені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базові стратегії облаштування та адаптації безпечного, доступного, ергономічного і функціонального середовища життєдіяльності під </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та у співпраці з пацієнтом/клієнтом, його родиною й іншими залученими особами. </w:t>
      </w:r>
    </w:p>
    <w:p w14:paraId="5768EFFE" w14:textId="20991EAD"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РН11. Застосовувати базові навички наукового пошуку, формулювання дослідницького питання, збору, критичного аналізу та оцінки даних, опрацювання джерел доказової інформації для написання студентських наукових робіт з дотриманням принципів доброчесності та обґрунтування рішень щодо застосування наукових даних у практичній діяльності.</w:t>
      </w:r>
    </w:p>
    <w:p w14:paraId="6FCBBFCF" w14:textId="1E7283F3"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РН12. Застосовувати у професійній діяльності знання національних регуляторних документів і принципів делегування,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та аналізу ризиків у роботі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виконувати делеговані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завдання в межах власної професійної компетентності та визначеного плану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і комунікації; своєчасно повідомляти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про зміни, ризики та ситуації, що виходять за межі власної компетентності; демонструвати навички професійної та </w:t>
      </w:r>
      <w:proofErr w:type="spellStart"/>
      <w:r w:rsidRPr="003963E8">
        <w:rPr>
          <w:rFonts w:ascii="Times New Roman" w:eastAsia="Times New Roman" w:hAnsi="Times New Roman" w:cs="Times New Roman"/>
          <w:sz w:val="28"/>
          <w:szCs w:val="28"/>
        </w:rPr>
        <w:t>міжпрофесійної</w:t>
      </w:r>
      <w:proofErr w:type="spellEnd"/>
      <w:r w:rsidRPr="003963E8">
        <w:rPr>
          <w:rFonts w:ascii="Times New Roman" w:eastAsia="Times New Roman" w:hAnsi="Times New Roman" w:cs="Times New Roman"/>
          <w:sz w:val="28"/>
          <w:szCs w:val="28"/>
        </w:rPr>
        <w:t xml:space="preserve"> співпраці.</w:t>
      </w:r>
    </w:p>
    <w:p w14:paraId="768A4E8C" w14:textId="7034FED0"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РН13. Застосовувати базові знання та навички менеджменту, лідерства та маркетингу для оцінювання та організації власної професійної діяльності, розробляти стратегії покращення ефективності власної професійної діяльності, використання робочого часу та ресурсів, результативного виконання поставлених робочих завдань.</w:t>
      </w:r>
    </w:p>
    <w:p w14:paraId="32F455DC" w14:textId="5E458466"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РН14. Діяти згідно з нормативно-правовими вимогами, нормами професійної етики та деонтології та дотримуючись принципу неприпустимості корупції.</w:t>
      </w:r>
    </w:p>
    <w:p w14:paraId="628E9C48" w14:textId="21EA64C1" w:rsidR="003341F4" w:rsidRPr="003963E8" w:rsidRDefault="003341F4" w:rsidP="008421E5">
      <w:pPr>
        <w:spacing w:after="0" w:line="240" w:lineRule="auto"/>
        <w:ind w:firstLine="566"/>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rPr>
        <w:t xml:space="preserve">РН15. Знати та вміти застосовувати принципи побудови ефективних терапевтичних стосунків  з пацієнтом/клієнтом на основі цінування і поваги до рівних можливостей та </w:t>
      </w:r>
      <w:proofErr w:type="spellStart"/>
      <w:r w:rsidRPr="003963E8">
        <w:rPr>
          <w:rFonts w:ascii="Times New Roman" w:eastAsia="Times New Roman" w:hAnsi="Times New Roman" w:cs="Times New Roman"/>
          <w:sz w:val="28"/>
          <w:szCs w:val="28"/>
        </w:rPr>
        <w:t>заняттєвих</w:t>
      </w:r>
      <w:proofErr w:type="spellEnd"/>
      <w:r w:rsidRPr="003963E8">
        <w:rPr>
          <w:rFonts w:ascii="Times New Roman" w:eastAsia="Times New Roman" w:hAnsi="Times New Roman" w:cs="Times New Roman"/>
          <w:sz w:val="28"/>
          <w:szCs w:val="28"/>
        </w:rPr>
        <w:t xml:space="preserve"> прав, різноманітності та мультикультурності, а також форми і принципи реалізації </w:t>
      </w:r>
      <w:proofErr w:type="spellStart"/>
      <w:r w:rsidRPr="003963E8">
        <w:rPr>
          <w:rFonts w:ascii="Times New Roman" w:eastAsia="Times New Roman" w:hAnsi="Times New Roman" w:cs="Times New Roman"/>
          <w:sz w:val="28"/>
          <w:szCs w:val="28"/>
        </w:rPr>
        <w:t>міжпрофесійної</w:t>
      </w:r>
      <w:proofErr w:type="spellEnd"/>
      <w:r w:rsidRPr="003963E8">
        <w:rPr>
          <w:rFonts w:ascii="Times New Roman" w:eastAsia="Times New Roman" w:hAnsi="Times New Roman" w:cs="Times New Roman"/>
          <w:sz w:val="28"/>
          <w:szCs w:val="28"/>
        </w:rPr>
        <w:t xml:space="preserve"> взаємодії.</w:t>
      </w:r>
    </w:p>
    <w:p w14:paraId="140E5B50" w14:textId="61DB874F"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РН16. Використовувати у професійній діяльності сучасні інформаційно-комунікаційні технології відповідно до потреб пацієнтів/клієнтів та їхніх родин, в тому числі під час реалізації делегованих компонентів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у форматі </w:t>
      </w:r>
      <w:proofErr w:type="spellStart"/>
      <w:r w:rsidRPr="003963E8">
        <w:rPr>
          <w:rFonts w:ascii="Times New Roman" w:eastAsia="Times New Roman" w:hAnsi="Times New Roman" w:cs="Times New Roman"/>
          <w:sz w:val="28"/>
          <w:szCs w:val="28"/>
        </w:rPr>
        <w:t>телереабілітації</w:t>
      </w:r>
      <w:proofErr w:type="spellEnd"/>
      <w:r w:rsidRPr="003963E8">
        <w:rPr>
          <w:rFonts w:ascii="Times New Roman" w:eastAsia="Times New Roman" w:hAnsi="Times New Roman" w:cs="Times New Roman"/>
          <w:sz w:val="28"/>
          <w:szCs w:val="28"/>
        </w:rPr>
        <w:t xml:space="preserve"> під </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05D1C7C9" w14:textId="41D18878"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РН17. Ефективно та своєчасно документувати виконані делеговані компоненти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зібрані дані, спостереження та реакції пацієнта/клієнта у межах власних професійних компетентностей, використовуючи електронні системи документації, типові форми документації, загальноприйняту професійну термінологію та дотримуючись принципів конфіденційності та доброчесності.</w:t>
      </w:r>
    </w:p>
    <w:p w14:paraId="5BEA1494" w14:textId="4E0BE183"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РН18. Застосовувати навички безперервного навчання для покращення професійної ідентичності та вдосконалювати значною мірою власний професійний розвиток протягом усього професійного життя, в самостійний та автономний спосіб.</w:t>
      </w:r>
    </w:p>
    <w:p w14:paraId="3E245233" w14:textId="52AEA006" w:rsidR="003341F4" w:rsidRPr="003963E8" w:rsidRDefault="003341F4" w:rsidP="008421E5">
      <w:pPr>
        <w:spacing w:after="0" w:line="240" w:lineRule="auto"/>
        <w:ind w:firstLine="566"/>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РН19. Знати  процеси державно-політичного та соціально-економічного розвитку українського суспільства, сутність перетворень, що відбуваються в державі, розвитку реабілітаційних послуг відповідно до </w:t>
      </w:r>
      <w:proofErr w:type="spellStart"/>
      <w:r w:rsidRPr="003963E8">
        <w:rPr>
          <w:rFonts w:ascii="Times New Roman" w:eastAsia="Times New Roman" w:hAnsi="Times New Roman" w:cs="Times New Roman"/>
          <w:sz w:val="28"/>
          <w:szCs w:val="28"/>
        </w:rPr>
        <w:t>біопсихосоціальної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клієнто</w:t>
      </w:r>
      <w:proofErr w:type="spellEnd"/>
      <w:r w:rsidRPr="003963E8">
        <w:rPr>
          <w:rFonts w:ascii="Times New Roman" w:eastAsia="Times New Roman" w:hAnsi="Times New Roman" w:cs="Times New Roman"/>
          <w:sz w:val="28"/>
          <w:szCs w:val="28"/>
        </w:rPr>
        <w:t>-орієнтованої моделі реабілітації; пропагувати верховенство права, прав і свобод людини і громадянина в Україні.</w:t>
      </w:r>
    </w:p>
    <w:p w14:paraId="5B7B4CD6" w14:textId="3AE8E087" w:rsidR="003341F4" w:rsidRPr="003963E8" w:rsidRDefault="003341F4" w:rsidP="008421E5">
      <w:pPr>
        <w:spacing w:after="0" w:line="240" w:lineRule="auto"/>
        <w:ind w:firstLine="566"/>
        <w:jc w:val="both"/>
        <w:rPr>
          <w:rFonts w:ascii="Times New Roman" w:hAnsi="Times New Roman" w:cs="Times New Roman"/>
          <w:sz w:val="28"/>
          <w:szCs w:val="28"/>
          <w:lang w:val="uk-UA"/>
        </w:rPr>
      </w:pPr>
      <w:r w:rsidRPr="003963E8">
        <w:rPr>
          <w:rFonts w:ascii="Times New Roman" w:eastAsia="Times New Roman" w:hAnsi="Times New Roman" w:cs="Times New Roman"/>
          <w:sz w:val="28"/>
          <w:szCs w:val="28"/>
        </w:rPr>
        <w:t>РН20. Знати принципи та вміти застосовувати стратегії  щодо зміцнення та збереження індивідуального та громадського здоров'я шляхом використання заняттєвої активності людини.</w:t>
      </w:r>
    </w:p>
    <w:p w14:paraId="6A6D11DD" w14:textId="77777777" w:rsidR="003341F4" w:rsidRPr="003963E8" w:rsidRDefault="003341F4" w:rsidP="008421E5">
      <w:pPr>
        <w:spacing w:after="0" w:line="240" w:lineRule="auto"/>
        <w:ind w:firstLine="566"/>
        <w:jc w:val="both"/>
        <w:rPr>
          <w:rFonts w:ascii="Times New Roman" w:hAnsi="Times New Roman" w:cs="Times New Roman"/>
          <w:sz w:val="28"/>
          <w:szCs w:val="28"/>
          <w:lang w:val="uk-UA"/>
        </w:rPr>
      </w:pPr>
    </w:p>
    <w:p w14:paraId="7BBE76DC" w14:textId="77777777" w:rsidR="003341F4" w:rsidRPr="003963E8" w:rsidRDefault="003341F4" w:rsidP="008421E5">
      <w:pPr>
        <w:spacing w:after="0" w:line="240" w:lineRule="auto"/>
        <w:ind w:firstLine="566"/>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ІX. Форма (форми) атестації здобувачів вищої освіти</w:t>
      </w:r>
    </w:p>
    <w:p w14:paraId="57781E85" w14:textId="54E2DF90" w:rsidR="002C394B" w:rsidRPr="003963E8" w:rsidRDefault="002C394B" w:rsidP="003963E8">
      <w:pPr>
        <w:spacing w:after="0" w:line="240" w:lineRule="auto"/>
        <w:ind w:firstLine="568"/>
        <w:jc w:val="both"/>
        <w:rPr>
          <w:rFonts w:ascii="Times New Roman" w:eastAsia="Times New Roman" w:hAnsi="Times New Roman" w:cs="Times New Roman"/>
          <w:b/>
          <w:bCs/>
          <w:sz w:val="28"/>
          <w:szCs w:val="28"/>
        </w:rPr>
      </w:pPr>
    </w:p>
    <w:tbl>
      <w:tblPr>
        <w:tblStyle w:val="af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0"/>
        <w:gridCol w:w="6913"/>
      </w:tblGrid>
      <w:tr w:rsidR="00EE12D6" w:rsidRPr="003963E8" w14:paraId="4BBE225D" w14:textId="77777777" w:rsidTr="001D54F7">
        <w:trPr>
          <w:trHeight w:val="151"/>
        </w:trPr>
        <w:tc>
          <w:tcPr>
            <w:tcW w:w="2580" w:type="dxa"/>
          </w:tcPr>
          <w:p w14:paraId="3637A83D" w14:textId="77777777" w:rsidR="002C394B" w:rsidRPr="003963E8" w:rsidRDefault="0057568B"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Форми атестації здобувачів вищої освіти</w:t>
            </w:r>
          </w:p>
        </w:tc>
        <w:tc>
          <w:tcPr>
            <w:tcW w:w="6913" w:type="dxa"/>
            <w:vAlign w:val="center"/>
          </w:tcPr>
          <w:p w14:paraId="103DF06C" w14:textId="77777777" w:rsidR="002C394B" w:rsidRPr="003963E8" w:rsidRDefault="0057568B" w:rsidP="003963E8">
            <w:pPr>
              <w:spacing w:after="0" w:line="240" w:lineRule="auto"/>
              <w:ind w:firstLine="293"/>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Атестація здійснюється у формі єдиного державного кваліфікаційного іспиту</w:t>
            </w:r>
          </w:p>
          <w:p w14:paraId="333D24EB" w14:textId="77777777" w:rsidR="002C394B" w:rsidRPr="003963E8" w:rsidRDefault="0057568B" w:rsidP="003963E8">
            <w:pPr>
              <w:spacing w:after="0" w:line="240" w:lineRule="auto"/>
              <w:ind w:firstLine="293"/>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Заклади вищої освіти мають право встановлювати додаткові форми атестації</w:t>
            </w:r>
          </w:p>
        </w:tc>
      </w:tr>
      <w:tr w:rsidR="00EE12D6" w:rsidRPr="003963E8" w14:paraId="613E218D" w14:textId="77777777" w:rsidTr="001D54F7">
        <w:trPr>
          <w:trHeight w:val="151"/>
        </w:trPr>
        <w:tc>
          <w:tcPr>
            <w:tcW w:w="2580" w:type="dxa"/>
          </w:tcPr>
          <w:p w14:paraId="58391F34" w14:textId="77777777" w:rsidR="002C394B" w:rsidRPr="003963E8" w:rsidRDefault="0057568B"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Вимоги до кваліфікаційного екзамену</w:t>
            </w:r>
          </w:p>
          <w:p w14:paraId="226EEA6E" w14:textId="77777777" w:rsidR="002C394B" w:rsidRPr="003963E8" w:rsidRDefault="002C394B" w:rsidP="001D54F7">
            <w:pPr>
              <w:spacing w:after="0" w:line="240" w:lineRule="auto"/>
              <w:rPr>
                <w:rFonts w:ascii="Times New Roman" w:eastAsia="Times New Roman" w:hAnsi="Times New Roman" w:cs="Times New Roman"/>
                <w:b/>
                <w:bCs/>
                <w:sz w:val="28"/>
                <w:szCs w:val="28"/>
              </w:rPr>
            </w:pPr>
          </w:p>
        </w:tc>
        <w:tc>
          <w:tcPr>
            <w:tcW w:w="6913" w:type="dxa"/>
            <w:vAlign w:val="center"/>
          </w:tcPr>
          <w:p w14:paraId="14243DF4" w14:textId="469BBD83"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Єдиний державний кваліфікаційний іспит здійснюється відповідно до Порядку здійснення єдиного державного кваліфікаційного іспиту для здобувачів ступенів фахової передвищої освіти та вищої освіти першого (бакалаврського) та другого (магістерського) рівнів за спеціальностями галузі знань </w:t>
            </w:r>
            <w:r w:rsidR="003341F4" w:rsidRPr="003963E8">
              <w:rPr>
                <w:rFonts w:ascii="Times New Roman" w:eastAsia="Times New Roman" w:hAnsi="Times New Roman" w:cs="Times New Roman"/>
                <w:sz w:val="28"/>
                <w:szCs w:val="28"/>
                <w:lang w:val="uk-UA"/>
              </w:rPr>
              <w:t xml:space="preserve">І </w:t>
            </w:r>
            <w:r w:rsidRPr="003963E8">
              <w:rPr>
                <w:rFonts w:ascii="Times New Roman" w:eastAsia="Times New Roman" w:hAnsi="Times New Roman" w:cs="Times New Roman"/>
                <w:sz w:val="28"/>
                <w:szCs w:val="28"/>
              </w:rPr>
              <w:t>«Охорона здоров’я</w:t>
            </w:r>
            <w:r w:rsidR="003341F4" w:rsidRPr="003963E8">
              <w:rPr>
                <w:rFonts w:ascii="Times New Roman" w:eastAsia="Times New Roman" w:hAnsi="Times New Roman" w:cs="Times New Roman"/>
                <w:sz w:val="28"/>
                <w:szCs w:val="28"/>
                <w:lang w:val="uk-UA"/>
              </w:rPr>
              <w:t xml:space="preserve"> та соціальне забезпечення</w:t>
            </w:r>
            <w:r w:rsidRPr="003963E8">
              <w:rPr>
                <w:rFonts w:ascii="Times New Roman" w:eastAsia="Times New Roman" w:hAnsi="Times New Roman" w:cs="Times New Roman"/>
                <w:sz w:val="28"/>
                <w:szCs w:val="28"/>
              </w:rPr>
              <w:t>»</w:t>
            </w:r>
          </w:p>
          <w:p w14:paraId="4D6971C3"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ЄДКІ у частині Практично-орієнтованого комплексного іспиту проводиться в умовах наближених до професійної діяльності, оцінюється набуття загальних та спеціальних компетентностей, зокрема практичних навичок необхідних для здійснення заходів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для осіб різних вікових, нозологічних та професійних груп.</w:t>
            </w:r>
          </w:p>
        </w:tc>
      </w:tr>
      <w:tr w:rsidR="00330369" w:rsidRPr="003963E8" w14:paraId="454035FA" w14:textId="77777777" w:rsidTr="001D54F7">
        <w:trPr>
          <w:trHeight w:val="151"/>
        </w:trPr>
        <w:tc>
          <w:tcPr>
            <w:tcW w:w="2580" w:type="dxa"/>
          </w:tcPr>
          <w:p w14:paraId="279A04A7" w14:textId="77777777" w:rsidR="002C394B" w:rsidRPr="003963E8" w:rsidRDefault="0057568B"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Вимоги до заключної кваліфікаційної роботи (за наявності)</w:t>
            </w:r>
          </w:p>
        </w:tc>
        <w:tc>
          <w:tcPr>
            <w:tcW w:w="6913" w:type="dxa"/>
          </w:tcPr>
          <w:p w14:paraId="5AB139C2"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Обов’язковість виконання кваліфікаційної роботи визначається освітньою програмою закладу освіти. </w:t>
            </w:r>
          </w:p>
          <w:p w14:paraId="5C019F11"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Перевірка кваліфікаційної роботи на наявність ознак академічного плагіату.</w:t>
            </w:r>
          </w:p>
        </w:tc>
      </w:tr>
    </w:tbl>
    <w:p w14:paraId="4B6399C0" w14:textId="77777777" w:rsidR="002C394B" w:rsidRPr="003963E8" w:rsidRDefault="002C394B" w:rsidP="003963E8">
      <w:pPr>
        <w:spacing w:after="0" w:line="240" w:lineRule="auto"/>
        <w:ind w:firstLine="709"/>
        <w:jc w:val="both"/>
        <w:rPr>
          <w:rFonts w:ascii="Times New Roman" w:eastAsia="Times New Roman" w:hAnsi="Times New Roman" w:cs="Times New Roman"/>
          <w:b/>
          <w:bCs/>
          <w:sz w:val="28"/>
          <w:szCs w:val="28"/>
        </w:rPr>
      </w:pPr>
    </w:p>
    <w:p w14:paraId="78D007E9" w14:textId="77777777" w:rsidR="00775391" w:rsidRPr="003963E8" w:rsidRDefault="00775391" w:rsidP="003963E8">
      <w:pPr>
        <w:spacing w:after="0" w:line="240" w:lineRule="auto"/>
        <w:ind w:firstLine="709"/>
        <w:jc w:val="both"/>
        <w:rPr>
          <w:rFonts w:ascii="Times New Roman" w:eastAsia="Times New Roman" w:hAnsi="Times New Roman" w:cs="Times New Roman"/>
          <w:b/>
          <w:bCs/>
          <w:sz w:val="28"/>
          <w:szCs w:val="28"/>
          <w:lang w:val="uk-UA"/>
        </w:rPr>
      </w:pPr>
      <w:bookmarkStart w:id="1" w:name="bookmark=id.gjdgxs" w:colFirst="0" w:colLast="0"/>
      <w:bookmarkEnd w:id="1"/>
      <w:r w:rsidRPr="003963E8">
        <w:rPr>
          <w:rFonts w:ascii="Times New Roman" w:eastAsia="Times New Roman" w:hAnsi="Times New Roman" w:cs="Times New Roman"/>
          <w:b/>
          <w:bCs/>
          <w:sz w:val="28"/>
          <w:szCs w:val="28"/>
        </w:rPr>
        <w:t>X. Додаткові вимоги та обмеження (за наявності) для міждисциплінарних освітніх програм</w:t>
      </w:r>
    </w:p>
    <w:p w14:paraId="5FCC6968" w14:textId="77777777" w:rsidR="00775391" w:rsidRPr="003963E8" w:rsidRDefault="00775391" w:rsidP="003963E8">
      <w:pPr>
        <w:spacing w:after="0" w:line="240" w:lineRule="auto"/>
        <w:ind w:firstLine="709"/>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Створення міждисциплінарних освітніх програм не передбачено.</w:t>
      </w:r>
    </w:p>
    <w:p w14:paraId="3476824D" w14:textId="77777777" w:rsidR="002C394B" w:rsidRPr="003963E8" w:rsidRDefault="002C394B" w:rsidP="003963E8">
      <w:pPr>
        <w:spacing w:after="0" w:line="240" w:lineRule="auto"/>
        <w:ind w:firstLine="709"/>
        <w:jc w:val="both"/>
        <w:rPr>
          <w:rFonts w:ascii="Times New Roman" w:eastAsia="Times New Roman" w:hAnsi="Times New Roman" w:cs="Times New Roman"/>
          <w:b/>
          <w:bCs/>
          <w:sz w:val="28"/>
          <w:szCs w:val="28"/>
          <w:lang w:val="uk-UA"/>
        </w:rPr>
      </w:pPr>
    </w:p>
    <w:p w14:paraId="1DD0B94D" w14:textId="26E63D41" w:rsidR="007065D3" w:rsidRDefault="007065D3" w:rsidP="003963E8">
      <w:pPr>
        <w:spacing w:after="0" w:line="240" w:lineRule="auto"/>
        <w:ind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XІ. Вимоги законодавства та/або професійних стандартів, необхідні для здобуття відповідних професійних кваліфікацій (за наявності)</w:t>
      </w:r>
    </w:p>
    <w:p w14:paraId="69C8A10E" w14:textId="77777777" w:rsidR="008421E5" w:rsidRPr="003963E8" w:rsidRDefault="008421E5" w:rsidP="003963E8">
      <w:pPr>
        <w:spacing w:after="0" w:line="240" w:lineRule="auto"/>
        <w:ind w:firstLine="709"/>
        <w:jc w:val="both"/>
        <w:rPr>
          <w:rFonts w:ascii="Times New Roman" w:eastAsia="Times New Roman" w:hAnsi="Times New Roman" w:cs="Times New Roman"/>
          <w:b/>
          <w:bCs/>
          <w:sz w:val="28"/>
          <w:szCs w:val="28"/>
          <w:lang w:val="uk-UA"/>
        </w:rPr>
      </w:pPr>
    </w:p>
    <w:tbl>
      <w:tblPr>
        <w:tblStyle w:val="af2"/>
        <w:tblW w:w="9361"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7"/>
        <w:gridCol w:w="6124"/>
      </w:tblGrid>
      <w:tr w:rsidR="00EE12D6" w:rsidRPr="003963E8" w14:paraId="6D36FEF2" w14:textId="77777777" w:rsidTr="001D54F7">
        <w:trPr>
          <w:trHeight w:val="151"/>
        </w:trPr>
        <w:tc>
          <w:tcPr>
            <w:tcW w:w="3237" w:type="dxa"/>
          </w:tcPr>
          <w:p w14:paraId="76D913AA" w14:textId="77777777" w:rsidR="007065D3" w:rsidRPr="003963E8" w:rsidRDefault="007065D3"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Повна назва Професійного стандарту</w:t>
            </w:r>
          </w:p>
        </w:tc>
        <w:tc>
          <w:tcPr>
            <w:tcW w:w="6124" w:type="dxa"/>
          </w:tcPr>
          <w:p w14:paraId="00D457C0" w14:textId="77777777" w:rsidR="007065D3" w:rsidRPr="003963E8" w:rsidRDefault="007065D3"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Професійний стандарт до</w:t>
            </w:r>
            <w:r w:rsidRPr="003963E8">
              <w:rPr>
                <w:rFonts w:ascii="Times New Roman" w:hAnsi="Times New Roman" w:cs="Times New Roman"/>
                <w:sz w:val="28"/>
                <w:szCs w:val="28"/>
              </w:rPr>
              <w:t xml:space="preserve"> </w:t>
            </w:r>
            <w:r w:rsidRPr="003963E8">
              <w:rPr>
                <w:rFonts w:ascii="Times New Roman" w:eastAsia="Times New Roman" w:hAnsi="Times New Roman" w:cs="Times New Roman"/>
                <w:sz w:val="28"/>
                <w:szCs w:val="28"/>
              </w:rPr>
              <w:t xml:space="preserve">професії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w:t>
            </w:r>
          </w:p>
        </w:tc>
      </w:tr>
      <w:tr w:rsidR="00EE12D6" w:rsidRPr="003963E8" w14:paraId="039ECE4B" w14:textId="77777777" w:rsidTr="001D54F7">
        <w:trPr>
          <w:trHeight w:val="151"/>
        </w:trPr>
        <w:tc>
          <w:tcPr>
            <w:tcW w:w="3237" w:type="dxa"/>
          </w:tcPr>
          <w:p w14:paraId="71DF6B78" w14:textId="77777777" w:rsidR="007065D3" w:rsidRPr="003963E8" w:rsidRDefault="007065D3"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Назва та реквізити відповідного документу</w:t>
            </w:r>
          </w:p>
        </w:tc>
        <w:tc>
          <w:tcPr>
            <w:tcW w:w="6124" w:type="dxa"/>
          </w:tcPr>
          <w:p w14:paraId="232AD301" w14:textId="77777777" w:rsidR="007065D3" w:rsidRPr="003963E8" w:rsidRDefault="007065D3"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затверджений 27 липня 2026 року, внесений до Реєстру кваліфікацій станом на 29 липня 2026 року.</w:t>
            </w:r>
          </w:p>
          <w:p w14:paraId="3CEDA34E" w14:textId="77777777" w:rsidR="007065D3" w:rsidRPr="003963E8" w:rsidRDefault="004D13DC" w:rsidP="003963E8">
            <w:pPr>
              <w:spacing w:after="0" w:line="240" w:lineRule="auto"/>
              <w:jc w:val="both"/>
              <w:rPr>
                <w:rFonts w:ascii="Times New Roman" w:eastAsia="Times New Roman" w:hAnsi="Times New Roman" w:cs="Times New Roman"/>
                <w:sz w:val="28"/>
                <w:szCs w:val="28"/>
              </w:rPr>
            </w:pPr>
            <w:hyperlink r:id="rId20">
              <w:r w:rsidR="007065D3" w:rsidRPr="003963E8">
                <w:rPr>
                  <w:rFonts w:ascii="Times New Roman" w:eastAsia="Times New Roman" w:hAnsi="Times New Roman" w:cs="Times New Roman"/>
                  <w:sz w:val="28"/>
                  <w:szCs w:val="28"/>
                  <w:u w:val="single"/>
                </w:rPr>
                <w:t>https://register.nqa.gov.ua/uploads/4084bc8f-d645-4dc8-85cc-5e49f868766e.pdf</w:t>
              </w:r>
            </w:hyperlink>
            <w:r w:rsidR="007065D3" w:rsidRPr="003963E8">
              <w:rPr>
                <w:rFonts w:ascii="Times New Roman" w:eastAsia="Times New Roman" w:hAnsi="Times New Roman" w:cs="Times New Roman"/>
                <w:sz w:val="28"/>
                <w:szCs w:val="28"/>
              </w:rPr>
              <w:t xml:space="preserve"> </w:t>
            </w:r>
          </w:p>
        </w:tc>
      </w:tr>
      <w:tr w:rsidR="004E5839" w:rsidRPr="003963E8" w14:paraId="0473FCF8" w14:textId="77777777" w:rsidTr="001D54F7">
        <w:trPr>
          <w:trHeight w:val="151"/>
        </w:trPr>
        <w:tc>
          <w:tcPr>
            <w:tcW w:w="3237" w:type="dxa"/>
          </w:tcPr>
          <w:p w14:paraId="7E5CB662" w14:textId="77777777" w:rsidR="007065D3" w:rsidRPr="003963E8" w:rsidRDefault="007065D3" w:rsidP="001D54F7">
            <w:pPr>
              <w:spacing w:after="0" w:line="240" w:lineRule="auto"/>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Особливості стандарту вищої освіти, пов’язані з наявністю даного Професійного стандарту</w:t>
            </w:r>
          </w:p>
        </w:tc>
        <w:tc>
          <w:tcPr>
            <w:tcW w:w="6124" w:type="dxa"/>
          </w:tcPr>
          <w:p w14:paraId="45CDD512" w14:textId="77777777" w:rsidR="007065D3" w:rsidRPr="003963E8" w:rsidRDefault="007065D3"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Вимоги Професійного стандарту враховано при визначенні основних компетентностей, які має здобути випускник, термінів навчання, тривалості практик, результатів навчання, вимог до атестації та вимог до якості. </w:t>
            </w:r>
          </w:p>
        </w:tc>
      </w:tr>
    </w:tbl>
    <w:p w14:paraId="52C18B84" w14:textId="77777777" w:rsidR="007065D3" w:rsidRPr="003963E8" w:rsidRDefault="007065D3" w:rsidP="003963E8">
      <w:pPr>
        <w:spacing w:after="0" w:line="240" w:lineRule="auto"/>
        <w:ind w:firstLine="709"/>
        <w:jc w:val="both"/>
        <w:rPr>
          <w:rFonts w:ascii="Times New Roman" w:eastAsia="Times New Roman" w:hAnsi="Times New Roman" w:cs="Times New Roman"/>
          <w:sz w:val="28"/>
          <w:szCs w:val="28"/>
          <w:lang w:val="uk-UA"/>
        </w:rPr>
      </w:pPr>
    </w:p>
    <w:p w14:paraId="04AF944C" w14:textId="77777777" w:rsidR="007065D3" w:rsidRPr="003963E8" w:rsidRDefault="007065D3" w:rsidP="008421E5">
      <w:pPr>
        <w:spacing w:after="0" w:line="240" w:lineRule="auto"/>
        <w:ind w:firstLine="567"/>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XII. Додаткові вимоги до освітніх програм зі спеціальностей, що передбачають доступ до професій, для яких запроваджене додаткове регулювання</w:t>
      </w:r>
    </w:p>
    <w:p w14:paraId="7940BB0D" w14:textId="77777777" w:rsidR="00775391" w:rsidRPr="003963E8" w:rsidRDefault="00775391" w:rsidP="008421E5">
      <w:pPr>
        <w:spacing w:after="0" w:line="240" w:lineRule="auto"/>
        <w:ind w:firstLine="567"/>
        <w:jc w:val="both"/>
        <w:rPr>
          <w:rFonts w:ascii="Times New Roman" w:eastAsia="Times New Roman" w:hAnsi="Times New Roman" w:cs="Times New Roman"/>
          <w:b/>
          <w:bCs/>
          <w:sz w:val="28"/>
          <w:szCs w:val="28"/>
          <w:lang w:val="uk-UA"/>
        </w:rPr>
      </w:pPr>
    </w:p>
    <w:p w14:paraId="4A84DE34" w14:textId="7ED096A3"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Вимоги до </w:t>
      </w:r>
      <w:proofErr w:type="spellStart"/>
      <w:r w:rsidRPr="003963E8">
        <w:rPr>
          <w:rFonts w:ascii="Times New Roman" w:eastAsia="Times New Roman" w:hAnsi="Times New Roman" w:cs="Times New Roman"/>
          <w:b/>
          <w:bCs/>
          <w:sz w:val="28"/>
          <w:szCs w:val="28"/>
        </w:rPr>
        <w:t>практи</w:t>
      </w:r>
      <w:r w:rsidR="007065D3" w:rsidRPr="003963E8">
        <w:rPr>
          <w:rFonts w:ascii="Times New Roman" w:eastAsia="Times New Roman" w:hAnsi="Times New Roman" w:cs="Times New Roman"/>
          <w:b/>
          <w:bCs/>
          <w:sz w:val="28"/>
          <w:szCs w:val="28"/>
          <w:lang w:val="uk-UA"/>
        </w:rPr>
        <w:t>чної</w:t>
      </w:r>
      <w:proofErr w:type="spellEnd"/>
      <w:r w:rsidR="007065D3" w:rsidRPr="003963E8">
        <w:rPr>
          <w:rFonts w:ascii="Times New Roman" w:eastAsia="Times New Roman" w:hAnsi="Times New Roman" w:cs="Times New Roman"/>
          <w:b/>
          <w:bCs/>
          <w:sz w:val="28"/>
          <w:szCs w:val="28"/>
          <w:lang w:val="uk-UA"/>
        </w:rPr>
        <w:t xml:space="preserve"> підготовки/практики</w:t>
      </w:r>
      <w:r w:rsidRPr="003963E8">
        <w:rPr>
          <w:rFonts w:ascii="Times New Roman" w:eastAsia="Times New Roman" w:hAnsi="Times New Roman" w:cs="Times New Roman"/>
          <w:b/>
          <w:bCs/>
          <w:sz w:val="28"/>
          <w:szCs w:val="28"/>
        </w:rPr>
        <w:t xml:space="preserve"> за професійним спрямуванням:</w:t>
      </w:r>
    </w:p>
    <w:p w14:paraId="664D4555"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Обсяг практики за професійним спрямуванням повинен становити не менше 30 кредитів ЄКТС, а тривалість кожної окремої практики – не менше 6 кредитів ЄКТС. Рекомендовано, щоб більша частина обсягу практики за професійним спрямуванням була спрямована на опанування практичних навичок у реальному практичному середовищі в межах практики ІІ рівня.</w:t>
      </w:r>
    </w:p>
    <w:p w14:paraId="3D69C2EB"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Проведення практики за професійним спрямуванням є результатом взаємодії між студентом, супервізором та координатором практики від закладу вищої освіти. Супервізор практики за професійним спрямуванням відповідає за якість роботи студента та за безпеку пацієнта/клієнта, що отримує послуги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Координатором практики за професійним спрямуванням повинен бути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працевлаштований у закладі вищої освіти.</w:t>
      </w:r>
    </w:p>
    <w:p w14:paraId="1D678093"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виконує визначені та делеговані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компоненти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у межах власної професійної компетентності та відповідно до визначеного плану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і комунікації. Асистент збирає та документує визначені дані, спостерігає за реакціями пацієнта/клієнта, своєчасно передає інформацію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та повідомляє про зміни, ризики і ситуації, що потребують перегляду плану. Відповідальність за професійну інтерпретацію результатів оцінювання, визначення цілей, планування, зміну та завершення програми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несе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w:t>
      </w:r>
    </w:p>
    <w:p w14:paraId="26BC3AA8"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Місця проведення практики за професійним спрямуванням повинні бути максимально різноманітними і охоплювати заклади охорони здоров’я, освіти та соціального захисту, громадські та інші середовища, у яких можливо досягти визначених результатів навчання.</w:t>
      </w:r>
    </w:p>
    <w:p w14:paraId="1E22FBCD"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Практику за професійним спрямуванням рекомендовано розділяти на два рівні – практика І рівня та практика ІІ рівня. Практика І рівня спрямована на безпосереднє спостереження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 у </w:t>
      </w:r>
      <w:r w:rsidRPr="008421E5">
        <w:rPr>
          <w:rFonts w:ascii="Times New Roman" w:eastAsia="Times New Roman" w:hAnsi="Times New Roman" w:cs="Times New Roman"/>
          <w:sz w:val="28"/>
          <w:szCs w:val="28"/>
        </w:rPr>
        <w:t xml:space="preserve">клінічному та </w:t>
      </w:r>
      <w:proofErr w:type="spellStart"/>
      <w:r w:rsidRPr="008421E5">
        <w:rPr>
          <w:rFonts w:ascii="Times New Roman" w:eastAsia="Times New Roman" w:hAnsi="Times New Roman" w:cs="Times New Roman"/>
          <w:sz w:val="28"/>
          <w:szCs w:val="28"/>
        </w:rPr>
        <w:t>позаклінічному</w:t>
      </w:r>
      <w:proofErr w:type="spellEnd"/>
      <w:r w:rsidRPr="003963E8">
        <w:rPr>
          <w:rFonts w:ascii="Times New Roman" w:eastAsia="Times New Roman" w:hAnsi="Times New Roman" w:cs="Times New Roman"/>
          <w:sz w:val="28"/>
          <w:szCs w:val="28"/>
        </w:rPr>
        <w:t xml:space="preserve"> середовищі, та участь у вибраних аспектах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 згідно з компетентностями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Професійну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практики І рівня забезпечує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Безпосередній супровід </w:t>
      </w:r>
      <w:r w:rsidRPr="003963E8">
        <w:rPr>
          <w:rFonts w:ascii="Times New Roman" w:eastAsia="Times New Roman" w:hAnsi="Times New Roman" w:cs="Times New Roman"/>
          <w:sz w:val="28"/>
          <w:szCs w:val="28"/>
        </w:rPr>
        <w:lastRenderedPageBreak/>
        <w:t xml:space="preserve">студента під час виконання окремих делегованих завдань може здійснювати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 межах завдань і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Відповідальність за професійний компонент практики несе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w:t>
      </w:r>
    </w:p>
    <w:p w14:paraId="3F22A6DD"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Практика ІІ рівня має на меті розвиток професійного мислення та рефлексивної практики, дотримання цінностей і переконань професії, розуміння професійної відповідальності та меж компетентності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а також опанування практичних навичок збору інформації, виконання делегованих компонентів оцінювання, реалізації делегованих компонентів втручання відповідно до плану, визначеного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і документування результатів роботи. Професійну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практики ІІ рівня забезпечує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Безпосередній супровід студента під час виконання окремих делегованих завдань може здійснювати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який має відповідну професійну кваліфікацію та практичний досвід. Такий супровід здійснюється в межах завдань і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залишається відповідальним за визначення завдань студента, меж його діяльності, план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ескалацію ризиків та прийняття професійних рішень щодо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 Розширені рекомендації щодо організації практики подано у Додатку 6.</w:t>
      </w:r>
    </w:p>
    <w:p w14:paraId="2F683963"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Зарахування практики за професійним спрямуванням передбачає оцінювання студентів на основі рівня засвоєння визначених умінь і навичок, поданих у Додатку 7, та однієї або декількох із наступних видів робіт:</w:t>
      </w:r>
    </w:p>
    <w:p w14:paraId="4C6E6148" w14:textId="77777777" w:rsidR="002C394B" w:rsidRPr="003963E8" w:rsidRDefault="0057568B" w:rsidP="008421E5">
      <w:pPr>
        <w:tabs>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ведення студентом щоденника практики;</w:t>
      </w:r>
    </w:p>
    <w:p w14:paraId="4196EA96" w14:textId="77777777" w:rsidR="002C394B" w:rsidRPr="003963E8" w:rsidRDefault="0057568B" w:rsidP="008421E5">
      <w:pPr>
        <w:tabs>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ведення студентом журналу рефлексії;</w:t>
      </w:r>
    </w:p>
    <w:p w14:paraId="55B257C1" w14:textId="77777777" w:rsidR="002C394B" w:rsidRPr="003963E8" w:rsidRDefault="0057568B" w:rsidP="008421E5">
      <w:pPr>
        <w:tabs>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виконання завдань, які надаються супервізором практики та/або координатором практики від ЗВО;</w:t>
      </w:r>
    </w:p>
    <w:p w14:paraId="35DD6A18" w14:textId="77777777" w:rsidR="002C394B" w:rsidRPr="003963E8" w:rsidRDefault="0057568B" w:rsidP="008421E5">
      <w:pPr>
        <w:tabs>
          <w:tab w:val="left" w:pos="1134"/>
        </w:tabs>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презентування</w:t>
      </w:r>
      <w:proofErr w:type="spellEnd"/>
      <w:r w:rsidRPr="003963E8">
        <w:rPr>
          <w:rFonts w:ascii="Times New Roman" w:eastAsia="Times New Roman" w:hAnsi="Times New Roman" w:cs="Times New Roman"/>
          <w:sz w:val="28"/>
          <w:szCs w:val="28"/>
        </w:rPr>
        <w:t xml:space="preserve"> студентом результатів навчальної практики у вигляді доповідей, презентацій, проєктів тощо.</w:t>
      </w:r>
    </w:p>
    <w:p w14:paraId="0A3BF28A" w14:textId="77777777" w:rsidR="002C394B" w:rsidRPr="003963E8" w:rsidRDefault="0057568B" w:rsidP="008421E5">
      <w:pPr>
        <w:tabs>
          <w:tab w:val="left" w:pos="1134"/>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Успішне проходження практики за професійним спрямуванням кожного рівня у повному обсязі є обов'язковим.</w:t>
      </w:r>
    </w:p>
    <w:p w14:paraId="42B8F91A" w14:textId="77777777" w:rsidR="002C394B" w:rsidRPr="003963E8" w:rsidRDefault="002C394B" w:rsidP="008421E5">
      <w:pPr>
        <w:tabs>
          <w:tab w:val="left" w:pos="851"/>
        </w:tabs>
        <w:spacing w:after="0" w:line="240" w:lineRule="auto"/>
        <w:ind w:firstLine="567"/>
        <w:jc w:val="both"/>
        <w:rPr>
          <w:rFonts w:ascii="Times New Roman" w:eastAsia="Times New Roman" w:hAnsi="Times New Roman" w:cs="Times New Roman"/>
          <w:sz w:val="28"/>
          <w:szCs w:val="28"/>
        </w:rPr>
      </w:pPr>
    </w:p>
    <w:p w14:paraId="4D3944EB"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Вимоги до викладацького складу:</w:t>
      </w:r>
    </w:p>
    <w:p w14:paraId="2915C97C"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Гарантом освітньої програми за спеціалізацією І7.02 </w:t>
      </w:r>
      <w:proofErr w:type="spellStart"/>
      <w:r w:rsidRPr="003963E8">
        <w:rPr>
          <w:rFonts w:ascii="Times New Roman" w:eastAsia="Times New Roman" w:hAnsi="Times New Roman" w:cs="Times New Roman"/>
          <w:sz w:val="28"/>
          <w:szCs w:val="28"/>
        </w:rPr>
        <w:t>Ерготерапія</w:t>
      </w:r>
      <w:proofErr w:type="spellEnd"/>
      <w:r w:rsidRPr="003963E8">
        <w:rPr>
          <w:rFonts w:ascii="Times New Roman" w:eastAsia="Times New Roman" w:hAnsi="Times New Roman" w:cs="Times New Roman"/>
          <w:sz w:val="28"/>
          <w:szCs w:val="28"/>
        </w:rPr>
        <w:t xml:space="preserve"> може бути доктор філософії за спеціальністю 227 Фізична терапія, </w:t>
      </w:r>
      <w:proofErr w:type="spellStart"/>
      <w:r w:rsidRPr="003963E8">
        <w:rPr>
          <w:rFonts w:ascii="Times New Roman" w:eastAsia="Times New Roman" w:hAnsi="Times New Roman" w:cs="Times New Roman"/>
          <w:sz w:val="28"/>
          <w:szCs w:val="28"/>
        </w:rPr>
        <w:t>ерготерапія</w:t>
      </w:r>
      <w:proofErr w:type="spellEnd"/>
      <w:r w:rsidRPr="003963E8">
        <w:rPr>
          <w:rFonts w:ascii="Times New Roman" w:eastAsia="Times New Roman" w:hAnsi="Times New Roman" w:cs="Times New Roman"/>
          <w:sz w:val="28"/>
          <w:szCs w:val="28"/>
        </w:rPr>
        <w:t xml:space="preserve">/І7 Терапія та реабілітація або особа, яка має освіту спеціаліста/магістра з фізичної реабілітації/фізичної терапії,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терапії та реабілітації, яка має науковий ступінь доктора філософії (кандидата наук) чи доктора наук за спрямуванням лікувальна фізична культура/фізична реабілітація (спеціальності 14.01.24, 13.00.04 (до 1996 року), 24.00.02 (до 2005 року), 24.00.03) (тема роботи, ключові слова).</w:t>
      </w:r>
    </w:p>
    <w:p w14:paraId="43DF52EB"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Дисципліни, які формують спеціальні компетентності Стандарту повинні викладатися фахівцями, яким присвоєна професійна кваліфікація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згідно з чинним законодавством України. </w:t>
      </w:r>
    </w:p>
    <w:p w14:paraId="697CD60A"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Дисципліни, які формують здатність розуміти медико-біологічні, психолого-педагогічні, соціальні аспекти, пов’язані з практикою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викладаються науково-педагогічними, педагогічними та/або науковими </w:t>
      </w:r>
      <w:r w:rsidRPr="003963E8">
        <w:rPr>
          <w:rFonts w:ascii="Times New Roman" w:eastAsia="Times New Roman" w:hAnsi="Times New Roman" w:cs="Times New Roman"/>
          <w:sz w:val="28"/>
          <w:szCs w:val="28"/>
        </w:rPr>
        <w:lastRenderedPageBreak/>
        <w:t>працівниками з урахуванням відповідності їхньої освітньої та/або професійної кваліфікації.</w:t>
      </w:r>
    </w:p>
    <w:p w14:paraId="752C2136"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Вимоги до викладацького складу, сформульовані у термінах результатів навчання, представлені у Додатку 4.</w:t>
      </w:r>
    </w:p>
    <w:p w14:paraId="3902FDD1" w14:textId="40AFD238" w:rsidR="002C394B" w:rsidRPr="003963E8" w:rsidRDefault="002C394B" w:rsidP="008421E5">
      <w:pPr>
        <w:tabs>
          <w:tab w:val="left" w:pos="851"/>
        </w:tabs>
        <w:spacing w:after="0" w:line="240" w:lineRule="auto"/>
        <w:ind w:firstLine="567"/>
        <w:jc w:val="both"/>
        <w:rPr>
          <w:rFonts w:ascii="Times New Roman" w:eastAsia="Times New Roman" w:hAnsi="Times New Roman" w:cs="Times New Roman"/>
          <w:b/>
          <w:bCs/>
          <w:sz w:val="28"/>
          <w:szCs w:val="28"/>
          <w:highlight w:val="yellow"/>
          <w:lang w:val="uk-UA"/>
        </w:rPr>
      </w:pPr>
    </w:p>
    <w:p w14:paraId="42D015AA"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Вимоги до матеріально-технічного забезпечення</w:t>
      </w:r>
    </w:p>
    <w:p w14:paraId="43DBF353" w14:textId="77777777" w:rsidR="002C394B" w:rsidRPr="003963E8" w:rsidRDefault="0057568B" w:rsidP="008421E5">
      <w:pPr>
        <w:tabs>
          <w:tab w:val="left" w:pos="851"/>
        </w:tabs>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Вимоги до матеріально-технічного забезпечення реалізації освітньої програми за спеціальністю І7 Терапія та реабілітація спеціалізацією І7.02 </w:t>
      </w:r>
      <w:proofErr w:type="spellStart"/>
      <w:r w:rsidRPr="003963E8">
        <w:rPr>
          <w:rFonts w:ascii="Times New Roman" w:eastAsia="Times New Roman" w:hAnsi="Times New Roman" w:cs="Times New Roman"/>
          <w:sz w:val="28"/>
          <w:szCs w:val="28"/>
        </w:rPr>
        <w:t>Ерготерапія</w:t>
      </w:r>
      <w:proofErr w:type="spellEnd"/>
      <w:r w:rsidRPr="003963E8">
        <w:rPr>
          <w:rFonts w:ascii="Times New Roman" w:eastAsia="Times New Roman" w:hAnsi="Times New Roman" w:cs="Times New Roman"/>
          <w:sz w:val="28"/>
          <w:szCs w:val="28"/>
        </w:rPr>
        <w:t xml:space="preserve"> представлені у Додатку 5.</w:t>
      </w:r>
    </w:p>
    <w:p w14:paraId="68128573" w14:textId="77777777" w:rsidR="002C394B" w:rsidRPr="003963E8" w:rsidRDefault="002C394B" w:rsidP="008421E5">
      <w:pPr>
        <w:tabs>
          <w:tab w:val="left" w:pos="851"/>
        </w:tabs>
        <w:spacing w:after="0" w:line="240" w:lineRule="auto"/>
        <w:ind w:firstLine="567"/>
        <w:jc w:val="both"/>
        <w:rPr>
          <w:rFonts w:ascii="Times New Roman" w:eastAsia="Times New Roman" w:hAnsi="Times New Roman" w:cs="Times New Roman"/>
          <w:sz w:val="28"/>
          <w:szCs w:val="28"/>
          <w:highlight w:val="yellow"/>
        </w:rPr>
      </w:pPr>
    </w:p>
    <w:p w14:paraId="2E3FF4E1" w14:textId="584B03EA" w:rsidR="00C2291F" w:rsidRDefault="00C2291F" w:rsidP="008421E5">
      <w:pPr>
        <w:tabs>
          <w:tab w:val="left" w:pos="851"/>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XIIІ. Перелік нормативних документів, на яких базується Стандарт вищої освіти</w:t>
      </w:r>
    </w:p>
    <w:p w14:paraId="50E1FBB4" w14:textId="77777777" w:rsidR="008421E5" w:rsidRPr="003963E8" w:rsidRDefault="008421E5" w:rsidP="008421E5">
      <w:pPr>
        <w:tabs>
          <w:tab w:val="left" w:pos="851"/>
        </w:tabs>
        <w:spacing w:after="0" w:line="240" w:lineRule="auto"/>
        <w:ind w:firstLine="567"/>
        <w:jc w:val="both"/>
        <w:rPr>
          <w:rFonts w:ascii="Times New Roman" w:eastAsia="Times New Roman" w:hAnsi="Times New Roman" w:cs="Times New Roman"/>
          <w:b/>
          <w:bCs/>
          <w:sz w:val="28"/>
          <w:szCs w:val="28"/>
        </w:rPr>
      </w:pPr>
    </w:p>
    <w:p w14:paraId="2F46B4A5"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освіту» - </w:t>
      </w:r>
      <w:hyperlink r:id="rId21">
        <w:r w:rsidRPr="003963E8">
          <w:rPr>
            <w:rFonts w:ascii="Times New Roman" w:eastAsia="Times New Roman" w:hAnsi="Times New Roman" w:cs="Times New Roman"/>
            <w:sz w:val="28"/>
            <w:szCs w:val="28"/>
            <w:u w:val="single"/>
          </w:rPr>
          <w:t>http://zakon.rada.gov.ua/go/2145-19</w:t>
        </w:r>
      </w:hyperlink>
      <w:r w:rsidRPr="003963E8">
        <w:rPr>
          <w:rFonts w:ascii="Times New Roman" w:eastAsia="Times New Roman" w:hAnsi="Times New Roman" w:cs="Times New Roman"/>
          <w:sz w:val="28"/>
          <w:szCs w:val="28"/>
        </w:rPr>
        <w:t xml:space="preserve">. </w:t>
      </w:r>
    </w:p>
    <w:p w14:paraId="468CEC77"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вищу освіту» - </w:t>
      </w:r>
      <w:hyperlink r:id="rId22">
        <w:r w:rsidRPr="003963E8">
          <w:rPr>
            <w:rFonts w:ascii="Times New Roman" w:eastAsia="Times New Roman" w:hAnsi="Times New Roman" w:cs="Times New Roman"/>
            <w:sz w:val="28"/>
            <w:szCs w:val="28"/>
            <w:u w:val="single"/>
          </w:rPr>
          <w:t>http://zakon4.rada.gov.ua/laws/show/1556-18</w:t>
        </w:r>
      </w:hyperlink>
      <w:r w:rsidRPr="003963E8">
        <w:rPr>
          <w:rFonts w:ascii="Times New Roman" w:eastAsia="Times New Roman" w:hAnsi="Times New Roman" w:cs="Times New Roman"/>
          <w:sz w:val="28"/>
          <w:szCs w:val="28"/>
        </w:rPr>
        <w:t xml:space="preserve">. </w:t>
      </w:r>
    </w:p>
    <w:p w14:paraId="275878DC"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Закон «Про реабілітацію у сфері охорони здоров’я» </w:t>
      </w:r>
      <w:hyperlink r:id="rId23" w:anchor="Text">
        <w:r w:rsidRPr="003963E8">
          <w:rPr>
            <w:rFonts w:ascii="Times New Roman" w:eastAsia="Times New Roman" w:hAnsi="Times New Roman" w:cs="Times New Roman"/>
            <w:sz w:val="28"/>
            <w:szCs w:val="28"/>
            <w:u w:val="single"/>
          </w:rPr>
          <w:t>https://zakon.rada.gov.ua/laws/show/1053-20#Text</w:t>
        </w:r>
      </w:hyperlink>
    </w:p>
    <w:p w14:paraId="08214B6B"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Постанова Кабінету Міністрів від 29.04.2015 № 266 «Про затвердження переліку галузей знань і спеціальностей, за якими здійснюється підготовка здобувачів вищої освіти </w:t>
      </w:r>
      <w:hyperlink r:id="rId24">
        <w:r w:rsidRPr="003963E8">
          <w:rPr>
            <w:rFonts w:ascii="Times New Roman" w:eastAsia="Times New Roman" w:hAnsi="Times New Roman" w:cs="Times New Roman"/>
            <w:sz w:val="28"/>
            <w:szCs w:val="28"/>
            <w:u w:val="single"/>
          </w:rPr>
          <w:t>http://zakon2.rada.gov.ua/laws/show/266-2015-%D0%BF</w:t>
        </w:r>
      </w:hyperlink>
    </w:p>
    <w:p w14:paraId="005703E5"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Національний класифікатор України: Класифікатор професій ДК 003:2010. – </w:t>
      </w:r>
      <w:hyperlink r:id="rId25">
        <w:r w:rsidRPr="003963E8">
          <w:rPr>
            <w:rFonts w:ascii="Times New Roman" w:eastAsia="Times New Roman" w:hAnsi="Times New Roman" w:cs="Times New Roman"/>
            <w:sz w:val="28"/>
            <w:szCs w:val="28"/>
            <w:u w:val="single"/>
          </w:rPr>
          <w:t>https://zakon.rada.gov.ua/rada/show/va327609-10</w:t>
        </w:r>
      </w:hyperlink>
      <w:r w:rsidRPr="003963E8">
        <w:rPr>
          <w:rFonts w:ascii="Times New Roman" w:eastAsia="Times New Roman" w:hAnsi="Times New Roman" w:cs="Times New Roman"/>
          <w:sz w:val="28"/>
          <w:szCs w:val="28"/>
        </w:rPr>
        <w:t xml:space="preserve">;  </w:t>
      </w:r>
    </w:p>
    <w:p w14:paraId="253D0843" w14:textId="77777777" w:rsidR="00631361" w:rsidRPr="003963E8" w:rsidRDefault="00631361" w:rsidP="008421E5">
      <w:pPr>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Наказ Міністерства охорони здоров’я України від 14.08.1998 р. №251 Про затвердження Положення про систему ліцензійних інтегрованих іспитів фахівців з вищою освітою напрямів «Медицина» і «Фармація» </w:t>
      </w:r>
      <w:hyperlink r:id="rId26" w:anchor="Text">
        <w:r w:rsidRPr="003963E8">
          <w:rPr>
            <w:rFonts w:ascii="Times New Roman" w:eastAsia="Times New Roman" w:hAnsi="Times New Roman" w:cs="Times New Roman"/>
            <w:sz w:val="28"/>
            <w:szCs w:val="28"/>
            <w:u w:val="single"/>
          </w:rPr>
          <w:t>https://zakon.rada.gov.ua/laws/show/z0563-98#Text</w:t>
        </w:r>
      </w:hyperlink>
    </w:p>
    <w:p w14:paraId="4D4F7A28" w14:textId="53C7372D" w:rsidR="00EE12D6" w:rsidRPr="003963E8" w:rsidRDefault="00EE12D6" w:rsidP="008421E5">
      <w:pPr>
        <w:pStyle w:val="afe"/>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sz w:val="28"/>
          <w:szCs w:val="28"/>
          <w:lang w:val="uk-UA"/>
        </w:rPr>
        <w:t xml:space="preserve"> </w:t>
      </w:r>
      <w:r w:rsidRPr="003963E8">
        <w:rPr>
          <w:rFonts w:ascii="Times New Roman" w:hAnsi="Times New Roman" w:cs="Times New Roman"/>
          <w:sz w:val="28"/>
          <w:szCs w:val="28"/>
          <w:lang w:val="uk-UA"/>
        </w:rPr>
        <w:t xml:space="preserve">Методичні рекомендації щодо розроблення стандартів вищої освіти : </w:t>
      </w:r>
      <w:proofErr w:type="spellStart"/>
      <w:r w:rsidRPr="003963E8">
        <w:rPr>
          <w:rFonts w:ascii="Times New Roman" w:hAnsi="Times New Roman" w:cs="Times New Roman"/>
          <w:sz w:val="28"/>
          <w:szCs w:val="28"/>
          <w:lang w:val="uk-UA"/>
        </w:rPr>
        <w:t>затв</w:t>
      </w:r>
      <w:proofErr w:type="spellEnd"/>
      <w:r w:rsidRPr="003963E8">
        <w:rPr>
          <w:rFonts w:ascii="Times New Roman" w:hAnsi="Times New Roman" w:cs="Times New Roman"/>
          <w:sz w:val="28"/>
          <w:szCs w:val="28"/>
          <w:lang w:val="uk-UA"/>
        </w:rPr>
        <w:t>. наказом Міністерства освіти і науки України від 27.03.2025 № 512 (у редакції наказу Міністерства освіти і науки України від 11.05.2026 № 760). Київ : Міністерство освіти і науки України, 2026. 36 с.</w:t>
      </w:r>
      <w:r w:rsidRPr="003963E8">
        <w:rPr>
          <w:rFonts w:ascii="Times New Roman" w:eastAsia="Times New Roman" w:hAnsi="Times New Roman" w:cs="Times New Roman"/>
          <w:sz w:val="28"/>
          <w:szCs w:val="28"/>
          <w:lang w:val="uk-UA"/>
        </w:rPr>
        <w:t>;</w:t>
      </w:r>
    </w:p>
    <w:p w14:paraId="7D0E26FF" w14:textId="397506F5" w:rsidR="00EE12D6" w:rsidRPr="003963E8" w:rsidRDefault="00EE12D6" w:rsidP="008421E5">
      <w:pPr>
        <w:pStyle w:val="afe"/>
        <w:numPr>
          <w:ilvl w:val="0"/>
          <w:numId w:val="41"/>
        </w:numPr>
        <w:tabs>
          <w:tab w:val="left" w:pos="993"/>
        </w:tabs>
        <w:spacing w:after="0" w:line="240" w:lineRule="auto"/>
        <w:ind w:left="0" w:firstLine="567"/>
        <w:jc w:val="both"/>
        <w:rPr>
          <w:rFonts w:ascii="Times New Roman" w:hAnsi="Times New Roman" w:cs="Times New Roman"/>
          <w:sz w:val="28"/>
          <w:szCs w:val="28"/>
          <w:lang w:val="uk-UA"/>
        </w:rPr>
      </w:pPr>
      <w:r w:rsidRPr="003963E8">
        <w:rPr>
          <w:rFonts w:ascii="Times New Roman" w:hAnsi="Times New Roman" w:cs="Times New Roman"/>
          <w:sz w:val="28"/>
          <w:szCs w:val="28"/>
          <w:lang w:val="uk-UA"/>
        </w:rPr>
        <w:t xml:space="preserve"> Опис предметних областей спеціальностей, за якими здійснюється підготовка здобувачів вищої освіти, затверджений наказом Міністерства освіти і науки України від 31 грудня 2025 року № 1734;</w:t>
      </w:r>
    </w:p>
    <w:p w14:paraId="22FAF601" w14:textId="41B14AD2" w:rsidR="00EE12D6" w:rsidRPr="003963E8" w:rsidRDefault="00EE12D6" w:rsidP="008421E5">
      <w:pPr>
        <w:pStyle w:val="afe"/>
        <w:numPr>
          <w:ilvl w:val="0"/>
          <w:numId w:val="41"/>
        </w:numPr>
        <w:tabs>
          <w:tab w:val="left" w:pos="993"/>
        </w:tabs>
        <w:spacing w:after="0" w:line="240" w:lineRule="auto"/>
        <w:ind w:left="0" w:firstLine="567"/>
        <w:jc w:val="both"/>
        <w:rPr>
          <w:rFonts w:ascii="Times New Roman" w:eastAsia="Times New Roman" w:hAnsi="Times New Roman" w:cs="Times New Roman"/>
          <w:sz w:val="28"/>
          <w:szCs w:val="28"/>
          <w:lang w:val="uk-UA"/>
        </w:rPr>
      </w:pPr>
      <w:r w:rsidRPr="003963E8">
        <w:rPr>
          <w:rFonts w:ascii="Times New Roman" w:hAnsi="Times New Roman" w:cs="Times New Roman"/>
          <w:sz w:val="28"/>
          <w:szCs w:val="28"/>
          <w:lang w:val="uk-UA"/>
        </w:rPr>
        <w:t xml:space="preserve"> Методичні рекомендації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затверджені наказом Міністерства освіти і науки України від 31 грудня 2025 року № 1734;</w:t>
      </w:r>
    </w:p>
    <w:p w14:paraId="10BC5776" w14:textId="192FCC34" w:rsidR="00EE12D6" w:rsidRPr="003963E8" w:rsidRDefault="00EE12D6" w:rsidP="008421E5">
      <w:pPr>
        <w:pStyle w:val="afe"/>
        <w:numPr>
          <w:ilvl w:val="0"/>
          <w:numId w:val="41"/>
        </w:numPr>
        <w:tabs>
          <w:tab w:val="left" w:pos="993"/>
        </w:tabs>
        <w:spacing w:after="0" w:line="240" w:lineRule="auto"/>
        <w:ind w:left="0" w:firstLine="567"/>
        <w:jc w:val="both"/>
        <w:rPr>
          <w:rFonts w:ascii="Times New Roman" w:hAnsi="Times New Roman" w:cs="Times New Roman"/>
          <w:sz w:val="28"/>
          <w:szCs w:val="28"/>
          <w:lang w:val="uk-UA"/>
        </w:rPr>
      </w:pPr>
      <w:r w:rsidRPr="003963E8">
        <w:rPr>
          <w:rFonts w:ascii="Times New Roman" w:eastAsia="Times New Roman" w:hAnsi="Times New Roman" w:cs="Times New Roman"/>
          <w:sz w:val="28"/>
          <w:szCs w:val="28"/>
        </w:rPr>
        <w:t xml:space="preserve"> Наказ від 31.05.2023 № 995 Про затвердження Примірного табелю матеріально-технічного оснащення стаціонарних реабілітаційних відділень, підрозділів закладів охорони здоров'я, які надають реабілітаційну допомогу дорослим у </w:t>
      </w:r>
      <w:proofErr w:type="spellStart"/>
      <w:r w:rsidRPr="003963E8">
        <w:rPr>
          <w:rFonts w:ascii="Times New Roman" w:eastAsia="Times New Roman" w:hAnsi="Times New Roman" w:cs="Times New Roman"/>
          <w:sz w:val="28"/>
          <w:szCs w:val="28"/>
        </w:rPr>
        <w:t>післягострому</w:t>
      </w:r>
      <w:proofErr w:type="spellEnd"/>
      <w:r w:rsidRPr="003963E8">
        <w:rPr>
          <w:rFonts w:ascii="Times New Roman" w:eastAsia="Times New Roman" w:hAnsi="Times New Roman" w:cs="Times New Roman"/>
          <w:sz w:val="28"/>
          <w:szCs w:val="28"/>
        </w:rPr>
        <w:t xml:space="preserve"> реабілітаційному періоді </w:t>
      </w:r>
      <w:hyperlink r:id="rId27" w:anchor="Text">
        <w:r w:rsidRPr="003963E8">
          <w:rPr>
            <w:rFonts w:ascii="Times New Roman" w:eastAsia="Times New Roman" w:hAnsi="Times New Roman" w:cs="Times New Roman"/>
            <w:sz w:val="28"/>
            <w:szCs w:val="28"/>
            <w:u w:val="single"/>
          </w:rPr>
          <w:t>https://zakon.rada.gov.ua/rada/show/v0995282-23#Text</w:t>
        </w:r>
      </w:hyperlink>
    </w:p>
    <w:p w14:paraId="66A223F8" w14:textId="4678929A" w:rsidR="00C2291F" w:rsidRDefault="00C2291F" w:rsidP="008421E5">
      <w:pPr>
        <w:tabs>
          <w:tab w:val="left" w:pos="851"/>
          <w:tab w:val="left" w:pos="993"/>
        </w:tabs>
        <w:spacing w:after="0" w:line="240" w:lineRule="auto"/>
        <w:ind w:firstLine="567"/>
        <w:jc w:val="both"/>
        <w:rPr>
          <w:rFonts w:ascii="Times New Roman" w:eastAsia="Times New Roman" w:hAnsi="Times New Roman" w:cs="Times New Roman"/>
          <w:sz w:val="28"/>
          <w:szCs w:val="28"/>
          <w:lang w:val="uk-UA"/>
        </w:rPr>
      </w:pPr>
    </w:p>
    <w:p w14:paraId="1A9CE667" w14:textId="5A006366" w:rsidR="001D54F7" w:rsidRDefault="001D54F7" w:rsidP="008421E5">
      <w:pPr>
        <w:tabs>
          <w:tab w:val="left" w:pos="851"/>
          <w:tab w:val="left" w:pos="993"/>
        </w:tabs>
        <w:spacing w:after="0" w:line="240" w:lineRule="auto"/>
        <w:ind w:firstLine="567"/>
        <w:jc w:val="both"/>
        <w:rPr>
          <w:rFonts w:ascii="Times New Roman" w:eastAsia="Times New Roman" w:hAnsi="Times New Roman" w:cs="Times New Roman"/>
          <w:sz w:val="28"/>
          <w:szCs w:val="28"/>
          <w:lang w:val="uk-UA"/>
        </w:rPr>
      </w:pPr>
    </w:p>
    <w:p w14:paraId="5BF231B8" w14:textId="77777777" w:rsidR="001D54F7" w:rsidRPr="003963E8" w:rsidRDefault="001D54F7" w:rsidP="008421E5">
      <w:pPr>
        <w:tabs>
          <w:tab w:val="left" w:pos="851"/>
          <w:tab w:val="left" w:pos="993"/>
        </w:tabs>
        <w:spacing w:after="0" w:line="240" w:lineRule="auto"/>
        <w:ind w:firstLine="567"/>
        <w:jc w:val="both"/>
        <w:rPr>
          <w:rFonts w:ascii="Times New Roman" w:eastAsia="Times New Roman" w:hAnsi="Times New Roman" w:cs="Times New Roman"/>
          <w:sz w:val="28"/>
          <w:szCs w:val="28"/>
          <w:lang w:val="uk-UA"/>
        </w:rPr>
      </w:pPr>
    </w:p>
    <w:p w14:paraId="754ABED3" w14:textId="0D6DE32F" w:rsidR="00C2291F" w:rsidRDefault="00C2291F" w:rsidP="008421E5">
      <w:pPr>
        <w:tabs>
          <w:tab w:val="left" w:pos="851"/>
          <w:tab w:val="left" w:pos="993"/>
        </w:tabs>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XIV. Додаткові джерела</w:t>
      </w:r>
    </w:p>
    <w:p w14:paraId="4BB128A9" w14:textId="77777777" w:rsidR="001D54F7" w:rsidRPr="003963E8" w:rsidRDefault="001D54F7" w:rsidP="008421E5">
      <w:pPr>
        <w:tabs>
          <w:tab w:val="left" w:pos="851"/>
          <w:tab w:val="left" w:pos="993"/>
        </w:tabs>
        <w:spacing w:after="0" w:line="240" w:lineRule="auto"/>
        <w:ind w:firstLine="567"/>
        <w:jc w:val="both"/>
        <w:rPr>
          <w:rFonts w:ascii="Times New Roman" w:eastAsia="Times New Roman" w:hAnsi="Times New Roman" w:cs="Times New Roman"/>
          <w:b/>
          <w:bCs/>
          <w:sz w:val="28"/>
          <w:szCs w:val="28"/>
        </w:rPr>
      </w:pPr>
    </w:p>
    <w:p w14:paraId="20ABAFE2" w14:textId="216EB5F1" w:rsidR="002C394B" w:rsidRPr="003963E8" w:rsidRDefault="0057568B" w:rsidP="008421E5">
      <w:pPr>
        <w:numPr>
          <w:ilvl w:val="0"/>
          <w:numId w:val="42"/>
        </w:numPr>
        <w:tabs>
          <w:tab w:val="left" w:pos="993"/>
        </w:tabs>
        <w:spacing w:after="0" w:line="240" w:lineRule="auto"/>
        <w:ind w:left="0"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Entry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level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occupational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therapy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core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knowledge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practice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skills</w:t>
      </w:r>
      <w:proofErr w:type="spellEnd"/>
      <w:r w:rsidRPr="003963E8">
        <w:rPr>
          <w:rFonts w:ascii="Times New Roman" w:eastAsia="Times New Roman" w:hAnsi="Times New Roman" w:cs="Times New Roman"/>
          <w:sz w:val="28"/>
          <w:szCs w:val="28"/>
        </w:rPr>
        <w:t xml:space="preserve"> </w:t>
      </w:r>
      <w:hyperlink r:id="rId28">
        <w:r w:rsidR="002C394B" w:rsidRPr="003963E8">
          <w:rPr>
            <w:rFonts w:ascii="Times New Roman" w:eastAsia="Times New Roman" w:hAnsi="Times New Roman" w:cs="Times New Roman"/>
            <w:sz w:val="28"/>
            <w:szCs w:val="28"/>
            <w:u w:val="single"/>
          </w:rPr>
          <w:t>https://www.rcot.co.uk/sites/default/files/Entry-level-core-OT.pdf</w:t>
        </w:r>
      </w:hyperlink>
    </w:p>
    <w:p w14:paraId="75873EB9" w14:textId="6CA4A319" w:rsidR="002C394B" w:rsidRPr="003963E8" w:rsidRDefault="0057568B" w:rsidP="008421E5">
      <w:pPr>
        <w:numPr>
          <w:ilvl w:val="0"/>
          <w:numId w:val="4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TUNING </w:t>
      </w:r>
      <w:proofErr w:type="spellStart"/>
      <w:r w:rsidRPr="003963E8">
        <w:rPr>
          <w:rFonts w:ascii="Times New Roman" w:eastAsia="Times New Roman" w:hAnsi="Times New Roman" w:cs="Times New Roman"/>
          <w:sz w:val="28"/>
          <w:szCs w:val="28"/>
        </w:rPr>
        <w:t>Qualifications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Reference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Framework</w:t>
      </w:r>
      <w:proofErr w:type="spellEnd"/>
      <w:r w:rsidRPr="003963E8">
        <w:rPr>
          <w:rFonts w:ascii="Times New Roman" w:eastAsia="Times New Roman" w:hAnsi="Times New Roman" w:cs="Times New Roman"/>
          <w:sz w:val="28"/>
          <w:szCs w:val="28"/>
        </w:rPr>
        <w:t xml:space="preserve"> (мета-профіль) Загальні дескриптори програми бакалавра в предметній галузі </w:t>
      </w:r>
      <w:proofErr w:type="spellStart"/>
      <w:r w:rsidRPr="003963E8">
        <w:rPr>
          <w:rFonts w:ascii="Times New Roman" w:eastAsia="Times New Roman" w:hAnsi="Times New Roman" w:cs="Times New Roman"/>
          <w:sz w:val="28"/>
          <w:szCs w:val="28"/>
        </w:rPr>
        <w:t>ерготерапії</w:t>
      </w:r>
      <w:proofErr w:type="spellEnd"/>
      <w:r w:rsidR="004D13DC">
        <w:fldChar w:fldCharType="begin"/>
      </w:r>
      <w:r w:rsidR="004D13DC">
        <w:instrText xml:space="preserve"> HYPERLINK "https://www.tuning-calohex.eu/_files/ugd/6b81e2_7b71f0fcccbb4719b08e64c8c8d3cad4.pdf" \h </w:instrText>
      </w:r>
      <w:r w:rsidR="004D13DC">
        <w:fldChar w:fldCharType="separate"/>
      </w:r>
      <w:r w:rsidR="002C394B" w:rsidRPr="003963E8">
        <w:rPr>
          <w:rFonts w:ascii="Times New Roman" w:eastAsia="Times New Roman" w:hAnsi="Times New Roman" w:cs="Times New Roman"/>
          <w:sz w:val="28"/>
          <w:szCs w:val="28"/>
        </w:rPr>
        <w:t xml:space="preserve"> </w:t>
      </w:r>
      <w:r w:rsidR="004D13DC">
        <w:rPr>
          <w:rFonts w:ascii="Times New Roman" w:eastAsia="Times New Roman" w:hAnsi="Times New Roman" w:cs="Times New Roman"/>
          <w:sz w:val="28"/>
          <w:szCs w:val="28"/>
        </w:rPr>
        <w:fldChar w:fldCharType="end"/>
      </w:r>
      <w:hyperlink r:id="rId29">
        <w:r w:rsidR="002C394B" w:rsidRPr="003963E8">
          <w:rPr>
            <w:rFonts w:ascii="Times New Roman" w:eastAsia="Times New Roman" w:hAnsi="Times New Roman" w:cs="Times New Roman"/>
            <w:sz w:val="28"/>
            <w:szCs w:val="28"/>
            <w:u w:val="single"/>
          </w:rPr>
          <w:t>https://www.tuning-calohex.eu/_files/ugd/6b81e2_7b71f0fcccbb4719b08e64c8c8d3cad4.pdf</w:t>
        </w:r>
      </w:hyperlink>
      <w:r w:rsidRPr="003963E8">
        <w:rPr>
          <w:rFonts w:ascii="Times New Roman" w:eastAsia="Times New Roman" w:hAnsi="Times New Roman" w:cs="Times New Roman"/>
          <w:sz w:val="28"/>
          <w:szCs w:val="28"/>
        </w:rPr>
        <w:t>.</w:t>
      </w:r>
    </w:p>
    <w:p w14:paraId="607E464D" w14:textId="36336489" w:rsidR="002C394B" w:rsidRPr="003963E8" w:rsidRDefault="0057568B" w:rsidP="008421E5">
      <w:pPr>
        <w:numPr>
          <w:ilvl w:val="0"/>
          <w:numId w:val="4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Мінімальні стандарти освіти </w:t>
      </w:r>
      <w:proofErr w:type="spellStart"/>
      <w:r w:rsidRPr="003963E8">
        <w:rPr>
          <w:rFonts w:ascii="Times New Roman" w:eastAsia="Times New Roman" w:hAnsi="Times New Roman" w:cs="Times New Roman"/>
          <w:sz w:val="28"/>
          <w:szCs w:val="28"/>
        </w:rPr>
        <w:t>ерготерапевтів</w:t>
      </w:r>
      <w:proofErr w:type="spellEnd"/>
      <w:r w:rsidRPr="003963E8">
        <w:rPr>
          <w:rFonts w:ascii="Times New Roman" w:eastAsia="Times New Roman" w:hAnsi="Times New Roman" w:cs="Times New Roman"/>
          <w:sz w:val="28"/>
          <w:szCs w:val="28"/>
        </w:rPr>
        <w:t xml:space="preserve"> від Всесвітньої Федерації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World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Federation</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of</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Occupational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Therapists</w:t>
      </w:r>
      <w:proofErr w:type="spellEnd"/>
      <w:r w:rsidRPr="003963E8">
        <w:rPr>
          <w:rFonts w:ascii="Times New Roman" w:eastAsia="Times New Roman" w:hAnsi="Times New Roman" w:cs="Times New Roman"/>
          <w:sz w:val="28"/>
          <w:szCs w:val="28"/>
        </w:rPr>
        <w:t>)</w:t>
      </w:r>
    </w:p>
    <w:p w14:paraId="675BE4FE" w14:textId="77777777" w:rsidR="002C394B" w:rsidRPr="003963E8" w:rsidRDefault="004D13DC" w:rsidP="008421E5">
      <w:pPr>
        <w:numPr>
          <w:ilvl w:val="0"/>
          <w:numId w:val="42"/>
        </w:numPr>
        <w:tabs>
          <w:tab w:val="left" w:pos="993"/>
        </w:tabs>
        <w:spacing w:after="0" w:line="240" w:lineRule="auto"/>
        <w:ind w:left="0" w:firstLine="567"/>
        <w:jc w:val="both"/>
        <w:rPr>
          <w:rFonts w:ascii="Times New Roman" w:eastAsia="Times New Roman" w:hAnsi="Times New Roman" w:cs="Times New Roman"/>
          <w:sz w:val="28"/>
          <w:szCs w:val="28"/>
        </w:rPr>
      </w:pPr>
      <w:hyperlink r:id="rId30">
        <w:r w:rsidR="002C394B" w:rsidRPr="003963E8">
          <w:rPr>
            <w:rFonts w:ascii="Times New Roman" w:eastAsia="Times New Roman" w:hAnsi="Times New Roman" w:cs="Times New Roman"/>
            <w:sz w:val="28"/>
            <w:szCs w:val="28"/>
            <w:u w:val="single"/>
          </w:rPr>
          <w:t>https://wfot.org/resources/new-minimum-standards-for-the-education-of-occupational-therapists-2016-e-copy</w:t>
        </w:r>
      </w:hyperlink>
    </w:p>
    <w:p w14:paraId="4B6CC920" w14:textId="77777777" w:rsidR="002C394B" w:rsidRPr="003963E8" w:rsidRDefault="0057568B" w:rsidP="008421E5">
      <w:pPr>
        <w:numPr>
          <w:ilvl w:val="0"/>
          <w:numId w:val="42"/>
        </w:numPr>
        <w:tabs>
          <w:tab w:val="left" w:pos="99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Entry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level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occupational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therapy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core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knowledge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practice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skills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Copyright</w:t>
      </w:r>
      <w:proofErr w:type="spellEnd"/>
      <w:r w:rsidRPr="003963E8">
        <w:rPr>
          <w:rFonts w:ascii="Times New Roman" w:eastAsia="Times New Roman" w:hAnsi="Times New Roman" w:cs="Times New Roman"/>
          <w:sz w:val="28"/>
          <w:szCs w:val="28"/>
        </w:rPr>
        <w:t xml:space="preserve"> © </w:t>
      </w:r>
      <w:proofErr w:type="spellStart"/>
      <w:r w:rsidRPr="003963E8">
        <w:rPr>
          <w:rFonts w:ascii="Times New Roman" w:eastAsia="Times New Roman" w:hAnsi="Times New Roman" w:cs="Times New Roman"/>
          <w:sz w:val="28"/>
          <w:szCs w:val="28"/>
        </w:rPr>
        <w:t>College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of</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Occupational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Therapists</w:t>
      </w:r>
      <w:proofErr w:type="spellEnd"/>
      <w:r w:rsidRPr="003963E8">
        <w:rPr>
          <w:rFonts w:ascii="Times New Roman" w:eastAsia="Times New Roman" w:hAnsi="Times New Roman" w:cs="Times New Roman"/>
          <w:sz w:val="28"/>
          <w:szCs w:val="28"/>
        </w:rPr>
        <w:t xml:space="preserve">, 2016  ISBN 978-1-905944-60-6 </w:t>
      </w:r>
    </w:p>
    <w:p w14:paraId="11A30893" w14:textId="77777777" w:rsidR="002C394B" w:rsidRPr="003963E8" w:rsidRDefault="002C394B" w:rsidP="008421E5">
      <w:pPr>
        <w:tabs>
          <w:tab w:val="left" w:pos="993"/>
        </w:tabs>
        <w:spacing w:after="0" w:line="240" w:lineRule="auto"/>
        <w:ind w:firstLine="567"/>
        <w:jc w:val="both"/>
        <w:rPr>
          <w:rFonts w:ascii="Times New Roman" w:eastAsia="Times New Roman" w:hAnsi="Times New Roman" w:cs="Times New Roman"/>
          <w:sz w:val="28"/>
          <w:szCs w:val="28"/>
        </w:rPr>
      </w:pPr>
    </w:p>
    <w:p w14:paraId="4D14DA9E" w14:textId="77777777" w:rsidR="002C394B" w:rsidRPr="003963E8" w:rsidRDefault="002C394B" w:rsidP="008421E5">
      <w:pPr>
        <w:tabs>
          <w:tab w:val="left" w:pos="993"/>
        </w:tabs>
        <w:spacing w:after="0" w:line="240" w:lineRule="auto"/>
        <w:ind w:firstLine="567"/>
        <w:jc w:val="both"/>
        <w:rPr>
          <w:rFonts w:ascii="Times New Roman" w:eastAsia="Times New Roman" w:hAnsi="Times New Roman" w:cs="Times New Roman"/>
          <w:sz w:val="28"/>
          <w:szCs w:val="28"/>
          <w:lang w:val="uk-UA"/>
        </w:rPr>
      </w:pPr>
      <w:bookmarkStart w:id="2" w:name="_GoBack"/>
      <w:bookmarkEnd w:id="2"/>
    </w:p>
    <w:p w14:paraId="258E974B" w14:textId="77777777" w:rsidR="00C2291F" w:rsidRPr="003963E8" w:rsidRDefault="00C2291F" w:rsidP="003963E8">
      <w:pPr>
        <w:spacing w:after="0" w:line="240" w:lineRule="auto"/>
        <w:jc w:val="both"/>
        <w:rPr>
          <w:rFonts w:ascii="Times New Roman" w:eastAsia="Times New Roman" w:hAnsi="Times New Roman" w:cs="Times New Roman"/>
          <w:sz w:val="28"/>
          <w:szCs w:val="28"/>
          <w:lang w:val="uk-UA"/>
        </w:rPr>
      </w:pPr>
    </w:p>
    <w:p w14:paraId="3413AD1A" w14:textId="77777777" w:rsidR="002C394B" w:rsidRPr="003963E8" w:rsidRDefault="0057568B" w:rsidP="003963E8">
      <w:pPr>
        <w:spacing w:after="0" w:line="240" w:lineRule="auto"/>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Генеральний директор директорату</w:t>
      </w:r>
    </w:p>
    <w:p w14:paraId="1AEEE112" w14:textId="7D5E99BA" w:rsidR="002C394B" w:rsidRPr="003963E8" w:rsidRDefault="00C2291F" w:rsidP="003963E8">
      <w:pPr>
        <w:spacing w:after="0" w:line="240" w:lineRule="auto"/>
        <w:jc w:val="both"/>
        <w:rPr>
          <w:rFonts w:ascii="Times New Roman" w:eastAsia="Times New Roman" w:hAnsi="Times New Roman" w:cs="Times New Roman"/>
          <w:b/>
          <w:bCs/>
          <w:sz w:val="28"/>
          <w:szCs w:val="28"/>
          <w:lang w:val="uk-UA"/>
        </w:rPr>
      </w:pPr>
      <w:r w:rsidRPr="003963E8">
        <w:rPr>
          <w:rFonts w:ascii="Times New Roman" w:eastAsia="Times New Roman" w:hAnsi="Times New Roman" w:cs="Times New Roman"/>
          <w:b/>
          <w:bCs/>
          <w:sz w:val="28"/>
          <w:szCs w:val="28"/>
        </w:rPr>
        <w:t>вищої освіти та освіти дорослих</w:t>
      </w:r>
      <w:r w:rsidRPr="003963E8">
        <w:rPr>
          <w:rFonts w:ascii="Times New Roman" w:eastAsia="Times New Roman" w:hAnsi="Times New Roman" w:cs="Times New Roman"/>
          <w:b/>
          <w:bCs/>
          <w:sz w:val="28"/>
          <w:szCs w:val="28"/>
          <w:lang w:val="uk-UA"/>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r>
      <w:r w:rsidRPr="003963E8">
        <w:rPr>
          <w:rFonts w:ascii="Times New Roman" w:eastAsia="Times New Roman" w:hAnsi="Times New Roman" w:cs="Times New Roman"/>
          <w:b/>
          <w:bCs/>
          <w:sz w:val="28"/>
          <w:szCs w:val="28"/>
        </w:rPr>
        <w:tab/>
        <w:t>Олег ШАРОВ</w:t>
      </w:r>
    </w:p>
    <w:p w14:paraId="1C328292" w14:textId="77777777" w:rsidR="00CE1632" w:rsidRPr="003963E8" w:rsidRDefault="00CE1632" w:rsidP="003963E8">
      <w:pPr>
        <w:spacing w:after="0" w:line="240" w:lineRule="auto"/>
        <w:jc w:val="both"/>
        <w:rPr>
          <w:rFonts w:ascii="Times New Roman" w:eastAsia="Times New Roman" w:hAnsi="Times New Roman" w:cs="Times New Roman"/>
          <w:b/>
          <w:bCs/>
          <w:sz w:val="28"/>
          <w:szCs w:val="28"/>
          <w:lang w:val="uk-UA"/>
        </w:rPr>
      </w:pPr>
    </w:p>
    <w:p w14:paraId="08C27C28" w14:textId="77777777" w:rsidR="00CE1632" w:rsidRPr="003963E8" w:rsidRDefault="00CE1632" w:rsidP="003963E8">
      <w:pPr>
        <w:spacing w:after="0" w:line="240" w:lineRule="auto"/>
        <w:jc w:val="both"/>
        <w:rPr>
          <w:rFonts w:ascii="Times New Roman" w:eastAsia="Times New Roman" w:hAnsi="Times New Roman" w:cs="Times New Roman"/>
          <w:b/>
          <w:bCs/>
          <w:sz w:val="28"/>
          <w:szCs w:val="28"/>
          <w:lang w:val="uk-UA"/>
        </w:rPr>
      </w:pPr>
    </w:p>
    <w:p w14:paraId="71E47FC8" w14:textId="77777777" w:rsidR="00CE1632" w:rsidRPr="003963E8" w:rsidRDefault="00CE1632" w:rsidP="003963E8">
      <w:pPr>
        <w:spacing w:after="0" w:line="240" w:lineRule="auto"/>
        <w:jc w:val="both"/>
        <w:rPr>
          <w:rFonts w:ascii="Times New Roman" w:eastAsia="Times New Roman" w:hAnsi="Times New Roman" w:cs="Times New Roman"/>
          <w:b/>
          <w:bCs/>
          <w:sz w:val="28"/>
          <w:szCs w:val="28"/>
          <w:lang w:val="uk-UA"/>
        </w:rPr>
        <w:sectPr w:rsidR="00CE1632" w:rsidRPr="003963E8" w:rsidSect="003963E8">
          <w:pgSz w:w="11906" w:h="16838"/>
          <w:pgMar w:top="851" w:right="707" w:bottom="851" w:left="1701" w:header="567" w:footer="567" w:gutter="0"/>
          <w:cols w:space="720"/>
          <w:docGrid w:linePitch="299"/>
        </w:sectPr>
      </w:pPr>
    </w:p>
    <w:p w14:paraId="6607047B"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u w:val="single"/>
        </w:rPr>
      </w:pPr>
      <w:r w:rsidRPr="003963E8">
        <w:rPr>
          <w:rFonts w:ascii="Times New Roman" w:eastAsia="Times New Roman" w:hAnsi="Times New Roman" w:cs="Times New Roman"/>
          <w:b/>
          <w:bCs/>
          <w:sz w:val="28"/>
          <w:szCs w:val="28"/>
        </w:rPr>
        <w:lastRenderedPageBreak/>
        <w:t xml:space="preserve">Пояснювальна записка для спеціалізації </w:t>
      </w:r>
      <w:r w:rsidRPr="003963E8">
        <w:rPr>
          <w:rFonts w:ascii="Times New Roman" w:eastAsia="Times New Roman" w:hAnsi="Times New Roman" w:cs="Times New Roman"/>
          <w:b/>
          <w:bCs/>
          <w:sz w:val="28"/>
          <w:szCs w:val="28"/>
          <w:u w:val="single"/>
        </w:rPr>
        <w:t>227.01 Фізична терапія</w:t>
      </w:r>
    </w:p>
    <w:p w14:paraId="3643C105" w14:textId="77777777" w:rsidR="002C394B" w:rsidRPr="003963E8" w:rsidRDefault="0057568B" w:rsidP="003963E8">
      <w:pPr>
        <w:spacing w:after="0" w:line="240" w:lineRule="auto"/>
        <w:jc w:val="right"/>
        <w:rPr>
          <w:rFonts w:ascii="Times New Roman" w:eastAsia="Times New Roman" w:hAnsi="Times New Roman" w:cs="Times New Roman"/>
          <w:b/>
          <w:bCs/>
          <w:i/>
          <w:iCs/>
          <w:sz w:val="28"/>
          <w:szCs w:val="28"/>
        </w:rPr>
      </w:pPr>
      <w:r w:rsidRPr="003963E8">
        <w:rPr>
          <w:rFonts w:ascii="Times New Roman" w:eastAsia="Times New Roman" w:hAnsi="Times New Roman" w:cs="Times New Roman"/>
          <w:b/>
          <w:bCs/>
          <w:i/>
          <w:iCs/>
          <w:sz w:val="28"/>
          <w:szCs w:val="28"/>
        </w:rPr>
        <w:t>Додаток 1</w:t>
      </w:r>
    </w:p>
    <w:p w14:paraId="6050AA97" w14:textId="77777777" w:rsidR="002C394B" w:rsidRPr="003963E8" w:rsidRDefault="0057568B" w:rsidP="003963E8">
      <w:pPr>
        <w:spacing w:after="0" w:line="240" w:lineRule="auto"/>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t>Таблиця 1</w:t>
      </w:r>
    </w:p>
    <w:p w14:paraId="11AD5187" w14:textId="77777777" w:rsidR="002C394B" w:rsidRPr="003963E8" w:rsidRDefault="0057568B" w:rsidP="003963E8">
      <w:pPr>
        <w:spacing w:after="0" w:line="240" w:lineRule="auto"/>
        <w:jc w:val="center"/>
        <w:rPr>
          <w:rFonts w:ascii="Times New Roman" w:eastAsia="Times New Roman" w:hAnsi="Times New Roman" w:cs="Times New Roman"/>
          <w:b/>
          <w:bCs/>
          <w:i/>
          <w:iCs/>
          <w:sz w:val="28"/>
          <w:szCs w:val="28"/>
        </w:rPr>
      </w:pPr>
      <w:r w:rsidRPr="003963E8">
        <w:rPr>
          <w:rFonts w:ascii="Times New Roman" w:eastAsia="Times New Roman" w:hAnsi="Times New Roman" w:cs="Times New Roman"/>
          <w:b/>
          <w:bCs/>
          <w:i/>
          <w:iCs/>
          <w:sz w:val="28"/>
          <w:szCs w:val="28"/>
        </w:rPr>
        <w:t>Матриця відповідності визначених Стандартом компетентностей дескрипторам НРК</w:t>
      </w:r>
    </w:p>
    <w:p w14:paraId="411D6662" w14:textId="77777777" w:rsidR="002C394B" w:rsidRPr="003963E8" w:rsidRDefault="0057568B" w:rsidP="003963E8">
      <w:pPr>
        <w:spacing w:after="0" w:line="240" w:lineRule="auto"/>
        <w:jc w:val="center"/>
        <w:rPr>
          <w:rFonts w:ascii="Times New Roman" w:eastAsia="Times New Roman" w:hAnsi="Times New Roman" w:cs="Times New Roman"/>
          <w:b/>
          <w:bCs/>
          <w:i/>
          <w:iCs/>
          <w:sz w:val="28"/>
          <w:szCs w:val="28"/>
        </w:rPr>
      </w:pPr>
      <w:r w:rsidRPr="003963E8">
        <w:rPr>
          <w:rFonts w:ascii="Times New Roman" w:eastAsia="Times New Roman" w:hAnsi="Times New Roman" w:cs="Times New Roman"/>
          <w:b/>
          <w:bCs/>
          <w:i/>
          <w:iCs/>
          <w:sz w:val="28"/>
          <w:szCs w:val="28"/>
        </w:rPr>
        <w:t xml:space="preserve"> </w:t>
      </w:r>
    </w:p>
    <w:tbl>
      <w:tblPr>
        <w:tblStyle w:val="af3"/>
        <w:tblW w:w="15016"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58"/>
        <w:gridCol w:w="2512"/>
        <w:gridCol w:w="2887"/>
        <w:gridCol w:w="2714"/>
        <w:gridCol w:w="5545"/>
      </w:tblGrid>
      <w:tr w:rsidR="00EE12D6" w:rsidRPr="008421E5" w14:paraId="750367B7" w14:textId="77777777" w:rsidTr="008421E5">
        <w:trPr>
          <w:trHeight w:val="2745"/>
        </w:trPr>
        <w:tc>
          <w:tcPr>
            <w:tcW w:w="135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FED9C3D" w14:textId="77777777" w:rsidR="002C394B" w:rsidRPr="008421E5" w:rsidRDefault="0057568B" w:rsidP="003963E8">
            <w:pPr>
              <w:spacing w:after="0" w:line="240" w:lineRule="auto"/>
              <w:jc w:val="center"/>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Класифі</w:t>
            </w:r>
            <w:proofErr w:type="spellEnd"/>
            <w:r w:rsidRPr="008421E5">
              <w:rPr>
                <w:rFonts w:ascii="Times New Roman" w:eastAsia="Times New Roman" w:hAnsi="Times New Roman" w:cs="Times New Roman"/>
                <w:i/>
                <w:iCs/>
                <w:sz w:val="20"/>
                <w:szCs w:val="20"/>
              </w:rPr>
              <w:t xml:space="preserve">- </w:t>
            </w:r>
            <w:proofErr w:type="spellStart"/>
            <w:r w:rsidRPr="008421E5">
              <w:rPr>
                <w:rFonts w:ascii="Times New Roman" w:eastAsia="Times New Roman" w:hAnsi="Times New Roman" w:cs="Times New Roman"/>
                <w:i/>
                <w:iCs/>
                <w:sz w:val="20"/>
                <w:szCs w:val="20"/>
              </w:rPr>
              <w:t>кація</w:t>
            </w:r>
            <w:proofErr w:type="spellEnd"/>
            <w:r w:rsidRPr="008421E5">
              <w:rPr>
                <w:rFonts w:ascii="Times New Roman" w:eastAsia="Times New Roman" w:hAnsi="Times New Roman" w:cs="Times New Roman"/>
                <w:i/>
                <w:iCs/>
                <w:sz w:val="20"/>
                <w:szCs w:val="20"/>
              </w:rPr>
              <w:t xml:space="preserve"> </w:t>
            </w:r>
            <w:proofErr w:type="spellStart"/>
            <w:r w:rsidRPr="008421E5">
              <w:rPr>
                <w:rFonts w:ascii="Times New Roman" w:eastAsia="Times New Roman" w:hAnsi="Times New Roman" w:cs="Times New Roman"/>
                <w:i/>
                <w:iCs/>
                <w:sz w:val="20"/>
                <w:szCs w:val="20"/>
              </w:rPr>
              <w:t>компетент</w:t>
            </w:r>
            <w:proofErr w:type="spellEnd"/>
            <w:r w:rsidRPr="008421E5">
              <w:rPr>
                <w:rFonts w:ascii="Times New Roman" w:eastAsia="Times New Roman" w:hAnsi="Times New Roman" w:cs="Times New Roman"/>
                <w:i/>
                <w:iCs/>
                <w:sz w:val="20"/>
                <w:szCs w:val="20"/>
              </w:rPr>
              <w:t xml:space="preserve">- </w:t>
            </w:r>
            <w:proofErr w:type="spellStart"/>
            <w:r w:rsidRPr="008421E5">
              <w:rPr>
                <w:rFonts w:ascii="Times New Roman" w:eastAsia="Times New Roman" w:hAnsi="Times New Roman" w:cs="Times New Roman"/>
                <w:i/>
                <w:iCs/>
                <w:sz w:val="20"/>
                <w:szCs w:val="20"/>
              </w:rPr>
              <w:t>ностей</w:t>
            </w:r>
            <w:proofErr w:type="spellEnd"/>
            <w:r w:rsidRPr="008421E5">
              <w:rPr>
                <w:rFonts w:ascii="Times New Roman" w:eastAsia="Times New Roman" w:hAnsi="Times New Roman" w:cs="Times New Roman"/>
                <w:i/>
                <w:iCs/>
                <w:sz w:val="20"/>
                <w:szCs w:val="20"/>
              </w:rPr>
              <w:t xml:space="preserve"> за НРК</w:t>
            </w:r>
          </w:p>
        </w:tc>
        <w:tc>
          <w:tcPr>
            <w:tcW w:w="2512" w:type="dxa"/>
            <w:tcBorders>
              <w:top w:val="single" w:sz="8" w:space="0" w:color="000000"/>
              <w:bottom w:val="single" w:sz="8" w:space="0" w:color="000000"/>
              <w:right w:val="single" w:sz="8" w:space="0" w:color="000000"/>
            </w:tcBorders>
            <w:tcMar>
              <w:top w:w="20" w:type="dxa"/>
              <w:left w:w="20" w:type="dxa"/>
              <w:bottom w:w="20" w:type="dxa"/>
              <w:right w:w="20" w:type="dxa"/>
            </w:tcMar>
          </w:tcPr>
          <w:p w14:paraId="798F9371" w14:textId="77777777" w:rsidR="002C394B" w:rsidRPr="008421E5" w:rsidRDefault="0057568B" w:rsidP="003963E8">
            <w:pPr>
              <w:spacing w:after="0" w:line="240" w:lineRule="auto"/>
              <w:jc w:val="both"/>
              <w:rPr>
                <w:rFonts w:ascii="Times New Roman" w:eastAsia="Times New Roman" w:hAnsi="Times New Roman" w:cs="Times New Roman"/>
                <w:b/>
                <w:bCs/>
                <w:i/>
                <w:iCs/>
                <w:sz w:val="20"/>
                <w:szCs w:val="20"/>
              </w:rPr>
            </w:pPr>
            <w:r w:rsidRPr="008421E5">
              <w:rPr>
                <w:rFonts w:ascii="Times New Roman" w:eastAsia="Times New Roman" w:hAnsi="Times New Roman" w:cs="Times New Roman"/>
                <w:b/>
                <w:bCs/>
                <w:i/>
                <w:iCs/>
                <w:sz w:val="20"/>
                <w:szCs w:val="20"/>
              </w:rPr>
              <w:t>Знання</w:t>
            </w:r>
          </w:p>
          <w:p w14:paraId="14185A9A" w14:textId="77777777" w:rsidR="002C394B" w:rsidRPr="008421E5" w:rsidRDefault="0057568B" w:rsidP="003963E8">
            <w:pPr>
              <w:spacing w:after="0" w:line="240" w:lineRule="auto"/>
              <w:jc w:val="both"/>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Зн1</w:t>
            </w:r>
            <w:r w:rsidRPr="008421E5">
              <w:rPr>
                <w:rFonts w:ascii="Times New Roman" w:eastAsia="Times New Roman" w:hAnsi="Times New Roman" w:cs="Times New Roman"/>
                <w:i/>
                <w:iCs/>
                <w:sz w:val="20"/>
                <w:szCs w:val="20"/>
              </w:rPr>
              <w:t xml:space="preserve"> Концептуальні наукові та практичні знання</w:t>
            </w:r>
          </w:p>
          <w:p w14:paraId="055885DD"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Зн2</w:t>
            </w:r>
            <w:r w:rsidRPr="008421E5">
              <w:rPr>
                <w:rFonts w:ascii="Times New Roman" w:eastAsia="Times New Roman" w:hAnsi="Times New Roman" w:cs="Times New Roman"/>
                <w:i/>
                <w:iCs/>
                <w:sz w:val="20"/>
                <w:szCs w:val="20"/>
              </w:rPr>
              <w:t xml:space="preserve"> Критичне осмислення теорій, принципів, методів і понять у сфері професійної діяльності та/або навчання</w:t>
            </w:r>
          </w:p>
        </w:tc>
        <w:tc>
          <w:tcPr>
            <w:tcW w:w="2887" w:type="dxa"/>
            <w:tcBorders>
              <w:top w:val="single" w:sz="8" w:space="0" w:color="000000"/>
              <w:bottom w:val="single" w:sz="8" w:space="0" w:color="000000"/>
              <w:right w:val="single" w:sz="8" w:space="0" w:color="000000"/>
            </w:tcBorders>
            <w:tcMar>
              <w:top w:w="20" w:type="dxa"/>
              <w:left w:w="20" w:type="dxa"/>
              <w:bottom w:w="20" w:type="dxa"/>
              <w:right w:w="20" w:type="dxa"/>
            </w:tcMar>
          </w:tcPr>
          <w:p w14:paraId="30142070" w14:textId="77777777" w:rsidR="002C394B" w:rsidRPr="008421E5" w:rsidRDefault="0057568B" w:rsidP="003963E8">
            <w:pPr>
              <w:spacing w:after="0" w:line="240" w:lineRule="auto"/>
              <w:rPr>
                <w:rFonts w:ascii="Times New Roman" w:eastAsia="Times New Roman" w:hAnsi="Times New Roman" w:cs="Times New Roman"/>
                <w:b/>
                <w:bCs/>
                <w:i/>
                <w:iCs/>
                <w:sz w:val="20"/>
                <w:szCs w:val="20"/>
              </w:rPr>
            </w:pPr>
            <w:r w:rsidRPr="008421E5">
              <w:rPr>
                <w:rFonts w:ascii="Times New Roman" w:eastAsia="Times New Roman" w:hAnsi="Times New Roman" w:cs="Times New Roman"/>
                <w:b/>
                <w:bCs/>
                <w:i/>
                <w:iCs/>
                <w:sz w:val="20"/>
                <w:szCs w:val="20"/>
              </w:rPr>
              <w:t>Уміння/Навички</w:t>
            </w:r>
          </w:p>
          <w:p w14:paraId="0F2D488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 xml:space="preserve">Ум1 </w:t>
            </w:r>
            <w:r w:rsidRPr="008421E5">
              <w:rPr>
                <w:rFonts w:ascii="Times New Roman" w:eastAsia="Times New Roman" w:hAnsi="Times New Roman" w:cs="Times New Roman"/>
                <w:i/>
                <w:iCs/>
                <w:sz w:val="20"/>
                <w:szCs w:val="20"/>
              </w:rPr>
              <w:t xml:space="preserve">  Поглиблені когнітивні та практичні уміння/навички, майстерність та   інноваційність на рівні, необхідному для розв'язання складних спеціалізованих   задач і практичних проблем у сфері професійної діяльності або навчання</w:t>
            </w:r>
          </w:p>
        </w:tc>
        <w:tc>
          <w:tcPr>
            <w:tcW w:w="2714" w:type="dxa"/>
            <w:tcBorders>
              <w:top w:val="single" w:sz="8" w:space="0" w:color="000000"/>
              <w:bottom w:val="single" w:sz="8" w:space="0" w:color="000000"/>
              <w:right w:val="single" w:sz="8" w:space="0" w:color="000000"/>
            </w:tcBorders>
            <w:tcMar>
              <w:top w:w="20" w:type="dxa"/>
              <w:left w:w="20" w:type="dxa"/>
              <w:bottom w:w="20" w:type="dxa"/>
              <w:right w:w="20" w:type="dxa"/>
            </w:tcMar>
          </w:tcPr>
          <w:p w14:paraId="5743FC5E" w14:textId="77777777" w:rsidR="002C394B" w:rsidRPr="008421E5" w:rsidRDefault="0057568B" w:rsidP="003963E8">
            <w:pPr>
              <w:spacing w:after="0" w:line="240" w:lineRule="auto"/>
              <w:rPr>
                <w:rFonts w:ascii="Times New Roman" w:eastAsia="Times New Roman" w:hAnsi="Times New Roman" w:cs="Times New Roman"/>
                <w:b/>
                <w:bCs/>
                <w:i/>
                <w:iCs/>
                <w:sz w:val="20"/>
                <w:szCs w:val="20"/>
              </w:rPr>
            </w:pPr>
            <w:r w:rsidRPr="008421E5">
              <w:rPr>
                <w:rFonts w:ascii="Times New Roman" w:eastAsia="Times New Roman" w:hAnsi="Times New Roman" w:cs="Times New Roman"/>
                <w:b/>
                <w:bCs/>
                <w:i/>
                <w:iCs/>
                <w:sz w:val="20"/>
                <w:szCs w:val="20"/>
              </w:rPr>
              <w:t>Комунікація</w:t>
            </w:r>
          </w:p>
          <w:p w14:paraId="66358B1F"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К1</w:t>
            </w:r>
            <w:r w:rsidRPr="008421E5">
              <w:rPr>
                <w:rFonts w:ascii="Times New Roman" w:eastAsia="Times New Roman" w:hAnsi="Times New Roman" w:cs="Times New Roman"/>
                <w:i/>
                <w:iCs/>
                <w:sz w:val="20"/>
                <w:szCs w:val="20"/>
              </w:rPr>
              <w:t xml:space="preserve"> Донесення до фахівців і нефахівців  інформації, ідей, проблем, рішень, власного досвіду та аргументації</w:t>
            </w:r>
          </w:p>
          <w:p w14:paraId="2F27107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К2</w:t>
            </w:r>
            <w:r w:rsidRPr="008421E5">
              <w:rPr>
                <w:rFonts w:ascii="Times New Roman" w:eastAsia="Times New Roman" w:hAnsi="Times New Roman" w:cs="Times New Roman"/>
                <w:i/>
                <w:iCs/>
                <w:sz w:val="20"/>
                <w:szCs w:val="20"/>
              </w:rPr>
              <w:t xml:space="preserve"> Збір, інтерпретація та застосування даних</w:t>
            </w:r>
          </w:p>
          <w:p w14:paraId="08AF3D70"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 xml:space="preserve">К3 </w:t>
            </w:r>
            <w:r w:rsidRPr="008421E5">
              <w:rPr>
                <w:rFonts w:ascii="Times New Roman" w:eastAsia="Times New Roman" w:hAnsi="Times New Roman" w:cs="Times New Roman"/>
                <w:i/>
                <w:iCs/>
                <w:sz w:val="20"/>
                <w:szCs w:val="20"/>
              </w:rPr>
              <w:t>спілкування з професійних питань, у тому числі  іноземною мовою, усно та письмово</w:t>
            </w:r>
          </w:p>
        </w:tc>
        <w:tc>
          <w:tcPr>
            <w:tcW w:w="5545" w:type="dxa"/>
            <w:tcBorders>
              <w:top w:val="single" w:sz="8" w:space="0" w:color="000000"/>
              <w:bottom w:val="single" w:sz="8" w:space="0" w:color="000000"/>
              <w:right w:val="single" w:sz="8" w:space="0" w:color="000000"/>
            </w:tcBorders>
            <w:tcMar>
              <w:top w:w="20" w:type="dxa"/>
              <w:left w:w="20" w:type="dxa"/>
              <w:bottom w:w="20" w:type="dxa"/>
              <w:right w:w="20" w:type="dxa"/>
            </w:tcMar>
          </w:tcPr>
          <w:p w14:paraId="45D49880" w14:textId="77777777" w:rsidR="002C394B" w:rsidRPr="008421E5" w:rsidRDefault="0057568B" w:rsidP="003963E8">
            <w:pPr>
              <w:spacing w:after="0" w:line="240" w:lineRule="auto"/>
              <w:rPr>
                <w:rFonts w:ascii="Times New Roman" w:eastAsia="Times New Roman" w:hAnsi="Times New Roman" w:cs="Times New Roman"/>
                <w:b/>
                <w:bCs/>
                <w:i/>
                <w:iCs/>
                <w:sz w:val="20"/>
                <w:szCs w:val="20"/>
              </w:rPr>
            </w:pPr>
            <w:r w:rsidRPr="008421E5">
              <w:rPr>
                <w:rFonts w:ascii="Times New Roman" w:eastAsia="Times New Roman" w:hAnsi="Times New Roman" w:cs="Times New Roman"/>
                <w:b/>
                <w:bCs/>
                <w:i/>
                <w:iCs/>
                <w:sz w:val="20"/>
                <w:szCs w:val="20"/>
              </w:rPr>
              <w:t>Відповідальність і автономія</w:t>
            </w:r>
          </w:p>
          <w:p w14:paraId="07EB43CA"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АВ1</w:t>
            </w:r>
            <w:r w:rsidRPr="008421E5">
              <w:rPr>
                <w:rFonts w:ascii="Times New Roman" w:eastAsia="Times New Roman" w:hAnsi="Times New Roman" w:cs="Times New Roman"/>
                <w:i/>
                <w:iCs/>
                <w:sz w:val="20"/>
                <w:szCs w:val="20"/>
              </w:rPr>
              <w:t xml:space="preserve"> Управління складною технічною або  професійною діяльністю чи проектами</w:t>
            </w:r>
          </w:p>
          <w:p w14:paraId="67945554"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АВ2</w:t>
            </w:r>
            <w:r w:rsidRPr="008421E5">
              <w:rPr>
                <w:rFonts w:ascii="Times New Roman" w:eastAsia="Times New Roman" w:hAnsi="Times New Roman" w:cs="Times New Roman"/>
                <w:i/>
                <w:iCs/>
                <w:sz w:val="20"/>
                <w:szCs w:val="20"/>
              </w:rPr>
              <w:t xml:space="preserve"> Спроможність нести відповідальність за</w:t>
            </w:r>
          </w:p>
          <w:p w14:paraId="409A5327"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 xml:space="preserve">  вироблення та ухвалення рішень у непередбачуваних робочих та/або навчальних   контекстах</w:t>
            </w:r>
          </w:p>
          <w:p w14:paraId="7B74DEA0"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АВ3</w:t>
            </w:r>
            <w:r w:rsidRPr="008421E5">
              <w:rPr>
                <w:rFonts w:ascii="Times New Roman" w:eastAsia="Times New Roman" w:hAnsi="Times New Roman" w:cs="Times New Roman"/>
                <w:i/>
                <w:iCs/>
                <w:sz w:val="20"/>
                <w:szCs w:val="20"/>
              </w:rPr>
              <w:t xml:space="preserve"> Формування суджень, що враховують   соціальні, наукові та етичні аспекти</w:t>
            </w:r>
          </w:p>
          <w:p w14:paraId="4D8D89B3"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АВ4</w:t>
            </w:r>
            <w:r w:rsidRPr="008421E5">
              <w:rPr>
                <w:rFonts w:ascii="Times New Roman" w:eastAsia="Times New Roman" w:hAnsi="Times New Roman" w:cs="Times New Roman"/>
                <w:i/>
                <w:iCs/>
                <w:sz w:val="20"/>
                <w:szCs w:val="20"/>
              </w:rPr>
              <w:t xml:space="preserve"> організація та керівництво професійним   розвитком осіб та груп</w:t>
            </w:r>
          </w:p>
          <w:p w14:paraId="49E86F52"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b/>
                <w:bCs/>
                <w:i/>
                <w:iCs/>
                <w:sz w:val="20"/>
                <w:szCs w:val="20"/>
              </w:rPr>
              <w:t xml:space="preserve">АВ5 </w:t>
            </w:r>
            <w:r w:rsidRPr="008421E5">
              <w:rPr>
                <w:rFonts w:ascii="Times New Roman" w:eastAsia="Times New Roman" w:hAnsi="Times New Roman" w:cs="Times New Roman"/>
                <w:i/>
                <w:iCs/>
                <w:sz w:val="20"/>
                <w:szCs w:val="20"/>
              </w:rPr>
              <w:t>Здатність   продовжувати навчання із значним ступенем автономії</w:t>
            </w:r>
          </w:p>
        </w:tc>
      </w:tr>
      <w:tr w:rsidR="00EE12D6" w:rsidRPr="008421E5" w14:paraId="32843E1E" w14:textId="77777777" w:rsidTr="008421E5">
        <w:trPr>
          <w:trHeight w:val="236"/>
        </w:trPr>
        <w:tc>
          <w:tcPr>
            <w:tcW w:w="15016" w:type="dxa"/>
            <w:gridSpan w:val="5"/>
            <w:tcBorders>
              <w:left w:val="single" w:sz="8" w:space="0" w:color="000000"/>
              <w:bottom w:val="single" w:sz="8" w:space="0" w:color="000000"/>
              <w:right w:val="single" w:sz="8" w:space="0" w:color="000000"/>
            </w:tcBorders>
            <w:tcMar>
              <w:top w:w="20" w:type="dxa"/>
              <w:left w:w="20" w:type="dxa"/>
              <w:bottom w:w="20" w:type="dxa"/>
              <w:right w:w="20" w:type="dxa"/>
            </w:tcMar>
          </w:tcPr>
          <w:p w14:paraId="1EAEC9E6" w14:textId="77777777" w:rsidR="002C394B" w:rsidRPr="008421E5" w:rsidRDefault="0057568B" w:rsidP="003963E8">
            <w:pPr>
              <w:spacing w:after="0" w:line="240" w:lineRule="auto"/>
              <w:jc w:val="center"/>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Загальні компетентності</w:t>
            </w:r>
          </w:p>
        </w:tc>
      </w:tr>
      <w:tr w:rsidR="00EE12D6" w:rsidRPr="008421E5" w14:paraId="392A35F0" w14:textId="77777777" w:rsidTr="008421E5">
        <w:trPr>
          <w:trHeight w:val="39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164FDC45"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01</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10C1EE9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7AEB51E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30B0E69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0D8B6EE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r w:rsidR="00EE12D6" w:rsidRPr="008421E5" w14:paraId="288C2D1F"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2363FD80"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02</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4E00CBA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0F91895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5D4E362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1C81544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r w:rsidR="00EE12D6" w:rsidRPr="008421E5" w14:paraId="25266453"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24ABD09C"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03</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6E6EBC0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29310E3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59FB6FE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1E00F0E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E12D6" w:rsidRPr="008421E5" w14:paraId="3FBD7F2E"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4CE3838B"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04</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4F3A389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079A1BE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3E2D29F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65B083C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АВ3, АВ5</w:t>
            </w:r>
          </w:p>
        </w:tc>
      </w:tr>
      <w:tr w:rsidR="00EE12D6" w:rsidRPr="008421E5" w14:paraId="485421F0"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63C4DF8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05</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12C0136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6DB4928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436655E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 К3</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47F976E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E12D6" w:rsidRPr="008421E5" w14:paraId="3B4F6D16"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EA6C4BC"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06</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3ED6444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3D0530E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0B32E09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39DF01A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 АВ3, АВ5</w:t>
            </w:r>
          </w:p>
        </w:tc>
      </w:tr>
      <w:tr w:rsidR="00EE12D6" w:rsidRPr="008421E5" w14:paraId="318C4C19"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7118C3C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07</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5E1B7A8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5F37EFE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7FFB0B2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5CE753F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АВ2</w:t>
            </w:r>
          </w:p>
        </w:tc>
      </w:tr>
      <w:tr w:rsidR="00EE12D6" w:rsidRPr="008421E5" w14:paraId="1FE56E6F"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6E50251C"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ЗК 08</w:t>
            </w:r>
          </w:p>
        </w:tc>
        <w:tc>
          <w:tcPr>
            <w:tcW w:w="2512" w:type="dxa"/>
            <w:tcBorders>
              <w:top w:val="nil"/>
              <w:left w:val="nil"/>
              <w:bottom w:val="single" w:sz="5" w:space="0" w:color="000000"/>
              <w:right w:val="single" w:sz="5" w:space="0" w:color="000000"/>
            </w:tcBorders>
            <w:tcMar>
              <w:top w:w="0" w:type="dxa"/>
              <w:left w:w="100" w:type="dxa"/>
              <w:bottom w:w="0" w:type="dxa"/>
              <w:right w:w="100" w:type="dxa"/>
            </w:tcMar>
          </w:tcPr>
          <w:p w14:paraId="13AC8EB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887" w:type="dxa"/>
            <w:tcBorders>
              <w:top w:val="nil"/>
              <w:left w:val="nil"/>
              <w:bottom w:val="single" w:sz="5" w:space="0" w:color="000000"/>
              <w:right w:val="single" w:sz="5" w:space="0" w:color="000000"/>
            </w:tcBorders>
            <w:tcMar>
              <w:top w:w="0" w:type="dxa"/>
              <w:left w:w="100" w:type="dxa"/>
              <w:bottom w:w="0" w:type="dxa"/>
              <w:right w:w="100" w:type="dxa"/>
            </w:tcMar>
          </w:tcPr>
          <w:p w14:paraId="5DEB0F5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2714" w:type="dxa"/>
            <w:tcBorders>
              <w:top w:val="nil"/>
              <w:left w:val="nil"/>
              <w:bottom w:val="single" w:sz="5" w:space="0" w:color="000000"/>
              <w:right w:val="single" w:sz="5" w:space="0" w:color="000000"/>
            </w:tcBorders>
            <w:tcMar>
              <w:top w:w="0" w:type="dxa"/>
              <w:left w:w="100" w:type="dxa"/>
              <w:bottom w:w="0" w:type="dxa"/>
              <w:right w:w="100" w:type="dxa"/>
            </w:tcMar>
          </w:tcPr>
          <w:p w14:paraId="1DB7694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К3</w:t>
            </w:r>
          </w:p>
        </w:tc>
        <w:tc>
          <w:tcPr>
            <w:tcW w:w="5545" w:type="dxa"/>
            <w:tcBorders>
              <w:top w:val="nil"/>
              <w:left w:val="nil"/>
              <w:bottom w:val="single" w:sz="5" w:space="0" w:color="000000"/>
              <w:right w:val="single" w:sz="5" w:space="0" w:color="000000"/>
            </w:tcBorders>
            <w:tcMar>
              <w:top w:w="0" w:type="dxa"/>
              <w:left w:w="100" w:type="dxa"/>
              <w:bottom w:w="0" w:type="dxa"/>
              <w:right w:w="100" w:type="dxa"/>
            </w:tcMar>
          </w:tcPr>
          <w:p w14:paraId="204F5E6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E12D6" w:rsidRPr="008421E5" w14:paraId="535414E5" w14:textId="77777777" w:rsidTr="008421E5">
        <w:trPr>
          <w:trHeight w:val="480"/>
        </w:trPr>
        <w:tc>
          <w:tcPr>
            <w:tcW w:w="15016" w:type="dxa"/>
            <w:gridSpan w:val="5"/>
            <w:tcBorders>
              <w:left w:val="single" w:sz="8" w:space="0" w:color="000000"/>
              <w:bottom w:val="single" w:sz="8" w:space="0" w:color="000000"/>
              <w:right w:val="single" w:sz="8" w:space="0" w:color="000000"/>
            </w:tcBorders>
            <w:tcMar>
              <w:top w:w="20" w:type="dxa"/>
              <w:left w:w="20" w:type="dxa"/>
              <w:bottom w:w="20" w:type="dxa"/>
              <w:right w:w="20" w:type="dxa"/>
            </w:tcMar>
          </w:tcPr>
          <w:p w14:paraId="3FCA6A12"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Спеціальні (фахові) компетентності</w:t>
            </w:r>
          </w:p>
        </w:tc>
      </w:tr>
      <w:tr w:rsidR="00EE12D6" w:rsidRPr="008421E5" w14:paraId="33298D28"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BB285A8"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01</w:t>
            </w:r>
          </w:p>
        </w:tc>
        <w:tc>
          <w:tcPr>
            <w:tcW w:w="2512" w:type="dxa"/>
            <w:tcBorders>
              <w:bottom w:val="single" w:sz="8" w:space="0" w:color="000000"/>
              <w:right w:val="single" w:sz="8" w:space="0" w:color="000000"/>
            </w:tcBorders>
            <w:tcMar>
              <w:top w:w="20" w:type="dxa"/>
              <w:left w:w="20" w:type="dxa"/>
              <w:bottom w:w="20" w:type="dxa"/>
              <w:right w:w="20" w:type="dxa"/>
            </w:tcMar>
          </w:tcPr>
          <w:p w14:paraId="6ABE7085"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26EF8D23"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4F0643FE"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К2</w:t>
            </w:r>
          </w:p>
        </w:tc>
        <w:tc>
          <w:tcPr>
            <w:tcW w:w="5545" w:type="dxa"/>
            <w:tcBorders>
              <w:bottom w:val="single" w:sz="8" w:space="0" w:color="000000"/>
              <w:right w:val="single" w:sz="8" w:space="0" w:color="000000"/>
            </w:tcBorders>
            <w:tcMar>
              <w:top w:w="20" w:type="dxa"/>
              <w:left w:w="20" w:type="dxa"/>
              <w:bottom w:w="20" w:type="dxa"/>
              <w:right w:w="20" w:type="dxa"/>
            </w:tcMar>
          </w:tcPr>
          <w:p w14:paraId="3E6B3DAB"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3, АВ 5</w:t>
            </w:r>
          </w:p>
        </w:tc>
      </w:tr>
      <w:tr w:rsidR="00EE12D6" w:rsidRPr="008421E5" w14:paraId="48836552"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C190EAC"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lastRenderedPageBreak/>
              <w:t>СК 02</w:t>
            </w:r>
          </w:p>
        </w:tc>
        <w:tc>
          <w:tcPr>
            <w:tcW w:w="2512" w:type="dxa"/>
            <w:tcBorders>
              <w:bottom w:val="single" w:sz="8" w:space="0" w:color="000000"/>
              <w:right w:val="single" w:sz="8" w:space="0" w:color="000000"/>
            </w:tcBorders>
            <w:tcMar>
              <w:top w:w="20" w:type="dxa"/>
              <w:left w:w="20" w:type="dxa"/>
              <w:bottom w:w="20" w:type="dxa"/>
              <w:right w:w="20" w:type="dxa"/>
            </w:tcMar>
          </w:tcPr>
          <w:p w14:paraId="4854BFD7"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76506F6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06CE8329"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К2</w:t>
            </w:r>
          </w:p>
        </w:tc>
        <w:tc>
          <w:tcPr>
            <w:tcW w:w="5545" w:type="dxa"/>
            <w:tcBorders>
              <w:bottom w:val="single" w:sz="8" w:space="0" w:color="000000"/>
              <w:right w:val="single" w:sz="8" w:space="0" w:color="000000"/>
            </w:tcBorders>
            <w:tcMar>
              <w:top w:w="20" w:type="dxa"/>
              <w:left w:w="20" w:type="dxa"/>
              <w:bottom w:w="20" w:type="dxa"/>
              <w:right w:w="20" w:type="dxa"/>
            </w:tcMar>
          </w:tcPr>
          <w:p w14:paraId="3B8A6CF9"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3, АВ 5</w:t>
            </w:r>
          </w:p>
        </w:tc>
      </w:tr>
      <w:tr w:rsidR="00EE12D6" w:rsidRPr="008421E5" w14:paraId="677A6DB3"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73D2E4F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03</w:t>
            </w:r>
          </w:p>
        </w:tc>
        <w:tc>
          <w:tcPr>
            <w:tcW w:w="2512" w:type="dxa"/>
            <w:tcBorders>
              <w:bottom w:val="single" w:sz="8" w:space="0" w:color="000000"/>
              <w:right w:val="single" w:sz="8" w:space="0" w:color="000000"/>
            </w:tcBorders>
            <w:tcMar>
              <w:top w:w="20" w:type="dxa"/>
              <w:left w:w="20" w:type="dxa"/>
              <w:bottom w:w="20" w:type="dxa"/>
              <w:right w:w="20" w:type="dxa"/>
            </w:tcMar>
          </w:tcPr>
          <w:p w14:paraId="7CA699F7"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1E6D8873"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6B187705"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249AF374"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5</w:t>
            </w:r>
          </w:p>
        </w:tc>
      </w:tr>
      <w:tr w:rsidR="00EF7D9B" w:rsidRPr="008421E5" w14:paraId="5697970A"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ECF4D95"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04</w:t>
            </w:r>
          </w:p>
        </w:tc>
        <w:tc>
          <w:tcPr>
            <w:tcW w:w="2512" w:type="dxa"/>
            <w:tcBorders>
              <w:bottom w:val="single" w:sz="8" w:space="0" w:color="000000"/>
              <w:right w:val="single" w:sz="8" w:space="0" w:color="000000"/>
            </w:tcBorders>
            <w:tcMar>
              <w:top w:w="20" w:type="dxa"/>
              <w:left w:w="20" w:type="dxa"/>
              <w:bottom w:w="20" w:type="dxa"/>
              <w:right w:w="20" w:type="dxa"/>
            </w:tcMar>
          </w:tcPr>
          <w:p w14:paraId="51E03A00"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221DE8EB"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707D4DD2"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121F51F3"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3, АВ 5</w:t>
            </w:r>
          </w:p>
        </w:tc>
      </w:tr>
      <w:tr w:rsidR="00EF7D9B" w:rsidRPr="008421E5" w14:paraId="7CEF5E4B"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108A4A94"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05</w:t>
            </w:r>
          </w:p>
        </w:tc>
        <w:tc>
          <w:tcPr>
            <w:tcW w:w="2512" w:type="dxa"/>
            <w:tcBorders>
              <w:bottom w:val="single" w:sz="8" w:space="0" w:color="000000"/>
              <w:right w:val="single" w:sz="8" w:space="0" w:color="000000"/>
            </w:tcBorders>
            <w:tcMar>
              <w:top w:w="20" w:type="dxa"/>
              <w:left w:w="20" w:type="dxa"/>
              <w:bottom w:w="20" w:type="dxa"/>
              <w:right w:w="20" w:type="dxa"/>
            </w:tcMar>
          </w:tcPr>
          <w:p w14:paraId="245BD17B"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71801A9F"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5A8A35C7"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033E026A"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3, АВ 5</w:t>
            </w:r>
          </w:p>
        </w:tc>
      </w:tr>
      <w:tr w:rsidR="00EF7D9B" w:rsidRPr="008421E5" w14:paraId="5207EF4A"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06014F86"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06</w:t>
            </w:r>
          </w:p>
        </w:tc>
        <w:tc>
          <w:tcPr>
            <w:tcW w:w="2512" w:type="dxa"/>
            <w:tcBorders>
              <w:bottom w:val="single" w:sz="8" w:space="0" w:color="000000"/>
              <w:right w:val="single" w:sz="8" w:space="0" w:color="000000"/>
            </w:tcBorders>
            <w:tcMar>
              <w:top w:w="20" w:type="dxa"/>
              <w:left w:w="20" w:type="dxa"/>
              <w:bottom w:w="20" w:type="dxa"/>
              <w:right w:w="20" w:type="dxa"/>
            </w:tcMar>
          </w:tcPr>
          <w:p w14:paraId="7B547DD9"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736CFA8B"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36D4AB7F"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17C3EA80"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3, АВ 5</w:t>
            </w:r>
          </w:p>
        </w:tc>
      </w:tr>
      <w:tr w:rsidR="00EF7D9B" w:rsidRPr="008421E5" w14:paraId="59F2C2FB"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1573CBF8"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07</w:t>
            </w:r>
          </w:p>
        </w:tc>
        <w:tc>
          <w:tcPr>
            <w:tcW w:w="2512" w:type="dxa"/>
            <w:tcBorders>
              <w:bottom w:val="single" w:sz="8" w:space="0" w:color="000000"/>
              <w:right w:val="single" w:sz="8" w:space="0" w:color="000000"/>
            </w:tcBorders>
            <w:tcMar>
              <w:top w:w="20" w:type="dxa"/>
              <w:left w:w="20" w:type="dxa"/>
              <w:bottom w:w="20" w:type="dxa"/>
              <w:right w:w="20" w:type="dxa"/>
            </w:tcMar>
          </w:tcPr>
          <w:p w14:paraId="166493A8"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2B814E1A"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1A9E0C85"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3C531253"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3, АВ 5</w:t>
            </w:r>
          </w:p>
        </w:tc>
      </w:tr>
      <w:tr w:rsidR="00EF7D9B" w:rsidRPr="008421E5" w14:paraId="2857CFFE" w14:textId="77777777" w:rsidTr="008421E5">
        <w:trPr>
          <w:trHeight w:val="480"/>
        </w:trPr>
        <w:tc>
          <w:tcPr>
            <w:tcW w:w="1358" w:type="dxa"/>
            <w:tcBorders>
              <w:left w:val="single" w:sz="8" w:space="0" w:color="000000"/>
              <w:bottom w:val="single" w:sz="8" w:space="0" w:color="000000"/>
              <w:right w:val="single" w:sz="8" w:space="0" w:color="000000"/>
            </w:tcBorders>
            <w:tcMar>
              <w:top w:w="20" w:type="dxa"/>
              <w:left w:w="20" w:type="dxa"/>
              <w:bottom w:w="20" w:type="dxa"/>
              <w:right w:w="20" w:type="dxa"/>
            </w:tcMar>
          </w:tcPr>
          <w:p w14:paraId="512F064D"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СК 08</w:t>
            </w:r>
          </w:p>
        </w:tc>
        <w:tc>
          <w:tcPr>
            <w:tcW w:w="2512" w:type="dxa"/>
            <w:tcBorders>
              <w:bottom w:val="single" w:sz="8" w:space="0" w:color="000000"/>
              <w:right w:val="single" w:sz="8" w:space="0" w:color="000000"/>
            </w:tcBorders>
            <w:tcMar>
              <w:top w:w="20" w:type="dxa"/>
              <w:left w:w="20" w:type="dxa"/>
              <w:bottom w:w="20" w:type="dxa"/>
              <w:right w:w="20" w:type="dxa"/>
            </w:tcMar>
          </w:tcPr>
          <w:p w14:paraId="1411A020" w14:textId="77777777" w:rsidR="002C394B" w:rsidRPr="008421E5" w:rsidRDefault="0057568B" w:rsidP="003963E8">
            <w:pPr>
              <w:spacing w:after="0" w:line="240" w:lineRule="auto"/>
              <w:rPr>
                <w:rFonts w:ascii="Times New Roman" w:eastAsia="Times New Roman" w:hAnsi="Times New Roman" w:cs="Times New Roman"/>
                <w:i/>
                <w:iCs/>
                <w:sz w:val="20"/>
                <w:szCs w:val="20"/>
              </w:rPr>
            </w:pP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1, </w:t>
            </w:r>
            <w:proofErr w:type="spellStart"/>
            <w:r w:rsidRPr="008421E5">
              <w:rPr>
                <w:rFonts w:ascii="Times New Roman" w:eastAsia="Times New Roman" w:hAnsi="Times New Roman" w:cs="Times New Roman"/>
                <w:i/>
                <w:iCs/>
                <w:sz w:val="20"/>
                <w:szCs w:val="20"/>
              </w:rPr>
              <w:t>Зн</w:t>
            </w:r>
            <w:proofErr w:type="spellEnd"/>
            <w:r w:rsidRPr="008421E5">
              <w:rPr>
                <w:rFonts w:ascii="Times New Roman" w:eastAsia="Times New Roman" w:hAnsi="Times New Roman" w:cs="Times New Roman"/>
                <w:i/>
                <w:iCs/>
                <w:sz w:val="20"/>
                <w:szCs w:val="20"/>
              </w:rPr>
              <w:t xml:space="preserve"> 2</w:t>
            </w:r>
          </w:p>
        </w:tc>
        <w:tc>
          <w:tcPr>
            <w:tcW w:w="2887" w:type="dxa"/>
            <w:tcBorders>
              <w:bottom w:val="single" w:sz="8" w:space="0" w:color="000000"/>
              <w:right w:val="single" w:sz="8" w:space="0" w:color="000000"/>
            </w:tcBorders>
            <w:tcMar>
              <w:top w:w="20" w:type="dxa"/>
              <w:left w:w="20" w:type="dxa"/>
              <w:bottom w:w="20" w:type="dxa"/>
              <w:right w:w="20" w:type="dxa"/>
            </w:tcMar>
          </w:tcPr>
          <w:p w14:paraId="0338B18A"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Ум 1</w:t>
            </w:r>
          </w:p>
        </w:tc>
        <w:tc>
          <w:tcPr>
            <w:tcW w:w="2714" w:type="dxa"/>
            <w:tcBorders>
              <w:bottom w:val="single" w:sz="8" w:space="0" w:color="000000"/>
              <w:right w:val="single" w:sz="8" w:space="0" w:color="000000"/>
            </w:tcBorders>
            <w:tcMar>
              <w:top w:w="20" w:type="dxa"/>
              <w:left w:w="20" w:type="dxa"/>
              <w:bottom w:w="20" w:type="dxa"/>
              <w:right w:w="20" w:type="dxa"/>
            </w:tcMar>
          </w:tcPr>
          <w:p w14:paraId="30FF9A4E"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К1, К2, К3</w:t>
            </w:r>
          </w:p>
        </w:tc>
        <w:tc>
          <w:tcPr>
            <w:tcW w:w="5545" w:type="dxa"/>
            <w:tcBorders>
              <w:bottom w:val="single" w:sz="8" w:space="0" w:color="000000"/>
              <w:right w:val="single" w:sz="8" w:space="0" w:color="000000"/>
            </w:tcBorders>
            <w:tcMar>
              <w:top w:w="20" w:type="dxa"/>
              <w:left w:w="20" w:type="dxa"/>
              <w:bottom w:w="20" w:type="dxa"/>
              <w:right w:w="20" w:type="dxa"/>
            </w:tcMar>
          </w:tcPr>
          <w:p w14:paraId="58CF6B64" w14:textId="77777777" w:rsidR="002C394B" w:rsidRPr="008421E5" w:rsidRDefault="0057568B" w:rsidP="003963E8">
            <w:pPr>
              <w:spacing w:after="0" w:line="240" w:lineRule="auto"/>
              <w:rPr>
                <w:rFonts w:ascii="Times New Roman" w:eastAsia="Times New Roman" w:hAnsi="Times New Roman" w:cs="Times New Roman"/>
                <w:i/>
                <w:iCs/>
                <w:sz w:val="20"/>
                <w:szCs w:val="20"/>
              </w:rPr>
            </w:pPr>
            <w:r w:rsidRPr="008421E5">
              <w:rPr>
                <w:rFonts w:ascii="Times New Roman" w:eastAsia="Times New Roman" w:hAnsi="Times New Roman" w:cs="Times New Roman"/>
                <w:i/>
                <w:iCs/>
                <w:sz w:val="20"/>
                <w:szCs w:val="20"/>
              </w:rPr>
              <w:t>АВ 2, АВ 3, АВ 5</w:t>
            </w:r>
          </w:p>
        </w:tc>
      </w:tr>
    </w:tbl>
    <w:p w14:paraId="4BD315FE"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t xml:space="preserve"> </w:t>
      </w:r>
    </w:p>
    <w:p w14:paraId="7BFF9F7D" w14:textId="77777777" w:rsidR="002C394B" w:rsidRPr="003963E8" w:rsidRDefault="002C394B" w:rsidP="003963E8">
      <w:pPr>
        <w:spacing w:after="0" w:line="240" w:lineRule="auto"/>
        <w:rPr>
          <w:rFonts w:ascii="Times New Roman" w:hAnsi="Times New Roman" w:cs="Times New Roman"/>
          <w:sz w:val="28"/>
          <w:szCs w:val="28"/>
        </w:rPr>
      </w:pPr>
    </w:p>
    <w:p w14:paraId="18968608"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p w14:paraId="3783C312" w14:textId="77777777" w:rsidR="0071122F" w:rsidRPr="003963E8" w:rsidRDefault="0071122F"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61A0B20D" w14:textId="44FCF65A" w:rsidR="002C394B" w:rsidRPr="003963E8" w:rsidRDefault="0057568B" w:rsidP="003963E8">
      <w:pPr>
        <w:spacing w:after="0" w:line="240" w:lineRule="auto"/>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lastRenderedPageBreak/>
        <w:t>Таблиця 2</w:t>
      </w:r>
    </w:p>
    <w:p w14:paraId="6CDB920F"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Матриця відповідності визначених Стандартом результатам навчання та компетентностей</w:t>
      </w:r>
    </w:p>
    <w:p w14:paraId="3E7F3486"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bl>
      <w:tblPr>
        <w:tblStyle w:val="af4"/>
        <w:tblW w:w="14601" w:type="dxa"/>
        <w:tblInd w:w="-1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61"/>
        <w:gridCol w:w="814"/>
        <w:gridCol w:w="815"/>
        <w:gridCol w:w="815"/>
        <w:gridCol w:w="815"/>
        <w:gridCol w:w="815"/>
        <w:gridCol w:w="815"/>
        <w:gridCol w:w="815"/>
        <w:gridCol w:w="815"/>
        <w:gridCol w:w="815"/>
        <w:gridCol w:w="815"/>
        <w:gridCol w:w="815"/>
        <w:gridCol w:w="815"/>
        <w:gridCol w:w="815"/>
        <w:gridCol w:w="815"/>
        <w:gridCol w:w="815"/>
        <w:gridCol w:w="816"/>
      </w:tblGrid>
      <w:tr w:rsidR="00EF7D9B" w:rsidRPr="003963E8" w14:paraId="550F3492" w14:textId="77777777" w:rsidTr="0071122F">
        <w:trPr>
          <w:trHeight w:val="300"/>
        </w:trPr>
        <w:tc>
          <w:tcPr>
            <w:tcW w:w="1561"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0EC1E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Результати навчання</w:t>
            </w:r>
          </w:p>
        </w:tc>
        <w:tc>
          <w:tcPr>
            <w:tcW w:w="13040" w:type="dxa"/>
            <w:gridSpan w:val="16"/>
            <w:tcBorders>
              <w:top w:val="single" w:sz="8" w:space="0" w:color="000000"/>
              <w:bottom w:val="single" w:sz="8" w:space="0" w:color="000000"/>
              <w:right w:val="single" w:sz="8" w:space="0" w:color="000000"/>
            </w:tcBorders>
            <w:tcMar>
              <w:top w:w="100" w:type="dxa"/>
              <w:left w:w="100" w:type="dxa"/>
              <w:bottom w:w="100" w:type="dxa"/>
              <w:right w:w="100" w:type="dxa"/>
            </w:tcMar>
          </w:tcPr>
          <w:p w14:paraId="1E30E6B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Компетентності</w:t>
            </w:r>
          </w:p>
        </w:tc>
      </w:tr>
      <w:tr w:rsidR="00EF7D9B" w:rsidRPr="003963E8" w14:paraId="206C04F2" w14:textId="77777777" w:rsidTr="0071122F">
        <w:trPr>
          <w:trHeight w:val="179"/>
        </w:trPr>
        <w:tc>
          <w:tcPr>
            <w:tcW w:w="156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60B32F" w14:textId="77777777" w:rsidR="002C394B" w:rsidRPr="003963E8" w:rsidRDefault="002C394B" w:rsidP="003963E8">
            <w:pPr>
              <w:spacing w:after="0" w:line="240" w:lineRule="auto"/>
              <w:rPr>
                <w:rFonts w:ascii="Times New Roman" w:eastAsia="Times New Roman" w:hAnsi="Times New Roman" w:cs="Times New Roman"/>
                <w:sz w:val="28"/>
                <w:szCs w:val="28"/>
              </w:rPr>
            </w:pPr>
          </w:p>
        </w:tc>
        <w:tc>
          <w:tcPr>
            <w:tcW w:w="6519" w:type="dxa"/>
            <w:gridSpan w:val="8"/>
            <w:tcBorders>
              <w:bottom w:val="single" w:sz="8" w:space="0" w:color="000000"/>
              <w:right w:val="single" w:sz="8" w:space="0" w:color="000000"/>
            </w:tcBorders>
            <w:tcMar>
              <w:top w:w="100" w:type="dxa"/>
              <w:left w:w="100" w:type="dxa"/>
              <w:bottom w:w="100" w:type="dxa"/>
              <w:right w:w="100" w:type="dxa"/>
            </w:tcMar>
          </w:tcPr>
          <w:p w14:paraId="6FC6EC5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Загальні компетентності</w:t>
            </w:r>
          </w:p>
        </w:tc>
        <w:tc>
          <w:tcPr>
            <w:tcW w:w="6521" w:type="dxa"/>
            <w:gridSpan w:val="8"/>
            <w:tcBorders>
              <w:bottom w:val="single" w:sz="8" w:space="0" w:color="000000"/>
              <w:right w:val="single" w:sz="8" w:space="0" w:color="000000"/>
            </w:tcBorders>
            <w:tcMar>
              <w:top w:w="100" w:type="dxa"/>
              <w:left w:w="100" w:type="dxa"/>
              <w:bottom w:w="100" w:type="dxa"/>
              <w:right w:w="100" w:type="dxa"/>
            </w:tcMar>
          </w:tcPr>
          <w:p w14:paraId="3D6680E7" w14:textId="78DCC94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Спеціальні (</w:t>
            </w:r>
            <w:r w:rsidR="0071122F" w:rsidRPr="003963E8">
              <w:rPr>
                <w:rFonts w:ascii="Times New Roman" w:eastAsia="Times New Roman" w:hAnsi="Times New Roman" w:cs="Times New Roman"/>
                <w:sz w:val="28"/>
                <w:szCs w:val="28"/>
              </w:rPr>
              <w:t>фахові, предметні</w:t>
            </w:r>
            <w:r w:rsidRPr="003963E8">
              <w:rPr>
                <w:rFonts w:ascii="Times New Roman" w:eastAsia="Times New Roman" w:hAnsi="Times New Roman" w:cs="Times New Roman"/>
                <w:sz w:val="28"/>
                <w:szCs w:val="28"/>
              </w:rPr>
              <w:t>) компетентності</w:t>
            </w:r>
          </w:p>
        </w:tc>
      </w:tr>
      <w:tr w:rsidR="00EF7D9B" w:rsidRPr="003963E8" w14:paraId="4685B137" w14:textId="77777777" w:rsidTr="0071122F">
        <w:trPr>
          <w:trHeight w:val="480"/>
        </w:trPr>
        <w:tc>
          <w:tcPr>
            <w:tcW w:w="1561"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068862" w14:textId="77777777" w:rsidR="002C394B" w:rsidRPr="003963E8" w:rsidRDefault="002C394B" w:rsidP="003963E8">
            <w:pPr>
              <w:spacing w:after="0" w:line="240" w:lineRule="auto"/>
              <w:rPr>
                <w:rFonts w:ascii="Times New Roman" w:eastAsia="Times New Roman" w:hAnsi="Times New Roman" w:cs="Times New Roman"/>
                <w:sz w:val="28"/>
                <w:szCs w:val="28"/>
              </w:rPr>
            </w:pPr>
          </w:p>
        </w:tc>
        <w:tc>
          <w:tcPr>
            <w:tcW w:w="814" w:type="dxa"/>
            <w:tcBorders>
              <w:bottom w:val="single" w:sz="8" w:space="0" w:color="000000"/>
              <w:right w:val="single" w:sz="8" w:space="0" w:color="000000"/>
            </w:tcBorders>
            <w:tcMar>
              <w:top w:w="0" w:type="dxa"/>
              <w:left w:w="100" w:type="dxa"/>
              <w:bottom w:w="0" w:type="dxa"/>
              <w:right w:w="100" w:type="dxa"/>
            </w:tcMar>
          </w:tcPr>
          <w:p w14:paraId="74AB1AF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6335C62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01</w:t>
            </w:r>
          </w:p>
        </w:tc>
        <w:tc>
          <w:tcPr>
            <w:tcW w:w="815" w:type="dxa"/>
            <w:tcBorders>
              <w:bottom w:val="single" w:sz="8" w:space="0" w:color="000000"/>
              <w:right w:val="single" w:sz="8" w:space="0" w:color="000000"/>
            </w:tcBorders>
            <w:tcMar>
              <w:top w:w="0" w:type="dxa"/>
              <w:left w:w="100" w:type="dxa"/>
              <w:bottom w:w="0" w:type="dxa"/>
              <w:right w:w="100" w:type="dxa"/>
            </w:tcMar>
          </w:tcPr>
          <w:p w14:paraId="20FF92F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07B614E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02</w:t>
            </w:r>
          </w:p>
        </w:tc>
        <w:tc>
          <w:tcPr>
            <w:tcW w:w="815" w:type="dxa"/>
            <w:tcBorders>
              <w:bottom w:val="single" w:sz="8" w:space="0" w:color="000000"/>
              <w:right w:val="single" w:sz="8" w:space="0" w:color="000000"/>
            </w:tcBorders>
            <w:tcMar>
              <w:top w:w="0" w:type="dxa"/>
              <w:left w:w="100" w:type="dxa"/>
              <w:bottom w:w="0" w:type="dxa"/>
              <w:right w:w="100" w:type="dxa"/>
            </w:tcMar>
          </w:tcPr>
          <w:p w14:paraId="6F4CAF7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6BF4685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03</w:t>
            </w:r>
          </w:p>
        </w:tc>
        <w:tc>
          <w:tcPr>
            <w:tcW w:w="815" w:type="dxa"/>
            <w:tcBorders>
              <w:bottom w:val="single" w:sz="8" w:space="0" w:color="000000"/>
              <w:right w:val="single" w:sz="8" w:space="0" w:color="000000"/>
            </w:tcBorders>
            <w:tcMar>
              <w:top w:w="0" w:type="dxa"/>
              <w:left w:w="100" w:type="dxa"/>
              <w:bottom w:w="0" w:type="dxa"/>
              <w:right w:w="100" w:type="dxa"/>
            </w:tcMar>
          </w:tcPr>
          <w:p w14:paraId="1A545C4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3164D4F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04</w:t>
            </w:r>
          </w:p>
        </w:tc>
        <w:tc>
          <w:tcPr>
            <w:tcW w:w="815" w:type="dxa"/>
            <w:tcBorders>
              <w:bottom w:val="single" w:sz="8" w:space="0" w:color="000000"/>
              <w:right w:val="single" w:sz="8" w:space="0" w:color="000000"/>
            </w:tcBorders>
            <w:tcMar>
              <w:top w:w="0" w:type="dxa"/>
              <w:left w:w="100" w:type="dxa"/>
              <w:bottom w:w="0" w:type="dxa"/>
              <w:right w:w="100" w:type="dxa"/>
            </w:tcMar>
          </w:tcPr>
          <w:p w14:paraId="044A613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34806D3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05</w:t>
            </w:r>
          </w:p>
        </w:tc>
        <w:tc>
          <w:tcPr>
            <w:tcW w:w="815" w:type="dxa"/>
            <w:tcBorders>
              <w:bottom w:val="single" w:sz="8" w:space="0" w:color="000000"/>
              <w:right w:val="single" w:sz="8" w:space="0" w:color="000000"/>
            </w:tcBorders>
            <w:tcMar>
              <w:top w:w="0" w:type="dxa"/>
              <w:left w:w="100" w:type="dxa"/>
              <w:bottom w:w="0" w:type="dxa"/>
              <w:right w:w="100" w:type="dxa"/>
            </w:tcMar>
          </w:tcPr>
          <w:p w14:paraId="3DEBE3C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1D8F081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06</w:t>
            </w:r>
          </w:p>
        </w:tc>
        <w:tc>
          <w:tcPr>
            <w:tcW w:w="815" w:type="dxa"/>
            <w:tcBorders>
              <w:bottom w:val="single" w:sz="8" w:space="0" w:color="000000"/>
              <w:right w:val="single" w:sz="8" w:space="0" w:color="000000"/>
            </w:tcBorders>
            <w:tcMar>
              <w:top w:w="0" w:type="dxa"/>
              <w:left w:w="100" w:type="dxa"/>
              <w:bottom w:w="0" w:type="dxa"/>
              <w:right w:w="100" w:type="dxa"/>
            </w:tcMar>
          </w:tcPr>
          <w:p w14:paraId="133715C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434C4E7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07</w:t>
            </w:r>
          </w:p>
        </w:tc>
        <w:tc>
          <w:tcPr>
            <w:tcW w:w="815" w:type="dxa"/>
            <w:tcBorders>
              <w:bottom w:val="single" w:sz="8" w:space="0" w:color="000000"/>
              <w:right w:val="single" w:sz="8" w:space="0" w:color="000000"/>
            </w:tcBorders>
            <w:tcMar>
              <w:top w:w="0" w:type="dxa"/>
              <w:left w:w="100" w:type="dxa"/>
              <w:bottom w:w="0" w:type="dxa"/>
              <w:right w:w="100" w:type="dxa"/>
            </w:tcMar>
          </w:tcPr>
          <w:p w14:paraId="6169E6E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ЗК</w:t>
            </w:r>
          </w:p>
          <w:p w14:paraId="36CCA31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08</w:t>
            </w:r>
          </w:p>
        </w:tc>
        <w:tc>
          <w:tcPr>
            <w:tcW w:w="815" w:type="dxa"/>
            <w:tcBorders>
              <w:bottom w:val="single" w:sz="8" w:space="0" w:color="000000"/>
              <w:right w:val="single" w:sz="8" w:space="0" w:color="000000"/>
            </w:tcBorders>
            <w:tcMar>
              <w:top w:w="0" w:type="dxa"/>
              <w:left w:w="100" w:type="dxa"/>
              <w:bottom w:w="0" w:type="dxa"/>
              <w:right w:w="100" w:type="dxa"/>
            </w:tcMar>
          </w:tcPr>
          <w:p w14:paraId="639A259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2B9FEE9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01</w:t>
            </w:r>
          </w:p>
        </w:tc>
        <w:tc>
          <w:tcPr>
            <w:tcW w:w="815" w:type="dxa"/>
            <w:tcBorders>
              <w:bottom w:val="single" w:sz="8" w:space="0" w:color="000000"/>
              <w:right w:val="single" w:sz="8" w:space="0" w:color="000000"/>
            </w:tcBorders>
            <w:tcMar>
              <w:top w:w="0" w:type="dxa"/>
              <w:left w:w="100" w:type="dxa"/>
              <w:bottom w:w="0" w:type="dxa"/>
              <w:right w:w="100" w:type="dxa"/>
            </w:tcMar>
          </w:tcPr>
          <w:p w14:paraId="3190D23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1BDCC2F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02</w:t>
            </w:r>
          </w:p>
        </w:tc>
        <w:tc>
          <w:tcPr>
            <w:tcW w:w="815" w:type="dxa"/>
            <w:tcBorders>
              <w:bottom w:val="single" w:sz="8" w:space="0" w:color="000000"/>
              <w:right w:val="single" w:sz="8" w:space="0" w:color="000000"/>
            </w:tcBorders>
            <w:tcMar>
              <w:top w:w="0" w:type="dxa"/>
              <w:left w:w="100" w:type="dxa"/>
              <w:bottom w:w="0" w:type="dxa"/>
              <w:right w:w="100" w:type="dxa"/>
            </w:tcMar>
          </w:tcPr>
          <w:p w14:paraId="7F30992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066F7C8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03</w:t>
            </w:r>
          </w:p>
        </w:tc>
        <w:tc>
          <w:tcPr>
            <w:tcW w:w="815" w:type="dxa"/>
            <w:tcBorders>
              <w:bottom w:val="single" w:sz="8" w:space="0" w:color="000000"/>
              <w:right w:val="single" w:sz="8" w:space="0" w:color="000000"/>
            </w:tcBorders>
            <w:tcMar>
              <w:top w:w="0" w:type="dxa"/>
              <w:left w:w="100" w:type="dxa"/>
              <w:bottom w:w="0" w:type="dxa"/>
              <w:right w:w="100" w:type="dxa"/>
            </w:tcMar>
          </w:tcPr>
          <w:p w14:paraId="7E0A06E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61B802B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04</w:t>
            </w:r>
          </w:p>
        </w:tc>
        <w:tc>
          <w:tcPr>
            <w:tcW w:w="815" w:type="dxa"/>
            <w:tcBorders>
              <w:bottom w:val="single" w:sz="8" w:space="0" w:color="000000"/>
              <w:right w:val="single" w:sz="8" w:space="0" w:color="000000"/>
            </w:tcBorders>
            <w:tcMar>
              <w:top w:w="0" w:type="dxa"/>
              <w:left w:w="100" w:type="dxa"/>
              <w:bottom w:w="0" w:type="dxa"/>
              <w:right w:w="100" w:type="dxa"/>
            </w:tcMar>
          </w:tcPr>
          <w:p w14:paraId="6B4E14A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2D7B3E8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05</w:t>
            </w:r>
          </w:p>
        </w:tc>
        <w:tc>
          <w:tcPr>
            <w:tcW w:w="815" w:type="dxa"/>
            <w:tcBorders>
              <w:bottom w:val="single" w:sz="8" w:space="0" w:color="000000"/>
              <w:right w:val="single" w:sz="8" w:space="0" w:color="000000"/>
            </w:tcBorders>
            <w:tcMar>
              <w:top w:w="0" w:type="dxa"/>
              <w:left w:w="100" w:type="dxa"/>
              <w:bottom w:w="0" w:type="dxa"/>
              <w:right w:w="100" w:type="dxa"/>
            </w:tcMar>
          </w:tcPr>
          <w:p w14:paraId="6C19D42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35ED78B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06</w:t>
            </w:r>
          </w:p>
        </w:tc>
        <w:tc>
          <w:tcPr>
            <w:tcW w:w="815" w:type="dxa"/>
            <w:tcBorders>
              <w:bottom w:val="single" w:sz="8" w:space="0" w:color="000000"/>
              <w:right w:val="single" w:sz="8" w:space="0" w:color="000000"/>
            </w:tcBorders>
            <w:tcMar>
              <w:top w:w="0" w:type="dxa"/>
              <w:left w:w="100" w:type="dxa"/>
              <w:bottom w:w="0" w:type="dxa"/>
              <w:right w:w="100" w:type="dxa"/>
            </w:tcMar>
          </w:tcPr>
          <w:p w14:paraId="723E0C6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516FB80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07</w:t>
            </w:r>
          </w:p>
        </w:tc>
        <w:tc>
          <w:tcPr>
            <w:tcW w:w="816" w:type="dxa"/>
            <w:tcBorders>
              <w:bottom w:val="single" w:sz="8" w:space="0" w:color="000000"/>
              <w:right w:val="single" w:sz="8" w:space="0" w:color="000000"/>
            </w:tcBorders>
            <w:tcMar>
              <w:top w:w="0" w:type="dxa"/>
              <w:left w:w="100" w:type="dxa"/>
              <w:bottom w:w="0" w:type="dxa"/>
              <w:right w:w="100" w:type="dxa"/>
            </w:tcMar>
          </w:tcPr>
          <w:p w14:paraId="45F36C8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СК</w:t>
            </w:r>
          </w:p>
          <w:p w14:paraId="2698948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08</w:t>
            </w:r>
          </w:p>
        </w:tc>
      </w:tr>
      <w:tr w:rsidR="00EF7D9B" w:rsidRPr="003963E8" w14:paraId="0F7BC41D"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EC6619"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01.</w:t>
            </w:r>
          </w:p>
        </w:tc>
        <w:tc>
          <w:tcPr>
            <w:tcW w:w="814" w:type="dxa"/>
            <w:tcBorders>
              <w:bottom w:val="single" w:sz="8" w:space="0" w:color="000000"/>
              <w:right w:val="single" w:sz="8" w:space="0" w:color="000000"/>
            </w:tcBorders>
            <w:tcMar>
              <w:top w:w="0" w:type="dxa"/>
              <w:left w:w="100" w:type="dxa"/>
              <w:bottom w:w="0" w:type="dxa"/>
              <w:right w:w="100" w:type="dxa"/>
            </w:tcMar>
          </w:tcPr>
          <w:p w14:paraId="35157BC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1439C7E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7B6972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2D1696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6C5F4D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34E436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C7BD35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567175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EF7CFB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23E9125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F70C86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4C3FCF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DCD684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C25402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C1A2CE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33383CA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3C882606"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1F402A"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02.</w:t>
            </w:r>
          </w:p>
        </w:tc>
        <w:tc>
          <w:tcPr>
            <w:tcW w:w="814" w:type="dxa"/>
            <w:tcBorders>
              <w:bottom w:val="single" w:sz="8" w:space="0" w:color="000000"/>
              <w:right w:val="single" w:sz="8" w:space="0" w:color="000000"/>
            </w:tcBorders>
            <w:tcMar>
              <w:top w:w="0" w:type="dxa"/>
              <w:left w:w="100" w:type="dxa"/>
              <w:bottom w:w="0" w:type="dxa"/>
              <w:right w:w="100" w:type="dxa"/>
            </w:tcMar>
          </w:tcPr>
          <w:p w14:paraId="3BED448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869DA0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FDD741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DBA74E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522F19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89B38D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5E0B48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87959E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27AF71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266171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1903F6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5DDCDF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932DA9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EF7A6B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DC4BE7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7FCB7D0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257CAB99"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277BBC"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03.</w:t>
            </w:r>
          </w:p>
        </w:tc>
        <w:tc>
          <w:tcPr>
            <w:tcW w:w="814" w:type="dxa"/>
            <w:tcBorders>
              <w:bottom w:val="single" w:sz="8" w:space="0" w:color="000000"/>
              <w:right w:val="single" w:sz="8" w:space="0" w:color="000000"/>
            </w:tcBorders>
            <w:tcMar>
              <w:top w:w="0" w:type="dxa"/>
              <w:left w:w="100" w:type="dxa"/>
              <w:bottom w:w="0" w:type="dxa"/>
              <w:right w:w="100" w:type="dxa"/>
            </w:tcMar>
          </w:tcPr>
          <w:p w14:paraId="5BC2C70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A5AD27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949783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295FDB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F34567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5E5D10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C918D9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6F146E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139C11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FB2746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C27E7A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1EF153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C0E8CB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39343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E9576B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46F7A4D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0505A71C"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CFC2FB"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04</w:t>
            </w:r>
          </w:p>
        </w:tc>
        <w:tc>
          <w:tcPr>
            <w:tcW w:w="814" w:type="dxa"/>
            <w:tcBorders>
              <w:bottom w:val="single" w:sz="8" w:space="0" w:color="000000"/>
              <w:right w:val="single" w:sz="8" w:space="0" w:color="000000"/>
            </w:tcBorders>
            <w:tcMar>
              <w:top w:w="0" w:type="dxa"/>
              <w:left w:w="100" w:type="dxa"/>
              <w:bottom w:w="0" w:type="dxa"/>
              <w:right w:w="100" w:type="dxa"/>
            </w:tcMar>
          </w:tcPr>
          <w:p w14:paraId="4F77EC1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6A88D6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B44EBC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E16F35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181F83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21D3FB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722E7A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11D37F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8F92A8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9E1DD3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8F0F15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E68107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94D82D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DA186F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8C46EA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02D6C9B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578EC972"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E89C0A"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05.</w:t>
            </w:r>
          </w:p>
        </w:tc>
        <w:tc>
          <w:tcPr>
            <w:tcW w:w="814" w:type="dxa"/>
            <w:tcBorders>
              <w:bottom w:val="single" w:sz="8" w:space="0" w:color="000000"/>
              <w:right w:val="single" w:sz="8" w:space="0" w:color="000000"/>
            </w:tcBorders>
            <w:tcMar>
              <w:top w:w="0" w:type="dxa"/>
              <w:left w:w="100" w:type="dxa"/>
              <w:bottom w:w="0" w:type="dxa"/>
              <w:right w:w="100" w:type="dxa"/>
            </w:tcMar>
          </w:tcPr>
          <w:p w14:paraId="2AB7055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A53A8E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68278E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6654CD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7410DC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5B9431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F4F6FA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57ADFC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E9045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758F02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A01BA8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F5D5C8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BB47E1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6551AE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9F7049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7478C0F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19A7B1D7"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BD309D6"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06.</w:t>
            </w:r>
          </w:p>
        </w:tc>
        <w:tc>
          <w:tcPr>
            <w:tcW w:w="814" w:type="dxa"/>
            <w:tcBorders>
              <w:bottom w:val="single" w:sz="8" w:space="0" w:color="000000"/>
              <w:right w:val="single" w:sz="8" w:space="0" w:color="000000"/>
            </w:tcBorders>
            <w:tcMar>
              <w:top w:w="0" w:type="dxa"/>
              <w:left w:w="100" w:type="dxa"/>
              <w:bottom w:w="0" w:type="dxa"/>
              <w:right w:w="100" w:type="dxa"/>
            </w:tcMar>
          </w:tcPr>
          <w:p w14:paraId="0A2D0E0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D80716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38C034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D66290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341163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2FEDF3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6C68F5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A75A9E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F0531E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558635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AE7636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9DC869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C23F61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AA5BDA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368B68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332E7E1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28B43D21"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5E4026"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07.</w:t>
            </w:r>
          </w:p>
        </w:tc>
        <w:tc>
          <w:tcPr>
            <w:tcW w:w="814" w:type="dxa"/>
            <w:tcBorders>
              <w:bottom w:val="single" w:sz="8" w:space="0" w:color="000000"/>
              <w:right w:val="single" w:sz="8" w:space="0" w:color="000000"/>
            </w:tcBorders>
            <w:tcMar>
              <w:top w:w="0" w:type="dxa"/>
              <w:left w:w="100" w:type="dxa"/>
              <w:bottom w:w="0" w:type="dxa"/>
              <w:right w:w="100" w:type="dxa"/>
            </w:tcMar>
          </w:tcPr>
          <w:p w14:paraId="27CFD0B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A87C1D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52362F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9996B9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DC2287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C986E6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ED005D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D7DBBB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B97197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EB80CA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5C9F4C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FC134A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20E2F9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44281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2C2E6B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2A1953E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51813849"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99D2A9"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08.</w:t>
            </w:r>
          </w:p>
        </w:tc>
        <w:tc>
          <w:tcPr>
            <w:tcW w:w="814" w:type="dxa"/>
            <w:tcBorders>
              <w:bottom w:val="single" w:sz="8" w:space="0" w:color="000000"/>
              <w:right w:val="single" w:sz="8" w:space="0" w:color="000000"/>
            </w:tcBorders>
            <w:tcMar>
              <w:top w:w="0" w:type="dxa"/>
              <w:left w:w="100" w:type="dxa"/>
              <w:bottom w:w="0" w:type="dxa"/>
              <w:right w:w="100" w:type="dxa"/>
            </w:tcMar>
          </w:tcPr>
          <w:p w14:paraId="193375A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635AD2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441C74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A86DB8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2A01FF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3F5EA8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C32A9D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EAB60F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FB2FFB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108636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9DB079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2BE1DA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284000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D0127F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067F7E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2F9DBDA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5A148EF0"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592C79"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09.</w:t>
            </w:r>
          </w:p>
        </w:tc>
        <w:tc>
          <w:tcPr>
            <w:tcW w:w="814" w:type="dxa"/>
            <w:tcBorders>
              <w:bottom w:val="single" w:sz="8" w:space="0" w:color="000000"/>
              <w:right w:val="single" w:sz="8" w:space="0" w:color="000000"/>
            </w:tcBorders>
            <w:tcMar>
              <w:top w:w="0" w:type="dxa"/>
              <w:left w:w="100" w:type="dxa"/>
              <w:bottom w:w="0" w:type="dxa"/>
              <w:right w:w="100" w:type="dxa"/>
            </w:tcMar>
          </w:tcPr>
          <w:p w14:paraId="290C03A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CF44A5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2D512C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33DF29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A919C8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0F2F781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2B1E939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F102EF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AE78FC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083A66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593807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6B4B7F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E024AF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901825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9F1794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5FC66B7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7607A771"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BC7290"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10.</w:t>
            </w:r>
          </w:p>
        </w:tc>
        <w:tc>
          <w:tcPr>
            <w:tcW w:w="814" w:type="dxa"/>
            <w:tcBorders>
              <w:bottom w:val="single" w:sz="8" w:space="0" w:color="000000"/>
              <w:right w:val="single" w:sz="8" w:space="0" w:color="000000"/>
            </w:tcBorders>
            <w:tcMar>
              <w:top w:w="0" w:type="dxa"/>
              <w:left w:w="100" w:type="dxa"/>
              <w:bottom w:w="0" w:type="dxa"/>
              <w:right w:w="100" w:type="dxa"/>
            </w:tcMar>
          </w:tcPr>
          <w:p w14:paraId="1583F54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2664F8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2A05F5F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1B9CB3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FB6D11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37FD80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A8ECC9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34AE30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AF3F27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4BA962D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C40F6D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34A8D2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E16762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EBF6D3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0CEAA7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236F0B0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38B3241F"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AFA352"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11.</w:t>
            </w:r>
          </w:p>
        </w:tc>
        <w:tc>
          <w:tcPr>
            <w:tcW w:w="814" w:type="dxa"/>
            <w:tcBorders>
              <w:bottom w:val="single" w:sz="8" w:space="0" w:color="000000"/>
              <w:right w:val="single" w:sz="8" w:space="0" w:color="000000"/>
            </w:tcBorders>
            <w:tcMar>
              <w:top w:w="0" w:type="dxa"/>
              <w:left w:w="100" w:type="dxa"/>
              <w:bottom w:w="0" w:type="dxa"/>
              <w:right w:w="100" w:type="dxa"/>
            </w:tcMar>
          </w:tcPr>
          <w:p w14:paraId="531951A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D5DB3A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EC2EF6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767306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CB91ED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4E1BB5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2DD7F4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669A6E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E33F3E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A1FFF6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895747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8A1207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8665F8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A6B74D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76D474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7655127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4BB2246A"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7D8384"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12.</w:t>
            </w:r>
          </w:p>
        </w:tc>
        <w:tc>
          <w:tcPr>
            <w:tcW w:w="814" w:type="dxa"/>
            <w:tcBorders>
              <w:bottom w:val="single" w:sz="8" w:space="0" w:color="000000"/>
              <w:right w:val="single" w:sz="8" w:space="0" w:color="000000"/>
            </w:tcBorders>
            <w:tcMar>
              <w:top w:w="0" w:type="dxa"/>
              <w:left w:w="100" w:type="dxa"/>
              <w:bottom w:w="0" w:type="dxa"/>
              <w:right w:w="100" w:type="dxa"/>
            </w:tcMar>
          </w:tcPr>
          <w:p w14:paraId="292B390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A37350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2FA40E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599E02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B39DF8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64165A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E5C48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AB181D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6CE757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97DFD3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168521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A231DA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035072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D5F3BB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982438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156480E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15BCE1E9"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2BD213"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13.</w:t>
            </w:r>
          </w:p>
        </w:tc>
        <w:tc>
          <w:tcPr>
            <w:tcW w:w="814" w:type="dxa"/>
            <w:tcBorders>
              <w:bottom w:val="single" w:sz="8" w:space="0" w:color="000000"/>
              <w:right w:val="single" w:sz="8" w:space="0" w:color="000000"/>
            </w:tcBorders>
            <w:tcMar>
              <w:top w:w="0" w:type="dxa"/>
              <w:left w:w="100" w:type="dxa"/>
              <w:bottom w:w="0" w:type="dxa"/>
              <w:right w:w="100" w:type="dxa"/>
            </w:tcMar>
          </w:tcPr>
          <w:p w14:paraId="0826D50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4C75B3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F040A0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9008FD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9B366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E82B43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74918B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A462A2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0CBF5C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BA1BF5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73769C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3E15E4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7EA3D4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03DC02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C029A6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2AEB08C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r w:rsidR="00EF7D9B" w:rsidRPr="003963E8" w14:paraId="7FA47E36"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3367C9" w14:textId="77777777" w:rsidR="002C394B" w:rsidRPr="003963E8" w:rsidRDefault="0057568B" w:rsidP="003963E8">
            <w:pP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14.</w:t>
            </w:r>
          </w:p>
        </w:tc>
        <w:tc>
          <w:tcPr>
            <w:tcW w:w="814" w:type="dxa"/>
            <w:tcBorders>
              <w:bottom w:val="single" w:sz="8" w:space="0" w:color="000000"/>
              <w:right w:val="single" w:sz="8" w:space="0" w:color="000000"/>
            </w:tcBorders>
            <w:tcMar>
              <w:top w:w="0" w:type="dxa"/>
              <w:left w:w="100" w:type="dxa"/>
              <w:bottom w:w="0" w:type="dxa"/>
              <w:right w:w="100" w:type="dxa"/>
            </w:tcMar>
          </w:tcPr>
          <w:p w14:paraId="7121501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609E2B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644C2D9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97F191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BF313A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74698C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A600EB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220749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224B77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59F337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785160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7AB935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C40474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8FC0E8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8C5CAF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5708976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1681D8D4"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8AE83C"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15.</w:t>
            </w:r>
          </w:p>
        </w:tc>
        <w:tc>
          <w:tcPr>
            <w:tcW w:w="814" w:type="dxa"/>
            <w:tcBorders>
              <w:bottom w:val="single" w:sz="8" w:space="0" w:color="000000"/>
              <w:right w:val="single" w:sz="8" w:space="0" w:color="000000"/>
            </w:tcBorders>
            <w:tcMar>
              <w:top w:w="0" w:type="dxa"/>
              <w:left w:w="100" w:type="dxa"/>
              <w:bottom w:w="0" w:type="dxa"/>
              <w:right w:w="100" w:type="dxa"/>
            </w:tcMar>
          </w:tcPr>
          <w:p w14:paraId="3FFC212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68FFF4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D4200A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82075D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0558B2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CC82D09"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674924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11B953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A3925E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D6F88C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ADEF1D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5EFA94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63D03A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5DC1B36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6B0C1D7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6" w:type="dxa"/>
            <w:tcBorders>
              <w:bottom w:val="single" w:sz="8" w:space="0" w:color="000000"/>
              <w:right w:val="single" w:sz="8" w:space="0" w:color="000000"/>
            </w:tcBorders>
            <w:tcMar>
              <w:top w:w="0" w:type="dxa"/>
              <w:left w:w="100" w:type="dxa"/>
              <w:bottom w:w="0" w:type="dxa"/>
              <w:right w:w="100" w:type="dxa"/>
            </w:tcMar>
          </w:tcPr>
          <w:p w14:paraId="4AD2DD5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4F0E36CC"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67F36B"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16.</w:t>
            </w:r>
          </w:p>
        </w:tc>
        <w:tc>
          <w:tcPr>
            <w:tcW w:w="814" w:type="dxa"/>
            <w:tcBorders>
              <w:bottom w:val="single" w:sz="8" w:space="0" w:color="000000"/>
              <w:right w:val="single" w:sz="8" w:space="0" w:color="000000"/>
            </w:tcBorders>
            <w:tcMar>
              <w:top w:w="0" w:type="dxa"/>
              <w:left w:w="100" w:type="dxa"/>
              <w:bottom w:w="0" w:type="dxa"/>
              <w:right w:w="100" w:type="dxa"/>
            </w:tcMar>
          </w:tcPr>
          <w:p w14:paraId="44F1FE6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2B9878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29195F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63326F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36A532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104EA5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49DF58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4AE0F630"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351677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4FB9D91"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3D8B33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B613D1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C72A1C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74B649F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1040FC7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2822832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r>
      <w:tr w:rsidR="00EF7D9B" w:rsidRPr="003963E8" w14:paraId="7C87C5CC" w14:textId="77777777" w:rsidTr="0071122F">
        <w:trPr>
          <w:trHeight w:val="341"/>
        </w:trPr>
        <w:tc>
          <w:tcPr>
            <w:tcW w:w="1561" w:type="dxa"/>
            <w:tcBorders>
              <w:left w:val="single" w:sz="8" w:space="0" w:color="000000"/>
              <w:bottom w:val="single" w:sz="8" w:space="0" w:color="000000"/>
              <w:right w:val="single" w:sz="8" w:space="0" w:color="000000"/>
            </w:tcBorders>
            <w:tcMar>
              <w:top w:w="0" w:type="dxa"/>
              <w:left w:w="100" w:type="dxa"/>
              <w:bottom w:w="0" w:type="dxa"/>
              <w:right w:w="100" w:type="dxa"/>
            </w:tcMar>
          </w:tcPr>
          <w:p w14:paraId="6F5922D2"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РН 17.</w:t>
            </w:r>
          </w:p>
        </w:tc>
        <w:tc>
          <w:tcPr>
            <w:tcW w:w="814" w:type="dxa"/>
            <w:tcBorders>
              <w:bottom w:val="single" w:sz="8" w:space="0" w:color="000000"/>
              <w:right w:val="single" w:sz="8" w:space="0" w:color="000000"/>
            </w:tcBorders>
            <w:tcMar>
              <w:top w:w="0" w:type="dxa"/>
              <w:left w:w="100" w:type="dxa"/>
              <w:bottom w:w="0" w:type="dxa"/>
              <w:right w:w="100" w:type="dxa"/>
            </w:tcMar>
          </w:tcPr>
          <w:p w14:paraId="4999D603"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DB4178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0F70867"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00A555F"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77A046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5F0732DD"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32372D84"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9D9E3A5"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06FED762"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7999850B"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5" w:type="dxa"/>
            <w:tcBorders>
              <w:bottom w:val="single" w:sz="8" w:space="0" w:color="000000"/>
              <w:right w:val="single" w:sz="8" w:space="0" w:color="000000"/>
            </w:tcBorders>
            <w:tcMar>
              <w:top w:w="0" w:type="dxa"/>
              <w:left w:w="100" w:type="dxa"/>
              <w:bottom w:w="0" w:type="dxa"/>
              <w:right w:w="100" w:type="dxa"/>
            </w:tcMar>
          </w:tcPr>
          <w:p w14:paraId="1191EAEA"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5EDC67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DE454B8"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2B92F03C"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c>
          <w:tcPr>
            <w:tcW w:w="815" w:type="dxa"/>
            <w:tcBorders>
              <w:bottom w:val="single" w:sz="8" w:space="0" w:color="000000"/>
              <w:right w:val="single" w:sz="8" w:space="0" w:color="000000"/>
            </w:tcBorders>
            <w:tcMar>
              <w:top w:w="0" w:type="dxa"/>
              <w:left w:w="100" w:type="dxa"/>
              <w:bottom w:w="0" w:type="dxa"/>
              <w:right w:w="100" w:type="dxa"/>
            </w:tcMar>
          </w:tcPr>
          <w:p w14:paraId="3F16FC06"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p>
        </w:tc>
        <w:tc>
          <w:tcPr>
            <w:tcW w:w="816" w:type="dxa"/>
            <w:tcBorders>
              <w:bottom w:val="single" w:sz="8" w:space="0" w:color="000000"/>
              <w:right w:val="single" w:sz="8" w:space="0" w:color="000000"/>
            </w:tcBorders>
            <w:tcMar>
              <w:top w:w="0" w:type="dxa"/>
              <w:left w:w="100" w:type="dxa"/>
              <w:bottom w:w="0" w:type="dxa"/>
              <w:right w:w="100" w:type="dxa"/>
            </w:tcMar>
          </w:tcPr>
          <w:p w14:paraId="6FCF3DEE" w14:textId="77777777" w:rsidR="002C394B" w:rsidRPr="003963E8" w:rsidRDefault="0057568B" w:rsidP="003963E8">
            <w:pP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tc>
      </w:tr>
    </w:tbl>
    <w:p w14:paraId="7FBC2A80"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Примітка:</w:t>
      </w:r>
      <w:r w:rsidRPr="003963E8">
        <w:rPr>
          <w:rFonts w:ascii="Times New Roman" w:eastAsia="Times New Roman" w:hAnsi="Times New Roman" w:cs="Times New Roman"/>
          <w:sz w:val="28"/>
          <w:szCs w:val="28"/>
        </w:rPr>
        <w:t xml:space="preserve"> «+» відповідність результатів навчання та компетентностей.</w:t>
      </w:r>
    </w:p>
    <w:p w14:paraId="70B77964" w14:textId="77777777" w:rsidR="002C394B" w:rsidRPr="003963E8" w:rsidRDefault="002C394B" w:rsidP="003963E8">
      <w:pPr>
        <w:spacing w:after="0" w:line="240" w:lineRule="auto"/>
        <w:rPr>
          <w:rFonts w:ascii="Times New Roman" w:eastAsia="Times New Roman" w:hAnsi="Times New Roman" w:cs="Times New Roman"/>
          <w:sz w:val="28"/>
          <w:szCs w:val="28"/>
        </w:rPr>
      </w:pPr>
    </w:p>
    <w:p w14:paraId="49B8EC23" w14:textId="77777777" w:rsidR="002C394B" w:rsidRPr="003963E8" w:rsidRDefault="0057568B"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p w14:paraId="5647C977" w14:textId="77777777" w:rsidR="002C394B" w:rsidRPr="003963E8" w:rsidRDefault="002C394B" w:rsidP="003963E8">
      <w:pPr>
        <w:spacing w:after="0" w:line="240" w:lineRule="auto"/>
        <w:rPr>
          <w:rFonts w:ascii="Times New Roman" w:eastAsia="Times New Roman" w:hAnsi="Times New Roman" w:cs="Times New Roman"/>
          <w:b/>
          <w:bCs/>
          <w:sz w:val="28"/>
          <w:szCs w:val="28"/>
        </w:rPr>
        <w:sectPr w:rsidR="002C394B" w:rsidRPr="003963E8">
          <w:pgSz w:w="16838" w:h="11906" w:orient="landscape"/>
          <w:pgMar w:top="709" w:right="1134" w:bottom="680" w:left="1134" w:header="709" w:footer="709" w:gutter="0"/>
          <w:cols w:space="720"/>
        </w:sectPr>
      </w:pPr>
    </w:p>
    <w:p w14:paraId="1B08B067" w14:textId="77777777" w:rsidR="002C394B" w:rsidRPr="003963E8" w:rsidRDefault="0057568B" w:rsidP="003963E8">
      <w:pPr>
        <w:pBdr>
          <w:top w:val="nil"/>
          <w:left w:val="nil"/>
          <w:bottom w:val="nil"/>
          <w:right w:val="nil"/>
          <w:between w:val="nil"/>
        </w:pBdr>
        <w:spacing w:after="0" w:line="240" w:lineRule="auto"/>
        <w:ind w:firstLine="709"/>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2.1</w:t>
      </w:r>
    </w:p>
    <w:p w14:paraId="37640E8C" w14:textId="77777777" w:rsidR="002C394B" w:rsidRPr="003963E8" w:rsidRDefault="0057568B" w:rsidP="003963E8">
      <w:pPr>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Базові компоненти обстеження та контролю стану пацієнта/клієнта фізичним терапевтом при порушеннях наступних систем:</w:t>
      </w:r>
    </w:p>
    <w:p w14:paraId="148EF45E"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4B417604"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1. Серцево-судинна та дихальна системи</w:t>
      </w:r>
    </w:p>
    <w:p w14:paraId="29595650"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Симптоми, синдроми та порушення:</w:t>
      </w:r>
    </w:p>
    <w:p w14:paraId="6351134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кашель</w:t>
      </w:r>
    </w:p>
    <w:p w14:paraId="385C767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задишка</w:t>
      </w:r>
    </w:p>
    <w:p w14:paraId="4E3867A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запаморочення</w:t>
      </w:r>
    </w:p>
    <w:p w14:paraId="64ED37A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приступ ядухи</w:t>
      </w:r>
    </w:p>
    <w:p w14:paraId="7B7CCE2B"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біль</w:t>
      </w:r>
    </w:p>
    <w:p w14:paraId="7DFE32E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включення у роботу допоміжних дихальних м’язів</w:t>
      </w:r>
    </w:p>
    <w:p w14:paraId="1BF43F6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тахікардія</w:t>
      </w:r>
    </w:p>
    <w:p w14:paraId="0431512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ціаноз</w:t>
      </w:r>
    </w:p>
    <w:p w14:paraId="7301F204"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набряк</w:t>
      </w:r>
    </w:p>
    <w:p w14:paraId="2CAE88E7"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аритмія</w:t>
      </w:r>
    </w:p>
    <w:p w14:paraId="3EC6CCB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посилене серцебиття</w:t>
      </w:r>
    </w:p>
    <w:p w14:paraId="6BA8C7FF"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ослаблене дихання</w:t>
      </w:r>
    </w:p>
    <w:p w14:paraId="450D65F7"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жорстке дихання, патологічне бронхіальне дихання</w:t>
      </w:r>
    </w:p>
    <w:p w14:paraId="2E0D96F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крепітація, хрипи, шум тертя плеври</w:t>
      </w:r>
    </w:p>
    <w:p w14:paraId="5A653A3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коробковий </w:t>
      </w:r>
      <w:proofErr w:type="spellStart"/>
      <w:r w:rsidRPr="003963E8">
        <w:rPr>
          <w:rFonts w:ascii="Times New Roman" w:eastAsia="Times New Roman" w:hAnsi="Times New Roman" w:cs="Times New Roman"/>
          <w:sz w:val="28"/>
          <w:szCs w:val="28"/>
        </w:rPr>
        <w:t>перкуторний</w:t>
      </w:r>
      <w:proofErr w:type="spellEnd"/>
      <w:r w:rsidRPr="003963E8">
        <w:rPr>
          <w:rFonts w:ascii="Times New Roman" w:eastAsia="Times New Roman" w:hAnsi="Times New Roman" w:cs="Times New Roman"/>
          <w:sz w:val="28"/>
          <w:szCs w:val="28"/>
        </w:rPr>
        <w:t xml:space="preserve"> звук</w:t>
      </w:r>
    </w:p>
    <w:p w14:paraId="78779B42"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тупий (притуплений) </w:t>
      </w:r>
      <w:proofErr w:type="spellStart"/>
      <w:r w:rsidRPr="003963E8">
        <w:rPr>
          <w:rFonts w:ascii="Times New Roman" w:eastAsia="Times New Roman" w:hAnsi="Times New Roman" w:cs="Times New Roman"/>
          <w:sz w:val="28"/>
          <w:szCs w:val="28"/>
        </w:rPr>
        <w:t>перкуторний</w:t>
      </w:r>
      <w:proofErr w:type="spellEnd"/>
      <w:r w:rsidRPr="003963E8">
        <w:rPr>
          <w:rFonts w:ascii="Times New Roman" w:eastAsia="Times New Roman" w:hAnsi="Times New Roman" w:cs="Times New Roman"/>
          <w:sz w:val="28"/>
          <w:szCs w:val="28"/>
        </w:rPr>
        <w:t xml:space="preserve"> звук</w:t>
      </w:r>
    </w:p>
    <w:p w14:paraId="1F8C2B2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тимпанічний </w:t>
      </w:r>
      <w:proofErr w:type="spellStart"/>
      <w:r w:rsidRPr="003963E8">
        <w:rPr>
          <w:rFonts w:ascii="Times New Roman" w:eastAsia="Times New Roman" w:hAnsi="Times New Roman" w:cs="Times New Roman"/>
          <w:sz w:val="28"/>
          <w:szCs w:val="28"/>
        </w:rPr>
        <w:t>перкуторний</w:t>
      </w:r>
      <w:proofErr w:type="spellEnd"/>
      <w:r w:rsidRPr="003963E8">
        <w:rPr>
          <w:rFonts w:ascii="Times New Roman" w:eastAsia="Times New Roman" w:hAnsi="Times New Roman" w:cs="Times New Roman"/>
          <w:sz w:val="28"/>
          <w:szCs w:val="28"/>
        </w:rPr>
        <w:t xml:space="preserve"> звук</w:t>
      </w:r>
    </w:p>
    <w:p w14:paraId="5F60AB38"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катаральні зміни</w:t>
      </w:r>
    </w:p>
    <w:p w14:paraId="1A956FB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підвищення кров'яного тиску</w:t>
      </w:r>
    </w:p>
    <w:p w14:paraId="71EAA5CD"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зниження кров'яного тиску</w:t>
      </w:r>
    </w:p>
    <w:p w14:paraId="51E794C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синдром дихальної недостатності</w:t>
      </w:r>
    </w:p>
    <w:p w14:paraId="3C43279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синдром серцевої недостатності</w:t>
      </w:r>
    </w:p>
    <w:p w14:paraId="7753173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бронхообструктивний</w:t>
      </w:r>
      <w:proofErr w:type="spellEnd"/>
      <w:r w:rsidRPr="003963E8">
        <w:rPr>
          <w:rFonts w:ascii="Times New Roman" w:eastAsia="Times New Roman" w:hAnsi="Times New Roman" w:cs="Times New Roman"/>
          <w:sz w:val="28"/>
          <w:szCs w:val="28"/>
        </w:rPr>
        <w:t xml:space="preserve"> синдром</w:t>
      </w:r>
    </w:p>
    <w:p w14:paraId="49AE4B68"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загально інтоксикаційний синдром</w:t>
      </w:r>
    </w:p>
    <w:p w14:paraId="3E8FB81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бронхо</w:t>
      </w:r>
      <w:proofErr w:type="spellEnd"/>
      <w:r w:rsidRPr="003963E8">
        <w:rPr>
          <w:rFonts w:ascii="Times New Roman" w:eastAsia="Times New Roman" w:hAnsi="Times New Roman" w:cs="Times New Roman"/>
          <w:sz w:val="28"/>
          <w:szCs w:val="28"/>
        </w:rPr>
        <w:t>-</w:t>
      </w:r>
      <w:proofErr w:type="spellStart"/>
      <w:r w:rsidRPr="003963E8">
        <w:rPr>
          <w:rFonts w:ascii="Times New Roman" w:eastAsia="Times New Roman" w:hAnsi="Times New Roman" w:cs="Times New Roman"/>
          <w:sz w:val="28"/>
          <w:szCs w:val="28"/>
        </w:rPr>
        <w:t>легенево</w:t>
      </w:r>
      <w:proofErr w:type="spellEnd"/>
      <w:r w:rsidRPr="003963E8">
        <w:rPr>
          <w:rFonts w:ascii="Times New Roman" w:eastAsia="Times New Roman" w:hAnsi="Times New Roman" w:cs="Times New Roman"/>
          <w:sz w:val="28"/>
          <w:szCs w:val="28"/>
        </w:rPr>
        <w:t>-плевральний синдром</w:t>
      </w:r>
    </w:p>
    <w:p w14:paraId="2A950B24"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легеневе серце</w:t>
      </w:r>
    </w:p>
    <w:p w14:paraId="32D928F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накопичення повітря у плевральній порожнині</w:t>
      </w:r>
    </w:p>
    <w:p w14:paraId="5004564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накопичення ексудату у плевральній порожнині</w:t>
      </w:r>
    </w:p>
    <w:p w14:paraId="516DD80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плевральні спайки</w:t>
      </w:r>
    </w:p>
    <w:p w14:paraId="7E04506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спадання легеневої тканини</w:t>
      </w:r>
    </w:p>
    <w:p w14:paraId="068DD93D"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фіброз, склероз</w:t>
      </w:r>
    </w:p>
    <w:p w14:paraId="0AD3ADD7"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деструктивні зміни бронхів/легеневої тканини</w:t>
      </w:r>
    </w:p>
    <w:p w14:paraId="75C0B8D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гіпер</w:t>
      </w:r>
      <w:proofErr w:type="spellEnd"/>
      <w:r w:rsidRPr="003963E8">
        <w:rPr>
          <w:rFonts w:ascii="Times New Roman" w:eastAsia="Times New Roman" w:hAnsi="Times New Roman" w:cs="Times New Roman"/>
          <w:sz w:val="28"/>
          <w:szCs w:val="28"/>
        </w:rPr>
        <w:t>- гіпотонічний криз</w:t>
      </w:r>
    </w:p>
    <w:p w14:paraId="7D7F0E1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аритмії серця</w:t>
      </w:r>
    </w:p>
    <w:p w14:paraId="0E4CF61B"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398A2A9F"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 обстеження у фізичній терапії:</w:t>
      </w:r>
    </w:p>
    <w:p w14:paraId="0491F42D"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опитування</w:t>
      </w:r>
    </w:p>
    <w:p w14:paraId="6E5110B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спостереження</w:t>
      </w:r>
    </w:p>
    <w:p w14:paraId="36FB9A1F"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антропометрія</w:t>
      </w:r>
    </w:p>
    <w:p w14:paraId="6D54562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пальпація</w:t>
      </w:r>
    </w:p>
    <w:p w14:paraId="5778F2A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перкусія</w:t>
      </w:r>
    </w:p>
    <w:p w14:paraId="5602A3C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w:t>
      </w:r>
      <w:r w:rsidRPr="003963E8">
        <w:rPr>
          <w:rFonts w:ascii="Times New Roman" w:eastAsia="Times New Roman" w:hAnsi="Times New Roman" w:cs="Times New Roman"/>
          <w:sz w:val="28"/>
          <w:szCs w:val="28"/>
        </w:rPr>
        <w:tab/>
        <w:t>аускультація</w:t>
      </w:r>
    </w:p>
    <w:p w14:paraId="3E52B7DB"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функціональні тести</w:t>
      </w:r>
    </w:p>
    <w:p w14:paraId="066411DF"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спірографія</w:t>
      </w:r>
    </w:p>
    <w:p w14:paraId="480E4C2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пневмотахометрія</w:t>
      </w:r>
      <w:proofErr w:type="spellEnd"/>
    </w:p>
    <w:p w14:paraId="678CAAE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пікфлоуметрія</w:t>
      </w:r>
      <w:proofErr w:type="spellEnd"/>
    </w:p>
    <w:p w14:paraId="1A85D40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r>
      <w:proofErr w:type="spellStart"/>
      <w:r w:rsidRPr="003963E8">
        <w:rPr>
          <w:rFonts w:ascii="Times New Roman" w:eastAsia="Times New Roman" w:hAnsi="Times New Roman" w:cs="Times New Roman"/>
          <w:sz w:val="28"/>
          <w:szCs w:val="28"/>
        </w:rPr>
        <w:t>пульсооксиметрія</w:t>
      </w:r>
      <w:proofErr w:type="spellEnd"/>
    </w:p>
    <w:p w14:paraId="1B242EDE"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вимірювання артеріального тиску</w:t>
      </w:r>
    </w:p>
    <w:p w14:paraId="5626CD12"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частота дихання/ЧД </w:t>
      </w:r>
    </w:p>
    <w:p w14:paraId="2995FDE3"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A39B8D7"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2. Опорно-руховий апарат</w:t>
      </w:r>
    </w:p>
    <w:p w14:paraId="137505F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Симптоми, синдроми та порушення:</w:t>
      </w:r>
    </w:p>
    <w:p w14:paraId="0B72CA4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біль</w:t>
      </w:r>
    </w:p>
    <w:p w14:paraId="4DC778D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набряки</w:t>
      </w:r>
    </w:p>
    <w:p w14:paraId="7874730D"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амплітуди руху</w:t>
      </w:r>
    </w:p>
    <w:p w14:paraId="266E9F7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зменшення м’язової сили та м’язова атрофія</w:t>
      </w:r>
    </w:p>
    <w:p w14:paraId="7CE8D89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зменшення м’язової витривалості</w:t>
      </w:r>
    </w:p>
    <w:p w14:paraId="0BC93D4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рівноваги та координації</w:t>
      </w:r>
    </w:p>
    <w:p w14:paraId="4241419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порушення активності (присідання, хода, хода сходами, нахил тулуба, ротація тулуба, хапання, відштовхування та </w:t>
      </w:r>
      <w:proofErr w:type="spellStart"/>
      <w:r w:rsidRPr="003963E8">
        <w:rPr>
          <w:rFonts w:ascii="Times New Roman" w:eastAsia="Times New Roman" w:hAnsi="Times New Roman" w:cs="Times New Roman"/>
          <w:sz w:val="28"/>
          <w:szCs w:val="28"/>
        </w:rPr>
        <w:t>притягування</w:t>
      </w:r>
      <w:proofErr w:type="spellEnd"/>
      <w:r w:rsidRPr="003963E8">
        <w:rPr>
          <w:rFonts w:ascii="Times New Roman" w:eastAsia="Times New Roman" w:hAnsi="Times New Roman" w:cs="Times New Roman"/>
          <w:sz w:val="28"/>
          <w:szCs w:val="28"/>
        </w:rPr>
        <w:t>, піднімання та перенесення та інші)</w:t>
      </w:r>
    </w:p>
    <w:p w14:paraId="5C7DDB13"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634A61F5"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 обстеження у фізичній терапії:</w:t>
      </w:r>
    </w:p>
    <w:p w14:paraId="379CF01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опитування</w:t>
      </w:r>
    </w:p>
    <w:p w14:paraId="1AB34E0B"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спостереження</w:t>
      </w:r>
    </w:p>
    <w:p w14:paraId="6BC5AB8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антропометрія</w:t>
      </w:r>
    </w:p>
    <w:p w14:paraId="19512D7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пальпація</w:t>
      </w:r>
    </w:p>
    <w:p w14:paraId="5A4ABBBF"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суглобова гра</w:t>
      </w:r>
    </w:p>
    <w:p w14:paraId="00117617"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інтенсивності та динаміки болю</w:t>
      </w:r>
    </w:p>
    <w:p w14:paraId="38EC12D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оцінювання активного та пасивного руху</w:t>
      </w:r>
    </w:p>
    <w:p w14:paraId="539ABA3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вимірювання амплітуди руху у суглобах (гоніометрія тощо)</w:t>
      </w:r>
    </w:p>
    <w:p w14:paraId="71E597E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м’язової сили (мануальне м’язове тестування, динамометрія тощо)</w:t>
      </w:r>
    </w:p>
    <w:p w14:paraId="100087C8"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м’язової витривалості</w:t>
      </w:r>
    </w:p>
    <w:p w14:paraId="7F65ACA3"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рівноваги та координації</w:t>
      </w:r>
    </w:p>
    <w:p w14:paraId="7A9CF72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оцінювання активності (присідання, хода, хода сходами, нахил тулуба, ротація тулуба, хапання, відштовхування та </w:t>
      </w:r>
      <w:proofErr w:type="spellStart"/>
      <w:r w:rsidRPr="003963E8">
        <w:rPr>
          <w:rFonts w:ascii="Times New Roman" w:eastAsia="Times New Roman" w:hAnsi="Times New Roman" w:cs="Times New Roman"/>
          <w:sz w:val="28"/>
          <w:szCs w:val="28"/>
        </w:rPr>
        <w:t>притягування</w:t>
      </w:r>
      <w:proofErr w:type="spellEnd"/>
      <w:r w:rsidRPr="003963E8">
        <w:rPr>
          <w:rFonts w:ascii="Times New Roman" w:eastAsia="Times New Roman" w:hAnsi="Times New Roman" w:cs="Times New Roman"/>
          <w:sz w:val="28"/>
          <w:szCs w:val="28"/>
        </w:rPr>
        <w:t>, піднімання та перенесення та інші)</w:t>
      </w:r>
    </w:p>
    <w:p w14:paraId="72C1880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оцінка стану кукси</w:t>
      </w:r>
    </w:p>
    <w:p w14:paraId="058C42B2"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0E76B85"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3. Неврологічні розлади</w:t>
      </w:r>
    </w:p>
    <w:p w14:paraId="7914CABE"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Симптоми, синдроми та порушення:</w:t>
      </w:r>
    </w:p>
    <w:p w14:paraId="2DB2DDED"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біль</w:t>
      </w:r>
    </w:p>
    <w:p w14:paraId="41F88D2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набряки</w:t>
      </w:r>
    </w:p>
    <w:p w14:paraId="774C4358"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парези та </w:t>
      </w:r>
      <w:proofErr w:type="spellStart"/>
      <w:r w:rsidRPr="003963E8">
        <w:rPr>
          <w:rFonts w:ascii="Times New Roman" w:eastAsia="Times New Roman" w:hAnsi="Times New Roman" w:cs="Times New Roman"/>
          <w:sz w:val="28"/>
          <w:szCs w:val="28"/>
        </w:rPr>
        <w:t>плегії</w:t>
      </w:r>
      <w:proofErr w:type="spellEnd"/>
    </w:p>
    <w:p w14:paraId="43C084E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м’язова атрофія</w:t>
      </w:r>
    </w:p>
    <w:p w14:paraId="4BB8389C"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м’язового тонусу</w:t>
      </w:r>
    </w:p>
    <w:p w14:paraId="7560A192"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амплітуди руху</w:t>
      </w:r>
    </w:p>
    <w:p w14:paraId="1723434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w:t>
      </w:r>
      <w:r w:rsidRPr="003963E8">
        <w:rPr>
          <w:rFonts w:ascii="Times New Roman" w:eastAsia="Times New Roman" w:hAnsi="Times New Roman" w:cs="Times New Roman"/>
          <w:sz w:val="28"/>
          <w:szCs w:val="28"/>
        </w:rPr>
        <w:tab/>
        <w:t>порушення чутливості</w:t>
      </w:r>
    </w:p>
    <w:p w14:paraId="3ED870D4"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стану свідомості</w:t>
      </w:r>
    </w:p>
    <w:p w14:paraId="106D48C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когнітивних функцій</w:t>
      </w:r>
    </w:p>
    <w:p w14:paraId="4B8E23B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зорових функцій та сприйняття</w:t>
      </w:r>
    </w:p>
    <w:p w14:paraId="26FCA4AE"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просторово-зорові порушення</w:t>
      </w:r>
    </w:p>
    <w:p w14:paraId="45467D74"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зменшення м’язової витривалості</w:t>
      </w:r>
    </w:p>
    <w:p w14:paraId="3C47A79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порушення рівноваги та координації</w:t>
      </w:r>
    </w:p>
    <w:p w14:paraId="23F59E5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 xml:space="preserve">порушення активності (присідання, хода, хода сходами, нахил тулуба, ротація тулуба, хапання, відштовхування та </w:t>
      </w:r>
      <w:proofErr w:type="spellStart"/>
      <w:r w:rsidRPr="003963E8">
        <w:rPr>
          <w:rFonts w:ascii="Times New Roman" w:eastAsia="Times New Roman" w:hAnsi="Times New Roman" w:cs="Times New Roman"/>
          <w:sz w:val="28"/>
          <w:szCs w:val="28"/>
        </w:rPr>
        <w:t>притягування</w:t>
      </w:r>
      <w:proofErr w:type="spellEnd"/>
      <w:r w:rsidRPr="003963E8">
        <w:rPr>
          <w:rFonts w:ascii="Times New Roman" w:eastAsia="Times New Roman" w:hAnsi="Times New Roman" w:cs="Times New Roman"/>
          <w:sz w:val="28"/>
          <w:szCs w:val="28"/>
        </w:rPr>
        <w:t>, піднімання та перенесення та інші)</w:t>
      </w:r>
    </w:p>
    <w:p w14:paraId="20C7DF20"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2EC7839A"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 реабілітаційного обстеження:</w:t>
      </w:r>
    </w:p>
    <w:p w14:paraId="37106E88"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опитування</w:t>
      </w:r>
    </w:p>
    <w:p w14:paraId="0C6D2B1B"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спостереження</w:t>
      </w:r>
    </w:p>
    <w:p w14:paraId="531B5A2A"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пальпація</w:t>
      </w:r>
    </w:p>
    <w:p w14:paraId="5B5ECF4E"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оцінювання рухливості суглобів</w:t>
      </w:r>
    </w:p>
    <w:p w14:paraId="5F43B934"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м’язової сили</w:t>
      </w:r>
    </w:p>
    <w:p w14:paraId="4424DFE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рівня і локалізації чутливості</w:t>
      </w:r>
    </w:p>
    <w:p w14:paraId="55AD6200"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тестування рефлексів</w:t>
      </w:r>
    </w:p>
    <w:p w14:paraId="77957ABB"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м’язового тонусу</w:t>
      </w:r>
    </w:p>
    <w:p w14:paraId="3C9244E1"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визначення м’язової витривалості</w:t>
      </w:r>
    </w:p>
    <w:p w14:paraId="526949C6"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оцінювання рівноваги та координації</w:t>
      </w:r>
    </w:p>
    <w:p w14:paraId="2C400932"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оцінювання довільних рухових функцій</w:t>
      </w:r>
    </w:p>
    <w:p w14:paraId="2FAD9BF5"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ab/>
        <w:t>тести, шкали для оцінки болю, рухових функцій та мобільності</w:t>
      </w:r>
    </w:p>
    <w:p w14:paraId="3244C2D9" w14:textId="77777777" w:rsidR="002C394B" w:rsidRPr="003963E8" w:rsidRDefault="0057568B" w:rsidP="003963E8">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12F3C531"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630C3B4C" w14:textId="77777777" w:rsidR="004528A3" w:rsidRPr="003963E8" w:rsidRDefault="004528A3"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2CE0B1C8" w14:textId="52069EF0" w:rsidR="002C394B" w:rsidRPr="003963E8" w:rsidRDefault="0057568B" w:rsidP="003963E8">
      <w:pPr>
        <w:pBdr>
          <w:top w:val="nil"/>
          <w:left w:val="nil"/>
          <w:bottom w:val="nil"/>
          <w:right w:val="nil"/>
          <w:between w:val="nil"/>
        </w:pBdr>
        <w:spacing w:after="0" w:line="240" w:lineRule="auto"/>
        <w:ind w:firstLine="709"/>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2.2</w:t>
      </w:r>
    </w:p>
    <w:p w14:paraId="43111C59"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Рекомендовані інструменти обстеження</w:t>
      </w:r>
    </w:p>
    <w:p w14:paraId="0279623F"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05BAAB2F"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Індекс маси тіла/ІМТ</w:t>
      </w:r>
    </w:p>
    <w:p w14:paraId="6545E891"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Ортостатична проба</w:t>
      </w:r>
    </w:p>
    <w:p w14:paraId="45F7DFE1"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3.  Шкала </w:t>
      </w:r>
      <w:proofErr w:type="spellStart"/>
      <w:r w:rsidRPr="003963E8">
        <w:rPr>
          <w:rFonts w:ascii="Times New Roman" w:eastAsia="Times New Roman" w:hAnsi="Times New Roman" w:cs="Times New Roman"/>
          <w:sz w:val="28"/>
          <w:szCs w:val="28"/>
        </w:rPr>
        <w:t>вираженості</w:t>
      </w:r>
      <w:proofErr w:type="spellEnd"/>
      <w:r w:rsidRPr="003963E8">
        <w:rPr>
          <w:rFonts w:ascii="Times New Roman" w:eastAsia="Times New Roman" w:hAnsi="Times New Roman" w:cs="Times New Roman"/>
          <w:sz w:val="28"/>
          <w:szCs w:val="28"/>
        </w:rPr>
        <w:t xml:space="preserve"> задишки </w:t>
      </w:r>
      <w:proofErr w:type="spellStart"/>
      <w:r w:rsidRPr="003963E8">
        <w:rPr>
          <w:rFonts w:ascii="Times New Roman" w:eastAsia="Times New Roman" w:hAnsi="Times New Roman" w:cs="Times New Roman"/>
          <w:sz w:val="28"/>
          <w:szCs w:val="28"/>
        </w:rPr>
        <w:t>mMRC</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modified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Medical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Research</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Council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mMRC</w:t>
      </w:r>
      <w:proofErr w:type="spellEnd"/>
      <w:r w:rsidRPr="003963E8">
        <w:rPr>
          <w:rFonts w:ascii="Times New Roman" w:eastAsia="Times New Roman" w:hAnsi="Times New Roman" w:cs="Times New Roman"/>
          <w:sz w:val="28"/>
          <w:szCs w:val="28"/>
        </w:rPr>
        <w:t>)</w:t>
      </w:r>
    </w:p>
    <w:p w14:paraId="515483CB"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  Опитувальник госпіталю </w:t>
      </w:r>
      <w:proofErr w:type="spellStart"/>
      <w:r w:rsidRPr="003963E8">
        <w:rPr>
          <w:rFonts w:ascii="Times New Roman" w:eastAsia="Times New Roman" w:hAnsi="Times New Roman" w:cs="Times New Roman"/>
          <w:sz w:val="28"/>
          <w:szCs w:val="28"/>
        </w:rPr>
        <w:t>Св</w:t>
      </w:r>
      <w:proofErr w:type="spellEnd"/>
      <w:r w:rsidRPr="003963E8">
        <w:rPr>
          <w:rFonts w:ascii="Times New Roman" w:eastAsia="Times New Roman" w:hAnsi="Times New Roman" w:cs="Times New Roman"/>
          <w:sz w:val="28"/>
          <w:szCs w:val="28"/>
        </w:rPr>
        <w:t>. Георгія для оцінки дихальної функції пацієнтів із хронічним обструктивним захворюванням легень (ХОЗЛ) (</w:t>
      </w:r>
      <w:proofErr w:type="spellStart"/>
      <w:r w:rsidRPr="003963E8">
        <w:rPr>
          <w:rFonts w:ascii="Times New Roman" w:eastAsia="Times New Roman" w:hAnsi="Times New Roman" w:cs="Times New Roman"/>
          <w:sz w:val="28"/>
          <w:szCs w:val="28"/>
        </w:rPr>
        <w:t>The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Saint</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George’s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Respiratory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Questionnaire</w:t>
      </w:r>
      <w:proofErr w:type="spellEnd"/>
      <w:r w:rsidRPr="003963E8">
        <w:rPr>
          <w:rFonts w:ascii="Times New Roman" w:eastAsia="Times New Roman" w:hAnsi="Times New Roman" w:cs="Times New Roman"/>
          <w:sz w:val="28"/>
          <w:szCs w:val="28"/>
        </w:rPr>
        <w:t xml:space="preserve"> /SGRQ)</w:t>
      </w:r>
    </w:p>
    <w:p w14:paraId="3250E068"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Клінічна анкета відносно хронічного обструктивного захворювання легень (ХОЗЛ)  (</w:t>
      </w:r>
      <w:proofErr w:type="spellStart"/>
      <w:r w:rsidRPr="003963E8">
        <w:rPr>
          <w:rFonts w:ascii="Times New Roman" w:eastAsia="Times New Roman" w:hAnsi="Times New Roman" w:cs="Times New Roman"/>
          <w:sz w:val="28"/>
          <w:szCs w:val="28"/>
        </w:rPr>
        <w:t>The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Clinical</w:t>
      </w:r>
      <w:proofErr w:type="spellEnd"/>
      <w:r w:rsidRPr="003963E8">
        <w:rPr>
          <w:rFonts w:ascii="Times New Roman" w:eastAsia="Times New Roman" w:hAnsi="Times New Roman" w:cs="Times New Roman"/>
          <w:sz w:val="28"/>
          <w:szCs w:val="28"/>
        </w:rPr>
        <w:t xml:space="preserve"> COPD </w:t>
      </w:r>
      <w:proofErr w:type="spellStart"/>
      <w:r w:rsidRPr="003963E8">
        <w:rPr>
          <w:rFonts w:ascii="Times New Roman" w:eastAsia="Times New Roman" w:hAnsi="Times New Roman" w:cs="Times New Roman"/>
          <w:sz w:val="28"/>
          <w:szCs w:val="28"/>
        </w:rPr>
        <w:t>Questionnaire</w:t>
      </w:r>
      <w:proofErr w:type="spellEnd"/>
      <w:r w:rsidRPr="003963E8">
        <w:rPr>
          <w:rFonts w:ascii="Times New Roman" w:eastAsia="Times New Roman" w:hAnsi="Times New Roman" w:cs="Times New Roman"/>
          <w:sz w:val="28"/>
          <w:szCs w:val="28"/>
        </w:rPr>
        <w:t>/CCQ ) (24 години, 7 днів)</w:t>
      </w:r>
    </w:p>
    <w:p w14:paraId="63BDD191"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Візуальна аналогова шкала болю /ВАШ (</w:t>
      </w:r>
      <w:proofErr w:type="spellStart"/>
      <w:r w:rsidRPr="003963E8">
        <w:rPr>
          <w:rFonts w:ascii="Times New Roman" w:eastAsia="Times New Roman" w:hAnsi="Times New Roman" w:cs="Times New Roman"/>
          <w:sz w:val="28"/>
          <w:szCs w:val="28"/>
        </w:rPr>
        <w:t>Visual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Analog</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Scale</w:t>
      </w:r>
      <w:proofErr w:type="spellEnd"/>
      <w:r w:rsidRPr="003963E8">
        <w:rPr>
          <w:rFonts w:ascii="Times New Roman" w:eastAsia="Times New Roman" w:hAnsi="Times New Roman" w:cs="Times New Roman"/>
          <w:sz w:val="28"/>
          <w:szCs w:val="28"/>
        </w:rPr>
        <w:t>/VAS)</w:t>
      </w:r>
    </w:p>
    <w:p w14:paraId="041D9513"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Числова шкала болю (</w:t>
      </w:r>
      <w:proofErr w:type="spellStart"/>
      <w:r w:rsidRPr="003963E8">
        <w:rPr>
          <w:rFonts w:ascii="Times New Roman" w:eastAsia="Times New Roman" w:hAnsi="Times New Roman" w:cs="Times New Roman"/>
          <w:sz w:val="28"/>
          <w:szCs w:val="28"/>
        </w:rPr>
        <w:t>Numeric</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Pain</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Rating</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Scale</w:t>
      </w:r>
      <w:proofErr w:type="spellEnd"/>
      <w:r w:rsidRPr="003963E8">
        <w:rPr>
          <w:rFonts w:ascii="Times New Roman" w:eastAsia="Times New Roman" w:hAnsi="Times New Roman" w:cs="Times New Roman"/>
          <w:sz w:val="28"/>
          <w:szCs w:val="28"/>
        </w:rPr>
        <w:t>/NPRS)</w:t>
      </w:r>
    </w:p>
    <w:p w14:paraId="7DECB4DE"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8.  Гоніометрія (система 0–180° / нейтрально-нульовий метод)</w:t>
      </w:r>
    </w:p>
    <w:p w14:paraId="7CE3A6F9"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9.  Мануальне м'язове тестування /ММТ (</w:t>
      </w:r>
      <w:proofErr w:type="spellStart"/>
      <w:r w:rsidRPr="003963E8">
        <w:rPr>
          <w:rFonts w:ascii="Times New Roman" w:eastAsia="Times New Roman" w:hAnsi="Times New Roman" w:cs="Times New Roman"/>
          <w:sz w:val="28"/>
          <w:szCs w:val="28"/>
        </w:rPr>
        <w:t>Daniels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Worthingham's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Muscle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Testing</w:t>
      </w:r>
      <w:proofErr w:type="spellEnd"/>
      <w:r w:rsidRPr="003963E8">
        <w:rPr>
          <w:rFonts w:ascii="Times New Roman" w:eastAsia="Times New Roman" w:hAnsi="Times New Roman" w:cs="Times New Roman"/>
          <w:sz w:val="28"/>
          <w:szCs w:val="28"/>
        </w:rPr>
        <w:t>)</w:t>
      </w:r>
    </w:p>
    <w:p w14:paraId="4489A840" w14:textId="5DF28023"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10.  Кистьова динамометрія</w:t>
      </w:r>
    </w:p>
    <w:p w14:paraId="70087A96" w14:textId="1A0EBA6D"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11.  Тест «Сядь-встань за 30 </w:t>
      </w:r>
      <w:proofErr w:type="spellStart"/>
      <w:r w:rsidRPr="003963E8">
        <w:rPr>
          <w:rFonts w:ascii="Times New Roman" w:eastAsia="Times New Roman" w:hAnsi="Times New Roman" w:cs="Times New Roman"/>
          <w:sz w:val="28"/>
          <w:szCs w:val="28"/>
        </w:rPr>
        <w:t>сек</w:t>
      </w:r>
      <w:proofErr w:type="spellEnd"/>
      <w:r w:rsidRPr="003963E8">
        <w:rPr>
          <w:rFonts w:ascii="Times New Roman" w:eastAsia="Times New Roman" w:hAnsi="Times New Roman" w:cs="Times New Roman"/>
          <w:sz w:val="28"/>
          <w:szCs w:val="28"/>
        </w:rPr>
        <w:t xml:space="preserve">» (30 </w:t>
      </w:r>
      <w:proofErr w:type="spellStart"/>
      <w:r w:rsidRPr="003963E8">
        <w:rPr>
          <w:rFonts w:ascii="Times New Roman" w:eastAsia="Times New Roman" w:hAnsi="Times New Roman" w:cs="Times New Roman"/>
          <w:sz w:val="28"/>
          <w:szCs w:val="28"/>
        </w:rPr>
        <w:t>Second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Sit</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to</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Stand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/30 CST)</w:t>
      </w:r>
    </w:p>
    <w:p w14:paraId="1053B672" w14:textId="547E55BD"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12.  Тест «Встань та йди» (</w:t>
      </w:r>
      <w:proofErr w:type="spellStart"/>
      <w:r w:rsidRPr="003963E8">
        <w:rPr>
          <w:rFonts w:ascii="Times New Roman" w:eastAsia="Times New Roman" w:hAnsi="Times New Roman" w:cs="Times New Roman"/>
          <w:sz w:val="28"/>
          <w:szCs w:val="28"/>
        </w:rPr>
        <w:t>The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Timed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Up</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and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Go</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 xml:space="preserve"> /TUG)</w:t>
      </w:r>
    </w:p>
    <w:p w14:paraId="768AE0E4" w14:textId="0DAC14FF"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13.  10-ти метровий тест ходи (10 </w:t>
      </w:r>
      <w:proofErr w:type="spellStart"/>
      <w:r w:rsidRPr="003963E8">
        <w:rPr>
          <w:rFonts w:ascii="Times New Roman" w:eastAsia="Times New Roman" w:hAnsi="Times New Roman" w:cs="Times New Roman"/>
          <w:sz w:val="28"/>
          <w:szCs w:val="28"/>
        </w:rPr>
        <w:t>Meter</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Walk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/10MWT)</w:t>
      </w:r>
    </w:p>
    <w:p w14:paraId="48E294D9" w14:textId="1DAE2C3E"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14.   6-ти хвилинний тест ходи (6 </w:t>
      </w:r>
      <w:proofErr w:type="spellStart"/>
      <w:r w:rsidRPr="003963E8">
        <w:rPr>
          <w:rFonts w:ascii="Times New Roman" w:eastAsia="Times New Roman" w:hAnsi="Times New Roman" w:cs="Times New Roman"/>
          <w:sz w:val="28"/>
          <w:szCs w:val="28"/>
        </w:rPr>
        <w:t>Minute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Walk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/6MWT</w:t>
      </w:r>
    </w:p>
    <w:p w14:paraId="377512C9" w14:textId="3DE40371"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15.  2-ох хвилинний тест ходи (2 </w:t>
      </w:r>
      <w:proofErr w:type="spellStart"/>
      <w:r w:rsidRPr="003963E8">
        <w:rPr>
          <w:rFonts w:ascii="Times New Roman" w:eastAsia="Times New Roman" w:hAnsi="Times New Roman" w:cs="Times New Roman"/>
          <w:sz w:val="28"/>
          <w:szCs w:val="28"/>
        </w:rPr>
        <w:t>Minute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Walk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 xml:space="preserve">/2 MWT)/ 1 хвилинний тест ходи (1 </w:t>
      </w:r>
      <w:proofErr w:type="spellStart"/>
      <w:r w:rsidRPr="003963E8">
        <w:rPr>
          <w:rFonts w:ascii="Times New Roman" w:eastAsia="Times New Roman" w:hAnsi="Times New Roman" w:cs="Times New Roman"/>
          <w:sz w:val="28"/>
          <w:szCs w:val="28"/>
        </w:rPr>
        <w:t>Minute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Walk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/1 MWT)</w:t>
      </w:r>
    </w:p>
    <w:p w14:paraId="215E8D93" w14:textId="6F64D360"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16.  Педіатрична шкала рівноваги (</w:t>
      </w:r>
      <w:proofErr w:type="spellStart"/>
      <w:r w:rsidRPr="003963E8">
        <w:rPr>
          <w:rFonts w:ascii="Times New Roman" w:eastAsia="Times New Roman" w:hAnsi="Times New Roman" w:cs="Times New Roman"/>
          <w:sz w:val="28"/>
          <w:szCs w:val="28"/>
        </w:rPr>
        <w:t>Pediatric</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Balance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Scale</w:t>
      </w:r>
      <w:proofErr w:type="spellEnd"/>
      <w:r w:rsidRPr="003963E8">
        <w:rPr>
          <w:rFonts w:ascii="Times New Roman" w:eastAsia="Times New Roman" w:hAnsi="Times New Roman" w:cs="Times New Roman"/>
          <w:sz w:val="28"/>
          <w:szCs w:val="28"/>
        </w:rPr>
        <w:t>/PBS)</w:t>
      </w:r>
    </w:p>
    <w:p w14:paraId="436A111A" w14:textId="0A0DF51A"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17.  Шкала рівноваги Берг  (</w:t>
      </w:r>
      <w:proofErr w:type="spellStart"/>
      <w:r w:rsidRPr="003963E8">
        <w:rPr>
          <w:rFonts w:ascii="Times New Roman" w:eastAsia="Times New Roman" w:hAnsi="Times New Roman" w:cs="Times New Roman"/>
          <w:sz w:val="28"/>
          <w:szCs w:val="28"/>
        </w:rPr>
        <w:t>BergBalanceScale</w:t>
      </w:r>
      <w:proofErr w:type="spellEnd"/>
      <w:r w:rsidRPr="003963E8">
        <w:rPr>
          <w:rFonts w:ascii="Times New Roman" w:eastAsia="Times New Roman" w:hAnsi="Times New Roman" w:cs="Times New Roman"/>
          <w:sz w:val="28"/>
          <w:szCs w:val="28"/>
        </w:rPr>
        <w:t>/BBS)</w:t>
      </w:r>
    </w:p>
    <w:p w14:paraId="571EDDF9" w14:textId="2225AA9B"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18.  Стояння на одній нозі (</w:t>
      </w:r>
      <w:proofErr w:type="spellStart"/>
      <w:r w:rsidRPr="003963E8">
        <w:rPr>
          <w:rFonts w:ascii="Times New Roman" w:eastAsia="Times New Roman" w:hAnsi="Times New Roman" w:cs="Times New Roman"/>
          <w:sz w:val="28"/>
          <w:szCs w:val="28"/>
        </w:rPr>
        <w:t>Single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leg</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stance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or</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One-legged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stance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 xml:space="preserve">”/SLS </w:t>
      </w:r>
      <w:proofErr w:type="spellStart"/>
      <w:r w:rsidRPr="003963E8">
        <w:rPr>
          <w:rFonts w:ascii="Times New Roman" w:eastAsia="Times New Roman" w:hAnsi="Times New Roman" w:cs="Times New Roman"/>
          <w:sz w:val="28"/>
          <w:szCs w:val="28"/>
        </w:rPr>
        <w:t>or</w:t>
      </w:r>
      <w:proofErr w:type="spellEnd"/>
      <w:r w:rsidRPr="003963E8">
        <w:rPr>
          <w:rFonts w:ascii="Times New Roman" w:eastAsia="Times New Roman" w:hAnsi="Times New Roman" w:cs="Times New Roman"/>
          <w:sz w:val="28"/>
          <w:szCs w:val="28"/>
        </w:rPr>
        <w:t xml:space="preserve"> OLST)</w:t>
      </w:r>
    </w:p>
    <w:p w14:paraId="563676E4" w14:textId="657A5BEE"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19</w:t>
      </w:r>
      <w:r w:rsidR="004528A3" w:rsidRPr="003963E8">
        <w:rPr>
          <w:rFonts w:ascii="Times New Roman" w:eastAsia="Times New Roman" w:hAnsi="Times New Roman" w:cs="Times New Roman"/>
          <w:sz w:val="28"/>
          <w:szCs w:val="28"/>
          <w:lang w:val="uk-UA"/>
        </w:rPr>
        <w:t>.</w:t>
      </w:r>
      <w:r w:rsidRPr="003963E8">
        <w:rPr>
          <w:rFonts w:ascii="Times New Roman" w:eastAsia="Times New Roman" w:hAnsi="Times New Roman" w:cs="Times New Roman"/>
          <w:sz w:val="28"/>
          <w:szCs w:val="28"/>
        </w:rPr>
        <w:t>  Тестування функціонального досягання (</w:t>
      </w:r>
      <w:proofErr w:type="spellStart"/>
      <w:r w:rsidRPr="003963E8">
        <w:rPr>
          <w:rFonts w:ascii="Times New Roman" w:eastAsia="Times New Roman" w:hAnsi="Times New Roman" w:cs="Times New Roman"/>
          <w:sz w:val="28"/>
          <w:szCs w:val="28"/>
        </w:rPr>
        <w:t>Functional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Reach</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 xml:space="preserve"> / </w:t>
      </w:r>
      <w:proofErr w:type="spellStart"/>
      <w:r w:rsidRPr="003963E8">
        <w:rPr>
          <w:rFonts w:ascii="Times New Roman" w:eastAsia="Times New Roman" w:hAnsi="Times New Roman" w:cs="Times New Roman"/>
          <w:sz w:val="28"/>
          <w:szCs w:val="28"/>
        </w:rPr>
        <w:t>Modified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Functional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Reach</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/FRT / MFRT)</w:t>
      </w:r>
    </w:p>
    <w:p w14:paraId="027BF614" w14:textId="3857602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20.  Тест «Чотири квадрати» (</w:t>
      </w:r>
      <w:proofErr w:type="spellStart"/>
      <w:r w:rsidRPr="003963E8">
        <w:rPr>
          <w:rFonts w:ascii="Times New Roman" w:eastAsia="Times New Roman" w:hAnsi="Times New Roman" w:cs="Times New Roman"/>
          <w:sz w:val="28"/>
          <w:szCs w:val="28"/>
        </w:rPr>
        <w:t>Four</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Square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Step</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/FSST)</w:t>
      </w:r>
    </w:p>
    <w:p w14:paraId="689C0A4C" w14:textId="5501565F"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21.  Тест контролю тулуба (</w:t>
      </w:r>
      <w:proofErr w:type="spellStart"/>
      <w:r w:rsidRPr="003963E8">
        <w:rPr>
          <w:rFonts w:ascii="Times New Roman" w:eastAsia="Times New Roman" w:hAnsi="Times New Roman" w:cs="Times New Roman"/>
          <w:sz w:val="28"/>
          <w:szCs w:val="28"/>
        </w:rPr>
        <w:t>Trunk</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control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test</w:t>
      </w:r>
      <w:proofErr w:type="spellEnd"/>
      <w:r w:rsidRPr="003963E8">
        <w:rPr>
          <w:rFonts w:ascii="Times New Roman" w:eastAsia="Times New Roman" w:hAnsi="Times New Roman" w:cs="Times New Roman"/>
          <w:sz w:val="28"/>
          <w:szCs w:val="28"/>
        </w:rPr>
        <w:t>/TCT)</w:t>
      </w:r>
    </w:p>
    <w:p w14:paraId="4543E5D2" w14:textId="2F5B51E2"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22.  Шкала </w:t>
      </w:r>
      <w:proofErr w:type="spellStart"/>
      <w:r w:rsidRPr="003963E8">
        <w:rPr>
          <w:rFonts w:ascii="Times New Roman" w:eastAsia="Times New Roman" w:hAnsi="Times New Roman" w:cs="Times New Roman"/>
          <w:sz w:val="28"/>
          <w:szCs w:val="28"/>
        </w:rPr>
        <w:t>Борга</w:t>
      </w:r>
      <w:proofErr w:type="spellEnd"/>
      <w:r w:rsidRPr="003963E8">
        <w:rPr>
          <w:rFonts w:ascii="Times New Roman" w:eastAsia="Times New Roman" w:hAnsi="Times New Roman" w:cs="Times New Roman"/>
          <w:sz w:val="28"/>
          <w:szCs w:val="28"/>
        </w:rPr>
        <w:t xml:space="preserve"> (</w:t>
      </w:r>
      <w:proofErr w:type="spellStart"/>
      <w:r w:rsidR="004D13DC">
        <w:fldChar w:fldCharType="begin"/>
      </w:r>
      <w:r w:rsidR="004D13DC">
        <w:instrText xml:space="preserve"> HYPERLINK "https://www.physio-pedia.com/Borg_Rating_Of_Perceived_Exertion" \h </w:instrText>
      </w:r>
      <w:r w:rsidR="004D13DC">
        <w:fldChar w:fldCharType="separate"/>
      </w:r>
      <w:r w:rsidRPr="003963E8">
        <w:rPr>
          <w:rFonts w:ascii="Times New Roman" w:eastAsia="Times New Roman" w:hAnsi="Times New Roman" w:cs="Times New Roman"/>
          <w:sz w:val="28"/>
          <w:szCs w:val="28"/>
          <w:u w:val="single"/>
        </w:rPr>
        <w:t>Borg</w:t>
      </w:r>
      <w:proofErr w:type="spellEnd"/>
      <w:r w:rsidRPr="003963E8">
        <w:rPr>
          <w:rFonts w:ascii="Times New Roman" w:eastAsia="Times New Roman" w:hAnsi="Times New Roman" w:cs="Times New Roman"/>
          <w:sz w:val="28"/>
          <w:szCs w:val="28"/>
          <w:u w:val="single"/>
        </w:rPr>
        <w:t xml:space="preserve"> </w:t>
      </w:r>
      <w:proofErr w:type="spellStart"/>
      <w:r w:rsidRPr="003963E8">
        <w:rPr>
          <w:rFonts w:ascii="Times New Roman" w:eastAsia="Times New Roman" w:hAnsi="Times New Roman" w:cs="Times New Roman"/>
          <w:sz w:val="28"/>
          <w:szCs w:val="28"/>
          <w:u w:val="single"/>
        </w:rPr>
        <w:t>Rating</w:t>
      </w:r>
      <w:proofErr w:type="spellEnd"/>
      <w:r w:rsidRPr="003963E8">
        <w:rPr>
          <w:rFonts w:ascii="Times New Roman" w:eastAsia="Times New Roman" w:hAnsi="Times New Roman" w:cs="Times New Roman"/>
          <w:sz w:val="28"/>
          <w:szCs w:val="28"/>
          <w:u w:val="single"/>
        </w:rPr>
        <w:t xml:space="preserve"> </w:t>
      </w:r>
      <w:proofErr w:type="spellStart"/>
      <w:r w:rsidRPr="003963E8">
        <w:rPr>
          <w:rFonts w:ascii="Times New Roman" w:eastAsia="Times New Roman" w:hAnsi="Times New Roman" w:cs="Times New Roman"/>
          <w:sz w:val="28"/>
          <w:szCs w:val="28"/>
          <w:u w:val="single"/>
        </w:rPr>
        <w:t>Of</w:t>
      </w:r>
      <w:proofErr w:type="spellEnd"/>
      <w:r w:rsidRPr="003963E8">
        <w:rPr>
          <w:rFonts w:ascii="Times New Roman" w:eastAsia="Times New Roman" w:hAnsi="Times New Roman" w:cs="Times New Roman"/>
          <w:sz w:val="28"/>
          <w:szCs w:val="28"/>
          <w:u w:val="single"/>
        </w:rPr>
        <w:t xml:space="preserve"> </w:t>
      </w:r>
      <w:proofErr w:type="spellStart"/>
      <w:r w:rsidRPr="003963E8">
        <w:rPr>
          <w:rFonts w:ascii="Times New Roman" w:eastAsia="Times New Roman" w:hAnsi="Times New Roman" w:cs="Times New Roman"/>
          <w:sz w:val="28"/>
          <w:szCs w:val="28"/>
          <w:u w:val="single"/>
        </w:rPr>
        <w:t>Perceived</w:t>
      </w:r>
      <w:proofErr w:type="spellEnd"/>
      <w:r w:rsidRPr="003963E8">
        <w:rPr>
          <w:rFonts w:ascii="Times New Roman" w:eastAsia="Times New Roman" w:hAnsi="Times New Roman" w:cs="Times New Roman"/>
          <w:sz w:val="28"/>
          <w:szCs w:val="28"/>
          <w:u w:val="single"/>
        </w:rPr>
        <w:t xml:space="preserve"> </w:t>
      </w:r>
      <w:proofErr w:type="spellStart"/>
      <w:r w:rsidRPr="003963E8">
        <w:rPr>
          <w:rFonts w:ascii="Times New Roman" w:eastAsia="Times New Roman" w:hAnsi="Times New Roman" w:cs="Times New Roman"/>
          <w:sz w:val="28"/>
          <w:szCs w:val="28"/>
          <w:u w:val="single"/>
        </w:rPr>
        <w:t>Exertion</w:t>
      </w:r>
      <w:proofErr w:type="spellEnd"/>
      <w:r w:rsidR="004D13DC">
        <w:rPr>
          <w:rFonts w:ascii="Times New Roman" w:eastAsia="Times New Roman" w:hAnsi="Times New Roman" w:cs="Times New Roman"/>
          <w:sz w:val="28"/>
          <w:szCs w:val="28"/>
          <w:u w:val="single"/>
        </w:rPr>
        <w:fldChar w:fldCharType="end"/>
      </w:r>
      <w:r w:rsidRPr="003963E8">
        <w:rPr>
          <w:rFonts w:ascii="Times New Roman" w:eastAsia="Times New Roman" w:hAnsi="Times New Roman" w:cs="Times New Roman"/>
          <w:sz w:val="28"/>
          <w:szCs w:val="28"/>
        </w:rPr>
        <w:t>/</w:t>
      </w:r>
      <w:proofErr w:type="spellStart"/>
      <w:r w:rsidRPr="003963E8">
        <w:rPr>
          <w:rFonts w:ascii="Times New Roman" w:eastAsia="Times New Roman" w:hAnsi="Times New Roman" w:cs="Times New Roman"/>
          <w:sz w:val="28"/>
          <w:szCs w:val="28"/>
        </w:rPr>
        <w:t>Borg</w:t>
      </w:r>
      <w:proofErr w:type="spellEnd"/>
      <w:r w:rsidRPr="003963E8">
        <w:rPr>
          <w:rFonts w:ascii="Times New Roman" w:eastAsia="Times New Roman" w:hAnsi="Times New Roman" w:cs="Times New Roman"/>
          <w:sz w:val="28"/>
          <w:szCs w:val="28"/>
        </w:rPr>
        <w:t xml:space="preserve"> RPE </w:t>
      </w:r>
      <w:proofErr w:type="spellStart"/>
      <w:r w:rsidRPr="003963E8">
        <w:rPr>
          <w:rFonts w:ascii="Times New Roman" w:eastAsia="Times New Roman" w:hAnsi="Times New Roman" w:cs="Times New Roman"/>
          <w:sz w:val="28"/>
          <w:szCs w:val="28"/>
        </w:rPr>
        <w:t>scale</w:t>
      </w:r>
      <w:proofErr w:type="spellEnd"/>
      <w:r w:rsidRPr="003963E8">
        <w:rPr>
          <w:rFonts w:ascii="Times New Roman" w:eastAsia="Times New Roman" w:hAnsi="Times New Roman" w:cs="Times New Roman"/>
          <w:sz w:val="28"/>
          <w:szCs w:val="28"/>
        </w:rPr>
        <w:t>)</w:t>
      </w:r>
    </w:p>
    <w:p w14:paraId="58D47C75" w14:textId="5D610DA3"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23.  Індекс інвалідності </w:t>
      </w:r>
      <w:proofErr w:type="spellStart"/>
      <w:r w:rsidRPr="003963E8">
        <w:rPr>
          <w:rFonts w:ascii="Times New Roman" w:eastAsia="Times New Roman" w:hAnsi="Times New Roman" w:cs="Times New Roman"/>
          <w:sz w:val="28"/>
          <w:szCs w:val="28"/>
        </w:rPr>
        <w:t>Освестрі</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Oswestry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Disability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Index</w:t>
      </w:r>
      <w:proofErr w:type="spellEnd"/>
      <w:r w:rsidRPr="003963E8">
        <w:rPr>
          <w:rFonts w:ascii="Times New Roman" w:eastAsia="Times New Roman" w:hAnsi="Times New Roman" w:cs="Times New Roman"/>
          <w:sz w:val="28"/>
          <w:szCs w:val="28"/>
        </w:rPr>
        <w:t>/ODI)</w:t>
      </w:r>
    </w:p>
    <w:p w14:paraId="6AB7862B" w14:textId="6F550B71"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24.  Таблиця оцінювання  обмеження життєдіяльності Всесвітньої організації охорони здоров’я 2.0 (</w:t>
      </w:r>
      <w:proofErr w:type="spellStart"/>
      <w:r w:rsidRPr="003963E8">
        <w:rPr>
          <w:rFonts w:ascii="Times New Roman" w:eastAsia="Times New Roman" w:hAnsi="Times New Roman" w:cs="Times New Roman"/>
          <w:sz w:val="28"/>
          <w:szCs w:val="28"/>
        </w:rPr>
        <w:t>World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Health</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Organization</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Disability</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Assessment</w:t>
      </w:r>
      <w:proofErr w:type="spellEnd"/>
      <w:r w:rsidRPr="003963E8">
        <w:rPr>
          <w:rFonts w:ascii="Times New Roman" w:eastAsia="Times New Roman" w:hAnsi="Times New Roman" w:cs="Times New Roman"/>
          <w:sz w:val="28"/>
          <w:szCs w:val="28"/>
        </w:rPr>
        <w:t xml:space="preserve"> Schedule 2.0/WHODAS 2.0)</w:t>
      </w:r>
    </w:p>
    <w:p w14:paraId="1DA30E84" w14:textId="2CA4D71A"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25.  </w:t>
      </w:r>
      <w:proofErr w:type="spellStart"/>
      <w:r w:rsidRPr="003963E8">
        <w:rPr>
          <w:rFonts w:ascii="Times New Roman" w:eastAsia="Times New Roman" w:hAnsi="Times New Roman" w:cs="Times New Roman"/>
          <w:sz w:val="28"/>
          <w:szCs w:val="28"/>
        </w:rPr>
        <w:t>Iндекс</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Бартел</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Barthel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Index</w:t>
      </w:r>
      <w:proofErr w:type="spellEnd"/>
      <w:r w:rsidRPr="003963E8">
        <w:rPr>
          <w:rFonts w:ascii="Times New Roman" w:eastAsia="Times New Roman" w:hAnsi="Times New Roman" w:cs="Times New Roman"/>
          <w:sz w:val="28"/>
          <w:szCs w:val="28"/>
        </w:rPr>
        <w:t xml:space="preserve"> /BI)</w:t>
      </w:r>
    </w:p>
    <w:p w14:paraId="1370B134" w14:textId="4ADCCD65"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26.  Оцінка рівня незалежності при травмі спинного мозку (</w:t>
      </w:r>
      <w:proofErr w:type="spellStart"/>
      <w:r w:rsidRPr="003963E8">
        <w:rPr>
          <w:rFonts w:ascii="Times New Roman" w:eastAsia="Times New Roman" w:hAnsi="Times New Roman" w:cs="Times New Roman"/>
          <w:sz w:val="28"/>
          <w:szCs w:val="28"/>
        </w:rPr>
        <w:t>Spinal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Cord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Independence</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Measure</w:t>
      </w:r>
      <w:proofErr w:type="spellEnd"/>
      <w:r w:rsidRPr="003963E8">
        <w:rPr>
          <w:rFonts w:ascii="Times New Roman" w:eastAsia="Times New Roman" w:hAnsi="Times New Roman" w:cs="Times New Roman"/>
          <w:sz w:val="28"/>
          <w:szCs w:val="28"/>
        </w:rPr>
        <w:t>/SCIM)</w:t>
      </w:r>
    </w:p>
    <w:p w14:paraId="654AC3CC" w14:textId="13C08A70"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27.  Міжнародні стандарти неврологічної класифікації травм спинного мозку/Шкала ASIA) (</w:t>
      </w:r>
      <w:proofErr w:type="spellStart"/>
      <w:r w:rsidRPr="003963E8">
        <w:rPr>
          <w:rFonts w:ascii="Times New Roman" w:eastAsia="Times New Roman" w:hAnsi="Times New Roman" w:cs="Times New Roman"/>
          <w:sz w:val="28"/>
          <w:szCs w:val="28"/>
        </w:rPr>
        <w:t>International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Standards</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for</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Neurological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Classification</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of</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Spinal</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Cord</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Injury</w:t>
      </w:r>
      <w:proofErr w:type="spellEnd"/>
      <w:r w:rsidRPr="003963E8">
        <w:rPr>
          <w:rFonts w:ascii="Times New Roman" w:eastAsia="Times New Roman" w:hAnsi="Times New Roman" w:cs="Times New Roman"/>
          <w:sz w:val="28"/>
          <w:szCs w:val="28"/>
        </w:rPr>
        <w:t>/ ISNCSCI)</w:t>
      </w:r>
    </w:p>
    <w:p w14:paraId="004653E3" w14:textId="77777777" w:rsidR="002C394B" w:rsidRPr="003963E8"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12FE1424" w14:textId="77777777" w:rsidR="0017478E" w:rsidRPr="003963E8" w:rsidRDefault="0017478E"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250CD8B9" w14:textId="7AB5294B"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3</w:t>
      </w:r>
    </w:p>
    <w:p w14:paraId="78E2FFF4"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 РЕАБІЛІТАЦІЙНОГО ВПЛИВУ</w:t>
      </w:r>
    </w:p>
    <w:p w14:paraId="37823E8F"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1AA6C4CD"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Порушення діяльності</w:t>
      </w:r>
    </w:p>
    <w:p w14:paraId="0AD89F94"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серцево-судинної та дихальної систем</w:t>
      </w:r>
    </w:p>
    <w:p w14:paraId="336E9F9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w:t>
      </w:r>
    </w:p>
    <w:p w14:paraId="35ED7837" w14:textId="5C8BAFFF"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терапевтичні вправи (дихальні, загально-розвиваючі, аеробного характеру, на розтяг та розслаблення м’язів, на розвиток сили)</w:t>
      </w:r>
    </w:p>
    <w:p w14:paraId="7229A254" w14:textId="75EBA426"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позиціонування</w:t>
      </w:r>
    </w:p>
    <w:p w14:paraId="4245743D" w14:textId="6C052FD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мануальні техніки (мобілізації/маніпуляції/масаж тощо)</w:t>
      </w:r>
    </w:p>
    <w:p w14:paraId="7D892E95" w14:textId="1E08B2C2"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функціональне тренування</w:t>
      </w:r>
    </w:p>
    <w:p w14:paraId="12CD15F3" w14:textId="4EBE6EC1"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техніки очищення/дренажу дихальних шляхів</w:t>
      </w:r>
    </w:p>
    <w:p w14:paraId="60CFBCA7" w14:textId="7AABB761"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фізичні агенти та механічні методи</w:t>
      </w:r>
    </w:p>
    <w:p w14:paraId="1C85476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40113A7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Порушення діяльності опорно-рухового апарату</w:t>
      </w:r>
    </w:p>
    <w:p w14:paraId="6FFCF7B1"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w:t>
      </w:r>
    </w:p>
    <w:p w14:paraId="56B722EE" w14:textId="28A6F934"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терапевтичні вправи (на зменшення болю та набряку, на розвиток сили, на розвиток </w:t>
      </w:r>
      <w:proofErr w:type="spellStart"/>
      <w:r w:rsidRPr="003963E8">
        <w:rPr>
          <w:rFonts w:ascii="Times New Roman" w:eastAsia="Times New Roman" w:hAnsi="Times New Roman" w:cs="Times New Roman"/>
          <w:sz w:val="28"/>
          <w:szCs w:val="28"/>
        </w:rPr>
        <w:t>витривалості,на</w:t>
      </w:r>
      <w:proofErr w:type="spellEnd"/>
      <w:r w:rsidRPr="003963E8">
        <w:rPr>
          <w:rFonts w:ascii="Times New Roman" w:eastAsia="Times New Roman" w:hAnsi="Times New Roman" w:cs="Times New Roman"/>
          <w:sz w:val="28"/>
          <w:szCs w:val="28"/>
        </w:rPr>
        <w:t xml:space="preserve"> підтримку амплітуди руху, на гнучкість, на рівновагу, на координацію)</w:t>
      </w:r>
    </w:p>
    <w:p w14:paraId="4AC3F860" w14:textId="28B3083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функціональне тренування (тренування рухових навичок та умінь: переміщення у ліжку, навички сидіння, переміщення поза межі ліжка, вставання, стояння, хода, хода з перешкодами )</w:t>
      </w:r>
    </w:p>
    <w:p w14:paraId="5B1C54A3" w14:textId="774E4ADD"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позиціонування</w:t>
      </w:r>
    </w:p>
    <w:p w14:paraId="68E7E248" w14:textId="119B0549"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мануальні техніки (мобілізація суглобів (суглобова гра тощо), масаж, </w:t>
      </w:r>
      <w:proofErr w:type="spellStart"/>
      <w:r w:rsidRPr="003963E8">
        <w:rPr>
          <w:rFonts w:ascii="Times New Roman" w:eastAsia="Times New Roman" w:hAnsi="Times New Roman" w:cs="Times New Roman"/>
          <w:sz w:val="28"/>
          <w:szCs w:val="28"/>
        </w:rPr>
        <w:t>постізометрична</w:t>
      </w:r>
      <w:proofErr w:type="spellEnd"/>
      <w:r w:rsidRPr="003963E8">
        <w:rPr>
          <w:rFonts w:ascii="Times New Roman" w:eastAsia="Times New Roman" w:hAnsi="Times New Roman" w:cs="Times New Roman"/>
          <w:sz w:val="28"/>
          <w:szCs w:val="28"/>
        </w:rPr>
        <w:t xml:space="preserve"> релаксація)</w:t>
      </w:r>
    </w:p>
    <w:p w14:paraId="22E0C1AB" w14:textId="032684E2"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підбір, налаштування, навчання користуванням допоміжними засобами</w:t>
      </w:r>
    </w:p>
    <w:p w14:paraId="23728AF9" w14:textId="77C490E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фізичні агенти, механічні методи (тепло, холод, водні процедури) та електротерапевтичні методи</w:t>
      </w:r>
    </w:p>
    <w:p w14:paraId="7C4A41BA"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47C88384"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Неврологічні розлади</w:t>
      </w:r>
    </w:p>
    <w:p w14:paraId="726A3E0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Засоби та методи:</w:t>
      </w:r>
    </w:p>
    <w:p w14:paraId="70DACC5D" w14:textId="4AF75CE9"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терапевтичні вправи з опором (сила та витривалість), на підтримку наявної/досягнення фізіологічної амплітуди руху, на розвиток/ відновлення гнучкості (розтяг/</w:t>
      </w:r>
      <w:proofErr w:type="spellStart"/>
      <w:r w:rsidRPr="003963E8">
        <w:rPr>
          <w:rFonts w:ascii="Times New Roman" w:eastAsia="Times New Roman" w:hAnsi="Times New Roman" w:cs="Times New Roman"/>
          <w:sz w:val="28"/>
          <w:szCs w:val="28"/>
        </w:rPr>
        <w:t>стретчинг</w:t>
      </w:r>
      <w:proofErr w:type="spellEnd"/>
      <w:r w:rsidRPr="003963E8">
        <w:rPr>
          <w:rFonts w:ascii="Times New Roman" w:eastAsia="Times New Roman" w:hAnsi="Times New Roman" w:cs="Times New Roman"/>
          <w:sz w:val="28"/>
          <w:szCs w:val="28"/>
        </w:rPr>
        <w:t>), на розвиток/ відновлення рівноваги, на розвиток/ відновлення координації, на  розвиток/ відновлення дрібної моторики, дихальні)</w:t>
      </w:r>
    </w:p>
    <w:p w14:paraId="14DEF79C" w14:textId="0EB43E9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функціональне тренування  (тренування рухових навичок та умінь: переміщення у ліжку, навички сидіння, переміщення поза межі ліжка, вставання, стояння, хода, хода з перешкодами)</w:t>
      </w:r>
    </w:p>
    <w:p w14:paraId="48CDDDD5" w14:textId="33D13E68"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позиціонування</w:t>
      </w:r>
    </w:p>
    <w:p w14:paraId="1CC41D22" w14:textId="7D53EDAD"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мануальні техніки (мобілізація суглобів, масаж, </w:t>
      </w:r>
      <w:proofErr w:type="spellStart"/>
      <w:r w:rsidRPr="003963E8">
        <w:rPr>
          <w:rFonts w:ascii="Times New Roman" w:eastAsia="Times New Roman" w:hAnsi="Times New Roman" w:cs="Times New Roman"/>
          <w:sz w:val="28"/>
          <w:szCs w:val="28"/>
        </w:rPr>
        <w:t>постізометрична</w:t>
      </w:r>
      <w:proofErr w:type="spellEnd"/>
      <w:r w:rsidRPr="003963E8">
        <w:rPr>
          <w:rFonts w:ascii="Times New Roman" w:eastAsia="Times New Roman" w:hAnsi="Times New Roman" w:cs="Times New Roman"/>
          <w:sz w:val="28"/>
          <w:szCs w:val="28"/>
        </w:rPr>
        <w:t xml:space="preserve"> релаксація тощо)</w:t>
      </w:r>
    </w:p>
    <w:p w14:paraId="2A9E5248" w14:textId="17D1F425"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підбір, навчання, налаштування, навчання користуванням допоміжними засобами</w:t>
      </w:r>
    </w:p>
    <w:p w14:paraId="16C75F16" w14:textId="6C8FF14D"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фізичні агенти та механічні методи (тепло, холод, водні процедури) та електротерапевтичні методи</w:t>
      </w:r>
    </w:p>
    <w:p w14:paraId="79979B0B" w14:textId="77777777" w:rsidR="002C394B" w:rsidRPr="003963E8"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6679A18A" w14:textId="77777777" w:rsidR="0017478E" w:rsidRPr="003963E8" w:rsidRDefault="0017478E"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4823DCD9" w14:textId="69290A36" w:rsidR="002C394B" w:rsidRPr="003963E8" w:rsidRDefault="0057568B" w:rsidP="003963E8">
      <w:pPr>
        <w:pBdr>
          <w:top w:val="nil"/>
          <w:left w:val="nil"/>
          <w:bottom w:val="nil"/>
          <w:right w:val="nil"/>
          <w:between w:val="nil"/>
        </w:pBdr>
        <w:spacing w:after="0" w:line="240" w:lineRule="auto"/>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4</w:t>
      </w:r>
    </w:p>
    <w:p w14:paraId="22DC4162" w14:textId="77777777" w:rsidR="002C394B" w:rsidRPr="003963E8" w:rsidRDefault="0057568B" w:rsidP="003963E8">
      <w:pPr>
        <w:pBdr>
          <w:top w:val="nil"/>
          <w:left w:val="nil"/>
          <w:bottom w:val="nil"/>
          <w:right w:val="nil"/>
          <w:between w:val="nil"/>
        </w:pBdr>
        <w:spacing w:after="0" w:line="240" w:lineRule="auto"/>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Настанови з оцінювання практичної підготовки фізичного терапевта</w:t>
      </w:r>
    </w:p>
    <w:p w14:paraId="76C50A31" w14:textId="77777777" w:rsidR="002C394B" w:rsidRPr="003963E8"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tbl>
      <w:tblPr>
        <w:tblStyle w:val="af5"/>
        <w:tblW w:w="10186" w:type="dxa"/>
        <w:tblInd w:w="0" w:type="dxa"/>
        <w:tblLayout w:type="fixed"/>
        <w:tblLook w:val="0400" w:firstRow="0" w:lastRow="0" w:firstColumn="0" w:lastColumn="0" w:noHBand="0" w:noVBand="1"/>
      </w:tblPr>
      <w:tblGrid>
        <w:gridCol w:w="7639"/>
        <w:gridCol w:w="2547"/>
      </w:tblGrid>
      <w:tr w:rsidR="00EF7D9B" w:rsidRPr="003963E8" w14:paraId="4DD3073C" w14:textId="77777777" w:rsidTr="008421E5">
        <w:trPr>
          <w:trHeight w:val="58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24DF7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b/>
                <w:bCs/>
                <w:sz w:val="24"/>
                <w:szCs w:val="24"/>
              </w:rPr>
              <w:t>Результати практичної підготовки базового рівня підготовки бакалавра за спеціальністю І7 Терапія та реабілітація спеціалізація І7.01 Фізична терапія</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9E37E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b/>
                <w:bCs/>
                <w:sz w:val="24"/>
                <w:szCs w:val="24"/>
              </w:rPr>
              <w:t>Відповідність програмному результату навчання</w:t>
            </w:r>
          </w:p>
        </w:tc>
      </w:tr>
      <w:tr w:rsidR="00EF7D9B" w:rsidRPr="003963E8" w14:paraId="72E5E16D" w14:textId="77777777">
        <w:trPr>
          <w:trHeight w:val="28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C9761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b/>
                <w:bCs/>
                <w:sz w:val="24"/>
                <w:szCs w:val="24"/>
              </w:rPr>
              <w:t>І Розділ. Професійна практика:</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C5374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2E7CA4D5" w14:textId="77777777" w:rsidTr="008421E5">
        <w:trPr>
          <w:trHeight w:val="2274"/>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805F580"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1 Безпека </w:t>
            </w:r>
            <w:r w:rsidRPr="008421E5">
              <w:rPr>
                <w:rFonts w:ascii="Times New Roman" w:eastAsia="Times New Roman" w:hAnsi="Times New Roman" w:cs="Times New Roman"/>
                <w:i/>
                <w:iCs/>
                <w:sz w:val="24"/>
                <w:szCs w:val="24"/>
              </w:rPr>
              <w:t>(Фундаментальний результат)</w:t>
            </w:r>
          </w:p>
          <w:p w14:paraId="17A826B7"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Підтримує безпечне робоче середовище. Визнає фізіологічні та психологічні зміни у пацієнтів/клієнтів і відповідним чином коригує втручання. Розуміє </w:t>
            </w:r>
            <w:proofErr w:type="spellStart"/>
            <w:r w:rsidRPr="008421E5">
              <w:rPr>
                <w:rFonts w:ascii="Times New Roman" w:eastAsia="Times New Roman" w:hAnsi="Times New Roman" w:cs="Times New Roman"/>
                <w:sz w:val="24"/>
                <w:szCs w:val="24"/>
              </w:rPr>
              <w:t>протипокази</w:t>
            </w:r>
            <w:proofErr w:type="spellEnd"/>
            <w:r w:rsidRPr="008421E5">
              <w:rPr>
                <w:rFonts w:ascii="Times New Roman" w:eastAsia="Times New Roman" w:hAnsi="Times New Roman" w:cs="Times New Roman"/>
                <w:sz w:val="24"/>
                <w:szCs w:val="24"/>
              </w:rPr>
              <w:t xml:space="preserve"> та застереження щодо фізичної терапії, розуміє як поводити себе в разі виникнення ускладнень та погіршення стану пацієнта/клієнта під час занять, за потреби вміє надати першу допомогу.</w:t>
            </w:r>
          </w:p>
          <w:p w14:paraId="28E1EDA9"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Безпечно працює без ризику для пацієнта/клієнта, себе та інших (використовує належну біомеханіку, рівень відповідної допомоги під час втручання та активності). За необхідності звертається за допомогою.</w:t>
            </w:r>
          </w:p>
          <w:p w14:paraId="7E67223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Дотримується політик та процедур охорони праці, включаючи порядок запобігання появи та поширенню інфекцій та інфекційного контролю (використовує засоби індивідуального захисту, спеціальне обладнання, дотримується правил гігієни).</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979BA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07.</w:t>
            </w:r>
          </w:p>
          <w:p w14:paraId="343C08A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09.</w:t>
            </w:r>
          </w:p>
          <w:p w14:paraId="7E24A91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14.</w:t>
            </w:r>
          </w:p>
          <w:p w14:paraId="5F788B1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15.</w:t>
            </w:r>
          </w:p>
        </w:tc>
      </w:tr>
      <w:tr w:rsidR="00EF7D9B" w:rsidRPr="003963E8" w14:paraId="40E290DC" w14:textId="77777777" w:rsidTr="008421E5">
        <w:trPr>
          <w:trHeight w:val="207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CC510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2. Професійна поведінка </w:t>
            </w:r>
            <w:r w:rsidRPr="008421E5">
              <w:rPr>
                <w:rFonts w:ascii="Times New Roman" w:eastAsia="Times New Roman" w:hAnsi="Times New Roman" w:cs="Times New Roman"/>
                <w:i/>
                <w:iCs/>
                <w:sz w:val="24"/>
                <w:szCs w:val="24"/>
              </w:rPr>
              <w:t>(Фундаментальний результат)</w:t>
            </w:r>
          </w:p>
          <w:p w14:paraId="7F4E391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Демонструє професійну поведінку у будь-яких ситуаціях відповідно до законодавчих, етичних та практичних професійних настанов. Дотримується політики та процедур закладу, включаючи години роботи та відповідний одяг.</w:t>
            </w:r>
          </w:p>
          <w:p w14:paraId="76F1DBD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Приходить добре підготовлений, пропонує допомогу, шукає можливості для навчання.</w:t>
            </w:r>
          </w:p>
          <w:p w14:paraId="378B738A"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Ставить потреби пацієнта/клієнта вище власних інтересів. Підтримує конфіденційність пацієнта/клієнта відповідно до кращих практик та нормативно-правових стандартів. Цінує гідність/</w:t>
            </w:r>
            <w:proofErr w:type="spellStart"/>
            <w:r w:rsidRPr="008421E5">
              <w:rPr>
                <w:rFonts w:ascii="Times New Roman" w:eastAsia="Times New Roman" w:hAnsi="Times New Roman" w:cs="Times New Roman"/>
                <w:sz w:val="24"/>
                <w:szCs w:val="24"/>
              </w:rPr>
              <w:t>приватність</w:t>
            </w:r>
            <w:proofErr w:type="spellEnd"/>
            <w:r w:rsidRPr="008421E5">
              <w:rPr>
                <w:rFonts w:ascii="Times New Roman" w:eastAsia="Times New Roman" w:hAnsi="Times New Roman" w:cs="Times New Roman"/>
                <w:sz w:val="24"/>
                <w:szCs w:val="24"/>
              </w:rPr>
              <w:t xml:space="preserve"> пацієнта/клієнта як особи.</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DC4407"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13.</w:t>
            </w:r>
          </w:p>
          <w:p w14:paraId="4C2ACB0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19.</w:t>
            </w:r>
          </w:p>
          <w:p w14:paraId="20BAFF58"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53D19758" w14:textId="77777777" w:rsidTr="008421E5">
        <w:trPr>
          <w:trHeight w:val="1012"/>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EDC231C"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3. Комунікація </w:t>
            </w:r>
            <w:r w:rsidRPr="008421E5">
              <w:rPr>
                <w:rFonts w:ascii="Times New Roman" w:eastAsia="Times New Roman" w:hAnsi="Times New Roman" w:cs="Times New Roman"/>
                <w:i/>
                <w:iCs/>
                <w:sz w:val="24"/>
                <w:szCs w:val="24"/>
              </w:rPr>
              <w:t>(Фундаментальний результат)</w:t>
            </w:r>
          </w:p>
          <w:p w14:paraId="6E3BC52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8421E5">
              <w:rPr>
                <w:rFonts w:ascii="Times New Roman" w:eastAsia="Times New Roman" w:hAnsi="Times New Roman" w:cs="Times New Roman"/>
                <w:sz w:val="24"/>
                <w:szCs w:val="24"/>
              </w:rPr>
              <w:t>Комунікує</w:t>
            </w:r>
            <w:proofErr w:type="spellEnd"/>
            <w:r w:rsidRPr="008421E5">
              <w:rPr>
                <w:rFonts w:ascii="Times New Roman" w:eastAsia="Times New Roman" w:hAnsi="Times New Roman" w:cs="Times New Roman"/>
                <w:sz w:val="24"/>
                <w:szCs w:val="24"/>
              </w:rPr>
              <w:t xml:space="preserve"> вербально та </w:t>
            </w:r>
            <w:proofErr w:type="spellStart"/>
            <w:r w:rsidRPr="008421E5">
              <w:rPr>
                <w:rFonts w:ascii="Times New Roman" w:eastAsia="Times New Roman" w:hAnsi="Times New Roman" w:cs="Times New Roman"/>
                <w:sz w:val="24"/>
                <w:szCs w:val="24"/>
              </w:rPr>
              <w:t>невербально</w:t>
            </w:r>
            <w:proofErr w:type="spellEnd"/>
            <w:r w:rsidRPr="008421E5">
              <w:rPr>
                <w:rFonts w:ascii="Times New Roman" w:eastAsia="Times New Roman" w:hAnsi="Times New Roman" w:cs="Times New Roman"/>
                <w:sz w:val="24"/>
                <w:szCs w:val="24"/>
              </w:rPr>
              <w:t xml:space="preserve">, </w:t>
            </w:r>
            <w:proofErr w:type="spellStart"/>
            <w:r w:rsidRPr="008421E5">
              <w:rPr>
                <w:rFonts w:ascii="Times New Roman" w:eastAsia="Times New Roman" w:hAnsi="Times New Roman" w:cs="Times New Roman"/>
                <w:sz w:val="24"/>
                <w:szCs w:val="24"/>
              </w:rPr>
              <w:t>професійно</w:t>
            </w:r>
            <w:proofErr w:type="spellEnd"/>
            <w:r w:rsidRPr="008421E5">
              <w:rPr>
                <w:rFonts w:ascii="Times New Roman" w:eastAsia="Times New Roman" w:hAnsi="Times New Roman" w:cs="Times New Roman"/>
                <w:sz w:val="24"/>
                <w:szCs w:val="24"/>
              </w:rPr>
              <w:t xml:space="preserve"> та своєчасно з членами </w:t>
            </w:r>
            <w:proofErr w:type="spellStart"/>
            <w:r w:rsidRPr="008421E5">
              <w:rPr>
                <w:rFonts w:ascii="Times New Roman" w:eastAsia="Times New Roman" w:hAnsi="Times New Roman" w:cs="Times New Roman"/>
                <w:sz w:val="24"/>
                <w:szCs w:val="24"/>
              </w:rPr>
              <w:t>мультидисциплінарної</w:t>
            </w:r>
            <w:proofErr w:type="spellEnd"/>
            <w:r w:rsidRPr="008421E5">
              <w:rPr>
                <w:rFonts w:ascii="Times New Roman" w:eastAsia="Times New Roman" w:hAnsi="Times New Roman" w:cs="Times New Roman"/>
                <w:sz w:val="24"/>
                <w:szCs w:val="24"/>
              </w:rPr>
              <w:t xml:space="preserve"> реабілітаційної команди, іншими фахівцями, пацієнтом/клієнтом, родиною, доглядачами. </w:t>
            </w:r>
            <w:proofErr w:type="spellStart"/>
            <w:r w:rsidRPr="008421E5">
              <w:rPr>
                <w:rFonts w:ascii="Times New Roman" w:eastAsia="Times New Roman" w:hAnsi="Times New Roman" w:cs="Times New Roman"/>
                <w:sz w:val="24"/>
                <w:szCs w:val="24"/>
              </w:rPr>
              <w:t>Комунікує</w:t>
            </w:r>
            <w:proofErr w:type="spellEnd"/>
            <w:r w:rsidRPr="008421E5">
              <w:rPr>
                <w:rFonts w:ascii="Times New Roman" w:eastAsia="Times New Roman" w:hAnsi="Times New Roman" w:cs="Times New Roman"/>
                <w:sz w:val="24"/>
                <w:szCs w:val="24"/>
              </w:rPr>
              <w:t xml:space="preserve"> відповідно ситуаційним потребам, обирає відповідний час, місце, тему та аудиторію для спілкування. Намагається попередити чи </w:t>
            </w:r>
            <w:proofErr w:type="spellStart"/>
            <w:r w:rsidRPr="008421E5">
              <w:rPr>
                <w:rFonts w:ascii="Times New Roman" w:eastAsia="Times New Roman" w:hAnsi="Times New Roman" w:cs="Times New Roman"/>
                <w:sz w:val="24"/>
                <w:szCs w:val="24"/>
              </w:rPr>
              <w:t>конструктивно</w:t>
            </w:r>
            <w:proofErr w:type="spellEnd"/>
            <w:r w:rsidRPr="008421E5">
              <w:rPr>
                <w:rFonts w:ascii="Times New Roman" w:eastAsia="Times New Roman" w:hAnsi="Times New Roman" w:cs="Times New Roman"/>
                <w:sz w:val="24"/>
                <w:szCs w:val="24"/>
              </w:rPr>
              <w:t xml:space="preserve"> вирішити конфліктні ситуації.</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6087804"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02.</w:t>
            </w:r>
          </w:p>
          <w:p w14:paraId="0DF0E02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03.</w:t>
            </w:r>
          </w:p>
          <w:p w14:paraId="6CD35868"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16.</w:t>
            </w:r>
          </w:p>
          <w:p w14:paraId="02F388B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17.</w:t>
            </w:r>
          </w:p>
        </w:tc>
      </w:tr>
      <w:tr w:rsidR="00EF7D9B" w:rsidRPr="003963E8" w14:paraId="2A4B2B21" w14:textId="77777777" w:rsidTr="008421E5">
        <w:trPr>
          <w:trHeight w:val="2727"/>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A7FF4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4. Професійний розвиток</w:t>
            </w:r>
          </w:p>
          <w:p w14:paraId="09F8743A"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i/>
                <w:iCs/>
                <w:sz w:val="24"/>
                <w:szCs w:val="24"/>
              </w:rPr>
              <w:t>(Фундаментальний результат)</w:t>
            </w:r>
          </w:p>
          <w:p w14:paraId="1B8F821B"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Визначає свої сильні та </w:t>
            </w:r>
            <w:proofErr w:type="spellStart"/>
            <w:r w:rsidRPr="008421E5">
              <w:rPr>
                <w:rFonts w:ascii="Times New Roman" w:eastAsia="Times New Roman" w:hAnsi="Times New Roman" w:cs="Times New Roman"/>
                <w:sz w:val="24"/>
                <w:szCs w:val="24"/>
              </w:rPr>
              <w:t>та</w:t>
            </w:r>
            <w:proofErr w:type="spellEnd"/>
            <w:r w:rsidRPr="008421E5">
              <w:rPr>
                <w:rFonts w:ascii="Times New Roman" w:eastAsia="Times New Roman" w:hAnsi="Times New Roman" w:cs="Times New Roman"/>
                <w:sz w:val="24"/>
                <w:szCs w:val="24"/>
              </w:rPr>
              <w:t xml:space="preserve"> слабкі  сторони під час практичної підготовки. За необхідності звертається за допомогою до фізичного терапевта/іншого фахівця щодо подолання обмежень чи вирішення проблем пацієнтів/клієнтів. Шукає та приймає досвід навчання для підвищення професійної ефективності.</w:t>
            </w:r>
          </w:p>
          <w:p w14:paraId="6B7EFFA7"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Бере участь у самооцінці для покращення професійної продуктивності. Шукає зворотного зв’язку від інших для покращення   практичної підготовки. Демонструє позитивне ставлення до зворотного зв’язку.</w:t>
            </w:r>
          </w:p>
          <w:p w14:paraId="02228C34"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Включає зворотний зв'язок у майбутній досвід. Надає зворотній зв'язок іншим, враховуючи потреби одержувача.</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26954FA"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09.</w:t>
            </w:r>
          </w:p>
          <w:p w14:paraId="1DEDA32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19.</w:t>
            </w:r>
          </w:p>
          <w:p w14:paraId="4098358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1DAD8A03" w14:textId="77777777">
        <w:trPr>
          <w:trHeight w:val="496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C260B7"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lastRenderedPageBreak/>
              <w:t>5. Відповідальність</w:t>
            </w:r>
          </w:p>
          <w:p w14:paraId="5C050A2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Визначає, визнає та приймає відповідальність за свої дії та повідомляє про помилки. Несе відповідальність за навчання, організацію і виконання переміщення пацієнта/клієнта, страхування пацієнта/клієнта під час переміщення, включаючи підбір обладнання та безпечних методів переміщення. Звітує відповідно ієрархії підзвітності, що відповідає контексту проведення практичної підготовки/практики. Дотримується відповідного етикету під час нарад та зборів реабілітаційної команди,  принципів та правових рамок, що стосуються практичної підготовки, включаючи, конфіденційність пацієнта, етику та отримання інформованої згоди на реабілітацію. Дотримується принципів та практики самостійного навчання упродовж усієї практичної підготовки/практики. Дотримується </w:t>
            </w:r>
            <w:proofErr w:type="spellStart"/>
            <w:r w:rsidRPr="008421E5">
              <w:rPr>
                <w:rFonts w:ascii="Times New Roman" w:eastAsia="Times New Roman" w:hAnsi="Times New Roman" w:cs="Times New Roman"/>
                <w:sz w:val="24"/>
                <w:szCs w:val="24"/>
              </w:rPr>
              <w:t>пацієнто</w:t>
            </w:r>
            <w:proofErr w:type="spellEnd"/>
            <w:r w:rsidRPr="008421E5">
              <w:rPr>
                <w:rFonts w:ascii="Times New Roman" w:eastAsia="Times New Roman" w:hAnsi="Times New Roman" w:cs="Times New Roman"/>
                <w:sz w:val="24"/>
                <w:szCs w:val="24"/>
              </w:rPr>
              <w:t>/</w:t>
            </w:r>
            <w:proofErr w:type="spellStart"/>
            <w:r w:rsidRPr="008421E5">
              <w:rPr>
                <w:rFonts w:ascii="Times New Roman" w:eastAsia="Times New Roman" w:hAnsi="Times New Roman" w:cs="Times New Roman"/>
                <w:sz w:val="24"/>
                <w:szCs w:val="24"/>
              </w:rPr>
              <w:t>клієнто</w:t>
            </w:r>
            <w:proofErr w:type="spellEnd"/>
            <w:r w:rsidRPr="008421E5">
              <w:rPr>
                <w:rFonts w:ascii="Times New Roman" w:eastAsia="Times New Roman" w:hAnsi="Times New Roman" w:cs="Times New Roman"/>
                <w:sz w:val="24"/>
                <w:szCs w:val="24"/>
              </w:rPr>
              <w:t>-центрованої моделі надання реабілітаційних послуг. Своєчасно і в доступній формі інформує пацієнта/клієнта, родину, доглядачів про планування проведення обстеження і втручання (час, місце, одяг тощо). Своєчасно і відповідно вимог практичної підготовки несе відповідальність за інформування керівника/супервізора щодо запиту, побажань чи скарг пацієнта/клієнта, сім’ї, доглядачів, ведення відповідної документації.</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631A1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03.</w:t>
            </w:r>
          </w:p>
          <w:p w14:paraId="1CECA65F"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13.</w:t>
            </w:r>
          </w:p>
          <w:p w14:paraId="3DB73EF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14.</w:t>
            </w:r>
          </w:p>
          <w:p w14:paraId="39F742E7"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15.</w:t>
            </w:r>
          </w:p>
          <w:p w14:paraId="5DCE6218"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16.</w:t>
            </w:r>
          </w:p>
          <w:p w14:paraId="51962C2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19.</w:t>
            </w:r>
          </w:p>
          <w:p w14:paraId="0929A50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437663B0" w14:textId="77777777" w:rsidTr="008421E5">
        <w:trPr>
          <w:trHeight w:val="2248"/>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9467F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6. Культурна та соціальна компетентність</w:t>
            </w:r>
          </w:p>
          <w:p w14:paraId="49651E29"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Розуміє  індивідуальні, соціальні і культурні відмінності і відповідно адаптує свою поведінку у всіх аспектах послуг фізичної терапії. Спілкується, враховуючи різницю за расовою / етнічною приналежністю, віросповіданням, статтю, віком, національним походженням, сексуальною орієнтацією, інвалідністю, станом здоров'я. Пристосовує надання послуг з фізичної терапії з урахуванням відмінностей, цінностей, уподобань та потреб пацієнтів/клієнтів. Забезпечує рівне, недискримінаційне ставлення та однаково високий стандарт якості послуг незалежно від соціального й економічного статусу та матеріального становища пацієнта/клієнта.</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742E3E9"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03.</w:t>
            </w:r>
          </w:p>
          <w:p w14:paraId="6C2E3364"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13.</w:t>
            </w:r>
          </w:p>
        </w:tc>
      </w:tr>
      <w:tr w:rsidR="00EF7D9B" w:rsidRPr="003963E8" w14:paraId="6A33BADC" w14:textId="77777777">
        <w:trPr>
          <w:trHeight w:val="28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FDB213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b/>
                <w:bCs/>
                <w:sz w:val="24"/>
                <w:szCs w:val="24"/>
              </w:rPr>
              <w:t>ІІ розділ. Менеджмент пацієнта/клієнта:</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952ED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799894D9" w14:textId="77777777" w:rsidTr="008421E5">
        <w:trPr>
          <w:trHeight w:val="144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947D4F"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7. Скринінг: тести та вимірювання на рівні функцій і структур організму</w:t>
            </w:r>
          </w:p>
          <w:p w14:paraId="2498356A"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Використовує швидкі тести та методи вимірювання на рівні структури та функції, які чутливі до визначення потреби втручання з фізичної терапії. Як правило тести на рівні структури та функції, які дозволяють виявити причину функціонального/рухового порушення (наприклад, ризик падіння – тест на функціональне досягання, </w:t>
            </w:r>
            <w:proofErr w:type="spellStart"/>
            <w:r w:rsidRPr="008421E5">
              <w:rPr>
                <w:rFonts w:ascii="Times New Roman" w:eastAsia="Times New Roman" w:hAnsi="Times New Roman" w:cs="Times New Roman"/>
                <w:sz w:val="24"/>
                <w:szCs w:val="24"/>
              </w:rPr>
              <w:t>спастичність</w:t>
            </w:r>
            <w:proofErr w:type="spellEnd"/>
            <w:r w:rsidRPr="008421E5">
              <w:rPr>
                <w:rFonts w:ascii="Times New Roman" w:eastAsia="Times New Roman" w:hAnsi="Times New Roman" w:cs="Times New Roman"/>
                <w:sz w:val="24"/>
                <w:szCs w:val="24"/>
              </w:rPr>
              <w:t xml:space="preserve"> – модифікована шкала </w:t>
            </w:r>
            <w:proofErr w:type="spellStart"/>
            <w:r w:rsidRPr="008421E5">
              <w:rPr>
                <w:rFonts w:ascii="Times New Roman" w:eastAsia="Times New Roman" w:hAnsi="Times New Roman" w:cs="Times New Roman"/>
                <w:sz w:val="24"/>
                <w:szCs w:val="24"/>
              </w:rPr>
              <w:t>Ашфорта</w:t>
            </w:r>
            <w:proofErr w:type="spellEnd"/>
            <w:r w:rsidRPr="008421E5">
              <w:rPr>
                <w:rFonts w:ascii="Times New Roman" w:eastAsia="Times New Roman" w:hAnsi="Times New Roman" w:cs="Times New Roman"/>
                <w:sz w:val="24"/>
                <w:szCs w:val="24"/>
              </w:rPr>
              <w:t xml:space="preserve">, слабкість м’язу – </w:t>
            </w:r>
            <w:proofErr w:type="spellStart"/>
            <w:r w:rsidRPr="008421E5">
              <w:rPr>
                <w:rFonts w:ascii="Times New Roman" w:eastAsia="Times New Roman" w:hAnsi="Times New Roman" w:cs="Times New Roman"/>
                <w:sz w:val="24"/>
                <w:szCs w:val="24"/>
              </w:rPr>
              <w:t>мануально</w:t>
            </w:r>
            <w:proofErr w:type="spellEnd"/>
            <w:r w:rsidRPr="008421E5">
              <w:rPr>
                <w:rFonts w:ascii="Times New Roman" w:eastAsia="Times New Roman" w:hAnsi="Times New Roman" w:cs="Times New Roman"/>
                <w:sz w:val="24"/>
                <w:szCs w:val="24"/>
              </w:rPr>
              <w:t xml:space="preserve">-м’язове тестування) та не потребують обов’язкової сурової документації. Обговорює з керівником/супервізором покази та </w:t>
            </w:r>
            <w:proofErr w:type="spellStart"/>
            <w:r w:rsidRPr="008421E5">
              <w:rPr>
                <w:rFonts w:ascii="Times New Roman" w:eastAsia="Times New Roman" w:hAnsi="Times New Roman" w:cs="Times New Roman"/>
                <w:sz w:val="24"/>
                <w:szCs w:val="24"/>
              </w:rPr>
              <w:t>протипокази</w:t>
            </w:r>
            <w:proofErr w:type="spellEnd"/>
            <w:r w:rsidRPr="008421E5">
              <w:rPr>
                <w:rFonts w:ascii="Times New Roman" w:eastAsia="Times New Roman" w:hAnsi="Times New Roman" w:cs="Times New Roman"/>
                <w:sz w:val="24"/>
                <w:szCs w:val="24"/>
              </w:rPr>
              <w:t xml:space="preserve"> до втручання. </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45E4B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09.</w:t>
            </w:r>
          </w:p>
          <w:p w14:paraId="5A635B8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10.</w:t>
            </w:r>
          </w:p>
          <w:p w14:paraId="30BC16C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11.</w:t>
            </w:r>
          </w:p>
          <w:p w14:paraId="3AC38380"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18.</w:t>
            </w:r>
          </w:p>
        </w:tc>
      </w:tr>
      <w:tr w:rsidR="00EF7D9B" w:rsidRPr="003963E8" w14:paraId="077979AA" w14:textId="77777777" w:rsidTr="008421E5">
        <w:trPr>
          <w:trHeight w:val="289"/>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D93306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8. Обстеження</w:t>
            </w:r>
          </w:p>
          <w:p w14:paraId="42B3FAA4"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Отримує інформацію від пацієнта/клієнта (опитування пацієнта/клієнта) та з інших джерел, використовуючи категорії  МКФ  для опису порушень структури та функції тіла, активності та участі, з’ясовує запит пацієнта/клієнта в категоріях МКФ. Використовує інші ресурси за необхідності (наприклад, медичну карту, сім'ю, доглядачів, інших працівників). Збирає інформацію, яка свідчить про </w:t>
            </w:r>
            <w:proofErr w:type="spellStart"/>
            <w:r w:rsidRPr="008421E5">
              <w:rPr>
                <w:rFonts w:ascii="Times New Roman" w:eastAsia="Times New Roman" w:hAnsi="Times New Roman" w:cs="Times New Roman"/>
                <w:sz w:val="24"/>
                <w:szCs w:val="24"/>
              </w:rPr>
              <w:t>протипокази</w:t>
            </w:r>
            <w:proofErr w:type="spellEnd"/>
            <w:r w:rsidRPr="008421E5">
              <w:rPr>
                <w:rFonts w:ascii="Times New Roman" w:eastAsia="Times New Roman" w:hAnsi="Times New Roman" w:cs="Times New Roman"/>
                <w:sz w:val="24"/>
                <w:szCs w:val="24"/>
              </w:rPr>
              <w:t xml:space="preserve"> до фізичної терапії чи потребу в невідкладній медичній допомозі.</w:t>
            </w:r>
          </w:p>
          <w:p w14:paraId="0DA333BB"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Проводить обстеження з фізичної терапії, використовуючи специфічні для конкретних проблем/обмежень функціонування міжнародні стандартизовані інструменти обстеження та оцінки (шкали/тести/опитувальники). Організовує обладнання, необхідне приладдя та оточення під час підготовки до проведення обстеження, проводить обстеження в межах очікуваних часових рамок. Під </w:t>
            </w:r>
            <w:proofErr w:type="spellStart"/>
            <w:r w:rsidRPr="008421E5">
              <w:rPr>
                <w:rFonts w:ascii="Times New Roman" w:eastAsia="Times New Roman" w:hAnsi="Times New Roman" w:cs="Times New Roman"/>
                <w:sz w:val="24"/>
                <w:szCs w:val="24"/>
              </w:rPr>
              <w:lastRenderedPageBreak/>
              <w:t>супервізією</w:t>
            </w:r>
            <w:proofErr w:type="spellEnd"/>
            <w:r w:rsidRPr="008421E5">
              <w:rPr>
                <w:rFonts w:ascii="Times New Roman" w:eastAsia="Times New Roman" w:hAnsi="Times New Roman" w:cs="Times New Roman"/>
                <w:sz w:val="24"/>
                <w:szCs w:val="24"/>
              </w:rPr>
              <w:t xml:space="preserve"> фізичного терапевта тести та методи вимірювання логічно розподіляє  для оптимізації процесу із урахуванням стану пацієнта/клієнта (біль, рівень мобільності).</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0451B8"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lastRenderedPageBreak/>
              <w:t>РН 09.</w:t>
            </w:r>
          </w:p>
          <w:p w14:paraId="45BFCFF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10.</w:t>
            </w:r>
          </w:p>
          <w:p w14:paraId="6A99310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11.</w:t>
            </w:r>
          </w:p>
          <w:p w14:paraId="11FBE47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18.</w:t>
            </w:r>
          </w:p>
        </w:tc>
      </w:tr>
      <w:tr w:rsidR="00EF7D9B" w:rsidRPr="003963E8" w14:paraId="07A85B64" w14:textId="77777777" w:rsidTr="008421E5">
        <w:trPr>
          <w:trHeight w:val="2269"/>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3D1199"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9. Проведення втручання</w:t>
            </w:r>
          </w:p>
          <w:p w14:paraId="73D9062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Здійснює втручання безпечно, ефективно, узгоджено та з відповідним технічним виконанням, під час занять відслідковує реакцію та стан пацієнта/клієнта на втручання, корегує втручання за потреби. Виконує втручання відповідно до програми фізичної терапії, здійснює поточний контроль за виконанням завдань, оцінює прогрес в досягненні цілей та завдань.</w:t>
            </w:r>
          </w:p>
          <w:p w14:paraId="67CEE64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Обирає відповідне обладнання, яке відповідає цілям пацієнта/клієнта та плану надання послуг. Забезпечує належне розміщення обладнання. Пропонує вибір обладнання/ допоміжних засобів реабілітації з урахуванням побажань пацієнта/клієнта та наявних ресурсів, оцінює його використання, коригує вибір та налаштування відповідним чином під </w:t>
            </w:r>
            <w:proofErr w:type="spellStart"/>
            <w:r w:rsidRPr="008421E5">
              <w:rPr>
                <w:rFonts w:ascii="Times New Roman" w:eastAsia="Times New Roman" w:hAnsi="Times New Roman" w:cs="Times New Roman"/>
                <w:sz w:val="24"/>
                <w:szCs w:val="24"/>
              </w:rPr>
              <w:t>супервізією</w:t>
            </w:r>
            <w:proofErr w:type="spellEnd"/>
            <w:r w:rsidRPr="008421E5">
              <w:rPr>
                <w:rFonts w:ascii="Times New Roman" w:eastAsia="Times New Roman" w:hAnsi="Times New Roman" w:cs="Times New Roman"/>
                <w:sz w:val="24"/>
                <w:szCs w:val="24"/>
              </w:rPr>
              <w:t xml:space="preserve"> фізичного терапевта</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6439D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09.</w:t>
            </w:r>
          </w:p>
          <w:p w14:paraId="2B0B81A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12.</w:t>
            </w:r>
          </w:p>
          <w:p w14:paraId="73791B3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13.</w:t>
            </w:r>
          </w:p>
          <w:p w14:paraId="0815CE06"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14.</w:t>
            </w:r>
          </w:p>
          <w:p w14:paraId="478D62C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15.</w:t>
            </w:r>
          </w:p>
          <w:p w14:paraId="1612E7F3"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16.</w:t>
            </w:r>
          </w:p>
          <w:p w14:paraId="6E591A9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17.</w:t>
            </w:r>
          </w:p>
          <w:p w14:paraId="6B5DC701"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r w:rsidR="00EF7D9B" w:rsidRPr="003963E8" w14:paraId="28420C5E" w14:textId="77777777">
        <w:trPr>
          <w:trHeight w:val="1935"/>
        </w:trPr>
        <w:tc>
          <w:tcPr>
            <w:tcW w:w="763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0C6BFB4"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10. Ведення документації</w:t>
            </w:r>
          </w:p>
          <w:p w14:paraId="43B534F5"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Вибирає відповідну інформацію для ведення документації щодо фізичної терапії. Документує  аспекти надання послуг з фізичної терапії, включаючи скринінг, обстеження, оцінку та план надання послуг, втручання, реакцію на втручання під </w:t>
            </w:r>
            <w:proofErr w:type="spellStart"/>
            <w:r w:rsidRPr="008421E5">
              <w:rPr>
                <w:rFonts w:ascii="Times New Roman" w:eastAsia="Times New Roman" w:hAnsi="Times New Roman" w:cs="Times New Roman"/>
                <w:sz w:val="24"/>
                <w:szCs w:val="24"/>
              </w:rPr>
              <w:t>супервізією</w:t>
            </w:r>
            <w:proofErr w:type="spellEnd"/>
            <w:r w:rsidRPr="008421E5">
              <w:rPr>
                <w:rFonts w:ascii="Times New Roman" w:eastAsia="Times New Roman" w:hAnsi="Times New Roman" w:cs="Times New Roman"/>
                <w:sz w:val="24"/>
                <w:szCs w:val="24"/>
              </w:rPr>
              <w:t xml:space="preserve"> фізичного терапевта, обговорення з сім’єю пацієнта/клієнта та спілкування з іншими особами, які беруть участь у наданні послуг.</w:t>
            </w:r>
          </w:p>
        </w:tc>
        <w:tc>
          <w:tcPr>
            <w:tcW w:w="254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BD694E"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02.</w:t>
            </w:r>
          </w:p>
          <w:p w14:paraId="127DA80F"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04.</w:t>
            </w:r>
          </w:p>
          <w:p w14:paraId="79A50F4D"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05.</w:t>
            </w:r>
          </w:p>
          <w:p w14:paraId="4C490498" w14:textId="77777777" w:rsidR="002C394B" w:rsidRPr="008421E5"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w:t>
            </w:r>
          </w:p>
        </w:tc>
      </w:tr>
    </w:tbl>
    <w:p w14:paraId="08E14120" w14:textId="77777777" w:rsidR="002C394B" w:rsidRPr="003963E8" w:rsidRDefault="0057568B" w:rsidP="008421E5">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t> </w:t>
      </w:r>
    </w:p>
    <w:p w14:paraId="5627782E" w14:textId="77777777" w:rsidR="0017478E" w:rsidRPr="003963E8" w:rsidRDefault="0017478E"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448C2D56" w14:textId="633728DC" w:rsidR="002C394B" w:rsidRPr="003963E8" w:rsidRDefault="0057568B" w:rsidP="003963E8">
      <w:pPr>
        <w:pBdr>
          <w:top w:val="nil"/>
          <w:left w:val="nil"/>
          <w:bottom w:val="nil"/>
          <w:right w:val="nil"/>
          <w:between w:val="nil"/>
        </w:pBdr>
        <w:spacing w:after="0" w:line="240" w:lineRule="auto"/>
        <w:ind w:firstLine="709"/>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5</w:t>
      </w:r>
    </w:p>
    <w:p w14:paraId="50B4055F" w14:textId="77777777" w:rsidR="002C394B" w:rsidRPr="003963E8" w:rsidRDefault="0057568B" w:rsidP="003963E8">
      <w:pPr>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Мінімально матеріально-технічне забезпечення  освітнього процесу на першому (бакалаврському) рівні вищої освіти за спеціальністю І7 Терапія та реабілітація спеціалізація І7.01 Фізична терапія</w:t>
      </w:r>
    </w:p>
    <w:p w14:paraId="253EF224"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7ADC26BE"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xml:space="preserve">Мінімальне обладнання кабінету практичного навчання: </w:t>
      </w:r>
      <w:r w:rsidRPr="003963E8">
        <w:rPr>
          <w:rFonts w:ascii="Times New Roman" w:eastAsia="Times New Roman" w:hAnsi="Times New Roman" w:cs="Times New Roman"/>
          <w:sz w:val="28"/>
          <w:szCs w:val="28"/>
        </w:rPr>
        <w:t xml:space="preserve">кушетка/стіл реабілітаційний для терапії широкий  120х200 см - 2 од; сходи/степ платформи  різної висоти (5 см, 10 см, 15 см); паралельні регульовані бруси; мобільне дзеркало; милиці </w:t>
      </w:r>
      <w:proofErr w:type="spellStart"/>
      <w:r w:rsidRPr="003963E8">
        <w:rPr>
          <w:rFonts w:ascii="Times New Roman" w:eastAsia="Times New Roman" w:hAnsi="Times New Roman" w:cs="Times New Roman"/>
          <w:sz w:val="28"/>
          <w:szCs w:val="28"/>
        </w:rPr>
        <w:t>передплічні</w:t>
      </w:r>
      <w:proofErr w:type="spellEnd"/>
      <w:r w:rsidRPr="003963E8">
        <w:rPr>
          <w:rFonts w:ascii="Times New Roman" w:eastAsia="Times New Roman" w:hAnsi="Times New Roman" w:cs="Times New Roman"/>
          <w:sz w:val="28"/>
          <w:szCs w:val="28"/>
        </w:rPr>
        <w:t xml:space="preserve"> та пахвові, тростини і палиці для ходіння, ходунки-рамки; крісла колісні різного розміру та ступеню мобільності; еластична стрічка для вправ різного опору; обважнювачів на кінцівки і пальці; платформи та диски для тренування балансу, </w:t>
      </w:r>
      <w:proofErr w:type="spellStart"/>
      <w:r w:rsidRPr="003963E8">
        <w:rPr>
          <w:rFonts w:ascii="Times New Roman" w:eastAsia="Times New Roman" w:hAnsi="Times New Roman" w:cs="Times New Roman"/>
          <w:sz w:val="28"/>
          <w:szCs w:val="28"/>
        </w:rPr>
        <w:t>фітболи</w:t>
      </w:r>
      <w:proofErr w:type="spellEnd"/>
      <w:r w:rsidRPr="003963E8">
        <w:rPr>
          <w:rFonts w:ascii="Times New Roman" w:eastAsia="Times New Roman" w:hAnsi="Times New Roman" w:cs="Times New Roman"/>
          <w:sz w:val="28"/>
          <w:szCs w:val="28"/>
        </w:rPr>
        <w:t xml:space="preserve">, тощо; мати, подушки, валики, </w:t>
      </w:r>
      <w:proofErr w:type="spellStart"/>
      <w:r w:rsidRPr="003963E8">
        <w:rPr>
          <w:rFonts w:ascii="Times New Roman" w:eastAsia="Times New Roman" w:hAnsi="Times New Roman" w:cs="Times New Roman"/>
          <w:sz w:val="28"/>
          <w:szCs w:val="28"/>
        </w:rPr>
        <w:t>напіввалики</w:t>
      </w:r>
      <w:proofErr w:type="spellEnd"/>
      <w:r w:rsidRPr="003963E8">
        <w:rPr>
          <w:rFonts w:ascii="Times New Roman" w:eastAsia="Times New Roman" w:hAnsi="Times New Roman" w:cs="Times New Roman"/>
          <w:sz w:val="28"/>
          <w:szCs w:val="28"/>
        </w:rPr>
        <w:t>; гантелі; шведська стінка.</w:t>
      </w:r>
    </w:p>
    <w:p w14:paraId="6AC734CB"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Мінімальне обладнання для навчання методам вимірювання структурних змін та порушених функцій організму:</w:t>
      </w:r>
    </w:p>
    <w:p w14:paraId="77412DA1" w14:textId="4D971912"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кушетки/столи реабілітаційні для терапії з розрахунку  1 кушетка на 2-3 студентів в групі;</w:t>
      </w:r>
    </w:p>
    <w:p w14:paraId="1A806A42"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динамометри; </w:t>
      </w:r>
      <w:proofErr w:type="spellStart"/>
      <w:r w:rsidRPr="003963E8">
        <w:rPr>
          <w:rFonts w:ascii="Times New Roman" w:eastAsia="Times New Roman" w:hAnsi="Times New Roman" w:cs="Times New Roman"/>
          <w:sz w:val="28"/>
          <w:szCs w:val="28"/>
        </w:rPr>
        <w:t>пульсоксиметри</w:t>
      </w:r>
      <w:proofErr w:type="spellEnd"/>
      <w:r w:rsidRPr="003963E8">
        <w:rPr>
          <w:rFonts w:ascii="Times New Roman" w:eastAsia="Times New Roman" w:hAnsi="Times New Roman" w:cs="Times New Roman"/>
          <w:sz w:val="28"/>
          <w:szCs w:val="28"/>
        </w:rPr>
        <w:t xml:space="preserve">; апарати для вимірювання тиску; пульсометри; </w:t>
      </w:r>
      <w:proofErr w:type="spellStart"/>
      <w:r w:rsidRPr="003963E8">
        <w:rPr>
          <w:rFonts w:ascii="Times New Roman" w:eastAsia="Times New Roman" w:hAnsi="Times New Roman" w:cs="Times New Roman"/>
          <w:sz w:val="28"/>
          <w:szCs w:val="28"/>
        </w:rPr>
        <w:t>каліпери</w:t>
      </w:r>
      <w:proofErr w:type="spellEnd"/>
      <w:r w:rsidRPr="003963E8">
        <w:rPr>
          <w:rFonts w:ascii="Times New Roman" w:eastAsia="Times New Roman" w:hAnsi="Times New Roman" w:cs="Times New Roman"/>
          <w:sz w:val="28"/>
          <w:szCs w:val="28"/>
        </w:rPr>
        <w:t>; спірометри портативні – 2-3 примірники;</w:t>
      </w:r>
    </w:p>
    <w:p w14:paraId="4B7927B0"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гоніометри різних форм та розмірів; вимірювальні сантиметрові стрічки – з розрахунку один примірник на 2-3 студентів в групі;</w:t>
      </w:r>
    </w:p>
    <w:p w14:paraId="01F4703F" w14:textId="38A9B635"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10-метрова вимірювальна стрічка; ваги;  ростомір – один примірник.</w:t>
      </w:r>
    </w:p>
    <w:p w14:paraId="30705E5B"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1BFEDCA4" w14:textId="77777777" w:rsidR="00A81326" w:rsidRPr="003963E8" w:rsidRDefault="00A81326"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4A08F678" w14:textId="77777777" w:rsidR="00A81326" w:rsidRPr="003963E8" w:rsidRDefault="00A81326"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537045A8" w14:textId="77777777" w:rsidR="00A81326" w:rsidRPr="003963E8" w:rsidRDefault="00A81326"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61E0958F"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7FD67A3E" w14:textId="77777777" w:rsidR="002C394B" w:rsidRPr="003963E8" w:rsidRDefault="0057568B" w:rsidP="003963E8">
      <w:pPr>
        <w:spacing w:after="0" w:line="240" w:lineRule="auto"/>
        <w:rPr>
          <w:rFonts w:ascii="Times New Roman" w:eastAsia="Times New Roman" w:hAnsi="Times New Roman" w:cs="Times New Roman"/>
          <w:sz w:val="28"/>
          <w:szCs w:val="28"/>
        </w:rPr>
        <w:sectPr w:rsidR="002C394B" w:rsidRPr="003963E8" w:rsidSect="008421E5">
          <w:pgSz w:w="11906" w:h="16838"/>
          <w:pgMar w:top="567" w:right="566" w:bottom="568" w:left="1134" w:header="510" w:footer="0" w:gutter="0"/>
          <w:cols w:space="720"/>
        </w:sectPr>
      </w:pPr>
      <w:r w:rsidRPr="003963E8">
        <w:rPr>
          <w:rFonts w:ascii="Times New Roman" w:hAnsi="Times New Roman" w:cs="Times New Roman"/>
          <w:sz w:val="28"/>
          <w:szCs w:val="28"/>
        </w:rPr>
        <w:br w:type="page"/>
      </w:r>
    </w:p>
    <w:p w14:paraId="621CA0EC" w14:textId="77777777" w:rsidR="002C394B" w:rsidRPr="003963E8" w:rsidRDefault="0057568B" w:rsidP="003963E8">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xml:space="preserve">Пояснювальна записка для спеціалізації І7.02 </w:t>
      </w:r>
      <w:proofErr w:type="spellStart"/>
      <w:r w:rsidRPr="003963E8">
        <w:rPr>
          <w:rFonts w:ascii="Times New Roman" w:eastAsia="Times New Roman" w:hAnsi="Times New Roman" w:cs="Times New Roman"/>
          <w:b/>
          <w:bCs/>
          <w:sz w:val="28"/>
          <w:szCs w:val="28"/>
        </w:rPr>
        <w:t>Ерготерапія</w:t>
      </w:r>
      <w:proofErr w:type="spellEnd"/>
    </w:p>
    <w:p w14:paraId="2E30F6AA" w14:textId="77777777" w:rsidR="002C394B" w:rsidRPr="003963E8" w:rsidRDefault="0057568B" w:rsidP="003963E8">
      <w:pPr>
        <w:pBdr>
          <w:top w:val="nil"/>
          <w:left w:val="nil"/>
          <w:bottom w:val="nil"/>
          <w:right w:val="nil"/>
          <w:between w:val="nil"/>
        </w:pBdr>
        <w:spacing w:after="0" w:line="240" w:lineRule="auto"/>
        <w:ind w:firstLine="567"/>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Рекомендована фахова первинна посада для випускника: 3226 – асистент </w:t>
      </w:r>
      <w:proofErr w:type="spellStart"/>
      <w:r w:rsidRPr="003963E8">
        <w:rPr>
          <w:rFonts w:ascii="Times New Roman" w:eastAsia="Times New Roman" w:hAnsi="Times New Roman" w:cs="Times New Roman"/>
          <w:b/>
          <w:bCs/>
          <w:sz w:val="28"/>
          <w:szCs w:val="28"/>
        </w:rPr>
        <w:t>ерготерапевта</w:t>
      </w:r>
      <w:proofErr w:type="spellEnd"/>
    </w:p>
    <w:p w14:paraId="277390A1" w14:textId="77777777"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t>Додаток 1</w:t>
      </w:r>
    </w:p>
    <w:p w14:paraId="17804529"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Матриця відповідності визначених Стандартом компетентностей /результатів навчання дескрипторам НРК</w:t>
      </w:r>
    </w:p>
    <w:p w14:paraId="2EE9F31D" w14:textId="77777777"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t>Таблиця 1</w:t>
      </w:r>
    </w:p>
    <w:tbl>
      <w:tblPr>
        <w:tblStyle w:val="af6"/>
        <w:tblW w:w="15802"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6"/>
        <w:gridCol w:w="1874"/>
        <w:gridCol w:w="2520"/>
        <w:gridCol w:w="3755"/>
        <w:gridCol w:w="5527"/>
      </w:tblGrid>
      <w:tr w:rsidR="00EF7D9B" w:rsidRPr="008421E5" w14:paraId="1474ABDF" w14:textId="77777777" w:rsidTr="0017478E">
        <w:trPr>
          <w:trHeight w:val="2392"/>
        </w:trPr>
        <w:tc>
          <w:tcPr>
            <w:tcW w:w="212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56AB140" w14:textId="41122722" w:rsidR="002C394B" w:rsidRPr="008421E5" w:rsidRDefault="0057568B" w:rsidP="003963E8">
            <w:pPr>
              <w:spacing w:after="0" w:line="240" w:lineRule="auto"/>
              <w:jc w:val="both"/>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 xml:space="preserve">Класифікація </w:t>
            </w:r>
            <w:proofErr w:type="spellStart"/>
            <w:r w:rsidRPr="008421E5">
              <w:rPr>
                <w:rFonts w:ascii="Times New Roman" w:eastAsia="Times New Roman" w:hAnsi="Times New Roman" w:cs="Times New Roman"/>
                <w:b/>
                <w:bCs/>
                <w:sz w:val="20"/>
                <w:szCs w:val="20"/>
              </w:rPr>
              <w:t>компетент</w:t>
            </w:r>
            <w:proofErr w:type="spellEnd"/>
            <w:r w:rsidR="0017478E" w:rsidRPr="008421E5">
              <w:rPr>
                <w:rFonts w:ascii="Times New Roman" w:eastAsia="Times New Roman" w:hAnsi="Times New Roman" w:cs="Times New Roman"/>
                <w:b/>
                <w:bCs/>
                <w:sz w:val="20"/>
                <w:szCs w:val="20"/>
                <w:lang w:val="uk-UA"/>
              </w:rPr>
              <w:t>-</w:t>
            </w:r>
            <w:proofErr w:type="spellStart"/>
            <w:r w:rsidRPr="008421E5">
              <w:rPr>
                <w:rFonts w:ascii="Times New Roman" w:eastAsia="Times New Roman" w:hAnsi="Times New Roman" w:cs="Times New Roman"/>
                <w:b/>
                <w:bCs/>
                <w:sz w:val="20"/>
                <w:szCs w:val="20"/>
              </w:rPr>
              <w:t>ностей</w:t>
            </w:r>
            <w:proofErr w:type="spellEnd"/>
            <w:r w:rsidRPr="008421E5">
              <w:rPr>
                <w:rFonts w:ascii="Times New Roman" w:eastAsia="Times New Roman" w:hAnsi="Times New Roman" w:cs="Times New Roman"/>
                <w:b/>
                <w:bCs/>
                <w:sz w:val="20"/>
                <w:szCs w:val="20"/>
              </w:rPr>
              <w:t xml:space="preserve"> (результатів навчання) за НРК</w:t>
            </w:r>
          </w:p>
        </w:tc>
        <w:tc>
          <w:tcPr>
            <w:tcW w:w="187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91EBCD0" w14:textId="77777777" w:rsidR="002C394B" w:rsidRPr="008421E5" w:rsidRDefault="0057568B" w:rsidP="003963E8">
            <w:pPr>
              <w:spacing w:after="0" w:line="240" w:lineRule="auto"/>
              <w:jc w:val="both"/>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Знання</w:t>
            </w:r>
          </w:p>
          <w:p w14:paraId="2B3E6C3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Зн1</w:t>
            </w:r>
            <w:r w:rsidRPr="008421E5">
              <w:rPr>
                <w:rFonts w:ascii="Times New Roman" w:eastAsia="Times New Roman" w:hAnsi="Times New Roman" w:cs="Times New Roman"/>
                <w:sz w:val="20"/>
                <w:szCs w:val="20"/>
              </w:rPr>
              <w:t xml:space="preserve"> Концептуальні наукові та практичні знання</w:t>
            </w:r>
          </w:p>
          <w:p w14:paraId="14CABFD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Зн2</w:t>
            </w:r>
            <w:r w:rsidRPr="008421E5">
              <w:rPr>
                <w:rFonts w:ascii="Times New Roman" w:eastAsia="Times New Roman" w:hAnsi="Times New Roman" w:cs="Times New Roman"/>
                <w:sz w:val="20"/>
                <w:szCs w:val="20"/>
              </w:rPr>
              <w:t xml:space="preserve"> Критичне осмислення теорій, принципів, методів і понять у сфері професійної діяльності та/або навчання</w:t>
            </w:r>
          </w:p>
        </w:tc>
        <w:tc>
          <w:tcPr>
            <w:tcW w:w="25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2F7679" w14:textId="77777777" w:rsidR="002C394B" w:rsidRPr="008421E5" w:rsidRDefault="0057568B" w:rsidP="003963E8">
            <w:pPr>
              <w:spacing w:after="0" w:line="240" w:lineRule="auto"/>
              <w:jc w:val="both"/>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Уміння/Навички</w:t>
            </w:r>
          </w:p>
          <w:p w14:paraId="54E0DD1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Ум1</w:t>
            </w:r>
            <w:r w:rsidRPr="008421E5">
              <w:rPr>
                <w:rFonts w:ascii="Times New Roman" w:eastAsia="Times New Roman" w:hAnsi="Times New Roman" w:cs="Times New Roman"/>
                <w:sz w:val="20"/>
                <w:szCs w:val="20"/>
              </w:rPr>
              <w:t xml:space="preserve"> Поглиблені когнітивні та практичні уміння/навички, майстерність та інноваційність на рівні, необхідному для розв'язання складних спеціалізованих задач і практичних проблем у сфері професійної діяльності або навчання</w:t>
            </w:r>
          </w:p>
        </w:tc>
        <w:tc>
          <w:tcPr>
            <w:tcW w:w="3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18EB317" w14:textId="77777777" w:rsidR="002C394B" w:rsidRPr="008421E5" w:rsidRDefault="0057568B" w:rsidP="003963E8">
            <w:pPr>
              <w:spacing w:after="0" w:line="240" w:lineRule="auto"/>
              <w:jc w:val="both"/>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Комунікація</w:t>
            </w:r>
          </w:p>
          <w:p w14:paraId="6A795D3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К1</w:t>
            </w:r>
            <w:r w:rsidRPr="008421E5">
              <w:rPr>
                <w:rFonts w:ascii="Times New Roman" w:eastAsia="Times New Roman" w:hAnsi="Times New Roman" w:cs="Times New Roman"/>
                <w:sz w:val="20"/>
                <w:szCs w:val="20"/>
              </w:rPr>
              <w:t xml:space="preserve"> Донесення до фахівців і нефахівців інформації, ідей, проблем, рішень, власного досвіду та аргументації</w:t>
            </w:r>
          </w:p>
          <w:p w14:paraId="4CFAA58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К2</w:t>
            </w:r>
            <w:r w:rsidRPr="008421E5">
              <w:rPr>
                <w:rFonts w:ascii="Times New Roman" w:eastAsia="Times New Roman" w:hAnsi="Times New Roman" w:cs="Times New Roman"/>
                <w:sz w:val="20"/>
                <w:szCs w:val="20"/>
              </w:rPr>
              <w:t xml:space="preserve"> Збір, інтерпретація та застосування даних.</w:t>
            </w:r>
          </w:p>
          <w:p w14:paraId="46AC367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 xml:space="preserve">К3 </w:t>
            </w:r>
            <w:r w:rsidRPr="008421E5">
              <w:rPr>
                <w:rFonts w:ascii="Times New Roman" w:eastAsia="Times New Roman" w:hAnsi="Times New Roman" w:cs="Times New Roman"/>
                <w:sz w:val="20"/>
                <w:szCs w:val="20"/>
              </w:rPr>
              <w:t>Спілкування з професійних питань, у тому числі іноземною мовою, усно та письмово</w:t>
            </w:r>
          </w:p>
        </w:tc>
        <w:tc>
          <w:tcPr>
            <w:tcW w:w="55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7B2E6BF" w14:textId="77777777" w:rsidR="002C394B" w:rsidRPr="008421E5" w:rsidRDefault="0057568B" w:rsidP="003963E8">
            <w:pPr>
              <w:spacing w:after="0" w:line="240" w:lineRule="auto"/>
              <w:jc w:val="both"/>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Відповідальність</w:t>
            </w:r>
            <w:r w:rsidRPr="008421E5">
              <w:rPr>
                <w:rFonts w:ascii="Times New Roman" w:eastAsia="Times New Roman" w:hAnsi="Times New Roman" w:cs="Times New Roman"/>
                <w:sz w:val="20"/>
                <w:szCs w:val="20"/>
              </w:rPr>
              <w:t xml:space="preserve"> </w:t>
            </w:r>
            <w:r w:rsidRPr="008421E5">
              <w:rPr>
                <w:rFonts w:ascii="Times New Roman" w:eastAsia="Times New Roman" w:hAnsi="Times New Roman" w:cs="Times New Roman"/>
                <w:b/>
                <w:bCs/>
                <w:sz w:val="20"/>
                <w:szCs w:val="20"/>
              </w:rPr>
              <w:t>і автономія</w:t>
            </w:r>
          </w:p>
          <w:p w14:paraId="054B13F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АВ1</w:t>
            </w:r>
            <w:r w:rsidRPr="008421E5">
              <w:rPr>
                <w:rFonts w:ascii="Times New Roman" w:eastAsia="Times New Roman" w:hAnsi="Times New Roman" w:cs="Times New Roman"/>
                <w:sz w:val="20"/>
                <w:szCs w:val="20"/>
              </w:rPr>
              <w:t xml:space="preserve"> Управління складною технічною або професійною діяльністю чи проектами</w:t>
            </w:r>
          </w:p>
          <w:p w14:paraId="2C49B7C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АВ2</w:t>
            </w:r>
            <w:r w:rsidRPr="008421E5">
              <w:rPr>
                <w:rFonts w:ascii="Times New Roman" w:eastAsia="Times New Roman" w:hAnsi="Times New Roman" w:cs="Times New Roman"/>
                <w:sz w:val="20"/>
                <w:szCs w:val="20"/>
              </w:rPr>
              <w:t xml:space="preserve"> Спроможність нести відповідальність за вироблення та ухвалення рішень у непередбачуваних робочих та/або навчальних контекстах</w:t>
            </w:r>
          </w:p>
          <w:p w14:paraId="231B5CD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АВ3</w:t>
            </w:r>
            <w:r w:rsidRPr="008421E5">
              <w:rPr>
                <w:rFonts w:ascii="Times New Roman" w:eastAsia="Times New Roman" w:hAnsi="Times New Roman" w:cs="Times New Roman"/>
                <w:sz w:val="20"/>
                <w:szCs w:val="20"/>
              </w:rPr>
              <w:t xml:space="preserve"> Формування суджень, що враховують соціальні, наукові та етичні аспекти</w:t>
            </w:r>
          </w:p>
          <w:p w14:paraId="6BC4F23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АВ4</w:t>
            </w:r>
            <w:r w:rsidRPr="008421E5">
              <w:rPr>
                <w:rFonts w:ascii="Times New Roman" w:eastAsia="Times New Roman" w:hAnsi="Times New Roman" w:cs="Times New Roman"/>
                <w:sz w:val="20"/>
                <w:szCs w:val="20"/>
              </w:rPr>
              <w:t xml:space="preserve"> Організація та керівництво професійним розвитком осіб та груп</w:t>
            </w:r>
          </w:p>
          <w:p w14:paraId="7D8C8FC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 xml:space="preserve">АВ5 </w:t>
            </w:r>
            <w:r w:rsidRPr="008421E5">
              <w:rPr>
                <w:rFonts w:ascii="Times New Roman" w:eastAsia="Times New Roman" w:hAnsi="Times New Roman" w:cs="Times New Roman"/>
                <w:sz w:val="20"/>
                <w:szCs w:val="20"/>
              </w:rPr>
              <w:t>Здатність продовжувати навчання із значним ступенем автономії</w:t>
            </w:r>
          </w:p>
        </w:tc>
      </w:tr>
      <w:tr w:rsidR="00EF7D9B" w:rsidRPr="008421E5" w14:paraId="1E04C9DB" w14:textId="77777777" w:rsidTr="0017478E">
        <w:trPr>
          <w:trHeight w:val="255"/>
        </w:trPr>
        <w:tc>
          <w:tcPr>
            <w:tcW w:w="1580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F2571D" w14:textId="77777777" w:rsidR="002C394B" w:rsidRPr="008421E5" w:rsidRDefault="0057568B" w:rsidP="003963E8">
            <w:pPr>
              <w:spacing w:after="0" w:line="240" w:lineRule="auto"/>
              <w:ind w:firstLine="700"/>
              <w:jc w:val="center"/>
              <w:rPr>
                <w:rFonts w:ascii="Times New Roman" w:eastAsia="Times New Roman" w:hAnsi="Times New Roman" w:cs="Times New Roman"/>
                <w:b/>
                <w:bCs/>
                <w:sz w:val="20"/>
                <w:szCs w:val="20"/>
                <w:shd w:val="clear" w:color="auto" w:fill="C9DAF8"/>
              </w:rPr>
            </w:pPr>
            <w:r w:rsidRPr="008421E5">
              <w:rPr>
                <w:rFonts w:ascii="Times New Roman" w:eastAsia="Times New Roman" w:hAnsi="Times New Roman" w:cs="Times New Roman"/>
                <w:b/>
                <w:bCs/>
                <w:sz w:val="20"/>
                <w:szCs w:val="20"/>
                <w:shd w:val="clear" w:color="auto" w:fill="C9DAF8"/>
              </w:rPr>
              <w:t>Загальні компетентності</w:t>
            </w:r>
          </w:p>
        </w:tc>
      </w:tr>
      <w:tr w:rsidR="00EF7D9B" w:rsidRPr="008421E5" w14:paraId="1B39CF5D" w14:textId="77777777" w:rsidTr="0017478E">
        <w:trPr>
          <w:trHeight w:val="330"/>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C093A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ЗК1</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4EEC3C6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57D584F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355A0FB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5B1A4E4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r w:rsidR="00EF7D9B" w:rsidRPr="008421E5" w14:paraId="73F78A42" w14:textId="77777777" w:rsidTr="0017478E">
        <w:trPr>
          <w:trHeight w:val="315"/>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D4E6E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ЗК2</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69AABD4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562D123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1A204FE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64A6F45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r w:rsidR="00EF7D9B" w:rsidRPr="008421E5" w14:paraId="1A67C00B" w14:textId="77777777" w:rsidTr="0017478E">
        <w:trPr>
          <w:trHeight w:val="309"/>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80071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ЗК3</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1C9C62E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368B33A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154856B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1332AEC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F7D9B" w:rsidRPr="008421E5" w14:paraId="797C3749" w14:textId="77777777" w:rsidTr="0017478E">
        <w:trPr>
          <w:trHeight w:val="315"/>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3F1ED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ЗК4</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258FFF5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2042AA0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3880D19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40F45C0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АВ3, АВ5</w:t>
            </w:r>
          </w:p>
        </w:tc>
      </w:tr>
      <w:tr w:rsidR="00EF7D9B" w:rsidRPr="008421E5" w14:paraId="73F9A30C" w14:textId="77777777" w:rsidTr="0017478E">
        <w:trPr>
          <w:trHeight w:val="324"/>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D61E02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ЗК5</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1EE23DD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686C62D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211888E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 К3</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4547F11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F7D9B" w:rsidRPr="008421E5" w14:paraId="1AF0FE3D" w14:textId="77777777" w:rsidTr="0017478E">
        <w:trPr>
          <w:trHeight w:val="375"/>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F1086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ЗК6</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1BDD549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15028BD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1DBB2A9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305DD63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 АВ3, АВ5</w:t>
            </w:r>
          </w:p>
        </w:tc>
      </w:tr>
      <w:tr w:rsidR="00EF7D9B" w:rsidRPr="008421E5" w14:paraId="15BCECCA" w14:textId="77777777" w:rsidTr="0017478E">
        <w:trPr>
          <w:trHeight w:val="405"/>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562B5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ЗК7</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46C9D03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4745DAD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5DE97CE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61690A4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АВ2</w:t>
            </w:r>
          </w:p>
        </w:tc>
      </w:tr>
      <w:tr w:rsidR="00EF7D9B" w:rsidRPr="008421E5" w14:paraId="6C8BB9C0" w14:textId="77777777" w:rsidTr="0017478E">
        <w:trPr>
          <w:trHeight w:val="420"/>
        </w:trPr>
        <w:tc>
          <w:tcPr>
            <w:tcW w:w="212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D4B96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ЗК8</w:t>
            </w:r>
          </w:p>
        </w:tc>
        <w:tc>
          <w:tcPr>
            <w:tcW w:w="1874" w:type="dxa"/>
            <w:tcBorders>
              <w:top w:val="nil"/>
              <w:left w:val="nil"/>
              <w:bottom w:val="single" w:sz="5" w:space="0" w:color="000000"/>
              <w:right w:val="single" w:sz="5" w:space="0" w:color="000000"/>
            </w:tcBorders>
            <w:tcMar>
              <w:top w:w="0" w:type="dxa"/>
              <w:left w:w="100" w:type="dxa"/>
              <w:bottom w:w="0" w:type="dxa"/>
              <w:right w:w="100" w:type="dxa"/>
            </w:tcMar>
          </w:tcPr>
          <w:p w14:paraId="7ADA85B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5" w:space="0" w:color="000000"/>
              <w:right w:val="single" w:sz="5" w:space="0" w:color="000000"/>
            </w:tcBorders>
            <w:tcMar>
              <w:top w:w="0" w:type="dxa"/>
              <w:left w:w="100" w:type="dxa"/>
              <w:bottom w:w="0" w:type="dxa"/>
              <w:right w:w="100" w:type="dxa"/>
            </w:tcMar>
          </w:tcPr>
          <w:p w14:paraId="2C4834F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5" w:space="0" w:color="000000"/>
              <w:right w:val="single" w:sz="5" w:space="0" w:color="000000"/>
            </w:tcBorders>
            <w:tcMar>
              <w:top w:w="0" w:type="dxa"/>
              <w:left w:w="100" w:type="dxa"/>
              <w:bottom w:w="0" w:type="dxa"/>
              <w:right w:w="100" w:type="dxa"/>
            </w:tcMar>
          </w:tcPr>
          <w:p w14:paraId="6923C06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К3</w:t>
            </w:r>
          </w:p>
        </w:tc>
        <w:tc>
          <w:tcPr>
            <w:tcW w:w="5527" w:type="dxa"/>
            <w:tcBorders>
              <w:top w:val="nil"/>
              <w:left w:val="nil"/>
              <w:bottom w:val="single" w:sz="5" w:space="0" w:color="000000"/>
              <w:right w:val="single" w:sz="5" w:space="0" w:color="000000"/>
            </w:tcBorders>
            <w:tcMar>
              <w:top w:w="0" w:type="dxa"/>
              <w:left w:w="100" w:type="dxa"/>
              <w:bottom w:w="0" w:type="dxa"/>
              <w:right w:w="100" w:type="dxa"/>
            </w:tcMar>
          </w:tcPr>
          <w:p w14:paraId="1B998B8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F7D9B" w:rsidRPr="008421E5" w14:paraId="1030CA81" w14:textId="77777777" w:rsidTr="0017478E">
        <w:trPr>
          <w:trHeight w:val="255"/>
        </w:trPr>
        <w:tc>
          <w:tcPr>
            <w:tcW w:w="15802" w:type="dxa"/>
            <w:gridSpan w:val="5"/>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61DB8F" w14:textId="77777777" w:rsidR="002C394B" w:rsidRPr="008421E5" w:rsidRDefault="0057568B" w:rsidP="003963E8">
            <w:pPr>
              <w:spacing w:after="0" w:line="240" w:lineRule="auto"/>
              <w:ind w:firstLine="700"/>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Спеціальні (фахові) компетентності</w:t>
            </w:r>
          </w:p>
        </w:tc>
      </w:tr>
      <w:tr w:rsidR="00EF7D9B" w:rsidRPr="008421E5" w14:paraId="24C308CB" w14:textId="77777777" w:rsidTr="0017478E">
        <w:trPr>
          <w:trHeight w:val="405"/>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D56A4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285A7D69"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3289DC4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Ум1 </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6DD4F71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1E18495C" w14:textId="77777777" w:rsidR="002C394B" w:rsidRPr="008421E5" w:rsidRDefault="0057568B" w:rsidP="003963E8">
            <w:pPr>
              <w:spacing w:after="0" w:line="240" w:lineRule="auto"/>
              <w:ind w:firstLine="20"/>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F7D9B" w:rsidRPr="008421E5" w14:paraId="345F05CA"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351A5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СК2</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353FE667"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6F76C7B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3AD9CB6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505DAA6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r w:rsidR="00EF7D9B" w:rsidRPr="008421E5" w14:paraId="5A9FF67D"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6DDE1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СК3</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5DEDEBA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0B77251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74D6A3A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6950C4E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w:t>
            </w:r>
          </w:p>
        </w:tc>
      </w:tr>
      <w:tr w:rsidR="00EF7D9B" w:rsidRPr="008421E5" w14:paraId="50FF6BBF"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C0084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СК4</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730B6B94"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182B056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457B04F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1B7ACC6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F7D9B" w:rsidRPr="008421E5" w14:paraId="19CD598E"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D5554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СК5</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20365FCA"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 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610582C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B75ECB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 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6606468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 АВ3</w:t>
            </w:r>
          </w:p>
        </w:tc>
      </w:tr>
      <w:tr w:rsidR="00EF7D9B" w:rsidRPr="008421E5" w14:paraId="6C664AFB"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F1574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СК6</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46AD3B1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7EBFEF1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4441F1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646AB31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w:t>
            </w:r>
          </w:p>
        </w:tc>
      </w:tr>
      <w:tr w:rsidR="00EF7D9B" w:rsidRPr="008421E5" w14:paraId="21F9DE4A"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576B2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СК7</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53B6ADA1"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222FDA0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0CAE3A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228D4E1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АВ2</w:t>
            </w:r>
          </w:p>
        </w:tc>
      </w:tr>
      <w:tr w:rsidR="00EF7D9B" w:rsidRPr="008421E5" w14:paraId="03F87B02" w14:textId="77777777" w:rsidTr="0017478E">
        <w:trPr>
          <w:trHeight w:val="441"/>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D1821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СК8</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45798C7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630DB93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0868D7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64ED704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F7D9B" w:rsidRPr="008421E5" w14:paraId="2374FD0C"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93A5D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СК9</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314DDFB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138CCC7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1B8BFE2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64A184E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 АВ5</w:t>
            </w:r>
          </w:p>
        </w:tc>
      </w:tr>
      <w:tr w:rsidR="00EF7D9B" w:rsidRPr="008421E5" w14:paraId="0BB499B0"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1C686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СК10</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0EDD6C31"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5F8C5F8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73A969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0DAEF33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АВ4</w:t>
            </w:r>
          </w:p>
        </w:tc>
      </w:tr>
      <w:tr w:rsidR="00EF7D9B" w:rsidRPr="008421E5" w14:paraId="44B17E44"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78A43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СК11</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7140C36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Зн2</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5C95E03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7CC7CA6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К2</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17AC367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F7D9B" w:rsidRPr="008421E5" w14:paraId="2A7D84B4"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45E22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СК12</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5C01B7C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48F41D5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581585F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К1, 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4CC130E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АВ3</w:t>
            </w:r>
          </w:p>
        </w:tc>
      </w:tr>
      <w:tr w:rsidR="00EF7D9B" w:rsidRPr="008421E5" w14:paraId="050DFE01"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58BA1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СК13</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62E8EABC"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1C82265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4805644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 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11E4794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АВ1, АВ2</w:t>
            </w:r>
          </w:p>
        </w:tc>
      </w:tr>
      <w:tr w:rsidR="002C394B" w:rsidRPr="008421E5" w14:paraId="0037D93B" w14:textId="77777777" w:rsidTr="0017478E">
        <w:trPr>
          <w:trHeight w:val="390"/>
        </w:trPr>
        <w:tc>
          <w:tcPr>
            <w:tcW w:w="21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D611F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СК14</w:t>
            </w:r>
          </w:p>
        </w:tc>
        <w:tc>
          <w:tcPr>
            <w:tcW w:w="1874" w:type="dxa"/>
            <w:tcBorders>
              <w:top w:val="nil"/>
              <w:left w:val="nil"/>
              <w:bottom w:val="single" w:sz="6" w:space="0" w:color="000000"/>
              <w:right w:val="single" w:sz="6" w:space="0" w:color="000000"/>
            </w:tcBorders>
            <w:tcMar>
              <w:top w:w="0" w:type="dxa"/>
              <w:left w:w="100" w:type="dxa"/>
              <w:bottom w:w="0" w:type="dxa"/>
              <w:right w:w="100" w:type="dxa"/>
            </w:tcMar>
          </w:tcPr>
          <w:p w14:paraId="237C84B4"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Зн1</w:t>
            </w:r>
          </w:p>
        </w:tc>
        <w:tc>
          <w:tcPr>
            <w:tcW w:w="2520" w:type="dxa"/>
            <w:tcBorders>
              <w:top w:val="nil"/>
              <w:left w:val="nil"/>
              <w:bottom w:val="single" w:sz="6" w:space="0" w:color="000000"/>
              <w:right w:val="single" w:sz="6" w:space="0" w:color="000000"/>
            </w:tcBorders>
            <w:tcMar>
              <w:top w:w="0" w:type="dxa"/>
              <w:left w:w="100" w:type="dxa"/>
              <w:bottom w:w="0" w:type="dxa"/>
              <w:right w:w="100" w:type="dxa"/>
            </w:tcMar>
          </w:tcPr>
          <w:p w14:paraId="7AFBC1E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Ум1</w:t>
            </w:r>
          </w:p>
        </w:tc>
        <w:tc>
          <w:tcPr>
            <w:tcW w:w="3755" w:type="dxa"/>
            <w:tcBorders>
              <w:top w:val="nil"/>
              <w:left w:val="nil"/>
              <w:bottom w:val="single" w:sz="6" w:space="0" w:color="000000"/>
              <w:right w:val="single" w:sz="6" w:space="0" w:color="000000"/>
            </w:tcBorders>
            <w:tcMar>
              <w:top w:w="0" w:type="dxa"/>
              <w:left w:w="100" w:type="dxa"/>
              <w:bottom w:w="0" w:type="dxa"/>
              <w:right w:w="100" w:type="dxa"/>
            </w:tcMar>
          </w:tcPr>
          <w:p w14:paraId="274ADD4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К2, К3</w:t>
            </w:r>
          </w:p>
        </w:tc>
        <w:tc>
          <w:tcPr>
            <w:tcW w:w="5527" w:type="dxa"/>
            <w:tcBorders>
              <w:top w:val="nil"/>
              <w:left w:val="nil"/>
              <w:bottom w:val="single" w:sz="6" w:space="0" w:color="000000"/>
              <w:right w:val="single" w:sz="6" w:space="0" w:color="000000"/>
            </w:tcBorders>
            <w:tcMar>
              <w:top w:w="0" w:type="dxa"/>
              <w:left w:w="100" w:type="dxa"/>
              <w:bottom w:w="0" w:type="dxa"/>
              <w:right w:w="100" w:type="dxa"/>
            </w:tcMar>
          </w:tcPr>
          <w:p w14:paraId="7E182B08"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АВ5</w:t>
            </w:r>
          </w:p>
        </w:tc>
      </w:tr>
    </w:tbl>
    <w:p w14:paraId="799561B4"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rPr>
      </w:pPr>
    </w:p>
    <w:p w14:paraId="33767C9E" w14:textId="77777777" w:rsidR="0017478E" w:rsidRPr="003963E8" w:rsidRDefault="0017478E"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298BB24A" w14:textId="707429DA" w:rsidR="002C394B" w:rsidRPr="003963E8" w:rsidRDefault="0057568B" w:rsidP="003963E8">
      <w:pPr>
        <w:spacing w:after="0" w:line="240" w:lineRule="auto"/>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lastRenderedPageBreak/>
        <w:t>Таблиця 2</w:t>
      </w:r>
    </w:p>
    <w:p w14:paraId="6F4390C1"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 xml:space="preserve">Розширена матриця відповідності визначених Стандартом компетентностей дескрипторам НРК </w:t>
      </w:r>
    </w:p>
    <w:p w14:paraId="0E152E15" w14:textId="77777777" w:rsidR="002C394B" w:rsidRPr="003963E8" w:rsidRDefault="002C394B" w:rsidP="003963E8">
      <w:pPr>
        <w:spacing w:after="0" w:line="240" w:lineRule="auto"/>
        <w:jc w:val="center"/>
        <w:rPr>
          <w:rFonts w:ascii="Times New Roman" w:eastAsia="Times New Roman" w:hAnsi="Times New Roman" w:cs="Times New Roman"/>
          <w:b/>
          <w:bCs/>
          <w:sz w:val="28"/>
          <w:szCs w:val="28"/>
        </w:rPr>
      </w:pPr>
    </w:p>
    <w:tbl>
      <w:tblPr>
        <w:tblStyle w:val="af7"/>
        <w:tblW w:w="158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2561"/>
        <w:gridCol w:w="2824"/>
        <w:gridCol w:w="2985"/>
        <w:gridCol w:w="3105"/>
        <w:gridCol w:w="2850"/>
      </w:tblGrid>
      <w:tr w:rsidR="00EF7D9B" w:rsidRPr="003963E8" w14:paraId="31902AB4" w14:textId="77777777" w:rsidTr="0017478E">
        <w:tc>
          <w:tcPr>
            <w:tcW w:w="1545" w:type="dxa"/>
            <w:shd w:val="clear" w:color="auto" w:fill="FFFFFF"/>
            <w:vAlign w:val="center"/>
          </w:tcPr>
          <w:p w14:paraId="5D9599BE"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Код</w:t>
            </w:r>
          </w:p>
          <w:p w14:paraId="4F37FE1E"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компетентності</w:t>
            </w:r>
          </w:p>
        </w:tc>
        <w:tc>
          <w:tcPr>
            <w:tcW w:w="2561" w:type="dxa"/>
            <w:shd w:val="clear" w:color="auto" w:fill="FFFFFF"/>
            <w:vAlign w:val="center"/>
          </w:tcPr>
          <w:p w14:paraId="321C948C"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Класифікація компетентностей за НРК</w:t>
            </w:r>
          </w:p>
        </w:tc>
        <w:tc>
          <w:tcPr>
            <w:tcW w:w="2824" w:type="dxa"/>
            <w:shd w:val="clear" w:color="auto" w:fill="FFFFFF"/>
            <w:vAlign w:val="center"/>
          </w:tcPr>
          <w:p w14:paraId="0D7B9BEC"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Знання</w:t>
            </w:r>
          </w:p>
        </w:tc>
        <w:tc>
          <w:tcPr>
            <w:tcW w:w="2985" w:type="dxa"/>
            <w:shd w:val="clear" w:color="auto" w:fill="FFFFFF"/>
            <w:vAlign w:val="center"/>
          </w:tcPr>
          <w:p w14:paraId="5A197723"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Уміння</w:t>
            </w:r>
          </w:p>
        </w:tc>
        <w:tc>
          <w:tcPr>
            <w:tcW w:w="3105" w:type="dxa"/>
            <w:shd w:val="clear" w:color="auto" w:fill="FFFFFF"/>
            <w:vAlign w:val="center"/>
          </w:tcPr>
          <w:p w14:paraId="1DFC61B8"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Комунікація</w:t>
            </w:r>
          </w:p>
        </w:tc>
        <w:tc>
          <w:tcPr>
            <w:tcW w:w="2850" w:type="dxa"/>
            <w:shd w:val="clear" w:color="auto" w:fill="FFFFFF"/>
            <w:vAlign w:val="center"/>
          </w:tcPr>
          <w:p w14:paraId="763D87D0"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Автономія та відповідальність</w:t>
            </w:r>
          </w:p>
        </w:tc>
      </w:tr>
      <w:tr w:rsidR="00EF7D9B" w:rsidRPr="003963E8" w14:paraId="0E77681D" w14:textId="77777777" w:rsidTr="0017478E">
        <w:trPr>
          <w:trHeight w:val="76"/>
        </w:trPr>
        <w:tc>
          <w:tcPr>
            <w:tcW w:w="15870" w:type="dxa"/>
            <w:gridSpan w:val="6"/>
            <w:shd w:val="clear" w:color="auto" w:fill="FFFFFF"/>
            <w:vAlign w:val="center"/>
          </w:tcPr>
          <w:p w14:paraId="02C303DA" w14:textId="77777777" w:rsidR="002C394B" w:rsidRPr="008421E5" w:rsidRDefault="0057568B" w:rsidP="003963E8">
            <w:pPr>
              <w:spacing w:after="0" w:line="240" w:lineRule="auto"/>
              <w:jc w:val="center"/>
              <w:rPr>
                <w:rFonts w:ascii="Times New Roman" w:eastAsia="Times New Roman" w:hAnsi="Times New Roman" w:cs="Times New Roman"/>
                <w:b/>
                <w:bCs/>
                <w:sz w:val="20"/>
                <w:szCs w:val="20"/>
              </w:rPr>
            </w:pPr>
            <w:r w:rsidRPr="008421E5">
              <w:rPr>
                <w:rFonts w:ascii="Times New Roman" w:eastAsia="Times New Roman" w:hAnsi="Times New Roman" w:cs="Times New Roman"/>
                <w:b/>
                <w:bCs/>
                <w:sz w:val="20"/>
                <w:szCs w:val="20"/>
              </w:rPr>
              <w:t>Загальні компетентності</w:t>
            </w:r>
          </w:p>
        </w:tc>
      </w:tr>
      <w:tr w:rsidR="00EF7D9B" w:rsidRPr="003963E8" w14:paraId="0999E1B7" w14:textId="77777777" w:rsidTr="0017478E">
        <w:tc>
          <w:tcPr>
            <w:tcW w:w="1545" w:type="dxa"/>
            <w:shd w:val="clear" w:color="auto" w:fill="FFFFFF"/>
          </w:tcPr>
          <w:p w14:paraId="15E1D092"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01</w:t>
            </w:r>
          </w:p>
        </w:tc>
        <w:tc>
          <w:tcPr>
            <w:tcW w:w="2561" w:type="dxa"/>
            <w:shd w:val="clear" w:color="auto" w:fill="FFFFFF"/>
          </w:tcPr>
          <w:p w14:paraId="130B25B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спілкуватися українською мовою з професійних питань усно і письмово, структуровано, докладно та аргументовано висловлюватися зі складних тем, доносити власний досвід та аргументацію. </w:t>
            </w:r>
          </w:p>
        </w:tc>
        <w:tc>
          <w:tcPr>
            <w:tcW w:w="2824" w:type="dxa"/>
            <w:shd w:val="clear" w:color="auto" w:fill="FFFFFF"/>
          </w:tcPr>
          <w:p w14:paraId="2DB2AB8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Мати досконалі знання української мови, загальної медичної та специфічної професійної термінології для донесення власних аргументів, досвіду та інформації усно та письмово.</w:t>
            </w:r>
          </w:p>
        </w:tc>
        <w:tc>
          <w:tcPr>
            <w:tcW w:w="2985" w:type="dxa"/>
            <w:shd w:val="clear" w:color="auto" w:fill="FFFFFF"/>
          </w:tcPr>
          <w:p w14:paraId="3A6C4AC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Вміти застосовувати знання державної мови, як усно так і письмово, чітко і недвозначно висловлювати та  доносити власні знання, висновки та аргументацію.</w:t>
            </w:r>
          </w:p>
        </w:tc>
        <w:tc>
          <w:tcPr>
            <w:tcW w:w="3105" w:type="dxa"/>
            <w:shd w:val="clear" w:color="auto" w:fill="FFFFFF"/>
          </w:tcPr>
          <w:p w14:paraId="677D156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Використовувати державну мову при фаховому та діловому спілкуванні та при підготовці документів.</w:t>
            </w:r>
          </w:p>
        </w:tc>
        <w:tc>
          <w:tcPr>
            <w:tcW w:w="2850" w:type="dxa"/>
            <w:shd w:val="clear" w:color="auto" w:fill="FFFFFF"/>
          </w:tcPr>
          <w:p w14:paraId="44ABB05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за володіння державною на належному рівні, докладне та аргументоване висловлення, донесення власного досвіду та аргументації.</w:t>
            </w:r>
          </w:p>
        </w:tc>
      </w:tr>
      <w:tr w:rsidR="00EF7D9B" w:rsidRPr="003963E8" w14:paraId="6855F1E4" w14:textId="77777777" w:rsidTr="0017478E">
        <w:trPr>
          <w:trHeight w:val="1110"/>
        </w:trPr>
        <w:tc>
          <w:tcPr>
            <w:tcW w:w="1545" w:type="dxa"/>
            <w:shd w:val="clear" w:color="auto" w:fill="FFFFFF"/>
          </w:tcPr>
          <w:p w14:paraId="6F74DB9B"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02</w:t>
            </w:r>
          </w:p>
        </w:tc>
        <w:tc>
          <w:tcPr>
            <w:tcW w:w="2561" w:type="dxa"/>
            <w:shd w:val="clear" w:color="auto" w:fill="FFFFFF"/>
          </w:tcPr>
          <w:p w14:paraId="7119B70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спілкуватися з професійних питань іноземною мовою, зокрема англійською, усно і письмово в обсязі достатньому для вільного спілкування та аргументованого представлення результатів професійної діяльності. </w:t>
            </w:r>
          </w:p>
        </w:tc>
        <w:tc>
          <w:tcPr>
            <w:tcW w:w="2824" w:type="dxa"/>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0" w:type="dxa"/>
              <w:right w:w="60" w:type="dxa"/>
            </w:tcMar>
          </w:tcPr>
          <w:p w14:paraId="028E783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Володіти іноземною, зокрема англійською мовою усно і письмово для вільного спілкування та аргументованого представлення результатів професійної діяльності.</w:t>
            </w:r>
          </w:p>
        </w:tc>
        <w:tc>
          <w:tcPr>
            <w:tcW w:w="298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2EA650D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Вміти застосовувати знання іноземної мови як усно, так і письмово для чіткого та аргументованого представлення власної позиції; уміти працювати з іноземними науковими та методичними джерелами для професійної діяльності.</w:t>
            </w:r>
          </w:p>
        </w:tc>
        <w:tc>
          <w:tcPr>
            <w:tcW w:w="310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3D7700F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Використовувати іноземну мову при міжнародному фаховому та діловому спілкуванні та за необхідності підготовки документів. </w:t>
            </w:r>
          </w:p>
        </w:tc>
        <w:tc>
          <w:tcPr>
            <w:tcW w:w="2850"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196C3C6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за володіння іноземною мовою на належному рівні.</w:t>
            </w:r>
          </w:p>
        </w:tc>
      </w:tr>
      <w:tr w:rsidR="00EF7D9B" w:rsidRPr="003963E8" w14:paraId="47A8761D" w14:textId="77777777" w:rsidTr="0017478E">
        <w:tc>
          <w:tcPr>
            <w:tcW w:w="1545" w:type="dxa"/>
            <w:shd w:val="clear" w:color="auto" w:fill="FFFFFF"/>
          </w:tcPr>
          <w:p w14:paraId="442D93B1"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03</w:t>
            </w:r>
          </w:p>
        </w:tc>
        <w:tc>
          <w:tcPr>
            <w:tcW w:w="2561" w:type="dxa"/>
            <w:shd w:val="clear" w:color="auto" w:fill="FFFFFF"/>
          </w:tcPr>
          <w:p w14:paraId="2387BB4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наукові знання та/або методи у професійній діяльності та/або участі у суспільному житті; </w:t>
            </w:r>
          </w:p>
        </w:tc>
        <w:tc>
          <w:tcPr>
            <w:tcW w:w="2824" w:type="dxa"/>
            <w:shd w:val="clear" w:color="auto" w:fill="FFFFFF"/>
          </w:tcPr>
          <w:p w14:paraId="2929562F"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Володіти знаннями щодо принципів науково-доказової практики (</w:t>
            </w:r>
            <w:proofErr w:type="spellStart"/>
            <w:r w:rsidRPr="008421E5">
              <w:rPr>
                <w:rFonts w:ascii="Times New Roman" w:eastAsia="Times New Roman" w:hAnsi="Times New Roman" w:cs="Times New Roman"/>
                <w:sz w:val="20"/>
                <w:szCs w:val="20"/>
              </w:rPr>
              <w:t>evidence-based</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practice</w:t>
            </w:r>
            <w:proofErr w:type="spellEnd"/>
            <w:r w:rsidRPr="008421E5">
              <w:rPr>
                <w:rFonts w:ascii="Times New Roman" w:eastAsia="Times New Roman" w:hAnsi="Times New Roman" w:cs="Times New Roman"/>
                <w:sz w:val="20"/>
                <w:szCs w:val="20"/>
              </w:rPr>
              <w:t>), принципів академічного письма; відображати і встановлювати зв'язки між компонентами практичної та/або наукової задачі.</w:t>
            </w:r>
          </w:p>
        </w:tc>
        <w:tc>
          <w:tcPr>
            <w:tcW w:w="2985" w:type="dxa"/>
            <w:shd w:val="clear" w:color="auto" w:fill="FFFFFF"/>
          </w:tcPr>
          <w:p w14:paraId="31DC216A"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Вміти працювати з науково-методичною інформацією, орієнтуватися у базових рівнях доказовості для вирішення питань практичної діяльності, впровадження доказової практики.</w:t>
            </w:r>
          </w:p>
        </w:tc>
        <w:tc>
          <w:tcPr>
            <w:tcW w:w="3105" w:type="dxa"/>
            <w:shd w:val="clear" w:color="auto" w:fill="FFFFFF"/>
          </w:tcPr>
          <w:p w14:paraId="64FABF44"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Аргументувати і пояснювати пацієнту/клієнту інформацію, отриману з науково-методичних джерел, для аргументації професійних рішень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w:t>
            </w:r>
          </w:p>
        </w:tc>
        <w:tc>
          <w:tcPr>
            <w:tcW w:w="2850" w:type="dxa"/>
            <w:shd w:val="clear" w:color="auto" w:fill="FFFFFF"/>
          </w:tcPr>
          <w:p w14:paraId="028872C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за застосування наукових знань та методів у професійній діяльності та/або участі у суспільному житті.</w:t>
            </w:r>
          </w:p>
        </w:tc>
      </w:tr>
      <w:tr w:rsidR="00EF7D9B" w:rsidRPr="003963E8" w14:paraId="08A102F9" w14:textId="77777777" w:rsidTr="0017478E">
        <w:trPr>
          <w:trHeight w:val="1182"/>
        </w:trPr>
        <w:tc>
          <w:tcPr>
            <w:tcW w:w="1545" w:type="dxa"/>
            <w:shd w:val="clear" w:color="auto" w:fill="FFFFFF"/>
          </w:tcPr>
          <w:p w14:paraId="24C8225C"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04</w:t>
            </w:r>
          </w:p>
        </w:tc>
        <w:tc>
          <w:tcPr>
            <w:tcW w:w="2561" w:type="dxa"/>
            <w:shd w:val="clear" w:color="auto" w:fill="FFFFFF"/>
          </w:tcPr>
          <w:p w14:paraId="2CDAFC8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сучасні цифрові інструменти і технології, створювати цифровий контент, захищати інформацію у професійній діяльності; </w:t>
            </w:r>
          </w:p>
        </w:tc>
        <w:tc>
          <w:tcPr>
            <w:tcW w:w="2824" w:type="dxa"/>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0" w:type="dxa"/>
              <w:right w:w="60" w:type="dxa"/>
            </w:tcMar>
          </w:tcPr>
          <w:p w14:paraId="6816064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Мати знання в галузі інформаційних технологій, що застосовуються у професійній діяльності, включно із засобами </w:t>
            </w:r>
            <w:proofErr w:type="spellStart"/>
            <w:r w:rsidRPr="008421E5">
              <w:rPr>
                <w:rFonts w:ascii="Times New Roman" w:eastAsia="Times New Roman" w:hAnsi="Times New Roman" w:cs="Times New Roman"/>
                <w:sz w:val="20"/>
                <w:szCs w:val="20"/>
              </w:rPr>
              <w:t>телереабілітації</w:t>
            </w:r>
            <w:proofErr w:type="spellEnd"/>
            <w:r w:rsidRPr="008421E5">
              <w:rPr>
                <w:rFonts w:ascii="Times New Roman" w:eastAsia="Times New Roman" w:hAnsi="Times New Roman" w:cs="Times New Roman"/>
                <w:sz w:val="20"/>
                <w:szCs w:val="20"/>
              </w:rPr>
              <w:t xml:space="preserve">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w:t>
            </w:r>
          </w:p>
        </w:tc>
        <w:tc>
          <w:tcPr>
            <w:tcW w:w="298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2FFCBA9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Вміти використовувати інформаційно-комунікаційні технології у професійній діяльності, включно із наданням послуг </w:t>
            </w:r>
            <w:proofErr w:type="spellStart"/>
            <w:r w:rsidRPr="008421E5">
              <w:rPr>
                <w:rFonts w:ascii="Times New Roman" w:eastAsia="Times New Roman" w:hAnsi="Times New Roman" w:cs="Times New Roman"/>
                <w:sz w:val="20"/>
                <w:szCs w:val="20"/>
              </w:rPr>
              <w:t>телереабілітації</w:t>
            </w:r>
            <w:proofErr w:type="spellEnd"/>
            <w:r w:rsidRPr="008421E5">
              <w:rPr>
                <w:rFonts w:ascii="Times New Roman" w:eastAsia="Times New Roman" w:hAnsi="Times New Roman" w:cs="Times New Roman"/>
                <w:sz w:val="20"/>
                <w:szCs w:val="20"/>
              </w:rPr>
              <w:t xml:space="preserve">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w:t>
            </w:r>
          </w:p>
        </w:tc>
        <w:tc>
          <w:tcPr>
            <w:tcW w:w="310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0D8E63E2"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Здатність використовувати інформаційно-комунікаційні та комунікаційні технології у професійній діяльності.</w:t>
            </w:r>
          </w:p>
        </w:tc>
        <w:tc>
          <w:tcPr>
            <w:tcW w:w="2850"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2A9A9DB5"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персональну відповідальність за користування цифровими інструментами.</w:t>
            </w:r>
          </w:p>
        </w:tc>
      </w:tr>
      <w:tr w:rsidR="00EF7D9B" w:rsidRPr="003963E8" w14:paraId="6C6C8CE5" w14:textId="77777777" w:rsidTr="0017478E">
        <w:tc>
          <w:tcPr>
            <w:tcW w:w="1545" w:type="dxa"/>
            <w:shd w:val="clear" w:color="auto" w:fill="FFFFFF"/>
          </w:tcPr>
          <w:p w14:paraId="23FBB23F"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05</w:t>
            </w:r>
          </w:p>
        </w:tc>
        <w:tc>
          <w:tcPr>
            <w:tcW w:w="2561" w:type="dxa"/>
            <w:shd w:val="clear" w:color="auto" w:fill="FFFFFF"/>
          </w:tcPr>
          <w:p w14:paraId="09F1DFA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до саморозвитку, підтримки власного </w:t>
            </w:r>
            <w:r w:rsidRPr="008421E5">
              <w:rPr>
                <w:rFonts w:ascii="Times New Roman" w:eastAsia="Times New Roman" w:hAnsi="Times New Roman" w:cs="Times New Roman"/>
                <w:sz w:val="20"/>
                <w:szCs w:val="20"/>
              </w:rPr>
              <w:lastRenderedPageBreak/>
              <w:t>фізичного і психічного здоров’я, ефективного керування часом та інформацією, конструктивної співпраці з іншими, вирішення конфліктів, зокрема в інклюзивному та підтримуючому контексті, участі у суспільному житті, здобуття освітніх/професійних кваліфікацій 7 рівня НРК.</w:t>
            </w:r>
          </w:p>
        </w:tc>
        <w:tc>
          <w:tcPr>
            <w:tcW w:w="2824" w:type="dxa"/>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0" w:type="dxa"/>
              <w:right w:w="60" w:type="dxa"/>
            </w:tcMar>
          </w:tcPr>
          <w:p w14:paraId="1F1E999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Знати складові психічного здоров’я, методики для </w:t>
            </w:r>
            <w:r w:rsidRPr="008421E5">
              <w:rPr>
                <w:rFonts w:ascii="Times New Roman" w:eastAsia="Times New Roman" w:hAnsi="Times New Roman" w:cs="Times New Roman"/>
                <w:sz w:val="20"/>
                <w:szCs w:val="20"/>
              </w:rPr>
              <w:lastRenderedPageBreak/>
              <w:t>збереження та підтримки власного фізичного та психічного здоров’я, індивідуальних стратегій керування часом та інформацією, стратегій для пошуку можливостей щодо безперервної освіти, навчання, використання доступних рекомендацій та ресурсів, знання теорій групової взаємодії.</w:t>
            </w:r>
          </w:p>
          <w:p w14:paraId="73F6C9A2" w14:textId="77777777" w:rsidR="002C394B" w:rsidRPr="008421E5" w:rsidRDefault="002C394B" w:rsidP="003963E8">
            <w:pPr>
              <w:spacing w:after="0" w:line="240" w:lineRule="auto"/>
              <w:jc w:val="both"/>
              <w:rPr>
                <w:rFonts w:ascii="Times New Roman" w:eastAsia="Times New Roman" w:hAnsi="Times New Roman" w:cs="Times New Roman"/>
                <w:sz w:val="20"/>
                <w:szCs w:val="20"/>
              </w:rPr>
            </w:pPr>
          </w:p>
        </w:tc>
        <w:tc>
          <w:tcPr>
            <w:tcW w:w="298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5DA24A41"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Вміти підтримувати власне здоров’я, здійснювати </w:t>
            </w:r>
            <w:r w:rsidRPr="008421E5">
              <w:rPr>
                <w:rFonts w:ascii="Times New Roman" w:eastAsia="Times New Roman" w:hAnsi="Times New Roman" w:cs="Times New Roman"/>
                <w:sz w:val="20"/>
                <w:szCs w:val="20"/>
              </w:rPr>
              <w:lastRenderedPageBreak/>
              <w:t xml:space="preserve">профілактику професійного вигорання, використовувати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для ведення здорового способу життя; оцінювати стан власного психічного здоров’я та за потреби звертатися за допомогою; визначати цілі для саморозвитку.</w:t>
            </w:r>
          </w:p>
        </w:tc>
        <w:tc>
          <w:tcPr>
            <w:tcW w:w="3105" w:type="dxa"/>
            <w:shd w:val="clear" w:color="auto" w:fill="FFFFFF"/>
          </w:tcPr>
          <w:p w14:paraId="360789F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lastRenderedPageBreak/>
              <w:t>Конструктивно</w:t>
            </w:r>
            <w:proofErr w:type="spellEnd"/>
            <w:r w:rsidRPr="008421E5">
              <w:rPr>
                <w:rFonts w:ascii="Times New Roman" w:eastAsia="Times New Roman" w:hAnsi="Times New Roman" w:cs="Times New Roman"/>
                <w:sz w:val="20"/>
                <w:szCs w:val="20"/>
              </w:rPr>
              <w:t xml:space="preserve"> спілкуватися в різних середовищах, </w:t>
            </w:r>
            <w:r w:rsidRPr="008421E5">
              <w:rPr>
                <w:rFonts w:ascii="Times New Roman" w:eastAsia="Times New Roman" w:hAnsi="Times New Roman" w:cs="Times New Roman"/>
                <w:sz w:val="20"/>
                <w:szCs w:val="20"/>
              </w:rPr>
              <w:lastRenderedPageBreak/>
              <w:t xml:space="preserve">співпрацювати з іншими в рамках командної взаємодії, вирішувати конфлікти на основі принципів професійної етики, толерантності та емпатії, враховувати різні точки зору. </w:t>
            </w:r>
          </w:p>
        </w:tc>
        <w:tc>
          <w:tcPr>
            <w:tcW w:w="2850" w:type="dxa"/>
            <w:shd w:val="clear" w:color="auto" w:fill="FFFFFF"/>
          </w:tcPr>
          <w:p w14:paraId="5A438C5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Демонструвати автономію та відповідальність до </w:t>
            </w:r>
            <w:r w:rsidRPr="008421E5">
              <w:rPr>
                <w:rFonts w:ascii="Times New Roman" w:eastAsia="Times New Roman" w:hAnsi="Times New Roman" w:cs="Times New Roman"/>
                <w:sz w:val="20"/>
                <w:szCs w:val="20"/>
              </w:rPr>
              <w:lastRenderedPageBreak/>
              <w:t>особистого психічного та фізичного благополуччя та саморозвитку протягом усього життя.</w:t>
            </w:r>
          </w:p>
        </w:tc>
      </w:tr>
      <w:tr w:rsidR="00EF7D9B" w:rsidRPr="003963E8" w14:paraId="4A0A289D" w14:textId="77777777" w:rsidTr="0017478E">
        <w:tc>
          <w:tcPr>
            <w:tcW w:w="1545" w:type="dxa"/>
            <w:shd w:val="clear" w:color="auto" w:fill="FFFFFF"/>
          </w:tcPr>
          <w:p w14:paraId="5E125EBB"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ЗК 06</w:t>
            </w:r>
          </w:p>
        </w:tc>
        <w:tc>
          <w:tcPr>
            <w:tcW w:w="2561" w:type="dxa"/>
            <w:shd w:val="clear" w:color="auto" w:fill="FFFFFF"/>
          </w:tcPr>
          <w:p w14:paraId="01C9111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спротиві, захищати Батьківщину, здатність надавати </w:t>
            </w:r>
            <w:proofErr w:type="spellStart"/>
            <w:r w:rsidRPr="008421E5">
              <w:rPr>
                <w:rFonts w:ascii="Times New Roman" w:eastAsia="Times New Roman" w:hAnsi="Times New Roman" w:cs="Times New Roman"/>
                <w:sz w:val="20"/>
                <w:szCs w:val="20"/>
              </w:rPr>
              <w:t>домедичну</w:t>
            </w:r>
            <w:proofErr w:type="spellEnd"/>
            <w:r w:rsidRPr="008421E5">
              <w:rPr>
                <w:rFonts w:ascii="Times New Roman" w:eastAsia="Times New Roman" w:hAnsi="Times New Roman" w:cs="Times New Roman"/>
                <w:sz w:val="20"/>
                <w:szCs w:val="20"/>
              </w:rPr>
              <w:t xml:space="preserve"> допомогу під час виникнення невідкладних станів, здійснювати професійну діяльність із дотриманням принципів професійної етики та академічної доброчесності, неприпустимості корупції </w:t>
            </w:r>
          </w:p>
        </w:tc>
        <w:tc>
          <w:tcPr>
            <w:tcW w:w="2824" w:type="dxa"/>
            <w:shd w:val="clear" w:color="auto" w:fill="FFFFFF"/>
          </w:tcPr>
          <w:p w14:paraId="19A15B1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Знати власні права і обов’язки, цінності і правові засади вільного демократичного, мультикультурного, інклюзивного суспільства,  економічні, політичні концепції і структури, глобального та національного розвитку, національного спротиву і стійкості; європейської інтеграції, різноманітності та культурної ідентичності в Європі; основні принципи та алгоритми надання першої допомоги, проведення найпростіших медичних заходів для порятунку життя і попередження можливих ускладнень.</w:t>
            </w:r>
          </w:p>
        </w:tc>
        <w:tc>
          <w:tcPr>
            <w:tcW w:w="298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5E2FB8D3"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Формувати свою громадянську свідомість, робити внесок у розвиток громадянського суспільства, брати участь в організації національного спротиву, захищати Батьківщину; вміти розпізнавати  стани, що потребують негайної </w:t>
            </w:r>
            <w:proofErr w:type="spellStart"/>
            <w:r w:rsidRPr="008421E5">
              <w:rPr>
                <w:rFonts w:ascii="Times New Roman" w:eastAsia="Times New Roman" w:hAnsi="Times New Roman" w:cs="Times New Roman"/>
                <w:sz w:val="20"/>
                <w:szCs w:val="20"/>
              </w:rPr>
              <w:t>медчної</w:t>
            </w:r>
            <w:proofErr w:type="spellEnd"/>
            <w:r w:rsidRPr="008421E5">
              <w:rPr>
                <w:rFonts w:ascii="Times New Roman" w:eastAsia="Times New Roman" w:hAnsi="Times New Roman" w:cs="Times New Roman"/>
                <w:sz w:val="20"/>
                <w:szCs w:val="20"/>
              </w:rPr>
              <w:t xml:space="preserve"> допомоги, безпечно надавати першу </w:t>
            </w:r>
            <w:proofErr w:type="spellStart"/>
            <w:r w:rsidRPr="008421E5">
              <w:rPr>
                <w:rFonts w:ascii="Times New Roman" w:eastAsia="Times New Roman" w:hAnsi="Times New Roman" w:cs="Times New Roman"/>
                <w:sz w:val="20"/>
                <w:szCs w:val="20"/>
              </w:rPr>
              <w:t>домедичну</w:t>
            </w:r>
            <w:proofErr w:type="spellEnd"/>
            <w:r w:rsidRPr="008421E5">
              <w:rPr>
                <w:rFonts w:ascii="Times New Roman" w:eastAsia="Times New Roman" w:hAnsi="Times New Roman" w:cs="Times New Roman"/>
                <w:sz w:val="20"/>
                <w:szCs w:val="20"/>
              </w:rPr>
              <w:t xml:space="preserve"> допомогу під час виникнення надзвичайної ситуації для збереження життя при різних невідкладних станах, проводити базові рятувальні заходи; виявляти та розпізнавати корупційні ризики, ухвалювати рішення та діяти згідно з принципами доброчесності.</w:t>
            </w:r>
          </w:p>
        </w:tc>
        <w:tc>
          <w:tcPr>
            <w:tcW w:w="310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67D26E1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донести свою громадську та соціальну позицію, демонструвати готовність повідомляти про можливі факти корупційних або пов’язаних з корупцією правопорушень.  </w:t>
            </w:r>
          </w:p>
        </w:tc>
        <w:tc>
          <w:tcPr>
            <w:tcW w:w="2850" w:type="dxa"/>
            <w:shd w:val="clear" w:color="auto" w:fill="FFFFFF"/>
          </w:tcPr>
          <w:p w14:paraId="0ED6305D"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Нести відповідальність за виконання обов’язків як члена громадянського суспільства, дотримання верховенства права, недопущення корупції, забезпечення прав і свобод людини, культурного різноманіття, гендерної рівність та соціальної згуртованості, готовність поважати приватне життя інших та брати на себе відповідальність за довкілля; демонструвати відповідальність за надання </w:t>
            </w:r>
            <w:proofErr w:type="spellStart"/>
            <w:r w:rsidRPr="008421E5">
              <w:rPr>
                <w:rFonts w:ascii="Times New Roman" w:eastAsia="Times New Roman" w:hAnsi="Times New Roman" w:cs="Times New Roman"/>
                <w:sz w:val="20"/>
                <w:szCs w:val="20"/>
              </w:rPr>
              <w:t>домедичної</w:t>
            </w:r>
            <w:proofErr w:type="spellEnd"/>
            <w:r w:rsidRPr="008421E5">
              <w:rPr>
                <w:rFonts w:ascii="Times New Roman" w:eastAsia="Times New Roman" w:hAnsi="Times New Roman" w:cs="Times New Roman"/>
                <w:sz w:val="20"/>
                <w:szCs w:val="20"/>
              </w:rPr>
              <w:t xml:space="preserve"> допомоги та збереження життя пацієнта/клієнта.</w:t>
            </w:r>
          </w:p>
        </w:tc>
      </w:tr>
      <w:tr w:rsidR="00EF7D9B" w:rsidRPr="003963E8" w14:paraId="3FEF6429" w14:textId="77777777" w:rsidTr="0017478E">
        <w:tc>
          <w:tcPr>
            <w:tcW w:w="1545" w:type="dxa"/>
            <w:shd w:val="clear" w:color="auto" w:fill="FFFFFF"/>
          </w:tcPr>
          <w:p w14:paraId="579A3DB3"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ЗК 07</w:t>
            </w:r>
          </w:p>
        </w:tc>
        <w:tc>
          <w:tcPr>
            <w:tcW w:w="2561" w:type="dxa"/>
            <w:shd w:val="clear" w:color="auto" w:fill="FFFFFF"/>
          </w:tcPr>
          <w:p w14:paraId="533DD890"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діяти творчо, ініціативно та наполегливо при вирішенні проблем, критично мислити, діяти у співпраці, брати участь у </w:t>
            </w:r>
            <w:proofErr w:type="spellStart"/>
            <w:r w:rsidRPr="008421E5">
              <w:rPr>
                <w:rFonts w:ascii="Times New Roman" w:eastAsia="Times New Roman" w:hAnsi="Times New Roman" w:cs="Times New Roman"/>
                <w:sz w:val="20"/>
                <w:szCs w:val="20"/>
              </w:rPr>
              <w:lastRenderedPageBreak/>
              <w:t>проєктах</w:t>
            </w:r>
            <w:proofErr w:type="spellEnd"/>
            <w:r w:rsidRPr="008421E5">
              <w:rPr>
                <w:rFonts w:ascii="Times New Roman" w:eastAsia="Times New Roman" w:hAnsi="Times New Roman" w:cs="Times New Roman"/>
                <w:sz w:val="20"/>
                <w:szCs w:val="20"/>
              </w:rPr>
              <w:t xml:space="preserve"> у сфері професійної діяльності.</w:t>
            </w:r>
          </w:p>
        </w:tc>
        <w:tc>
          <w:tcPr>
            <w:tcW w:w="2824" w:type="dxa"/>
            <w:tcBorders>
              <w:top w:val="single" w:sz="4" w:space="0" w:color="000000"/>
              <w:left w:val="single" w:sz="4" w:space="0" w:color="000000"/>
              <w:bottom w:val="single" w:sz="4" w:space="0" w:color="000000"/>
              <w:right w:val="single" w:sz="4" w:space="0" w:color="000000"/>
            </w:tcBorders>
            <w:shd w:val="clear" w:color="auto" w:fill="FFFFFF"/>
            <w:tcMar>
              <w:top w:w="0" w:type="dxa"/>
              <w:left w:w="60" w:type="dxa"/>
              <w:bottom w:w="0" w:type="dxa"/>
              <w:right w:w="60" w:type="dxa"/>
            </w:tcMar>
          </w:tcPr>
          <w:p w14:paraId="06A9F2AB" w14:textId="77777777" w:rsidR="002C394B" w:rsidRPr="008421E5" w:rsidRDefault="002C394B" w:rsidP="003963E8">
            <w:pPr>
              <w:spacing w:after="0" w:line="240" w:lineRule="auto"/>
              <w:jc w:val="both"/>
              <w:rPr>
                <w:rFonts w:ascii="Times New Roman" w:eastAsia="Times New Roman" w:hAnsi="Times New Roman" w:cs="Times New Roman"/>
                <w:sz w:val="20"/>
                <w:szCs w:val="20"/>
              </w:rPr>
            </w:pPr>
          </w:p>
        </w:tc>
        <w:tc>
          <w:tcPr>
            <w:tcW w:w="298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40CF423E"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Вміти діяти творчо, проявляти ініціативність та наполегливість у вирішенні проблем, співпрацювати у </w:t>
            </w:r>
            <w:proofErr w:type="spellStart"/>
            <w:r w:rsidRPr="008421E5">
              <w:rPr>
                <w:rFonts w:ascii="Times New Roman" w:eastAsia="Times New Roman" w:hAnsi="Times New Roman" w:cs="Times New Roman"/>
                <w:sz w:val="20"/>
                <w:szCs w:val="20"/>
              </w:rPr>
              <w:t>проєктах</w:t>
            </w:r>
            <w:proofErr w:type="spellEnd"/>
            <w:r w:rsidRPr="008421E5">
              <w:rPr>
                <w:rFonts w:ascii="Times New Roman" w:eastAsia="Times New Roman" w:hAnsi="Times New Roman" w:cs="Times New Roman"/>
                <w:sz w:val="20"/>
                <w:szCs w:val="20"/>
              </w:rPr>
              <w:t xml:space="preserve"> у сфері професійної діяльності. </w:t>
            </w:r>
          </w:p>
        </w:tc>
        <w:tc>
          <w:tcPr>
            <w:tcW w:w="3105"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6A2D203C"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Співпрацювати з іншими членами реабілітаційної команди, ефективно пояснювати і аргументувати власні </w:t>
            </w:r>
            <w:proofErr w:type="spellStart"/>
            <w:r w:rsidRPr="008421E5">
              <w:rPr>
                <w:rFonts w:ascii="Times New Roman" w:eastAsia="Times New Roman" w:hAnsi="Times New Roman" w:cs="Times New Roman"/>
                <w:sz w:val="20"/>
                <w:szCs w:val="20"/>
              </w:rPr>
              <w:t>проєктні</w:t>
            </w:r>
            <w:proofErr w:type="spellEnd"/>
            <w:r w:rsidRPr="008421E5">
              <w:rPr>
                <w:rFonts w:ascii="Times New Roman" w:eastAsia="Times New Roman" w:hAnsi="Times New Roman" w:cs="Times New Roman"/>
                <w:sz w:val="20"/>
                <w:szCs w:val="20"/>
              </w:rPr>
              <w:t xml:space="preserve"> пропозиції. </w:t>
            </w:r>
          </w:p>
        </w:tc>
        <w:tc>
          <w:tcPr>
            <w:tcW w:w="2850" w:type="dxa"/>
            <w:tcBorders>
              <w:top w:val="single" w:sz="4" w:space="0" w:color="000000"/>
              <w:left w:val="nil"/>
              <w:bottom w:val="single" w:sz="4" w:space="0" w:color="000000"/>
              <w:right w:val="single" w:sz="4" w:space="0" w:color="000000"/>
            </w:tcBorders>
            <w:shd w:val="clear" w:color="auto" w:fill="FFFFFF"/>
            <w:tcMar>
              <w:top w:w="0" w:type="dxa"/>
              <w:left w:w="60" w:type="dxa"/>
              <w:bottom w:w="0" w:type="dxa"/>
              <w:right w:w="60" w:type="dxa"/>
            </w:tcMar>
          </w:tcPr>
          <w:p w14:paraId="603A843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відповідальність за спільне вирішення проблем у </w:t>
            </w:r>
            <w:proofErr w:type="spellStart"/>
            <w:r w:rsidRPr="008421E5">
              <w:rPr>
                <w:rFonts w:ascii="Times New Roman" w:eastAsia="Times New Roman" w:hAnsi="Times New Roman" w:cs="Times New Roman"/>
                <w:sz w:val="20"/>
                <w:szCs w:val="20"/>
              </w:rPr>
              <w:t>проєктах</w:t>
            </w:r>
            <w:proofErr w:type="spellEnd"/>
            <w:r w:rsidRPr="008421E5">
              <w:rPr>
                <w:rFonts w:ascii="Times New Roman" w:eastAsia="Times New Roman" w:hAnsi="Times New Roman" w:cs="Times New Roman"/>
                <w:sz w:val="20"/>
                <w:szCs w:val="20"/>
              </w:rPr>
              <w:t xml:space="preserve"> у сфері професійної діяльності, демонструвати етику </w:t>
            </w:r>
            <w:r w:rsidRPr="008421E5">
              <w:rPr>
                <w:rFonts w:ascii="Times New Roman" w:eastAsia="Times New Roman" w:hAnsi="Times New Roman" w:cs="Times New Roman"/>
                <w:sz w:val="20"/>
                <w:szCs w:val="20"/>
              </w:rPr>
              <w:lastRenderedPageBreak/>
              <w:t xml:space="preserve">запропонованих підходів та стратегій. </w:t>
            </w:r>
          </w:p>
        </w:tc>
      </w:tr>
      <w:tr w:rsidR="00EF7D9B" w:rsidRPr="003963E8" w14:paraId="4B8ACC60" w14:textId="77777777" w:rsidTr="0017478E">
        <w:tc>
          <w:tcPr>
            <w:tcW w:w="1545" w:type="dxa"/>
            <w:shd w:val="clear" w:color="auto" w:fill="FFFFFF"/>
          </w:tcPr>
          <w:p w14:paraId="5DE2507C"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ЗК 08</w:t>
            </w:r>
          </w:p>
        </w:tc>
        <w:tc>
          <w:tcPr>
            <w:tcW w:w="2561" w:type="dxa"/>
            <w:shd w:val="clear" w:color="auto" w:fill="FFFFFF"/>
          </w:tcPr>
          <w:p w14:paraId="4E368BD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здійснювати професійну діяльність у мультикультурному та мультилінгвальному середовищі на основі розуміння та поваги до того, як ідеї та сенси творчо виражаються та передаються в різних культурах, розвивати і застосовувати власні ідеї у професійній діяльності з відчуттям свого місця або ролі в суспільстві у різний спосіб та в різних контекстах. </w:t>
            </w:r>
          </w:p>
          <w:p w14:paraId="1D9FE5C4" w14:textId="77777777" w:rsidR="002C394B" w:rsidRPr="008421E5" w:rsidRDefault="002C394B" w:rsidP="003963E8">
            <w:pPr>
              <w:spacing w:after="0" w:line="240" w:lineRule="auto"/>
              <w:jc w:val="both"/>
              <w:rPr>
                <w:rFonts w:ascii="Times New Roman" w:eastAsia="Times New Roman" w:hAnsi="Times New Roman" w:cs="Times New Roman"/>
                <w:sz w:val="20"/>
                <w:szCs w:val="20"/>
              </w:rPr>
            </w:pPr>
          </w:p>
          <w:p w14:paraId="7870C5D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Цінування та повага різноманітності та мультикультурності.</w:t>
            </w:r>
          </w:p>
        </w:tc>
        <w:tc>
          <w:tcPr>
            <w:tcW w:w="2824" w:type="dxa"/>
            <w:shd w:val="clear" w:color="auto" w:fill="FFFFFF"/>
          </w:tcPr>
          <w:p w14:paraId="196357F9"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різні способи і методи отримання інформації від пацієнта/клієнта та його родини щодо особливостей виконання заняттєвої активності, комунікації, можливостей, стилю життя, культурних та інших особливостей життєдіяльності пацієнта/клієнта; підходи до </w:t>
            </w:r>
            <w:proofErr w:type="spellStart"/>
            <w:r w:rsidRPr="008421E5">
              <w:rPr>
                <w:rFonts w:ascii="Times New Roman" w:eastAsia="Times New Roman" w:hAnsi="Times New Roman" w:cs="Times New Roman"/>
                <w:sz w:val="20"/>
                <w:szCs w:val="20"/>
              </w:rPr>
              <w:t>адвокації</w:t>
            </w:r>
            <w:proofErr w:type="spellEnd"/>
            <w:r w:rsidRPr="008421E5">
              <w:rPr>
                <w:rFonts w:ascii="Times New Roman" w:eastAsia="Times New Roman" w:hAnsi="Times New Roman" w:cs="Times New Roman"/>
                <w:sz w:val="20"/>
                <w:szCs w:val="20"/>
              </w:rPr>
              <w:t xml:space="preserve"> рівних прав для всіх пацієнтів/клієнтів незалежно від гендерних особливостей.</w:t>
            </w:r>
          </w:p>
        </w:tc>
        <w:tc>
          <w:tcPr>
            <w:tcW w:w="2985" w:type="dxa"/>
            <w:shd w:val="clear" w:color="auto" w:fill="FFFFFF"/>
          </w:tcPr>
          <w:p w14:paraId="1332B736"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Вміти реалізовувати делеговані елементи індивідуальної програми реабілітації у культурно чутливий спосіб із повагою до різноманітності та враховувати гендерні особливості пацієнтів/клієнтів та їх родин.</w:t>
            </w:r>
          </w:p>
          <w:p w14:paraId="1BAB5E99" w14:textId="77777777" w:rsidR="002C394B" w:rsidRPr="008421E5" w:rsidRDefault="002C394B" w:rsidP="003963E8">
            <w:pPr>
              <w:spacing w:after="0" w:line="240" w:lineRule="auto"/>
              <w:jc w:val="both"/>
              <w:rPr>
                <w:rFonts w:ascii="Times New Roman" w:eastAsia="Times New Roman" w:hAnsi="Times New Roman" w:cs="Times New Roman"/>
                <w:sz w:val="20"/>
                <w:szCs w:val="20"/>
              </w:rPr>
            </w:pPr>
          </w:p>
        </w:tc>
        <w:tc>
          <w:tcPr>
            <w:tcW w:w="3105" w:type="dxa"/>
            <w:shd w:val="clear" w:color="auto" w:fill="FFFFFF"/>
          </w:tcPr>
          <w:p w14:paraId="1858CE1B"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Будувати ефективні та неупереджені комунікативні стратегії для роботи з пацієнтами/клієнтами та їх родинами, які походять з різних рас, культур, релігійних, етнічних та інших груп і враховувати культурні, </w:t>
            </w:r>
            <w:proofErr w:type="spellStart"/>
            <w:r w:rsidRPr="008421E5">
              <w:rPr>
                <w:rFonts w:ascii="Times New Roman" w:eastAsia="Times New Roman" w:hAnsi="Times New Roman" w:cs="Times New Roman"/>
                <w:sz w:val="20"/>
                <w:szCs w:val="20"/>
              </w:rPr>
              <w:t>мовні</w:t>
            </w:r>
            <w:proofErr w:type="spellEnd"/>
            <w:r w:rsidRPr="008421E5">
              <w:rPr>
                <w:rFonts w:ascii="Times New Roman" w:eastAsia="Times New Roman" w:hAnsi="Times New Roman" w:cs="Times New Roman"/>
                <w:sz w:val="20"/>
                <w:szCs w:val="20"/>
              </w:rPr>
              <w:t xml:space="preserve"> та гендерні, особливості пацієнтів/клієнтів та їх родин.</w:t>
            </w:r>
          </w:p>
        </w:tc>
        <w:tc>
          <w:tcPr>
            <w:tcW w:w="2850" w:type="dxa"/>
            <w:shd w:val="clear" w:color="auto" w:fill="FFFFFF"/>
          </w:tcPr>
          <w:p w14:paraId="21E78FF7" w14:textId="77777777" w:rsidR="002C394B" w:rsidRPr="008421E5" w:rsidRDefault="0057568B" w:rsidP="003963E8">
            <w:pPr>
              <w:spacing w:after="0" w:line="240" w:lineRule="auto"/>
              <w:jc w:val="both"/>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 процесі надання послуг нести відповідальність за повагу до різноманітності, включаючи та не обмежуючись расовими, культурними, етнічними та іншими відмінностями пацієнта/клієнта та його/її вибору заняттєвої активності з урахуванням гендерної ідентичності.</w:t>
            </w:r>
          </w:p>
        </w:tc>
      </w:tr>
      <w:tr w:rsidR="00EF7D9B" w:rsidRPr="003963E8" w14:paraId="7954EFA0" w14:textId="77777777">
        <w:tc>
          <w:tcPr>
            <w:tcW w:w="15870" w:type="dxa"/>
            <w:gridSpan w:val="6"/>
            <w:shd w:val="clear" w:color="auto" w:fill="FFFFFF"/>
            <w:vAlign w:val="center"/>
          </w:tcPr>
          <w:p w14:paraId="26CF49F4"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r w:rsidRPr="008421E5">
              <w:rPr>
                <w:rFonts w:ascii="Times New Roman" w:eastAsia="Times New Roman" w:hAnsi="Times New Roman" w:cs="Times New Roman"/>
                <w:b/>
                <w:bCs/>
                <w:sz w:val="20"/>
                <w:szCs w:val="20"/>
              </w:rPr>
              <w:t>Спеціальні (фахові) компетентності. Спеціалізація «</w:t>
            </w:r>
            <w:proofErr w:type="spellStart"/>
            <w:r w:rsidRPr="008421E5">
              <w:rPr>
                <w:rFonts w:ascii="Times New Roman" w:eastAsia="Times New Roman" w:hAnsi="Times New Roman" w:cs="Times New Roman"/>
                <w:b/>
                <w:bCs/>
                <w:sz w:val="20"/>
                <w:szCs w:val="20"/>
              </w:rPr>
              <w:t>Ерготерапія</w:t>
            </w:r>
            <w:proofErr w:type="spellEnd"/>
            <w:r w:rsidRPr="008421E5">
              <w:rPr>
                <w:rFonts w:ascii="Times New Roman" w:eastAsia="Times New Roman" w:hAnsi="Times New Roman" w:cs="Times New Roman"/>
                <w:b/>
                <w:bCs/>
                <w:sz w:val="20"/>
                <w:szCs w:val="20"/>
              </w:rPr>
              <w:t>»</w:t>
            </w:r>
          </w:p>
        </w:tc>
      </w:tr>
      <w:tr w:rsidR="00EF7D9B" w:rsidRPr="003963E8" w14:paraId="3E01F487" w14:textId="77777777" w:rsidTr="0017478E">
        <w:tc>
          <w:tcPr>
            <w:tcW w:w="1545" w:type="dxa"/>
            <w:shd w:val="clear" w:color="auto" w:fill="FFFFFF"/>
            <w:vAlign w:val="center"/>
          </w:tcPr>
          <w:p w14:paraId="4A79D319"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01</w:t>
            </w:r>
          </w:p>
        </w:tc>
        <w:tc>
          <w:tcPr>
            <w:tcW w:w="2561" w:type="dxa"/>
            <w:shd w:val="clear" w:color="auto" w:fill="FFFFFF"/>
          </w:tcPr>
          <w:p w14:paraId="3EA4373B"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теоретичні знання з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та науки про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щодо природи, значення та цінності заняттєвої активності та участі, їх взаємозв'язку із здоров'ям, добробутом, </w:t>
            </w:r>
            <w:proofErr w:type="spellStart"/>
            <w:r w:rsidRPr="008421E5">
              <w:rPr>
                <w:rFonts w:ascii="Times New Roman" w:eastAsia="Times New Roman" w:hAnsi="Times New Roman" w:cs="Times New Roman"/>
                <w:sz w:val="20"/>
                <w:szCs w:val="20"/>
              </w:rPr>
              <w:t>заняттєвою</w:t>
            </w:r>
            <w:proofErr w:type="spellEnd"/>
            <w:r w:rsidRPr="008421E5">
              <w:rPr>
                <w:rFonts w:ascii="Times New Roman" w:eastAsia="Times New Roman" w:hAnsi="Times New Roman" w:cs="Times New Roman"/>
                <w:sz w:val="20"/>
                <w:szCs w:val="20"/>
              </w:rPr>
              <w:t xml:space="preserve"> та соціальною справедливістю.</w:t>
            </w:r>
          </w:p>
        </w:tc>
        <w:tc>
          <w:tcPr>
            <w:tcW w:w="2824" w:type="dxa"/>
            <w:shd w:val="clear" w:color="auto" w:fill="FFFFFF"/>
          </w:tcPr>
          <w:p w14:paraId="3CE7A169"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Мати знання доказової бази та філософського підґрунтя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та науки про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w:t>
            </w:r>
            <w:proofErr w:type="spellStart"/>
            <w:r w:rsidRPr="008421E5">
              <w:rPr>
                <w:rFonts w:ascii="Times New Roman" w:eastAsia="Times New Roman" w:hAnsi="Times New Roman" w:cs="Times New Roman"/>
                <w:sz w:val="20"/>
                <w:szCs w:val="20"/>
              </w:rPr>
              <w:t>occupational</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science</w:t>
            </w:r>
            <w:proofErr w:type="spellEnd"/>
            <w:r w:rsidRPr="008421E5">
              <w:rPr>
                <w:rFonts w:ascii="Times New Roman" w:eastAsia="Times New Roman" w:hAnsi="Times New Roman" w:cs="Times New Roman"/>
                <w:sz w:val="20"/>
                <w:szCs w:val="20"/>
              </w:rPr>
              <w:t xml:space="preserve">), володіти професійною термінологією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w:t>
            </w:r>
          </w:p>
        </w:tc>
        <w:tc>
          <w:tcPr>
            <w:tcW w:w="2985" w:type="dxa"/>
            <w:shd w:val="clear" w:color="auto" w:fill="FFFFFF"/>
          </w:tcPr>
          <w:p w14:paraId="1D27FDD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Уміти визначати взаємозв’язки між окремою особою (групою, популяцією чи спільнотою), її здоров’ям, </w:t>
            </w:r>
            <w:proofErr w:type="spellStart"/>
            <w:r w:rsidRPr="008421E5">
              <w:rPr>
                <w:rFonts w:ascii="Times New Roman" w:eastAsia="Times New Roman" w:hAnsi="Times New Roman" w:cs="Times New Roman"/>
                <w:sz w:val="20"/>
                <w:szCs w:val="20"/>
              </w:rPr>
              <w:t>заняттєвою</w:t>
            </w:r>
            <w:proofErr w:type="spellEnd"/>
            <w:r w:rsidRPr="008421E5">
              <w:rPr>
                <w:rFonts w:ascii="Times New Roman" w:eastAsia="Times New Roman" w:hAnsi="Times New Roman" w:cs="Times New Roman"/>
                <w:sz w:val="20"/>
                <w:szCs w:val="20"/>
              </w:rPr>
              <w:t xml:space="preserve"> активністю та добробутом, застосовувати у практичній діяльності професійну термінологію.</w:t>
            </w:r>
          </w:p>
        </w:tc>
        <w:tc>
          <w:tcPr>
            <w:tcW w:w="3105" w:type="dxa"/>
            <w:shd w:val="clear" w:color="auto" w:fill="FFFFFF"/>
          </w:tcPr>
          <w:p w14:paraId="224283B1"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Пояснювати пацієнтам/клієнтам, їх родинам важливість заняттєвої активності для здоров’я та добробуту людини у спосіб, зрозумілий для них; пояснювати пацієнтам/клієнтам мету та засоби професійної діяльності в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важливості дотримання здорового способу життя.</w:t>
            </w:r>
          </w:p>
          <w:p w14:paraId="6CC2DB90" w14:textId="77777777" w:rsidR="002C394B" w:rsidRPr="008421E5" w:rsidRDefault="002C394B" w:rsidP="003963E8">
            <w:pPr>
              <w:spacing w:after="0" w:line="240" w:lineRule="auto"/>
              <w:rPr>
                <w:rFonts w:ascii="Times New Roman" w:eastAsia="Times New Roman" w:hAnsi="Times New Roman" w:cs="Times New Roman"/>
                <w:sz w:val="20"/>
                <w:szCs w:val="20"/>
              </w:rPr>
            </w:pPr>
          </w:p>
        </w:tc>
        <w:tc>
          <w:tcPr>
            <w:tcW w:w="2850" w:type="dxa"/>
            <w:shd w:val="clear" w:color="auto" w:fill="FFFFFF"/>
          </w:tcPr>
          <w:p w14:paraId="0A6E2158"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автономність і відповідальність у застосуванні базових знань теорії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для </w:t>
            </w:r>
            <w:proofErr w:type="spellStart"/>
            <w:r w:rsidRPr="008421E5">
              <w:rPr>
                <w:rFonts w:ascii="Times New Roman" w:eastAsia="Times New Roman" w:hAnsi="Times New Roman" w:cs="Times New Roman"/>
                <w:sz w:val="20"/>
                <w:szCs w:val="20"/>
              </w:rPr>
              <w:t>адвокації</w:t>
            </w:r>
            <w:proofErr w:type="spellEnd"/>
            <w:r w:rsidRPr="008421E5">
              <w:rPr>
                <w:rFonts w:ascii="Times New Roman" w:eastAsia="Times New Roman" w:hAnsi="Times New Roman" w:cs="Times New Roman"/>
                <w:sz w:val="20"/>
                <w:szCs w:val="20"/>
              </w:rPr>
              <w:t xml:space="preserve"> та просування заняттєвої та соціальної справедливості. </w:t>
            </w:r>
          </w:p>
        </w:tc>
      </w:tr>
      <w:tr w:rsidR="00EF7D9B" w:rsidRPr="003963E8" w14:paraId="1A64A385" w14:textId="77777777" w:rsidTr="0017478E">
        <w:tc>
          <w:tcPr>
            <w:tcW w:w="1545" w:type="dxa"/>
            <w:shd w:val="clear" w:color="auto" w:fill="FFFFFF"/>
            <w:vAlign w:val="center"/>
          </w:tcPr>
          <w:p w14:paraId="6C0EA46D"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02</w:t>
            </w:r>
          </w:p>
        </w:tc>
        <w:tc>
          <w:tcPr>
            <w:tcW w:w="2561" w:type="dxa"/>
            <w:shd w:val="clear" w:color="auto" w:fill="FFFFFF"/>
          </w:tcPr>
          <w:p w14:paraId="08C6CB15"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інтегрувати у практичну діяльність знання типового розвитку людини, станів здоров'я, медичної термінології та патологічних процесів, які стосуються різних структур та функцій організму, що впливають на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та участь осіб різних вікових </w:t>
            </w:r>
            <w:r w:rsidRPr="008421E5">
              <w:rPr>
                <w:rFonts w:ascii="Times New Roman" w:eastAsia="Times New Roman" w:hAnsi="Times New Roman" w:cs="Times New Roman"/>
                <w:sz w:val="20"/>
                <w:szCs w:val="20"/>
              </w:rPr>
              <w:lastRenderedPageBreak/>
              <w:t>та нозологічних груп.</w:t>
            </w:r>
          </w:p>
        </w:tc>
        <w:tc>
          <w:tcPr>
            <w:tcW w:w="2824" w:type="dxa"/>
            <w:shd w:val="clear" w:color="auto" w:fill="FFFFFF"/>
          </w:tcPr>
          <w:p w14:paraId="4D69A43E"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Знання функціональної анатомії, фізіології, біомеханіки рухової активності, типового фізичного та ментального розвитку людини протягом життя; станів здоров’я та патологічних процесів, які стосуються ментальних, сенсорних, </w:t>
            </w:r>
            <w:proofErr w:type="spellStart"/>
            <w:r w:rsidRPr="008421E5">
              <w:rPr>
                <w:rFonts w:ascii="Times New Roman" w:eastAsia="Times New Roman" w:hAnsi="Times New Roman" w:cs="Times New Roman"/>
                <w:sz w:val="20"/>
                <w:szCs w:val="20"/>
              </w:rPr>
              <w:t>нейром’язовоскелетних</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lastRenderedPageBreak/>
              <w:t>кардіо</w:t>
            </w:r>
            <w:proofErr w:type="spellEnd"/>
            <w:r w:rsidRPr="008421E5">
              <w:rPr>
                <w:rFonts w:ascii="Times New Roman" w:eastAsia="Times New Roman" w:hAnsi="Times New Roman" w:cs="Times New Roman"/>
                <w:sz w:val="20"/>
                <w:szCs w:val="20"/>
              </w:rPr>
              <w:t xml:space="preserve">-респіраторних та інших функцій організму, які впливають на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та участь осіб різних вікових груп, медичної термінології.</w:t>
            </w:r>
          </w:p>
        </w:tc>
        <w:tc>
          <w:tcPr>
            <w:tcW w:w="2985" w:type="dxa"/>
            <w:shd w:val="clear" w:color="auto" w:fill="FFFFFF"/>
          </w:tcPr>
          <w:p w14:paraId="68CEC087"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Уміти аналізувати анатомічну будову та функції організму; здійснювати біомеханічний аналіз; знати норми фізичного та ментального розвитку людського організму протягом життя; застосовувати загальні принципи відновлення та одужання у контексті практичної діяльності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w:t>
            </w:r>
          </w:p>
        </w:tc>
        <w:tc>
          <w:tcPr>
            <w:tcW w:w="3105" w:type="dxa"/>
            <w:shd w:val="clear" w:color="auto" w:fill="FFFFFF"/>
          </w:tcPr>
          <w:p w14:paraId="5EBCEB5C"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Уміти пояснити і донести пацієнту/клієнту протипоказання і застереження до заняттєвої активності відповідно до стану здоров’я, реакції організму на ушкодження та перебігу захворювання; уміти застосовувати медичну термінологію у професійній комунікації та медичній документації.</w:t>
            </w:r>
          </w:p>
        </w:tc>
        <w:tc>
          <w:tcPr>
            <w:tcW w:w="2850" w:type="dxa"/>
            <w:shd w:val="clear" w:color="auto" w:fill="FFFFFF"/>
          </w:tcPr>
          <w:p w14:paraId="109E0CF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за своєчасне набуття сучасних наукових та практичних знань щодо станів здоров’я, сучасних принципів лікування і відновлення, медичних застережень і протипоказань.</w:t>
            </w:r>
          </w:p>
        </w:tc>
      </w:tr>
      <w:tr w:rsidR="00EF7D9B" w:rsidRPr="003963E8" w14:paraId="67C9FDFB" w14:textId="77777777" w:rsidTr="0017478E">
        <w:tc>
          <w:tcPr>
            <w:tcW w:w="1545" w:type="dxa"/>
            <w:shd w:val="clear" w:color="auto" w:fill="FFFFFF"/>
            <w:vAlign w:val="center"/>
          </w:tcPr>
          <w:p w14:paraId="21E1F0D9"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03</w:t>
            </w:r>
          </w:p>
        </w:tc>
        <w:tc>
          <w:tcPr>
            <w:tcW w:w="2561" w:type="dxa"/>
            <w:shd w:val="clear" w:color="auto" w:fill="FFFFFF"/>
          </w:tcPr>
          <w:p w14:paraId="73E16BE7" w14:textId="0B4C9124"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збирати, аналізувати та враховувати в межах делегованих компонентів оцінювання інформацію про вплив особистих факторів, функцій і структур організму та факторів середовища на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та участь без самостійної </w:t>
            </w:r>
            <w:r w:rsidR="000E2B6C" w:rsidRPr="008421E5">
              <w:rPr>
                <w:rFonts w:ascii="Times New Roman" w:eastAsia="Times New Roman" w:hAnsi="Times New Roman" w:cs="Times New Roman"/>
                <w:sz w:val="20"/>
                <w:szCs w:val="20"/>
                <w:lang w:val="uk-UA"/>
              </w:rPr>
              <w:t xml:space="preserve">професійної (було </w:t>
            </w:r>
            <w:r w:rsidRPr="008421E5">
              <w:rPr>
                <w:rFonts w:ascii="Times New Roman" w:eastAsia="Times New Roman" w:hAnsi="Times New Roman" w:cs="Times New Roman"/>
                <w:sz w:val="20"/>
                <w:szCs w:val="20"/>
              </w:rPr>
              <w:t>клінічної</w:t>
            </w:r>
            <w:r w:rsidR="000E2B6C" w:rsidRPr="008421E5">
              <w:rPr>
                <w:rFonts w:ascii="Times New Roman" w:eastAsia="Times New Roman" w:hAnsi="Times New Roman" w:cs="Times New Roman"/>
                <w:sz w:val="20"/>
                <w:szCs w:val="20"/>
                <w:lang w:val="uk-UA"/>
              </w:rPr>
              <w:t>)</w:t>
            </w:r>
            <w:r w:rsidRPr="008421E5">
              <w:rPr>
                <w:rFonts w:ascii="Times New Roman" w:eastAsia="Times New Roman" w:hAnsi="Times New Roman" w:cs="Times New Roman"/>
                <w:sz w:val="20"/>
                <w:szCs w:val="20"/>
              </w:rPr>
              <w:t xml:space="preserve"> інтерпретації результатів. </w:t>
            </w:r>
          </w:p>
          <w:p w14:paraId="29F56A2A"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 </w:t>
            </w:r>
          </w:p>
        </w:tc>
        <w:tc>
          <w:tcPr>
            <w:tcW w:w="2824" w:type="dxa"/>
            <w:shd w:val="clear" w:color="auto" w:fill="FFFFFF"/>
          </w:tcPr>
          <w:p w14:paraId="46F6A0CE"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Знання Міжнародної класифікації функціонування, обмеження життєдіяльності та здоров’я (МКФ) та основних інструментів скринінгу та оцінювання, які застосовуються у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w:t>
            </w:r>
          </w:p>
        </w:tc>
        <w:tc>
          <w:tcPr>
            <w:tcW w:w="2985" w:type="dxa"/>
            <w:shd w:val="clear" w:color="auto" w:fill="FFFFFF"/>
          </w:tcPr>
          <w:p w14:paraId="7E83C69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Уміння складати </w:t>
            </w:r>
            <w:proofErr w:type="spellStart"/>
            <w:r w:rsidRPr="008421E5">
              <w:rPr>
                <w:rFonts w:ascii="Times New Roman" w:eastAsia="Times New Roman" w:hAnsi="Times New Roman" w:cs="Times New Roman"/>
                <w:sz w:val="20"/>
                <w:szCs w:val="20"/>
              </w:rPr>
              <w:t>заняттєвий</w:t>
            </w:r>
            <w:proofErr w:type="spellEnd"/>
            <w:r w:rsidRPr="008421E5">
              <w:rPr>
                <w:rFonts w:ascii="Times New Roman" w:eastAsia="Times New Roman" w:hAnsi="Times New Roman" w:cs="Times New Roman"/>
                <w:sz w:val="20"/>
                <w:szCs w:val="20"/>
              </w:rPr>
              <w:t xml:space="preserve"> профіль пацієнта/клієнта, визначати ступінь та характер впливу різних доменів МКФ на активність та участь шляхом застосування на практиці елементів оцінювання функцій та структур організму, активності та участі та факторів середовища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w:t>
            </w:r>
          </w:p>
        </w:tc>
        <w:tc>
          <w:tcPr>
            <w:tcW w:w="3105" w:type="dxa"/>
            <w:shd w:val="clear" w:color="auto" w:fill="FFFFFF"/>
          </w:tcPr>
          <w:p w14:paraId="206775B0"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Ефективно збирати і передавати </w:t>
            </w:r>
            <w:proofErr w:type="spellStart"/>
            <w:r w:rsidRPr="008421E5">
              <w:rPr>
                <w:rFonts w:ascii="Times New Roman" w:eastAsia="Times New Roman" w:hAnsi="Times New Roman" w:cs="Times New Roman"/>
                <w:sz w:val="20"/>
                <w:szCs w:val="20"/>
              </w:rPr>
              <w:t>ерготерапевту</w:t>
            </w:r>
            <w:proofErr w:type="spellEnd"/>
            <w:r w:rsidRPr="008421E5">
              <w:rPr>
                <w:rFonts w:ascii="Times New Roman" w:eastAsia="Times New Roman" w:hAnsi="Times New Roman" w:cs="Times New Roman"/>
                <w:sz w:val="20"/>
                <w:szCs w:val="20"/>
              </w:rPr>
              <w:t xml:space="preserve"> та іншим членам реабілітаційної команди інформацію щодо характеру та ступеня впливу особистих факторів, функцій і структур організму та факторів середовища на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та участь пацієнта/клієнта </w:t>
            </w:r>
            <w:proofErr w:type="spellStart"/>
            <w:r w:rsidRPr="008421E5">
              <w:rPr>
                <w:rFonts w:ascii="Times New Roman" w:eastAsia="Times New Roman" w:hAnsi="Times New Roman" w:cs="Times New Roman"/>
                <w:sz w:val="20"/>
                <w:szCs w:val="20"/>
              </w:rPr>
              <w:t>ерготерапевту</w:t>
            </w:r>
            <w:proofErr w:type="spellEnd"/>
            <w:r w:rsidRPr="008421E5">
              <w:rPr>
                <w:rFonts w:ascii="Times New Roman" w:eastAsia="Times New Roman" w:hAnsi="Times New Roman" w:cs="Times New Roman"/>
                <w:sz w:val="20"/>
                <w:szCs w:val="20"/>
              </w:rPr>
              <w:t>, іншим членам реабілітаційної команди, а також пояснювати дану інформацію пацієнту/клієнту та його родині в межах власних професійних компетентностей.</w:t>
            </w:r>
          </w:p>
        </w:tc>
        <w:tc>
          <w:tcPr>
            <w:tcW w:w="2850" w:type="dxa"/>
            <w:shd w:val="clear" w:color="auto" w:fill="FFFFFF"/>
          </w:tcPr>
          <w:p w14:paraId="3C1AB62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відповідальність у межах власної компетентності за якість застосування елементів оцінювання, делегованих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передачу інформації про ступінь та характер впливу різних доменів МКФ на активність та участь пацієнта/клієнта</w:t>
            </w:r>
          </w:p>
        </w:tc>
      </w:tr>
      <w:tr w:rsidR="00EF7D9B" w:rsidRPr="003963E8" w14:paraId="6A217C1C" w14:textId="77777777" w:rsidTr="0017478E">
        <w:tc>
          <w:tcPr>
            <w:tcW w:w="1545" w:type="dxa"/>
            <w:shd w:val="clear" w:color="auto" w:fill="FFFFFF"/>
            <w:vAlign w:val="center"/>
          </w:tcPr>
          <w:p w14:paraId="4B2178E6"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04</w:t>
            </w:r>
          </w:p>
        </w:tc>
        <w:tc>
          <w:tcPr>
            <w:tcW w:w="2561" w:type="dxa"/>
            <w:shd w:val="clear" w:color="auto" w:fill="FFFFFF"/>
          </w:tcPr>
          <w:p w14:paraId="5E27ECEA"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у практичній діяльності основи теорії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та рефлексивне професійне мислення.</w:t>
            </w:r>
          </w:p>
        </w:tc>
        <w:tc>
          <w:tcPr>
            <w:tcW w:w="2824" w:type="dxa"/>
            <w:shd w:val="clear" w:color="auto" w:fill="FFFFFF"/>
          </w:tcPr>
          <w:p w14:paraId="3CB8B349"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Знання основ теорії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в тому числі моделей та рамок практики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occupational</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therapy</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models</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and</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frames</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of</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reference</w:t>
            </w:r>
            <w:proofErr w:type="spellEnd"/>
            <w:r w:rsidRPr="008421E5">
              <w:rPr>
                <w:rFonts w:ascii="Times New Roman" w:eastAsia="Times New Roman" w:hAnsi="Times New Roman" w:cs="Times New Roman"/>
                <w:sz w:val="20"/>
                <w:szCs w:val="20"/>
              </w:rPr>
              <w:t xml:space="preserve">), різних типів професійного мислення у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та стратегій рефлексивного професійного мислення.</w:t>
            </w:r>
          </w:p>
        </w:tc>
        <w:tc>
          <w:tcPr>
            <w:tcW w:w="2985" w:type="dxa"/>
            <w:shd w:val="clear" w:color="auto" w:fill="FFFFFF"/>
          </w:tcPr>
          <w:p w14:paraId="14C2CF0A"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Уміти застосовувати у практичній діяльності основи теорії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та рефлексивне мислення для реалізації програми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або складової індивідуальної програми реабілітації для вирішення </w:t>
            </w:r>
            <w:proofErr w:type="spellStart"/>
            <w:r w:rsidRPr="008421E5">
              <w:rPr>
                <w:rFonts w:ascii="Times New Roman" w:eastAsia="Times New Roman" w:hAnsi="Times New Roman" w:cs="Times New Roman"/>
                <w:sz w:val="20"/>
                <w:szCs w:val="20"/>
              </w:rPr>
              <w:t>заняттєвих</w:t>
            </w:r>
            <w:proofErr w:type="spellEnd"/>
            <w:r w:rsidRPr="008421E5">
              <w:rPr>
                <w:rFonts w:ascii="Times New Roman" w:eastAsia="Times New Roman" w:hAnsi="Times New Roman" w:cs="Times New Roman"/>
                <w:sz w:val="20"/>
                <w:szCs w:val="20"/>
              </w:rPr>
              <w:t xml:space="preserve"> потреб пацієнтів/клієнтів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w:t>
            </w:r>
          </w:p>
        </w:tc>
        <w:tc>
          <w:tcPr>
            <w:tcW w:w="3105" w:type="dxa"/>
            <w:shd w:val="clear" w:color="auto" w:fill="FFFFFF"/>
          </w:tcPr>
          <w:p w14:paraId="108D6C1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навички професійного спілкування для пояснення процесу та результатів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пацієнтам/клієнтам, їх родинам, членам реабілітаційної команди</w:t>
            </w:r>
          </w:p>
        </w:tc>
        <w:tc>
          <w:tcPr>
            <w:tcW w:w="2850" w:type="dxa"/>
            <w:shd w:val="clear" w:color="auto" w:fill="FFFFFF"/>
          </w:tcPr>
          <w:p w14:paraId="1C790780"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автономність у застосуванні рефлексивного професійного мислення у професійній діяльності. </w:t>
            </w:r>
          </w:p>
        </w:tc>
      </w:tr>
      <w:tr w:rsidR="00EF7D9B" w:rsidRPr="003963E8" w14:paraId="20ADB662" w14:textId="77777777" w:rsidTr="0017478E">
        <w:tc>
          <w:tcPr>
            <w:tcW w:w="1545" w:type="dxa"/>
            <w:shd w:val="clear" w:color="auto" w:fill="FFFFFF"/>
            <w:vAlign w:val="center"/>
          </w:tcPr>
          <w:p w14:paraId="21A32A5F"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05</w:t>
            </w:r>
          </w:p>
        </w:tc>
        <w:tc>
          <w:tcPr>
            <w:tcW w:w="2561" w:type="dxa"/>
            <w:shd w:val="clear" w:color="auto" w:fill="FFFFFF"/>
          </w:tcPr>
          <w:p w14:paraId="0B9D3D15"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у практичній діяльності знання та розуміння науково-обґрунтованих підходів та методів для безпечної реалізації визначених та делегованих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компонентів </w:t>
            </w:r>
            <w:proofErr w:type="spellStart"/>
            <w:r w:rsidRPr="008421E5">
              <w:rPr>
                <w:rFonts w:ascii="Times New Roman" w:eastAsia="Times New Roman" w:hAnsi="Times New Roman" w:cs="Times New Roman"/>
                <w:sz w:val="20"/>
                <w:szCs w:val="20"/>
              </w:rPr>
              <w:t>заняттєвоорієнтованих</w:t>
            </w:r>
            <w:proofErr w:type="spellEnd"/>
            <w:r w:rsidRPr="008421E5">
              <w:rPr>
                <w:rFonts w:ascii="Times New Roman" w:eastAsia="Times New Roman" w:hAnsi="Times New Roman" w:cs="Times New Roman"/>
                <w:sz w:val="20"/>
                <w:szCs w:val="20"/>
              </w:rPr>
              <w:t xml:space="preserve"> і </w:t>
            </w:r>
            <w:proofErr w:type="spellStart"/>
            <w:r w:rsidRPr="008421E5">
              <w:rPr>
                <w:rFonts w:ascii="Times New Roman" w:eastAsia="Times New Roman" w:hAnsi="Times New Roman" w:cs="Times New Roman"/>
                <w:sz w:val="20"/>
                <w:szCs w:val="20"/>
              </w:rPr>
              <w:t>пацієнто</w:t>
            </w:r>
            <w:proofErr w:type="spellEnd"/>
            <w:r w:rsidRPr="008421E5">
              <w:rPr>
                <w:rFonts w:ascii="Times New Roman" w:eastAsia="Times New Roman" w:hAnsi="Times New Roman" w:cs="Times New Roman"/>
                <w:sz w:val="20"/>
                <w:szCs w:val="20"/>
              </w:rPr>
              <w:t>/</w:t>
            </w:r>
            <w:proofErr w:type="spellStart"/>
            <w:r w:rsidRPr="008421E5">
              <w:rPr>
                <w:rFonts w:ascii="Times New Roman" w:eastAsia="Times New Roman" w:hAnsi="Times New Roman" w:cs="Times New Roman"/>
                <w:sz w:val="20"/>
                <w:szCs w:val="20"/>
              </w:rPr>
              <w:t>клієнтоорієнтованих</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втручань</w:t>
            </w:r>
            <w:proofErr w:type="spellEnd"/>
            <w:r w:rsidRPr="008421E5">
              <w:rPr>
                <w:rFonts w:ascii="Times New Roman" w:eastAsia="Times New Roman" w:hAnsi="Times New Roman" w:cs="Times New Roman"/>
                <w:sz w:val="20"/>
                <w:szCs w:val="20"/>
              </w:rPr>
              <w:t xml:space="preserve"> відповідно до програми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w:t>
            </w:r>
            <w:r w:rsidRPr="008421E5">
              <w:rPr>
                <w:rFonts w:ascii="Times New Roman" w:eastAsia="Times New Roman" w:hAnsi="Times New Roman" w:cs="Times New Roman"/>
                <w:sz w:val="20"/>
                <w:szCs w:val="20"/>
              </w:rPr>
              <w:lastRenderedPageBreak/>
              <w:t xml:space="preserve">або індивідуального реабілітаційного плану та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w:t>
            </w:r>
          </w:p>
        </w:tc>
        <w:tc>
          <w:tcPr>
            <w:tcW w:w="2824" w:type="dxa"/>
            <w:shd w:val="clear" w:color="auto" w:fill="FFFFFF"/>
          </w:tcPr>
          <w:p w14:paraId="2A3CF57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 xml:space="preserve">Знання основних засад, підходів та методів </w:t>
            </w:r>
            <w:proofErr w:type="spellStart"/>
            <w:r w:rsidRPr="008421E5">
              <w:rPr>
                <w:rFonts w:ascii="Times New Roman" w:eastAsia="Times New Roman" w:hAnsi="Times New Roman" w:cs="Times New Roman"/>
                <w:sz w:val="20"/>
                <w:szCs w:val="20"/>
              </w:rPr>
              <w:t>клієнто</w:t>
            </w:r>
            <w:proofErr w:type="spellEnd"/>
            <w:r w:rsidRPr="008421E5">
              <w:rPr>
                <w:rFonts w:ascii="Times New Roman" w:eastAsia="Times New Roman" w:hAnsi="Times New Roman" w:cs="Times New Roman"/>
                <w:sz w:val="20"/>
                <w:szCs w:val="20"/>
              </w:rPr>
              <w:t xml:space="preserve">-орієнтованої та </w:t>
            </w:r>
            <w:proofErr w:type="spellStart"/>
            <w:r w:rsidRPr="008421E5">
              <w:rPr>
                <w:rFonts w:ascii="Times New Roman" w:eastAsia="Times New Roman" w:hAnsi="Times New Roman" w:cs="Times New Roman"/>
                <w:sz w:val="20"/>
                <w:szCs w:val="20"/>
              </w:rPr>
              <w:t>заняттєво</w:t>
            </w:r>
            <w:proofErr w:type="spellEnd"/>
            <w:r w:rsidRPr="008421E5">
              <w:rPr>
                <w:rFonts w:ascii="Times New Roman" w:eastAsia="Times New Roman" w:hAnsi="Times New Roman" w:cs="Times New Roman"/>
                <w:sz w:val="20"/>
                <w:szCs w:val="20"/>
              </w:rPr>
              <w:t xml:space="preserve">-орієнтованої професійної діяльності, структури </w:t>
            </w:r>
            <w:proofErr w:type="spellStart"/>
            <w:r w:rsidRPr="008421E5">
              <w:rPr>
                <w:rFonts w:ascii="Times New Roman" w:eastAsia="Times New Roman" w:hAnsi="Times New Roman" w:cs="Times New Roman"/>
                <w:sz w:val="20"/>
                <w:szCs w:val="20"/>
              </w:rPr>
              <w:t>заняттєвого</w:t>
            </w:r>
            <w:proofErr w:type="spellEnd"/>
            <w:r w:rsidRPr="008421E5">
              <w:rPr>
                <w:rFonts w:ascii="Times New Roman" w:eastAsia="Times New Roman" w:hAnsi="Times New Roman" w:cs="Times New Roman"/>
                <w:sz w:val="20"/>
                <w:szCs w:val="20"/>
              </w:rPr>
              <w:t xml:space="preserve"> аналізу, основ спостережного аналізу виконання занять, стратегій адаптації заняттєвої активності та використання заняттєвої активності у терапевтичний спосіб.</w:t>
            </w:r>
          </w:p>
        </w:tc>
        <w:tc>
          <w:tcPr>
            <w:tcW w:w="2985" w:type="dxa"/>
            <w:shd w:val="clear" w:color="auto" w:fill="FFFFFF"/>
          </w:tcPr>
          <w:p w14:paraId="7FA0CD55"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Уміння здійснювати </w:t>
            </w:r>
            <w:proofErr w:type="spellStart"/>
            <w:r w:rsidRPr="008421E5">
              <w:rPr>
                <w:rFonts w:ascii="Times New Roman" w:eastAsia="Times New Roman" w:hAnsi="Times New Roman" w:cs="Times New Roman"/>
                <w:sz w:val="20"/>
                <w:szCs w:val="20"/>
              </w:rPr>
              <w:t>заняттєвий</w:t>
            </w:r>
            <w:proofErr w:type="spellEnd"/>
            <w:r w:rsidRPr="008421E5">
              <w:rPr>
                <w:rFonts w:ascii="Times New Roman" w:eastAsia="Times New Roman" w:hAnsi="Times New Roman" w:cs="Times New Roman"/>
                <w:sz w:val="20"/>
                <w:szCs w:val="20"/>
              </w:rPr>
              <w:t xml:space="preserve"> аналіз, застосовувати елементи спостережного оцінювання та аналізу виконання занять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адаптовувати</w:t>
            </w:r>
            <w:proofErr w:type="spellEnd"/>
            <w:r w:rsidRPr="008421E5">
              <w:rPr>
                <w:rFonts w:ascii="Times New Roman" w:eastAsia="Times New Roman" w:hAnsi="Times New Roman" w:cs="Times New Roman"/>
                <w:sz w:val="20"/>
                <w:szCs w:val="20"/>
              </w:rPr>
              <w:t xml:space="preserve"> і застосовувати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у терапевтичний спосіб, застосовувати у практичній діяльності </w:t>
            </w:r>
            <w:proofErr w:type="spellStart"/>
            <w:r w:rsidRPr="008421E5">
              <w:rPr>
                <w:rFonts w:ascii="Times New Roman" w:eastAsia="Times New Roman" w:hAnsi="Times New Roman" w:cs="Times New Roman"/>
                <w:sz w:val="20"/>
                <w:szCs w:val="20"/>
              </w:rPr>
              <w:t>пацієнто</w:t>
            </w:r>
            <w:proofErr w:type="spellEnd"/>
            <w:r w:rsidRPr="008421E5">
              <w:rPr>
                <w:rFonts w:ascii="Times New Roman" w:eastAsia="Times New Roman" w:hAnsi="Times New Roman" w:cs="Times New Roman"/>
                <w:sz w:val="20"/>
                <w:szCs w:val="20"/>
              </w:rPr>
              <w:t>/</w:t>
            </w:r>
            <w:proofErr w:type="spellStart"/>
            <w:r w:rsidRPr="008421E5">
              <w:rPr>
                <w:rFonts w:ascii="Times New Roman" w:eastAsia="Times New Roman" w:hAnsi="Times New Roman" w:cs="Times New Roman"/>
                <w:sz w:val="20"/>
                <w:szCs w:val="20"/>
              </w:rPr>
              <w:t>клієнто</w:t>
            </w:r>
            <w:proofErr w:type="spellEnd"/>
            <w:r w:rsidRPr="008421E5">
              <w:rPr>
                <w:rFonts w:ascii="Times New Roman" w:eastAsia="Times New Roman" w:hAnsi="Times New Roman" w:cs="Times New Roman"/>
                <w:sz w:val="20"/>
                <w:szCs w:val="20"/>
              </w:rPr>
              <w:t>-орієнтовані втручання.</w:t>
            </w:r>
          </w:p>
        </w:tc>
        <w:tc>
          <w:tcPr>
            <w:tcW w:w="3105" w:type="dxa"/>
            <w:shd w:val="clear" w:color="auto" w:fill="FFFFFF"/>
          </w:tcPr>
          <w:p w14:paraId="56F23B8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Володіти навичками культурно-чутливого, </w:t>
            </w:r>
            <w:proofErr w:type="spellStart"/>
            <w:r w:rsidRPr="008421E5">
              <w:rPr>
                <w:rFonts w:ascii="Times New Roman" w:eastAsia="Times New Roman" w:hAnsi="Times New Roman" w:cs="Times New Roman"/>
                <w:sz w:val="20"/>
                <w:szCs w:val="20"/>
              </w:rPr>
              <w:t>емпатійного</w:t>
            </w:r>
            <w:proofErr w:type="spellEnd"/>
            <w:r w:rsidRPr="008421E5">
              <w:rPr>
                <w:rFonts w:ascii="Times New Roman" w:eastAsia="Times New Roman" w:hAnsi="Times New Roman" w:cs="Times New Roman"/>
                <w:sz w:val="20"/>
                <w:szCs w:val="20"/>
              </w:rPr>
              <w:t xml:space="preserve"> спілкування та активного слухання з метою забезпечення </w:t>
            </w:r>
            <w:proofErr w:type="spellStart"/>
            <w:r w:rsidRPr="008421E5">
              <w:rPr>
                <w:rFonts w:ascii="Times New Roman" w:eastAsia="Times New Roman" w:hAnsi="Times New Roman" w:cs="Times New Roman"/>
                <w:sz w:val="20"/>
                <w:szCs w:val="20"/>
              </w:rPr>
              <w:t>пацієнто</w:t>
            </w:r>
            <w:proofErr w:type="spellEnd"/>
            <w:r w:rsidRPr="008421E5">
              <w:rPr>
                <w:rFonts w:ascii="Times New Roman" w:eastAsia="Times New Roman" w:hAnsi="Times New Roman" w:cs="Times New Roman"/>
                <w:sz w:val="20"/>
                <w:szCs w:val="20"/>
              </w:rPr>
              <w:t>/</w:t>
            </w:r>
            <w:proofErr w:type="spellStart"/>
            <w:r w:rsidRPr="008421E5">
              <w:rPr>
                <w:rFonts w:ascii="Times New Roman" w:eastAsia="Times New Roman" w:hAnsi="Times New Roman" w:cs="Times New Roman"/>
                <w:sz w:val="20"/>
                <w:szCs w:val="20"/>
              </w:rPr>
              <w:t>клієнто</w:t>
            </w:r>
            <w:proofErr w:type="spellEnd"/>
            <w:r w:rsidRPr="008421E5">
              <w:rPr>
                <w:rFonts w:ascii="Times New Roman" w:eastAsia="Times New Roman" w:hAnsi="Times New Roman" w:cs="Times New Roman"/>
                <w:sz w:val="20"/>
                <w:szCs w:val="20"/>
              </w:rPr>
              <w:t xml:space="preserve">-орієнтованого спрямування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пояснювати пацієнтам/клієнтам, членам їх родин та іншим членам реабілітаційної команди причини та механізм вибору </w:t>
            </w:r>
            <w:proofErr w:type="spellStart"/>
            <w:r w:rsidRPr="008421E5">
              <w:rPr>
                <w:rFonts w:ascii="Times New Roman" w:eastAsia="Times New Roman" w:hAnsi="Times New Roman" w:cs="Times New Roman"/>
                <w:sz w:val="20"/>
                <w:szCs w:val="20"/>
              </w:rPr>
              <w:t>заняттєво</w:t>
            </w:r>
            <w:proofErr w:type="spellEnd"/>
            <w:r w:rsidRPr="008421E5">
              <w:rPr>
                <w:rFonts w:ascii="Times New Roman" w:eastAsia="Times New Roman" w:hAnsi="Times New Roman" w:cs="Times New Roman"/>
                <w:sz w:val="20"/>
                <w:szCs w:val="20"/>
              </w:rPr>
              <w:t xml:space="preserve">-орієнтованих </w:t>
            </w:r>
            <w:proofErr w:type="spellStart"/>
            <w:r w:rsidRPr="008421E5">
              <w:rPr>
                <w:rFonts w:ascii="Times New Roman" w:eastAsia="Times New Roman" w:hAnsi="Times New Roman" w:cs="Times New Roman"/>
                <w:sz w:val="20"/>
                <w:szCs w:val="20"/>
              </w:rPr>
              <w:t>втручань</w:t>
            </w:r>
            <w:proofErr w:type="spellEnd"/>
            <w:r w:rsidRPr="008421E5">
              <w:rPr>
                <w:rFonts w:ascii="Times New Roman" w:eastAsia="Times New Roman" w:hAnsi="Times New Roman" w:cs="Times New Roman"/>
                <w:sz w:val="20"/>
                <w:szCs w:val="20"/>
              </w:rPr>
              <w:t>.</w:t>
            </w:r>
          </w:p>
        </w:tc>
        <w:tc>
          <w:tcPr>
            <w:tcW w:w="2850" w:type="dxa"/>
            <w:shd w:val="clear" w:color="auto" w:fill="FFFFFF"/>
          </w:tcPr>
          <w:p w14:paraId="25E36BD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відповідальність та автономність у аргументації та поясненні цінності та дотриманні принципів </w:t>
            </w:r>
            <w:proofErr w:type="spellStart"/>
            <w:r w:rsidRPr="008421E5">
              <w:rPr>
                <w:rFonts w:ascii="Times New Roman" w:eastAsia="Times New Roman" w:hAnsi="Times New Roman" w:cs="Times New Roman"/>
                <w:sz w:val="20"/>
                <w:szCs w:val="20"/>
              </w:rPr>
              <w:t>пацієнто</w:t>
            </w:r>
            <w:proofErr w:type="spellEnd"/>
            <w:r w:rsidRPr="008421E5">
              <w:rPr>
                <w:rFonts w:ascii="Times New Roman" w:eastAsia="Times New Roman" w:hAnsi="Times New Roman" w:cs="Times New Roman"/>
                <w:sz w:val="20"/>
                <w:szCs w:val="20"/>
              </w:rPr>
              <w:t>/</w:t>
            </w:r>
            <w:proofErr w:type="spellStart"/>
            <w:r w:rsidRPr="008421E5">
              <w:rPr>
                <w:rFonts w:ascii="Times New Roman" w:eastAsia="Times New Roman" w:hAnsi="Times New Roman" w:cs="Times New Roman"/>
                <w:sz w:val="20"/>
                <w:szCs w:val="20"/>
              </w:rPr>
              <w:t>клієнто</w:t>
            </w:r>
            <w:proofErr w:type="spellEnd"/>
            <w:r w:rsidRPr="008421E5">
              <w:rPr>
                <w:rFonts w:ascii="Times New Roman" w:eastAsia="Times New Roman" w:hAnsi="Times New Roman" w:cs="Times New Roman"/>
                <w:sz w:val="20"/>
                <w:szCs w:val="20"/>
              </w:rPr>
              <w:t xml:space="preserve">-орієнтованої та </w:t>
            </w:r>
            <w:proofErr w:type="spellStart"/>
            <w:r w:rsidRPr="008421E5">
              <w:rPr>
                <w:rFonts w:ascii="Times New Roman" w:eastAsia="Times New Roman" w:hAnsi="Times New Roman" w:cs="Times New Roman"/>
                <w:sz w:val="20"/>
                <w:szCs w:val="20"/>
              </w:rPr>
              <w:t>заняттєво</w:t>
            </w:r>
            <w:proofErr w:type="spellEnd"/>
            <w:r w:rsidRPr="008421E5">
              <w:rPr>
                <w:rFonts w:ascii="Times New Roman" w:eastAsia="Times New Roman" w:hAnsi="Times New Roman" w:cs="Times New Roman"/>
                <w:sz w:val="20"/>
                <w:szCs w:val="20"/>
              </w:rPr>
              <w:t>-орієнтованої практики для покращення заняттєвої участі пацієнтів/клієнтів.</w:t>
            </w:r>
          </w:p>
        </w:tc>
      </w:tr>
      <w:tr w:rsidR="00EF7D9B" w:rsidRPr="003963E8" w14:paraId="1860576B" w14:textId="77777777" w:rsidTr="0017478E">
        <w:tc>
          <w:tcPr>
            <w:tcW w:w="1545" w:type="dxa"/>
            <w:shd w:val="clear" w:color="auto" w:fill="FFFFFF"/>
            <w:vAlign w:val="center"/>
          </w:tcPr>
          <w:p w14:paraId="433A90D0"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06</w:t>
            </w:r>
          </w:p>
        </w:tc>
        <w:tc>
          <w:tcPr>
            <w:tcW w:w="2561" w:type="dxa"/>
            <w:shd w:val="clear" w:color="auto" w:fill="FFFFFF"/>
          </w:tcPr>
          <w:p w14:paraId="38D252C8"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виконувати визначені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компоненти збору даних щодо використання допоміжних засобів реабілітації, здійснювати їх підбір та налаштування у межах параметрів, визначених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навчати користуванню ними, а також підбирати і готувати необхідні засоби, матеріали та обладнання для реалізації делегованих компонентів </w:t>
            </w:r>
            <w:proofErr w:type="spellStart"/>
            <w:r w:rsidRPr="008421E5">
              <w:rPr>
                <w:rFonts w:ascii="Times New Roman" w:eastAsia="Times New Roman" w:hAnsi="Times New Roman" w:cs="Times New Roman"/>
                <w:sz w:val="20"/>
                <w:szCs w:val="20"/>
              </w:rPr>
              <w:t>ерготерапевтичних</w:t>
            </w:r>
            <w:proofErr w:type="spellEnd"/>
            <w:r w:rsidRPr="008421E5">
              <w:rPr>
                <w:rFonts w:ascii="Times New Roman" w:eastAsia="Times New Roman" w:hAnsi="Times New Roman" w:cs="Times New Roman"/>
                <w:sz w:val="20"/>
                <w:szCs w:val="20"/>
              </w:rPr>
              <w:t xml:space="preserve"> послуг. </w:t>
            </w:r>
          </w:p>
        </w:tc>
        <w:tc>
          <w:tcPr>
            <w:tcW w:w="2824" w:type="dxa"/>
            <w:shd w:val="clear" w:color="auto" w:fill="FFFFFF"/>
          </w:tcPr>
          <w:p w14:paraId="77BE869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різні види допоміжних засобів реабілітації, принципи оцінювання та налаштування допоміжних засобів реабілітації, включаючи </w:t>
            </w:r>
            <w:proofErr w:type="spellStart"/>
            <w:r w:rsidRPr="008421E5">
              <w:rPr>
                <w:rFonts w:ascii="Times New Roman" w:eastAsia="Times New Roman" w:hAnsi="Times New Roman" w:cs="Times New Roman"/>
                <w:sz w:val="20"/>
                <w:szCs w:val="20"/>
              </w:rPr>
              <w:t>ортези</w:t>
            </w:r>
            <w:proofErr w:type="spellEnd"/>
            <w:r w:rsidRPr="008421E5">
              <w:rPr>
                <w:rFonts w:ascii="Times New Roman" w:eastAsia="Times New Roman" w:hAnsi="Times New Roman" w:cs="Times New Roman"/>
                <w:sz w:val="20"/>
                <w:szCs w:val="20"/>
              </w:rPr>
              <w:t xml:space="preserve"> та протези, для покращення заняттєвої участі, функціональної мобільності та пересування у громаді.</w:t>
            </w:r>
          </w:p>
        </w:tc>
        <w:tc>
          <w:tcPr>
            <w:tcW w:w="2985" w:type="dxa"/>
            <w:shd w:val="clear" w:color="auto" w:fill="FFFFFF"/>
          </w:tcPr>
          <w:p w14:paraId="633F2B9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За скеруванням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уміти навчати пацієнтів/клієнтів безпечно і ефективно використовувати допоміжні засоби реабілітації, </w:t>
            </w:r>
            <w:proofErr w:type="spellStart"/>
            <w:r w:rsidRPr="008421E5">
              <w:rPr>
                <w:rFonts w:ascii="Times New Roman" w:eastAsia="Times New Roman" w:hAnsi="Times New Roman" w:cs="Times New Roman"/>
                <w:sz w:val="20"/>
                <w:szCs w:val="20"/>
              </w:rPr>
              <w:t>ортези</w:t>
            </w:r>
            <w:proofErr w:type="spellEnd"/>
            <w:r w:rsidRPr="008421E5">
              <w:rPr>
                <w:rFonts w:ascii="Times New Roman" w:eastAsia="Times New Roman" w:hAnsi="Times New Roman" w:cs="Times New Roman"/>
                <w:sz w:val="20"/>
                <w:szCs w:val="20"/>
              </w:rPr>
              <w:t>, протези та інші адаптивні засоби для покращення заняттєвої участі, функціональної мобільності та пересування у громаді.</w:t>
            </w:r>
          </w:p>
        </w:tc>
        <w:tc>
          <w:tcPr>
            <w:tcW w:w="3105" w:type="dxa"/>
            <w:shd w:val="clear" w:color="auto" w:fill="FFFFFF"/>
          </w:tcPr>
          <w:p w14:paraId="097767A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Володіти ефективними комунікативними та педагогічними методиками та стратегіями для пояснення техніки безпеки у користуванні допоміжними засобами реабілітації, навчання пацієнтів/клієнтів та їх родини використовувати допоміжні засоби реабілітації. </w:t>
            </w:r>
          </w:p>
        </w:tc>
        <w:tc>
          <w:tcPr>
            <w:tcW w:w="2850" w:type="dxa"/>
            <w:shd w:val="clear" w:color="auto" w:fill="FFFFFF"/>
          </w:tcPr>
          <w:p w14:paraId="44D0C69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за навчання пацієнта/клієнта та його родини безпечно та ефективно використовувати допоміжні засоби реабілітації.</w:t>
            </w:r>
          </w:p>
        </w:tc>
      </w:tr>
      <w:tr w:rsidR="00EF7D9B" w:rsidRPr="003963E8" w14:paraId="4F28C704" w14:textId="77777777" w:rsidTr="008421E5">
        <w:trPr>
          <w:trHeight w:val="2819"/>
        </w:trPr>
        <w:tc>
          <w:tcPr>
            <w:tcW w:w="1545" w:type="dxa"/>
            <w:shd w:val="clear" w:color="auto" w:fill="FFFFFF"/>
            <w:vAlign w:val="center"/>
          </w:tcPr>
          <w:p w14:paraId="43066A4E"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07</w:t>
            </w:r>
          </w:p>
        </w:tc>
        <w:tc>
          <w:tcPr>
            <w:tcW w:w="2561" w:type="dxa"/>
            <w:shd w:val="clear" w:color="auto" w:fill="FFFFFF"/>
          </w:tcPr>
          <w:p w14:paraId="68290248"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у практичній діяльності базові принципи ергономіки, універсального дизайну, реалізовувати визначені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базові стратегії адаптації безпечного, доступного, ергономічного та функціонального середовища під </w:t>
            </w:r>
            <w:proofErr w:type="spellStart"/>
            <w:r w:rsidRPr="008421E5">
              <w:rPr>
                <w:rFonts w:ascii="Times New Roman" w:eastAsia="Times New Roman" w:hAnsi="Times New Roman" w:cs="Times New Roman"/>
                <w:sz w:val="20"/>
                <w:szCs w:val="20"/>
              </w:rPr>
              <w:t>супервізією</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w:t>
            </w:r>
          </w:p>
        </w:tc>
        <w:tc>
          <w:tcPr>
            <w:tcW w:w="2824" w:type="dxa"/>
            <w:shd w:val="clear" w:color="auto" w:fill="FFFFFF"/>
          </w:tcPr>
          <w:p w14:paraId="08497D18"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основи ергономіки, базові принципи універсального дизайну, впливу факторів середовища на </w:t>
            </w:r>
            <w:proofErr w:type="spellStart"/>
            <w:r w:rsidRPr="008421E5">
              <w:rPr>
                <w:rFonts w:ascii="Times New Roman" w:eastAsia="Times New Roman" w:hAnsi="Times New Roman" w:cs="Times New Roman"/>
                <w:sz w:val="20"/>
                <w:szCs w:val="20"/>
              </w:rPr>
              <w:t>заняттєву</w:t>
            </w:r>
            <w:proofErr w:type="spellEnd"/>
            <w:r w:rsidRPr="008421E5">
              <w:rPr>
                <w:rFonts w:ascii="Times New Roman" w:eastAsia="Times New Roman" w:hAnsi="Times New Roman" w:cs="Times New Roman"/>
                <w:sz w:val="20"/>
                <w:szCs w:val="20"/>
              </w:rPr>
              <w:t xml:space="preserve"> активність та участь  пацієнта/клієнта.</w:t>
            </w:r>
          </w:p>
        </w:tc>
        <w:tc>
          <w:tcPr>
            <w:tcW w:w="2985" w:type="dxa"/>
            <w:shd w:val="clear" w:color="auto" w:fill="FFFFFF"/>
          </w:tcPr>
          <w:p w14:paraId="0650BBA4"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За інструкцією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створювати безпечне та доступне середовище життєдіяльності, реалізовувати ергономічні рішення у різних середовищах і контекстах заняттєвої участі, </w:t>
            </w:r>
            <w:proofErr w:type="spellStart"/>
            <w:r w:rsidRPr="008421E5">
              <w:rPr>
                <w:rFonts w:ascii="Times New Roman" w:eastAsia="Times New Roman" w:hAnsi="Times New Roman" w:cs="Times New Roman"/>
                <w:sz w:val="20"/>
                <w:szCs w:val="20"/>
              </w:rPr>
              <w:t>адаптовувати</w:t>
            </w:r>
            <w:proofErr w:type="spellEnd"/>
            <w:r w:rsidRPr="008421E5">
              <w:rPr>
                <w:rFonts w:ascii="Times New Roman" w:eastAsia="Times New Roman" w:hAnsi="Times New Roman" w:cs="Times New Roman"/>
                <w:sz w:val="20"/>
                <w:szCs w:val="20"/>
              </w:rPr>
              <w:t xml:space="preserve"> фактори середовища з метою збільшення функціональної незалежності. </w:t>
            </w:r>
          </w:p>
        </w:tc>
        <w:tc>
          <w:tcPr>
            <w:tcW w:w="3105" w:type="dxa"/>
            <w:shd w:val="clear" w:color="auto" w:fill="FFFFFF"/>
          </w:tcPr>
          <w:p w14:paraId="623B45B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Володіти ефективними комунікативними методиками для пояснення підходів адаптації середовища життєдіяльності пацієнтам/клієнтам, їх родинам та іншим </w:t>
            </w:r>
            <w:proofErr w:type="spellStart"/>
            <w:r w:rsidRPr="008421E5">
              <w:rPr>
                <w:rFonts w:ascii="Times New Roman" w:eastAsia="Times New Roman" w:hAnsi="Times New Roman" w:cs="Times New Roman"/>
                <w:sz w:val="20"/>
                <w:szCs w:val="20"/>
              </w:rPr>
              <w:t>стейкхолдерам</w:t>
            </w:r>
            <w:proofErr w:type="spellEnd"/>
            <w:r w:rsidRPr="008421E5">
              <w:rPr>
                <w:rFonts w:ascii="Times New Roman" w:eastAsia="Times New Roman" w:hAnsi="Times New Roman" w:cs="Times New Roman"/>
                <w:sz w:val="20"/>
                <w:szCs w:val="20"/>
              </w:rPr>
              <w:t xml:space="preserve">. </w:t>
            </w:r>
          </w:p>
        </w:tc>
        <w:tc>
          <w:tcPr>
            <w:tcW w:w="2850" w:type="dxa"/>
            <w:shd w:val="clear" w:color="auto" w:fill="FFFFFF"/>
          </w:tcPr>
          <w:p w14:paraId="16EE4DB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Нести відповідальність у межах власної компетентності за створення та адаптацію безпечного та доступного середовища  життєдіяльності пацієнта/клієнта.</w:t>
            </w:r>
          </w:p>
        </w:tc>
      </w:tr>
      <w:tr w:rsidR="00EF7D9B" w:rsidRPr="003963E8" w14:paraId="0EABF8E0" w14:textId="77777777" w:rsidTr="0017478E">
        <w:tc>
          <w:tcPr>
            <w:tcW w:w="1545" w:type="dxa"/>
            <w:shd w:val="clear" w:color="auto" w:fill="FFFFFF"/>
            <w:vAlign w:val="center"/>
          </w:tcPr>
          <w:p w14:paraId="6A67B440"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08</w:t>
            </w:r>
          </w:p>
        </w:tc>
        <w:tc>
          <w:tcPr>
            <w:tcW w:w="2561" w:type="dxa"/>
            <w:shd w:val="clear" w:color="auto" w:fill="FFFFFF"/>
          </w:tcPr>
          <w:p w14:paraId="277AE640"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Здатність демонструвати знання та розуміння наукового процесу і принципів написання наукових робіт, бути активним споживачем наукових досліджень для застосування їх результатів у практичній діяльності.</w:t>
            </w:r>
          </w:p>
        </w:tc>
        <w:tc>
          <w:tcPr>
            <w:tcW w:w="2824" w:type="dxa"/>
            <w:shd w:val="clear" w:color="auto" w:fill="FFFFFF"/>
          </w:tcPr>
          <w:p w14:paraId="30DFE76A"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Володіти базовими знаннями щодо наукового процесу та принципів написання наукових робіт, підходів до критичного аналізу наукових досліджень.</w:t>
            </w:r>
          </w:p>
        </w:tc>
        <w:tc>
          <w:tcPr>
            <w:tcW w:w="2985" w:type="dxa"/>
            <w:shd w:val="clear" w:color="auto" w:fill="FFFFFF"/>
          </w:tcPr>
          <w:p w14:paraId="18BD8FE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базові навички наукового пошуку, формулювання дослідницького питання, збору, критичного аналізу та оцінки даних, опрацювання джерел доказової інформації для написання студентських наукових робіт та обґрунтування рішень щодо застосування наукових даних у практичній діяльності. </w:t>
            </w:r>
          </w:p>
        </w:tc>
        <w:tc>
          <w:tcPr>
            <w:tcW w:w="3105" w:type="dxa"/>
            <w:shd w:val="clear" w:color="auto" w:fill="FFFFFF"/>
          </w:tcPr>
          <w:p w14:paraId="3B461B7C"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Уміти представляти і пояснювати результати власних наукових досліджень на відповідному рівні, пояснювати вплив сучасних науково-доказових даних на процес реабілітації пацієнта/клієнтам та їх родинам.</w:t>
            </w:r>
          </w:p>
        </w:tc>
        <w:tc>
          <w:tcPr>
            <w:tcW w:w="2850" w:type="dxa"/>
            <w:shd w:val="clear" w:color="auto" w:fill="FFFFFF"/>
          </w:tcPr>
          <w:p w14:paraId="0B992EF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Нести відповідальність та демонструвати доброчесність у науковому </w:t>
            </w:r>
            <w:proofErr w:type="spellStart"/>
            <w:r w:rsidRPr="008421E5">
              <w:rPr>
                <w:rFonts w:ascii="Times New Roman" w:eastAsia="Times New Roman" w:hAnsi="Times New Roman" w:cs="Times New Roman"/>
                <w:sz w:val="20"/>
                <w:szCs w:val="20"/>
              </w:rPr>
              <w:t>пошуці</w:t>
            </w:r>
            <w:proofErr w:type="spellEnd"/>
            <w:r w:rsidRPr="008421E5">
              <w:rPr>
                <w:rFonts w:ascii="Times New Roman" w:eastAsia="Times New Roman" w:hAnsi="Times New Roman" w:cs="Times New Roman"/>
                <w:sz w:val="20"/>
                <w:szCs w:val="20"/>
              </w:rPr>
              <w:t>, написанні наукових робіт, застосуванні наукових даних у практичній діяльності.</w:t>
            </w:r>
          </w:p>
        </w:tc>
      </w:tr>
      <w:tr w:rsidR="00EF7D9B" w:rsidRPr="003963E8" w14:paraId="1CF76DCA" w14:textId="77777777" w:rsidTr="0017478E">
        <w:tc>
          <w:tcPr>
            <w:tcW w:w="1545" w:type="dxa"/>
            <w:shd w:val="clear" w:color="auto" w:fill="FFFFFF"/>
            <w:vAlign w:val="center"/>
          </w:tcPr>
          <w:p w14:paraId="76776ADC"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lastRenderedPageBreak/>
              <w:t>СКет</w:t>
            </w:r>
            <w:proofErr w:type="spellEnd"/>
            <w:r w:rsidRPr="008421E5">
              <w:rPr>
                <w:rFonts w:ascii="Times New Roman" w:eastAsia="Times New Roman" w:hAnsi="Times New Roman" w:cs="Times New Roman"/>
                <w:sz w:val="20"/>
                <w:szCs w:val="20"/>
              </w:rPr>
              <w:t xml:space="preserve"> 09</w:t>
            </w:r>
          </w:p>
        </w:tc>
        <w:tc>
          <w:tcPr>
            <w:tcW w:w="2561" w:type="dxa"/>
            <w:shd w:val="clear" w:color="auto" w:fill="FFFFFF"/>
          </w:tcPr>
          <w:p w14:paraId="5E4B70AF"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провадити практичну діяльність у межах власної професійної компетентності відповідно до національних регуляторних документів, принципів делегування, </w:t>
            </w:r>
            <w:proofErr w:type="spellStart"/>
            <w:r w:rsidRPr="008421E5">
              <w:rPr>
                <w:rFonts w:ascii="Times New Roman" w:eastAsia="Times New Roman" w:hAnsi="Times New Roman" w:cs="Times New Roman"/>
                <w:sz w:val="20"/>
                <w:szCs w:val="20"/>
              </w:rPr>
              <w:t>супервізії</w:t>
            </w:r>
            <w:proofErr w:type="spellEnd"/>
            <w:r w:rsidRPr="008421E5">
              <w:rPr>
                <w:rFonts w:ascii="Times New Roman" w:eastAsia="Times New Roman" w:hAnsi="Times New Roman" w:cs="Times New Roman"/>
                <w:sz w:val="20"/>
                <w:szCs w:val="20"/>
              </w:rPr>
              <w:t xml:space="preserve"> та ескалації ризиків у роботі асистента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ефективно взаємодіяти з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та здійснювати професійну і </w:t>
            </w:r>
            <w:proofErr w:type="spellStart"/>
            <w:r w:rsidRPr="008421E5">
              <w:rPr>
                <w:rFonts w:ascii="Times New Roman" w:eastAsia="Times New Roman" w:hAnsi="Times New Roman" w:cs="Times New Roman"/>
                <w:sz w:val="20"/>
                <w:szCs w:val="20"/>
              </w:rPr>
              <w:t>міжпрофесійну</w:t>
            </w:r>
            <w:proofErr w:type="spellEnd"/>
            <w:r w:rsidRPr="008421E5">
              <w:rPr>
                <w:rFonts w:ascii="Times New Roman" w:eastAsia="Times New Roman" w:hAnsi="Times New Roman" w:cs="Times New Roman"/>
                <w:sz w:val="20"/>
                <w:szCs w:val="20"/>
              </w:rPr>
              <w:t xml:space="preserve"> співпрацю.   </w:t>
            </w:r>
          </w:p>
        </w:tc>
        <w:tc>
          <w:tcPr>
            <w:tcW w:w="2824" w:type="dxa"/>
            <w:shd w:val="clear" w:color="auto" w:fill="FFFFFF"/>
          </w:tcPr>
          <w:p w14:paraId="0F2EBFAC"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основні національні регуляторні документи, норми і процеси </w:t>
            </w:r>
            <w:proofErr w:type="spellStart"/>
            <w:r w:rsidRPr="008421E5">
              <w:rPr>
                <w:rFonts w:ascii="Times New Roman" w:eastAsia="Times New Roman" w:hAnsi="Times New Roman" w:cs="Times New Roman"/>
                <w:sz w:val="20"/>
                <w:szCs w:val="20"/>
              </w:rPr>
              <w:t>супервізії</w:t>
            </w:r>
            <w:proofErr w:type="spellEnd"/>
            <w:r w:rsidRPr="008421E5">
              <w:rPr>
                <w:rFonts w:ascii="Times New Roman" w:eastAsia="Times New Roman" w:hAnsi="Times New Roman" w:cs="Times New Roman"/>
                <w:sz w:val="20"/>
                <w:szCs w:val="20"/>
              </w:rPr>
              <w:t xml:space="preserve"> асистентів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та студентів, меж професійної компетентності асистента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xml:space="preserve">,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 сфери практичної діяльності фахівців інших спеціальностей.</w:t>
            </w:r>
          </w:p>
        </w:tc>
        <w:tc>
          <w:tcPr>
            <w:tcW w:w="2985" w:type="dxa"/>
            <w:shd w:val="clear" w:color="auto" w:fill="FFFFFF"/>
          </w:tcPr>
          <w:p w14:paraId="0F7BD1A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Застосовувати у професійній діяльності знання національних регуляторних документів, норм та процесів </w:t>
            </w:r>
            <w:proofErr w:type="spellStart"/>
            <w:r w:rsidRPr="008421E5">
              <w:rPr>
                <w:rFonts w:ascii="Times New Roman" w:eastAsia="Times New Roman" w:hAnsi="Times New Roman" w:cs="Times New Roman"/>
                <w:sz w:val="20"/>
                <w:szCs w:val="20"/>
              </w:rPr>
              <w:t>супервізії</w:t>
            </w:r>
            <w:proofErr w:type="spellEnd"/>
            <w:r w:rsidRPr="008421E5">
              <w:rPr>
                <w:rFonts w:ascii="Times New Roman" w:eastAsia="Times New Roman" w:hAnsi="Times New Roman" w:cs="Times New Roman"/>
                <w:sz w:val="20"/>
                <w:szCs w:val="20"/>
              </w:rPr>
              <w:t xml:space="preserve"> асистентів </w:t>
            </w:r>
            <w:proofErr w:type="spellStart"/>
            <w:r w:rsidRPr="008421E5">
              <w:rPr>
                <w:rFonts w:ascii="Times New Roman" w:eastAsia="Times New Roman" w:hAnsi="Times New Roman" w:cs="Times New Roman"/>
                <w:sz w:val="20"/>
                <w:szCs w:val="20"/>
              </w:rPr>
              <w:t>ерготерапевтів</w:t>
            </w:r>
            <w:proofErr w:type="spellEnd"/>
            <w:r w:rsidRPr="008421E5">
              <w:rPr>
                <w:rFonts w:ascii="Times New Roman" w:eastAsia="Times New Roman" w:hAnsi="Times New Roman" w:cs="Times New Roman"/>
                <w:sz w:val="20"/>
                <w:szCs w:val="20"/>
              </w:rPr>
              <w:t xml:space="preserve">, провадити практичну діяльність у межах професійної компетентності асистента </w:t>
            </w:r>
            <w:proofErr w:type="spellStart"/>
            <w:r w:rsidRPr="008421E5">
              <w:rPr>
                <w:rFonts w:ascii="Times New Roman" w:eastAsia="Times New Roman" w:hAnsi="Times New Roman" w:cs="Times New Roman"/>
                <w:sz w:val="20"/>
                <w:szCs w:val="20"/>
              </w:rPr>
              <w:t>ерготерапевта</w:t>
            </w:r>
            <w:proofErr w:type="spellEnd"/>
            <w:r w:rsidRPr="008421E5">
              <w:rPr>
                <w:rFonts w:ascii="Times New Roman" w:eastAsia="Times New Roman" w:hAnsi="Times New Roman" w:cs="Times New Roman"/>
                <w:sz w:val="20"/>
                <w:szCs w:val="20"/>
              </w:rPr>
              <w:t>.</w:t>
            </w:r>
          </w:p>
        </w:tc>
        <w:tc>
          <w:tcPr>
            <w:tcW w:w="3105" w:type="dxa"/>
            <w:shd w:val="clear" w:color="auto" w:fill="FFFFFF"/>
          </w:tcPr>
          <w:p w14:paraId="1C268E9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навички професійної та </w:t>
            </w:r>
            <w:proofErr w:type="spellStart"/>
            <w:r w:rsidRPr="008421E5">
              <w:rPr>
                <w:rFonts w:ascii="Times New Roman" w:eastAsia="Times New Roman" w:hAnsi="Times New Roman" w:cs="Times New Roman"/>
                <w:sz w:val="20"/>
                <w:szCs w:val="20"/>
              </w:rPr>
              <w:t>міжпрофесійної</w:t>
            </w:r>
            <w:proofErr w:type="spellEnd"/>
            <w:r w:rsidRPr="008421E5">
              <w:rPr>
                <w:rFonts w:ascii="Times New Roman" w:eastAsia="Times New Roman" w:hAnsi="Times New Roman" w:cs="Times New Roman"/>
                <w:sz w:val="20"/>
                <w:szCs w:val="20"/>
              </w:rPr>
              <w:t xml:space="preserve"> співпраці, володіти комунікативними навичками надання конструктивного зворотного зв’язку, приймати конструктивну критику, визначати стратегії вирішення конфліктних ситуацій відповідно до регуляторних документів, норм та процесів </w:t>
            </w:r>
            <w:proofErr w:type="spellStart"/>
            <w:r w:rsidRPr="008421E5">
              <w:rPr>
                <w:rFonts w:ascii="Times New Roman" w:eastAsia="Times New Roman" w:hAnsi="Times New Roman" w:cs="Times New Roman"/>
                <w:sz w:val="20"/>
                <w:szCs w:val="20"/>
              </w:rPr>
              <w:t>супервізії</w:t>
            </w:r>
            <w:proofErr w:type="spellEnd"/>
            <w:r w:rsidRPr="008421E5">
              <w:rPr>
                <w:rFonts w:ascii="Times New Roman" w:eastAsia="Times New Roman" w:hAnsi="Times New Roman" w:cs="Times New Roman"/>
                <w:sz w:val="20"/>
                <w:szCs w:val="20"/>
              </w:rPr>
              <w:t xml:space="preserve"> асистентів </w:t>
            </w:r>
            <w:proofErr w:type="spellStart"/>
            <w:r w:rsidRPr="008421E5">
              <w:rPr>
                <w:rFonts w:ascii="Times New Roman" w:eastAsia="Times New Roman" w:hAnsi="Times New Roman" w:cs="Times New Roman"/>
                <w:sz w:val="20"/>
                <w:szCs w:val="20"/>
              </w:rPr>
              <w:t>ерготерапевтів</w:t>
            </w:r>
            <w:proofErr w:type="spellEnd"/>
            <w:r w:rsidRPr="008421E5">
              <w:rPr>
                <w:rFonts w:ascii="Times New Roman" w:eastAsia="Times New Roman" w:hAnsi="Times New Roman" w:cs="Times New Roman"/>
                <w:sz w:val="20"/>
                <w:szCs w:val="20"/>
              </w:rPr>
              <w:t xml:space="preserve">; пояснювати пацієнту/клієнту межі власної професійної </w:t>
            </w:r>
            <w:proofErr w:type="spellStart"/>
            <w:r w:rsidRPr="008421E5">
              <w:rPr>
                <w:rFonts w:ascii="Times New Roman" w:eastAsia="Times New Roman" w:hAnsi="Times New Roman" w:cs="Times New Roman"/>
                <w:sz w:val="20"/>
                <w:szCs w:val="20"/>
              </w:rPr>
              <w:t>компенетності</w:t>
            </w:r>
            <w:proofErr w:type="spellEnd"/>
            <w:r w:rsidRPr="008421E5">
              <w:rPr>
                <w:rFonts w:ascii="Times New Roman" w:eastAsia="Times New Roman" w:hAnsi="Times New Roman" w:cs="Times New Roman"/>
                <w:sz w:val="20"/>
                <w:szCs w:val="20"/>
              </w:rPr>
              <w:t>.</w:t>
            </w:r>
          </w:p>
        </w:tc>
        <w:tc>
          <w:tcPr>
            <w:tcW w:w="2850" w:type="dxa"/>
            <w:shd w:val="clear" w:color="auto" w:fill="FFFFFF"/>
          </w:tcPr>
          <w:p w14:paraId="0E383289"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Нести відповідальність за надання </w:t>
            </w:r>
            <w:proofErr w:type="spellStart"/>
            <w:r w:rsidRPr="008421E5">
              <w:rPr>
                <w:rFonts w:ascii="Times New Roman" w:eastAsia="Times New Roman" w:hAnsi="Times New Roman" w:cs="Times New Roman"/>
                <w:sz w:val="20"/>
                <w:szCs w:val="20"/>
              </w:rPr>
              <w:t>ерготерапевтичних</w:t>
            </w:r>
            <w:proofErr w:type="spellEnd"/>
            <w:r w:rsidRPr="008421E5">
              <w:rPr>
                <w:rFonts w:ascii="Times New Roman" w:eastAsia="Times New Roman" w:hAnsi="Times New Roman" w:cs="Times New Roman"/>
                <w:sz w:val="20"/>
                <w:szCs w:val="20"/>
              </w:rPr>
              <w:t xml:space="preserve"> послуг у межах власної професійної компетентності, автономно діяти у межах власної професійної компетентності.</w:t>
            </w:r>
          </w:p>
        </w:tc>
      </w:tr>
      <w:tr w:rsidR="00EF7D9B" w:rsidRPr="003963E8" w14:paraId="35F4EDCF" w14:textId="77777777" w:rsidTr="0017478E">
        <w:tc>
          <w:tcPr>
            <w:tcW w:w="1545" w:type="dxa"/>
            <w:shd w:val="clear" w:color="auto" w:fill="FFFFFF"/>
            <w:vAlign w:val="center"/>
          </w:tcPr>
          <w:p w14:paraId="5B3BA4D0"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10</w:t>
            </w:r>
          </w:p>
        </w:tc>
        <w:tc>
          <w:tcPr>
            <w:tcW w:w="2561" w:type="dxa"/>
            <w:shd w:val="clear" w:color="auto" w:fill="FFFFFF"/>
          </w:tcPr>
          <w:p w14:paraId="1A2EB5E0"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демонструвати базові знання та навички менеджменту, лідерства та маркетингу для ефективної організації та покращення ефективності власної професійної діяльності. </w:t>
            </w:r>
          </w:p>
        </w:tc>
        <w:tc>
          <w:tcPr>
            <w:tcW w:w="2824" w:type="dxa"/>
            <w:shd w:val="clear" w:color="auto" w:fill="FFFFFF"/>
          </w:tcPr>
          <w:p w14:paraId="0D0424F3"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основі менеджменту, лідерства і маркетингу для ефективної організації власної професійної діяльності. </w:t>
            </w:r>
          </w:p>
        </w:tc>
        <w:tc>
          <w:tcPr>
            <w:tcW w:w="2985" w:type="dxa"/>
            <w:shd w:val="clear" w:color="auto" w:fill="FFFFFF"/>
          </w:tcPr>
          <w:p w14:paraId="730A383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Оцінювати та організовувати власну професійну діяльність, розробляти стратегії покращення ефективності власної професійної діяльності, використання робочого часу та ресурсів, результативного виконання поставлених робочих завдань.</w:t>
            </w:r>
          </w:p>
        </w:tc>
        <w:tc>
          <w:tcPr>
            <w:tcW w:w="3105" w:type="dxa"/>
            <w:shd w:val="clear" w:color="auto" w:fill="FFFFFF"/>
          </w:tcPr>
          <w:p w14:paraId="6A1ABFA9"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Володіти ефективними навичками комунікації для </w:t>
            </w:r>
            <w:proofErr w:type="spellStart"/>
            <w:r w:rsidRPr="008421E5">
              <w:rPr>
                <w:rFonts w:ascii="Times New Roman" w:eastAsia="Times New Roman" w:hAnsi="Times New Roman" w:cs="Times New Roman"/>
                <w:sz w:val="20"/>
                <w:szCs w:val="20"/>
              </w:rPr>
              <w:t>адвокації</w:t>
            </w:r>
            <w:proofErr w:type="spellEnd"/>
            <w:r w:rsidRPr="008421E5">
              <w:rPr>
                <w:rFonts w:ascii="Times New Roman" w:eastAsia="Times New Roman" w:hAnsi="Times New Roman" w:cs="Times New Roman"/>
                <w:sz w:val="20"/>
                <w:szCs w:val="20"/>
              </w:rPr>
              <w:t xml:space="preserve"> професії серед пацієнтів/клієнтів, членів реабілітаційної команди та інших </w:t>
            </w:r>
            <w:proofErr w:type="spellStart"/>
            <w:r w:rsidRPr="008421E5">
              <w:rPr>
                <w:rFonts w:ascii="Times New Roman" w:eastAsia="Times New Roman" w:hAnsi="Times New Roman" w:cs="Times New Roman"/>
                <w:sz w:val="20"/>
                <w:szCs w:val="20"/>
              </w:rPr>
              <w:t>стейкхолдерів</w:t>
            </w:r>
            <w:proofErr w:type="spellEnd"/>
            <w:r w:rsidRPr="008421E5">
              <w:rPr>
                <w:rFonts w:ascii="Times New Roman" w:eastAsia="Times New Roman" w:hAnsi="Times New Roman" w:cs="Times New Roman"/>
                <w:sz w:val="20"/>
                <w:szCs w:val="20"/>
              </w:rPr>
              <w:t xml:space="preserve">.   </w:t>
            </w:r>
          </w:p>
        </w:tc>
        <w:tc>
          <w:tcPr>
            <w:tcW w:w="2850" w:type="dxa"/>
            <w:shd w:val="clear" w:color="auto" w:fill="FFFFFF"/>
          </w:tcPr>
          <w:p w14:paraId="1F37AD0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Брати відповідальність за ефективність власної професійної діяльності та </w:t>
            </w:r>
            <w:proofErr w:type="spellStart"/>
            <w:r w:rsidRPr="008421E5">
              <w:rPr>
                <w:rFonts w:ascii="Times New Roman" w:eastAsia="Times New Roman" w:hAnsi="Times New Roman" w:cs="Times New Roman"/>
                <w:sz w:val="20"/>
                <w:szCs w:val="20"/>
              </w:rPr>
              <w:t>адвокацію</w:t>
            </w:r>
            <w:proofErr w:type="spellEnd"/>
            <w:r w:rsidRPr="008421E5">
              <w:rPr>
                <w:rFonts w:ascii="Times New Roman" w:eastAsia="Times New Roman" w:hAnsi="Times New Roman" w:cs="Times New Roman"/>
                <w:sz w:val="20"/>
                <w:szCs w:val="20"/>
              </w:rPr>
              <w:t xml:space="preserve"> професії серед пацієнтів/клієнтів, членів реабілітаційної команди та інших </w:t>
            </w:r>
            <w:proofErr w:type="spellStart"/>
            <w:r w:rsidRPr="008421E5">
              <w:rPr>
                <w:rFonts w:ascii="Times New Roman" w:eastAsia="Times New Roman" w:hAnsi="Times New Roman" w:cs="Times New Roman"/>
                <w:sz w:val="20"/>
                <w:szCs w:val="20"/>
              </w:rPr>
              <w:t>стейкхолдерів</w:t>
            </w:r>
            <w:proofErr w:type="spellEnd"/>
            <w:r w:rsidRPr="008421E5">
              <w:rPr>
                <w:rFonts w:ascii="Times New Roman" w:eastAsia="Times New Roman" w:hAnsi="Times New Roman" w:cs="Times New Roman"/>
                <w:sz w:val="20"/>
                <w:szCs w:val="20"/>
              </w:rPr>
              <w:t xml:space="preserve">.  </w:t>
            </w:r>
          </w:p>
        </w:tc>
      </w:tr>
      <w:tr w:rsidR="00EF7D9B" w:rsidRPr="003963E8" w14:paraId="6935DC78" w14:textId="77777777" w:rsidTr="0017478E">
        <w:tc>
          <w:tcPr>
            <w:tcW w:w="1545" w:type="dxa"/>
            <w:shd w:val="clear" w:color="auto" w:fill="FFFFFF"/>
            <w:vAlign w:val="center"/>
          </w:tcPr>
          <w:p w14:paraId="1053EE00"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11</w:t>
            </w:r>
          </w:p>
        </w:tc>
        <w:tc>
          <w:tcPr>
            <w:tcW w:w="2561" w:type="dxa"/>
            <w:shd w:val="clear" w:color="auto" w:fill="FFFFFF"/>
          </w:tcPr>
          <w:p w14:paraId="7EDE3AA1" w14:textId="77777777" w:rsidR="002C394B" w:rsidRPr="008421E5" w:rsidRDefault="0057568B" w:rsidP="003963E8">
            <w:pPr>
              <w:widowControl w:val="0"/>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застосовувати у практичній діяльності знання та розуміння законодавчих норм та правил професійної діяльності, дотримуватися етичних стандартів та цінностей </w:t>
            </w:r>
            <w:proofErr w:type="spellStart"/>
            <w:r w:rsidRPr="008421E5">
              <w:rPr>
                <w:rFonts w:ascii="Times New Roman" w:eastAsia="Times New Roman" w:hAnsi="Times New Roman" w:cs="Times New Roman"/>
                <w:sz w:val="20"/>
                <w:szCs w:val="20"/>
              </w:rPr>
              <w:t>ерготерапії</w:t>
            </w:r>
            <w:proofErr w:type="spellEnd"/>
          </w:p>
        </w:tc>
        <w:tc>
          <w:tcPr>
            <w:tcW w:w="2824" w:type="dxa"/>
            <w:shd w:val="clear" w:color="auto" w:fill="FFFFFF"/>
          </w:tcPr>
          <w:p w14:paraId="2E7C4161"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Знати основи медичної етики, законодавчих норм та правил професійної діяльності, реабілітаційних маршрутів, законодавчих та нормативно-правових актів, які регулюють питання гендерної рівності.</w:t>
            </w:r>
          </w:p>
        </w:tc>
        <w:tc>
          <w:tcPr>
            <w:tcW w:w="2985" w:type="dxa"/>
            <w:shd w:val="clear" w:color="auto" w:fill="FFFFFF"/>
          </w:tcPr>
          <w:p w14:paraId="6FE4E8B2"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Діяти згідно з нормативно-правовими вимогами та нормами професійної  етики.</w:t>
            </w:r>
          </w:p>
        </w:tc>
        <w:tc>
          <w:tcPr>
            <w:tcW w:w="3105" w:type="dxa"/>
            <w:shd w:val="clear" w:color="auto" w:fill="FFFFFF"/>
          </w:tcPr>
          <w:p w14:paraId="3BBFF94A"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Уміти пояснити пацієнтам/клієнтам основні цінності та етичні стандарти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виявляти етичні дилеми та співпрацювати з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та іншими фахівцями реабілітаційної команди для вирішення етичних дилем</w:t>
            </w:r>
          </w:p>
        </w:tc>
        <w:tc>
          <w:tcPr>
            <w:tcW w:w="2850" w:type="dxa"/>
            <w:shd w:val="clear" w:color="auto" w:fill="FFFFFF"/>
          </w:tcPr>
          <w:p w14:paraId="4ECB52D7"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відповідальність у дотриманні стандартів та цінностей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у власній професійній діяльності. </w:t>
            </w:r>
          </w:p>
        </w:tc>
      </w:tr>
      <w:tr w:rsidR="00EF7D9B" w:rsidRPr="003963E8" w14:paraId="62A8A0B8" w14:textId="77777777" w:rsidTr="0017478E">
        <w:tc>
          <w:tcPr>
            <w:tcW w:w="1545" w:type="dxa"/>
            <w:shd w:val="clear" w:color="auto" w:fill="FFFFFF"/>
            <w:vAlign w:val="center"/>
          </w:tcPr>
          <w:p w14:paraId="5257C3AE"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12</w:t>
            </w:r>
          </w:p>
        </w:tc>
        <w:tc>
          <w:tcPr>
            <w:tcW w:w="2561" w:type="dxa"/>
            <w:shd w:val="clear" w:color="auto" w:fill="FFFFFF"/>
          </w:tcPr>
          <w:p w14:paraId="0BFACD1F"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до ефективного професійного спілкування, співпраці та міжособистісної взаємодії з особами та групами осіб, які отримують послуги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членами їх родин/опікунами та представниками інших професійних груп різного рівня.</w:t>
            </w:r>
          </w:p>
        </w:tc>
        <w:tc>
          <w:tcPr>
            <w:tcW w:w="2824" w:type="dxa"/>
            <w:shd w:val="clear" w:color="auto" w:fill="FFFFFF"/>
          </w:tcPr>
          <w:p w14:paraId="2F9BC8BF"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Знати основи психології та командної взаємодії, методи формування терапевтичних стосунків для ефективної професійної та </w:t>
            </w:r>
            <w:proofErr w:type="spellStart"/>
            <w:r w:rsidRPr="008421E5">
              <w:rPr>
                <w:rFonts w:ascii="Times New Roman" w:eastAsia="Times New Roman" w:hAnsi="Times New Roman" w:cs="Times New Roman"/>
                <w:sz w:val="20"/>
                <w:szCs w:val="20"/>
              </w:rPr>
              <w:t>міжпрофесійної</w:t>
            </w:r>
            <w:proofErr w:type="spellEnd"/>
            <w:r w:rsidRPr="008421E5">
              <w:rPr>
                <w:rFonts w:ascii="Times New Roman" w:eastAsia="Times New Roman" w:hAnsi="Times New Roman" w:cs="Times New Roman"/>
                <w:sz w:val="20"/>
                <w:szCs w:val="20"/>
              </w:rPr>
              <w:t xml:space="preserve"> співпраці, в тому числі за допомогою сучасних методів комунікації та у рамках надання послуги </w:t>
            </w:r>
            <w:proofErr w:type="spellStart"/>
            <w:r w:rsidRPr="008421E5">
              <w:rPr>
                <w:rFonts w:ascii="Times New Roman" w:eastAsia="Times New Roman" w:hAnsi="Times New Roman" w:cs="Times New Roman"/>
                <w:sz w:val="20"/>
                <w:szCs w:val="20"/>
              </w:rPr>
              <w:t>телереабілітації</w:t>
            </w:r>
            <w:proofErr w:type="spellEnd"/>
            <w:r w:rsidRPr="008421E5">
              <w:rPr>
                <w:rFonts w:ascii="Times New Roman" w:eastAsia="Times New Roman" w:hAnsi="Times New Roman" w:cs="Times New Roman"/>
                <w:sz w:val="20"/>
                <w:szCs w:val="20"/>
              </w:rPr>
              <w:t>.</w:t>
            </w:r>
          </w:p>
        </w:tc>
        <w:tc>
          <w:tcPr>
            <w:tcW w:w="2985" w:type="dxa"/>
            <w:shd w:val="clear" w:color="auto" w:fill="FFFFFF"/>
          </w:tcPr>
          <w:p w14:paraId="067120D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Уміти формувати ефективні терапевтичні та партнерські стосунки в професійному середовищі з особами та групами осіб, які отримують послуги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в тому числі у рамках надання послуги </w:t>
            </w:r>
            <w:proofErr w:type="spellStart"/>
            <w:r w:rsidRPr="008421E5">
              <w:rPr>
                <w:rFonts w:ascii="Times New Roman" w:eastAsia="Times New Roman" w:hAnsi="Times New Roman" w:cs="Times New Roman"/>
                <w:sz w:val="20"/>
                <w:szCs w:val="20"/>
              </w:rPr>
              <w:t>телереабілітації</w:t>
            </w:r>
            <w:proofErr w:type="spellEnd"/>
            <w:r w:rsidRPr="008421E5">
              <w:rPr>
                <w:rFonts w:ascii="Times New Roman" w:eastAsia="Times New Roman" w:hAnsi="Times New Roman" w:cs="Times New Roman"/>
                <w:sz w:val="20"/>
                <w:szCs w:val="20"/>
              </w:rPr>
              <w:t xml:space="preserve">, членами їх родин/опікунами та представниками інших професійних груп різного рівня, використовувати методики </w:t>
            </w:r>
            <w:r w:rsidRPr="008421E5">
              <w:rPr>
                <w:rFonts w:ascii="Times New Roman" w:eastAsia="Times New Roman" w:hAnsi="Times New Roman" w:cs="Times New Roman"/>
                <w:sz w:val="20"/>
                <w:szCs w:val="20"/>
              </w:rPr>
              <w:lastRenderedPageBreak/>
              <w:t>підвищення мотивації, ефективні стратегії збереження та зміцнення психічного здоров’я.</w:t>
            </w:r>
          </w:p>
        </w:tc>
        <w:tc>
          <w:tcPr>
            <w:tcW w:w="3105" w:type="dxa"/>
            <w:shd w:val="clear" w:color="auto" w:fill="FFFFFF"/>
          </w:tcPr>
          <w:p w14:paraId="3D062064"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lastRenderedPageBreak/>
              <w:t>Демонструвати навички культурно-чутливого та ефективного спілкування з окремими особами і групами осіб.</w:t>
            </w:r>
          </w:p>
        </w:tc>
        <w:tc>
          <w:tcPr>
            <w:tcW w:w="2850" w:type="dxa"/>
            <w:shd w:val="clear" w:color="auto" w:fill="FFFFFF"/>
          </w:tcPr>
          <w:p w14:paraId="2F1563F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Брати відповідальність за ефективність власних стратегій спілкування та міжособистісної взаємодії, виявлення сфер професійного росту щодо вдосконалення навичок професійного спілкування. </w:t>
            </w:r>
          </w:p>
        </w:tc>
      </w:tr>
      <w:tr w:rsidR="00EF7D9B" w:rsidRPr="003963E8" w14:paraId="6FA47ACB" w14:textId="77777777" w:rsidTr="0017478E">
        <w:tc>
          <w:tcPr>
            <w:tcW w:w="1545" w:type="dxa"/>
            <w:shd w:val="clear" w:color="auto" w:fill="FFFFFF"/>
            <w:vAlign w:val="center"/>
          </w:tcPr>
          <w:p w14:paraId="7A2A9034"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13</w:t>
            </w:r>
          </w:p>
        </w:tc>
        <w:tc>
          <w:tcPr>
            <w:tcW w:w="2561" w:type="dxa"/>
            <w:shd w:val="clear" w:color="auto" w:fill="FFFFFF"/>
          </w:tcPr>
          <w:p w14:paraId="4DEB012B" w14:textId="77777777" w:rsidR="002C394B" w:rsidRPr="008421E5" w:rsidRDefault="0057568B" w:rsidP="003963E8">
            <w:pPr>
              <w:shd w:val="clear" w:color="auto" w:fill="FFFFFF"/>
              <w:tabs>
                <w:tab w:val="left" w:pos="708"/>
                <w:tab w:val="left" w:pos="1416"/>
                <w:tab w:val="left" w:pos="2124"/>
                <w:tab w:val="left" w:pos="2832"/>
                <w:tab w:val="left" w:pos="3540"/>
              </w:tabs>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Здатність ефективно та своєчасно документувати виконані компоненти </w:t>
            </w:r>
            <w:proofErr w:type="spellStart"/>
            <w:r w:rsidRPr="008421E5">
              <w:rPr>
                <w:rFonts w:ascii="Times New Roman" w:eastAsia="Times New Roman" w:hAnsi="Times New Roman" w:cs="Times New Roman"/>
                <w:sz w:val="20"/>
                <w:szCs w:val="20"/>
              </w:rPr>
              <w:t>ерготерапевтичних</w:t>
            </w:r>
            <w:proofErr w:type="spellEnd"/>
            <w:r w:rsidRPr="008421E5">
              <w:rPr>
                <w:rFonts w:ascii="Times New Roman" w:eastAsia="Times New Roman" w:hAnsi="Times New Roman" w:cs="Times New Roman"/>
                <w:sz w:val="20"/>
                <w:szCs w:val="20"/>
              </w:rPr>
              <w:t xml:space="preserve"> послуг, делеговані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зібрані дані, спостереження та реакції пацієнта/клієнта у межах власних професійних компетентностей. </w:t>
            </w:r>
          </w:p>
        </w:tc>
        <w:tc>
          <w:tcPr>
            <w:tcW w:w="2824" w:type="dxa"/>
            <w:shd w:val="clear" w:color="auto" w:fill="FFFFFF"/>
          </w:tcPr>
          <w:p w14:paraId="3A2D4C6B" w14:textId="3783E684" w:rsidR="002C394B" w:rsidRPr="008421E5" w:rsidRDefault="0057568B" w:rsidP="008421E5">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Знання національних вимог, процесів, кращих практик та сучасних підходів до документування, зберігання та захисту медичної документації, типових форм документації, загальноприйнятої професійної термінології, електронних систем документації.</w:t>
            </w:r>
          </w:p>
        </w:tc>
        <w:tc>
          <w:tcPr>
            <w:tcW w:w="2985" w:type="dxa"/>
            <w:shd w:val="clear" w:color="auto" w:fill="FFFFFF"/>
          </w:tcPr>
          <w:p w14:paraId="76D986C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Уміння ефективно і вчасно документувати результати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дотримуючись принципів конфіденційності і доброчесності.</w:t>
            </w:r>
          </w:p>
        </w:tc>
        <w:tc>
          <w:tcPr>
            <w:tcW w:w="3105" w:type="dxa"/>
            <w:shd w:val="clear" w:color="auto" w:fill="FFFFFF"/>
          </w:tcPr>
          <w:p w14:paraId="12154FD3"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Документувати надані послуги з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у спосіб, зрозумілий для пацієнтів/клієнтів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їх законних представників, використовувати у спілкуванні іншими фахівцями з реабілітації, представниками сфер охорони здоров’я, освіти, соціальної політики та соціального захисту.</w:t>
            </w:r>
          </w:p>
        </w:tc>
        <w:tc>
          <w:tcPr>
            <w:tcW w:w="2850" w:type="dxa"/>
            <w:shd w:val="clear" w:color="auto" w:fill="FFFFFF"/>
          </w:tcPr>
          <w:p w14:paraId="56A4141D"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Демонструвати автономність, доброчесність, конфіденційність, захист персональних даних та відповідальність у документуванні процесу та результату надання послуг з </w:t>
            </w:r>
            <w:proofErr w:type="spellStart"/>
            <w:r w:rsidRPr="008421E5">
              <w:rPr>
                <w:rFonts w:ascii="Times New Roman" w:eastAsia="Times New Roman" w:hAnsi="Times New Roman" w:cs="Times New Roman"/>
                <w:sz w:val="20"/>
                <w:szCs w:val="20"/>
              </w:rPr>
              <w:t>ерготерапії</w:t>
            </w:r>
            <w:proofErr w:type="spellEnd"/>
            <w:r w:rsidRPr="008421E5">
              <w:rPr>
                <w:rFonts w:ascii="Times New Roman" w:eastAsia="Times New Roman" w:hAnsi="Times New Roman" w:cs="Times New Roman"/>
                <w:sz w:val="20"/>
                <w:szCs w:val="20"/>
              </w:rPr>
              <w:t xml:space="preserve"> у межах власних професійних компетентностей.</w:t>
            </w:r>
          </w:p>
        </w:tc>
      </w:tr>
      <w:tr w:rsidR="002C394B" w:rsidRPr="003963E8" w14:paraId="4837ED07" w14:textId="77777777" w:rsidTr="0017478E">
        <w:tc>
          <w:tcPr>
            <w:tcW w:w="1545" w:type="dxa"/>
            <w:shd w:val="clear" w:color="auto" w:fill="FFFFFF"/>
            <w:vAlign w:val="center"/>
          </w:tcPr>
          <w:p w14:paraId="1407AAEB" w14:textId="77777777" w:rsidR="002C394B" w:rsidRPr="008421E5" w:rsidRDefault="0057568B" w:rsidP="003963E8">
            <w:pPr>
              <w:spacing w:after="0" w:line="240" w:lineRule="auto"/>
              <w:jc w:val="center"/>
              <w:rPr>
                <w:rFonts w:ascii="Times New Roman" w:eastAsia="Times New Roman" w:hAnsi="Times New Roman" w:cs="Times New Roman"/>
                <w:sz w:val="20"/>
                <w:szCs w:val="20"/>
              </w:rPr>
            </w:pPr>
            <w:proofErr w:type="spellStart"/>
            <w:r w:rsidRPr="008421E5">
              <w:rPr>
                <w:rFonts w:ascii="Times New Roman" w:eastAsia="Times New Roman" w:hAnsi="Times New Roman" w:cs="Times New Roman"/>
                <w:sz w:val="20"/>
                <w:szCs w:val="20"/>
              </w:rPr>
              <w:t>СКет</w:t>
            </w:r>
            <w:proofErr w:type="spellEnd"/>
            <w:r w:rsidRPr="008421E5">
              <w:rPr>
                <w:rFonts w:ascii="Times New Roman" w:eastAsia="Times New Roman" w:hAnsi="Times New Roman" w:cs="Times New Roman"/>
                <w:sz w:val="20"/>
                <w:szCs w:val="20"/>
              </w:rPr>
              <w:t xml:space="preserve"> 14</w:t>
            </w:r>
          </w:p>
        </w:tc>
        <w:tc>
          <w:tcPr>
            <w:tcW w:w="2561" w:type="dxa"/>
            <w:shd w:val="clear" w:color="auto" w:fill="FFFFFF"/>
          </w:tcPr>
          <w:p w14:paraId="0534C5E0"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Здатність визначати сфери та стратегії для розвитку і вдосконалення власної професійної ідентичності, майстерності та ефективності відповідно до національних вимог до безперервного професійного розвитку</w:t>
            </w:r>
          </w:p>
        </w:tc>
        <w:tc>
          <w:tcPr>
            <w:tcW w:w="2824" w:type="dxa"/>
            <w:shd w:val="clear" w:color="auto" w:fill="FFFFFF"/>
          </w:tcPr>
          <w:p w14:paraId="5497E74F"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Знання національних вимог до безперервного професійного розвитку, порядку проведення атестації працівників сфери охорони здоров’я, методів критичної саморефлексії, стратегій поглиблення власних знань.</w:t>
            </w:r>
          </w:p>
        </w:tc>
        <w:tc>
          <w:tcPr>
            <w:tcW w:w="2985" w:type="dxa"/>
            <w:shd w:val="clear" w:color="auto" w:fill="FFFFFF"/>
          </w:tcPr>
          <w:p w14:paraId="62919FBC"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Уміння застосовувати методи саморефлексії, брати участь у процесі професійного оцінювання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та іншими членами реабілітаційної команди щодо визначення рівня професійної майстерності, встановлювати цілі для поглиблення власних професійних знань, організовувати власне навчання.</w:t>
            </w:r>
          </w:p>
        </w:tc>
        <w:tc>
          <w:tcPr>
            <w:tcW w:w="3105" w:type="dxa"/>
            <w:shd w:val="clear" w:color="auto" w:fill="FFFFFF"/>
          </w:tcPr>
          <w:p w14:paraId="07A9C791"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Вміти ефективно взаємодіяти з </w:t>
            </w:r>
            <w:proofErr w:type="spellStart"/>
            <w:r w:rsidRPr="008421E5">
              <w:rPr>
                <w:rFonts w:ascii="Times New Roman" w:eastAsia="Times New Roman" w:hAnsi="Times New Roman" w:cs="Times New Roman"/>
                <w:sz w:val="20"/>
                <w:szCs w:val="20"/>
              </w:rPr>
              <w:t>ерготерапевтом</w:t>
            </w:r>
            <w:proofErr w:type="spellEnd"/>
            <w:r w:rsidRPr="008421E5">
              <w:rPr>
                <w:rFonts w:ascii="Times New Roman" w:eastAsia="Times New Roman" w:hAnsi="Times New Roman" w:cs="Times New Roman"/>
                <w:sz w:val="20"/>
                <w:szCs w:val="20"/>
              </w:rPr>
              <w:t xml:space="preserve"> та іншими членами реабілітаційної команди у процесі оцінювання рівня професійної майстерності, отримання </w:t>
            </w:r>
            <w:proofErr w:type="spellStart"/>
            <w:r w:rsidRPr="008421E5">
              <w:rPr>
                <w:rFonts w:ascii="Times New Roman" w:eastAsia="Times New Roman" w:hAnsi="Times New Roman" w:cs="Times New Roman"/>
                <w:sz w:val="20"/>
                <w:szCs w:val="20"/>
              </w:rPr>
              <w:t>конструктивно</w:t>
            </w:r>
            <w:proofErr w:type="spellEnd"/>
            <w:r w:rsidRPr="008421E5">
              <w:rPr>
                <w:rFonts w:ascii="Times New Roman" w:eastAsia="Times New Roman" w:hAnsi="Times New Roman" w:cs="Times New Roman"/>
                <w:sz w:val="20"/>
                <w:szCs w:val="20"/>
              </w:rPr>
              <w:t xml:space="preserve"> зворотного зв’язку щодо власного рівня професійної майстерності та ефективності, отримання скерування щодо сфер та стратегій для професійного росту та безперервної професійної освіти. </w:t>
            </w:r>
          </w:p>
        </w:tc>
        <w:tc>
          <w:tcPr>
            <w:tcW w:w="2850" w:type="dxa"/>
            <w:shd w:val="clear" w:color="auto" w:fill="FFFFFF"/>
          </w:tcPr>
          <w:p w14:paraId="1759B81B"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Демонструвати відповідальність за розвиток і вдосконалення власної професійної ідентичності, майстерності та ефективності відповідно до національних вимог до безперервного професійного розвитку.</w:t>
            </w:r>
          </w:p>
          <w:p w14:paraId="67F8A0A6" w14:textId="77777777" w:rsidR="002C394B" w:rsidRPr="008421E5" w:rsidRDefault="0057568B" w:rsidP="003963E8">
            <w:pPr>
              <w:spacing w:after="0" w:line="240" w:lineRule="auto"/>
              <w:rPr>
                <w:rFonts w:ascii="Times New Roman" w:eastAsia="Times New Roman" w:hAnsi="Times New Roman" w:cs="Times New Roman"/>
                <w:sz w:val="20"/>
                <w:szCs w:val="20"/>
              </w:rPr>
            </w:pPr>
            <w:r w:rsidRPr="008421E5">
              <w:rPr>
                <w:rFonts w:ascii="Times New Roman" w:eastAsia="Times New Roman" w:hAnsi="Times New Roman" w:cs="Times New Roman"/>
                <w:sz w:val="20"/>
                <w:szCs w:val="20"/>
              </w:rPr>
              <w:t xml:space="preserve"> </w:t>
            </w:r>
          </w:p>
        </w:tc>
      </w:tr>
    </w:tbl>
    <w:p w14:paraId="248CEE86" w14:textId="77777777" w:rsidR="002C394B" w:rsidRPr="003963E8" w:rsidRDefault="002C394B" w:rsidP="003963E8">
      <w:pPr>
        <w:spacing w:after="0" w:line="240" w:lineRule="auto"/>
        <w:jc w:val="right"/>
        <w:rPr>
          <w:rFonts w:ascii="Times New Roman" w:eastAsia="Times New Roman" w:hAnsi="Times New Roman" w:cs="Times New Roman"/>
          <w:i/>
          <w:iCs/>
          <w:sz w:val="28"/>
          <w:szCs w:val="28"/>
        </w:rPr>
      </w:pPr>
    </w:p>
    <w:p w14:paraId="65C4B610" w14:textId="77777777" w:rsidR="002C394B" w:rsidRPr="003963E8" w:rsidRDefault="002C394B" w:rsidP="003963E8">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1EFAAA86" w14:textId="77777777" w:rsidR="0017478E" w:rsidRPr="003963E8" w:rsidRDefault="0017478E"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468962BF" w14:textId="2CCBBC11" w:rsidR="002C394B" w:rsidRPr="003963E8" w:rsidRDefault="0057568B" w:rsidP="003963E8">
      <w:pPr>
        <w:spacing w:after="0" w:line="240" w:lineRule="auto"/>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lastRenderedPageBreak/>
        <w:t>Таблиця 3</w:t>
      </w:r>
    </w:p>
    <w:p w14:paraId="1F9E188C"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Матриця відповідності визначених Стандартом результатам навчання та компетентностей</w:t>
      </w:r>
    </w:p>
    <w:p w14:paraId="0F208090" w14:textId="77777777" w:rsidR="002C394B" w:rsidRPr="003963E8" w:rsidRDefault="0057568B" w:rsidP="003963E8">
      <w:pPr>
        <w:spacing w:after="0" w:line="240" w:lineRule="auto"/>
        <w:jc w:val="center"/>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Спеціалізація «</w:t>
      </w:r>
      <w:proofErr w:type="spellStart"/>
      <w:r w:rsidRPr="003963E8">
        <w:rPr>
          <w:rFonts w:ascii="Times New Roman" w:eastAsia="Times New Roman" w:hAnsi="Times New Roman" w:cs="Times New Roman"/>
          <w:b/>
          <w:bCs/>
          <w:sz w:val="28"/>
          <w:szCs w:val="28"/>
        </w:rPr>
        <w:t>Ерготерапія</w:t>
      </w:r>
      <w:proofErr w:type="spellEnd"/>
      <w:r w:rsidRPr="003963E8">
        <w:rPr>
          <w:rFonts w:ascii="Times New Roman" w:eastAsia="Times New Roman" w:hAnsi="Times New Roman" w:cs="Times New Roman"/>
          <w:b/>
          <w:bCs/>
          <w:sz w:val="28"/>
          <w:szCs w:val="28"/>
        </w:rPr>
        <w:t>»</w:t>
      </w:r>
    </w:p>
    <w:tbl>
      <w:tblPr>
        <w:tblStyle w:val="af8"/>
        <w:tblW w:w="1529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4"/>
        <w:gridCol w:w="1689"/>
        <w:gridCol w:w="549"/>
        <w:gridCol w:w="549"/>
        <w:gridCol w:w="550"/>
        <w:gridCol w:w="549"/>
        <w:gridCol w:w="517"/>
        <w:gridCol w:w="584"/>
        <w:gridCol w:w="549"/>
        <w:gridCol w:w="550"/>
        <w:gridCol w:w="535"/>
        <w:gridCol w:w="535"/>
        <w:gridCol w:w="538"/>
        <w:gridCol w:w="535"/>
        <w:gridCol w:w="539"/>
        <w:gridCol w:w="537"/>
        <w:gridCol w:w="535"/>
        <w:gridCol w:w="535"/>
        <w:gridCol w:w="536"/>
        <w:gridCol w:w="535"/>
        <w:gridCol w:w="535"/>
        <w:gridCol w:w="536"/>
        <w:gridCol w:w="536"/>
        <w:gridCol w:w="534"/>
        <w:gridCol w:w="33"/>
      </w:tblGrid>
      <w:tr w:rsidR="00EF7D9B" w:rsidRPr="008421E5" w14:paraId="189DC801" w14:textId="77777777" w:rsidTr="008421E5">
        <w:trPr>
          <w:cantSplit/>
          <w:trHeight w:val="357"/>
          <w:jc w:val="center"/>
        </w:trPr>
        <w:tc>
          <w:tcPr>
            <w:tcW w:w="1674" w:type="dxa"/>
            <w:vMerge w:val="restart"/>
            <w:tcBorders>
              <w:left w:val="single" w:sz="12" w:space="0" w:color="000000"/>
            </w:tcBorders>
            <w:vAlign w:val="center"/>
          </w:tcPr>
          <w:p w14:paraId="6CF0D5A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Результати навчання</w:t>
            </w:r>
          </w:p>
        </w:tc>
        <w:tc>
          <w:tcPr>
            <w:tcW w:w="1689" w:type="dxa"/>
            <w:vMerge w:val="restart"/>
            <w:vAlign w:val="center"/>
          </w:tcPr>
          <w:p w14:paraId="6E412A20" w14:textId="2E480148"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Інтегральна </w:t>
            </w:r>
            <w:proofErr w:type="spellStart"/>
            <w:r w:rsidRPr="008421E5">
              <w:rPr>
                <w:rFonts w:ascii="Times New Roman" w:eastAsia="Times New Roman" w:hAnsi="Times New Roman" w:cs="Times New Roman"/>
                <w:sz w:val="24"/>
                <w:szCs w:val="24"/>
              </w:rPr>
              <w:t>компетент</w:t>
            </w:r>
            <w:proofErr w:type="spellEnd"/>
            <w:r w:rsidR="0017478E" w:rsidRPr="008421E5">
              <w:rPr>
                <w:rFonts w:ascii="Times New Roman" w:eastAsia="Times New Roman" w:hAnsi="Times New Roman" w:cs="Times New Roman"/>
                <w:sz w:val="24"/>
                <w:szCs w:val="24"/>
                <w:lang w:val="uk-UA"/>
              </w:rPr>
              <w:t>-</w:t>
            </w:r>
            <w:proofErr w:type="spellStart"/>
            <w:r w:rsidRPr="008421E5">
              <w:rPr>
                <w:rFonts w:ascii="Times New Roman" w:eastAsia="Times New Roman" w:hAnsi="Times New Roman" w:cs="Times New Roman"/>
                <w:sz w:val="24"/>
                <w:szCs w:val="24"/>
              </w:rPr>
              <w:t>ність</w:t>
            </w:r>
            <w:proofErr w:type="spellEnd"/>
          </w:p>
        </w:tc>
        <w:tc>
          <w:tcPr>
            <w:tcW w:w="11931" w:type="dxa"/>
            <w:gridSpan w:val="23"/>
            <w:tcBorders>
              <w:right w:val="single" w:sz="4" w:space="0" w:color="000000"/>
            </w:tcBorders>
            <w:vAlign w:val="center"/>
          </w:tcPr>
          <w:p w14:paraId="54FA125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Компетентності</w:t>
            </w:r>
          </w:p>
        </w:tc>
      </w:tr>
      <w:tr w:rsidR="00EF7D9B" w:rsidRPr="008421E5" w14:paraId="52285803" w14:textId="77777777" w:rsidTr="008421E5">
        <w:trPr>
          <w:cantSplit/>
          <w:trHeight w:val="372"/>
          <w:jc w:val="center"/>
        </w:trPr>
        <w:tc>
          <w:tcPr>
            <w:tcW w:w="1674" w:type="dxa"/>
            <w:vMerge/>
            <w:tcBorders>
              <w:left w:val="single" w:sz="12" w:space="0" w:color="000000"/>
            </w:tcBorders>
            <w:vAlign w:val="center"/>
          </w:tcPr>
          <w:p w14:paraId="780E9DA2" w14:textId="77777777" w:rsidR="002C394B" w:rsidRPr="008421E5" w:rsidRDefault="002C394B" w:rsidP="003963E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689" w:type="dxa"/>
            <w:vMerge/>
            <w:vAlign w:val="center"/>
          </w:tcPr>
          <w:p w14:paraId="63C256CC" w14:textId="77777777" w:rsidR="002C394B" w:rsidRPr="008421E5" w:rsidRDefault="002C394B" w:rsidP="003963E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4397" w:type="dxa"/>
            <w:gridSpan w:val="8"/>
            <w:tcBorders>
              <w:bottom w:val="single" w:sz="4" w:space="0" w:color="000000"/>
              <w:right w:val="single" w:sz="18" w:space="0" w:color="000000"/>
            </w:tcBorders>
            <w:vAlign w:val="center"/>
          </w:tcPr>
          <w:p w14:paraId="3188AF3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Загальні компетентності</w:t>
            </w:r>
          </w:p>
        </w:tc>
        <w:tc>
          <w:tcPr>
            <w:tcW w:w="7534" w:type="dxa"/>
            <w:gridSpan w:val="15"/>
            <w:tcBorders>
              <w:left w:val="single" w:sz="18" w:space="0" w:color="000000"/>
              <w:bottom w:val="single" w:sz="4" w:space="0" w:color="000000"/>
              <w:right w:val="single" w:sz="4" w:space="0" w:color="000000"/>
            </w:tcBorders>
            <w:vAlign w:val="center"/>
          </w:tcPr>
          <w:p w14:paraId="63B5D7E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Спеціальні (фахові) компетентності</w:t>
            </w:r>
          </w:p>
        </w:tc>
      </w:tr>
      <w:tr w:rsidR="00EF7D9B" w:rsidRPr="008421E5" w14:paraId="7226ED8F" w14:textId="77777777" w:rsidTr="008421E5">
        <w:trPr>
          <w:cantSplit/>
          <w:trHeight w:val="278"/>
          <w:jc w:val="center"/>
        </w:trPr>
        <w:tc>
          <w:tcPr>
            <w:tcW w:w="1674" w:type="dxa"/>
            <w:vMerge/>
            <w:tcBorders>
              <w:left w:val="single" w:sz="12" w:space="0" w:color="000000"/>
            </w:tcBorders>
            <w:vAlign w:val="center"/>
          </w:tcPr>
          <w:p w14:paraId="70C5538A" w14:textId="77777777" w:rsidR="002C394B" w:rsidRPr="008421E5" w:rsidRDefault="002C394B" w:rsidP="003963E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689" w:type="dxa"/>
            <w:vMerge/>
            <w:vAlign w:val="center"/>
          </w:tcPr>
          <w:p w14:paraId="5D22B6EA" w14:textId="77777777" w:rsidR="002C394B" w:rsidRPr="008421E5" w:rsidRDefault="002C394B" w:rsidP="003963E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49" w:type="dxa"/>
            <w:tcBorders>
              <w:top w:val="single" w:sz="4" w:space="0" w:color="000000"/>
              <w:right w:val="single" w:sz="4" w:space="0" w:color="000000"/>
            </w:tcBorders>
            <w:vAlign w:val="center"/>
          </w:tcPr>
          <w:p w14:paraId="17D00A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w:t>
            </w:r>
          </w:p>
        </w:tc>
        <w:tc>
          <w:tcPr>
            <w:tcW w:w="549" w:type="dxa"/>
            <w:tcBorders>
              <w:top w:val="single" w:sz="4" w:space="0" w:color="000000"/>
              <w:left w:val="single" w:sz="4" w:space="0" w:color="000000"/>
              <w:right w:val="single" w:sz="4" w:space="0" w:color="000000"/>
            </w:tcBorders>
            <w:vAlign w:val="center"/>
          </w:tcPr>
          <w:p w14:paraId="232F7BA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2</w:t>
            </w:r>
          </w:p>
        </w:tc>
        <w:tc>
          <w:tcPr>
            <w:tcW w:w="550" w:type="dxa"/>
            <w:tcBorders>
              <w:top w:val="single" w:sz="4" w:space="0" w:color="000000"/>
              <w:left w:val="single" w:sz="4" w:space="0" w:color="000000"/>
              <w:right w:val="single" w:sz="4" w:space="0" w:color="000000"/>
            </w:tcBorders>
            <w:vAlign w:val="center"/>
          </w:tcPr>
          <w:p w14:paraId="6FA7CDD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3</w:t>
            </w:r>
          </w:p>
        </w:tc>
        <w:tc>
          <w:tcPr>
            <w:tcW w:w="549" w:type="dxa"/>
            <w:tcBorders>
              <w:top w:val="single" w:sz="4" w:space="0" w:color="000000"/>
              <w:left w:val="single" w:sz="4" w:space="0" w:color="000000"/>
              <w:right w:val="single" w:sz="4" w:space="0" w:color="000000"/>
            </w:tcBorders>
            <w:vAlign w:val="center"/>
          </w:tcPr>
          <w:p w14:paraId="1390D44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4</w:t>
            </w:r>
          </w:p>
        </w:tc>
        <w:tc>
          <w:tcPr>
            <w:tcW w:w="517" w:type="dxa"/>
            <w:tcBorders>
              <w:top w:val="single" w:sz="4" w:space="0" w:color="000000"/>
              <w:left w:val="single" w:sz="4" w:space="0" w:color="000000"/>
              <w:right w:val="single" w:sz="4" w:space="0" w:color="000000"/>
            </w:tcBorders>
            <w:vAlign w:val="center"/>
          </w:tcPr>
          <w:p w14:paraId="362D592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5</w:t>
            </w:r>
          </w:p>
        </w:tc>
        <w:tc>
          <w:tcPr>
            <w:tcW w:w="584" w:type="dxa"/>
            <w:tcBorders>
              <w:top w:val="single" w:sz="4" w:space="0" w:color="000000"/>
              <w:left w:val="single" w:sz="4" w:space="0" w:color="000000"/>
              <w:right w:val="single" w:sz="4" w:space="0" w:color="000000"/>
            </w:tcBorders>
            <w:vAlign w:val="center"/>
          </w:tcPr>
          <w:p w14:paraId="04C1019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6</w:t>
            </w:r>
          </w:p>
        </w:tc>
        <w:tc>
          <w:tcPr>
            <w:tcW w:w="549" w:type="dxa"/>
            <w:tcBorders>
              <w:top w:val="single" w:sz="4" w:space="0" w:color="000000"/>
              <w:left w:val="single" w:sz="4" w:space="0" w:color="000000"/>
              <w:right w:val="single" w:sz="4" w:space="0" w:color="000000"/>
            </w:tcBorders>
            <w:vAlign w:val="center"/>
          </w:tcPr>
          <w:p w14:paraId="7B668C9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7</w:t>
            </w:r>
          </w:p>
        </w:tc>
        <w:tc>
          <w:tcPr>
            <w:tcW w:w="550" w:type="dxa"/>
            <w:tcBorders>
              <w:top w:val="single" w:sz="4" w:space="0" w:color="000000"/>
              <w:left w:val="single" w:sz="4" w:space="0" w:color="000000"/>
              <w:right w:val="single" w:sz="4" w:space="0" w:color="000000"/>
            </w:tcBorders>
            <w:vAlign w:val="center"/>
          </w:tcPr>
          <w:p w14:paraId="282D5AE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8</w:t>
            </w:r>
          </w:p>
        </w:tc>
        <w:tc>
          <w:tcPr>
            <w:tcW w:w="535" w:type="dxa"/>
            <w:tcBorders>
              <w:top w:val="single" w:sz="4" w:space="0" w:color="000000"/>
              <w:left w:val="single" w:sz="18" w:space="0" w:color="000000"/>
              <w:right w:val="single" w:sz="4" w:space="0" w:color="000000"/>
            </w:tcBorders>
            <w:vAlign w:val="center"/>
          </w:tcPr>
          <w:p w14:paraId="6F05DB2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w:t>
            </w:r>
          </w:p>
        </w:tc>
        <w:tc>
          <w:tcPr>
            <w:tcW w:w="535" w:type="dxa"/>
            <w:tcBorders>
              <w:top w:val="single" w:sz="4" w:space="0" w:color="000000"/>
              <w:left w:val="single" w:sz="4" w:space="0" w:color="000000"/>
              <w:right w:val="single" w:sz="4" w:space="0" w:color="000000"/>
            </w:tcBorders>
            <w:vAlign w:val="center"/>
          </w:tcPr>
          <w:p w14:paraId="4EB696E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2</w:t>
            </w:r>
          </w:p>
        </w:tc>
        <w:tc>
          <w:tcPr>
            <w:tcW w:w="538" w:type="dxa"/>
            <w:tcBorders>
              <w:top w:val="single" w:sz="4" w:space="0" w:color="000000"/>
              <w:left w:val="single" w:sz="4" w:space="0" w:color="000000"/>
              <w:right w:val="single" w:sz="4" w:space="0" w:color="000000"/>
            </w:tcBorders>
            <w:vAlign w:val="center"/>
          </w:tcPr>
          <w:p w14:paraId="4DC80D6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3</w:t>
            </w:r>
          </w:p>
        </w:tc>
        <w:tc>
          <w:tcPr>
            <w:tcW w:w="535" w:type="dxa"/>
            <w:tcBorders>
              <w:top w:val="single" w:sz="4" w:space="0" w:color="000000"/>
              <w:left w:val="single" w:sz="4" w:space="0" w:color="000000"/>
              <w:right w:val="single" w:sz="4" w:space="0" w:color="000000"/>
            </w:tcBorders>
            <w:vAlign w:val="center"/>
          </w:tcPr>
          <w:p w14:paraId="0EB83C4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4</w:t>
            </w:r>
          </w:p>
        </w:tc>
        <w:tc>
          <w:tcPr>
            <w:tcW w:w="539" w:type="dxa"/>
            <w:tcBorders>
              <w:top w:val="single" w:sz="4" w:space="0" w:color="000000"/>
              <w:left w:val="single" w:sz="4" w:space="0" w:color="000000"/>
              <w:right w:val="single" w:sz="4" w:space="0" w:color="000000"/>
            </w:tcBorders>
            <w:vAlign w:val="center"/>
          </w:tcPr>
          <w:p w14:paraId="4CED71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5</w:t>
            </w:r>
          </w:p>
        </w:tc>
        <w:tc>
          <w:tcPr>
            <w:tcW w:w="537" w:type="dxa"/>
            <w:tcBorders>
              <w:top w:val="single" w:sz="4" w:space="0" w:color="000000"/>
              <w:left w:val="single" w:sz="4" w:space="0" w:color="000000"/>
              <w:right w:val="single" w:sz="4" w:space="0" w:color="000000"/>
            </w:tcBorders>
            <w:vAlign w:val="center"/>
          </w:tcPr>
          <w:p w14:paraId="4C2D98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6</w:t>
            </w:r>
          </w:p>
        </w:tc>
        <w:tc>
          <w:tcPr>
            <w:tcW w:w="535" w:type="dxa"/>
            <w:tcBorders>
              <w:top w:val="single" w:sz="4" w:space="0" w:color="000000"/>
              <w:left w:val="single" w:sz="4" w:space="0" w:color="000000"/>
              <w:right w:val="single" w:sz="4" w:space="0" w:color="000000"/>
            </w:tcBorders>
            <w:vAlign w:val="center"/>
          </w:tcPr>
          <w:p w14:paraId="0C3ED8B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7</w:t>
            </w:r>
          </w:p>
        </w:tc>
        <w:tc>
          <w:tcPr>
            <w:tcW w:w="535" w:type="dxa"/>
            <w:tcBorders>
              <w:top w:val="single" w:sz="4" w:space="0" w:color="000000"/>
              <w:left w:val="single" w:sz="4" w:space="0" w:color="000000"/>
              <w:right w:val="single" w:sz="4" w:space="0" w:color="000000"/>
            </w:tcBorders>
            <w:vAlign w:val="center"/>
          </w:tcPr>
          <w:p w14:paraId="620B880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8</w:t>
            </w:r>
          </w:p>
        </w:tc>
        <w:tc>
          <w:tcPr>
            <w:tcW w:w="536" w:type="dxa"/>
            <w:tcBorders>
              <w:top w:val="single" w:sz="4" w:space="0" w:color="000000"/>
              <w:left w:val="single" w:sz="4" w:space="0" w:color="000000"/>
              <w:right w:val="single" w:sz="4" w:space="0" w:color="000000"/>
            </w:tcBorders>
            <w:vAlign w:val="center"/>
          </w:tcPr>
          <w:p w14:paraId="6F6ED8F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9</w:t>
            </w:r>
          </w:p>
        </w:tc>
        <w:tc>
          <w:tcPr>
            <w:tcW w:w="535" w:type="dxa"/>
            <w:tcBorders>
              <w:top w:val="single" w:sz="4" w:space="0" w:color="000000"/>
              <w:left w:val="single" w:sz="4" w:space="0" w:color="000000"/>
              <w:right w:val="single" w:sz="4" w:space="0" w:color="000000"/>
            </w:tcBorders>
            <w:vAlign w:val="center"/>
          </w:tcPr>
          <w:p w14:paraId="0A87A80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10</w:t>
            </w:r>
          </w:p>
        </w:tc>
        <w:tc>
          <w:tcPr>
            <w:tcW w:w="535" w:type="dxa"/>
            <w:tcBorders>
              <w:top w:val="single" w:sz="4" w:space="0" w:color="000000"/>
              <w:left w:val="single" w:sz="4" w:space="0" w:color="000000"/>
              <w:right w:val="single" w:sz="4" w:space="0" w:color="000000"/>
            </w:tcBorders>
            <w:vAlign w:val="center"/>
          </w:tcPr>
          <w:p w14:paraId="1145AB8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11</w:t>
            </w:r>
          </w:p>
        </w:tc>
        <w:tc>
          <w:tcPr>
            <w:tcW w:w="536" w:type="dxa"/>
            <w:tcBorders>
              <w:top w:val="single" w:sz="4" w:space="0" w:color="000000"/>
              <w:left w:val="single" w:sz="4" w:space="0" w:color="000000"/>
              <w:right w:val="single" w:sz="4" w:space="0" w:color="000000"/>
            </w:tcBorders>
            <w:vAlign w:val="center"/>
          </w:tcPr>
          <w:p w14:paraId="38D2EAA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12</w:t>
            </w:r>
          </w:p>
        </w:tc>
        <w:tc>
          <w:tcPr>
            <w:tcW w:w="536" w:type="dxa"/>
            <w:tcBorders>
              <w:top w:val="single" w:sz="4" w:space="0" w:color="000000"/>
              <w:left w:val="single" w:sz="4" w:space="0" w:color="000000"/>
              <w:right w:val="single" w:sz="4" w:space="0" w:color="000000"/>
            </w:tcBorders>
            <w:vAlign w:val="center"/>
          </w:tcPr>
          <w:p w14:paraId="0E801B5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13</w:t>
            </w:r>
          </w:p>
        </w:tc>
        <w:tc>
          <w:tcPr>
            <w:tcW w:w="564" w:type="dxa"/>
            <w:gridSpan w:val="2"/>
            <w:tcBorders>
              <w:top w:val="single" w:sz="4" w:space="0" w:color="000000"/>
              <w:left w:val="single" w:sz="4" w:space="0" w:color="000000"/>
              <w:right w:val="single" w:sz="4" w:space="0" w:color="000000"/>
            </w:tcBorders>
            <w:vAlign w:val="center"/>
          </w:tcPr>
          <w:p w14:paraId="63A5FE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14</w:t>
            </w:r>
          </w:p>
        </w:tc>
      </w:tr>
      <w:tr w:rsidR="00EF7D9B" w:rsidRPr="008421E5" w14:paraId="1D9B1C38" w14:textId="77777777" w:rsidTr="008421E5">
        <w:trPr>
          <w:gridAfter w:val="1"/>
          <w:wAfter w:w="33" w:type="dxa"/>
          <w:cantSplit/>
          <w:trHeight w:val="20"/>
          <w:jc w:val="center"/>
        </w:trPr>
        <w:tc>
          <w:tcPr>
            <w:tcW w:w="1674" w:type="dxa"/>
            <w:tcBorders>
              <w:top w:val="single" w:sz="8" w:space="0" w:color="000000"/>
              <w:left w:val="single" w:sz="12" w:space="0" w:color="000000"/>
              <w:bottom w:val="single" w:sz="8" w:space="0" w:color="000000"/>
              <w:right w:val="single" w:sz="8" w:space="0" w:color="000000"/>
            </w:tcBorders>
            <w:tcMar>
              <w:top w:w="0" w:type="dxa"/>
              <w:left w:w="100" w:type="dxa"/>
              <w:bottom w:w="0" w:type="dxa"/>
              <w:right w:w="100" w:type="dxa"/>
            </w:tcMar>
          </w:tcPr>
          <w:p w14:paraId="5A747D2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01</w:t>
            </w:r>
          </w:p>
        </w:tc>
        <w:tc>
          <w:tcPr>
            <w:tcW w:w="168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1F3663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1A431C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316802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14012D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220A44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94BB35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82B6E7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5389F2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83D3955"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single" w:sz="18" w:space="0" w:color="000000"/>
              <w:bottom w:val="single" w:sz="8" w:space="0" w:color="000000"/>
              <w:right w:val="single" w:sz="8" w:space="0" w:color="000000"/>
            </w:tcBorders>
            <w:tcMar>
              <w:top w:w="0" w:type="dxa"/>
              <w:left w:w="100" w:type="dxa"/>
              <w:bottom w:w="0" w:type="dxa"/>
              <w:right w:w="100" w:type="dxa"/>
            </w:tcMar>
          </w:tcPr>
          <w:p w14:paraId="0FCD604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4F2401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C912E6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8AD4DC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B8CAB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E8F8A7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3BF6B5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184E0E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1B5265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D8D577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262158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7DFA71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A1A042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31E547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73E59B25"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29652A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02</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3BEDC75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C05BD1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334A6D9"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5F1BE3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61AB5F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29C3C63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5697B44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4ECA7A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55E91FB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6B728C1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4753BA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407F364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B52719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54DBF33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150D49B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9D28E3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DA66A1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44097D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D0F239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8D5796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09F2F9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5F0D4F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4328162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0686A110"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A7DCC4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03</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5711D68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25F7E4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47CABC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3DD6FBC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B85351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4052979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3B8F170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B7291A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54B6D8A"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69B6434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04046F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0CEF972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E874F3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07F7083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2B01E20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2499A3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CADD7C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43B655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5AC14C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5A6AD8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65CD31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21ADD5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5BA93C9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7D1DC5E0"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5DDA75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04</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536AC91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2B07E3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7E6290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3C06B0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7D6A69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70C1A76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5040DFC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3D4E35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921DCC9"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32011F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05E0FD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53918BA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1A797D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65796E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7E9691B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161419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B1F3B5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833621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6464FF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276812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744DD5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7ECA40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0C5D94A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13314FB1"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A3D2D7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05</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180526B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8A9F14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A9AD5C3"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31077BE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729DDA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6C29567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08E6E44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CD14C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470548B"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0468190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8944AA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5BFFC15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DA982B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6B09A63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6C39605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030FE6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29BD24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EDF2EE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316714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F05E26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FCB692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98EC29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04CBA2C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1296A117"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5CAFC2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06</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3737A57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CD32BB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C408D0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537024E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043C10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1250011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2247361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0F1C1B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5A0F193"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3A6096C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6852C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5DFEA86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D8F508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4E1063F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65D6F0C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1E03FD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2FEC9E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3940A0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1522D2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89AECE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6A7E917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49F435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3CE75AE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50E53099"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37AEB50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07</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446417A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EEB2A8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ECBF309"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6137604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474A2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2989649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16E4683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37E054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49C6635"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1F09BFB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40BCB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63807FC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3B3045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15BA0134"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1BCCF6F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12A47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DFB677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60BC3F0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0CBD0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600409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22BB0D4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7CF8C1D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6E30602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6F05D870"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386509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08</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52CED07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31FC7E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545F4D7"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7CEADD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EF0648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774E65D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15A5C3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33D2F5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D4E444C"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E9EDEB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FD2FAC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7BEB9E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92C782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5A0A607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5B24599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C8E39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7463A7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7C3DEB0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E6E58C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A5110E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303425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F13FEA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5D1E509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213F021B" w14:textId="77777777" w:rsidTr="008421E5">
        <w:trPr>
          <w:gridAfter w:val="1"/>
          <w:wAfter w:w="33" w:type="dxa"/>
          <w:cantSplit/>
          <w:trHeight w:val="27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E4D340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09</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02D0D2D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0348E9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B4E271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03DB89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ADED3D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5171C34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145D9BD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62F61A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2C28E33"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3CD6136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BB2CD8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1582901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CDEFEC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21E1D1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6F34723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A0FA36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4FD131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BD338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11EB46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1FB5A5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2C47DD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71B6AB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31DA5D6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59251430"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94081A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10</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0ABBA8B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C43FFF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7BEB8B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AC1EBA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C791F1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7DAB41A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2E034ED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FF50CA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06F2A455"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596FF9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CD6F10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4CE8AE5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5745C6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2C09A26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08A7173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D335B4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64062C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6F1AD69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3A75EA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6E834E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542F10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424F19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0855A84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7B05DFCF"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E846D5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11</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3962D49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1F8314DA"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2C3C1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AD65D8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CCE9B6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1D2D627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712830BF"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DE2F95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7842C15"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49C2BA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643494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2E5E4D8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2D12B1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5D6F765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181B9EA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6A3401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FDEAC1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C7DB4D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D8E9F8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389C8B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7E5FEC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D6CF50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3800353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1D651FBD"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2B67F2D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12</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4DDB4E6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15BF01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F170D1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625EA1CB"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371D29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20A9EA7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3195974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2D843E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DB28E20"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6032FD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34F89F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2D6BFB4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292CD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74E255A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29FCE3A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5B72F0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F92F3F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3A5D9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C95884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F9A971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48A2174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D63F02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4E0127E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163AA42F"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B7F666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13</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718982D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36C8B9B"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634809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17350A8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8E28ED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568E190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2464173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EDB466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D2820A7"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7779749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97AC1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455CA86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EB55DC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5EDB2D0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195C277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F61B3B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239B23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A764CA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766B1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9A9D7C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3C7179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7E0440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119EDAC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0440F9E8"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62B96DE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14</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7EB9EDB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DE070A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64F5A8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0D50403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ABD26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256E40C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11B8B1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583D11E"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5CFA655B"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0D0F3ED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CEA450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6265DFB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9459EE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7EEE72D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1CB96BD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06BE69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678DDA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5DC4A7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F21F8F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55A1DD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D37745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377AA3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10C8D93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66621FC4"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4BBFE93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15</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1C63863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1213A5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2C7B1D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1FF1CB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2FE540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01E97FE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75DDB7E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5E629E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79E3AC22"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E4F8D4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CEC09F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4646A6B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F76827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2078BE3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5327194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E01A0F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F8829D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65B9492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10397F7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8DCE27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CE7981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7BC3579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1003370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0E69A305"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5D698C7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16</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353E075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7ACA69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57EDC3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0ED33E7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9111BB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00607726"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0FC7AD7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A56A51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69076887"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C41EFE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89DBAE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0618E48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404AF8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42CE40E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7D9DCC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9B9E18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B0E9C7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A963F1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0FEA9A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4C0094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66316BF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107EE4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784BC8F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7317E32C"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59FB0E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17</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5A51C58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E14072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162B8E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335C8B67"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05CB03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7EE0A729"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0B79BBC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5826323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C60344D"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1C3582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E196C0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1052AB5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E846ED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499E05F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4E572A2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0F9AD3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57782B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4DE1E2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838105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9D908A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262E612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5C514D76"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3615883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06626B0D"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7673017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18</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350C6DC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8DC37A5"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34F924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EAC7A4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49DAC0D7"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6824DEE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69884C36"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CE09CF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3FF29868" w14:textId="77777777" w:rsidR="002C394B" w:rsidRPr="008421E5" w:rsidRDefault="0057568B" w:rsidP="003963E8">
            <w:pPr>
              <w:spacing w:after="0" w:line="240" w:lineRule="auto"/>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58CD9E1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33740DB"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59C0039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656EFF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404048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7D2FB61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A69432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342355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E0616D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AA6F8B8"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2A070A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200F81C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DF27C7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2A9DE4E2"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r>
      <w:tr w:rsidR="00EF7D9B" w:rsidRPr="008421E5" w14:paraId="332B60C4"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08B1870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19</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1D94C41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F33B64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DE532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CCDC33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0CC5FEF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22D37DE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26930DBF"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2831CA5"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2AEED1FD" w14:textId="77777777" w:rsidR="002C394B" w:rsidRPr="008421E5" w:rsidRDefault="002C394B" w:rsidP="003963E8">
            <w:pPr>
              <w:spacing w:after="0" w:line="240" w:lineRule="auto"/>
              <w:rPr>
                <w:rFonts w:ascii="Times New Roman" w:eastAsia="Times New Roman" w:hAnsi="Times New Roman" w:cs="Times New Roman"/>
                <w:sz w:val="24"/>
                <w:szCs w:val="24"/>
              </w:rPr>
            </w:pP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26FAAE0E"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79F40C13"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22802F90"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2AAD682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5980720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2FA3980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20B95A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178734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4EBDF5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7E4A177"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9133DC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023623A9"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7202C37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6F127BFC"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 xml:space="preserve"> </w:t>
            </w:r>
          </w:p>
        </w:tc>
      </w:tr>
      <w:tr w:rsidR="00EF7D9B" w:rsidRPr="008421E5" w14:paraId="16DC965B" w14:textId="77777777" w:rsidTr="008421E5">
        <w:trPr>
          <w:gridAfter w:val="1"/>
          <w:wAfter w:w="33" w:type="dxa"/>
          <w:cantSplit/>
          <w:trHeight w:val="20"/>
          <w:jc w:val="center"/>
        </w:trPr>
        <w:tc>
          <w:tcPr>
            <w:tcW w:w="1674" w:type="dxa"/>
            <w:tcBorders>
              <w:top w:val="nil"/>
              <w:left w:val="single" w:sz="12" w:space="0" w:color="000000"/>
              <w:bottom w:val="single" w:sz="8" w:space="0" w:color="000000"/>
              <w:right w:val="single" w:sz="8" w:space="0" w:color="000000"/>
            </w:tcBorders>
            <w:tcMar>
              <w:top w:w="0" w:type="dxa"/>
              <w:left w:w="100" w:type="dxa"/>
              <w:bottom w:w="0" w:type="dxa"/>
              <w:right w:w="100" w:type="dxa"/>
            </w:tcMar>
          </w:tcPr>
          <w:p w14:paraId="222C208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РН 20</w:t>
            </w:r>
          </w:p>
        </w:tc>
        <w:tc>
          <w:tcPr>
            <w:tcW w:w="1689" w:type="dxa"/>
            <w:tcBorders>
              <w:top w:val="nil"/>
              <w:left w:val="nil"/>
              <w:bottom w:val="single" w:sz="8" w:space="0" w:color="000000"/>
              <w:right w:val="single" w:sz="8" w:space="0" w:color="000000"/>
            </w:tcBorders>
            <w:tcMar>
              <w:top w:w="0" w:type="dxa"/>
              <w:left w:w="100" w:type="dxa"/>
              <w:bottom w:w="0" w:type="dxa"/>
              <w:right w:w="100" w:type="dxa"/>
            </w:tcMar>
          </w:tcPr>
          <w:p w14:paraId="11E8FFBD"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32A7B294"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667AA517"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0A1C4E95"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7AFF5AD4"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17" w:type="dxa"/>
            <w:tcBorders>
              <w:top w:val="nil"/>
              <w:left w:val="nil"/>
              <w:bottom w:val="single" w:sz="8" w:space="0" w:color="000000"/>
              <w:right w:val="single" w:sz="8" w:space="0" w:color="000000"/>
            </w:tcBorders>
            <w:tcMar>
              <w:top w:w="0" w:type="dxa"/>
              <w:left w:w="100" w:type="dxa"/>
              <w:bottom w:w="0" w:type="dxa"/>
              <w:right w:w="100" w:type="dxa"/>
            </w:tcMar>
          </w:tcPr>
          <w:p w14:paraId="314C79C4"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84" w:type="dxa"/>
            <w:tcBorders>
              <w:top w:val="nil"/>
              <w:left w:val="nil"/>
              <w:bottom w:val="single" w:sz="8" w:space="0" w:color="000000"/>
              <w:right w:val="single" w:sz="8" w:space="0" w:color="000000"/>
            </w:tcBorders>
            <w:tcMar>
              <w:top w:w="0" w:type="dxa"/>
              <w:left w:w="100" w:type="dxa"/>
              <w:bottom w:w="0" w:type="dxa"/>
              <w:right w:w="100" w:type="dxa"/>
            </w:tcMar>
          </w:tcPr>
          <w:p w14:paraId="5DE82CB1"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49" w:type="dxa"/>
            <w:tcBorders>
              <w:top w:val="nil"/>
              <w:left w:val="nil"/>
              <w:bottom w:val="single" w:sz="8" w:space="0" w:color="000000"/>
              <w:right w:val="single" w:sz="8" w:space="0" w:color="000000"/>
            </w:tcBorders>
            <w:tcMar>
              <w:top w:w="0" w:type="dxa"/>
              <w:left w:w="100" w:type="dxa"/>
              <w:bottom w:w="0" w:type="dxa"/>
              <w:right w:w="100" w:type="dxa"/>
            </w:tcMar>
          </w:tcPr>
          <w:p w14:paraId="2F076FFF"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50" w:type="dxa"/>
            <w:tcBorders>
              <w:top w:val="nil"/>
              <w:left w:val="nil"/>
              <w:bottom w:val="single" w:sz="8" w:space="0" w:color="000000"/>
              <w:right w:val="single" w:sz="8" w:space="0" w:color="000000"/>
            </w:tcBorders>
            <w:tcMar>
              <w:top w:w="0" w:type="dxa"/>
              <w:left w:w="100" w:type="dxa"/>
              <w:bottom w:w="0" w:type="dxa"/>
              <w:right w:w="100" w:type="dxa"/>
            </w:tcMar>
          </w:tcPr>
          <w:p w14:paraId="4B60607A" w14:textId="77777777" w:rsidR="002C394B" w:rsidRPr="008421E5" w:rsidRDefault="002C394B" w:rsidP="003963E8">
            <w:pPr>
              <w:spacing w:after="0" w:line="240" w:lineRule="auto"/>
              <w:rPr>
                <w:rFonts w:ascii="Times New Roman" w:eastAsia="Times New Roman" w:hAnsi="Times New Roman" w:cs="Times New Roman"/>
                <w:sz w:val="24"/>
                <w:szCs w:val="24"/>
              </w:rPr>
            </w:pPr>
          </w:p>
        </w:tc>
        <w:tc>
          <w:tcPr>
            <w:tcW w:w="535" w:type="dxa"/>
            <w:tcBorders>
              <w:top w:val="nil"/>
              <w:left w:val="single" w:sz="18" w:space="0" w:color="000000"/>
              <w:bottom w:val="single" w:sz="8" w:space="0" w:color="000000"/>
              <w:right w:val="single" w:sz="8" w:space="0" w:color="000000"/>
            </w:tcBorders>
            <w:tcMar>
              <w:top w:w="0" w:type="dxa"/>
              <w:left w:w="100" w:type="dxa"/>
              <w:bottom w:w="0" w:type="dxa"/>
              <w:right w:w="100" w:type="dxa"/>
            </w:tcMar>
          </w:tcPr>
          <w:p w14:paraId="4B62162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CF92E0A" w14:textId="77777777" w:rsidR="002C394B" w:rsidRPr="008421E5" w:rsidRDefault="0057568B" w:rsidP="003963E8">
            <w:pPr>
              <w:spacing w:after="0" w:line="240" w:lineRule="auto"/>
              <w:jc w:val="center"/>
              <w:rPr>
                <w:rFonts w:ascii="Times New Roman" w:eastAsia="Times New Roman" w:hAnsi="Times New Roman" w:cs="Times New Roman"/>
                <w:sz w:val="24"/>
                <w:szCs w:val="24"/>
              </w:rPr>
            </w:pPr>
            <w:r w:rsidRPr="008421E5">
              <w:rPr>
                <w:rFonts w:ascii="Times New Roman" w:eastAsia="Times New Roman" w:hAnsi="Times New Roman" w:cs="Times New Roman"/>
                <w:sz w:val="24"/>
                <w:szCs w:val="24"/>
              </w:rPr>
              <w:t>+</w:t>
            </w:r>
          </w:p>
        </w:tc>
        <w:tc>
          <w:tcPr>
            <w:tcW w:w="538" w:type="dxa"/>
            <w:tcBorders>
              <w:top w:val="nil"/>
              <w:left w:val="nil"/>
              <w:bottom w:val="single" w:sz="8" w:space="0" w:color="000000"/>
              <w:right w:val="single" w:sz="8" w:space="0" w:color="000000"/>
            </w:tcBorders>
            <w:tcMar>
              <w:top w:w="0" w:type="dxa"/>
              <w:left w:w="100" w:type="dxa"/>
              <w:bottom w:w="0" w:type="dxa"/>
              <w:right w:w="100" w:type="dxa"/>
            </w:tcMar>
          </w:tcPr>
          <w:p w14:paraId="4E67F4DF"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0529F48B"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9" w:type="dxa"/>
            <w:tcBorders>
              <w:top w:val="nil"/>
              <w:left w:val="nil"/>
              <w:bottom w:val="single" w:sz="8" w:space="0" w:color="000000"/>
              <w:right w:val="single" w:sz="8" w:space="0" w:color="000000"/>
            </w:tcBorders>
            <w:tcMar>
              <w:top w:w="0" w:type="dxa"/>
              <w:left w:w="100" w:type="dxa"/>
              <w:bottom w:w="0" w:type="dxa"/>
              <w:right w:w="100" w:type="dxa"/>
            </w:tcMar>
          </w:tcPr>
          <w:p w14:paraId="359730B1"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7" w:type="dxa"/>
            <w:tcBorders>
              <w:top w:val="nil"/>
              <w:left w:val="nil"/>
              <w:bottom w:val="single" w:sz="8" w:space="0" w:color="000000"/>
              <w:right w:val="single" w:sz="8" w:space="0" w:color="000000"/>
            </w:tcBorders>
            <w:tcMar>
              <w:top w:w="0" w:type="dxa"/>
              <w:left w:w="100" w:type="dxa"/>
              <w:bottom w:w="0" w:type="dxa"/>
              <w:right w:w="100" w:type="dxa"/>
            </w:tcMar>
          </w:tcPr>
          <w:p w14:paraId="0433D8FC"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5417F77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367E5C3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28A5643B"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6C02FDA1"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5" w:type="dxa"/>
            <w:tcBorders>
              <w:top w:val="nil"/>
              <w:left w:val="nil"/>
              <w:bottom w:val="single" w:sz="8" w:space="0" w:color="000000"/>
              <w:right w:val="single" w:sz="8" w:space="0" w:color="000000"/>
            </w:tcBorders>
            <w:tcMar>
              <w:top w:w="0" w:type="dxa"/>
              <w:left w:w="100" w:type="dxa"/>
              <w:bottom w:w="0" w:type="dxa"/>
              <w:right w:w="100" w:type="dxa"/>
            </w:tcMar>
          </w:tcPr>
          <w:p w14:paraId="49C8ED4B"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3C442DFD"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6" w:type="dxa"/>
            <w:tcBorders>
              <w:top w:val="nil"/>
              <w:left w:val="nil"/>
              <w:bottom w:val="single" w:sz="8" w:space="0" w:color="000000"/>
              <w:right w:val="single" w:sz="8" w:space="0" w:color="000000"/>
            </w:tcBorders>
            <w:tcMar>
              <w:top w:w="0" w:type="dxa"/>
              <w:left w:w="100" w:type="dxa"/>
              <w:bottom w:w="0" w:type="dxa"/>
              <w:right w:w="100" w:type="dxa"/>
            </w:tcMar>
          </w:tcPr>
          <w:p w14:paraId="1EA5114A"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c>
          <w:tcPr>
            <w:tcW w:w="534" w:type="dxa"/>
            <w:tcBorders>
              <w:top w:val="nil"/>
              <w:left w:val="nil"/>
              <w:bottom w:val="single" w:sz="8" w:space="0" w:color="000000"/>
              <w:right w:val="single" w:sz="8" w:space="0" w:color="000000"/>
            </w:tcBorders>
            <w:tcMar>
              <w:top w:w="0" w:type="dxa"/>
              <w:left w:w="100" w:type="dxa"/>
              <w:bottom w:w="0" w:type="dxa"/>
              <w:right w:w="100" w:type="dxa"/>
            </w:tcMar>
          </w:tcPr>
          <w:p w14:paraId="3D94F736" w14:textId="77777777" w:rsidR="002C394B" w:rsidRPr="008421E5" w:rsidRDefault="002C394B" w:rsidP="003963E8">
            <w:pPr>
              <w:spacing w:after="0" w:line="240" w:lineRule="auto"/>
              <w:jc w:val="center"/>
              <w:rPr>
                <w:rFonts w:ascii="Times New Roman" w:eastAsia="Times New Roman" w:hAnsi="Times New Roman" w:cs="Times New Roman"/>
                <w:sz w:val="24"/>
                <w:szCs w:val="24"/>
              </w:rPr>
            </w:pPr>
          </w:p>
        </w:tc>
      </w:tr>
    </w:tbl>
    <w:p w14:paraId="795E64BD"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r w:rsidRPr="003963E8">
        <w:rPr>
          <w:rFonts w:ascii="Times New Roman" w:eastAsia="Times New Roman" w:hAnsi="Times New Roman" w:cs="Times New Roman"/>
          <w:b/>
          <w:bCs/>
          <w:sz w:val="28"/>
          <w:szCs w:val="28"/>
        </w:rPr>
        <w:t>Примітка:</w:t>
      </w:r>
      <w:r w:rsidRPr="003963E8">
        <w:rPr>
          <w:rFonts w:ascii="Times New Roman" w:eastAsia="Times New Roman" w:hAnsi="Times New Roman" w:cs="Times New Roman"/>
          <w:sz w:val="28"/>
          <w:szCs w:val="28"/>
        </w:rPr>
        <w:t xml:space="preserve"> «+» відповідність результатів навчання та компетентностей</w:t>
      </w:r>
    </w:p>
    <w:p w14:paraId="2E6AAAC8" w14:textId="77777777" w:rsidR="0017478E" w:rsidRPr="003963E8" w:rsidRDefault="0017478E"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lang w:val="uk-UA"/>
        </w:rPr>
      </w:pPr>
    </w:p>
    <w:p w14:paraId="2780DC54" w14:textId="77777777" w:rsidR="0017478E" w:rsidRPr="003963E8" w:rsidRDefault="0017478E"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b/>
          <w:bCs/>
          <w:sz w:val="28"/>
          <w:szCs w:val="28"/>
          <w:lang w:val="uk-UA"/>
        </w:rPr>
        <w:sectPr w:rsidR="0017478E" w:rsidRPr="003963E8">
          <w:pgSz w:w="16838" w:h="11906" w:orient="landscape"/>
          <w:pgMar w:top="567" w:right="395" w:bottom="567" w:left="567" w:header="510" w:footer="0" w:gutter="0"/>
          <w:cols w:space="720"/>
        </w:sectPr>
      </w:pPr>
    </w:p>
    <w:p w14:paraId="15914FFF" w14:textId="77777777"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2</w:t>
      </w:r>
    </w:p>
    <w:p w14:paraId="02B69613"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31A7FF5D"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xml:space="preserve">Базові компоненти оцінювання та контролю стану пацієнта/клієнта </w:t>
      </w:r>
      <w:proofErr w:type="spellStart"/>
      <w:r w:rsidRPr="003963E8">
        <w:rPr>
          <w:rFonts w:ascii="Times New Roman" w:eastAsia="Times New Roman" w:hAnsi="Times New Roman" w:cs="Times New Roman"/>
          <w:b/>
          <w:bCs/>
          <w:sz w:val="28"/>
          <w:szCs w:val="28"/>
        </w:rPr>
        <w:t>ерготерапевтом</w:t>
      </w:r>
      <w:proofErr w:type="spellEnd"/>
      <w:r w:rsidRPr="003963E8">
        <w:rPr>
          <w:rFonts w:ascii="Times New Roman" w:eastAsia="Times New Roman" w:hAnsi="Times New Roman" w:cs="Times New Roman"/>
          <w:b/>
          <w:bCs/>
          <w:sz w:val="28"/>
          <w:szCs w:val="28"/>
        </w:rPr>
        <w:t xml:space="preserve"> при наступних порушеннях:</w:t>
      </w:r>
    </w:p>
    <w:p w14:paraId="14FC6FED"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335E991C" w14:textId="77777777" w:rsidR="002C394B" w:rsidRPr="003963E8" w:rsidRDefault="0057568B" w:rsidP="003963E8">
      <w:pPr>
        <w:numPr>
          <w:ilvl w:val="0"/>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Стани серцево-судинної та дихальної систем </w:t>
      </w:r>
    </w:p>
    <w:p w14:paraId="4F24A1FC" w14:textId="77777777" w:rsidR="002C394B" w:rsidRPr="003963E8" w:rsidRDefault="0057568B" w:rsidP="003963E8">
      <w:pPr>
        <w:numPr>
          <w:ilvl w:val="1"/>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симптомів та порушень з метою визначення їх впливу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пацієнта/клієнта:</w:t>
      </w:r>
    </w:p>
    <w:p w14:paraId="4B672014" w14:textId="1C459F5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біль</w:t>
      </w:r>
    </w:p>
    <w:p w14:paraId="4E468FCF" w14:textId="35FE06A0"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зміни у диханні (задишка, ослаблене, жорстке, патологічне бронхіальне дихання)</w:t>
      </w:r>
    </w:p>
    <w:p w14:paraId="0407CB4C" w14:textId="6D50E8EF"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запаморочення</w:t>
      </w:r>
    </w:p>
    <w:p w14:paraId="3A0EE6F2" w14:textId="54051D99"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приступ ядухи</w:t>
      </w:r>
    </w:p>
    <w:p w14:paraId="68BE9E90" w14:textId="634D4B53"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набряк</w:t>
      </w:r>
    </w:p>
    <w:p w14:paraId="73D5F38B" w14:textId="274F99B4"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порушення ритму і провідності серця, аритмія, тахікардія</w:t>
      </w:r>
    </w:p>
    <w:p w14:paraId="71ED17A6" w14:textId="33C84D1B"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підвищення/зниження артеріального тиску</w:t>
      </w:r>
    </w:p>
    <w:p w14:paraId="2FB13AC2" w14:textId="2642DFEC"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надмірні зусилля під час виконання заняттєвої активності</w:t>
      </w:r>
    </w:p>
    <w:p w14:paraId="3D27FD44" w14:textId="6E9535C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втома</w:t>
      </w:r>
    </w:p>
    <w:p w14:paraId="422BFCE9"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C923D01" w14:textId="6D3CF359"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опитування, бесіда</w:t>
      </w:r>
    </w:p>
    <w:p w14:paraId="013B1859" w14:textId="56509870"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спостереження</w:t>
      </w:r>
    </w:p>
    <w:p w14:paraId="5321BEA9" w14:textId="6CF4EB4F"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функціональні тести</w:t>
      </w:r>
    </w:p>
    <w:p w14:paraId="509C394E" w14:textId="0AF421C0"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пульсооксиметрія</w:t>
      </w:r>
      <w:proofErr w:type="spellEnd"/>
    </w:p>
    <w:p w14:paraId="144F3776" w14:textId="52BF738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вимірювання артеріального тиску</w:t>
      </w:r>
    </w:p>
    <w:p w14:paraId="3E0F6057" w14:textId="15BFE56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вимірювання частоти серцевих скорочень</w:t>
      </w:r>
    </w:p>
    <w:p w14:paraId="6EEFC577" w14:textId="77777777" w:rsidR="002C394B" w:rsidRPr="003963E8" w:rsidRDefault="0057568B" w:rsidP="003963E8">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Опитування з метою вибору і обґрунтування використання у програмі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елементів  заняттєвої активності, яка відповідає </w:t>
      </w:r>
      <w:proofErr w:type="spellStart"/>
      <w:r w:rsidRPr="003963E8">
        <w:rPr>
          <w:rFonts w:ascii="Times New Roman" w:eastAsia="Times New Roman" w:hAnsi="Times New Roman" w:cs="Times New Roman"/>
          <w:sz w:val="28"/>
          <w:szCs w:val="28"/>
        </w:rPr>
        <w:t>заняттєвим</w:t>
      </w:r>
      <w:proofErr w:type="spellEnd"/>
      <w:r w:rsidRPr="003963E8">
        <w:rPr>
          <w:rFonts w:ascii="Times New Roman" w:eastAsia="Times New Roman" w:hAnsi="Times New Roman" w:cs="Times New Roman"/>
          <w:sz w:val="28"/>
          <w:szCs w:val="28"/>
        </w:rPr>
        <w:t xml:space="preserve"> потребам та інтересам пацієнта/клієнта:</w:t>
      </w:r>
    </w:p>
    <w:p w14:paraId="7F775A97"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0DB5682" w14:textId="113D46D1"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Бесіда, інтерв’ю</w:t>
      </w:r>
    </w:p>
    <w:p w14:paraId="19927240" w14:textId="76D28109"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оцінювання та інструменти оцінки результату</w:t>
      </w:r>
    </w:p>
    <w:p w14:paraId="2235BD7F" w14:textId="77777777" w:rsidR="002C394B" w:rsidRPr="003963E8" w:rsidRDefault="0057568B" w:rsidP="003963E8">
      <w:pPr>
        <w:numPr>
          <w:ilvl w:val="0"/>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виконання заняттєвої активності пацієнта/клієнта  під час виконання програми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з позиції:</w:t>
      </w:r>
    </w:p>
    <w:p w14:paraId="02B3661D" w14:textId="04AD308E"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суб’єктивного ставлення пацієнта/клієнта до власного виконання заняттєвої активності;</w:t>
      </w:r>
    </w:p>
    <w:p w14:paraId="37612A1F" w14:textId="032C7BDA"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рівня функціональної незалежності пацієнта/клієнта;</w:t>
      </w:r>
    </w:p>
    <w:p w14:paraId="2599BAF6" w14:textId="5C97F984"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якості та безпеки виконання заняттєвої активності.</w:t>
      </w:r>
    </w:p>
    <w:p w14:paraId="15A635BA"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467E98D" w14:textId="4D4C13F2"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бесіда</w:t>
      </w:r>
    </w:p>
    <w:p w14:paraId="41779CEA" w14:textId="7AA61755"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спостереження</w:t>
      </w:r>
    </w:p>
    <w:p w14:paraId="24CB9CEB" w14:textId="50DA11B6"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інструменти оцінювання та інструменти оцінки результату</w:t>
      </w:r>
    </w:p>
    <w:p w14:paraId="324FAA08" w14:textId="77777777" w:rsidR="002C394B" w:rsidRPr="003963E8" w:rsidRDefault="0057568B" w:rsidP="003963E8">
      <w:pPr>
        <w:numPr>
          <w:ilvl w:val="0"/>
          <w:numId w:val="7"/>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впливу середовищ (фізичного, соціального, інституційного, віртуального та ін.) життєдіяльності і контекстів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участь пацієнта/клієнта</w:t>
      </w:r>
    </w:p>
    <w:p w14:paraId="353AB366"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8011644" w14:textId="6AA63466" w:rsidR="002C394B" w:rsidRPr="003963E8" w:rsidRDefault="00A97859"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4CBFE9BF" w14:textId="707A5E8F" w:rsidR="002C394B" w:rsidRPr="003963E8" w:rsidRDefault="00A97859"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79772351" w14:textId="57BC6374" w:rsidR="002C394B" w:rsidRPr="003963E8" w:rsidRDefault="00A97859"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опитувальники</w:t>
      </w:r>
    </w:p>
    <w:p w14:paraId="1FA63B21" w14:textId="77777777" w:rsidR="002C394B" w:rsidRPr="003963E8" w:rsidRDefault="0057568B" w:rsidP="003963E8">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lastRenderedPageBreak/>
        <w:t> Порушення діяльності опорно-рухового апарат, шкіри та структур, що відносяться до неї</w:t>
      </w:r>
    </w:p>
    <w:p w14:paraId="47373043" w14:textId="77777777" w:rsidR="002C394B" w:rsidRPr="003963E8" w:rsidRDefault="0057568B" w:rsidP="008421E5">
      <w:pPr>
        <w:numPr>
          <w:ilvl w:val="1"/>
          <w:numId w:val="1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симптомів та порушень з метою визначення їх впливу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пацієнта/клієнта:</w:t>
      </w:r>
    </w:p>
    <w:p w14:paraId="2B435AED" w14:textId="3A39451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біль</w:t>
      </w:r>
    </w:p>
    <w:p w14:paraId="5203EEBE" w14:textId="63FB4F9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набряки</w:t>
      </w:r>
    </w:p>
    <w:p w14:paraId="7BEAD526" w14:textId="3B29AFE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пошкодження цілісності шкірних покривів, наявність </w:t>
      </w:r>
      <w:proofErr w:type="spellStart"/>
      <w:r w:rsidRPr="003963E8">
        <w:rPr>
          <w:rFonts w:ascii="Times New Roman" w:eastAsia="Times New Roman" w:hAnsi="Times New Roman" w:cs="Times New Roman"/>
          <w:sz w:val="28"/>
          <w:szCs w:val="28"/>
        </w:rPr>
        <w:t>відлежин</w:t>
      </w:r>
      <w:proofErr w:type="spellEnd"/>
      <w:r w:rsidRPr="003963E8">
        <w:rPr>
          <w:rFonts w:ascii="Times New Roman" w:eastAsia="Times New Roman" w:hAnsi="Times New Roman" w:cs="Times New Roman"/>
          <w:sz w:val="28"/>
          <w:szCs w:val="28"/>
        </w:rPr>
        <w:t>, виразок</w:t>
      </w:r>
    </w:p>
    <w:p w14:paraId="7B0002BF" w14:textId="6BBEBD9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амплітуди руху</w:t>
      </w:r>
    </w:p>
    <w:p w14:paraId="4A76419D" w14:textId="3D8B627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зменшення м’язової сили, м’язова атрофія</w:t>
      </w:r>
    </w:p>
    <w:p w14:paraId="35BFF0FD" w14:textId="274DF5E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зменшення м’язової витривалості</w:t>
      </w:r>
    </w:p>
    <w:p w14:paraId="1F8CE24B" w14:textId="636F77C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функцій суглобів та кісток</w:t>
      </w:r>
    </w:p>
    <w:p w14:paraId="7AD21C8D" w14:textId="65880CA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рівноваги та координації</w:t>
      </w:r>
    </w:p>
    <w:p w14:paraId="699E4E19" w14:textId="48176F5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довільних рухових функцій</w:t>
      </w:r>
    </w:p>
    <w:p w14:paraId="7926FF1A"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68158978" w14:textId="7DB9C855"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опитування, бесіда</w:t>
      </w:r>
    </w:p>
    <w:p w14:paraId="1D47B8B5" w14:textId="70BD07C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візуальна аналогова шкала болю</w:t>
      </w:r>
    </w:p>
    <w:p w14:paraId="6385B1BF" w14:textId="02B3F958"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огляд</w:t>
      </w:r>
    </w:p>
    <w:p w14:paraId="1B00DCDB" w14:textId="2B5D06F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оцінювання  рухливості  суглобів</w:t>
      </w:r>
    </w:p>
    <w:p w14:paraId="0B2589B0" w14:textId="0E30180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визначення м’язової сили</w:t>
      </w:r>
    </w:p>
    <w:p w14:paraId="3A1FED65" w14:textId="3B264BD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тести на визначення м’язової витривалості</w:t>
      </w:r>
    </w:p>
    <w:p w14:paraId="75E307F7" w14:textId="53920DF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тести на рівновагу та координацію</w:t>
      </w:r>
    </w:p>
    <w:p w14:paraId="21B58B7D" w14:textId="4A776BF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тести для оцінки довільних рухових функцій</w:t>
      </w:r>
    </w:p>
    <w:p w14:paraId="4CB4FE85" w14:textId="65587AE0"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оцінювання стану кукси та шкірних покривів</w:t>
      </w:r>
    </w:p>
    <w:p w14:paraId="5695126D" w14:textId="252E73CF"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2FF0BED5" w14:textId="77777777" w:rsidR="002C394B" w:rsidRPr="003963E8" w:rsidRDefault="0057568B" w:rsidP="008421E5">
      <w:pPr>
        <w:numPr>
          <w:ilvl w:val="0"/>
          <w:numId w:val="12"/>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Опитування з метою вибору і обґрунтування використання у програмі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заняттєвої активності, яка відповідає </w:t>
      </w:r>
      <w:proofErr w:type="spellStart"/>
      <w:r w:rsidRPr="003963E8">
        <w:rPr>
          <w:rFonts w:ascii="Times New Roman" w:eastAsia="Times New Roman" w:hAnsi="Times New Roman" w:cs="Times New Roman"/>
          <w:sz w:val="28"/>
          <w:szCs w:val="28"/>
        </w:rPr>
        <w:t>заняттєвим</w:t>
      </w:r>
      <w:proofErr w:type="spellEnd"/>
      <w:r w:rsidRPr="003963E8">
        <w:rPr>
          <w:rFonts w:ascii="Times New Roman" w:eastAsia="Times New Roman" w:hAnsi="Times New Roman" w:cs="Times New Roman"/>
          <w:sz w:val="28"/>
          <w:szCs w:val="28"/>
        </w:rPr>
        <w:t xml:space="preserve"> потребам та інтересам пацієнта/клієнта:</w:t>
      </w:r>
    </w:p>
    <w:p w14:paraId="41D5C60C"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411B9DF0" w14:textId="41531A8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 інтерв’ю</w:t>
      </w:r>
    </w:p>
    <w:p w14:paraId="5B86E963" w14:textId="7436C6B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w:t>
      </w:r>
    </w:p>
    <w:p w14:paraId="61B455B4" w14:textId="77777777" w:rsidR="002C394B" w:rsidRPr="003963E8" w:rsidRDefault="0057568B" w:rsidP="008421E5">
      <w:pPr>
        <w:numPr>
          <w:ilvl w:val="0"/>
          <w:numId w:val="13"/>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Оцінювання виконання заняттєвої активності пацієнта/клієнта  з позиції:</w:t>
      </w:r>
    </w:p>
    <w:p w14:paraId="5E48B2F4" w14:textId="5A48132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суб’єктивної оцінки пацієнта/клієнта</w:t>
      </w:r>
    </w:p>
    <w:p w14:paraId="26062F4E" w14:textId="194D0C1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рівня функціональної незалежності</w:t>
      </w:r>
    </w:p>
    <w:p w14:paraId="5651960E" w14:textId="3BD512B7"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якості та безпеки виконання</w:t>
      </w:r>
    </w:p>
    <w:p w14:paraId="12F6854F"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1664E299" w14:textId="605E33D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3755B238" w14:textId="5EC9F95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6DA2CF61" w14:textId="0E163B0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 </w:t>
      </w:r>
    </w:p>
    <w:p w14:paraId="19FAAF8E" w14:textId="77777777" w:rsidR="002C394B" w:rsidRPr="003963E8" w:rsidRDefault="0057568B" w:rsidP="008421E5">
      <w:pPr>
        <w:numPr>
          <w:ilvl w:val="0"/>
          <w:numId w:val="16"/>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впливу середовищ життєдіяльності і контекстів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участь пацієнта/клієнта</w:t>
      </w:r>
    </w:p>
    <w:p w14:paraId="412DA30B"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0ED4A947" w14:textId="0B6DD69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proofErr w:type="spellStart"/>
      <w:r w:rsidRPr="003963E8">
        <w:rPr>
          <w:rFonts w:ascii="Times New Roman" w:eastAsia="Times New Roman" w:hAnsi="Times New Roman" w:cs="Times New Roman"/>
          <w:sz w:val="28"/>
          <w:szCs w:val="28"/>
        </w:rPr>
        <w:t>есіда</w:t>
      </w:r>
      <w:proofErr w:type="spellEnd"/>
    </w:p>
    <w:p w14:paraId="0F6EB8D3" w14:textId="7BF92A6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25B53AB0" w14:textId="20DD487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опитувальники</w:t>
      </w:r>
    </w:p>
    <w:p w14:paraId="34994915"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795679E" w14:textId="77777777" w:rsidR="002C394B" w:rsidRPr="003963E8" w:rsidRDefault="0057568B" w:rsidP="008421E5">
      <w:pPr>
        <w:numPr>
          <w:ilvl w:val="0"/>
          <w:numId w:val="18"/>
        </w:numPr>
        <w:pBdr>
          <w:top w:val="nil"/>
          <w:left w:val="nil"/>
          <w:bottom w:val="nil"/>
          <w:right w:val="nil"/>
          <w:between w:val="nil"/>
        </w:pBdr>
        <w:spacing w:after="0" w:line="240" w:lineRule="auto"/>
        <w:ind w:left="0" w:firstLine="567"/>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Неврологічні розлади та когнітивні порушення</w:t>
      </w:r>
    </w:p>
    <w:p w14:paraId="39B5130F" w14:textId="77777777" w:rsidR="002C394B" w:rsidRPr="003963E8" w:rsidRDefault="0057568B" w:rsidP="008421E5">
      <w:pPr>
        <w:numPr>
          <w:ilvl w:val="1"/>
          <w:numId w:val="19"/>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симптомів та порушень з метою визначення їх впливу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пацієнта/клієнта:</w:t>
      </w:r>
    </w:p>
    <w:p w14:paraId="72A8E742" w14:textId="528E0B9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біль</w:t>
      </w:r>
    </w:p>
    <w:p w14:paraId="54BCD3C0" w14:textId="4A15CC4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набряки</w:t>
      </w:r>
    </w:p>
    <w:p w14:paraId="6B14417E" w14:textId="20335D4F"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парези та </w:t>
      </w:r>
      <w:proofErr w:type="spellStart"/>
      <w:r w:rsidRPr="003963E8">
        <w:rPr>
          <w:rFonts w:ascii="Times New Roman" w:eastAsia="Times New Roman" w:hAnsi="Times New Roman" w:cs="Times New Roman"/>
          <w:sz w:val="28"/>
          <w:szCs w:val="28"/>
        </w:rPr>
        <w:t>плегії</w:t>
      </w:r>
      <w:proofErr w:type="spellEnd"/>
    </w:p>
    <w:p w14:paraId="03216953" w14:textId="7F7787B1"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м’язового тонусу</w:t>
      </w:r>
    </w:p>
    <w:p w14:paraId="33D25405" w14:textId="2F3A2E3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зменшення м’язової сили, м’язова атрофія</w:t>
      </w:r>
    </w:p>
    <w:p w14:paraId="26EE0682" w14:textId="6276988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амплітуди руху</w:t>
      </w:r>
    </w:p>
    <w:p w14:paraId="147C66AC" w14:textId="5E6D4B5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чутливості</w:t>
      </w:r>
    </w:p>
    <w:p w14:paraId="037B85DE" w14:textId="0C2E9FF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стану свідомості</w:t>
      </w:r>
    </w:p>
    <w:p w14:paraId="34CB3DA9" w14:textId="10B76B8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когнітивних функцій</w:t>
      </w:r>
    </w:p>
    <w:p w14:paraId="74095615" w14:textId="3A6DD73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функцій жування і ковтання</w:t>
      </w:r>
    </w:p>
    <w:p w14:paraId="25384DBB" w14:textId="73BC306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п</w:t>
      </w:r>
      <w:proofErr w:type="spellStart"/>
      <w:r w:rsidRPr="003963E8">
        <w:rPr>
          <w:rFonts w:ascii="Times New Roman" w:eastAsia="Times New Roman" w:hAnsi="Times New Roman" w:cs="Times New Roman"/>
          <w:sz w:val="28"/>
          <w:szCs w:val="28"/>
        </w:rPr>
        <w:t>орушення</w:t>
      </w:r>
      <w:proofErr w:type="spellEnd"/>
      <w:r w:rsidRPr="003963E8">
        <w:rPr>
          <w:rFonts w:ascii="Times New Roman" w:eastAsia="Times New Roman" w:hAnsi="Times New Roman" w:cs="Times New Roman"/>
          <w:sz w:val="28"/>
          <w:szCs w:val="28"/>
        </w:rPr>
        <w:t xml:space="preserve"> зорових функцій та сприйняття</w:t>
      </w:r>
    </w:p>
    <w:p w14:paraId="7C0ABA33" w14:textId="70B997B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просторово-зорові порушення</w:t>
      </w:r>
    </w:p>
    <w:p w14:paraId="42962A5E" w14:textId="34E60195"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зменшення м’язової витривалості</w:t>
      </w:r>
    </w:p>
    <w:p w14:paraId="15E42B19" w14:textId="38393C4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рівноваги та координації</w:t>
      </w:r>
    </w:p>
    <w:p w14:paraId="6D56147A" w14:textId="19B1CCC7"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моторно-рефлекторних та мимовільних рухових </w:t>
      </w:r>
    </w:p>
    <w:p w14:paraId="1A5C8794"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функцій та реакцій</w:t>
      </w:r>
    </w:p>
    <w:p w14:paraId="6ACA0AF6" w14:textId="436E9B1F"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довільних рухових функцій</w:t>
      </w:r>
    </w:p>
    <w:p w14:paraId="6413632B" w14:textId="0B01091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порушення обробки сенсорної інформації</w:t>
      </w:r>
    </w:p>
    <w:p w14:paraId="56D066B9"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1401BBF3" w14:textId="4AB4744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опитування</w:t>
      </w:r>
    </w:p>
    <w:p w14:paraId="21940C9B" w14:textId="231AF27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огляд</w:t>
      </w:r>
    </w:p>
    <w:p w14:paraId="47B45A0B" w14:textId="6A24B90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пальпація</w:t>
      </w:r>
    </w:p>
    <w:p w14:paraId="6CEF39A0" w14:textId="6F16C2A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3082A2F7" w14:textId="0793598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оцінювання рухливості суглобів</w:t>
      </w:r>
    </w:p>
    <w:p w14:paraId="1EB2B0AE" w14:textId="57A8E81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визначення м’язової сили</w:t>
      </w:r>
    </w:p>
    <w:p w14:paraId="4830B99C" w14:textId="5125C9D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визначення рівня і локалізації чутливості</w:t>
      </w:r>
    </w:p>
    <w:p w14:paraId="104D6A92" w14:textId="0DDD7003"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тестування рефлексів</w:t>
      </w:r>
    </w:p>
    <w:p w14:paraId="04FE0ECD" w14:textId="779FE8D1"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визначення м’язового тонусу</w:t>
      </w:r>
    </w:p>
    <w:p w14:paraId="218A84F3" w14:textId="3BBCAF2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визначення м’язової витривалості</w:t>
      </w:r>
    </w:p>
    <w:p w14:paraId="5A1B13C6" w14:textId="4E24F51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оцінювання рівноваги та координації</w:t>
      </w:r>
    </w:p>
    <w:p w14:paraId="5BD2874B" w14:textId="17EFAAA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оцінювання довільних рухових функцій</w:t>
      </w:r>
    </w:p>
    <w:p w14:paraId="369D2575" w14:textId="31BCB94A"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45B2D1D8" w14:textId="77777777" w:rsidR="002C394B" w:rsidRPr="003963E8" w:rsidRDefault="0057568B" w:rsidP="008421E5">
      <w:pPr>
        <w:numPr>
          <w:ilvl w:val="0"/>
          <w:numId w:val="2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Опитування з метою обґрунтування використання у програмі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заняттєвої активності, яка відповідає </w:t>
      </w:r>
      <w:proofErr w:type="spellStart"/>
      <w:r w:rsidRPr="003963E8">
        <w:rPr>
          <w:rFonts w:ascii="Times New Roman" w:eastAsia="Times New Roman" w:hAnsi="Times New Roman" w:cs="Times New Roman"/>
          <w:sz w:val="28"/>
          <w:szCs w:val="28"/>
        </w:rPr>
        <w:t>заняттєвим</w:t>
      </w:r>
      <w:proofErr w:type="spellEnd"/>
      <w:r w:rsidRPr="003963E8">
        <w:rPr>
          <w:rFonts w:ascii="Times New Roman" w:eastAsia="Times New Roman" w:hAnsi="Times New Roman" w:cs="Times New Roman"/>
          <w:sz w:val="28"/>
          <w:szCs w:val="28"/>
        </w:rPr>
        <w:t xml:space="preserve"> потребам та інтересам пацієнта/клієнта:</w:t>
      </w:r>
    </w:p>
    <w:p w14:paraId="78292B39"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5E6C2F27" w14:textId="6E131D4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 інтерв’ю</w:t>
      </w:r>
    </w:p>
    <w:p w14:paraId="7759D856" w14:textId="1AE2B2A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w:t>
      </w:r>
    </w:p>
    <w:p w14:paraId="4CCD4E08" w14:textId="301D0C3F"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7B376D3B" w14:textId="77777777" w:rsidR="002C394B" w:rsidRPr="003963E8" w:rsidRDefault="0057568B" w:rsidP="008421E5">
      <w:pPr>
        <w:numPr>
          <w:ilvl w:val="0"/>
          <w:numId w:val="2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Оцінювання виконання  заняттєвої активності пацієнта/клієнта  з позиції:</w:t>
      </w:r>
    </w:p>
    <w:p w14:paraId="186678F5" w14:textId="404F804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суб’єктивної оцінки пацієнта/клієнта</w:t>
      </w:r>
    </w:p>
    <w:p w14:paraId="2E3B00AF" w14:textId="20726B9C"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рівня функціональної незалежності</w:t>
      </w:r>
    </w:p>
    <w:p w14:paraId="2895FD76" w14:textId="746FB2B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якості та безпеки виконання</w:t>
      </w:r>
    </w:p>
    <w:p w14:paraId="1D296113"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577DDB23" w14:textId="1EA694AE"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124CA143" w14:textId="33ABB04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20D34F20" w14:textId="3369FFB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w:t>
      </w:r>
    </w:p>
    <w:p w14:paraId="658F328C" w14:textId="77777777" w:rsidR="002C394B" w:rsidRPr="003963E8" w:rsidRDefault="0057568B" w:rsidP="008421E5">
      <w:pPr>
        <w:numPr>
          <w:ilvl w:val="0"/>
          <w:numId w:val="22"/>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Оцінювання впливу середовища життєдіяльності і контекстів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участь пацієнта/клієнта</w:t>
      </w:r>
    </w:p>
    <w:p w14:paraId="41932057"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444C90A2" w14:textId="7DD3D988"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48556753" w14:textId="027FE415"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0F69B824" w14:textId="7F5D99D8"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опитувальники</w:t>
      </w:r>
    </w:p>
    <w:p w14:paraId="65CA0083" w14:textId="77777777" w:rsidR="002C394B" w:rsidRPr="003963E8"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11828DB7" w14:textId="77777777" w:rsidR="002C394B" w:rsidRPr="003963E8" w:rsidRDefault="0057568B" w:rsidP="003963E8">
      <w:pPr>
        <w:numPr>
          <w:ilvl w:val="0"/>
          <w:numId w:val="24"/>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sz w:val="28"/>
          <w:szCs w:val="28"/>
        </w:rPr>
      </w:pPr>
      <w:r w:rsidRPr="003963E8">
        <w:rPr>
          <w:rFonts w:ascii="Times New Roman" w:eastAsia="Times New Roman" w:hAnsi="Times New Roman" w:cs="Times New Roman"/>
          <w:b/>
          <w:bCs/>
          <w:sz w:val="28"/>
          <w:szCs w:val="28"/>
        </w:rPr>
        <w:t>Психічні розлади та інші проблеми, що стосуються психічного здоров’я: </w:t>
      </w:r>
    </w:p>
    <w:p w14:paraId="58835D13" w14:textId="77777777" w:rsidR="002C394B" w:rsidRPr="003963E8" w:rsidRDefault="0057568B" w:rsidP="008421E5">
      <w:pPr>
        <w:numPr>
          <w:ilvl w:val="1"/>
          <w:numId w:val="25"/>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симптомів та порушень з метою визначення їх впливу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пацієнта/клієнта:</w:t>
      </w:r>
    </w:p>
    <w:p w14:paraId="42969990" w14:textId="770849A0"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свідомості</w:t>
      </w:r>
    </w:p>
    <w:p w14:paraId="268E063A" w14:textId="13FD7AD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орієнтації</w:t>
      </w:r>
    </w:p>
    <w:p w14:paraId="31919B8A" w14:textId="7A0C9841"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w:t>
      </w:r>
    </w:p>
    <w:p w14:paraId="3A08C703" w14:textId="5039F61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когнітивного статусу</w:t>
      </w:r>
    </w:p>
    <w:p w14:paraId="7DC79BAC" w14:textId="5AA3A427"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виконавчих функцій</w:t>
      </w:r>
    </w:p>
    <w:p w14:paraId="6DAC10AA" w14:textId="52DD6267"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проникливості, розуміння ситуації</w:t>
      </w:r>
    </w:p>
    <w:p w14:paraId="7D083B45" w14:textId="1214FB63"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контролю імпульсів</w:t>
      </w:r>
    </w:p>
    <w:p w14:paraId="3FD6CD76" w14:textId="0F841D2F"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ризиків самогубства</w:t>
      </w:r>
    </w:p>
    <w:p w14:paraId="2E950A66"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6BCBF6D" w14:textId="5A604A6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опитування</w:t>
      </w:r>
    </w:p>
    <w:p w14:paraId="3208804E" w14:textId="639FC789"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0B2F03A9" w14:textId="727A5243"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25AC1D46" w14:textId="77777777" w:rsidR="002C394B" w:rsidRPr="003963E8" w:rsidRDefault="0057568B" w:rsidP="008421E5">
      <w:pPr>
        <w:numPr>
          <w:ilvl w:val="0"/>
          <w:numId w:val="28"/>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Опитування з метою обґрунтування використання у програмі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заняттєвої активності, яка відповідає </w:t>
      </w:r>
      <w:proofErr w:type="spellStart"/>
      <w:r w:rsidRPr="003963E8">
        <w:rPr>
          <w:rFonts w:ascii="Times New Roman" w:eastAsia="Times New Roman" w:hAnsi="Times New Roman" w:cs="Times New Roman"/>
          <w:sz w:val="28"/>
          <w:szCs w:val="28"/>
        </w:rPr>
        <w:t>заняттєвим</w:t>
      </w:r>
      <w:proofErr w:type="spellEnd"/>
      <w:r w:rsidRPr="003963E8">
        <w:rPr>
          <w:rFonts w:ascii="Times New Roman" w:eastAsia="Times New Roman" w:hAnsi="Times New Roman" w:cs="Times New Roman"/>
          <w:sz w:val="28"/>
          <w:szCs w:val="28"/>
        </w:rPr>
        <w:t xml:space="preserve"> потребам та інтересам пацієнта/клієнта:</w:t>
      </w:r>
    </w:p>
    <w:p w14:paraId="56EBC6B8"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E3354D7" w14:textId="1DD0605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 інтерв’ю</w:t>
      </w:r>
    </w:p>
    <w:p w14:paraId="024A8756" w14:textId="5E0BDED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опитувальники</w:t>
      </w:r>
    </w:p>
    <w:p w14:paraId="0036AFCF" w14:textId="0870A8A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w:t>
      </w:r>
    </w:p>
    <w:p w14:paraId="4D034934" w14:textId="65032AF7"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121C38CA" w14:textId="77777777" w:rsidR="002C394B" w:rsidRPr="003963E8" w:rsidRDefault="0057568B" w:rsidP="008421E5">
      <w:pPr>
        <w:numPr>
          <w:ilvl w:val="0"/>
          <w:numId w:val="3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виконання заняттєвої активності пацієнта/клієнта  під час виконання програми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з позиції:</w:t>
      </w:r>
    </w:p>
    <w:p w14:paraId="5FBB4BFD" w14:textId="63BBF9F6"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суб’єктивної оцінки пацієнта/клієнта</w:t>
      </w:r>
    </w:p>
    <w:p w14:paraId="2F5F0200" w14:textId="3E7525F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рівня функціональної незалежності</w:t>
      </w:r>
    </w:p>
    <w:p w14:paraId="6ADC92B6" w14:textId="3BCAA721"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якості та безпеки виконання</w:t>
      </w:r>
    </w:p>
    <w:p w14:paraId="2AF552B8"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20732766" w14:textId="5BA1729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7CBB43A0" w14:textId="4E75486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371E4D95" w14:textId="661EE4DB"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інструменти оцінювання та інструменти оцінки результату</w:t>
      </w:r>
    </w:p>
    <w:p w14:paraId="20931BBB" w14:textId="0466F1F5"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469B9D2A" w14:textId="77777777" w:rsidR="002C394B" w:rsidRPr="003963E8" w:rsidRDefault="0057568B" w:rsidP="008421E5">
      <w:pPr>
        <w:numPr>
          <w:ilvl w:val="0"/>
          <w:numId w:val="31"/>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Оцінювання впливу середовища життєдіяльності і контекстів на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участь пацієнта/клієнта</w:t>
      </w:r>
    </w:p>
    <w:p w14:paraId="5AE931FE"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Засоби та методи:</w:t>
      </w:r>
    </w:p>
    <w:p w14:paraId="3F2FC008" w14:textId="0E859F51"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бесіда</w:t>
      </w:r>
    </w:p>
    <w:p w14:paraId="25E6B5D2" w14:textId="543A0294"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спостереження</w:t>
      </w:r>
    </w:p>
    <w:p w14:paraId="1ED9F4A2" w14:textId="5081B77D" w:rsidR="002C394B" w:rsidRPr="003963E8" w:rsidRDefault="00B45F82" w:rsidP="003963E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опитувальники</w:t>
      </w:r>
    </w:p>
    <w:p w14:paraId="27D99549" w14:textId="1B691A71" w:rsidR="00B45F82" w:rsidRPr="003963E8" w:rsidRDefault="00B45F82"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br w:type="page"/>
      </w:r>
    </w:p>
    <w:p w14:paraId="2A282756"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6140E0B8" w14:textId="77777777" w:rsidR="002C394B" w:rsidRPr="003963E8" w:rsidRDefault="0057568B" w:rsidP="003963E8">
      <w:pPr>
        <w:pBdr>
          <w:top w:val="nil"/>
          <w:left w:val="nil"/>
          <w:bottom w:val="nil"/>
          <w:right w:val="nil"/>
          <w:between w:val="nil"/>
        </w:pBdr>
        <w:spacing w:after="0" w:line="240" w:lineRule="auto"/>
        <w:ind w:firstLine="709"/>
        <w:jc w:val="right"/>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t>Додаток 3</w:t>
      </w:r>
    </w:p>
    <w:p w14:paraId="10F9CC76"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Засоби та методи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втручань</w:t>
      </w:r>
      <w:proofErr w:type="spellEnd"/>
    </w:p>
    <w:p w14:paraId="5A2587A2" w14:textId="77777777" w:rsidR="002C394B" w:rsidRPr="003963E8" w:rsidRDefault="002C394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6CD1379A"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Використання підготовчих методів і засобів:</w:t>
      </w:r>
    </w:p>
    <w:p w14:paraId="314F0269" w14:textId="49F8F493"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Використання </w:t>
      </w:r>
      <w:proofErr w:type="spellStart"/>
      <w:r w:rsidRPr="003963E8">
        <w:rPr>
          <w:rFonts w:ascii="Times New Roman" w:eastAsia="Times New Roman" w:hAnsi="Times New Roman" w:cs="Times New Roman"/>
          <w:sz w:val="28"/>
          <w:szCs w:val="28"/>
        </w:rPr>
        <w:t>преформованих</w:t>
      </w:r>
      <w:proofErr w:type="spellEnd"/>
      <w:r w:rsidRPr="003963E8">
        <w:rPr>
          <w:rFonts w:ascii="Times New Roman" w:eastAsia="Times New Roman" w:hAnsi="Times New Roman" w:cs="Times New Roman"/>
          <w:sz w:val="28"/>
          <w:szCs w:val="28"/>
        </w:rPr>
        <w:t xml:space="preserve"> фізичних чинників</w:t>
      </w:r>
    </w:p>
    <w:p w14:paraId="3F1C4C8A" w14:textId="65E03F69" w:rsidR="002C394B" w:rsidRPr="003963E8" w:rsidRDefault="0057568B" w:rsidP="008421E5">
      <w:pPr>
        <w:pStyle w:val="afe"/>
        <w:numPr>
          <w:ilvl w:val="0"/>
          <w:numId w:val="37"/>
        </w:numPr>
        <w:pBdr>
          <w:top w:val="nil"/>
          <w:left w:val="nil"/>
          <w:bottom w:val="nil"/>
          <w:right w:val="nil"/>
          <w:between w:val="nil"/>
        </w:pBdr>
        <w:tabs>
          <w:tab w:val="left" w:pos="184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тепло</w:t>
      </w:r>
    </w:p>
    <w:p w14:paraId="3BB10E2B" w14:textId="66ED7C94" w:rsidR="002C394B" w:rsidRPr="003963E8" w:rsidRDefault="0057568B" w:rsidP="008421E5">
      <w:pPr>
        <w:pStyle w:val="afe"/>
        <w:numPr>
          <w:ilvl w:val="0"/>
          <w:numId w:val="37"/>
        </w:numPr>
        <w:pBdr>
          <w:top w:val="nil"/>
          <w:left w:val="nil"/>
          <w:bottom w:val="nil"/>
          <w:right w:val="nil"/>
          <w:between w:val="nil"/>
        </w:pBdr>
        <w:tabs>
          <w:tab w:val="left" w:pos="1843"/>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холод</w:t>
      </w:r>
    </w:p>
    <w:p w14:paraId="12795EC4" w14:textId="3FD12703" w:rsidR="002C394B" w:rsidRPr="003963E8" w:rsidRDefault="0057568B" w:rsidP="008421E5">
      <w:pPr>
        <w:pStyle w:val="afe"/>
        <w:numPr>
          <w:ilvl w:val="0"/>
          <w:numId w:val="37"/>
        </w:numPr>
        <w:pBdr>
          <w:top w:val="nil"/>
          <w:left w:val="nil"/>
          <w:bottom w:val="nil"/>
          <w:right w:val="nil"/>
          <w:between w:val="nil"/>
        </w:pBdr>
        <w:tabs>
          <w:tab w:val="left" w:pos="1843"/>
        </w:tabs>
        <w:spacing w:after="0" w:line="240" w:lineRule="auto"/>
        <w:ind w:left="0"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преформована</w:t>
      </w:r>
      <w:proofErr w:type="spellEnd"/>
      <w:r w:rsidRPr="003963E8">
        <w:rPr>
          <w:rFonts w:ascii="Times New Roman" w:eastAsia="Times New Roman" w:hAnsi="Times New Roman" w:cs="Times New Roman"/>
          <w:sz w:val="28"/>
          <w:szCs w:val="28"/>
        </w:rPr>
        <w:t xml:space="preserve"> електрична енергія</w:t>
      </w:r>
    </w:p>
    <w:p w14:paraId="55354232" w14:textId="4584154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Позиціонування</w:t>
      </w:r>
    </w:p>
    <w:p w14:paraId="77394C75" w14:textId="3630D50D"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Мобілізація суглобів</w:t>
      </w:r>
    </w:p>
    <w:p w14:paraId="6C370B9A" w14:textId="4CD4FEBA"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Сенсорна стимуляція</w:t>
      </w:r>
    </w:p>
    <w:p w14:paraId="16C510C1" w14:textId="6457163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Методики </w:t>
      </w:r>
      <w:proofErr w:type="spellStart"/>
      <w:r w:rsidRPr="003963E8">
        <w:rPr>
          <w:rFonts w:ascii="Times New Roman" w:eastAsia="Times New Roman" w:hAnsi="Times New Roman" w:cs="Times New Roman"/>
          <w:sz w:val="28"/>
          <w:szCs w:val="28"/>
        </w:rPr>
        <w:t>фасилітації</w:t>
      </w:r>
      <w:proofErr w:type="spellEnd"/>
      <w:r w:rsidRPr="003963E8">
        <w:rPr>
          <w:rFonts w:ascii="Times New Roman" w:eastAsia="Times New Roman" w:hAnsi="Times New Roman" w:cs="Times New Roman"/>
          <w:sz w:val="28"/>
          <w:szCs w:val="28"/>
        </w:rPr>
        <w:t xml:space="preserve"> та </w:t>
      </w:r>
      <w:proofErr w:type="spellStart"/>
      <w:r w:rsidRPr="003963E8">
        <w:rPr>
          <w:rFonts w:ascii="Times New Roman" w:eastAsia="Times New Roman" w:hAnsi="Times New Roman" w:cs="Times New Roman"/>
          <w:sz w:val="28"/>
          <w:szCs w:val="28"/>
        </w:rPr>
        <w:t>інгібіції</w:t>
      </w:r>
      <w:proofErr w:type="spellEnd"/>
    </w:p>
    <w:p w14:paraId="21206EB1" w14:textId="0710D850"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Вибір, налаштування та навчання користуванню допоміжними засобами реабілітації (в </w:t>
      </w:r>
      <w:proofErr w:type="spellStart"/>
      <w:r w:rsidRPr="003963E8">
        <w:rPr>
          <w:rFonts w:ascii="Times New Roman" w:eastAsia="Times New Roman" w:hAnsi="Times New Roman" w:cs="Times New Roman"/>
          <w:sz w:val="28"/>
          <w:szCs w:val="28"/>
        </w:rPr>
        <w:t>т.ч</w:t>
      </w:r>
      <w:proofErr w:type="spellEnd"/>
      <w:r w:rsidRPr="003963E8">
        <w:rPr>
          <w:rFonts w:ascii="Times New Roman" w:eastAsia="Times New Roman" w:hAnsi="Times New Roman" w:cs="Times New Roman"/>
          <w:sz w:val="28"/>
          <w:szCs w:val="28"/>
        </w:rPr>
        <w:t>. ортезами та протезами)</w:t>
      </w:r>
    </w:p>
    <w:p w14:paraId="74434714"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Терапевтичні вправи і терапевтичні заняття з метою відновлення або розвитку функцій організму:</w:t>
      </w:r>
    </w:p>
    <w:p w14:paraId="540AAEBE" w14:textId="25BC0722"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функцій м’язів та суглобів (сили, витривалості, амплітуди руху, мобільності суглобів)</w:t>
      </w:r>
    </w:p>
    <w:p w14:paraId="38DE9F31" w14:textId="002523EF"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функцій мимовільних рухових реакцій</w:t>
      </w:r>
      <w:r w:rsidRPr="003963E8">
        <w:rPr>
          <w:rFonts w:ascii="Times New Roman" w:eastAsia="Times New Roman" w:hAnsi="Times New Roman" w:cs="Times New Roman"/>
          <w:i/>
          <w:iCs/>
          <w:sz w:val="28"/>
          <w:szCs w:val="28"/>
        </w:rPr>
        <w:t xml:space="preserve"> Додаток 3</w:t>
      </w:r>
    </w:p>
    <w:p w14:paraId="4F8DF16B"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xml:space="preserve">Засоби та методи </w:t>
      </w:r>
      <w:proofErr w:type="spellStart"/>
      <w:r w:rsidRPr="003963E8">
        <w:rPr>
          <w:rFonts w:ascii="Times New Roman" w:eastAsia="Times New Roman" w:hAnsi="Times New Roman" w:cs="Times New Roman"/>
          <w:b/>
          <w:bCs/>
          <w:sz w:val="28"/>
          <w:szCs w:val="28"/>
        </w:rPr>
        <w:t>ерготерапевтичних</w:t>
      </w:r>
      <w:proofErr w:type="spellEnd"/>
      <w:r w:rsidRPr="003963E8">
        <w:rPr>
          <w:rFonts w:ascii="Times New Roman" w:eastAsia="Times New Roman" w:hAnsi="Times New Roman" w:cs="Times New Roman"/>
          <w:b/>
          <w:bCs/>
          <w:sz w:val="28"/>
          <w:szCs w:val="28"/>
        </w:rPr>
        <w:t xml:space="preserve"> </w:t>
      </w:r>
      <w:proofErr w:type="spellStart"/>
      <w:r w:rsidRPr="003963E8">
        <w:rPr>
          <w:rFonts w:ascii="Times New Roman" w:eastAsia="Times New Roman" w:hAnsi="Times New Roman" w:cs="Times New Roman"/>
          <w:b/>
          <w:bCs/>
          <w:sz w:val="28"/>
          <w:szCs w:val="28"/>
        </w:rPr>
        <w:t>втручань</w:t>
      </w:r>
      <w:proofErr w:type="spellEnd"/>
    </w:p>
    <w:p w14:paraId="13736ED0"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w:t>
      </w:r>
    </w:p>
    <w:p w14:paraId="4E6EEC57"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Використання підготовчих методів і засобів:</w:t>
      </w:r>
    </w:p>
    <w:p w14:paraId="106DAA16" w14:textId="3E20113F" w:rsidR="002C394B" w:rsidRPr="003963E8" w:rsidRDefault="00B45F82"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Використання </w:t>
      </w:r>
      <w:proofErr w:type="spellStart"/>
      <w:r w:rsidRPr="003963E8">
        <w:rPr>
          <w:rFonts w:ascii="Times New Roman" w:eastAsia="Times New Roman" w:hAnsi="Times New Roman" w:cs="Times New Roman"/>
          <w:sz w:val="28"/>
          <w:szCs w:val="28"/>
        </w:rPr>
        <w:t>преформованих</w:t>
      </w:r>
      <w:proofErr w:type="spellEnd"/>
      <w:r w:rsidRPr="003963E8">
        <w:rPr>
          <w:rFonts w:ascii="Times New Roman" w:eastAsia="Times New Roman" w:hAnsi="Times New Roman" w:cs="Times New Roman"/>
          <w:sz w:val="28"/>
          <w:szCs w:val="28"/>
        </w:rPr>
        <w:t xml:space="preserve"> фізичних чинників</w:t>
      </w:r>
    </w:p>
    <w:p w14:paraId="5A22D7B8" w14:textId="46770FB9" w:rsidR="002C394B" w:rsidRPr="003963E8" w:rsidRDefault="0057568B" w:rsidP="008421E5">
      <w:pPr>
        <w:pStyle w:val="afe"/>
        <w:numPr>
          <w:ilvl w:val="0"/>
          <w:numId w:val="36"/>
        </w:numPr>
        <w:pBdr>
          <w:top w:val="nil"/>
          <w:left w:val="nil"/>
          <w:bottom w:val="nil"/>
          <w:right w:val="nil"/>
          <w:between w:val="nil"/>
        </w:pBdr>
        <w:tabs>
          <w:tab w:val="left" w:pos="1701"/>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тепло</w:t>
      </w:r>
    </w:p>
    <w:p w14:paraId="05BAA3DC" w14:textId="66A7E900" w:rsidR="002C394B" w:rsidRPr="003963E8" w:rsidRDefault="0057568B" w:rsidP="008421E5">
      <w:pPr>
        <w:pStyle w:val="afe"/>
        <w:numPr>
          <w:ilvl w:val="0"/>
          <w:numId w:val="36"/>
        </w:numPr>
        <w:pBdr>
          <w:top w:val="nil"/>
          <w:left w:val="nil"/>
          <w:bottom w:val="nil"/>
          <w:right w:val="nil"/>
          <w:between w:val="nil"/>
        </w:pBdr>
        <w:tabs>
          <w:tab w:val="left" w:pos="1701"/>
        </w:tabs>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холод</w:t>
      </w:r>
    </w:p>
    <w:p w14:paraId="642CE59E" w14:textId="3F338C6A" w:rsidR="002C394B" w:rsidRPr="003963E8" w:rsidRDefault="0057568B" w:rsidP="008421E5">
      <w:pPr>
        <w:pStyle w:val="afe"/>
        <w:numPr>
          <w:ilvl w:val="0"/>
          <w:numId w:val="36"/>
        </w:numPr>
        <w:pBdr>
          <w:top w:val="nil"/>
          <w:left w:val="nil"/>
          <w:bottom w:val="nil"/>
          <w:right w:val="nil"/>
          <w:between w:val="nil"/>
        </w:pBdr>
        <w:tabs>
          <w:tab w:val="left" w:pos="1701"/>
        </w:tabs>
        <w:spacing w:after="0" w:line="240" w:lineRule="auto"/>
        <w:ind w:left="0"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преформована</w:t>
      </w:r>
      <w:proofErr w:type="spellEnd"/>
      <w:r w:rsidRPr="003963E8">
        <w:rPr>
          <w:rFonts w:ascii="Times New Roman" w:eastAsia="Times New Roman" w:hAnsi="Times New Roman" w:cs="Times New Roman"/>
          <w:sz w:val="28"/>
          <w:szCs w:val="28"/>
        </w:rPr>
        <w:t xml:space="preserve"> електрична енергія</w:t>
      </w:r>
    </w:p>
    <w:p w14:paraId="2971CF2B" w14:textId="43C6B854"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Позиціонування</w:t>
      </w:r>
    </w:p>
    <w:p w14:paraId="0E256643" w14:textId="45C6BC08"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Мобілізація суглобів</w:t>
      </w:r>
    </w:p>
    <w:p w14:paraId="4BD0D050" w14:textId="124644B1"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Сенсорна стимуляція</w:t>
      </w:r>
    </w:p>
    <w:p w14:paraId="24D45AD7" w14:textId="709DAE63"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Методики </w:t>
      </w:r>
      <w:proofErr w:type="spellStart"/>
      <w:r w:rsidRPr="003963E8">
        <w:rPr>
          <w:rFonts w:ascii="Times New Roman" w:eastAsia="Times New Roman" w:hAnsi="Times New Roman" w:cs="Times New Roman"/>
          <w:sz w:val="28"/>
          <w:szCs w:val="28"/>
        </w:rPr>
        <w:t>фасилітації</w:t>
      </w:r>
      <w:proofErr w:type="spellEnd"/>
      <w:r w:rsidRPr="003963E8">
        <w:rPr>
          <w:rFonts w:ascii="Times New Roman" w:eastAsia="Times New Roman" w:hAnsi="Times New Roman" w:cs="Times New Roman"/>
          <w:sz w:val="28"/>
          <w:szCs w:val="28"/>
        </w:rPr>
        <w:t xml:space="preserve"> та </w:t>
      </w:r>
      <w:proofErr w:type="spellStart"/>
      <w:r w:rsidRPr="003963E8">
        <w:rPr>
          <w:rFonts w:ascii="Times New Roman" w:eastAsia="Times New Roman" w:hAnsi="Times New Roman" w:cs="Times New Roman"/>
          <w:sz w:val="28"/>
          <w:szCs w:val="28"/>
        </w:rPr>
        <w:t>інгібіції</w:t>
      </w:r>
      <w:proofErr w:type="spellEnd"/>
    </w:p>
    <w:p w14:paraId="01ADB26A" w14:textId="76F936AF"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Вибір, налаштування та навчання користуванню допоміжними засобами реабілітації (в </w:t>
      </w:r>
      <w:proofErr w:type="spellStart"/>
      <w:r w:rsidRPr="003963E8">
        <w:rPr>
          <w:rFonts w:ascii="Times New Roman" w:eastAsia="Times New Roman" w:hAnsi="Times New Roman" w:cs="Times New Roman"/>
          <w:sz w:val="28"/>
          <w:szCs w:val="28"/>
        </w:rPr>
        <w:t>т.ч</w:t>
      </w:r>
      <w:proofErr w:type="spellEnd"/>
      <w:r w:rsidRPr="003963E8">
        <w:rPr>
          <w:rFonts w:ascii="Times New Roman" w:eastAsia="Times New Roman" w:hAnsi="Times New Roman" w:cs="Times New Roman"/>
          <w:sz w:val="28"/>
          <w:szCs w:val="28"/>
        </w:rPr>
        <w:t>. ортезами та протезами)</w:t>
      </w:r>
    </w:p>
    <w:p w14:paraId="7FA24AD8"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 Виготовлення ортезів та індивідуалізованих </w:t>
      </w:r>
      <w:proofErr w:type="spellStart"/>
      <w:r w:rsidRPr="003963E8">
        <w:rPr>
          <w:rFonts w:ascii="Times New Roman" w:eastAsia="Times New Roman" w:hAnsi="Times New Roman" w:cs="Times New Roman"/>
          <w:sz w:val="28"/>
          <w:szCs w:val="28"/>
        </w:rPr>
        <w:t>асистивних</w:t>
      </w:r>
      <w:proofErr w:type="spellEnd"/>
      <w:r w:rsidRPr="003963E8">
        <w:rPr>
          <w:rFonts w:ascii="Times New Roman" w:eastAsia="Times New Roman" w:hAnsi="Times New Roman" w:cs="Times New Roman"/>
          <w:sz w:val="28"/>
          <w:szCs w:val="28"/>
        </w:rPr>
        <w:t xml:space="preserve"> технологій для забезпечення заняттєвої участі.</w:t>
      </w:r>
    </w:p>
    <w:p w14:paraId="101E4579"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Терапевтичні вправи і терапевтичні заняття з метою відновлення або розвитку функцій організму:</w:t>
      </w:r>
    </w:p>
    <w:p w14:paraId="745BE6E1" w14:textId="5D93C6FF"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функцій м’язів та суглобів (сили, витривалості, амплітуди руху, мобільності суглобів)</w:t>
      </w:r>
    </w:p>
    <w:p w14:paraId="04B54139" w14:textId="2998631F"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функцій мимовільних рухових реакцій</w:t>
      </w:r>
    </w:p>
    <w:p w14:paraId="3893E85F" w14:textId="48BD319E"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довільних рухових функцій (координацію великої та дрібної моторики, зорово-рухову, двосторонню координацію, </w:t>
      </w:r>
      <w:proofErr w:type="spellStart"/>
      <w:r w:rsidRPr="003963E8">
        <w:rPr>
          <w:rFonts w:ascii="Times New Roman" w:eastAsia="Times New Roman" w:hAnsi="Times New Roman" w:cs="Times New Roman"/>
          <w:sz w:val="28"/>
          <w:szCs w:val="28"/>
        </w:rPr>
        <w:t>праксис</w:t>
      </w:r>
      <w:proofErr w:type="spellEnd"/>
      <w:r w:rsidRPr="003963E8">
        <w:rPr>
          <w:rFonts w:ascii="Times New Roman" w:eastAsia="Times New Roman" w:hAnsi="Times New Roman" w:cs="Times New Roman"/>
          <w:sz w:val="28"/>
          <w:szCs w:val="28"/>
        </w:rPr>
        <w:t>)</w:t>
      </w:r>
    </w:p>
    <w:p w14:paraId="1D4654FD" w14:textId="638AB29F"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моторики і координації органів ротової порожнини</w:t>
      </w:r>
    </w:p>
    <w:p w14:paraId="2E372489" w14:textId="73F7A775"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розумових функцій (специфічних та глобальних)</w:t>
      </w:r>
    </w:p>
    <w:p w14:paraId="14815F35" w14:textId="277FE283"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w:t>
      </w:r>
      <w:r w:rsidRPr="003963E8">
        <w:rPr>
          <w:rFonts w:ascii="Times New Roman" w:eastAsia="Times New Roman" w:hAnsi="Times New Roman" w:cs="Times New Roman"/>
          <w:sz w:val="28"/>
          <w:szCs w:val="28"/>
        </w:rPr>
        <w:t xml:space="preserve"> сенсорних функцій (зорового сприйняття, вестибулярної, </w:t>
      </w:r>
      <w:proofErr w:type="spellStart"/>
      <w:r w:rsidRPr="003963E8">
        <w:rPr>
          <w:rFonts w:ascii="Times New Roman" w:eastAsia="Times New Roman" w:hAnsi="Times New Roman" w:cs="Times New Roman"/>
          <w:sz w:val="28"/>
          <w:szCs w:val="28"/>
        </w:rPr>
        <w:t>пропріоцептивної</w:t>
      </w:r>
      <w:proofErr w:type="spellEnd"/>
      <w:r w:rsidRPr="003963E8">
        <w:rPr>
          <w:rFonts w:ascii="Times New Roman" w:eastAsia="Times New Roman" w:hAnsi="Times New Roman" w:cs="Times New Roman"/>
          <w:sz w:val="28"/>
          <w:szCs w:val="28"/>
        </w:rPr>
        <w:t xml:space="preserve"> функції, сенсорної інтеграції)</w:t>
      </w:r>
    </w:p>
    <w:p w14:paraId="422E3A03"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Терапевтичні вправи і терапевтичні заняття з метою розвитку виконавчих умінь та навичок:</w:t>
      </w:r>
    </w:p>
    <w:p w14:paraId="0274630E" w14:textId="4FCB1889"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рухових умінь та навичок (стабілізувати тулуб, дотягуватися, хапати, маніпулювати, піднімати, переміщувати предмети тощо)</w:t>
      </w:r>
    </w:p>
    <w:p w14:paraId="4608BB05" w14:textId="6C0E4E80"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процесуальних умінь та навичок (ініціювати, підтримувати увагу, планувати та дотримуватися плану дії, організовувати, пристосовуватися тощо)</w:t>
      </w:r>
    </w:p>
    <w:p w14:paraId="57FB8BBB" w14:textId="5CDC64C7"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умінь та навичок соціальної взаємодії (вступати в контакт, проявляти емоції, уточнювати, відповідати, тощо)</w:t>
      </w:r>
    </w:p>
    <w:p w14:paraId="682C5867"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Терапевтичне використання заняттєвої активності:</w:t>
      </w:r>
    </w:p>
    <w:p w14:paraId="08484E99" w14:textId="5BAF7D55"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Виконання компонентів заняттєвої активності (окремих занять, завдань та дій), визначених на основі </w:t>
      </w:r>
      <w:proofErr w:type="spellStart"/>
      <w:r w:rsidRPr="003963E8">
        <w:rPr>
          <w:rFonts w:ascii="Times New Roman" w:eastAsia="Times New Roman" w:hAnsi="Times New Roman" w:cs="Times New Roman"/>
          <w:sz w:val="28"/>
          <w:szCs w:val="28"/>
        </w:rPr>
        <w:t>заняттєвого</w:t>
      </w:r>
      <w:proofErr w:type="spellEnd"/>
      <w:r w:rsidRPr="003963E8">
        <w:rPr>
          <w:rFonts w:ascii="Times New Roman" w:eastAsia="Times New Roman" w:hAnsi="Times New Roman" w:cs="Times New Roman"/>
          <w:sz w:val="28"/>
          <w:szCs w:val="28"/>
        </w:rPr>
        <w:t xml:space="preserve"> аналізу.</w:t>
      </w:r>
    </w:p>
    <w:p w14:paraId="58FBFBA1" w14:textId="048BE090"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Модифікація та адаптація способів виконання заняттєвої активності (окремих занять, завдань та дій).</w:t>
      </w:r>
    </w:p>
    <w:p w14:paraId="55F1243B" w14:textId="237872B9" w:rsidR="002C394B" w:rsidRPr="003963E8" w:rsidRDefault="00FA5B40"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Організація виконання заняттєвої активності у наступних сферах:</w:t>
      </w:r>
    </w:p>
    <w:p w14:paraId="1F07D5FC" w14:textId="4445A2BE"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активність повсякденного життя (</w:t>
      </w:r>
      <w:proofErr w:type="spellStart"/>
      <w:r w:rsidRPr="003963E8">
        <w:rPr>
          <w:rFonts w:ascii="Times New Roman" w:eastAsia="Times New Roman" w:hAnsi="Times New Roman" w:cs="Times New Roman"/>
          <w:sz w:val="28"/>
          <w:szCs w:val="28"/>
        </w:rPr>
        <w:t>ADLs</w:t>
      </w:r>
      <w:proofErr w:type="spellEnd"/>
      <w:r w:rsidRPr="003963E8">
        <w:rPr>
          <w:rFonts w:ascii="Times New Roman" w:eastAsia="Times New Roman" w:hAnsi="Times New Roman" w:cs="Times New Roman"/>
          <w:sz w:val="28"/>
          <w:szCs w:val="28"/>
        </w:rPr>
        <w:t>)</w:t>
      </w:r>
    </w:p>
    <w:p w14:paraId="0AA8E344" w14:textId="467BBBE9"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інструментальна активність повсякденного життя (</w:t>
      </w:r>
      <w:proofErr w:type="spellStart"/>
      <w:r w:rsidRPr="003963E8">
        <w:rPr>
          <w:rFonts w:ascii="Times New Roman" w:eastAsia="Times New Roman" w:hAnsi="Times New Roman" w:cs="Times New Roman"/>
          <w:sz w:val="28"/>
          <w:szCs w:val="28"/>
        </w:rPr>
        <w:t>ІАDLs</w:t>
      </w:r>
      <w:proofErr w:type="spellEnd"/>
      <w:r w:rsidRPr="003963E8">
        <w:rPr>
          <w:rFonts w:ascii="Times New Roman" w:eastAsia="Times New Roman" w:hAnsi="Times New Roman" w:cs="Times New Roman"/>
          <w:sz w:val="28"/>
          <w:szCs w:val="28"/>
        </w:rPr>
        <w:t>)</w:t>
      </w:r>
    </w:p>
    <w:p w14:paraId="0C235C75" w14:textId="4267383A"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відпочинок і сон</w:t>
      </w:r>
    </w:p>
    <w:p w14:paraId="439EA32F" w14:textId="0CD7D3F9"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освіта</w:t>
      </w:r>
    </w:p>
    <w:p w14:paraId="37E72222" w14:textId="44527193"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робота</w:t>
      </w:r>
    </w:p>
    <w:p w14:paraId="391546F2" w14:textId="4E606EB7"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гра</w:t>
      </w:r>
    </w:p>
    <w:p w14:paraId="004F8E88" w14:textId="172CED14"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дозвілля</w:t>
      </w:r>
    </w:p>
    <w:p w14:paraId="071B9801" w14:textId="0192F58D"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соціальна участь</w:t>
      </w:r>
    </w:p>
    <w:p w14:paraId="48A3125D" w14:textId="14533756" w:rsidR="002C394B" w:rsidRPr="003963E8" w:rsidRDefault="0057568B" w:rsidP="008421E5">
      <w:pPr>
        <w:pStyle w:val="afe"/>
        <w:numPr>
          <w:ilvl w:val="0"/>
          <w:numId w:val="40"/>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менеджмент здоров’я</w:t>
      </w:r>
    </w:p>
    <w:p w14:paraId="33046440"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Адаптація інструментів діяльності та середовища життєдіяльності пацієнта/клієнта.</w:t>
      </w:r>
    </w:p>
    <w:p w14:paraId="4A86BA13"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Спільне з клієнтом розроблення та інтеграція у повсякденне життя стратегій компенсації когнітивних порушень, порушень обробки сенсорної інформації та проблем емоційної регуляції для забезпечення заняттєвої участі.</w:t>
      </w:r>
    </w:p>
    <w:p w14:paraId="2D9D480A"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7. Навчання стратегій і розвиток навичок моніторингу і контролю симптомів, пов’язаних з психічними розладами та іншими станами, що стосуються психічного здоров’я, подолання симптомів психічних розладів у повсякденному житті для забезпечення заняттєвої участі та </w:t>
      </w:r>
      <w:proofErr w:type="spellStart"/>
      <w:r w:rsidRPr="003963E8">
        <w:rPr>
          <w:rFonts w:ascii="Times New Roman" w:eastAsia="Times New Roman" w:hAnsi="Times New Roman" w:cs="Times New Roman"/>
          <w:sz w:val="28"/>
          <w:szCs w:val="28"/>
        </w:rPr>
        <w:t>заняттєвого</w:t>
      </w:r>
      <w:proofErr w:type="spellEnd"/>
      <w:r w:rsidRPr="003963E8">
        <w:rPr>
          <w:rFonts w:ascii="Times New Roman" w:eastAsia="Times New Roman" w:hAnsi="Times New Roman" w:cs="Times New Roman"/>
          <w:sz w:val="28"/>
          <w:szCs w:val="28"/>
        </w:rPr>
        <w:t xml:space="preserve"> балансу. </w:t>
      </w:r>
    </w:p>
    <w:p w14:paraId="05E17902"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Навчання та консультування пацієнтів/клієнтів та членів їх родин.</w:t>
      </w:r>
    </w:p>
    <w:p w14:paraId="35EBFF3E" w14:textId="77777777" w:rsidR="002C394B" w:rsidRPr="003963E8" w:rsidRDefault="0057568B" w:rsidP="008421E5">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8. Проведення групового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втручання.</w:t>
      </w:r>
    </w:p>
    <w:p w14:paraId="39ABCC3C"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0EC6E40E"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7F27A0C8"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2E502599"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53BF2BAF"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67FBAEE4"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3D714442"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3D54733D"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6BD5CE23"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p>
    <w:p w14:paraId="054C87EA" w14:textId="77777777" w:rsidR="00B45F82" w:rsidRPr="003963E8" w:rsidRDefault="00B45F82"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045212E6" w14:textId="28F62094"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4</w:t>
      </w:r>
    </w:p>
    <w:p w14:paraId="5BABB089" w14:textId="77777777" w:rsidR="002C394B" w:rsidRPr="003963E8" w:rsidRDefault="0057568B" w:rsidP="003963E8">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Науково-педагогічний склад, який може забезпечити нормативний зміст підготовки здобувачів вищої освіти, сформульований у термінах результатів навчання</w:t>
      </w:r>
    </w:p>
    <w:p w14:paraId="64A04D56" w14:textId="2617C2EB"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tbl>
      <w:tblPr>
        <w:tblStyle w:val="af9"/>
        <w:tblW w:w="10186" w:type="dxa"/>
        <w:tblInd w:w="0" w:type="dxa"/>
        <w:tblLayout w:type="fixed"/>
        <w:tblLook w:val="0400" w:firstRow="0" w:lastRow="0" w:firstColumn="0" w:lastColumn="0" w:noHBand="0" w:noVBand="1"/>
      </w:tblPr>
      <w:tblGrid>
        <w:gridCol w:w="6794"/>
        <w:gridCol w:w="3392"/>
      </w:tblGrid>
      <w:tr w:rsidR="00EF7D9B" w:rsidRPr="003963E8" w14:paraId="64A6D816" w14:textId="77777777" w:rsidTr="0019388F">
        <w:trPr>
          <w:trHeight w:val="126"/>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3C6B6" w14:textId="77777777" w:rsidR="002C394B" w:rsidRPr="0019388F" w:rsidRDefault="0057568B" w:rsidP="003963E8">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Результати навчання</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AB3898" w14:textId="77777777" w:rsidR="002C394B" w:rsidRPr="0019388F" w:rsidRDefault="0057568B" w:rsidP="003963E8">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Фахова підготовка викладачів</w:t>
            </w:r>
          </w:p>
        </w:tc>
      </w:tr>
      <w:tr w:rsidR="00EF7D9B" w:rsidRPr="003963E8" w14:paraId="27CB6275" w14:textId="77777777" w:rsidTr="0019388F">
        <w:trPr>
          <w:trHeight w:val="772"/>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BCBF06" w14:textId="2A5A963A"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1. Застосовувати знання та розуміння доказової бази та філософського підґрунтя щодо природи, значення та цінності заняттєвої активності та участі, пояснювати їх взаємозв'язок із здоров'ям, добробутом, </w:t>
            </w:r>
            <w:proofErr w:type="spellStart"/>
            <w:r w:rsidRPr="0019388F">
              <w:rPr>
                <w:rFonts w:ascii="Times New Roman" w:eastAsia="Times New Roman" w:hAnsi="Times New Roman" w:cs="Times New Roman"/>
                <w:sz w:val="24"/>
                <w:szCs w:val="24"/>
              </w:rPr>
              <w:t>заняттєвою</w:t>
            </w:r>
            <w:proofErr w:type="spellEnd"/>
            <w:r w:rsidRPr="0019388F">
              <w:rPr>
                <w:rFonts w:ascii="Times New Roman" w:eastAsia="Times New Roman" w:hAnsi="Times New Roman" w:cs="Times New Roman"/>
                <w:sz w:val="24"/>
                <w:szCs w:val="24"/>
              </w:rPr>
              <w:t xml:space="preserve"> та соціальною справедливістю.</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36F7C1" w14:textId="789D7182"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w:t>
            </w:r>
          </w:p>
        </w:tc>
      </w:tr>
      <w:tr w:rsidR="00EF7D9B" w:rsidRPr="003963E8" w14:paraId="6D245ACB" w14:textId="77777777" w:rsidTr="0019388F">
        <w:trPr>
          <w:trHeight w:val="1008"/>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8CF6F3" w14:textId="3059C472"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2. Інтегрувати у практичну діяльність знання типового розвитку людини, станів здоров'я, медичної термінології, патологічних процесів, які стосуються різних структур та функцій організму, принципів відновлення та одужання, протипоказань і застережень для безпечної та ефективної професійної практики.</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ADDDD8" w14:textId="0A7EEBA5"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медицина</w:t>
            </w:r>
          </w:p>
        </w:tc>
      </w:tr>
      <w:tr w:rsidR="00EF7D9B" w:rsidRPr="003963E8" w14:paraId="55983D87" w14:textId="77777777" w:rsidTr="0019388F">
        <w:trPr>
          <w:trHeight w:val="405"/>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BC07D9"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3. Надавати </w:t>
            </w:r>
            <w:proofErr w:type="spellStart"/>
            <w:r w:rsidRPr="0019388F">
              <w:rPr>
                <w:rFonts w:ascii="Times New Roman" w:eastAsia="Times New Roman" w:hAnsi="Times New Roman" w:cs="Times New Roman"/>
                <w:sz w:val="24"/>
                <w:szCs w:val="24"/>
              </w:rPr>
              <w:t>домедичну</w:t>
            </w:r>
            <w:proofErr w:type="spellEnd"/>
            <w:r w:rsidRPr="0019388F">
              <w:rPr>
                <w:rFonts w:ascii="Times New Roman" w:eastAsia="Times New Roman" w:hAnsi="Times New Roman" w:cs="Times New Roman"/>
                <w:sz w:val="24"/>
                <w:szCs w:val="24"/>
              </w:rPr>
              <w:t xml:space="preserve"> допомогу при невідкладних станах; вибирати методи та засоби збереження життя.</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CD71EC" w14:textId="00F69086"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Медицина, </w:t>
            </w: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w:t>
            </w:r>
          </w:p>
        </w:tc>
      </w:tr>
      <w:tr w:rsidR="00EF7D9B" w:rsidRPr="003963E8" w14:paraId="2ADCF76A" w14:textId="77777777" w:rsidTr="0019388F">
        <w:trPr>
          <w:trHeight w:val="757"/>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7D593B" w14:textId="3EDD546A"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19388F">
              <w:rPr>
                <w:rFonts w:ascii="Times New Roman" w:eastAsia="Times New Roman" w:hAnsi="Times New Roman" w:cs="Times New Roman"/>
                <w:sz w:val="24"/>
                <w:szCs w:val="24"/>
              </w:rPr>
              <w:t xml:space="preserve">4. Аналізувати вплив особистих факторів, цінностей, переконань та духовності, функцій і структур організму, аспектів фізичного, соціального, культурного та інституційного середовища на </w:t>
            </w:r>
            <w:proofErr w:type="spellStart"/>
            <w:r w:rsidRPr="0019388F">
              <w:rPr>
                <w:rFonts w:ascii="Times New Roman" w:eastAsia="Times New Roman" w:hAnsi="Times New Roman" w:cs="Times New Roman"/>
                <w:sz w:val="24"/>
                <w:szCs w:val="24"/>
              </w:rPr>
              <w:t>заняттєву</w:t>
            </w:r>
            <w:proofErr w:type="spellEnd"/>
            <w:r w:rsidRPr="0019388F">
              <w:rPr>
                <w:rFonts w:ascii="Times New Roman" w:eastAsia="Times New Roman" w:hAnsi="Times New Roman" w:cs="Times New Roman"/>
                <w:sz w:val="24"/>
                <w:szCs w:val="24"/>
              </w:rPr>
              <w:t xml:space="preserve"> активність і участь.</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D50991"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27F40BD7" w14:textId="77777777" w:rsidTr="0019388F">
        <w:trPr>
          <w:trHeight w:val="1144"/>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0C5B2C"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5. Демонструвати знання і розуміння основ теорії </w:t>
            </w:r>
            <w:proofErr w:type="spellStart"/>
            <w:r w:rsidRPr="0019388F">
              <w:rPr>
                <w:rFonts w:ascii="Times New Roman" w:eastAsia="Times New Roman" w:hAnsi="Times New Roman" w:cs="Times New Roman"/>
                <w:sz w:val="24"/>
                <w:szCs w:val="24"/>
              </w:rPr>
              <w:t>ерготерапії</w:t>
            </w:r>
            <w:proofErr w:type="spellEnd"/>
            <w:r w:rsidRPr="0019388F">
              <w:rPr>
                <w:rFonts w:ascii="Times New Roman" w:eastAsia="Times New Roman" w:hAnsi="Times New Roman" w:cs="Times New Roman"/>
                <w:sz w:val="24"/>
                <w:szCs w:val="24"/>
              </w:rPr>
              <w:t xml:space="preserve">, враховуючи моделей практики </w:t>
            </w:r>
            <w:proofErr w:type="spellStart"/>
            <w:r w:rsidRPr="0019388F">
              <w:rPr>
                <w:rFonts w:ascii="Times New Roman" w:eastAsia="Times New Roman" w:hAnsi="Times New Roman" w:cs="Times New Roman"/>
                <w:sz w:val="24"/>
                <w:szCs w:val="24"/>
              </w:rPr>
              <w:t>ерготерапії</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occupational</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therapy</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models</w:t>
            </w:r>
            <w:proofErr w:type="spellEnd"/>
            <w:r w:rsidRPr="0019388F">
              <w:rPr>
                <w:rFonts w:ascii="Times New Roman" w:eastAsia="Times New Roman" w:hAnsi="Times New Roman" w:cs="Times New Roman"/>
                <w:sz w:val="24"/>
                <w:szCs w:val="24"/>
              </w:rPr>
              <w:t>), рамок практики (</w:t>
            </w:r>
            <w:proofErr w:type="spellStart"/>
            <w:r w:rsidRPr="0019388F">
              <w:rPr>
                <w:rFonts w:ascii="Times New Roman" w:eastAsia="Times New Roman" w:hAnsi="Times New Roman" w:cs="Times New Roman"/>
                <w:sz w:val="24"/>
                <w:szCs w:val="24"/>
              </w:rPr>
              <w:t>frames</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of</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reference</w:t>
            </w:r>
            <w:proofErr w:type="spellEnd"/>
            <w:r w:rsidRPr="0019388F">
              <w:rPr>
                <w:rFonts w:ascii="Times New Roman" w:eastAsia="Times New Roman" w:hAnsi="Times New Roman" w:cs="Times New Roman"/>
                <w:sz w:val="24"/>
                <w:szCs w:val="24"/>
              </w:rPr>
              <w:t xml:space="preserve">), заснованих на доказах, для вирішення </w:t>
            </w:r>
            <w:proofErr w:type="spellStart"/>
            <w:r w:rsidRPr="0019388F">
              <w:rPr>
                <w:rFonts w:ascii="Times New Roman" w:eastAsia="Times New Roman" w:hAnsi="Times New Roman" w:cs="Times New Roman"/>
                <w:sz w:val="24"/>
                <w:szCs w:val="24"/>
              </w:rPr>
              <w:t>заняттєвих</w:t>
            </w:r>
            <w:proofErr w:type="spellEnd"/>
            <w:r w:rsidRPr="0019388F">
              <w:rPr>
                <w:rFonts w:ascii="Times New Roman" w:eastAsia="Times New Roman" w:hAnsi="Times New Roman" w:cs="Times New Roman"/>
                <w:sz w:val="24"/>
                <w:szCs w:val="24"/>
              </w:rPr>
              <w:t xml:space="preserve"> потреб окремих осіб та груп, які отримують послуги </w:t>
            </w:r>
            <w:proofErr w:type="spellStart"/>
            <w:r w:rsidRPr="0019388F">
              <w:rPr>
                <w:rFonts w:ascii="Times New Roman" w:eastAsia="Times New Roman" w:hAnsi="Times New Roman" w:cs="Times New Roman"/>
                <w:sz w:val="24"/>
                <w:szCs w:val="24"/>
              </w:rPr>
              <w:t>ерготерапії</w:t>
            </w:r>
            <w:proofErr w:type="spellEnd"/>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67004" w14:textId="1A45C07F"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7510F96E" w14:textId="77777777" w:rsidTr="006A3399">
        <w:trPr>
          <w:trHeight w:val="547"/>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770E65" w14:textId="476905BE"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19388F">
              <w:rPr>
                <w:rFonts w:ascii="Times New Roman" w:eastAsia="Times New Roman" w:hAnsi="Times New Roman" w:cs="Times New Roman"/>
                <w:sz w:val="24"/>
                <w:szCs w:val="24"/>
              </w:rPr>
              <w:t xml:space="preserve">6. Застосовувати рефлексивне професійне мислення у процесі навчання та надання </w:t>
            </w:r>
            <w:proofErr w:type="spellStart"/>
            <w:r w:rsidRPr="0019388F">
              <w:rPr>
                <w:rFonts w:ascii="Times New Roman" w:eastAsia="Times New Roman" w:hAnsi="Times New Roman" w:cs="Times New Roman"/>
                <w:sz w:val="24"/>
                <w:szCs w:val="24"/>
              </w:rPr>
              <w:t>ерготерапевтичних</w:t>
            </w:r>
            <w:proofErr w:type="spellEnd"/>
            <w:r w:rsidRPr="0019388F">
              <w:rPr>
                <w:rFonts w:ascii="Times New Roman" w:eastAsia="Times New Roman" w:hAnsi="Times New Roman" w:cs="Times New Roman"/>
                <w:sz w:val="24"/>
                <w:szCs w:val="24"/>
              </w:rPr>
              <w:t xml:space="preserve"> послуг</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77499" w14:textId="7ABEEF31"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11B9522C" w14:textId="77777777" w:rsidTr="0019388F">
        <w:trPr>
          <w:trHeight w:val="327"/>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3DE7E0"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7. Здійснювати </w:t>
            </w:r>
            <w:proofErr w:type="spellStart"/>
            <w:r w:rsidRPr="0019388F">
              <w:rPr>
                <w:rFonts w:ascii="Times New Roman" w:eastAsia="Times New Roman" w:hAnsi="Times New Roman" w:cs="Times New Roman"/>
                <w:sz w:val="24"/>
                <w:szCs w:val="24"/>
              </w:rPr>
              <w:t>заняттєвий</w:t>
            </w:r>
            <w:proofErr w:type="spellEnd"/>
            <w:r w:rsidRPr="0019388F">
              <w:rPr>
                <w:rFonts w:ascii="Times New Roman" w:eastAsia="Times New Roman" w:hAnsi="Times New Roman" w:cs="Times New Roman"/>
                <w:sz w:val="24"/>
                <w:szCs w:val="24"/>
              </w:rPr>
              <w:t xml:space="preserve"> аналіз, вміти </w:t>
            </w:r>
            <w:proofErr w:type="spellStart"/>
            <w:r w:rsidRPr="0019388F">
              <w:rPr>
                <w:rFonts w:ascii="Times New Roman" w:eastAsia="Times New Roman" w:hAnsi="Times New Roman" w:cs="Times New Roman"/>
                <w:sz w:val="24"/>
                <w:szCs w:val="24"/>
              </w:rPr>
              <w:t>адаптовувати</w:t>
            </w:r>
            <w:proofErr w:type="spellEnd"/>
            <w:r w:rsidRPr="0019388F">
              <w:rPr>
                <w:rFonts w:ascii="Times New Roman" w:eastAsia="Times New Roman" w:hAnsi="Times New Roman" w:cs="Times New Roman"/>
                <w:sz w:val="24"/>
                <w:szCs w:val="24"/>
              </w:rPr>
              <w:t xml:space="preserve"> і застосовувати </w:t>
            </w:r>
            <w:proofErr w:type="spellStart"/>
            <w:r w:rsidRPr="0019388F">
              <w:rPr>
                <w:rFonts w:ascii="Times New Roman" w:eastAsia="Times New Roman" w:hAnsi="Times New Roman" w:cs="Times New Roman"/>
                <w:sz w:val="24"/>
                <w:szCs w:val="24"/>
              </w:rPr>
              <w:t>заняттєву</w:t>
            </w:r>
            <w:proofErr w:type="spellEnd"/>
            <w:r w:rsidRPr="0019388F">
              <w:rPr>
                <w:rFonts w:ascii="Times New Roman" w:eastAsia="Times New Roman" w:hAnsi="Times New Roman" w:cs="Times New Roman"/>
                <w:sz w:val="24"/>
                <w:szCs w:val="24"/>
              </w:rPr>
              <w:t xml:space="preserve"> активність у терапевтичний спосіб.</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07E48" w14:textId="791D792F"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1DEDE98B" w14:textId="77777777" w:rsidTr="0019388F">
        <w:trPr>
          <w:trHeight w:val="1671"/>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21670"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8. Застосовувати у практичній діяльності знання та базове розуміння рамок практики (</w:t>
            </w:r>
            <w:proofErr w:type="spellStart"/>
            <w:r w:rsidRPr="0019388F">
              <w:rPr>
                <w:rFonts w:ascii="Times New Roman" w:eastAsia="Times New Roman" w:hAnsi="Times New Roman" w:cs="Times New Roman"/>
                <w:sz w:val="24"/>
                <w:szCs w:val="24"/>
              </w:rPr>
              <w:t>frames</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of</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reference</w:t>
            </w:r>
            <w:proofErr w:type="spellEnd"/>
            <w:r w:rsidRPr="0019388F">
              <w:rPr>
                <w:rFonts w:ascii="Times New Roman" w:eastAsia="Times New Roman" w:hAnsi="Times New Roman" w:cs="Times New Roman"/>
                <w:sz w:val="24"/>
                <w:szCs w:val="24"/>
              </w:rPr>
              <w:t xml:space="preserve">), науково-обґрунтованих підходів, методів, стратегій та інструментів для безпечної реалізації </w:t>
            </w:r>
            <w:proofErr w:type="spellStart"/>
            <w:r w:rsidRPr="0019388F">
              <w:rPr>
                <w:rFonts w:ascii="Times New Roman" w:eastAsia="Times New Roman" w:hAnsi="Times New Roman" w:cs="Times New Roman"/>
                <w:sz w:val="24"/>
                <w:szCs w:val="24"/>
              </w:rPr>
              <w:t>заняттєво</w:t>
            </w:r>
            <w:proofErr w:type="spellEnd"/>
            <w:r w:rsidRPr="0019388F">
              <w:rPr>
                <w:rFonts w:ascii="Times New Roman" w:eastAsia="Times New Roman" w:hAnsi="Times New Roman" w:cs="Times New Roman"/>
                <w:sz w:val="24"/>
                <w:szCs w:val="24"/>
              </w:rPr>
              <w:t xml:space="preserve">-орієнтованих програми </w:t>
            </w:r>
            <w:proofErr w:type="spellStart"/>
            <w:r w:rsidRPr="0019388F">
              <w:rPr>
                <w:rFonts w:ascii="Times New Roman" w:eastAsia="Times New Roman" w:hAnsi="Times New Roman" w:cs="Times New Roman"/>
                <w:sz w:val="24"/>
                <w:szCs w:val="24"/>
              </w:rPr>
              <w:t>ерготерапії</w:t>
            </w:r>
            <w:proofErr w:type="spellEnd"/>
            <w:r w:rsidRPr="0019388F">
              <w:rPr>
                <w:rFonts w:ascii="Times New Roman" w:eastAsia="Times New Roman" w:hAnsi="Times New Roman" w:cs="Times New Roman"/>
                <w:sz w:val="24"/>
                <w:szCs w:val="24"/>
              </w:rPr>
              <w:t xml:space="preserve"> або складової індивідуальної програми реабілітації під </w:t>
            </w:r>
            <w:proofErr w:type="spellStart"/>
            <w:r w:rsidRPr="0019388F">
              <w:rPr>
                <w:rFonts w:ascii="Times New Roman" w:eastAsia="Times New Roman" w:hAnsi="Times New Roman" w:cs="Times New Roman"/>
                <w:sz w:val="24"/>
                <w:szCs w:val="24"/>
              </w:rPr>
              <w:t>супервізією</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ерготерапевта</w:t>
            </w:r>
            <w:proofErr w:type="spellEnd"/>
            <w:r w:rsidRPr="0019388F">
              <w:rPr>
                <w:rFonts w:ascii="Times New Roman" w:eastAsia="Times New Roman" w:hAnsi="Times New Roman" w:cs="Times New Roman"/>
                <w:sz w:val="24"/>
                <w:szCs w:val="24"/>
              </w:rPr>
              <w:t xml:space="preserve"> з метою уможливлення заняттєвої активності, участі та заняттєвої справедливості.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FCE51A" w14:textId="174CD60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7C57223B" w14:textId="77777777" w:rsidTr="0019388F">
        <w:trPr>
          <w:trHeight w:val="950"/>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253DD5"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9. Навчати пацієнтів/клієнтів безпечному і ефективному  використанню допоміжних засобів реабілітації, ортезів, протезів та інших адаптивних засобів та пристосувань для покращення функціональної мобільності, заняттєвої участі та пересування у громаді.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E2C2C8" w14:textId="2A84E47B"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3436FF76" w14:textId="77777777" w:rsidTr="0019388F">
        <w:trPr>
          <w:trHeight w:val="1323"/>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93EC0"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lastRenderedPageBreak/>
              <w:t xml:space="preserve">10. Створювати безпечне і доступне середовище життєдіяльності у різних середовищах і контекстах заняттєвої участі, </w:t>
            </w:r>
            <w:proofErr w:type="spellStart"/>
            <w:r w:rsidRPr="0019388F">
              <w:rPr>
                <w:rFonts w:ascii="Times New Roman" w:eastAsia="Times New Roman" w:hAnsi="Times New Roman" w:cs="Times New Roman"/>
                <w:sz w:val="24"/>
                <w:szCs w:val="24"/>
              </w:rPr>
              <w:t>адаптовувати</w:t>
            </w:r>
            <w:proofErr w:type="spellEnd"/>
            <w:r w:rsidRPr="0019388F">
              <w:rPr>
                <w:rFonts w:ascii="Times New Roman" w:eastAsia="Times New Roman" w:hAnsi="Times New Roman" w:cs="Times New Roman"/>
                <w:sz w:val="24"/>
                <w:szCs w:val="24"/>
              </w:rPr>
              <w:t xml:space="preserve"> фактори середовища з метою збільшення функціональної незалежності у співпраці з пацієнтом/клієнтом, його родиною, іншими </w:t>
            </w:r>
            <w:proofErr w:type="spellStart"/>
            <w:r w:rsidRPr="0019388F">
              <w:rPr>
                <w:rFonts w:ascii="Times New Roman" w:eastAsia="Times New Roman" w:hAnsi="Times New Roman" w:cs="Times New Roman"/>
                <w:sz w:val="24"/>
                <w:szCs w:val="24"/>
              </w:rPr>
              <w:t>стейкхолдерами</w:t>
            </w:r>
            <w:proofErr w:type="spellEnd"/>
            <w:r w:rsidRPr="0019388F">
              <w:rPr>
                <w:rFonts w:ascii="Times New Roman" w:eastAsia="Times New Roman" w:hAnsi="Times New Roman" w:cs="Times New Roman"/>
                <w:sz w:val="24"/>
                <w:szCs w:val="24"/>
              </w:rPr>
              <w:t xml:space="preserve"> та особами, які надають реабілітаційні, освітні та соціальні послуги пацієнту/клієнту.</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91569"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p>
        </w:tc>
      </w:tr>
      <w:tr w:rsidR="00EF7D9B" w:rsidRPr="003963E8" w14:paraId="46783202" w14:textId="77777777" w:rsidTr="0019388F">
        <w:trPr>
          <w:trHeight w:val="1150"/>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F3330D"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11. Застосовувати базові навички наукового пошуку, формулювання дослідницького питання, збору, критичного аналізу та оцінки даних, опрацювання джерел доказової інформації для написання студентських наукових робіт та обґрунтування рішень щодо застосування наукових даних у практичній діяльності. </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060846" w14:textId="69DC48E9"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w:t>
            </w:r>
          </w:p>
        </w:tc>
      </w:tr>
      <w:tr w:rsidR="00EF7D9B" w:rsidRPr="003963E8" w14:paraId="77DFD0B7" w14:textId="77777777" w:rsidTr="0019388F">
        <w:trPr>
          <w:trHeight w:val="978"/>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2342A2"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12. Застосовувати у професійній діяльності знання національних регуляторних документів, норм та процесів </w:t>
            </w:r>
            <w:proofErr w:type="spellStart"/>
            <w:r w:rsidRPr="0019388F">
              <w:rPr>
                <w:rFonts w:ascii="Times New Roman" w:eastAsia="Times New Roman" w:hAnsi="Times New Roman" w:cs="Times New Roman"/>
                <w:sz w:val="24"/>
                <w:szCs w:val="24"/>
              </w:rPr>
              <w:t>супервізії</w:t>
            </w:r>
            <w:proofErr w:type="spellEnd"/>
            <w:r w:rsidRPr="0019388F">
              <w:rPr>
                <w:rFonts w:ascii="Times New Roman" w:eastAsia="Times New Roman" w:hAnsi="Times New Roman" w:cs="Times New Roman"/>
                <w:sz w:val="24"/>
                <w:szCs w:val="24"/>
              </w:rPr>
              <w:t xml:space="preserve"> асистентів </w:t>
            </w:r>
            <w:proofErr w:type="spellStart"/>
            <w:r w:rsidRPr="0019388F">
              <w:rPr>
                <w:rFonts w:ascii="Times New Roman" w:eastAsia="Times New Roman" w:hAnsi="Times New Roman" w:cs="Times New Roman"/>
                <w:sz w:val="24"/>
                <w:szCs w:val="24"/>
              </w:rPr>
              <w:t>ерготерапевтів</w:t>
            </w:r>
            <w:proofErr w:type="spellEnd"/>
            <w:r w:rsidRPr="0019388F">
              <w:rPr>
                <w:rFonts w:ascii="Times New Roman" w:eastAsia="Times New Roman" w:hAnsi="Times New Roman" w:cs="Times New Roman"/>
                <w:sz w:val="24"/>
                <w:szCs w:val="24"/>
              </w:rPr>
              <w:t xml:space="preserve">, провадити практичну діяльність у межах професійної компетентності асистента </w:t>
            </w:r>
            <w:proofErr w:type="spellStart"/>
            <w:r w:rsidRPr="0019388F">
              <w:rPr>
                <w:rFonts w:ascii="Times New Roman" w:eastAsia="Times New Roman" w:hAnsi="Times New Roman" w:cs="Times New Roman"/>
                <w:sz w:val="24"/>
                <w:szCs w:val="24"/>
              </w:rPr>
              <w:t>ерготерапевта</w:t>
            </w:r>
            <w:proofErr w:type="spellEnd"/>
            <w:r w:rsidRPr="0019388F">
              <w:rPr>
                <w:rFonts w:ascii="Times New Roman" w:eastAsia="Times New Roman" w:hAnsi="Times New Roman" w:cs="Times New Roman"/>
                <w:sz w:val="24"/>
                <w:szCs w:val="24"/>
              </w:rPr>
              <w:t xml:space="preserve"> та демонструвати навички </w:t>
            </w:r>
            <w:proofErr w:type="spellStart"/>
            <w:r w:rsidRPr="0019388F">
              <w:rPr>
                <w:rFonts w:ascii="Times New Roman" w:eastAsia="Times New Roman" w:hAnsi="Times New Roman" w:cs="Times New Roman"/>
                <w:sz w:val="24"/>
                <w:szCs w:val="24"/>
              </w:rPr>
              <w:t>міжпрофесійної</w:t>
            </w:r>
            <w:proofErr w:type="spellEnd"/>
            <w:r w:rsidRPr="0019388F">
              <w:rPr>
                <w:rFonts w:ascii="Times New Roman" w:eastAsia="Times New Roman" w:hAnsi="Times New Roman" w:cs="Times New Roman"/>
                <w:sz w:val="24"/>
                <w:szCs w:val="24"/>
              </w:rPr>
              <w:t xml:space="preserve"> співпраці.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0FEC0F" w14:textId="42E60715"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w:t>
            </w:r>
          </w:p>
        </w:tc>
      </w:tr>
      <w:tr w:rsidR="00EF7D9B" w:rsidRPr="003963E8" w14:paraId="25154E80" w14:textId="77777777" w:rsidTr="00FA5B40">
        <w:trPr>
          <w:trHeight w:val="189"/>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6F171"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13.  Застосовувати базові знання та навички менеджменту, лідерства та маркетингу для оцінювання та організації власної професійної діяльності, розробляти стратегії покращення ефективності власної професійної діяльності, використання робочого часу та ресурсів, результативного виконання поставлених робочих завдань.</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FFF98D" w14:textId="641B9D6B"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w:t>
            </w:r>
          </w:p>
        </w:tc>
      </w:tr>
      <w:tr w:rsidR="00EF7D9B" w:rsidRPr="003963E8" w14:paraId="295737D9" w14:textId="77777777" w:rsidTr="0019388F">
        <w:trPr>
          <w:trHeight w:val="475"/>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71386B"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14. Діяти згідно з нормативно-правовими вимогами, нормами професійної етики та деонтології.</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11C4A" w14:textId="6EC3EF90"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медицина, право</w:t>
            </w:r>
          </w:p>
        </w:tc>
      </w:tr>
      <w:tr w:rsidR="00EF7D9B" w:rsidRPr="003963E8" w14:paraId="1811BC50" w14:textId="77777777" w:rsidTr="0019388F">
        <w:trPr>
          <w:trHeight w:val="986"/>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064811"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15. Демонструвати здатність до ефективного спілкування, формування та підтримки терапевтичних стосунків з пацієнтом/клієнтом, ефективної співпраці в професійному середовищі на основі цінування і поваги до рівних можливостей та </w:t>
            </w:r>
            <w:proofErr w:type="spellStart"/>
            <w:r w:rsidRPr="0019388F">
              <w:rPr>
                <w:rFonts w:ascii="Times New Roman" w:eastAsia="Times New Roman" w:hAnsi="Times New Roman" w:cs="Times New Roman"/>
                <w:sz w:val="24"/>
                <w:szCs w:val="24"/>
              </w:rPr>
              <w:t>заняттєвих</w:t>
            </w:r>
            <w:proofErr w:type="spellEnd"/>
            <w:r w:rsidRPr="0019388F">
              <w:rPr>
                <w:rFonts w:ascii="Times New Roman" w:eastAsia="Times New Roman" w:hAnsi="Times New Roman" w:cs="Times New Roman"/>
                <w:sz w:val="24"/>
                <w:szCs w:val="24"/>
              </w:rPr>
              <w:t xml:space="preserve"> прав, різноманітності та мультикультурності.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5BC9E" w14:textId="167F2764"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медицина, психологія, психотерапія, соціальна робота, корекційна педагогіка</w:t>
            </w:r>
          </w:p>
        </w:tc>
      </w:tr>
      <w:tr w:rsidR="00EF7D9B" w:rsidRPr="003963E8" w14:paraId="44C0BF75" w14:textId="77777777" w:rsidTr="0019388F">
        <w:trPr>
          <w:trHeight w:val="810"/>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720467"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16. Використовувати у процесі співпраці сучасні інформаційно-комунікаційні технології відповідно до потреб пацієнтів/клієнтів та їх родин, в тому числі надавати послуги </w:t>
            </w:r>
            <w:proofErr w:type="spellStart"/>
            <w:r w:rsidRPr="0019388F">
              <w:rPr>
                <w:rFonts w:ascii="Times New Roman" w:eastAsia="Times New Roman" w:hAnsi="Times New Roman" w:cs="Times New Roman"/>
                <w:sz w:val="24"/>
                <w:szCs w:val="24"/>
              </w:rPr>
              <w:t>телереабілітації</w:t>
            </w:r>
            <w:proofErr w:type="spellEnd"/>
            <w:r w:rsidRPr="0019388F">
              <w:rPr>
                <w:rFonts w:ascii="Times New Roman" w:eastAsia="Times New Roman" w:hAnsi="Times New Roman" w:cs="Times New Roman"/>
                <w:sz w:val="24"/>
                <w:szCs w:val="24"/>
              </w:rPr>
              <w:t>.</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D25D2" w14:textId="1277660D"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медицина, психологія, психотерапія, соціальна робота, корекційна педагогіка</w:t>
            </w:r>
          </w:p>
        </w:tc>
      </w:tr>
      <w:tr w:rsidR="00EF7D9B" w:rsidRPr="003963E8" w14:paraId="180CAA90" w14:textId="77777777" w:rsidTr="0019388F">
        <w:trPr>
          <w:trHeight w:val="1046"/>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DC100"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 xml:space="preserve">17. Ефективно та своєчасно документувати надання </w:t>
            </w:r>
            <w:proofErr w:type="spellStart"/>
            <w:r w:rsidRPr="0019388F">
              <w:rPr>
                <w:rFonts w:ascii="Times New Roman" w:eastAsia="Times New Roman" w:hAnsi="Times New Roman" w:cs="Times New Roman"/>
                <w:sz w:val="24"/>
                <w:szCs w:val="24"/>
              </w:rPr>
              <w:t>ерготерапевтичних</w:t>
            </w:r>
            <w:proofErr w:type="spellEnd"/>
            <w:r w:rsidRPr="0019388F">
              <w:rPr>
                <w:rFonts w:ascii="Times New Roman" w:eastAsia="Times New Roman" w:hAnsi="Times New Roman" w:cs="Times New Roman"/>
                <w:sz w:val="24"/>
                <w:szCs w:val="24"/>
              </w:rPr>
              <w:t xml:space="preserve"> послуг у межах власних професійних компетентностей, використовуючи електронні системи документації, типові форми документації, загальноприйняту професійну термінологію та дотримуючись принципів конфіденційності і доброчесності.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A7950" w14:textId="01E5BBB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w:t>
            </w:r>
          </w:p>
        </w:tc>
      </w:tr>
      <w:tr w:rsidR="00EF7D9B" w:rsidRPr="003963E8" w14:paraId="7B9A5815" w14:textId="77777777" w:rsidTr="0019388F">
        <w:trPr>
          <w:trHeight w:val="308"/>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80824"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t>18. Застосовувати навички безперервного навчання для покращення професійної ідентичності та вдосконалювати значною мірою власний професійний розвиток протягом усього професійного життя, в самостійний та автономний спосіб.</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744E1" w14:textId="3230C93A"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w:t>
            </w:r>
          </w:p>
        </w:tc>
      </w:tr>
      <w:tr w:rsidR="002C394B" w:rsidRPr="003963E8" w14:paraId="51D75EE9" w14:textId="77777777" w:rsidTr="0019388F">
        <w:trPr>
          <w:trHeight w:val="1323"/>
        </w:trPr>
        <w:tc>
          <w:tcPr>
            <w:tcW w:w="67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3210A4" w14:textId="77777777"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9388F">
              <w:rPr>
                <w:rFonts w:ascii="Times New Roman" w:eastAsia="Times New Roman" w:hAnsi="Times New Roman" w:cs="Times New Roman"/>
                <w:sz w:val="24"/>
                <w:szCs w:val="24"/>
              </w:rPr>
              <w:lastRenderedPageBreak/>
              <w:t xml:space="preserve">19. Демонструвати знання процесів державно-політичного та соціально-економічного розвитку українського суспільства, сутність перетворень, що відбуваються в державі, розвитку реабілітаційних послуг відповідно до </w:t>
            </w:r>
            <w:proofErr w:type="spellStart"/>
            <w:r w:rsidRPr="0019388F">
              <w:rPr>
                <w:rFonts w:ascii="Times New Roman" w:eastAsia="Times New Roman" w:hAnsi="Times New Roman" w:cs="Times New Roman"/>
                <w:sz w:val="24"/>
                <w:szCs w:val="24"/>
              </w:rPr>
              <w:t>біопсихосоціальної</w:t>
            </w:r>
            <w:proofErr w:type="spellEnd"/>
            <w:r w:rsidRPr="0019388F">
              <w:rPr>
                <w:rFonts w:ascii="Times New Roman" w:eastAsia="Times New Roman" w:hAnsi="Times New Roman" w:cs="Times New Roman"/>
                <w:sz w:val="24"/>
                <w:szCs w:val="24"/>
              </w:rPr>
              <w:t xml:space="preserve"> </w:t>
            </w:r>
            <w:proofErr w:type="spellStart"/>
            <w:r w:rsidRPr="0019388F">
              <w:rPr>
                <w:rFonts w:ascii="Times New Roman" w:eastAsia="Times New Roman" w:hAnsi="Times New Roman" w:cs="Times New Roman"/>
                <w:sz w:val="24"/>
                <w:szCs w:val="24"/>
              </w:rPr>
              <w:t>клієнто</w:t>
            </w:r>
            <w:proofErr w:type="spellEnd"/>
            <w:r w:rsidRPr="0019388F">
              <w:rPr>
                <w:rFonts w:ascii="Times New Roman" w:eastAsia="Times New Roman" w:hAnsi="Times New Roman" w:cs="Times New Roman"/>
                <w:sz w:val="24"/>
                <w:szCs w:val="24"/>
              </w:rPr>
              <w:t>-орієнтованої моделі реабілітації; пропагувати верховенство права, прав і свобод людини і громадянина в Україні.</w:t>
            </w:r>
          </w:p>
        </w:tc>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94D4E" w14:textId="50243C42" w:rsidR="002C394B" w:rsidRPr="0019388F" w:rsidRDefault="0057568B" w:rsidP="003963E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19388F">
              <w:rPr>
                <w:rFonts w:ascii="Times New Roman" w:eastAsia="Times New Roman" w:hAnsi="Times New Roman" w:cs="Times New Roman"/>
                <w:sz w:val="24"/>
                <w:szCs w:val="24"/>
              </w:rPr>
              <w:t>Ерготерапія</w:t>
            </w:r>
            <w:proofErr w:type="spellEnd"/>
            <w:r w:rsidRPr="0019388F">
              <w:rPr>
                <w:rFonts w:ascii="Times New Roman" w:eastAsia="Times New Roman" w:hAnsi="Times New Roman" w:cs="Times New Roman"/>
                <w:sz w:val="24"/>
                <w:szCs w:val="24"/>
              </w:rPr>
              <w:t>, фізична реабілітація/терапія, медицина, право</w:t>
            </w:r>
          </w:p>
        </w:tc>
      </w:tr>
    </w:tbl>
    <w:p w14:paraId="4E60E59D"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7655911F"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46EABE2E" w14:textId="77777777" w:rsidR="00FA5B40" w:rsidRPr="003963E8" w:rsidRDefault="00FA5B40"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4BAD5157" w14:textId="1928A265"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5</w:t>
      </w:r>
    </w:p>
    <w:p w14:paraId="531652D7"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1A74F2F3"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Мінімально необхідне матеріально-технічне забезпечення  освітнього процесу на першому (бакалаврському) рівні вищої освіти</w:t>
      </w:r>
    </w:p>
    <w:p w14:paraId="13991CE3"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3F5E450" w14:textId="52B763D8"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w:t>
      </w:r>
      <w:r w:rsidR="006A3399"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Допоміжні засоби реабілітації:</w:t>
      </w:r>
    </w:p>
    <w:p w14:paraId="3B44C594"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для мобільності: крісла колісні, палиці, милиці, ходунки, </w:t>
      </w:r>
      <w:proofErr w:type="spellStart"/>
      <w:r w:rsidRPr="003963E8">
        <w:rPr>
          <w:rFonts w:ascii="Times New Roman" w:eastAsia="Times New Roman" w:hAnsi="Times New Roman" w:cs="Times New Roman"/>
          <w:sz w:val="28"/>
          <w:szCs w:val="28"/>
        </w:rPr>
        <w:t>вертикалізатори</w:t>
      </w:r>
      <w:proofErr w:type="spellEnd"/>
      <w:r w:rsidRPr="003963E8">
        <w:rPr>
          <w:rFonts w:ascii="Times New Roman" w:eastAsia="Times New Roman" w:hAnsi="Times New Roman" w:cs="Times New Roman"/>
          <w:sz w:val="28"/>
          <w:szCs w:val="28"/>
        </w:rPr>
        <w:t xml:space="preserve"> тощо, різного типу і розміру відповідно з розподілом для дорослих та дітей;</w:t>
      </w:r>
    </w:p>
    <w:p w14:paraId="585C83A0"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для заняттєвої активності та участі: обладнання, матеріали та засоби для прийому їжі, годування та приготування їжі, особистої гігієни, одягання та роздягання, користування туалетом, прийому медикаментів, тощо; згущувачі рідин; </w:t>
      </w:r>
      <w:proofErr w:type="spellStart"/>
      <w:r w:rsidRPr="003963E8">
        <w:rPr>
          <w:rFonts w:ascii="Times New Roman" w:eastAsia="Times New Roman" w:hAnsi="Times New Roman" w:cs="Times New Roman"/>
          <w:sz w:val="28"/>
          <w:szCs w:val="28"/>
        </w:rPr>
        <w:t>асистивні</w:t>
      </w:r>
      <w:proofErr w:type="spellEnd"/>
      <w:r w:rsidRPr="003963E8">
        <w:rPr>
          <w:rFonts w:ascii="Times New Roman" w:eastAsia="Times New Roman" w:hAnsi="Times New Roman" w:cs="Times New Roman"/>
          <w:sz w:val="28"/>
          <w:szCs w:val="28"/>
        </w:rPr>
        <w:t xml:space="preserve"> технології для пацієнтів/клієнтів з когнітивними порушеннями, засоби альтернативної та допоміжної комунікації (комунікативні дошки з картками </w:t>
      </w:r>
      <w:proofErr w:type="spellStart"/>
      <w:r w:rsidRPr="003963E8">
        <w:rPr>
          <w:rFonts w:ascii="Times New Roman" w:eastAsia="Times New Roman" w:hAnsi="Times New Roman" w:cs="Times New Roman"/>
          <w:sz w:val="28"/>
          <w:szCs w:val="28"/>
        </w:rPr>
        <w:t>PECs</w:t>
      </w:r>
      <w:proofErr w:type="spellEnd"/>
      <w:r w:rsidRPr="003963E8">
        <w:rPr>
          <w:rFonts w:ascii="Times New Roman" w:eastAsia="Times New Roman" w:hAnsi="Times New Roman" w:cs="Times New Roman"/>
          <w:sz w:val="28"/>
          <w:szCs w:val="28"/>
        </w:rPr>
        <w:t>, книги, пристрої), відповідно з розподілом для дорослих та дітей.</w:t>
      </w:r>
    </w:p>
    <w:p w14:paraId="70326830"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Набори базових інструментів для налаштування допоміжних засобів реабілітації.</w:t>
      </w:r>
    </w:p>
    <w:p w14:paraId="58D3FC30" w14:textId="75149E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w:t>
      </w:r>
      <w:r w:rsidR="006A3399"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Обладнання для терапії сенсорних та рухових функцій верхньої кінцівки: комплекти </w:t>
      </w:r>
      <w:proofErr w:type="spellStart"/>
      <w:r w:rsidRPr="003963E8">
        <w:rPr>
          <w:rFonts w:ascii="Times New Roman" w:eastAsia="Times New Roman" w:hAnsi="Times New Roman" w:cs="Times New Roman"/>
          <w:sz w:val="28"/>
          <w:szCs w:val="28"/>
        </w:rPr>
        <w:t>обтяжувачів</w:t>
      </w:r>
      <w:proofErr w:type="spellEnd"/>
      <w:r w:rsidRPr="003963E8">
        <w:rPr>
          <w:rFonts w:ascii="Times New Roman" w:eastAsia="Times New Roman" w:hAnsi="Times New Roman" w:cs="Times New Roman"/>
          <w:sz w:val="28"/>
          <w:szCs w:val="28"/>
        </w:rPr>
        <w:t xml:space="preserve"> на руки різної ваги, комплекти </w:t>
      </w:r>
      <w:proofErr w:type="spellStart"/>
      <w:r w:rsidRPr="003963E8">
        <w:rPr>
          <w:rFonts w:ascii="Times New Roman" w:eastAsia="Times New Roman" w:hAnsi="Times New Roman" w:cs="Times New Roman"/>
          <w:sz w:val="28"/>
          <w:szCs w:val="28"/>
        </w:rPr>
        <w:t>кілець</w:t>
      </w:r>
      <w:proofErr w:type="spellEnd"/>
      <w:r w:rsidRPr="003963E8">
        <w:rPr>
          <w:rFonts w:ascii="Times New Roman" w:eastAsia="Times New Roman" w:hAnsi="Times New Roman" w:cs="Times New Roman"/>
          <w:sz w:val="28"/>
          <w:szCs w:val="28"/>
        </w:rPr>
        <w:t xml:space="preserve">, конусів, прищіпок, терапевтичний пластилін, еспандери, гантелі, терапевтичні стрічки, настінне дзеркало та/або мобільне дзеркало на коліщатках, ігрові матеріали для дітей, тощо. </w:t>
      </w:r>
      <w:proofErr w:type="spellStart"/>
      <w:r w:rsidRPr="003963E8">
        <w:rPr>
          <w:rFonts w:ascii="Times New Roman" w:eastAsia="Times New Roman" w:hAnsi="Times New Roman" w:cs="Times New Roman"/>
          <w:sz w:val="28"/>
          <w:szCs w:val="28"/>
        </w:rPr>
        <w:t>Ортези</w:t>
      </w:r>
      <w:proofErr w:type="spellEnd"/>
      <w:r w:rsidRPr="003963E8">
        <w:rPr>
          <w:rFonts w:ascii="Times New Roman" w:eastAsia="Times New Roman" w:hAnsi="Times New Roman" w:cs="Times New Roman"/>
          <w:sz w:val="28"/>
          <w:szCs w:val="28"/>
        </w:rPr>
        <w:t xml:space="preserve">, бандажі, </w:t>
      </w:r>
      <w:proofErr w:type="spellStart"/>
      <w:r w:rsidRPr="003963E8">
        <w:rPr>
          <w:rFonts w:ascii="Times New Roman" w:eastAsia="Times New Roman" w:hAnsi="Times New Roman" w:cs="Times New Roman"/>
          <w:sz w:val="28"/>
          <w:szCs w:val="28"/>
        </w:rPr>
        <w:t>слінги</w:t>
      </w:r>
      <w:proofErr w:type="spellEnd"/>
      <w:r w:rsidRPr="003963E8">
        <w:rPr>
          <w:rFonts w:ascii="Times New Roman" w:eastAsia="Times New Roman" w:hAnsi="Times New Roman" w:cs="Times New Roman"/>
          <w:sz w:val="28"/>
          <w:szCs w:val="28"/>
        </w:rPr>
        <w:t xml:space="preserve">, матеріал та обладнання для </w:t>
      </w:r>
      <w:proofErr w:type="spellStart"/>
      <w:r w:rsidRPr="003963E8">
        <w:rPr>
          <w:rFonts w:ascii="Times New Roman" w:eastAsia="Times New Roman" w:hAnsi="Times New Roman" w:cs="Times New Roman"/>
          <w:sz w:val="28"/>
          <w:szCs w:val="28"/>
        </w:rPr>
        <w:t>отрезування</w:t>
      </w:r>
      <w:proofErr w:type="spellEnd"/>
      <w:r w:rsidRPr="003963E8">
        <w:rPr>
          <w:rFonts w:ascii="Times New Roman" w:eastAsia="Times New Roman" w:hAnsi="Times New Roman" w:cs="Times New Roman"/>
          <w:sz w:val="28"/>
          <w:szCs w:val="28"/>
        </w:rPr>
        <w:t>, засоби для позиціонування різних форм та розмірів.</w:t>
      </w:r>
    </w:p>
    <w:p w14:paraId="577E95ED" w14:textId="1D53EB5A"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w:t>
      </w:r>
      <w:r w:rsidR="006A3399" w:rsidRPr="003963E8">
        <w:rPr>
          <w:rFonts w:ascii="Times New Roman" w:eastAsia="Times New Roman" w:hAnsi="Times New Roman" w:cs="Times New Roman"/>
          <w:sz w:val="28"/>
          <w:szCs w:val="28"/>
        </w:rPr>
        <w:t xml:space="preserve"> </w:t>
      </w:r>
      <w:r w:rsidRPr="003963E8">
        <w:rPr>
          <w:rFonts w:ascii="Times New Roman" w:eastAsia="Times New Roman" w:hAnsi="Times New Roman" w:cs="Times New Roman"/>
          <w:sz w:val="28"/>
          <w:szCs w:val="28"/>
        </w:rPr>
        <w:t xml:space="preserve">Мінімальне обладнання для проведення первинного, етапних, заключного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оцінювання:</w:t>
      </w:r>
    </w:p>
    <w:p w14:paraId="2E4A92C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динамометри; </w:t>
      </w:r>
      <w:proofErr w:type="spellStart"/>
      <w:r w:rsidRPr="003963E8">
        <w:rPr>
          <w:rFonts w:ascii="Times New Roman" w:eastAsia="Times New Roman" w:hAnsi="Times New Roman" w:cs="Times New Roman"/>
          <w:sz w:val="28"/>
          <w:szCs w:val="28"/>
        </w:rPr>
        <w:t>пульсоксиметри</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пінчметри</w:t>
      </w:r>
      <w:proofErr w:type="spellEnd"/>
      <w:r w:rsidRPr="003963E8">
        <w:rPr>
          <w:rFonts w:ascii="Times New Roman" w:eastAsia="Times New Roman" w:hAnsi="Times New Roman" w:cs="Times New Roman"/>
          <w:sz w:val="28"/>
          <w:szCs w:val="28"/>
        </w:rPr>
        <w:t xml:space="preserve">; пульсометри; </w:t>
      </w:r>
      <w:proofErr w:type="spellStart"/>
      <w:r w:rsidRPr="003963E8">
        <w:rPr>
          <w:rFonts w:ascii="Times New Roman" w:eastAsia="Times New Roman" w:hAnsi="Times New Roman" w:cs="Times New Roman"/>
          <w:sz w:val="28"/>
          <w:szCs w:val="28"/>
        </w:rPr>
        <w:t>каліпери</w:t>
      </w:r>
      <w:proofErr w:type="spellEnd"/>
      <w:r w:rsidRPr="003963E8">
        <w:rPr>
          <w:rFonts w:ascii="Times New Roman" w:eastAsia="Times New Roman" w:hAnsi="Times New Roman" w:cs="Times New Roman"/>
          <w:sz w:val="28"/>
          <w:szCs w:val="28"/>
        </w:rPr>
        <w:t>; тонометр та/або тонометр педіатричний з манжетками для дітей різного віку </w:t>
      </w:r>
    </w:p>
    <w:p w14:paraId="7DEE4C96"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гоніометри різних форм та розмірів; вимірювальні сантиметрові стрічки – з розрахунку один примірник на 2-3 студентів в групі;</w:t>
      </w:r>
    </w:p>
    <w:p w14:paraId="39FD0456"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- 10-метрова вимірювальна стрічка; ваги; ростомір – один примірник;</w:t>
      </w:r>
    </w:p>
    <w:p w14:paraId="3A9C3C2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стандартизовані тести та нестандартизовані набори для проведення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оцінювання.</w:t>
      </w:r>
    </w:p>
    <w:p w14:paraId="16BD312A"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Рекомендації щодо приміщення: рекомендованою є наявність побудованої за принципами універсального дизайну кухні, туалетної та ванної кімнат, наявність меблів та матеріалів, що симулюють облаштування житлового помешкання для відновлення участі в </w:t>
      </w:r>
      <w:proofErr w:type="spellStart"/>
      <w:r w:rsidRPr="003963E8">
        <w:rPr>
          <w:rFonts w:ascii="Times New Roman" w:eastAsia="Times New Roman" w:hAnsi="Times New Roman" w:cs="Times New Roman"/>
          <w:sz w:val="28"/>
          <w:szCs w:val="28"/>
        </w:rPr>
        <w:t>активностях</w:t>
      </w:r>
      <w:proofErr w:type="spellEnd"/>
      <w:r w:rsidRPr="003963E8">
        <w:rPr>
          <w:rFonts w:ascii="Times New Roman" w:eastAsia="Times New Roman" w:hAnsi="Times New Roman" w:cs="Times New Roman"/>
          <w:sz w:val="28"/>
          <w:szCs w:val="28"/>
        </w:rPr>
        <w:t xml:space="preserve"> повсякденного життя. Будівля, що відповідає вимогам ДБН В.2.2-40:2018 «</w:t>
      </w:r>
      <w:proofErr w:type="spellStart"/>
      <w:r w:rsidRPr="003963E8">
        <w:rPr>
          <w:rFonts w:ascii="Times New Roman" w:eastAsia="Times New Roman" w:hAnsi="Times New Roman" w:cs="Times New Roman"/>
          <w:sz w:val="28"/>
          <w:szCs w:val="28"/>
        </w:rPr>
        <w:t>Інклюзивність</w:t>
      </w:r>
      <w:proofErr w:type="spellEnd"/>
      <w:r w:rsidRPr="003963E8">
        <w:rPr>
          <w:rFonts w:ascii="Times New Roman" w:eastAsia="Times New Roman" w:hAnsi="Times New Roman" w:cs="Times New Roman"/>
          <w:sz w:val="28"/>
          <w:szCs w:val="28"/>
        </w:rPr>
        <w:t xml:space="preserve"> будівель і споруд».</w:t>
      </w:r>
    </w:p>
    <w:p w14:paraId="7313CF2D"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59FFF705"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28AEAA6C" w14:textId="77777777" w:rsidR="006A3399" w:rsidRPr="003963E8" w:rsidRDefault="006A3399" w:rsidP="003963E8">
      <w:pPr>
        <w:spacing w:after="0" w:line="240" w:lineRule="auto"/>
        <w:ind w:firstLine="709"/>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4BB45674" w14:textId="377899BD" w:rsidR="002C394B" w:rsidRPr="003963E8" w:rsidRDefault="0057568B" w:rsidP="003963E8">
      <w:pPr>
        <w:pBdr>
          <w:top w:val="nil"/>
          <w:left w:val="nil"/>
          <w:bottom w:val="nil"/>
          <w:right w:val="nil"/>
          <w:between w:val="nil"/>
        </w:pBdr>
        <w:spacing w:after="0" w:line="240" w:lineRule="auto"/>
        <w:ind w:firstLine="709"/>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6</w:t>
      </w:r>
    </w:p>
    <w:p w14:paraId="30DCFA28" w14:textId="77777777" w:rsidR="002C394B" w:rsidRPr="003963E8" w:rsidRDefault="0057568B" w:rsidP="003963E8">
      <w:pPr>
        <w:pBdr>
          <w:top w:val="nil"/>
          <w:left w:val="nil"/>
          <w:bottom w:val="nil"/>
          <w:right w:val="nil"/>
          <w:between w:val="nil"/>
        </w:pBdr>
        <w:spacing w:after="0" w:line="240" w:lineRule="auto"/>
        <w:ind w:firstLine="709"/>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Рекомендації до проведення практики за професійним спрямуванням на першому (бакалаврському) рівні вищої освіти</w:t>
      </w:r>
    </w:p>
    <w:p w14:paraId="2875A7C0" w14:textId="77777777" w:rsidR="002C394B" w:rsidRPr="003963E8" w:rsidRDefault="0057568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44B134B6"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Проведення практики за професійним спрямуванням є результатом взаємодії між студентом, супервізором та координатором практики від закладу вищої освіти. </w:t>
      </w:r>
      <w:proofErr w:type="spellStart"/>
      <w:r w:rsidRPr="003963E8">
        <w:rPr>
          <w:rFonts w:ascii="Times New Roman" w:eastAsia="Times New Roman" w:hAnsi="Times New Roman" w:cs="Times New Roman"/>
          <w:sz w:val="28"/>
          <w:szCs w:val="28"/>
        </w:rPr>
        <w:t>Супервізія</w:t>
      </w:r>
      <w:proofErr w:type="spellEnd"/>
      <w:r w:rsidRPr="003963E8">
        <w:rPr>
          <w:rFonts w:ascii="Times New Roman" w:eastAsia="Times New Roman" w:hAnsi="Times New Roman" w:cs="Times New Roman"/>
          <w:sz w:val="28"/>
          <w:szCs w:val="28"/>
        </w:rPr>
        <w:t xml:space="preserve"> є процесом професійного нагляду, підтримки та зворотного зв’язку під час виконання студентом навчальних завдань і делегованих компонентів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на базі практики.</w:t>
      </w:r>
    </w:p>
    <w:p w14:paraId="5D3FFA4A"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Базою практики є заклад, установа або організація, у якій надаються </w:t>
      </w:r>
      <w:proofErr w:type="spellStart"/>
      <w:r w:rsidRPr="003963E8">
        <w:rPr>
          <w:rFonts w:ascii="Times New Roman" w:eastAsia="Times New Roman" w:hAnsi="Times New Roman" w:cs="Times New Roman"/>
          <w:sz w:val="28"/>
          <w:szCs w:val="28"/>
        </w:rPr>
        <w:t>ерготерапевтичні</w:t>
      </w:r>
      <w:proofErr w:type="spellEnd"/>
      <w:r w:rsidRPr="003963E8">
        <w:rPr>
          <w:rFonts w:ascii="Times New Roman" w:eastAsia="Times New Roman" w:hAnsi="Times New Roman" w:cs="Times New Roman"/>
          <w:sz w:val="28"/>
          <w:szCs w:val="28"/>
        </w:rPr>
        <w:t xml:space="preserve"> послуги або існують умови для досягнення визначених результатів практичного навчання. База практики повинна укласти договір про співпрацю із закладом вищої освіти. У середовищах, де </w:t>
      </w:r>
      <w:proofErr w:type="spellStart"/>
      <w:r w:rsidRPr="003963E8">
        <w:rPr>
          <w:rFonts w:ascii="Times New Roman" w:eastAsia="Times New Roman" w:hAnsi="Times New Roman" w:cs="Times New Roman"/>
          <w:sz w:val="28"/>
          <w:szCs w:val="28"/>
        </w:rPr>
        <w:t>ерготерапевтичні</w:t>
      </w:r>
      <w:proofErr w:type="spellEnd"/>
      <w:r w:rsidRPr="003963E8">
        <w:rPr>
          <w:rFonts w:ascii="Times New Roman" w:eastAsia="Times New Roman" w:hAnsi="Times New Roman" w:cs="Times New Roman"/>
          <w:sz w:val="28"/>
          <w:szCs w:val="28"/>
        </w:rPr>
        <w:t xml:space="preserve"> послуги ще не надаються, практика можлива за умови забезпечення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та наявності відповідальної особи на місці практики.</w:t>
      </w:r>
    </w:p>
    <w:p w14:paraId="7A71D05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Місця проведення практики за професійним спрямуванням повинні бути максимально різноманітними і охоплювати заклади охорони здоров’я, освіти та соціального захисту, громадські, домашні, академічні та інші середовища, релевантні для формування компетентностей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7B532D5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Кожен заклад вищої освіти повинен забезпечити кадрову одиницю – координатор практики. Ця особа є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відповідальним за компонент практики за професійним спрямуванням академічної програми. Роль координатора практики передбачає:</w:t>
      </w:r>
    </w:p>
    <w:p w14:paraId="40FF4D3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Організацію та забезпечення практики згідно законодавчих, етичних та практичних професійних настанов;</w:t>
      </w:r>
    </w:p>
    <w:p w14:paraId="1D42963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Налагодження та підтримку комунікації з уповноваженою особою від бази практики впродовж практики;</w:t>
      </w:r>
    </w:p>
    <w:p w14:paraId="1E88B3C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Укладання договору про співпрацю між ЗВО та базами практики;</w:t>
      </w:r>
    </w:p>
    <w:p w14:paraId="7D65112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Встановлення цілей практики та її прогнозованих результатів на базі практики;</w:t>
      </w:r>
    </w:p>
    <w:p w14:paraId="294F48A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Надання настанов супервізорам практики щодо очікуваного рівня засвоєння результатів практики студентів;</w:t>
      </w:r>
    </w:p>
    <w:p w14:paraId="61A204F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Комунікацію зі студентами щодо встановлення та досягнення очікуваного рівня засвоєння результатів практики;</w:t>
      </w:r>
    </w:p>
    <w:p w14:paraId="1FA4F4E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Комунікацію з супервізорами щодо виконання академічної програми та досягнення очікуваних результатів практики;</w:t>
      </w:r>
    </w:p>
    <w:p w14:paraId="16535FB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8. Підготовку документації та контроль за її веденням;</w:t>
      </w:r>
    </w:p>
    <w:p w14:paraId="178AB7C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9. Оцінювання загальних результатів практики;</w:t>
      </w:r>
    </w:p>
    <w:p w14:paraId="3FB858A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10. Вирішення конфліктних ситуацій під час практики.</w:t>
      </w:r>
    </w:p>
    <w:p w14:paraId="1E2CF97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Між ЗВО та базою практики укладається офіційний договір про співпрацю, який визначає обов’язки сторін.</w:t>
      </w:r>
    </w:p>
    <w:p w14:paraId="3E6A65E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Професійну відповідальність за практичну підготовку студента, визначення меж його діяльності, делегування професійних завдань та забезпечення відповідного рівня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несе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w:t>
      </w:r>
    </w:p>
    <w:p w14:paraId="12D4207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Безпосередній супровід студента під час виконання окремих делегованих завдань може здійснювати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який має відповідну професійну кваліфікацію, достатній практичний досвід та отримав необхідні настанови щодо </w:t>
      </w:r>
      <w:r w:rsidRPr="003963E8">
        <w:rPr>
          <w:rFonts w:ascii="Times New Roman" w:eastAsia="Times New Roman" w:hAnsi="Times New Roman" w:cs="Times New Roman"/>
          <w:sz w:val="28"/>
          <w:szCs w:val="28"/>
        </w:rPr>
        <w:lastRenderedPageBreak/>
        <w:t xml:space="preserve">супроводу й оцінювання студента. Такий супровід здійснюється в межах завдань і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w:t>
      </w:r>
    </w:p>
    <w:p w14:paraId="6EED5A8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залишається відповідальним за визначення завдань студента, меж його діяльності, план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ескалацію ризиків та прийняття професійних рішень щодо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w:t>
      </w:r>
    </w:p>
    <w:p w14:paraId="22B5DD5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Відповідальність супервізора практики передбачає:</w:t>
      </w:r>
    </w:p>
    <w:p w14:paraId="35F8D108"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Науково-методичне та організаційне забезпечення практики;</w:t>
      </w:r>
    </w:p>
    <w:p w14:paraId="257800DE"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Знання законодавчих, етичних та практичних професійних настанов;</w:t>
      </w:r>
    </w:p>
    <w:p w14:paraId="07C5F9C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Планування діяльності студента під час практики;</w:t>
      </w:r>
    </w:p>
    <w:p w14:paraId="510BF27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 Забезпечення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відповідно до рівня очікуваних та досягнутих результатів практики;</w:t>
      </w:r>
    </w:p>
    <w:p w14:paraId="52611798"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5. Поступове зменшення рівня безпосередньої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відповідно до рівня компетентності студента, складності потреб пацієнтів/клієнтів та вимог безпеки;</w:t>
      </w:r>
    </w:p>
    <w:p w14:paraId="71D2F8A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Оцінювання успішності студента;</w:t>
      </w:r>
    </w:p>
    <w:p w14:paraId="459B42F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Виконання ролі професійної моделі для наслідування студентом впродовж практики.</w:t>
      </w:r>
    </w:p>
    <w:p w14:paraId="7063EAA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Практику за професійним спрямуванням для студентів першого рівня вищої освіти за спеціалізацією І7.2 </w:t>
      </w:r>
      <w:proofErr w:type="spellStart"/>
      <w:r w:rsidRPr="003963E8">
        <w:rPr>
          <w:rFonts w:ascii="Times New Roman" w:eastAsia="Times New Roman" w:hAnsi="Times New Roman" w:cs="Times New Roman"/>
          <w:sz w:val="28"/>
          <w:szCs w:val="28"/>
        </w:rPr>
        <w:t>Ерготерапія</w:t>
      </w:r>
      <w:proofErr w:type="spellEnd"/>
      <w:r w:rsidRPr="003963E8">
        <w:rPr>
          <w:rFonts w:ascii="Times New Roman" w:eastAsia="Times New Roman" w:hAnsi="Times New Roman" w:cs="Times New Roman"/>
          <w:sz w:val="28"/>
          <w:szCs w:val="28"/>
        </w:rPr>
        <w:t xml:space="preserve"> рекомендовано розділяти на два рівні – практика І рівня та практика ІІ рівня. Кожен рівень практики за професійним спрямуванням має свою мету, вимоги до методів та залучених фахівців і очікувані результати навчання.</w:t>
      </w:r>
    </w:p>
    <w:p w14:paraId="442DA6A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Практика І рівня є невід’ємною частиною дидактичного процесу і спрямована на безпосереднє спостереження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 у </w:t>
      </w:r>
      <w:r w:rsidRPr="003963E8">
        <w:rPr>
          <w:rFonts w:ascii="Times New Roman" w:eastAsia="Times New Roman" w:hAnsi="Times New Roman" w:cs="Times New Roman"/>
          <w:sz w:val="28"/>
          <w:szCs w:val="28"/>
          <w:highlight w:val="magenta"/>
        </w:rPr>
        <w:t xml:space="preserve">клінічному та </w:t>
      </w:r>
      <w:proofErr w:type="spellStart"/>
      <w:r w:rsidRPr="003963E8">
        <w:rPr>
          <w:rFonts w:ascii="Times New Roman" w:eastAsia="Times New Roman" w:hAnsi="Times New Roman" w:cs="Times New Roman"/>
          <w:sz w:val="28"/>
          <w:szCs w:val="28"/>
          <w:highlight w:val="magenta"/>
        </w:rPr>
        <w:t>позаклінічному</w:t>
      </w:r>
      <w:proofErr w:type="spellEnd"/>
      <w:r w:rsidRPr="003963E8">
        <w:rPr>
          <w:rFonts w:ascii="Times New Roman" w:eastAsia="Times New Roman" w:hAnsi="Times New Roman" w:cs="Times New Roman"/>
          <w:sz w:val="28"/>
          <w:szCs w:val="28"/>
        </w:rPr>
        <w:t xml:space="preserve"> середовищі, та участь у вибраних аспектах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процесу. Дана практика передбачає механізми формального оцінювання успішності студентів.</w:t>
      </w:r>
    </w:p>
    <w:p w14:paraId="265EAE3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Практика І рівня може здійснюватися у різних академічних та практичних умовах із використанням:</w:t>
      </w:r>
    </w:p>
    <w:p w14:paraId="194EE04F" w14:textId="441BBD4E" w:rsidR="002C394B" w:rsidRPr="003963E8" w:rsidRDefault="00FC5931"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Змодельованого середовища;</w:t>
      </w:r>
    </w:p>
    <w:p w14:paraId="01FFE622" w14:textId="24856AB6" w:rsidR="002C394B" w:rsidRPr="003963E8" w:rsidRDefault="00FC5931"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Стандартизованих пацієнтів;</w:t>
      </w:r>
    </w:p>
    <w:p w14:paraId="512C5901" w14:textId="528C5A91" w:rsidR="002C394B" w:rsidRPr="003963E8" w:rsidRDefault="00FC5931"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Відвідування баз практики під керівництвом викладачів;</w:t>
      </w:r>
    </w:p>
    <w:p w14:paraId="2D5F4D1D" w14:textId="3197F77A" w:rsidR="002C394B" w:rsidRPr="003963E8" w:rsidRDefault="00FC5931"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lang w:val="uk-UA"/>
        </w:rPr>
        <w:t xml:space="preserve">  </w:t>
      </w:r>
      <w:r w:rsidRPr="003963E8">
        <w:rPr>
          <w:rFonts w:ascii="Times New Roman" w:eastAsia="Times New Roman" w:hAnsi="Times New Roman" w:cs="Times New Roman"/>
          <w:sz w:val="28"/>
          <w:szCs w:val="28"/>
        </w:rPr>
        <w:t xml:space="preserve">Спостереження і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у практичному середовищі. </w:t>
      </w:r>
    </w:p>
    <w:p w14:paraId="3C1E2289"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Професійну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практики І рівня забезпечує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Безпосередній супровід студента під час виконання окремих навчальних або делегованих завдань може здійснювати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 межах завдань і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Окремі навчальні активності можуть відбуватися за участі представників інших професій з метою ознайомлення з </w:t>
      </w:r>
      <w:proofErr w:type="spellStart"/>
      <w:r w:rsidRPr="003963E8">
        <w:rPr>
          <w:rFonts w:ascii="Times New Roman" w:eastAsia="Times New Roman" w:hAnsi="Times New Roman" w:cs="Times New Roman"/>
          <w:sz w:val="28"/>
          <w:szCs w:val="28"/>
        </w:rPr>
        <w:t>міжпрофесійною</w:t>
      </w:r>
      <w:proofErr w:type="spellEnd"/>
      <w:r w:rsidRPr="003963E8">
        <w:rPr>
          <w:rFonts w:ascii="Times New Roman" w:eastAsia="Times New Roman" w:hAnsi="Times New Roman" w:cs="Times New Roman"/>
          <w:sz w:val="28"/>
          <w:szCs w:val="28"/>
        </w:rPr>
        <w:t xml:space="preserve"> взаємодією, ролями членів команди та відповідними середовищами практики. Представники інших професій не здійснюють професійну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або підсумкове оцінювання компетентностей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Відповідальність за професійний компонент практики та його оцінювання несе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w:t>
      </w:r>
    </w:p>
    <w:p w14:paraId="6B1FA2CE"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Супервізори практики І рівня повинні:</w:t>
      </w:r>
    </w:p>
    <w:p w14:paraId="37B5AC2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 Ознайомити студентів із організацією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у закладі, зокрема із внутрішніми правилами, процедурами, графіком роботи.</w:t>
      </w:r>
    </w:p>
    <w:p w14:paraId="4F9A1C9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 Забезпечити структуровану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необхідну підтримку та постійний зворотний зв’язок щодо прогресу студента або проблем, які виникають під час практики.</w:t>
      </w:r>
    </w:p>
    <w:p w14:paraId="6648F266"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3. Надати студенту можливості для базового ознайомлення та спостереження у практичних умовах за процесом надання послуг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як із залученням студентів до безпосередньої роботи з пацієнтами/ клієнтами, так і без безпосереднього залучення студентів.</w:t>
      </w:r>
    </w:p>
    <w:p w14:paraId="17882FD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Демонструвати професійну поведінку, дотримання етичних норм та ефективну комунікацію відповідно до вимог закладу.</w:t>
      </w:r>
    </w:p>
    <w:p w14:paraId="5E9F0299"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Підтвердити відвідування студентом практичної бази у формі, визначеній закладом вищої освіти.</w:t>
      </w:r>
    </w:p>
    <w:p w14:paraId="15337EBA"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Заповнити форму оцінки успішності студентів після завершення практики.</w:t>
      </w:r>
    </w:p>
    <w:p w14:paraId="7391628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Співпрацювати з координатором практики від закладу вищої освіти.</w:t>
      </w:r>
    </w:p>
    <w:p w14:paraId="2B7F029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Під час практики І рівня від студентів очікується:</w:t>
      </w:r>
    </w:p>
    <w:p w14:paraId="4293DB7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 Застосування отриманих теоретичних знань у практичних умовах праці через ознайомлення та спостереження за процесом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у закладі.</w:t>
      </w:r>
    </w:p>
    <w:p w14:paraId="3D58027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Демонстрація професійної поведінки з дотриманням етичних норм та вимог регуляторних документів національного та місцевого рівня.</w:t>
      </w:r>
    </w:p>
    <w:p w14:paraId="7463173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Демонстрація відповідальності і поваги до безпеки, віку, статі, стану здоров’я, культурної різноманітності, конфіденційності пацієнта/ клієнта та психосоціальних факторів, що впливають на роботу.</w:t>
      </w:r>
    </w:p>
    <w:p w14:paraId="187FB67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Встановлення змістовних та професійних стосунків з пацієнтами/ клієнтами і конструктивних робочих відносин з фахівцями.</w:t>
      </w:r>
    </w:p>
    <w:p w14:paraId="7686A58D"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Своєчасне звернення за допомогою та конструктивне реагування на зворотній зв'язок супервізора.</w:t>
      </w:r>
    </w:p>
    <w:p w14:paraId="2689FB46"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Демонстрація чіткої та лаконічної усної і письмової комунікації.</w:t>
      </w:r>
    </w:p>
    <w:p w14:paraId="1679796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7. Визначення ролей та функцій, які виконує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 практичному середовищі.</w:t>
      </w:r>
    </w:p>
    <w:p w14:paraId="4D326CF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8. Розуміння сфери практичної діяльності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у порівнянні з асистентом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та іншими фахівцями; дотримання розмежування ролей та функцій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та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228BC4D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9. Спостереження за ролями та функціями різних членів команди в терапії пацієнтів/ клієнтів.</w:t>
      </w:r>
    </w:p>
    <w:p w14:paraId="670BE01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10. Проведення структурованого чи неструктурованого інтерв’ю з пацієнтом/ клієнтом або його рідними під </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w:t>
      </w:r>
    </w:p>
    <w:p w14:paraId="4D9FFC9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11. Розуміння та обговорення з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цілей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а також зв’язку делегованих асистенту завдань із потребами пацієнта/клієнта та встановленими цілями.</w:t>
      </w:r>
    </w:p>
    <w:p w14:paraId="0DA8FAF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Практика ІІ рівня має на меті розвиток професійного мислення та рефлексивної практики, дотримання цінностей і переконань професії, розуміння професійної відповідальності та меж компетентності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а також опанування практичних навичок збору інформації, виконання делегованих компонентів оцінювання, реалізації делегованих компонентів втручання відповідно до плану, визначеного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і документування результатів роботи. Професійну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практики ІІ рівня забезпечує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Безпосередній супровід студента під час виконання окремих делегованих завдань може здійснювати асистент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який має відповідну професійну кваліфікацію, практичний досвід та отримав необхідні настанови щодо супроводу студента і надання зворотного зв’язку про виконання ним делегованих завдань.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 xml:space="preserve"> залишається відповідальним за </w:t>
      </w:r>
      <w:proofErr w:type="spellStart"/>
      <w:r w:rsidRPr="003963E8">
        <w:rPr>
          <w:rFonts w:ascii="Times New Roman" w:eastAsia="Times New Roman" w:hAnsi="Times New Roman" w:cs="Times New Roman"/>
          <w:sz w:val="28"/>
          <w:szCs w:val="28"/>
        </w:rPr>
        <w:t>ерготерапевтичний</w:t>
      </w:r>
      <w:proofErr w:type="spellEnd"/>
      <w:r w:rsidRPr="003963E8">
        <w:rPr>
          <w:rFonts w:ascii="Times New Roman" w:eastAsia="Times New Roman" w:hAnsi="Times New Roman" w:cs="Times New Roman"/>
          <w:sz w:val="28"/>
          <w:szCs w:val="28"/>
        </w:rPr>
        <w:t xml:space="preserve"> процес, делегування завдань, визначення необхідного рівня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та безпеку надання послуг.</w:t>
      </w:r>
    </w:p>
    <w:p w14:paraId="26B11A6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Обов’язки супервізора практики ІІ рівня:</w:t>
      </w:r>
    </w:p>
    <w:p w14:paraId="734F4D4A"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  Ознайомити студентів із організацією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у закладі, зокрема із внутрішніми правилами, процедурами, графіком роботи.</w:t>
      </w:r>
    </w:p>
    <w:p w14:paraId="44550898"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 Забезпечити структуровану </w:t>
      </w:r>
      <w:proofErr w:type="spellStart"/>
      <w:r w:rsidRPr="003963E8">
        <w:rPr>
          <w:rFonts w:ascii="Times New Roman" w:eastAsia="Times New Roman" w:hAnsi="Times New Roman" w:cs="Times New Roman"/>
          <w:sz w:val="28"/>
          <w:szCs w:val="28"/>
        </w:rPr>
        <w:t>супервізію</w:t>
      </w:r>
      <w:proofErr w:type="spellEnd"/>
      <w:r w:rsidRPr="003963E8">
        <w:rPr>
          <w:rFonts w:ascii="Times New Roman" w:eastAsia="Times New Roman" w:hAnsi="Times New Roman" w:cs="Times New Roman"/>
          <w:sz w:val="28"/>
          <w:szCs w:val="28"/>
        </w:rPr>
        <w:t xml:space="preserve">, необхідну підтримку та постійний зворотний зв’язок щодо прогресу студента або проблем, які виникають під час практики; поступово зменшувати рівень безпосередньої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відповідно до досягнутого рівня компетентності студента, складності потреб пацієнта/клієнта та вимог безпеки.</w:t>
      </w:r>
    </w:p>
    <w:p w14:paraId="0D377AAD"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3. Надати можливості для опанування практичних навичок щодо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процесув</w:t>
      </w:r>
      <w:proofErr w:type="spellEnd"/>
      <w:r w:rsidRPr="003963E8">
        <w:rPr>
          <w:rFonts w:ascii="Times New Roman" w:eastAsia="Times New Roman" w:hAnsi="Times New Roman" w:cs="Times New Roman"/>
          <w:sz w:val="28"/>
          <w:szCs w:val="28"/>
        </w:rPr>
        <w:t xml:space="preserve"> межах компетентностей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2469EEF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Демонструвати професійну поведінку, дотримання етичних норм та ефективну комунікацію.</w:t>
      </w:r>
    </w:p>
    <w:p w14:paraId="0F00D1A6"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Підтвердити відвідування студентом практичної бази у формі, визначеній закладом вищої освіти.</w:t>
      </w:r>
    </w:p>
    <w:p w14:paraId="2D7779F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Заповнити форму оцінки успішності студентів після завершення навчальної практики.</w:t>
      </w:r>
    </w:p>
    <w:p w14:paraId="5B8EB618"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Співпрацювати з координатором практики від закладу вищої освіти.</w:t>
      </w:r>
    </w:p>
    <w:p w14:paraId="0CECADD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Практика ІІ рівня повинна відбуватись у практичному середовищі закладів охорони здоров’я, закладів соціального захисту населення, закладів освіти та науки, у громаді та інших установах і бути спрямована на опанування практичних навичок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6ED67D0D"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Під час практики ІІ рівня від студентів очікується:</w:t>
      </w:r>
    </w:p>
    <w:p w14:paraId="35885B6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Демонстрація професійної поведінки шляхом:</w:t>
      </w:r>
    </w:p>
    <w:p w14:paraId="4B2745AD"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a) встановлення, підтримання та припинення терапевтичних стосунків з пацієнтами/ клієнтами;</w:t>
      </w:r>
    </w:p>
    <w:p w14:paraId="3CA8CDB9"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b) створення і підтримання конструктивних робочих відносин з фахівцями;</w:t>
      </w:r>
    </w:p>
    <w:p w14:paraId="32E8FDD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c) конструктивного реагування на зворотній зв'язок супервізора;</w:t>
      </w:r>
    </w:p>
    <w:p w14:paraId="2F5DD29B"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d) проявлення ініціативи для вирішення проблем і пошуку допомоги за потреби;</w:t>
      </w:r>
    </w:p>
    <w:p w14:paraId="3D65471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e) самостійного пошуку можливості для подальшого навчання та ефективного використання наявних ресурсів;</w:t>
      </w:r>
    </w:p>
    <w:p w14:paraId="7164514E"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f) поваги до безпеки, віку, статі, стану здоров’я, культурної різноманітності, конфіденційності пацієнта/ клієнта та психосоціальних факторів, що впливають на роботу;</w:t>
      </w:r>
    </w:p>
    <w:p w14:paraId="3090206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g) своєчасного оформлення всієї необхідної документації та виконання поставлених завдань.</w:t>
      </w:r>
    </w:p>
    <w:p w14:paraId="243743F8"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 Чітке розуміння меж власної компетенції  та розмежувань відповідальності між </w:t>
      </w:r>
      <w:proofErr w:type="spellStart"/>
      <w:r w:rsidRPr="003963E8">
        <w:rPr>
          <w:rFonts w:ascii="Times New Roman" w:eastAsia="Times New Roman" w:hAnsi="Times New Roman" w:cs="Times New Roman"/>
          <w:sz w:val="28"/>
          <w:szCs w:val="28"/>
        </w:rPr>
        <w:t>ерготерапетом</w:t>
      </w:r>
      <w:proofErr w:type="spellEnd"/>
      <w:r w:rsidRPr="003963E8">
        <w:rPr>
          <w:rFonts w:ascii="Times New Roman" w:eastAsia="Times New Roman" w:hAnsi="Times New Roman" w:cs="Times New Roman"/>
          <w:sz w:val="28"/>
          <w:szCs w:val="28"/>
        </w:rPr>
        <w:t xml:space="preserve">, асистентом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іншими фахівцями з реабілітації у процесі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w:t>
      </w:r>
    </w:p>
    <w:p w14:paraId="773737F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Дотримання правил безпеки, попередження ризиків та вчасне реагування на позаштатні ситуації.</w:t>
      </w:r>
    </w:p>
    <w:p w14:paraId="1C69F0E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a) розпізнавати ситуації, які виходять за межі власної компетентності, неочікувані реакції, зміни стану та інші ризики; припиняти виконання делегованого завдання, якщо його продовження може бути небезпечним, та своєчасно звертатися до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відповідно до визначеного порядку комунікації й ескалації ризиків.</w:t>
      </w:r>
    </w:p>
    <w:p w14:paraId="274B3AAA"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Демонстрація ефективної комунікації з пацієнтами/клієнтами, членами їхніх родин, фахівцями з реабілітації та іншим відповідним персоналом шляхом:</w:t>
      </w:r>
    </w:p>
    <w:p w14:paraId="0C164B7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a) адаптації вербальної, невербальної та, за потреби, альтернативної і додаткової комунікації відповідно до можливостей, вікових, когнітивних, культурних та інших особливостей пацієнта/клієнта;</w:t>
      </w:r>
    </w:p>
    <w:p w14:paraId="4E593D6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b) надання чітких інструкцій, підказок та зворотного зв’язку під час виконання делегованих компонентів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втручань</w:t>
      </w:r>
      <w:proofErr w:type="spellEnd"/>
      <w:r w:rsidRPr="003963E8">
        <w:rPr>
          <w:rFonts w:ascii="Times New Roman" w:eastAsia="Times New Roman" w:hAnsi="Times New Roman" w:cs="Times New Roman"/>
          <w:sz w:val="28"/>
          <w:szCs w:val="28"/>
        </w:rPr>
        <w:t>;</w:t>
      </w:r>
    </w:p>
    <w:p w14:paraId="5094EB29"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c) активного слухання, демонстрації емпатії та неупередженого ставлення до пацієнта/клієнта.</w:t>
      </w:r>
    </w:p>
    <w:p w14:paraId="7C0E68D2"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Виконання делегованих компонентів збору даних, спостереження та моніторингу шляхом:</w:t>
      </w:r>
    </w:p>
    <w:p w14:paraId="4FD833D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a) отримання релевантної інформації з визначених джерел, зокрема від пацієнта/клієнта, його родини або інших значущих осіб, фахівців з реабілітації та працівників сфери охорони здоров’я;</w:t>
      </w:r>
    </w:p>
    <w:p w14:paraId="3449297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b) застосування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методів та інструментів збору даних, спостереження й оцінювання відповідно до встановлених процедур і меж власної компетентності;</w:t>
      </w:r>
    </w:p>
    <w:p w14:paraId="75C80E05" w14:textId="62001B55"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c) передавання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точної, повної та релевантної інформації та участі у професійному обговоренні зібраних даних без самостійної </w:t>
      </w:r>
      <w:r w:rsidR="000E2B6C" w:rsidRPr="0019388F">
        <w:rPr>
          <w:rFonts w:ascii="Times New Roman" w:eastAsia="Times New Roman" w:hAnsi="Times New Roman" w:cs="Times New Roman"/>
          <w:sz w:val="28"/>
          <w:szCs w:val="28"/>
          <w:lang w:val="uk-UA"/>
        </w:rPr>
        <w:t xml:space="preserve">професійної (було </w:t>
      </w:r>
      <w:r w:rsidRPr="0019388F">
        <w:rPr>
          <w:rFonts w:ascii="Times New Roman" w:eastAsia="Times New Roman" w:hAnsi="Times New Roman" w:cs="Times New Roman"/>
          <w:sz w:val="28"/>
          <w:szCs w:val="28"/>
        </w:rPr>
        <w:t>клінічної</w:t>
      </w:r>
      <w:r w:rsidR="000E2B6C" w:rsidRPr="0019388F">
        <w:rPr>
          <w:rFonts w:ascii="Times New Roman" w:eastAsia="Times New Roman" w:hAnsi="Times New Roman" w:cs="Times New Roman"/>
          <w:sz w:val="28"/>
          <w:szCs w:val="28"/>
          <w:lang w:val="uk-UA"/>
        </w:rPr>
        <w:t>)</w:t>
      </w:r>
      <w:r w:rsidRPr="0019388F">
        <w:rPr>
          <w:rFonts w:ascii="Times New Roman" w:eastAsia="Times New Roman" w:hAnsi="Times New Roman" w:cs="Times New Roman"/>
          <w:sz w:val="28"/>
          <w:szCs w:val="28"/>
        </w:rPr>
        <w:t xml:space="preserve"> інтерпретації або визначення цілей і плану втручання.</w:t>
      </w:r>
    </w:p>
    <w:p w14:paraId="16CECF9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 Здійснення втручання шляхом:</w:t>
      </w:r>
    </w:p>
    <w:p w14:paraId="16FE1AB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a) реалізації делегованих компонентів плану/програми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втручань</w:t>
      </w:r>
      <w:proofErr w:type="spellEnd"/>
      <w:r w:rsidRPr="003963E8">
        <w:rPr>
          <w:rFonts w:ascii="Times New Roman" w:eastAsia="Times New Roman" w:hAnsi="Times New Roman" w:cs="Times New Roman"/>
          <w:sz w:val="28"/>
          <w:szCs w:val="28"/>
        </w:rPr>
        <w:t xml:space="preserve">,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з урахуванням потреб і бажань пацієнта/клієнта та наявних ресурсів;</w:t>
      </w:r>
    </w:p>
    <w:p w14:paraId="2D52951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b) систематичного спостереження за виконанням заняттєвої активності, реакціями пацієнта/клієнта та збору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показників відповідно до встановлених параметрів для подальшого передавання цих даних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w:t>
      </w:r>
    </w:p>
    <w:p w14:paraId="542DCA26"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c) своєчасного інформування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про реакції пацієнта/клієнта, зібрані дані, зворотний зв’язок, неочікувані зміни та спостереження, які можуть свідчити про необхідність перегляду параметрів або плану втручання; рішення щодо зміни програми приймає </w:t>
      </w:r>
      <w:proofErr w:type="spellStart"/>
      <w:r w:rsidRPr="003963E8">
        <w:rPr>
          <w:rFonts w:ascii="Times New Roman" w:eastAsia="Times New Roman" w:hAnsi="Times New Roman" w:cs="Times New Roman"/>
          <w:sz w:val="28"/>
          <w:szCs w:val="28"/>
        </w:rPr>
        <w:t>ерготерапевт</w:t>
      </w:r>
      <w:proofErr w:type="spellEnd"/>
      <w:r w:rsidRPr="003963E8">
        <w:rPr>
          <w:rFonts w:ascii="Times New Roman" w:eastAsia="Times New Roman" w:hAnsi="Times New Roman" w:cs="Times New Roman"/>
          <w:sz w:val="28"/>
          <w:szCs w:val="28"/>
        </w:rPr>
        <w:t>;</w:t>
      </w:r>
    </w:p>
    <w:p w14:paraId="7BB1023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d) надання пацієнту/клієнту та, за потреби, членам його родини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інструкцій, навчання/тренування та іншої погодженої інформації в межах делегованих компонентів втручання;</w:t>
      </w:r>
    </w:p>
    <w:p w14:paraId="50B0210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e) ведення документації щодо виконаних делегованих компонентів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зібраних даних, спостережень та реакцій пацієнта/клієнта відповідно до встановлених вимог, у тому числі з використанням електронних інформаційних систем, якщо це дозволено умовами бази практики; дотримання правил конфіденційності, захисту персональних даних, кібербезпеки та </w:t>
      </w:r>
      <w:proofErr w:type="spellStart"/>
      <w:r w:rsidRPr="003963E8">
        <w:rPr>
          <w:rFonts w:ascii="Times New Roman" w:eastAsia="Times New Roman" w:hAnsi="Times New Roman" w:cs="Times New Roman"/>
          <w:sz w:val="28"/>
          <w:szCs w:val="28"/>
        </w:rPr>
        <w:t>кібергігієни</w:t>
      </w:r>
      <w:proofErr w:type="spellEnd"/>
      <w:r w:rsidRPr="003963E8">
        <w:rPr>
          <w:rFonts w:ascii="Times New Roman" w:eastAsia="Times New Roman" w:hAnsi="Times New Roman" w:cs="Times New Roman"/>
          <w:sz w:val="28"/>
          <w:szCs w:val="28"/>
        </w:rPr>
        <w:t>.</w:t>
      </w:r>
    </w:p>
    <w:p w14:paraId="0FF0B46F"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7) Виконання делегованих практичних завдань відповідно до умов бази практики, зокрема:</w:t>
      </w:r>
    </w:p>
    <w:p w14:paraId="2046CF7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a) терапевтичне використання заняттєвої активності;</w:t>
      </w:r>
    </w:p>
    <w:p w14:paraId="579179C5"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b) адаптація способу виконання заняття та середовища в межах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w:t>
      </w:r>
    </w:p>
    <w:p w14:paraId="02F9523D"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c) здійснення підбору та налаштування допоміжних засобів реабілітації у межах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та навчання користуванню ними відповідно до плану та інструкцій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31D48F3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d) реалізація делегованих компонентів групових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втручань</w:t>
      </w:r>
      <w:proofErr w:type="spellEnd"/>
      <w:r w:rsidRPr="003963E8">
        <w:rPr>
          <w:rFonts w:ascii="Times New Roman" w:eastAsia="Times New Roman" w:hAnsi="Times New Roman" w:cs="Times New Roman"/>
          <w:sz w:val="28"/>
          <w:szCs w:val="28"/>
        </w:rPr>
        <w:t xml:space="preserve"> під </w:t>
      </w:r>
      <w:proofErr w:type="spellStart"/>
      <w:r w:rsidRPr="003963E8">
        <w:rPr>
          <w:rFonts w:ascii="Times New Roman" w:eastAsia="Times New Roman" w:hAnsi="Times New Roman" w:cs="Times New Roman"/>
          <w:sz w:val="28"/>
          <w:szCs w:val="28"/>
        </w:rPr>
        <w:t>супервізією</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42869BB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e) допомога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у виготовленні або модифікації ортезів та інших індивідуальних засобів, якщо такі види діяльності доступні на базі практики.</w:t>
      </w:r>
    </w:p>
    <w:p w14:paraId="411022C1"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8) Підготовка засобів, матеріалів та обладнання до використання, перевірка їх справності, дотримання правил безпеки, гігієни, інфекційного контролю та зберігання.</w:t>
      </w:r>
    </w:p>
    <w:p w14:paraId="23122234"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Зарахування практики передбачає оцінювання студентів на основі рівня засвоєння визначених умінь і навичок, поданих у Додатку 7 та однієї або декількох із наступних видів робіт:</w:t>
      </w:r>
    </w:p>
    <w:p w14:paraId="09B6E170"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ведення студентом щоденника практики;</w:t>
      </w:r>
    </w:p>
    <w:p w14:paraId="47F3302C"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ведення студентом журналу рефлексії;</w:t>
      </w:r>
    </w:p>
    <w:p w14:paraId="578BE173"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виконання завдань, які надаються супервізором практики та/або координатором практики від ЗВО;</w:t>
      </w:r>
    </w:p>
    <w:p w14:paraId="2C54CDF9"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презентування</w:t>
      </w:r>
      <w:proofErr w:type="spellEnd"/>
      <w:r w:rsidRPr="003963E8">
        <w:rPr>
          <w:rFonts w:ascii="Times New Roman" w:eastAsia="Times New Roman" w:hAnsi="Times New Roman" w:cs="Times New Roman"/>
          <w:sz w:val="28"/>
          <w:szCs w:val="28"/>
        </w:rPr>
        <w:t xml:space="preserve"> студентом результатів практики у вигляді доповідей, презентацій, проєктів тощо.</w:t>
      </w:r>
    </w:p>
    <w:p w14:paraId="4C6E9117" w14:textId="77777777" w:rsidR="002C394B" w:rsidRPr="003963E8" w:rsidRDefault="0057568B" w:rsidP="003963E8">
      <w:pPr>
        <w:spacing w:after="0" w:line="240" w:lineRule="auto"/>
        <w:ind w:firstLine="709"/>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Після завершення практики рекомендовано також отримувати зворотний зв’язок від студента щодо якості досвіду практики,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та умов на базі практики з метою подальшого вдосконалення практичної підготовки.</w:t>
      </w:r>
    </w:p>
    <w:p w14:paraId="48C0EBB5" w14:textId="77777777" w:rsidR="002C394B" w:rsidRPr="003963E8" w:rsidRDefault="002C394B"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3042010F" w14:textId="77777777" w:rsidR="00FC5931" w:rsidRPr="003963E8" w:rsidRDefault="00FC5931" w:rsidP="003963E8">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uk-UA"/>
        </w:rPr>
      </w:pPr>
    </w:p>
    <w:p w14:paraId="7DAE940C" w14:textId="77777777" w:rsidR="006A3399" w:rsidRPr="003963E8" w:rsidRDefault="006A3399"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6F2EC514" w14:textId="4FCCC501"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7</w:t>
      </w:r>
    </w:p>
    <w:p w14:paraId="19185536" w14:textId="77777777" w:rsidR="002C394B" w:rsidRPr="003963E8" w:rsidRDefault="0057568B" w:rsidP="003963E8">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Оцінювання практики на першому (бакалаврському) рівні вищої освіти</w:t>
      </w:r>
    </w:p>
    <w:p w14:paraId="5589C245"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i/>
          <w:iCs/>
          <w:sz w:val="28"/>
          <w:szCs w:val="28"/>
        </w:rPr>
        <w:t>Складові оцінювання практики за професійним спрямуванням</w:t>
      </w:r>
    </w:p>
    <w:p w14:paraId="20EEC01D"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024CD35C" w14:textId="6F2F7C34"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Етична, правомірна та безпечна професійна діяльність:</w:t>
      </w:r>
    </w:p>
    <w:p w14:paraId="58551416"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1.1. дотримання етичних норм практичної діяльності, вимог національних та місцевих регуляторних документів;</w:t>
      </w:r>
    </w:p>
    <w:p w14:paraId="52F07B84"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1.2. безпечне використання реабілітаційного обладнання, дотримання правил безпеки та своєчасне повідомлення керівників про </w:t>
      </w:r>
      <w:proofErr w:type="spellStart"/>
      <w:r w:rsidRPr="003963E8">
        <w:rPr>
          <w:rFonts w:ascii="Times New Roman" w:eastAsia="Times New Roman" w:hAnsi="Times New Roman" w:cs="Times New Roman"/>
          <w:sz w:val="28"/>
          <w:szCs w:val="28"/>
        </w:rPr>
        <w:t>екстренні</w:t>
      </w:r>
      <w:proofErr w:type="spellEnd"/>
      <w:r w:rsidRPr="003963E8">
        <w:rPr>
          <w:rFonts w:ascii="Times New Roman" w:eastAsia="Times New Roman" w:hAnsi="Times New Roman" w:cs="Times New Roman"/>
          <w:sz w:val="28"/>
          <w:szCs w:val="28"/>
        </w:rPr>
        <w:t xml:space="preserve"> ситуації;</w:t>
      </w:r>
    </w:p>
    <w:p w14:paraId="6EBF5A88"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1.3. забезпечення власної безпеки та безпеки інших під час навчальної практики шляхом передбачення потенційно небезпечних ситуацій і вживання заходів щодо їх запобігання;</w:t>
      </w:r>
    </w:p>
    <w:p w14:paraId="3E00FC9B"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1.4. дотримання конфіденційності, поваги до гідності пацієнта/клієнта та меж власної компетентності.</w:t>
      </w:r>
    </w:p>
    <w:p w14:paraId="46E7A10C"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1.5. працювати лише в межах завдань, делегованих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та визначеного рівня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w:t>
      </w:r>
    </w:p>
    <w:p w14:paraId="3F1A21ED"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1.6. своєчасно повідомляти супервізора про ризики, помилки, неочікувані реакції та ситуації, які виходять за межі власної компетентності;</w:t>
      </w:r>
    </w:p>
    <w:p w14:paraId="68944F6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1.7. дотримуватися вимог інфекційного контролю та правил безпечного переміщення пацієнта/клієнта.</w:t>
      </w:r>
    </w:p>
    <w:p w14:paraId="1CB6CEC7" w14:textId="0BBCDC5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 Принципи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професійна роль та межі компетентності:</w:t>
      </w:r>
    </w:p>
    <w:p w14:paraId="2C277027"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2.1. чітко, впевнено та точно пояснювати цінності, переконання та особливу філософію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клієнтам, їх родинам, членам реабілітаційної команди та іншим </w:t>
      </w:r>
      <w:proofErr w:type="spellStart"/>
      <w:r w:rsidRPr="003963E8">
        <w:rPr>
          <w:rFonts w:ascii="Times New Roman" w:eastAsia="Times New Roman" w:hAnsi="Times New Roman" w:cs="Times New Roman"/>
          <w:sz w:val="28"/>
          <w:szCs w:val="28"/>
        </w:rPr>
        <w:t>стейкхолдерам</w:t>
      </w:r>
      <w:proofErr w:type="spellEnd"/>
      <w:r w:rsidRPr="003963E8">
        <w:rPr>
          <w:rFonts w:ascii="Times New Roman" w:eastAsia="Times New Roman" w:hAnsi="Times New Roman" w:cs="Times New Roman"/>
          <w:sz w:val="28"/>
          <w:szCs w:val="28"/>
        </w:rPr>
        <w:t>;</w:t>
      </w:r>
    </w:p>
    <w:p w14:paraId="00064311"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2.2. чітко, впевнено та точно пояснювати цінність заняттєвої активності як методу і бажаного результату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клієнтам, їх родинам, членам реабілітаційної команди та іншим </w:t>
      </w:r>
      <w:proofErr w:type="spellStart"/>
      <w:r w:rsidRPr="003963E8">
        <w:rPr>
          <w:rFonts w:ascii="Times New Roman" w:eastAsia="Times New Roman" w:hAnsi="Times New Roman" w:cs="Times New Roman"/>
          <w:sz w:val="28"/>
          <w:szCs w:val="28"/>
        </w:rPr>
        <w:t>стейкхолдерам</w:t>
      </w:r>
      <w:proofErr w:type="spellEnd"/>
      <w:r w:rsidRPr="003963E8">
        <w:rPr>
          <w:rFonts w:ascii="Times New Roman" w:eastAsia="Times New Roman" w:hAnsi="Times New Roman" w:cs="Times New Roman"/>
          <w:sz w:val="28"/>
          <w:szCs w:val="28"/>
        </w:rPr>
        <w:t>;</w:t>
      </w:r>
    </w:p>
    <w:p w14:paraId="0B478DD0"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2.3. чітко, впевнено та точно пояснювати роль практикуючих фахівців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клієнтам, їх родинам, членам реабілітаційної команди та іншим </w:t>
      </w:r>
      <w:proofErr w:type="spellStart"/>
      <w:r w:rsidRPr="003963E8">
        <w:rPr>
          <w:rFonts w:ascii="Times New Roman" w:eastAsia="Times New Roman" w:hAnsi="Times New Roman" w:cs="Times New Roman"/>
          <w:sz w:val="28"/>
          <w:szCs w:val="28"/>
        </w:rPr>
        <w:t>стейкхолдерам</w:t>
      </w:r>
      <w:proofErr w:type="spellEnd"/>
      <w:r w:rsidRPr="003963E8">
        <w:rPr>
          <w:rFonts w:ascii="Times New Roman" w:eastAsia="Times New Roman" w:hAnsi="Times New Roman" w:cs="Times New Roman"/>
          <w:sz w:val="28"/>
          <w:szCs w:val="28"/>
        </w:rPr>
        <w:t>;</w:t>
      </w:r>
    </w:p>
    <w:p w14:paraId="5318259A"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2.4. чітко пояснювати межі ролі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та відмінність між відповідальністю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й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w:t>
      </w:r>
    </w:p>
    <w:p w14:paraId="60675F8D"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2.5. демонструвати у практичній діяльності </w:t>
      </w:r>
      <w:proofErr w:type="spellStart"/>
      <w:r w:rsidRPr="003963E8">
        <w:rPr>
          <w:rFonts w:ascii="Times New Roman" w:eastAsia="Times New Roman" w:hAnsi="Times New Roman" w:cs="Times New Roman"/>
          <w:sz w:val="28"/>
          <w:szCs w:val="28"/>
        </w:rPr>
        <w:t>заняттєвоорієнтований</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пацієнто</w:t>
      </w:r>
      <w:proofErr w:type="spellEnd"/>
      <w:r w:rsidRPr="003963E8">
        <w:rPr>
          <w:rFonts w:ascii="Times New Roman" w:eastAsia="Times New Roman" w:hAnsi="Times New Roman" w:cs="Times New Roman"/>
          <w:sz w:val="28"/>
          <w:szCs w:val="28"/>
        </w:rPr>
        <w:t>/</w:t>
      </w:r>
      <w:proofErr w:type="spellStart"/>
      <w:r w:rsidRPr="003963E8">
        <w:rPr>
          <w:rFonts w:ascii="Times New Roman" w:eastAsia="Times New Roman" w:hAnsi="Times New Roman" w:cs="Times New Roman"/>
          <w:sz w:val="28"/>
          <w:szCs w:val="28"/>
        </w:rPr>
        <w:t>клієнтоорієнтований</w:t>
      </w:r>
      <w:proofErr w:type="spellEnd"/>
      <w:r w:rsidRPr="003963E8">
        <w:rPr>
          <w:rFonts w:ascii="Times New Roman" w:eastAsia="Times New Roman" w:hAnsi="Times New Roman" w:cs="Times New Roman"/>
          <w:sz w:val="28"/>
          <w:szCs w:val="28"/>
        </w:rPr>
        <w:t xml:space="preserve"> та доказово інформований підхід у межах делегованих завдань;</w:t>
      </w:r>
    </w:p>
    <w:p w14:paraId="78C98D58"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2.6. пояснювати власну роль як студента – майбутнього асистента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та межі своєї участі у процесі надання послуг.</w:t>
      </w:r>
    </w:p>
    <w:p w14:paraId="6740631A" w14:textId="675DBC69"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Виконання делегованих компонентів збору даних та оцінювання:</w:t>
      </w:r>
    </w:p>
    <w:p w14:paraId="2C26B948"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3.1. збирати з визначених джерел релевантну інформацію про функціональний стан,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і участь та середовище пацієнта/клієнта в межах делегованих компонентів збору даних та оцінювання;</w:t>
      </w:r>
    </w:p>
    <w:p w14:paraId="649EDB04"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3.2. виконувати визначені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компоненти збору даних та оцінювання із застосуванням відповідних методів, інструментів і протоколів точно, безпечно та відповідно до встановлених процедур і меж власної компетентності;</w:t>
      </w:r>
    </w:p>
    <w:p w14:paraId="3D451CD1" w14:textId="5AABC910"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3.3. чітко, точно та структуровано передавати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зібрані дані та результати спостереження, зокрема щодо виконання заняттєвої активності пацієнтом/клієнтом, і брати участь у професійному обговоренні отриманої інформації без </w:t>
      </w:r>
      <w:r w:rsidRPr="0019388F">
        <w:rPr>
          <w:rFonts w:ascii="Times New Roman" w:eastAsia="Times New Roman" w:hAnsi="Times New Roman" w:cs="Times New Roman"/>
          <w:sz w:val="28"/>
          <w:szCs w:val="28"/>
        </w:rPr>
        <w:t xml:space="preserve">самостійної </w:t>
      </w:r>
      <w:r w:rsidR="000E2B6C" w:rsidRPr="0019388F">
        <w:rPr>
          <w:rFonts w:ascii="Times New Roman" w:eastAsia="Times New Roman" w:hAnsi="Times New Roman" w:cs="Times New Roman"/>
          <w:sz w:val="28"/>
          <w:szCs w:val="28"/>
          <w:lang w:val="uk-UA"/>
        </w:rPr>
        <w:t xml:space="preserve">професійної (було </w:t>
      </w:r>
      <w:r w:rsidR="000E2B6C" w:rsidRPr="0019388F">
        <w:rPr>
          <w:rFonts w:ascii="Times New Roman" w:eastAsia="Times New Roman" w:hAnsi="Times New Roman" w:cs="Times New Roman"/>
          <w:sz w:val="28"/>
          <w:szCs w:val="28"/>
        </w:rPr>
        <w:t>клінічної</w:t>
      </w:r>
      <w:r w:rsidR="000E2B6C" w:rsidRPr="0019388F">
        <w:rPr>
          <w:rFonts w:ascii="Times New Roman" w:eastAsia="Times New Roman" w:hAnsi="Times New Roman" w:cs="Times New Roman"/>
          <w:sz w:val="28"/>
          <w:szCs w:val="28"/>
          <w:lang w:val="uk-UA"/>
        </w:rPr>
        <w:t>)</w:t>
      </w:r>
      <w:r w:rsidR="000E2B6C" w:rsidRPr="0019388F">
        <w:rPr>
          <w:rFonts w:ascii="Times New Roman" w:eastAsia="Times New Roman" w:hAnsi="Times New Roman" w:cs="Times New Roman"/>
          <w:sz w:val="28"/>
          <w:szCs w:val="28"/>
        </w:rPr>
        <w:t xml:space="preserve"> </w:t>
      </w:r>
      <w:r w:rsidRPr="0019388F">
        <w:rPr>
          <w:rFonts w:ascii="Times New Roman" w:eastAsia="Times New Roman" w:hAnsi="Times New Roman" w:cs="Times New Roman"/>
          <w:sz w:val="28"/>
          <w:szCs w:val="28"/>
        </w:rPr>
        <w:t>інтерпретації</w:t>
      </w:r>
      <w:r w:rsidRPr="003963E8">
        <w:rPr>
          <w:rFonts w:ascii="Times New Roman" w:eastAsia="Times New Roman" w:hAnsi="Times New Roman" w:cs="Times New Roman"/>
          <w:sz w:val="28"/>
          <w:szCs w:val="28"/>
        </w:rPr>
        <w:t>.</w:t>
      </w:r>
    </w:p>
    <w:p w14:paraId="1F6F5B24" w14:textId="1211FAF0"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4. Реалізація делегованих компонентів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втручання:</w:t>
      </w:r>
    </w:p>
    <w:p w14:paraId="0E08260F"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4.1. пояснювати логіку та мету втручання відповідно до плану, визначеного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і власної ролі у його реалізації;</w:t>
      </w:r>
    </w:p>
    <w:p w14:paraId="69A8C6D8"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4.2. брати участь в обговоренні з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способів реалізації делегованих компонентів втручання з урахуванням доступних наукових доказів, визначених цілей та параметрів;</w:t>
      </w:r>
    </w:p>
    <w:p w14:paraId="0AE12B8E"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4.3. реалізовувати делеговані </w:t>
      </w:r>
      <w:proofErr w:type="spellStart"/>
      <w:r w:rsidRPr="003963E8">
        <w:rPr>
          <w:rFonts w:ascii="Times New Roman" w:eastAsia="Times New Roman" w:hAnsi="Times New Roman" w:cs="Times New Roman"/>
          <w:sz w:val="28"/>
          <w:szCs w:val="28"/>
        </w:rPr>
        <w:t>пацієнто</w:t>
      </w:r>
      <w:proofErr w:type="spellEnd"/>
      <w:r w:rsidRPr="003963E8">
        <w:rPr>
          <w:rFonts w:ascii="Times New Roman" w:eastAsia="Times New Roman" w:hAnsi="Times New Roman" w:cs="Times New Roman"/>
          <w:sz w:val="28"/>
          <w:szCs w:val="28"/>
        </w:rPr>
        <w:t>/</w:t>
      </w:r>
      <w:proofErr w:type="spellStart"/>
      <w:r w:rsidRPr="003963E8">
        <w:rPr>
          <w:rFonts w:ascii="Times New Roman" w:eastAsia="Times New Roman" w:hAnsi="Times New Roman" w:cs="Times New Roman"/>
          <w:sz w:val="28"/>
          <w:szCs w:val="28"/>
        </w:rPr>
        <w:t>клієнтоорієнтовані</w:t>
      </w:r>
      <w:proofErr w:type="spellEnd"/>
      <w:r w:rsidRPr="003963E8">
        <w:rPr>
          <w:rFonts w:ascii="Times New Roman" w:eastAsia="Times New Roman" w:hAnsi="Times New Roman" w:cs="Times New Roman"/>
          <w:sz w:val="28"/>
          <w:szCs w:val="28"/>
        </w:rPr>
        <w:t xml:space="preserve"> та </w:t>
      </w:r>
      <w:proofErr w:type="spellStart"/>
      <w:r w:rsidRPr="003963E8">
        <w:rPr>
          <w:rFonts w:ascii="Times New Roman" w:eastAsia="Times New Roman" w:hAnsi="Times New Roman" w:cs="Times New Roman"/>
          <w:sz w:val="28"/>
          <w:szCs w:val="28"/>
        </w:rPr>
        <w:t>заняттєвоорієнтовані</w:t>
      </w:r>
      <w:proofErr w:type="spellEnd"/>
      <w:r w:rsidRPr="003963E8">
        <w:rPr>
          <w:rFonts w:ascii="Times New Roman" w:eastAsia="Times New Roman" w:hAnsi="Times New Roman" w:cs="Times New Roman"/>
          <w:sz w:val="28"/>
          <w:szCs w:val="28"/>
        </w:rPr>
        <w:t xml:space="preserve"> компоненти втручання відповідно до плану, параметрів та інструкцій,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w:t>
      </w:r>
    </w:p>
    <w:p w14:paraId="7B50AD51"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4.4. </w:t>
      </w:r>
      <w:proofErr w:type="spellStart"/>
      <w:r w:rsidRPr="003963E8">
        <w:rPr>
          <w:rFonts w:ascii="Times New Roman" w:eastAsia="Times New Roman" w:hAnsi="Times New Roman" w:cs="Times New Roman"/>
          <w:sz w:val="28"/>
          <w:szCs w:val="28"/>
        </w:rPr>
        <w:t>адаптовувати</w:t>
      </w:r>
      <w:proofErr w:type="spellEnd"/>
      <w:r w:rsidRPr="003963E8">
        <w:rPr>
          <w:rFonts w:ascii="Times New Roman" w:eastAsia="Times New Roman" w:hAnsi="Times New Roman" w:cs="Times New Roman"/>
          <w:sz w:val="28"/>
          <w:szCs w:val="28"/>
        </w:rPr>
        <w:t xml:space="preserve"> завдання, середовище, засоби або обладнання у межах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або після погодження з ним;</w:t>
      </w:r>
    </w:p>
    <w:p w14:paraId="6115E83F"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4.5. своєчасно повідомляти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про зміни стану, реакції, результати спостереження та іншу інформацію, що може свідчити про необхідність перегляду параметрів або плану втручання; не змінювати і не завершувати програму самостійно.</w:t>
      </w:r>
    </w:p>
    <w:p w14:paraId="207BA16A" w14:textId="060BD90C"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 Організація власної діяльності, документація та робота з обладнанням:</w:t>
      </w:r>
    </w:p>
    <w:p w14:paraId="41EC21E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5.1. організовувати власну роботу, дотримуватися визначених пріоритетів, строків і робочого навантаження;</w:t>
      </w:r>
    </w:p>
    <w:p w14:paraId="1ADD257C"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5.2. своєчасно й точно документувати виконані делеговані компоненти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зібрані дані, спостереження, реакції, визначені показники та зворотний зв’язок пацієнта/клієнта у встановлених формах та, за можливості, електронних інформаційних системах;</w:t>
      </w:r>
    </w:p>
    <w:p w14:paraId="30F3D0FA"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5.3. забезпечувати конфіденційність, захист персональних даних та належну цифрову безпеку;</w:t>
      </w:r>
    </w:p>
    <w:p w14:paraId="14A4D2E0"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5.4. підбирати та готувати визначені засоби, матеріали й обладнання, перевіряти їх справність та безпечність;</w:t>
      </w:r>
    </w:p>
    <w:p w14:paraId="123A9CDE"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5.5. налаштовувати засоби й обладнання у межах параметрів, визначених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w:t>
      </w:r>
    </w:p>
    <w:p w14:paraId="6DA09AAE"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5.6. дотримуватися вимог очищення, зберігання, гігієни та інфекційного контролю.</w:t>
      </w:r>
    </w:p>
    <w:p w14:paraId="455B0198" w14:textId="7C2C4325"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6. Терапевтична, професійна та </w:t>
      </w:r>
      <w:proofErr w:type="spellStart"/>
      <w:r w:rsidRPr="003963E8">
        <w:rPr>
          <w:rFonts w:ascii="Times New Roman" w:eastAsia="Times New Roman" w:hAnsi="Times New Roman" w:cs="Times New Roman"/>
          <w:sz w:val="28"/>
          <w:szCs w:val="28"/>
        </w:rPr>
        <w:t>міжпрофесійна</w:t>
      </w:r>
      <w:proofErr w:type="spellEnd"/>
      <w:r w:rsidRPr="003963E8">
        <w:rPr>
          <w:rFonts w:ascii="Times New Roman" w:eastAsia="Times New Roman" w:hAnsi="Times New Roman" w:cs="Times New Roman"/>
          <w:sz w:val="28"/>
          <w:szCs w:val="28"/>
        </w:rPr>
        <w:t xml:space="preserve"> взаємодія, </w:t>
      </w:r>
      <w:proofErr w:type="spellStart"/>
      <w:r w:rsidRPr="003963E8">
        <w:rPr>
          <w:rFonts w:ascii="Times New Roman" w:eastAsia="Times New Roman" w:hAnsi="Times New Roman" w:cs="Times New Roman"/>
          <w:sz w:val="28"/>
          <w:szCs w:val="28"/>
        </w:rPr>
        <w:t>супервізія</w:t>
      </w:r>
      <w:proofErr w:type="spellEnd"/>
      <w:r w:rsidRPr="003963E8">
        <w:rPr>
          <w:rFonts w:ascii="Times New Roman" w:eastAsia="Times New Roman" w:hAnsi="Times New Roman" w:cs="Times New Roman"/>
          <w:sz w:val="28"/>
          <w:szCs w:val="28"/>
        </w:rPr>
        <w:t xml:space="preserve"> і рефлексія:</w:t>
      </w:r>
    </w:p>
    <w:p w14:paraId="4F58EBC6"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6.1. чітко та ефективно спілкуватися у вербальний, невербальний та, за потреби, альтернативний і додатковий спосіб, адаптуючи комунікацію до можливостей, вікових, когнітивних, культурних та інших особливостей пацієнта/клієнта;</w:t>
      </w:r>
    </w:p>
    <w:p w14:paraId="2159F6AE"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6.2. співпрацювати з супервізором навчальної практики для отримання максимальної користі від досвіду навчальної практики;</w:t>
      </w:r>
    </w:p>
    <w:p w14:paraId="13592C5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6.3. брати на себе відповідальність за опанування нових професійних умінь і навичок шляхом пошуку можливостей для навчання та взаємодії з супервізорами навчальної практики та іншими;</w:t>
      </w:r>
    </w:p>
    <w:p w14:paraId="5F06786B"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6.4. </w:t>
      </w:r>
      <w:proofErr w:type="spellStart"/>
      <w:r w:rsidRPr="003963E8">
        <w:rPr>
          <w:rFonts w:ascii="Times New Roman" w:eastAsia="Times New Roman" w:hAnsi="Times New Roman" w:cs="Times New Roman"/>
          <w:sz w:val="28"/>
          <w:szCs w:val="28"/>
        </w:rPr>
        <w:t>конструктивно</w:t>
      </w:r>
      <w:proofErr w:type="spellEnd"/>
      <w:r w:rsidRPr="003963E8">
        <w:rPr>
          <w:rFonts w:ascii="Times New Roman" w:eastAsia="Times New Roman" w:hAnsi="Times New Roman" w:cs="Times New Roman"/>
          <w:sz w:val="28"/>
          <w:szCs w:val="28"/>
        </w:rPr>
        <w:t xml:space="preserve"> та своєчасно відповідати на зворотній зв’язок;</w:t>
      </w:r>
    </w:p>
    <w:p w14:paraId="16467BE9"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6.5. демонструвати послідовну та прийнятну робочу поведінку;</w:t>
      </w:r>
    </w:p>
    <w:p w14:paraId="290C67B9"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6.6. ефективно формувати терапевтичні стосунки з </w:t>
      </w:r>
      <w:proofErr w:type="spellStart"/>
      <w:r w:rsidRPr="003963E8">
        <w:rPr>
          <w:rFonts w:ascii="Times New Roman" w:eastAsia="Times New Roman" w:hAnsi="Times New Roman" w:cs="Times New Roman"/>
          <w:sz w:val="28"/>
          <w:szCs w:val="28"/>
        </w:rPr>
        <w:t>пацієнто</w:t>
      </w:r>
      <w:proofErr w:type="spellEnd"/>
      <w:r w:rsidRPr="003963E8">
        <w:rPr>
          <w:rFonts w:ascii="Times New Roman" w:eastAsia="Times New Roman" w:hAnsi="Times New Roman" w:cs="Times New Roman"/>
          <w:sz w:val="28"/>
          <w:szCs w:val="28"/>
        </w:rPr>
        <w:t xml:space="preserve">/клієнтом та його родиною через терапевтичне використання особи терапевта та коригувати підхід відповідно до потреб клієнтів та інших </w:t>
      </w:r>
      <w:proofErr w:type="spellStart"/>
      <w:r w:rsidRPr="003963E8">
        <w:rPr>
          <w:rFonts w:ascii="Times New Roman" w:eastAsia="Times New Roman" w:hAnsi="Times New Roman" w:cs="Times New Roman"/>
          <w:sz w:val="28"/>
          <w:szCs w:val="28"/>
        </w:rPr>
        <w:t>стейкхолдерів</w:t>
      </w:r>
      <w:proofErr w:type="spellEnd"/>
      <w:r w:rsidRPr="003963E8">
        <w:rPr>
          <w:rFonts w:ascii="Times New Roman" w:eastAsia="Times New Roman" w:hAnsi="Times New Roman" w:cs="Times New Roman"/>
          <w:sz w:val="28"/>
          <w:szCs w:val="28"/>
        </w:rPr>
        <w:t>;</w:t>
      </w:r>
    </w:p>
    <w:p w14:paraId="5BF3E206"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6.7. ефективно співпрацювати з </w:t>
      </w:r>
      <w:proofErr w:type="spellStart"/>
      <w:r w:rsidRPr="003963E8">
        <w:rPr>
          <w:rFonts w:ascii="Times New Roman" w:eastAsia="Times New Roman" w:hAnsi="Times New Roman" w:cs="Times New Roman"/>
          <w:sz w:val="28"/>
          <w:szCs w:val="28"/>
        </w:rPr>
        <w:t>ерготерапевтом</w:t>
      </w:r>
      <w:proofErr w:type="spellEnd"/>
      <w:r w:rsidRPr="003963E8">
        <w:rPr>
          <w:rFonts w:ascii="Times New Roman" w:eastAsia="Times New Roman" w:hAnsi="Times New Roman" w:cs="Times New Roman"/>
          <w:sz w:val="28"/>
          <w:szCs w:val="28"/>
        </w:rPr>
        <w:t xml:space="preserve"> у межах визначеного плану </w:t>
      </w:r>
      <w:proofErr w:type="spellStart"/>
      <w:r w:rsidRPr="003963E8">
        <w:rPr>
          <w:rFonts w:ascii="Times New Roman" w:eastAsia="Times New Roman" w:hAnsi="Times New Roman" w:cs="Times New Roman"/>
          <w:sz w:val="28"/>
          <w:szCs w:val="28"/>
        </w:rPr>
        <w:t>супервізії</w:t>
      </w:r>
      <w:proofErr w:type="spellEnd"/>
      <w:r w:rsidRPr="003963E8">
        <w:rPr>
          <w:rFonts w:ascii="Times New Roman" w:eastAsia="Times New Roman" w:hAnsi="Times New Roman" w:cs="Times New Roman"/>
          <w:sz w:val="28"/>
          <w:szCs w:val="28"/>
        </w:rPr>
        <w:t xml:space="preserve"> та комунікації;</w:t>
      </w:r>
    </w:p>
    <w:p w14:paraId="3632D466"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6.8. своєчасно передавати </w:t>
      </w:r>
      <w:proofErr w:type="spellStart"/>
      <w:r w:rsidRPr="003963E8">
        <w:rPr>
          <w:rFonts w:ascii="Times New Roman" w:eastAsia="Times New Roman" w:hAnsi="Times New Roman" w:cs="Times New Roman"/>
          <w:sz w:val="28"/>
          <w:szCs w:val="28"/>
        </w:rPr>
        <w:t>ерготерапевту</w:t>
      </w:r>
      <w:proofErr w:type="spellEnd"/>
      <w:r w:rsidRPr="003963E8">
        <w:rPr>
          <w:rFonts w:ascii="Times New Roman" w:eastAsia="Times New Roman" w:hAnsi="Times New Roman" w:cs="Times New Roman"/>
          <w:sz w:val="28"/>
          <w:szCs w:val="28"/>
        </w:rPr>
        <w:t xml:space="preserve"> точну, достовірну та релевантну інформацію про виконані завдання, реакції та спостереження;</w:t>
      </w:r>
    </w:p>
    <w:p w14:paraId="570B2D30"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6.9. здійснювати рефлексію власної діяльності, визначати межі власних знань і навичок та навчальні потреби.</w:t>
      </w:r>
    </w:p>
    <w:p w14:paraId="62D16600"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 </w:t>
      </w:r>
    </w:p>
    <w:p w14:paraId="1642E67E"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Шкала оцінювання практики:</w:t>
      </w:r>
    </w:p>
    <w:p w14:paraId="1F91371C"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4 – зразкове виконання – студент послідовно та постійно демонструє рівень компетентності, який відповідає очікуванням та вимогам до студента щодо конкретних навичок на даному рівні навчальної практики; демонструє значну широту та глибину у розумінні та/ або вмілому застосуванні фундаментальних знань та навичок.</w:t>
      </w:r>
    </w:p>
    <w:p w14:paraId="20FBDDA7"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3 – добре виконання – студент демонструє рівень компетентності, який відповідає очікуванням та вимогам до студента щодо конкретних навичок на даному рівні навчальної практики; демонструє належне розуміння та/ або застосування фундаментальних знань і навичок.</w:t>
      </w:r>
    </w:p>
    <w:p w14:paraId="7973172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2 – задовільне виконання – студент демонструє обмежену компетентність у конкретних навичках (не завжди відповідає очікуванням та вимогам до студента щодо конкретних навичок на даному рівні навчальної практики;); демонструє обмежене розуміння та/ або застосування фундаментальних знань і навичок (демонструє деякі прогалини та/або неточності).</w:t>
      </w:r>
    </w:p>
    <w:p w14:paraId="4F4BF19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1 – незадовільне виконання – студент не здатен продемонструвати рівень компетентності у конкретних навичках, який відповідає очікуванням до студента даного рівня практики діє неналежним чином; демонструє неадекватне розуміння та/ або застосування фундаментальних знань і навичок (демонструє значні прогалини та/або неточності).</w:t>
      </w:r>
    </w:p>
    <w:p w14:paraId="2F7FC6CF"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Для критеріїв, які відповідно до рівня, цілей або умов конкретної практики не передбачалися для виконання студентом або не могли бути безпосередньо спостережені, може використовуватися позначка «Н/С – не спостерігалося / не застосовується». Така позначка не враховується при визначенні результату практики. Заклад вищої освіти визначає обов’язкові критерії та очікуваний рівень їх досягнення для кожної окремої практики з урахуванням її рівня та визначених результатів навчання.</w:t>
      </w:r>
    </w:p>
    <w:p w14:paraId="53FAB955" w14:textId="77777777" w:rsidR="002C394B" w:rsidRPr="003963E8" w:rsidRDefault="0057568B" w:rsidP="003963E8">
      <w:pP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Критичними критеріями оцінювання є безпека пацієнта/клієнта, етична та професійна поведінка, дотримання конфіденційності, меж власної компетентності та своєчасне повідомлення супервізора про ризики, помилки, неочікувані реакції або позаштатні ситуації. Оцінка «1 — незадовільне виконання» за будь-яким критичним критерієм не дозволяє зарахувати практику. Для інших критеріїв рішення про зарахування практики ухвалюється закладом вищої освіти з урахуванням загального рівня досягнення визначених результатів практики та динаміки прогресу студента.</w:t>
      </w:r>
    </w:p>
    <w:p w14:paraId="54A4CC51"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513F227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E1AA777"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t xml:space="preserve">Складові оцінювання практики за професійним спрямуванням написані з урахуванням рекомендацій до оцінювання навчальної практики від Американської Асоціації </w:t>
      </w:r>
      <w:proofErr w:type="spellStart"/>
      <w:r w:rsidRPr="003963E8">
        <w:rPr>
          <w:rFonts w:ascii="Times New Roman" w:eastAsia="Times New Roman" w:hAnsi="Times New Roman" w:cs="Times New Roman"/>
          <w:i/>
          <w:iCs/>
          <w:sz w:val="28"/>
          <w:szCs w:val="28"/>
        </w:rPr>
        <w:t>Ерготерапевтів</w:t>
      </w:r>
      <w:proofErr w:type="spellEnd"/>
      <w:r w:rsidRPr="003963E8">
        <w:rPr>
          <w:rFonts w:ascii="Times New Roman" w:eastAsia="Times New Roman" w:hAnsi="Times New Roman" w:cs="Times New Roman"/>
          <w:i/>
          <w:iCs/>
          <w:sz w:val="28"/>
          <w:szCs w:val="28"/>
        </w:rPr>
        <w:t xml:space="preserve"> для студентів освітніх програм підготовки асистентів </w:t>
      </w:r>
      <w:proofErr w:type="spellStart"/>
      <w:r w:rsidRPr="003963E8">
        <w:rPr>
          <w:rFonts w:ascii="Times New Roman" w:eastAsia="Times New Roman" w:hAnsi="Times New Roman" w:cs="Times New Roman"/>
          <w:i/>
          <w:iCs/>
          <w:sz w:val="28"/>
          <w:szCs w:val="28"/>
        </w:rPr>
        <w:t>ерготерапевтів</w:t>
      </w:r>
      <w:proofErr w:type="spellEnd"/>
      <w:r w:rsidRPr="003963E8">
        <w:rPr>
          <w:rFonts w:ascii="Times New Roman" w:eastAsia="Times New Roman" w:hAnsi="Times New Roman" w:cs="Times New Roman"/>
          <w:i/>
          <w:iCs/>
          <w:sz w:val="28"/>
          <w:szCs w:val="28"/>
        </w:rPr>
        <w:t xml:space="preserve">, зокрема </w:t>
      </w:r>
      <w:proofErr w:type="spellStart"/>
      <w:r w:rsidRPr="003963E8">
        <w:rPr>
          <w:rFonts w:ascii="Times New Roman" w:eastAsia="Times New Roman" w:hAnsi="Times New Roman" w:cs="Times New Roman"/>
          <w:i/>
          <w:iCs/>
          <w:sz w:val="28"/>
          <w:szCs w:val="28"/>
        </w:rPr>
        <w:t>Fieldwork</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Performance</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Evaluation</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for</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the</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Occupational</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Therapy</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Assistant</w:t>
      </w:r>
      <w:proofErr w:type="spellEnd"/>
      <w:r w:rsidRPr="003963E8">
        <w:rPr>
          <w:rFonts w:ascii="Times New Roman" w:eastAsia="Times New Roman" w:hAnsi="Times New Roman" w:cs="Times New Roman"/>
          <w:i/>
          <w:iCs/>
          <w:sz w:val="28"/>
          <w:szCs w:val="28"/>
        </w:rPr>
        <w:t xml:space="preserve"> </w:t>
      </w:r>
      <w:proofErr w:type="spellStart"/>
      <w:r w:rsidRPr="003963E8">
        <w:rPr>
          <w:rFonts w:ascii="Times New Roman" w:eastAsia="Times New Roman" w:hAnsi="Times New Roman" w:cs="Times New Roman"/>
          <w:i/>
          <w:iCs/>
          <w:sz w:val="28"/>
          <w:szCs w:val="28"/>
        </w:rPr>
        <w:t>Student</w:t>
      </w:r>
      <w:proofErr w:type="spellEnd"/>
      <w:r w:rsidRPr="003963E8">
        <w:rPr>
          <w:rFonts w:ascii="Times New Roman" w:eastAsia="Times New Roman" w:hAnsi="Times New Roman" w:cs="Times New Roman"/>
          <w:i/>
          <w:iCs/>
          <w:sz w:val="28"/>
          <w:szCs w:val="28"/>
        </w:rPr>
        <w:t>, та адаптовані до українського освітнього і професійного контексту.</w:t>
      </w:r>
    </w:p>
    <w:p w14:paraId="5F9777D0"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50DC62DE"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57886A9F" w14:textId="77777777" w:rsidR="00FC5931" w:rsidRPr="003963E8" w:rsidRDefault="00FC5931" w:rsidP="003963E8">
      <w:pPr>
        <w:spacing w:after="0" w:line="240" w:lineRule="auto"/>
        <w:rPr>
          <w:rFonts w:ascii="Times New Roman" w:eastAsia="Times New Roman" w:hAnsi="Times New Roman" w:cs="Times New Roman"/>
          <w:i/>
          <w:iCs/>
          <w:sz w:val="28"/>
          <w:szCs w:val="28"/>
        </w:rPr>
      </w:pPr>
      <w:r w:rsidRPr="003963E8">
        <w:rPr>
          <w:rFonts w:ascii="Times New Roman" w:eastAsia="Times New Roman" w:hAnsi="Times New Roman" w:cs="Times New Roman"/>
          <w:i/>
          <w:iCs/>
          <w:sz w:val="28"/>
          <w:szCs w:val="28"/>
        </w:rPr>
        <w:br w:type="page"/>
      </w:r>
    </w:p>
    <w:p w14:paraId="31C9C59A" w14:textId="4918CD4A"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8</w:t>
      </w:r>
    </w:p>
    <w:p w14:paraId="52D012E2" w14:textId="77777777" w:rsidR="002C394B" w:rsidRPr="003963E8" w:rsidRDefault="0057568B" w:rsidP="003963E8">
      <w:pPr>
        <w:pBdr>
          <w:top w:val="nil"/>
          <w:left w:val="nil"/>
          <w:bottom w:val="nil"/>
          <w:right w:val="nil"/>
          <w:between w:val="nil"/>
        </w:pBdr>
        <w:spacing w:after="0" w:line="240" w:lineRule="auto"/>
        <w:ind w:firstLine="567"/>
        <w:jc w:val="center"/>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Глосарій термінів, які використовуються у стандарті вищої освіти України першого (бакалаврського) рівня вищої освіти</w:t>
      </w:r>
    </w:p>
    <w:p w14:paraId="13715187"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7D517152" w14:textId="20FFEECE"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Аналіз виконання занять </w:t>
      </w:r>
      <w:r w:rsidR="006F5545" w:rsidRPr="003963E8">
        <w:rPr>
          <w:rFonts w:ascii="Times New Roman" w:eastAsia="Times New Roman" w:hAnsi="Times New Roman" w:cs="Times New Roman"/>
          <w:sz w:val="28"/>
          <w:szCs w:val="28"/>
        </w:rPr>
        <w:t>–</w:t>
      </w:r>
      <w:r w:rsidRPr="003963E8">
        <w:rPr>
          <w:rFonts w:ascii="Times New Roman" w:eastAsia="Times New Roman" w:hAnsi="Times New Roman" w:cs="Times New Roman"/>
          <w:sz w:val="28"/>
          <w:szCs w:val="28"/>
        </w:rPr>
        <w:t xml:space="preserve"> компонент </w:t>
      </w:r>
      <w:proofErr w:type="spellStart"/>
      <w:r w:rsidRPr="003963E8">
        <w:rPr>
          <w:rFonts w:ascii="Times New Roman" w:eastAsia="Times New Roman" w:hAnsi="Times New Roman" w:cs="Times New Roman"/>
          <w:sz w:val="28"/>
          <w:szCs w:val="28"/>
        </w:rPr>
        <w:t>ерготерапевтичного</w:t>
      </w:r>
      <w:proofErr w:type="spellEnd"/>
      <w:r w:rsidRPr="003963E8">
        <w:rPr>
          <w:rFonts w:ascii="Times New Roman" w:eastAsia="Times New Roman" w:hAnsi="Times New Roman" w:cs="Times New Roman"/>
          <w:sz w:val="28"/>
          <w:szCs w:val="28"/>
        </w:rPr>
        <w:t xml:space="preserve"> оцінювання, який визначає сильні і слабкі сторони клієнта, проблеми або потенційні проблеми, безпеку та якість виконання певного повсякденного заняття. Для здійснення </w:t>
      </w:r>
      <w:proofErr w:type="spellStart"/>
      <w:r w:rsidRPr="003963E8">
        <w:rPr>
          <w:rFonts w:ascii="Times New Roman" w:eastAsia="Times New Roman" w:hAnsi="Times New Roman" w:cs="Times New Roman"/>
          <w:sz w:val="28"/>
          <w:szCs w:val="28"/>
        </w:rPr>
        <w:t>аналіза</w:t>
      </w:r>
      <w:proofErr w:type="spellEnd"/>
      <w:r w:rsidRPr="003963E8">
        <w:rPr>
          <w:rFonts w:ascii="Times New Roman" w:eastAsia="Times New Roman" w:hAnsi="Times New Roman" w:cs="Times New Roman"/>
          <w:sz w:val="28"/>
          <w:szCs w:val="28"/>
        </w:rPr>
        <w:t xml:space="preserve"> виконання занять використовуються спеціальні інструменти оцінювання з метою спостереження, вимірювання, та отримання детальної інформації про фактори, які сприяють або заважають виконувати певне заняття. У процесі аналізу виконання занять також визначаються очікувані результати.</w:t>
      </w:r>
    </w:p>
    <w:p w14:paraId="3875495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Заняттєва</w:t>
      </w:r>
      <w:proofErr w:type="spellEnd"/>
      <w:r w:rsidRPr="003963E8">
        <w:rPr>
          <w:rFonts w:ascii="Times New Roman" w:eastAsia="Times New Roman" w:hAnsi="Times New Roman" w:cs="Times New Roman"/>
          <w:sz w:val="28"/>
          <w:szCs w:val="28"/>
        </w:rPr>
        <w:t xml:space="preserve"> активність – цілеспрямована, тривала, регулярна, багатокомпонентна, бажана або очікувана діяльність (активність повсякденного життя, інструментальна активність повсякденного життя, продуктивна діяльність, гра, освіта, відпочинок і сон, дозвілля, менеджмент здоров’я, соціальна участь), яка надає життю людини зміст і мету, є обов’язковою чи такою, яка приносить задоволення та відчуття досягнення.</w:t>
      </w:r>
    </w:p>
    <w:p w14:paraId="068BF790"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Заняттєва</w:t>
      </w:r>
      <w:proofErr w:type="spellEnd"/>
      <w:r w:rsidRPr="003963E8">
        <w:rPr>
          <w:rFonts w:ascii="Times New Roman" w:eastAsia="Times New Roman" w:hAnsi="Times New Roman" w:cs="Times New Roman"/>
          <w:sz w:val="28"/>
          <w:szCs w:val="28"/>
        </w:rPr>
        <w:t xml:space="preserve"> справедливість – право кожної людини мати можливість задовольнити основні </w:t>
      </w:r>
      <w:proofErr w:type="spellStart"/>
      <w:r w:rsidRPr="003963E8">
        <w:rPr>
          <w:rFonts w:ascii="Times New Roman" w:eastAsia="Times New Roman" w:hAnsi="Times New Roman" w:cs="Times New Roman"/>
          <w:sz w:val="28"/>
          <w:szCs w:val="28"/>
        </w:rPr>
        <w:t>заняттєві</w:t>
      </w:r>
      <w:proofErr w:type="spellEnd"/>
      <w:r w:rsidRPr="003963E8">
        <w:rPr>
          <w:rFonts w:ascii="Times New Roman" w:eastAsia="Times New Roman" w:hAnsi="Times New Roman" w:cs="Times New Roman"/>
          <w:sz w:val="28"/>
          <w:szCs w:val="28"/>
        </w:rPr>
        <w:t xml:space="preserve"> потреби та мати рівні можливості досягти потенціалу у різноманітних та значущих для неї заняттях.</w:t>
      </w:r>
    </w:p>
    <w:p w14:paraId="42A4F813"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Заняттєва</w:t>
      </w:r>
      <w:proofErr w:type="spellEnd"/>
      <w:r w:rsidRPr="003963E8">
        <w:rPr>
          <w:rFonts w:ascii="Times New Roman" w:eastAsia="Times New Roman" w:hAnsi="Times New Roman" w:cs="Times New Roman"/>
          <w:sz w:val="28"/>
          <w:szCs w:val="28"/>
        </w:rPr>
        <w:t xml:space="preserve"> участь – виконання заняттєвої активності, що здійснюється за результатами безпосереднього особистісного вибору особою на основі мотивації та значущості активності для особи у сприятливому (</w:t>
      </w:r>
      <w:proofErr w:type="spellStart"/>
      <w:r w:rsidRPr="003963E8">
        <w:rPr>
          <w:rFonts w:ascii="Times New Roman" w:eastAsia="Times New Roman" w:hAnsi="Times New Roman" w:cs="Times New Roman"/>
          <w:sz w:val="28"/>
          <w:szCs w:val="28"/>
        </w:rPr>
        <w:t>безбар’єрному</w:t>
      </w:r>
      <w:proofErr w:type="spellEnd"/>
      <w:r w:rsidRPr="003963E8">
        <w:rPr>
          <w:rFonts w:ascii="Times New Roman" w:eastAsia="Times New Roman" w:hAnsi="Times New Roman" w:cs="Times New Roman"/>
          <w:sz w:val="28"/>
          <w:szCs w:val="28"/>
        </w:rPr>
        <w:t>) середовищі.</w:t>
      </w:r>
    </w:p>
    <w:p w14:paraId="4DCDC38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Заняттєві</w:t>
      </w:r>
      <w:proofErr w:type="spellEnd"/>
      <w:r w:rsidRPr="003963E8">
        <w:rPr>
          <w:rFonts w:ascii="Times New Roman" w:eastAsia="Times New Roman" w:hAnsi="Times New Roman" w:cs="Times New Roman"/>
          <w:sz w:val="28"/>
          <w:szCs w:val="28"/>
        </w:rPr>
        <w:t xml:space="preserve"> потреби –  потреби щодо 1) вибору заняттєвої активності (саме вибір, не обирання - це голосування), 2) заняттєвої участі, 2) досягнення </w:t>
      </w:r>
      <w:proofErr w:type="spellStart"/>
      <w:r w:rsidRPr="003963E8">
        <w:rPr>
          <w:rFonts w:ascii="Times New Roman" w:eastAsia="Times New Roman" w:hAnsi="Times New Roman" w:cs="Times New Roman"/>
          <w:sz w:val="28"/>
          <w:szCs w:val="28"/>
        </w:rPr>
        <w:t>заняттєвого</w:t>
      </w:r>
      <w:proofErr w:type="spellEnd"/>
      <w:r w:rsidRPr="003963E8">
        <w:rPr>
          <w:rFonts w:ascii="Times New Roman" w:eastAsia="Times New Roman" w:hAnsi="Times New Roman" w:cs="Times New Roman"/>
          <w:sz w:val="28"/>
          <w:szCs w:val="28"/>
        </w:rPr>
        <w:t xml:space="preserve"> балансу як рівноваги між різними заняттями у власному житті, 4) залучення до особисто значущої заняттєвої активності.</w:t>
      </w:r>
    </w:p>
    <w:p w14:paraId="69D3B91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Заняттєві</w:t>
      </w:r>
      <w:proofErr w:type="spellEnd"/>
      <w:r w:rsidRPr="003963E8">
        <w:rPr>
          <w:rFonts w:ascii="Times New Roman" w:eastAsia="Times New Roman" w:hAnsi="Times New Roman" w:cs="Times New Roman"/>
          <w:sz w:val="28"/>
          <w:szCs w:val="28"/>
        </w:rPr>
        <w:t xml:space="preserve"> права –  право всіх людей займатися значущою </w:t>
      </w:r>
      <w:proofErr w:type="spellStart"/>
      <w:r w:rsidRPr="003963E8">
        <w:rPr>
          <w:rFonts w:ascii="Times New Roman" w:eastAsia="Times New Roman" w:hAnsi="Times New Roman" w:cs="Times New Roman"/>
          <w:sz w:val="28"/>
          <w:szCs w:val="28"/>
        </w:rPr>
        <w:t>заняттєвою</w:t>
      </w:r>
      <w:proofErr w:type="spellEnd"/>
      <w:r w:rsidRPr="003963E8">
        <w:rPr>
          <w:rFonts w:ascii="Times New Roman" w:eastAsia="Times New Roman" w:hAnsi="Times New Roman" w:cs="Times New Roman"/>
          <w:sz w:val="28"/>
          <w:szCs w:val="28"/>
        </w:rPr>
        <w:t xml:space="preserve"> активністю, яка сприяє їх власному добробуту та добробуту їх громад.</w:t>
      </w:r>
    </w:p>
    <w:p w14:paraId="7A714C8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Заняттєвий</w:t>
      </w:r>
      <w:proofErr w:type="spellEnd"/>
      <w:r w:rsidRPr="003963E8">
        <w:rPr>
          <w:rFonts w:ascii="Times New Roman" w:eastAsia="Times New Roman" w:hAnsi="Times New Roman" w:cs="Times New Roman"/>
          <w:sz w:val="28"/>
          <w:szCs w:val="28"/>
        </w:rPr>
        <w:t xml:space="preserve"> профіль – стислий виклад заняттєвої історії клієнта (особи, групи осіб або популяцій), досвіду, виконавчих моделей повсякденного життя, інтересів, цінностей, потреб і відповідних контекстів.</w:t>
      </w:r>
    </w:p>
    <w:p w14:paraId="67928DD8"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Заняттєво</w:t>
      </w:r>
      <w:proofErr w:type="spellEnd"/>
      <w:r w:rsidRPr="003963E8">
        <w:rPr>
          <w:rFonts w:ascii="Times New Roman" w:eastAsia="Times New Roman" w:hAnsi="Times New Roman" w:cs="Times New Roman"/>
          <w:sz w:val="28"/>
          <w:szCs w:val="28"/>
        </w:rPr>
        <w:t xml:space="preserve">-орієнтована практика/ втручання – термін, який стосується практичної діяльності </w:t>
      </w:r>
      <w:proofErr w:type="spellStart"/>
      <w:r w:rsidRPr="003963E8">
        <w:rPr>
          <w:rFonts w:ascii="Times New Roman" w:eastAsia="Times New Roman" w:hAnsi="Times New Roman" w:cs="Times New Roman"/>
          <w:sz w:val="28"/>
          <w:szCs w:val="28"/>
        </w:rPr>
        <w:t>ерготерапевта</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вцілому</w:t>
      </w:r>
      <w:proofErr w:type="spellEnd"/>
      <w:r w:rsidRPr="003963E8">
        <w:rPr>
          <w:rFonts w:ascii="Times New Roman" w:eastAsia="Times New Roman" w:hAnsi="Times New Roman" w:cs="Times New Roman"/>
          <w:sz w:val="28"/>
          <w:szCs w:val="28"/>
        </w:rPr>
        <w:t xml:space="preserve"> і ґрунтується на 1) розумінні людей як </w:t>
      </w:r>
      <w:proofErr w:type="spellStart"/>
      <w:r w:rsidRPr="003963E8">
        <w:rPr>
          <w:rFonts w:ascii="Times New Roman" w:eastAsia="Times New Roman" w:hAnsi="Times New Roman" w:cs="Times New Roman"/>
          <w:sz w:val="28"/>
          <w:szCs w:val="28"/>
        </w:rPr>
        <w:t>заняттєвих</w:t>
      </w:r>
      <w:proofErr w:type="spellEnd"/>
      <w:r w:rsidRPr="003963E8">
        <w:rPr>
          <w:rFonts w:ascii="Times New Roman" w:eastAsia="Times New Roman" w:hAnsi="Times New Roman" w:cs="Times New Roman"/>
          <w:sz w:val="28"/>
          <w:szCs w:val="28"/>
        </w:rPr>
        <w:t xml:space="preserve"> істот, 2) усвідомленні впливу </w:t>
      </w:r>
      <w:proofErr w:type="spellStart"/>
      <w:r w:rsidRPr="003963E8">
        <w:rPr>
          <w:rFonts w:ascii="Times New Roman" w:eastAsia="Times New Roman" w:hAnsi="Times New Roman" w:cs="Times New Roman"/>
          <w:sz w:val="28"/>
          <w:szCs w:val="28"/>
        </w:rPr>
        <w:t>заняттєвих</w:t>
      </w:r>
      <w:proofErr w:type="spellEnd"/>
      <w:r w:rsidRPr="003963E8">
        <w:rPr>
          <w:rFonts w:ascii="Times New Roman" w:eastAsia="Times New Roman" w:hAnsi="Times New Roman" w:cs="Times New Roman"/>
          <w:sz w:val="28"/>
          <w:szCs w:val="28"/>
        </w:rPr>
        <w:t xml:space="preserve"> викликів/ проблем на життя людей, та 3) розумінні сили заняттєвої активності як основного терапевтичного </w:t>
      </w:r>
      <w:proofErr w:type="spellStart"/>
      <w:r w:rsidRPr="003963E8">
        <w:rPr>
          <w:rFonts w:ascii="Times New Roman" w:eastAsia="Times New Roman" w:hAnsi="Times New Roman" w:cs="Times New Roman"/>
          <w:sz w:val="28"/>
          <w:szCs w:val="28"/>
        </w:rPr>
        <w:t>агента</w:t>
      </w:r>
      <w:proofErr w:type="spellEnd"/>
      <w:r w:rsidRPr="003963E8">
        <w:rPr>
          <w:rFonts w:ascii="Times New Roman" w:eastAsia="Times New Roman" w:hAnsi="Times New Roman" w:cs="Times New Roman"/>
          <w:sz w:val="28"/>
          <w:szCs w:val="28"/>
        </w:rPr>
        <w:t xml:space="preserve"> змін.</w:t>
      </w:r>
    </w:p>
    <w:p w14:paraId="7C588263"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Інструменти оцінювання - спеціально створені або організовані методи оцінки виконання занять, які використовуються під час оцінювання.</w:t>
      </w:r>
    </w:p>
    <w:p w14:paraId="6A8F17E2"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Клієнтоорієнтована</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клієнтоцентрична</w:t>
      </w:r>
      <w:proofErr w:type="spellEnd"/>
      <w:r w:rsidRPr="003963E8">
        <w:rPr>
          <w:rFonts w:ascii="Times New Roman" w:eastAsia="Times New Roman" w:hAnsi="Times New Roman" w:cs="Times New Roman"/>
          <w:sz w:val="28"/>
          <w:szCs w:val="28"/>
        </w:rPr>
        <w:t xml:space="preserve">) практика – підхід до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який базується на філософії поваги та партнерства з особами, які отримують послуги; </w:t>
      </w:r>
      <w:proofErr w:type="spellStart"/>
      <w:r w:rsidRPr="003963E8">
        <w:rPr>
          <w:rFonts w:ascii="Times New Roman" w:eastAsia="Times New Roman" w:hAnsi="Times New Roman" w:cs="Times New Roman"/>
          <w:sz w:val="28"/>
          <w:szCs w:val="28"/>
        </w:rPr>
        <w:t>клієнтоорієнтована</w:t>
      </w:r>
      <w:proofErr w:type="spellEnd"/>
      <w:r w:rsidRPr="003963E8">
        <w:rPr>
          <w:rFonts w:ascii="Times New Roman" w:eastAsia="Times New Roman" w:hAnsi="Times New Roman" w:cs="Times New Roman"/>
          <w:sz w:val="28"/>
          <w:szCs w:val="28"/>
        </w:rPr>
        <w:t xml:space="preserve"> практика визнає автономію людей, необхідність автономного вибору клієнта при прийнятті рішень щодо визначення </w:t>
      </w:r>
      <w:proofErr w:type="spellStart"/>
      <w:r w:rsidRPr="003963E8">
        <w:rPr>
          <w:rFonts w:ascii="Times New Roman" w:eastAsia="Times New Roman" w:hAnsi="Times New Roman" w:cs="Times New Roman"/>
          <w:sz w:val="28"/>
          <w:szCs w:val="28"/>
        </w:rPr>
        <w:t>заняттєвих</w:t>
      </w:r>
      <w:proofErr w:type="spellEnd"/>
      <w:r w:rsidRPr="003963E8">
        <w:rPr>
          <w:rFonts w:ascii="Times New Roman" w:eastAsia="Times New Roman" w:hAnsi="Times New Roman" w:cs="Times New Roman"/>
          <w:sz w:val="28"/>
          <w:szCs w:val="28"/>
        </w:rPr>
        <w:t xml:space="preserve"> потреб, орієнтованість на сильні сторони клієнта, переваги партнерства клієнт-терапевт, а також необхідність забезпечити доступність послуг і їх відповідність контексту життєдіяльності клієнта.</w:t>
      </w:r>
    </w:p>
    <w:p w14:paraId="0E942620"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Контекстуальні чинники (контекст) – різноманітність взаємопов’язаних якості та умов клієнта (культурних, фізичних, соціальних, духовних, часових та віртуальних), що стосуються як безпосередньо клієнта так і його середовища та впливають на виконання заняттєвої активності.</w:t>
      </w:r>
    </w:p>
    <w:p w14:paraId="6487581D"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Концептуальні моделі практики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 </w:t>
      </w:r>
      <w:proofErr w:type="spellStart"/>
      <w:r w:rsidRPr="003963E8">
        <w:rPr>
          <w:rFonts w:ascii="Times New Roman" w:eastAsia="Times New Roman" w:hAnsi="Times New Roman" w:cs="Times New Roman"/>
          <w:sz w:val="28"/>
          <w:szCs w:val="28"/>
        </w:rPr>
        <w:t>заняттєво</w:t>
      </w:r>
      <w:proofErr w:type="spellEnd"/>
      <w:r w:rsidRPr="003963E8">
        <w:rPr>
          <w:rFonts w:ascii="Times New Roman" w:eastAsia="Times New Roman" w:hAnsi="Times New Roman" w:cs="Times New Roman"/>
          <w:sz w:val="28"/>
          <w:szCs w:val="28"/>
        </w:rPr>
        <w:t xml:space="preserve">-спрямовані теоретичні концепції, розроблені для пояснення процесу та практики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w:t>
      </w:r>
    </w:p>
    <w:p w14:paraId="374C3D1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Наука про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активність - базова наука, яка займається вивченням заняттєвої активності та життя людини, особливо стосовно здоров’я, добробуту та соціальної участі.</w:t>
      </w:r>
    </w:p>
    <w:p w14:paraId="02D11638"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Процес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 спосіб організації процесу надання послуг клієнтам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включає ключові компоненти, 1) оцінювання, 2) втручання та 3) визначення/ вимірювання результатів втручання із окресленням наступних кроків (завершення втручання та виписка або внесення змін до плану втручання та продовження послуг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Процес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є динамічним та циклічним, відбувається у співпраці з клієнтом у межах сфер компетентності </w:t>
      </w:r>
      <w:proofErr w:type="spellStart"/>
      <w:r w:rsidRPr="003963E8">
        <w:rPr>
          <w:rFonts w:ascii="Times New Roman" w:eastAsia="Times New Roman" w:hAnsi="Times New Roman" w:cs="Times New Roman"/>
          <w:sz w:val="28"/>
          <w:szCs w:val="28"/>
        </w:rPr>
        <w:t>ерготерапевтів</w:t>
      </w:r>
      <w:proofErr w:type="spellEnd"/>
      <w:r w:rsidRPr="003963E8">
        <w:rPr>
          <w:rFonts w:ascii="Times New Roman" w:eastAsia="Times New Roman" w:hAnsi="Times New Roman" w:cs="Times New Roman"/>
          <w:sz w:val="28"/>
          <w:szCs w:val="28"/>
        </w:rPr>
        <w:t xml:space="preserve">. До інших компонентів процесу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також відносяться: скерування/ направлення, скринінг, формування рекомендацій та ін.</w:t>
      </w:r>
    </w:p>
    <w:p w14:paraId="2A4E1AE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Рамки практики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 1) теоретичні або концептуальні підходи і методи, розроблені за межами професії, але які використовуються в рамках практичної діяльності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2) теорії, підходи і методи оцінювання та втручання, розроблені стосовно окремого домену функціонування та використовуються у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як настанови у виборі підходу до вирішення проблеми порушень, які створюють проблеми для виконання занять.</w:t>
      </w:r>
    </w:p>
    <w:p w14:paraId="116B622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5FA1F053"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Джерело: Короткий термінологічний словник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доступний за посиланням https://ergo-ukraine.com.ua/resources/korotkij-terminologichnij-slovnik-ergoterapiyi</w:t>
      </w:r>
    </w:p>
    <w:p w14:paraId="628D7EC9"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5E7BD48F" w14:textId="77777777" w:rsidR="006F5545" w:rsidRPr="003963E8" w:rsidRDefault="006F5545" w:rsidP="003963E8">
      <w:pPr>
        <w:spacing w:after="0" w:line="240" w:lineRule="auto"/>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br w:type="page"/>
      </w:r>
    </w:p>
    <w:p w14:paraId="6945CEAB" w14:textId="5F29B7C4" w:rsidR="002C394B" w:rsidRPr="003963E8" w:rsidRDefault="0057568B" w:rsidP="003963E8">
      <w:pPr>
        <w:pBdr>
          <w:top w:val="nil"/>
          <w:left w:val="nil"/>
          <w:bottom w:val="nil"/>
          <w:right w:val="nil"/>
          <w:between w:val="nil"/>
        </w:pBdr>
        <w:spacing w:after="0" w:line="240" w:lineRule="auto"/>
        <w:ind w:firstLine="567"/>
        <w:jc w:val="right"/>
        <w:rPr>
          <w:rFonts w:ascii="Times New Roman" w:eastAsia="Times New Roman" w:hAnsi="Times New Roman" w:cs="Times New Roman"/>
          <w:sz w:val="28"/>
          <w:szCs w:val="28"/>
        </w:rPr>
      </w:pPr>
      <w:r w:rsidRPr="003963E8">
        <w:rPr>
          <w:rFonts w:ascii="Times New Roman" w:eastAsia="Times New Roman" w:hAnsi="Times New Roman" w:cs="Times New Roman"/>
          <w:i/>
          <w:iCs/>
          <w:sz w:val="28"/>
          <w:szCs w:val="28"/>
        </w:rPr>
        <w:lastRenderedPageBreak/>
        <w:t>Додаток 9</w:t>
      </w:r>
    </w:p>
    <w:p w14:paraId="3616544F"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b/>
          <w:bCs/>
          <w:sz w:val="28"/>
          <w:szCs w:val="28"/>
        </w:rPr>
        <w:t xml:space="preserve">Рекомендації щодо використання </w:t>
      </w:r>
      <w:proofErr w:type="spellStart"/>
      <w:r w:rsidRPr="003963E8">
        <w:rPr>
          <w:rFonts w:ascii="Times New Roman" w:eastAsia="Times New Roman" w:hAnsi="Times New Roman" w:cs="Times New Roman"/>
          <w:b/>
          <w:bCs/>
          <w:sz w:val="28"/>
          <w:szCs w:val="28"/>
        </w:rPr>
        <w:t>симуляційного</w:t>
      </w:r>
      <w:proofErr w:type="spellEnd"/>
      <w:r w:rsidRPr="003963E8">
        <w:rPr>
          <w:rFonts w:ascii="Times New Roman" w:eastAsia="Times New Roman" w:hAnsi="Times New Roman" w:cs="Times New Roman"/>
          <w:b/>
          <w:bCs/>
          <w:sz w:val="28"/>
          <w:szCs w:val="28"/>
        </w:rPr>
        <w:t xml:space="preserve"> навчання </w:t>
      </w:r>
    </w:p>
    <w:p w14:paraId="11AD1A8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є важливою складовою підготовки </w:t>
      </w:r>
      <w:proofErr w:type="spellStart"/>
      <w:r w:rsidRPr="003963E8">
        <w:rPr>
          <w:rFonts w:ascii="Times New Roman" w:eastAsia="Times New Roman" w:hAnsi="Times New Roman" w:cs="Times New Roman"/>
          <w:sz w:val="28"/>
          <w:szCs w:val="28"/>
        </w:rPr>
        <w:t>ерготерапевтів</w:t>
      </w:r>
      <w:proofErr w:type="spellEnd"/>
      <w:r w:rsidRPr="003963E8">
        <w:rPr>
          <w:rFonts w:ascii="Times New Roman" w:eastAsia="Times New Roman" w:hAnsi="Times New Roman" w:cs="Times New Roman"/>
          <w:sz w:val="28"/>
          <w:szCs w:val="28"/>
        </w:rPr>
        <w:t xml:space="preserve"> і повинно використовуватися для формування, розвитку та оцінювання професійних компетентностей здобувачів освіти. У межах освітньої програми з </w:t>
      </w:r>
      <w:proofErr w:type="spellStart"/>
      <w:r w:rsidRPr="003963E8">
        <w:rPr>
          <w:rFonts w:ascii="Times New Roman" w:eastAsia="Times New Roman" w:hAnsi="Times New Roman" w:cs="Times New Roman"/>
          <w:sz w:val="28"/>
          <w:szCs w:val="28"/>
        </w:rPr>
        <w:t>ерготерапії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має розглядатися як педагогічна технологія, що дозволяє моделювати ситуації професійної практики в контрольованому, безпечному та структурованому навчальному середовищі.</w:t>
      </w:r>
    </w:p>
    <w:p w14:paraId="38DFF0AE"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має доповнювати, а не замінювати практику в реальних умовах надання </w:t>
      </w:r>
      <w:proofErr w:type="spellStart"/>
      <w:r w:rsidRPr="003963E8">
        <w:rPr>
          <w:rFonts w:ascii="Times New Roman" w:eastAsia="Times New Roman" w:hAnsi="Times New Roman" w:cs="Times New Roman"/>
          <w:sz w:val="28"/>
          <w:szCs w:val="28"/>
        </w:rPr>
        <w:t>ерготерапевтичних</w:t>
      </w:r>
      <w:proofErr w:type="spellEnd"/>
      <w:r w:rsidRPr="003963E8">
        <w:rPr>
          <w:rFonts w:ascii="Times New Roman" w:eastAsia="Times New Roman" w:hAnsi="Times New Roman" w:cs="Times New Roman"/>
          <w:sz w:val="28"/>
          <w:szCs w:val="28"/>
        </w:rPr>
        <w:t xml:space="preserve"> послуг. Його використання є доцільним для підготовки студентів до взаємодії з пацієнтами/ клієнтами, відпрацювання окремих практичних навичок, розвитку професійного мислення, формування навичок комунікації, </w:t>
      </w:r>
      <w:proofErr w:type="spellStart"/>
      <w:r w:rsidRPr="003963E8">
        <w:rPr>
          <w:rFonts w:ascii="Times New Roman" w:eastAsia="Times New Roman" w:hAnsi="Times New Roman" w:cs="Times New Roman"/>
          <w:sz w:val="28"/>
          <w:szCs w:val="28"/>
        </w:rPr>
        <w:t>міжпрофесійної</w:t>
      </w:r>
      <w:proofErr w:type="spellEnd"/>
      <w:r w:rsidRPr="003963E8">
        <w:rPr>
          <w:rFonts w:ascii="Times New Roman" w:eastAsia="Times New Roman" w:hAnsi="Times New Roman" w:cs="Times New Roman"/>
          <w:sz w:val="28"/>
          <w:szCs w:val="28"/>
        </w:rPr>
        <w:t xml:space="preserve"> взаємодії, етичного прийняття рішень, документування та рефлексії щодо власної професійної діяльності.</w:t>
      </w:r>
    </w:p>
    <w:p w14:paraId="0221272B"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в освіті </w:t>
      </w:r>
      <w:proofErr w:type="spellStart"/>
      <w:r w:rsidRPr="003963E8">
        <w:rPr>
          <w:rFonts w:ascii="Times New Roman" w:eastAsia="Times New Roman" w:hAnsi="Times New Roman" w:cs="Times New Roman"/>
          <w:sz w:val="28"/>
          <w:szCs w:val="28"/>
        </w:rPr>
        <w:t>ерготерапевтів</w:t>
      </w:r>
      <w:proofErr w:type="spellEnd"/>
      <w:r w:rsidRPr="003963E8">
        <w:rPr>
          <w:rFonts w:ascii="Times New Roman" w:eastAsia="Times New Roman" w:hAnsi="Times New Roman" w:cs="Times New Roman"/>
          <w:sz w:val="28"/>
          <w:szCs w:val="28"/>
        </w:rPr>
        <w:t xml:space="preserve"> має бути </w:t>
      </w:r>
      <w:proofErr w:type="spellStart"/>
      <w:r w:rsidRPr="003963E8">
        <w:rPr>
          <w:rFonts w:ascii="Times New Roman" w:eastAsia="Times New Roman" w:hAnsi="Times New Roman" w:cs="Times New Roman"/>
          <w:sz w:val="28"/>
          <w:szCs w:val="28"/>
        </w:rPr>
        <w:t>заняттєвоорієнтованим</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клієнтоорієнтованим</w:t>
      </w:r>
      <w:proofErr w:type="spellEnd"/>
      <w:r w:rsidRPr="003963E8">
        <w:rPr>
          <w:rFonts w:ascii="Times New Roman" w:eastAsia="Times New Roman" w:hAnsi="Times New Roman" w:cs="Times New Roman"/>
          <w:sz w:val="28"/>
          <w:szCs w:val="28"/>
        </w:rPr>
        <w:t xml:space="preserve">, доказово інформованим, етичним і безпечним. Симуляційні сценарії мають відображати реальні або наближені до реальності ситуації </w:t>
      </w:r>
      <w:proofErr w:type="spellStart"/>
      <w:r w:rsidRPr="003963E8">
        <w:rPr>
          <w:rFonts w:ascii="Times New Roman" w:eastAsia="Times New Roman" w:hAnsi="Times New Roman" w:cs="Times New Roman"/>
          <w:sz w:val="28"/>
          <w:szCs w:val="28"/>
        </w:rPr>
        <w:t>ерготерапевтичної</w:t>
      </w:r>
      <w:proofErr w:type="spellEnd"/>
      <w:r w:rsidRPr="003963E8">
        <w:rPr>
          <w:rFonts w:ascii="Times New Roman" w:eastAsia="Times New Roman" w:hAnsi="Times New Roman" w:cs="Times New Roman"/>
          <w:sz w:val="28"/>
          <w:szCs w:val="28"/>
        </w:rPr>
        <w:t xml:space="preserve"> практики, у яких студент аналізує </w:t>
      </w:r>
      <w:proofErr w:type="spellStart"/>
      <w:r w:rsidRPr="003963E8">
        <w:rPr>
          <w:rFonts w:ascii="Times New Roman" w:eastAsia="Times New Roman" w:hAnsi="Times New Roman" w:cs="Times New Roman"/>
          <w:sz w:val="28"/>
          <w:szCs w:val="28"/>
        </w:rPr>
        <w:t>заняттєву</w:t>
      </w:r>
      <w:proofErr w:type="spellEnd"/>
      <w:r w:rsidRPr="003963E8">
        <w:rPr>
          <w:rFonts w:ascii="Times New Roman" w:eastAsia="Times New Roman" w:hAnsi="Times New Roman" w:cs="Times New Roman"/>
          <w:sz w:val="28"/>
          <w:szCs w:val="28"/>
        </w:rPr>
        <w:t xml:space="preserve"> участь людини, враховує її потреби, пріоритети, контексти, стан здоров’я, та ресурси.</w:t>
      </w:r>
    </w:p>
    <w:p w14:paraId="4CE85BEF"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може включати моделювання терапевтичної/ професійної взаємодії , роботу зі стандартизованими або симульованими пацієнтами/ клієнтами, аналіз клінічних випадків, відео- або цифрові кейси, моделювання домашнього, освітнього, робочого, громадського або клінічного середовища, відпрацювання практичних навичок, </w:t>
      </w:r>
      <w:proofErr w:type="spellStart"/>
      <w:r w:rsidRPr="003963E8">
        <w:rPr>
          <w:rFonts w:ascii="Times New Roman" w:eastAsia="Times New Roman" w:hAnsi="Times New Roman" w:cs="Times New Roman"/>
          <w:sz w:val="28"/>
          <w:szCs w:val="28"/>
        </w:rPr>
        <w:t>міжпрофесійні</w:t>
      </w:r>
      <w:proofErr w:type="spellEnd"/>
      <w:r w:rsidRPr="003963E8">
        <w:rPr>
          <w:rFonts w:ascii="Times New Roman" w:eastAsia="Times New Roman" w:hAnsi="Times New Roman" w:cs="Times New Roman"/>
          <w:sz w:val="28"/>
          <w:szCs w:val="28"/>
        </w:rPr>
        <w:t xml:space="preserve"> симуляції за участі здобувачів освіти інших спеціалізацій чи спеціальностей або фахівців різних професій, а також структуроване практичне оцінювання. Вибір конкретної форми симуляції визначається очікуваними результатами навчання, рівнем підготовки студентів, змістом освітнього компонента та наявними ресурсами закладу вищої освіти.</w:t>
      </w:r>
    </w:p>
    <w:p w14:paraId="091BCC54"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Симуляційні активності мають бути інтегровані в освітню програму послідовно та відповідно до етапу підготовки студентів. На ранніх етапах навчання симуляція може використовуватися для формування базових комунікативних, </w:t>
      </w:r>
      <w:proofErr w:type="spellStart"/>
      <w:r w:rsidRPr="003963E8">
        <w:rPr>
          <w:rFonts w:ascii="Times New Roman" w:eastAsia="Times New Roman" w:hAnsi="Times New Roman" w:cs="Times New Roman"/>
          <w:sz w:val="28"/>
          <w:szCs w:val="28"/>
        </w:rPr>
        <w:t>спостережувальних</w:t>
      </w:r>
      <w:proofErr w:type="spellEnd"/>
      <w:r w:rsidRPr="003963E8">
        <w:rPr>
          <w:rFonts w:ascii="Times New Roman" w:eastAsia="Times New Roman" w:hAnsi="Times New Roman" w:cs="Times New Roman"/>
          <w:sz w:val="28"/>
          <w:szCs w:val="28"/>
        </w:rPr>
        <w:t xml:space="preserve"> і практичних навичок. На подальших етапах, для розвитку навичок оцінювання, планування втручання, модифікації середовища, навчання пацієнта/ клієнта та членів сім’ї, командної взаємодії, документування, професійного обґрунтування рішень і підготовки до практичної діяльності.</w:t>
      </w:r>
    </w:p>
    <w:p w14:paraId="0A7A573C"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xml:space="preserve">Кожна </w:t>
      </w:r>
      <w:proofErr w:type="spellStart"/>
      <w:r w:rsidRPr="003963E8">
        <w:rPr>
          <w:rFonts w:ascii="Times New Roman" w:eastAsia="Times New Roman" w:hAnsi="Times New Roman" w:cs="Times New Roman"/>
          <w:sz w:val="28"/>
          <w:szCs w:val="28"/>
        </w:rPr>
        <w:t>симуляційна</w:t>
      </w:r>
      <w:proofErr w:type="spellEnd"/>
      <w:r w:rsidRPr="003963E8">
        <w:rPr>
          <w:rFonts w:ascii="Times New Roman" w:eastAsia="Times New Roman" w:hAnsi="Times New Roman" w:cs="Times New Roman"/>
          <w:sz w:val="28"/>
          <w:szCs w:val="28"/>
        </w:rPr>
        <w:t xml:space="preserve"> активність має мати визначену мету, очікувані результати навчання, опис професійної ситуації, ролі учасників, критерії виконання та форму зворотного зв’язку. Обов’язковим компонентом </w:t>
      </w:r>
      <w:proofErr w:type="spellStart"/>
      <w:r w:rsidRPr="003963E8">
        <w:rPr>
          <w:rFonts w:ascii="Times New Roman" w:eastAsia="Times New Roman" w:hAnsi="Times New Roman" w:cs="Times New Roman"/>
          <w:sz w:val="28"/>
          <w:szCs w:val="28"/>
        </w:rPr>
        <w:t>симуляційного</w:t>
      </w:r>
      <w:proofErr w:type="spellEnd"/>
      <w:r w:rsidRPr="003963E8">
        <w:rPr>
          <w:rFonts w:ascii="Times New Roman" w:eastAsia="Times New Roman" w:hAnsi="Times New Roman" w:cs="Times New Roman"/>
          <w:sz w:val="28"/>
          <w:szCs w:val="28"/>
        </w:rPr>
        <w:t xml:space="preserve"> навчання є </w:t>
      </w:r>
      <w:proofErr w:type="spellStart"/>
      <w:r w:rsidRPr="003963E8">
        <w:rPr>
          <w:rFonts w:ascii="Times New Roman" w:eastAsia="Times New Roman" w:hAnsi="Times New Roman" w:cs="Times New Roman"/>
          <w:sz w:val="28"/>
          <w:szCs w:val="28"/>
        </w:rPr>
        <w:t>дебрифінг</w:t>
      </w:r>
      <w:proofErr w:type="spellEnd"/>
      <w:r w:rsidRPr="003963E8">
        <w:rPr>
          <w:rFonts w:ascii="Times New Roman" w:eastAsia="Times New Roman" w:hAnsi="Times New Roman" w:cs="Times New Roman"/>
          <w:sz w:val="28"/>
          <w:szCs w:val="28"/>
        </w:rPr>
        <w:t xml:space="preserve"> або інша форма структурованої рефлексії, що дозволяє студенту проаналізувати власні дії, професійні рішення, комунікацію, помилки, альтернативні підходи та подальші навчальні потреби.</w:t>
      </w:r>
    </w:p>
    <w:p w14:paraId="12714C6D"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roofErr w:type="spellStart"/>
      <w:r w:rsidRPr="003963E8">
        <w:rPr>
          <w:rFonts w:ascii="Times New Roman" w:eastAsia="Times New Roman" w:hAnsi="Times New Roman" w:cs="Times New Roman"/>
          <w:sz w:val="28"/>
          <w:szCs w:val="28"/>
        </w:rPr>
        <w:t>Симуляційне</w:t>
      </w:r>
      <w:proofErr w:type="spellEnd"/>
      <w:r w:rsidRPr="003963E8">
        <w:rPr>
          <w:rFonts w:ascii="Times New Roman" w:eastAsia="Times New Roman" w:hAnsi="Times New Roman" w:cs="Times New Roman"/>
          <w:sz w:val="28"/>
          <w:szCs w:val="28"/>
        </w:rPr>
        <w:t xml:space="preserve"> навчання може використовуватися для формувального та підсумкового оцінювання здобувачів освіти. У такому випадку оцінювання має здійснюватися за попередньо визначеними критеріями, зрозумілими студентам до початку оцінювання. Для оцінювання можуть використовуватися чек-листи, рубрики, структуровані практичні станції, </w:t>
      </w:r>
      <w:proofErr w:type="spellStart"/>
      <w:r w:rsidRPr="003963E8">
        <w:rPr>
          <w:rFonts w:ascii="Times New Roman" w:eastAsia="Times New Roman" w:hAnsi="Times New Roman" w:cs="Times New Roman"/>
          <w:sz w:val="28"/>
          <w:szCs w:val="28"/>
        </w:rPr>
        <w:t>самооцінювання</w:t>
      </w:r>
      <w:proofErr w:type="spellEnd"/>
      <w:r w:rsidRPr="003963E8">
        <w:rPr>
          <w:rFonts w:ascii="Times New Roman" w:eastAsia="Times New Roman" w:hAnsi="Times New Roman" w:cs="Times New Roman"/>
          <w:sz w:val="28"/>
          <w:szCs w:val="28"/>
        </w:rPr>
        <w:t>, письмова рефлексія, оцінювання викладачем, симульованим пацієнтом/ клієнтом або іншими учасниками навчального процесу.</w:t>
      </w:r>
    </w:p>
    <w:p w14:paraId="1F8DAAD8"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lastRenderedPageBreak/>
        <w:t xml:space="preserve">Заклад вищої освіти забезпечує належні організаційні, кадрові, методичні та матеріально-технічні умови для використання </w:t>
      </w:r>
      <w:proofErr w:type="spellStart"/>
      <w:r w:rsidRPr="003963E8">
        <w:rPr>
          <w:rFonts w:ascii="Times New Roman" w:eastAsia="Times New Roman" w:hAnsi="Times New Roman" w:cs="Times New Roman"/>
          <w:sz w:val="28"/>
          <w:szCs w:val="28"/>
        </w:rPr>
        <w:t>симуляційного</w:t>
      </w:r>
      <w:proofErr w:type="spellEnd"/>
      <w:r w:rsidRPr="003963E8">
        <w:rPr>
          <w:rFonts w:ascii="Times New Roman" w:eastAsia="Times New Roman" w:hAnsi="Times New Roman" w:cs="Times New Roman"/>
          <w:sz w:val="28"/>
          <w:szCs w:val="28"/>
        </w:rPr>
        <w:t xml:space="preserve"> навчання. Такі умови включають доступ до навчальних приміщень, обладнання, допоміжних засобів, матеріалів для моделювання домашнього, освітнього, робочого, громадського або клінічного середовища, цифрових інструментів, а також ресурсів, необхідних для проведення </w:t>
      </w:r>
      <w:proofErr w:type="spellStart"/>
      <w:r w:rsidRPr="003963E8">
        <w:rPr>
          <w:rFonts w:ascii="Times New Roman" w:eastAsia="Times New Roman" w:hAnsi="Times New Roman" w:cs="Times New Roman"/>
          <w:sz w:val="28"/>
          <w:szCs w:val="28"/>
        </w:rPr>
        <w:t>міжпрофесійних</w:t>
      </w:r>
      <w:proofErr w:type="spellEnd"/>
      <w:r w:rsidRPr="003963E8">
        <w:rPr>
          <w:rFonts w:ascii="Times New Roman" w:eastAsia="Times New Roman" w:hAnsi="Times New Roman" w:cs="Times New Roman"/>
          <w:sz w:val="28"/>
          <w:szCs w:val="28"/>
        </w:rPr>
        <w:t xml:space="preserve"> симуляцій. Викладачі та залучені фахівці, які планують, проводять або оцінюють симуляційні активності, мають володіти відповідними знаннями й навичками щодо дизайну сценаріїв, </w:t>
      </w:r>
      <w:proofErr w:type="spellStart"/>
      <w:r w:rsidRPr="003963E8">
        <w:rPr>
          <w:rFonts w:ascii="Times New Roman" w:eastAsia="Times New Roman" w:hAnsi="Times New Roman" w:cs="Times New Roman"/>
          <w:sz w:val="28"/>
          <w:szCs w:val="28"/>
        </w:rPr>
        <w:t>фасилітації</w:t>
      </w:r>
      <w:proofErr w:type="spellEnd"/>
      <w:r w:rsidRPr="003963E8">
        <w:rPr>
          <w:rFonts w:ascii="Times New Roman" w:eastAsia="Times New Roman" w:hAnsi="Times New Roman" w:cs="Times New Roman"/>
          <w:sz w:val="28"/>
          <w:szCs w:val="28"/>
        </w:rPr>
        <w:t xml:space="preserve">, </w:t>
      </w:r>
      <w:proofErr w:type="spellStart"/>
      <w:r w:rsidRPr="003963E8">
        <w:rPr>
          <w:rFonts w:ascii="Times New Roman" w:eastAsia="Times New Roman" w:hAnsi="Times New Roman" w:cs="Times New Roman"/>
          <w:sz w:val="28"/>
          <w:szCs w:val="28"/>
        </w:rPr>
        <w:t>дебрифінгу</w:t>
      </w:r>
      <w:proofErr w:type="spellEnd"/>
      <w:r w:rsidRPr="003963E8">
        <w:rPr>
          <w:rFonts w:ascii="Times New Roman" w:eastAsia="Times New Roman" w:hAnsi="Times New Roman" w:cs="Times New Roman"/>
          <w:sz w:val="28"/>
          <w:szCs w:val="28"/>
        </w:rPr>
        <w:t>, оцінювання та забезпечення безпечного навчального середовища.</w:t>
      </w:r>
    </w:p>
    <w:p w14:paraId="18DFF19E"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p>
    <w:p w14:paraId="6245095F" w14:textId="77777777" w:rsidR="002C394B" w:rsidRPr="003963E8" w:rsidRDefault="0057568B" w:rsidP="003963E8">
      <w:pPr>
        <w:pBdr>
          <w:top w:val="nil"/>
          <w:left w:val="nil"/>
          <w:bottom w:val="nil"/>
          <w:right w:val="nil"/>
          <w:between w:val="nil"/>
        </w:pBdr>
        <w:spacing w:after="0" w:line="240" w:lineRule="auto"/>
        <w:ind w:firstLine="567"/>
        <w:jc w:val="both"/>
        <w:rPr>
          <w:rFonts w:ascii="Times New Roman" w:eastAsia="Times New Roman" w:hAnsi="Times New Roman" w:cs="Times New Roman"/>
          <w:sz w:val="28"/>
          <w:szCs w:val="28"/>
        </w:rPr>
      </w:pPr>
      <w:r w:rsidRPr="003963E8">
        <w:rPr>
          <w:rFonts w:ascii="Times New Roman" w:eastAsia="Times New Roman" w:hAnsi="Times New Roman" w:cs="Times New Roman"/>
          <w:sz w:val="28"/>
          <w:szCs w:val="28"/>
        </w:rPr>
        <w:t> </w:t>
      </w:r>
    </w:p>
    <w:p w14:paraId="0D856C96" w14:textId="77777777" w:rsidR="002C394B" w:rsidRPr="003963E8" w:rsidRDefault="002C394B" w:rsidP="003963E8">
      <w:pPr>
        <w:pBdr>
          <w:top w:val="nil"/>
          <w:left w:val="nil"/>
          <w:bottom w:val="nil"/>
          <w:right w:val="nil"/>
          <w:between w:val="nil"/>
        </w:pBdr>
        <w:spacing w:after="0" w:line="240" w:lineRule="auto"/>
        <w:ind w:firstLine="567"/>
        <w:jc w:val="both"/>
        <w:rPr>
          <w:rFonts w:ascii="Times New Roman" w:hAnsi="Times New Roman" w:cs="Times New Roman"/>
          <w:sz w:val="28"/>
          <w:szCs w:val="28"/>
        </w:rPr>
      </w:pPr>
    </w:p>
    <w:sectPr w:rsidR="002C394B" w:rsidRPr="003963E8">
      <w:pgSz w:w="11906" w:h="16838"/>
      <w:pgMar w:top="567" w:right="566" w:bottom="284" w:left="1134" w:header="5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F4503" w14:textId="77777777" w:rsidR="004D13DC" w:rsidRDefault="004D13DC">
      <w:pPr>
        <w:spacing w:after="0" w:line="240" w:lineRule="auto"/>
      </w:pPr>
      <w:r>
        <w:separator/>
      </w:r>
    </w:p>
  </w:endnote>
  <w:endnote w:type="continuationSeparator" w:id="0">
    <w:p w14:paraId="5747EF09" w14:textId="77777777" w:rsidR="004D13DC" w:rsidRDefault="004D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B2D17D6-EAEB-4594-8BAB-77087A58ADAA}"/>
  </w:font>
  <w:font w:name="Calibri">
    <w:panose1 w:val="020F0502020204030204"/>
    <w:charset w:val="CC"/>
    <w:family w:val="swiss"/>
    <w:pitch w:val="variable"/>
    <w:sig w:usb0="E4002EFF" w:usb1="C200247B" w:usb2="00000009" w:usb3="00000000" w:csb0="000001FF" w:csb1="00000000"/>
    <w:embedRegular r:id="rId2" w:fontKey="{E2580790-9674-4061-A0ED-670C99462AFA}"/>
    <w:embedItalic r:id="rId3" w:fontKey="{EC505931-208F-48C6-880E-89926A1178EE}"/>
  </w:font>
  <w:font w:name="Play">
    <w:charset w:val="00"/>
    <w:family w:val="auto"/>
    <w:pitch w:val="default"/>
    <w:embedRegular r:id="rId4" w:fontKey="{BE9CFF10-65E1-45FD-855E-00CCC30823AD}"/>
  </w:font>
  <w:font w:name="Arial">
    <w:panose1 w:val="020B0604020202020204"/>
    <w:charset w:val="00"/>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embedRegular r:id="rId5" w:fontKey="{5E4BF977-8DFF-4E85-994B-DFA6D6D685A3}"/>
  </w:font>
  <w:font w:name="Cambria">
    <w:panose1 w:val="02040503050406030204"/>
    <w:charset w:val="CC"/>
    <w:family w:val="roman"/>
    <w:pitch w:val="variable"/>
    <w:sig w:usb0="E00006FF" w:usb1="420024FF" w:usb2="02000000" w:usb3="00000000" w:csb0="0000019F" w:csb1="00000000"/>
    <w:embedRegular r:id="rId6" w:fontKey="{BBB63635-B7C5-4DC8-8A7F-72CDB3217D95}"/>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18D1D" w14:textId="77777777" w:rsidR="004D13DC" w:rsidRDefault="004D13DC">
      <w:pPr>
        <w:spacing w:after="0" w:line="240" w:lineRule="auto"/>
      </w:pPr>
      <w:r>
        <w:separator/>
      </w:r>
    </w:p>
  </w:footnote>
  <w:footnote w:type="continuationSeparator" w:id="0">
    <w:p w14:paraId="34A35C07" w14:textId="77777777" w:rsidR="004D13DC" w:rsidRDefault="004D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E282A" w14:textId="06CB10BF" w:rsidR="007531CC" w:rsidRDefault="007531CC">
    <w:pPr>
      <w:pBdr>
        <w:top w:val="nil"/>
        <w:left w:val="nil"/>
        <w:bottom w:val="nil"/>
        <w:right w:val="nil"/>
        <w:between w:val="nil"/>
      </w:pBdr>
      <w:tabs>
        <w:tab w:val="center" w:pos="4153"/>
        <w:tab w:val="right" w:pos="8306"/>
      </w:tabs>
      <w:spacing w:after="0" w:line="240" w:lineRule="auto"/>
      <w:ind w:firstLine="720"/>
      <w:jc w:val="center"/>
      <w:rPr>
        <w:rFonts w:ascii="Times" w:eastAsia="Times" w:hAnsi="Times" w:cs="Times"/>
        <w:color w:val="000000"/>
        <w:sz w:val="28"/>
        <w:szCs w:val="28"/>
      </w:rPr>
    </w:pPr>
    <w:r>
      <w:rPr>
        <w:rFonts w:ascii="Times" w:eastAsia="Times" w:hAnsi="Times" w:cs="Times"/>
        <w:color w:val="000000"/>
        <w:sz w:val="28"/>
        <w:szCs w:val="28"/>
      </w:rPr>
      <w:fldChar w:fldCharType="begin"/>
    </w:r>
    <w:r>
      <w:rPr>
        <w:rFonts w:ascii="Times" w:eastAsia="Times" w:hAnsi="Times" w:cs="Times"/>
        <w:color w:val="000000"/>
        <w:sz w:val="28"/>
        <w:szCs w:val="28"/>
      </w:rPr>
      <w:instrText>PAGE</w:instrText>
    </w:r>
    <w:r>
      <w:rPr>
        <w:rFonts w:ascii="Times" w:eastAsia="Times" w:hAnsi="Times" w:cs="Times"/>
        <w:color w:val="000000"/>
        <w:sz w:val="28"/>
        <w:szCs w:val="28"/>
      </w:rPr>
      <w:fldChar w:fldCharType="separate"/>
    </w:r>
    <w:r w:rsidR="001D54F7">
      <w:rPr>
        <w:rFonts w:ascii="Times" w:eastAsia="Times" w:hAnsi="Times" w:cs="Times"/>
        <w:noProof/>
        <w:color w:val="000000"/>
        <w:sz w:val="28"/>
        <w:szCs w:val="28"/>
      </w:rPr>
      <w:t>39</w:t>
    </w:r>
    <w:r>
      <w:rPr>
        <w:rFonts w:ascii="Times" w:eastAsia="Times" w:hAnsi="Times" w:cs="Times"/>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1AE"/>
    <w:multiLevelType w:val="multilevel"/>
    <w:tmpl w:val="935E2A06"/>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2405F1"/>
    <w:multiLevelType w:val="multilevel"/>
    <w:tmpl w:val="324039F4"/>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A911F9F"/>
    <w:multiLevelType w:val="multilevel"/>
    <w:tmpl w:val="A276F7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2E113F"/>
    <w:multiLevelType w:val="multilevel"/>
    <w:tmpl w:val="843A06BE"/>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3AF5792"/>
    <w:multiLevelType w:val="multilevel"/>
    <w:tmpl w:val="63C61378"/>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5FD3D2E"/>
    <w:multiLevelType w:val="multilevel"/>
    <w:tmpl w:val="00E0D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CA5CF7"/>
    <w:multiLevelType w:val="multilevel"/>
    <w:tmpl w:val="7654F6B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A0F728E"/>
    <w:multiLevelType w:val="multilevel"/>
    <w:tmpl w:val="F7CE5D16"/>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AA96E35"/>
    <w:multiLevelType w:val="multilevel"/>
    <w:tmpl w:val="4C0E173C"/>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C1F0C0B"/>
    <w:multiLevelType w:val="hybridMultilevel"/>
    <w:tmpl w:val="55CE4250"/>
    <w:lvl w:ilvl="0" w:tplc="0E44A76C">
      <w:start w:val="27"/>
      <w:numFmt w:val="bullet"/>
      <w:lvlText w:val=""/>
      <w:lvlJc w:val="left"/>
      <w:pPr>
        <w:ind w:left="1441" w:hanging="732"/>
      </w:pPr>
      <w:rPr>
        <w:rFonts w:ascii="Symbol" w:eastAsia="Times New Roman"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15:restartNumberingAfterBreak="0">
    <w:nsid w:val="1E7C456D"/>
    <w:multiLevelType w:val="multilevel"/>
    <w:tmpl w:val="3A9A7F4A"/>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39B2A16"/>
    <w:multiLevelType w:val="multilevel"/>
    <w:tmpl w:val="A0183E1E"/>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3BD4A29"/>
    <w:multiLevelType w:val="multilevel"/>
    <w:tmpl w:val="83D87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6425ECD"/>
    <w:multiLevelType w:val="multilevel"/>
    <w:tmpl w:val="6F9C38F2"/>
    <w:lvl w:ilvl="0">
      <w:start w:val="4"/>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69B5108"/>
    <w:multiLevelType w:val="multilevel"/>
    <w:tmpl w:val="AB7AD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8F0DFB"/>
    <w:multiLevelType w:val="hybridMultilevel"/>
    <w:tmpl w:val="135E5C9C"/>
    <w:lvl w:ilvl="0" w:tplc="0419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2AD27C48"/>
    <w:multiLevelType w:val="multilevel"/>
    <w:tmpl w:val="732867C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FC972E3"/>
    <w:multiLevelType w:val="multilevel"/>
    <w:tmpl w:val="6644B84A"/>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21D2ED0"/>
    <w:multiLevelType w:val="multilevel"/>
    <w:tmpl w:val="4588EC2A"/>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42371C4"/>
    <w:multiLevelType w:val="multilevel"/>
    <w:tmpl w:val="74904422"/>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4A42811"/>
    <w:multiLevelType w:val="multilevel"/>
    <w:tmpl w:val="7B1A00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4A4485F"/>
    <w:multiLevelType w:val="hybridMultilevel"/>
    <w:tmpl w:val="978E86E8"/>
    <w:lvl w:ilvl="0" w:tplc="4630F79A">
      <w:start w:val="27"/>
      <w:numFmt w:val="bullet"/>
      <w:lvlText w:val=""/>
      <w:lvlJc w:val="left"/>
      <w:pPr>
        <w:ind w:left="1129" w:hanging="420"/>
      </w:pPr>
      <w:rPr>
        <w:rFonts w:ascii="Symbol" w:eastAsia="Times New Roman"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4E31946"/>
    <w:multiLevelType w:val="hybridMultilevel"/>
    <w:tmpl w:val="8912198E"/>
    <w:lvl w:ilvl="0" w:tplc="04190005">
      <w:start w:val="1"/>
      <w:numFmt w:val="bullet"/>
      <w:lvlText w:val=""/>
      <w:lvlJc w:val="left"/>
      <w:pPr>
        <w:ind w:left="2138" w:hanging="360"/>
      </w:pPr>
      <w:rPr>
        <w:rFonts w:ascii="Wingdings" w:hAnsi="Wingdings" w:hint="default"/>
      </w:rPr>
    </w:lvl>
    <w:lvl w:ilvl="1" w:tplc="04220003" w:tentative="1">
      <w:start w:val="1"/>
      <w:numFmt w:val="bullet"/>
      <w:lvlText w:val="o"/>
      <w:lvlJc w:val="left"/>
      <w:pPr>
        <w:ind w:left="2858" w:hanging="360"/>
      </w:pPr>
      <w:rPr>
        <w:rFonts w:ascii="Courier New" w:hAnsi="Courier New" w:cs="Courier New" w:hint="default"/>
      </w:rPr>
    </w:lvl>
    <w:lvl w:ilvl="2" w:tplc="04220005" w:tentative="1">
      <w:start w:val="1"/>
      <w:numFmt w:val="bullet"/>
      <w:lvlText w:val=""/>
      <w:lvlJc w:val="left"/>
      <w:pPr>
        <w:ind w:left="3578" w:hanging="360"/>
      </w:pPr>
      <w:rPr>
        <w:rFonts w:ascii="Wingdings" w:hAnsi="Wingdings" w:hint="default"/>
      </w:rPr>
    </w:lvl>
    <w:lvl w:ilvl="3" w:tplc="04220001" w:tentative="1">
      <w:start w:val="1"/>
      <w:numFmt w:val="bullet"/>
      <w:lvlText w:val=""/>
      <w:lvlJc w:val="left"/>
      <w:pPr>
        <w:ind w:left="4298" w:hanging="360"/>
      </w:pPr>
      <w:rPr>
        <w:rFonts w:ascii="Symbol" w:hAnsi="Symbol" w:hint="default"/>
      </w:rPr>
    </w:lvl>
    <w:lvl w:ilvl="4" w:tplc="04220003" w:tentative="1">
      <w:start w:val="1"/>
      <w:numFmt w:val="bullet"/>
      <w:lvlText w:val="o"/>
      <w:lvlJc w:val="left"/>
      <w:pPr>
        <w:ind w:left="5018" w:hanging="360"/>
      </w:pPr>
      <w:rPr>
        <w:rFonts w:ascii="Courier New" w:hAnsi="Courier New" w:cs="Courier New" w:hint="default"/>
      </w:rPr>
    </w:lvl>
    <w:lvl w:ilvl="5" w:tplc="04220005" w:tentative="1">
      <w:start w:val="1"/>
      <w:numFmt w:val="bullet"/>
      <w:lvlText w:val=""/>
      <w:lvlJc w:val="left"/>
      <w:pPr>
        <w:ind w:left="5738" w:hanging="360"/>
      </w:pPr>
      <w:rPr>
        <w:rFonts w:ascii="Wingdings" w:hAnsi="Wingdings" w:hint="default"/>
      </w:rPr>
    </w:lvl>
    <w:lvl w:ilvl="6" w:tplc="04220001" w:tentative="1">
      <w:start w:val="1"/>
      <w:numFmt w:val="bullet"/>
      <w:lvlText w:val=""/>
      <w:lvlJc w:val="left"/>
      <w:pPr>
        <w:ind w:left="6458" w:hanging="360"/>
      </w:pPr>
      <w:rPr>
        <w:rFonts w:ascii="Symbol" w:hAnsi="Symbol" w:hint="default"/>
      </w:rPr>
    </w:lvl>
    <w:lvl w:ilvl="7" w:tplc="04220003" w:tentative="1">
      <w:start w:val="1"/>
      <w:numFmt w:val="bullet"/>
      <w:lvlText w:val="o"/>
      <w:lvlJc w:val="left"/>
      <w:pPr>
        <w:ind w:left="7178" w:hanging="360"/>
      </w:pPr>
      <w:rPr>
        <w:rFonts w:ascii="Courier New" w:hAnsi="Courier New" w:cs="Courier New" w:hint="default"/>
      </w:rPr>
    </w:lvl>
    <w:lvl w:ilvl="8" w:tplc="04220005" w:tentative="1">
      <w:start w:val="1"/>
      <w:numFmt w:val="bullet"/>
      <w:lvlText w:val=""/>
      <w:lvlJc w:val="left"/>
      <w:pPr>
        <w:ind w:left="7898" w:hanging="360"/>
      </w:pPr>
      <w:rPr>
        <w:rFonts w:ascii="Wingdings" w:hAnsi="Wingdings" w:hint="default"/>
      </w:rPr>
    </w:lvl>
  </w:abstractNum>
  <w:abstractNum w:abstractNumId="23" w15:restartNumberingAfterBreak="0">
    <w:nsid w:val="3512389B"/>
    <w:multiLevelType w:val="multilevel"/>
    <w:tmpl w:val="209EB55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5472AAA"/>
    <w:multiLevelType w:val="multilevel"/>
    <w:tmpl w:val="AB7AD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895FC3"/>
    <w:multiLevelType w:val="multilevel"/>
    <w:tmpl w:val="FCB68CCE"/>
    <w:lvl w:ilvl="0">
      <w:start w:val="3"/>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3B306804"/>
    <w:multiLevelType w:val="multilevel"/>
    <w:tmpl w:val="37BC76CC"/>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7DC7C75"/>
    <w:multiLevelType w:val="multilevel"/>
    <w:tmpl w:val="E7FC6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4CB030F4"/>
    <w:multiLevelType w:val="multilevel"/>
    <w:tmpl w:val="874E2A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10333F4"/>
    <w:multiLevelType w:val="multilevel"/>
    <w:tmpl w:val="8C2A9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89A4859"/>
    <w:multiLevelType w:val="multilevel"/>
    <w:tmpl w:val="AB7AD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AFA5F27"/>
    <w:multiLevelType w:val="hybridMultilevel"/>
    <w:tmpl w:val="4E6E45FC"/>
    <w:lvl w:ilvl="0" w:tplc="04190005">
      <w:start w:val="1"/>
      <w:numFmt w:val="bullet"/>
      <w:lvlText w:val=""/>
      <w:lvlJc w:val="left"/>
      <w:pPr>
        <w:ind w:left="1996" w:hanging="360"/>
      </w:pPr>
      <w:rPr>
        <w:rFonts w:ascii="Wingdings" w:hAnsi="Wingdings" w:hint="default"/>
      </w:rPr>
    </w:lvl>
    <w:lvl w:ilvl="1" w:tplc="04220003" w:tentative="1">
      <w:start w:val="1"/>
      <w:numFmt w:val="bullet"/>
      <w:lvlText w:val="o"/>
      <w:lvlJc w:val="left"/>
      <w:pPr>
        <w:ind w:left="2716" w:hanging="360"/>
      </w:pPr>
      <w:rPr>
        <w:rFonts w:ascii="Courier New" w:hAnsi="Courier New" w:cs="Courier New"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2" w15:restartNumberingAfterBreak="0">
    <w:nsid w:val="5C334E47"/>
    <w:multiLevelType w:val="multilevel"/>
    <w:tmpl w:val="209EB552"/>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14A19A8"/>
    <w:multiLevelType w:val="multilevel"/>
    <w:tmpl w:val="D8F4CB76"/>
    <w:lvl w:ilvl="0">
      <w:start w:val="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4" w15:restartNumberingAfterBreak="0">
    <w:nsid w:val="62A80328"/>
    <w:multiLevelType w:val="multilevel"/>
    <w:tmpl w:val="928CADFE"/>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07164F1"/>
    <w:multiLevelType w:val="multilevel"/>
    <w:tmpl w:val="66EA85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29E75F5"/>
    <w:multiLevelType w:val="multilevel"/>
    <w:tmpl w:val="F1BEB9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4054609"/>
    <w:multiLevelType w:val="multilevel"/>
    <w:tmpl w:val="257EB1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78FB1438"/>
    <w:multiLevelType w:val="multilevel"/>
    <w:tmpl w:val="94EA4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C477D84"/>
    <w:multiLevelType w:val="multilevel"/>
    <w:tmpl w:val="EA9E3D3A"/>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CF64488"/>
    <w:multiLevelType w:val="hybridMultilevel"/>
    <w:tmpl w:val="BB58A6FA"/>
    <w:lvl w:ilvl="0" w:tplc="0419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1" w15:restartNumberingAfterBreak="0">
    <w:nsid w:val="7D4E002B"/>
    <w:multiLevelType w:val="multilevel"/>
    <w:tmpl w:val="1ED67EC8"/>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5"/>
  </w:num>
  <w:num w:numId="2">
    <w:abstractNumId w:val="14"/>
  </w:num>
  <w:num w:numId="3">
    <w:abstractNumId w:val="2"/>
  </w:num>
  <w:num w:numId="4">
    <w:abstractNumId w:val="10"/>
  </w:num>
  <w:num w:numId="5">
    <w:abstractNumId w:val="41"/>
  </w:num>
  <w:num w:numId="6">
    <w:abstractNumId w:val="11"/>
  </w:num>
  <w:num w:numId="7">
    <w:abstractNumId w:val="34"/>
  </w:num>
  <w:num w:numId="8">
    <w:abstractNumId w:val="23"/>
  </w:num>
  <w:num w:numId="9">
    <w:abstractNumId w:val="6"/>
  </w:num>
  <w:num w:numId="10">
    <w:abstractNumId w:val="18"/>
  </w:num>
  <w:num w:numId="11">
    <w:abstractNumId w:val="27"/>
  </w:num>
  <w:num w:numId="12">
    <w:abstractNumId w:val="4"/>
  </w:num>
  <w:num w:numId="13">
    <w:abstractNumId w:val="3"/>
  </w:num>
  <w:num w:numId="14">
    <w:abstractNumId w:val="38"/>
  </w:num>
  <w:num w:numId="15">
    <w:abstractNumId w:val="28"/>
  </w:num>
  <w:num w:numId="16">
    <w:abstractNumId w:val="26"/>
  </w:num>
  <w:num w:numId="17">
    <w:abstractNumId w:val="20"/>
  </w:num>
  <w:num w:numId="18">
    <w:abstractNumId w:val="8"/>
  </w:num>
  <w:num w:numId="19">
    <w:abstractNumId w:val="25"/>
  </w:num>
  <w:num w:numId="20">
    <w:abstractNumId w:val="39"/>
  </w:num>
  <w:num w:numId="21">
    <w:abstractNumId w:val="1"/>
  </w:num>
  <w:num w:numId="22">
    <w:abstractNumId w:val="7"/>
  </w:num>
  <w:num w:numId="23">
    <w:abstractNumId w:val="36"/>
  </w:num>
  <w:num w:numId="24">
    <w:abstractNumId w:val="17"/>
  </w:num>
  <w:num w:numId="25">
    <w:abstractNumId w:val="13"/>
  </w:num>
  <w:num w:numId="26">
    <w:abstractNumId w:val="35"/>
  </w:num>
  <w:num w:numId="27">
    <w:abstractNumId w:val="37"/>
  </w:num>
  <w:num w:numId="28">
    <w:abstractNumId w:val="0"/>
  </w:num>
  <w:num w:numId="29">
    <w:abstractNumId w:val="29"/>
  </w:num>
  <w:num w:numId="30">
    <w:abstractNumId w:val="19"/>
  </w:num>
  <w:num w:numId="31">
    <w:abstractNumId w:val="16"/>
  </w:num>
  <w:num w:numId="32">
    <w:abstractNumId w:val="12"/>
  </w:num>
  <w:num w:numId="33">
    <w:abstractNumId w:val="33"/>
  </w:num>
  <w:num w:numId="34">
    <w:abstractNumId w:val="32"/>
  </w:num>
  <w:num w:numId="35">
    <w:abstractNumId w:val="9"/>
  </w:num>
  <w:num w:numId="36">
    <w:abstractNumId w:val="31"/>
  </w:num>
  <w:num w:numId="37">
    <w:abstractNumId w:val="22"/>
  </w:num>
  <w:num w:numId="38">
    <w:abstractNumId w:val="40"/>
  </w:num>
  <w:num w:numId="39">
    <w:abstractNumId w:val="21"/>
  </w:num>
  <w:num w:numId="40">
    <w:abstractNumId w:val="15"/>
  </w:num>
  <w:num w:numId="41">
    <w:abstractNumId w:val="30"/>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94B"/>
    <w:rsid w:val="00012198"/>
    <w:rsid w:val="00047681"/>
    <w:rsid w:val="000E2B6C"/>
    <w:rsid w:val="0017478E"/>
    <w:rsid w:val="0019388F"/>
    <w:rsid w:val="00196590"/>
    <w:rsid w:val="001B01E8"/>
    <w:rsid w:val="001B0277"/>
    <w:rsid w:val="001D54F7"/>
    <w:rsid w:val="00272494"/>
    <w:rsid w:val="002B4F04"/>
    <w:rsid w:val="002C394B"/>
    <w:rsid w:val="002E722E"/>
    <w:rsid w:val="00317351"/>
    <w:rsid w:val="00330369"/>
    <w:rsid w:val="003341F4"/>
    <w:rsid w:val="00334F83"/>
    <w:rsid w:val="003459C7"/>
    <w:rsid w:val="00393DA1"/>
    <w:rsid w:val="003963E8"/>
    <w:rsid w:val="003A33A4"/>
    <w:rsid w:val="004528A3"/>
    <w:rsid w:val="0046575D"/>
    <w:rsid w:val="00474728"/>
    <w:rsid w:val="004B7A64"/>
    <w:rsid w:val="004B7C0D"/>
    <w:rsid w:val="004C721B"/>
    <w:rsid w:val="004D13DC"/>
    <w:rsid w:val="004E0A87"/>
    <w:rsid w:val="004E5839"/>
    <w:rsid w:val="005406C7"/>
    <w:rsid w:val="00561C97"/>
    <w:rsid w:val="00564AF7"/>
    <w:rsid w:val="0057568B"/>
    <w:rsid w:val="006118DA"/>
    <w:rsid w:val="006168C4"/>
    <w:rsid w:val="00631361"/>
    <w:rsid w:val="0064671B"/>
    <w:rsid w:val="00697CFC"/>
    <w:rsid w:val="006A3399"/>
    <w:rsid w:val="006D05DB"/>
    <w:rsid w:val="006D632A"/>
    <w:rsid w:val="006F5545"/>
    <w:rsid w:val="007065D3"/>
    <w:rsid w:val="0071122F"/>
    <w:rsid w:val="007531CC"/>
    <w:rsid w:val="00775391"/>
    <w:rsid w:val="00780E82"/>
    <w:rsid w:val="00787E10"/>
    <w:rsid w:val="007A4A3E"/>
    <w:rsid w:val="008421E5"/>
    <w:rsid w:val="00867EC8"/>
    <w:rsid w:val="008901FA"/>
    <w:rsid w:val="0089723F"/>
    <w:rsid w:val="008A7600"/>
    <w:rsid w:val="00912535"/>
    <w:rsid w:val="00913F6E"/>
    <w:rsid w:val="0094006E"/>
    <w:rsid w:val="009964A2"/>
    <w:rsid w:val="0099701B"/>
    <w:rsid w:val="009F09D4"/>
    <w:rsid w:val="009F300D"/>
    <w:rsid w:val="00A3088D"/>
    <w:rsid w:val="00A43386"/>
    <w:rsid w:val="00A81326"/>
    <w:rsid w:val="00A97859"/>
    <w:rsid w:val="00AB3065"/>
    <w:rsid w:val="00AC554E"/>
    <w:rsid w:val="00AF561F"/>
    <w:rsid w:val="00B033CC"/>
    <w:rsid w:val="00B04C8B"/>
    <w:rsid w:val="00B45F82"/>
    <w:rsid w:val="00B61893"/>
    <w:rsid w:val="00C03FE1"/>
    <w:rsid w:val="00C2291F"/>
    <w:rsid w:val="00C4101B"/>
    <w:rsid w:val="00C456CA"/>
    <w:rsid w:val="00CB025E"/>
    <w:rsid w:val="00CD085E"/>
    <w:rsid w:val="00CD28F6"/>
    <w:rsid w:val="00CE1632"/>
    <w:rsid w:val="00CF2663"/>
    <w:rsid w:val="00D040CB"/>
    <w:rsid w:val="00D0544F"/>
    <w:rsid w:val="00D064C8"/>
    <w:rsid w:val="00D14EF8"/>
    <w:rsid w:val="00D174D3"/>
    <w:rsid w:val="00D51317"/>
    <w:rsid w:val="00D570B8"/>
    <w:rsid w:val="00DE4F97"/>
    <w:rsid w:val="00E93B8C"/>
    <w:rsid w:val="00EA3538"/>
    <w:rsid w:val="00ED4F1E"/>
    <w:rsid w:val="00EE12D6"/>
    <w:rsid w:val="00EF7D9B"/>
    <w:rsid w:val="00F90C5E"/>
    <w:rsid w:val="00FA465B"/>
    <w:rsid w:val="00FA5B40"/>
    <w:rsid w:val="00FA633D"/>
    <w:rsid w:val="00FB690E"/>
    <w:rsid w:val="00FC5931"/>
    <w:rsid w:val="00FE406E"/>
    <w:rsid w:val="00FE77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DCF7"/>
  <w15:docId w15:val="{F3CE1E6F-85EC-4E36-816F-956CC21A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paragraph" w:styleId="afa">
    <w:name w:val="header"/>
    <w:basedOn w:val="a"/>
    <w:link w:val="afb"/>
    <w:uiPriority w:val="99"/>
    <w:unhideWhenUsed/>
    <w:rsid w:val="00D51317"/>
    <w:pPr>
      <w:tabs>
        <w:tab w:val="center" w:pos="4677"/>
        <w:tab w:val="right" w:pos="9355"/>
      </w:tabs>
      <w:spacing w:after="0" w:line="240" w:lineRule="auto"/>
    </w:pPr>
  </w:style>
  <w:style w:type="character" w:customStyle="1" w:styleId="afb">
    <w:name w:val="Верхній колонтитул Знак"/>
    <w:basedOn w:val="a0"/>
    <w:link w:val="afa"/>
    <w:uiPriority w:val="99"/>
    <w:rsid w:val="00D51317"/>
  </w:style>
  <w:style w:type="paragraph" w:styleId="afc">
    <w:name w:val="footer"/>
    <w:basedOn w:val="a"/>
    <w:link w:val="afd"/>
    <w:uiPriority w:val="99"/>
    <w:unhideWhenUsed/>
    <w:rsid w:val="00D51317"/>
    <w:pPr>
      <w:tabs>
        <w:tab w:val="center" w:pos="4677"/>
        <w:tab w:val="right" w:pos="9355"/>
      </w:tabs>
      <w:spacing w:after="0" w:line="240" w:lineRule="auto"/>
    </w:pPr>
  </w:style>
  <w:style w:type="character" w:customStyle="1" w:styleId="afd">
    <w:name w:val="Нижній колонтитул Знак"/>
    <w:basedOn w:val="a0"/>
    <w:link w:val="afc"/>
    <w:uiPriority w:val="99"/>
    <w:rsid w:val="00D51317"/>
  </w:style>
  <w:style w:type="paragraph" w:styleId="afe">
    <w:name w:val="List Paragraph"/>
    <w:basedOn w:val="a"/>
    <w:uiPriority w:val="34"/>
    <w:qFormat/>
    <w:rsid w:val="004528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1053-20" TargetMode="External"/><Relationship Id="rId18" Type="http://schemas.openxmlformats.org/officeDocument/2006/relationships/hyperlink" Target="https://zakon.rada.gov.ua/rada/show/va327609-10" TargetMode="External"/><Relationship Id="rId26" Type="http://schemas.openxmlformats.org/officeDocument/2006/relationships/hyperlink" Target="https://zakon.rada.gov.ua/laws/show/z0563-98" TargetMode="External"/><Relationship Id="rId3" Type="http://schemas.openxmlformats.org/officeDocument/2006/relationships/numbering" Target="numbering.xml"/><Relationship Id="rId21" Type="http://schemas.openxmlformats.org/officeDocument/2006/relationships/hyperlink" Target="http://zakon.rada.gov.ua/go/2145-19" TargetMode="External"/><Relationship Id="rId7" Type="http://schemas.openxmlformats.org/officeDocument/2006/relationships/footnotes" Target="footnotes.xml"/><Relationship Id="rId12" Type="http://schemas.openxmlformats.org/officeDocument/2006/relationships/hyperlink" Target="http://zakon4.rada.gov.ua/laws/show/1556-18" TargetMode="External"/><Relationship Id="rId17" Type="http://schemas.openxmlformats.org/officeDocument/2006/relationships/hyperlink" Target="https://zakon.rada.gov.ua/rada/show/v0995282-23" TargetMode="External"/><Relationship Id="rId25" Type="http://schemas.openxmlformats.org/officeDocument/2006/relationships/hyperlink" Target="https://zakon.rada.gov.ua/rada/show/va327609-10" TargetMode="External"/><Relationship Id="rId2" Type="http://schemas.openxmlformats.org/officeDocument/2006/relationships/customXml" Target="../customXml/item2.xml"/><Relationship Id="rId16" Type="http://schemas.openxmlformats.org/officeDocument/2006/relationships/hyperlink" Target="https://zakon.rada.gov.ua/laws/show/z0563-98" TargetMode="External"/><Relationship Id="rId20" Type="http://schemas.openxmlformats.org/officeDocument/2006/relationships/hyperlink" Target="https://register.nqa.gov.ua/uploads/4084bc8f-d645-4dc8-85cc-5e49f868766e.pdf" TargetMode="External"/><Relationship Id="rId29" Type="http://schemas.openxmlformats.org/officeDocument/2006/relationships/hyperlink" Target="https://www.tuning-calohex.eu/_files/ugd/6b81e2_7b71f0fcccbb4719b08e64c8c8d3cad4.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akon.rada.gov.ua/go/2145-19" TargetMode="External"/><Relationship Id="rId24" Type="http://schemas.openxmlformats.org/officeDocument/2006/relationships/hyperlink" Target="http://zakon2.rada.gov.ua/laws/show/266-2015-%D0%B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zakon.rada.gov.ua/rada/show/va327609-10" TargetMode="External"/><Relationship Id="rId23" Type="http://schemas.openxmlformats.org/officeDocument/2006/relationships/hyperlink" Target="https://zakon.rada.gov.ua/laws/show/1053-20" TargetMode="External"/><Relationship Id="rId28" Type="http://schemas.openxmlformats.org/officeDocument/2006/relationships/hyperlink" Target="https://www.rcot.co.uk/sites/default/files/Entry-level-core-OT.pdf" TargetMode="External"/><Relationship Id="rId10" Type="http://schemas.openxmlformats.org/officeDocument/2006/relationships/hyperlink" Target="https://register.nqa.gov.ua/uploads/0/445-profesijnij_standart_asistent_fizicnogo_terapevta.pdf" TargetMode="External"/><Relationship Id="rId19" Type="http://schemas.openxmlformats.org/officeDocument/2006/relationships/hyperlink" Target="https://world.physio/sites/default/files/2021-07/Physiotherapist-education-framework-FINAL.pdf"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zakon2.rada.gov.ua/laws/show/266-2015-%D0%BF" TargetMode="External"/><Relationship Id="rId22" Type="http://schemas.openxmlformats.org/officeDocument/2006/relationships/hyperlink" Target="http://zakon4.rada.gov.ua/laws/show/1556-18" TargetMode="External"/><Relationship Id="rId27" Type="http://schemas.openxmlformats.org/officeDocument/2006/relationships/hyperlink" Target="https://zakon.rada.gov.ua/rada/show/v0995282-23" TargetMode="External"/><Relationship Id="rId30" Type="http://schemas.openxmlformats.org/officeDocument/2006/relationships/hyperlink" Target="https://wfot.org/resources/new-minimum-standards-for-the-education-of-occupational-therapists-2016-e-cop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DduBiRJSU09ds8k/Z5vCmxJ9pQ==">CgMxLjAyCGguZ2pkZ3hzMglpZC5namRneHM4AGoqChRzdWdnZXN0LnNoMTBiem9mN3V3bRISQWxpbmEgVGVyZXNoY2hlbmtvaioKFHN1Z2dlc3Quc2xtdWtndHRzcGI1EhJBbGluYSBUZXJlc2hjaGVua29qPwoUc3VnZ2VzdC5nZ2Vodnd3cXQ1ZTMSJ9Ce0LvQtdC60YHQsNC90LTRgNCwINCa0LDQu9GW0L3QutGW0L3QsGoqChRzdWdnZXN0Lnl5aW5lcTRoMHJtMhISQWxpbmEgVGVyZXNoY2hlbmtvaj8KFHN1Z2dlc3QuYTRzN3Mwbjhhd2NhEifQntC70LXQutGB0LDQvdC00YDQsCDQmtCw0LvRltC90LrRltC90LBqKgoUc3VnZ2VzdC52aG53YjZjajhvNnASEkFsaW5hIFRlcmVzaGNoZW5rb2oqChRzdWdnZXN0Ljg0dnM4dGdzbm5xdBISQWxpbmEgVGVyZXNoY2hlbmtvaioKFHN1Z2dlc3QucWlyd3VmZWp1ZGNkEhJBbGluYSBUZXJlc2hjaGVua29qKgoUc3VnZ2VzdC50eWdnZWxzOG0zamISEkFsaW5hIFRlcmVzaGNoZW5rb2oqChRzdWdnZXN0Ljh2bnNnaW1vZG1qchISQWxpbmEgVGVyZXNoY2hlbmtvaioKFHN1Z2dlc3Qud3g2bWZiM3FuYWdlEhJBbGluYSBUZXJlc2hjaGVua29qKgoUc3VnZ2VzdC5uYnM1aXl0cDQxcnQSEkFsaW5hIFRlcmVzaGNoZW5rb2oqChRzdWdnZXN0Lm1vbGY4emd1YjZ5OBISQWxpbmEgVGVyZXNoY2hlbmtvaj8KFHN1Z2dlc3QucG8xaGhicHF5ZjNyEifQntC70LXQutGB0LDQvdC00YDQsCDQmtCw0LvRltC90LrRltC90LBqKgoUc3VnZ2VzdC5pN3JrN29vYmZ2MDgSEkFsaW5hIFRlcmVzaGNoZW5rb2o/ChRzdWdnZXN0LmVnYW16cnlkenpwaxIn0J7Qu9C10LrRgdCw0L3QtNGA0LAg0JrQsNC70ZbQvdC60ZbQvdCwaioKFHN1Z2dlc3Qud3NxdjE4MzB6dXVsEhJBbGluYSBUZXJlc2hjaGVua29qPwoUc3VnZ2VzdC52ZmVvODJ5MnR4ZGISJ9Ce0LvQtdC60YHQsNC90LTRgNCwINCa0LDQu9GW0L3QutGW0L3QsGoqChRzdWdnZXN0LmlqeXZ3MDNldWV2MBISQWxpbmEgVGVyZXNoY2hlbmtvaioKFHN1Z2dlc3QubmF4N2ZsZWFmOWUwEhJBbGluYSBUZXJlc2hjaGVua29qKgoUc3VnZ2VzdC4xN2s5MTBtaW5jZ2QSEkFsaW5hIFRlcmVzaGNoZW5rb2o9ChJzdWdnZXN0LnZ5eThuZGplc3oSJ9Ce0LvQtdC60YHQsNC90LTRgNCwINCa0LDQu9GW0L3QutGW0L3QsGoqChRzdWdnZXN0LmZoZW9sbnZybG10cBISQWxpbmEgVGVyZXNoY2hlbmtvaj4KE3N1Z2dlc3QubWNsMnI1djEzMTISJ9Ce0LvQtdC60YHQsNC90LTRgNCwINCa0LDQu9GW0L3QutGW0L3QsGo/ChRzdWdnZXN0LnB2cjd2aGVxa2NueBIn0J7Qu9C10LrRgdCw0L3QtNGA0LAg0JrQsNC70ZbQvdC60ZbQvdCwaioKFHN1Z2dlc3QudGI1NWYwMWUyMWM5EhJBbGluYSBUZXJlc2hjaGVua29yITF6OUx6bzNzX3hXSGx4Wm4wbkVGZElrMFBYQV81Si02R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5535C0-94CF-4D52-8194-3A446D16D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70</Pages>
  <Words>99342</Words>
  <Characters>56626</Characters>
  <Application>Microsoft Office Word</Application>
  <DocSecurity>0</DocSecurity>
  <Lines>471</Lines>
  <Paragraphs>311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Дідусенко Світлана Іванівна</cp:lastModifiedBy>
  <cp:revision>6</cp:revision>
  <dcterms:created xsi:type="dcterms:W3CDTF">2026-09-30T08:54:00Z</dcterms:created>
  <dcterms:modified xsi:type="dcterms:W3CDTF">2026-10-06T08:53:00Z</dcterms:modified>
</cp:coreProperties>
</file>