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29935" w14:textId="77777777" w:rsidR="00447B6A" w:rsidRDefault="00447B6A" w:rsidP="00447B6A">
      <w:pPr>
        <w:spacing w:after="0" w:line="240" w:lineRule="auto"/>
        <w:ind w:firstLine="709"/>
        <w:jc w:val="both"/>
        <w:rPr>
          <w:rFonts w:ascii="Times New Roman" w:eastAsia="Times New Roman" w:hAnsi="Times New Roman" w:cs="Times New Roman"/>
          <w:sz w:val="28"/>
          <w:szCs w:val="28"/>
        </w:rPr>
      </w:pPr>
    </w:p>
    <w:tbl>
      <w:tblPr>
        <w:tblW w:w="10348" w:type="dxa"/>
        <w:tblLayout w:type="fixed"/>
        <w:tblLook w:val="0000" w:firstRow="0" w:lastRow="0" w:firstColumn="0" w:lastColumn="0" w:noHBand="0" w:noVBand="0"/>
      </w:tblPr>
      <w:tblGrid>
        <w:gridCol w:w="6237"/>
        <w:gridCol w:w="4111"/>
      </w:tblGrid>
      <w:tr w:rsidR="00447B6A" w14:paraId="7FACC3AB" w14:textId="77777777" w:rsidTr="005B10D6">
        <w:trPr>
          <w:trHeight w:val="1056"/>
        </w:trPr>
        <w:tc>
          <w:tcPr>
            <w:tcW w:w="6237" w:type="dxa"/>
          </w:tcPr>
          <w:p w14:paraId="36BC3EE7" w14:textId="77777777" w:rsidR="00447B6A" w:rsidRDefault="00447B6A" w:rsidP="005B10D6">
            <w:pPr>
              <w:shd w:val="clear" w:color="auto" w:fill="FFFFFF"/>
              <w:spacing w:after="0" w:line="240" w:lineRule="auto"/>
              <w:ind w:hanging="4"/>
              <w:jc w:val="both"/>
              <w:rPr>
                <w:rFonts w:ascii="Times New Roman" w:eastAsia="Times New Roman" w:hAnsi="Times New Roman" w:cs="Times New Roman"/>
                <w:sz w:val="28"/>
                <w:szCs w:val="28"/>
              </w:rPr>
            </w:pPr>
          </w:p>
        </w:tc>
        <w:tc>
          <w:tcPr>
            <w:tcW w:w="4111" w:type="dxa"/>
          </w:tcPr>
          <w:p w14:paraId="6EC5E3AE" w14:textId="77777777" w:rsidR="00447B6A" w:rsidRPr="005B10D6" w:rsidRDefault="00447B6A" w:rsidP="005B10D6">
            <w:pPr>
              <w:shd w:val="clear" w:color="auto" w:fill="FFFFFF"/>
              <w:spacing w:after="0" w:line="240" w:lineRule="auto"/>
              <w:jc w:val="both"/>
              <w:rPr>
                <w:rFonts w:ascii="Times New Roman" w:eastAsia="Times New Roman" w:hAnsi="Times New Roman" w:cs="Times New Roman"/>
                <w:b/>
                <w:sz w:val="28"/>
                <w:szCs w:val="28"/>
              </w:rPr>
            </w:pPr>
            <w:r w:rsidRPr="005B10D6">
              <w:rPr>
                <w:rFonts w:ascii="Times New Roman" w:eastAsia="Times New Roman" w:hAnsi="Times New Roman" w:cs="Times New Roman"/>
                <w:b/>
                <w:sz w:val="28"/>
                <w:szCs w:val="28"/>
              </w:rPr>
              <w:t>ЗАТВЕРДЖЕНО</w:t>
            </w:r>
          </w:p>
          <w:p w14:paraId="38BC7A28" w14:textId="77777777" w:rsidR="00447B6A" w:rsidRPr="005B10D6" w:rsidRDefault="00447B6A" w:rsidP="005B10D6">
            <w:pPr>
              <w:shd w:val="clear" w:color="auto" w:fill="FFFFFF"/>
              <w:spacing w:after="0" w:line="240" w:lineRule="auto"/>
              <w:jc w:val="both"/>
              <w:rPr>
                <w:rFonts w:ascii="Times New Roman" w:eastAsia="Times New Roman" w:hAnsi="Times New Roman" w:cs="Times New Roman"/>
                <w:b/>
                <w:sz w:val="28"/>
                <w:szCs w:val="28"/>
              </w:rPr>
            </w:pPr>
            <w:r w:rsidRPr="005B10D6">
              <w:rPr>
                <w:rFonts w:ascii="Times New Roman" w:eastAsia="Times New Roman" w:hAnsi="Times New Roman" w:cs="Times New Roman"/>
                <w:b/>
                <w:sz w:val="28"/>
                <w:szCs w:val="28"/>
              </w:rPr>
              <w:t>Наказ Міністерства</w:t>
            </w:r>
          </w:p>
          <w:p w14:paraId="31A7123F" w14:textId="77777777" w:rsidR="00447B6A" w:rsidRPr="005B10D6" w:rsidRDefault="00447B6A" w:rsidP="005B10D6">
            <w:pPr>
              <w:shd w:val="clear" w:color="auto" w:fill="FFFFFF"/>
              <w:spacing w:after="0" w:line="240" w:lineRule="auto"/>
              <w:jc w:val="both"/>
              <w:rPr>
                <w:rFonts w:ascii="Times New Roman" w:eastAsia="Times New Roman" w:hAnsi="Times New Roman" w:cs="Times New Roman"/>
                <w:b/>
                <w:sz w:val="28"/>
                <w:szCs w:val="28"/>
              </w:rPr>
            </w:pPr>
            <w:r w:rsidRPr="005B10D6">
              <w:rPr>
                <w:rFonts w:ascii="Times New Roman" w:eastAsia="Times New Roman" w:hAnsi="Times New Roman" w:cs="Times New Roman"/>
                <w:b/>
                <w:sz w:val="28"/>
                <w:szCs w:val="28"/>
              </w:rPr>
              <w:t>освіти і науки України</w:t>
            </w:r>
          </w:p>
          <w:p w14:paraId="7173B9D3" w14:textId="77777777" w:rsidR="00447B6A" w:rsidRPr="005B10D6" w:rsidRDefault="00447B6A" w:rsidP="005B10D6">
            <w:pPr>
              <w:shd w:val="clear" w:color="auto" w:fill="FFFFFF"/>
              <w:spacing w:after="0" w:line="240" w:lineRule="auto"/>
              <w:jc w:val="both"/>
              <w:rPr>
                <w:rFonts w:ascii="Times New Roman" w:eastAsia="Times New Roman" w:hAnsi="Times New Roman" w:cs="Times New Roman"/>
                <w:b/>
                <w:sz w:val="28"/>
                <w:szCs w:val="28"/>
              </w:rPr>
            </w:pPr>
            <w:r w:rsidRPr="005B10D6">
              <w:rPr>
                <w:rFonts w:ascii="Times New Roman" w:eastAsia="Times New Roman" w:hAnsi="Times New Roman" w:cs="Times New Roman"/>
                <w:b/>
                <w:sz w:val="28"/>
                <w:szCs w:val="28"/>
              </w:rPr>
              <w:t>____________№ ______</w:t>
            </w:r>
          </w:p>
        </w:tc>
      </w:tr>
    </w:tbl>
    <w:p w14:paraId="21DB663E"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p>
    <w:p w14:paraId="78EE1A62"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p>
    <w:p w14:paraId="617714D7"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p>
    <w:p w14:paraId="306763E2"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p>
    <w:p w14:paraId="096F9E89"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p>
    <w:p w14:paraId="1A21A18C"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p>
    <w:p w14:paraId="173F3F0B" w14:textId="77777777" w:rsidR="00447B6A" w:rsidRDefault="00447B6A" w:rsidP="00447B6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СТАНДАРТ ВИЩОЇ ОСВІТИ </w:t>
      </w:r>
    </w:p>
    <w:p w14:paraId="706251E6" w14:textId="77777777" w:rsidR="00447B6A" w:rsidRDefault="00447B6A" w:rsidP="00447B6A">
      <w:pPr>
        <w:spacing w:after="0" w:line="240" w:lineRule="auto"/>
        <w:jc w:val="both"/>
        <w:rPr>
          <w:rFonts w:ascii="Times New Roman" w:eastAsia="Times New Roman" w:hAnsi="Times New Roman" w:cs="Times New Roman"/>
          <w:b/>
          <w:sz w:val="28"/>
          <w:szCs w:val="28"/>
        </w:rPr>
      </w:pPr>
    </w:p>
    <w:p w14:paraId="06ECDAA5" w14:textId="77777777" w:rsidR="00447B6A" w:rsidRDefault="00447B6A" w:rsidP="00447B6A">
      <w:pPr>
        <w:spacing w:after="0" w:line="240" w:lineRule="auto"/>
        <w:jc w:val="both"/>
        <w:rPr>
          <w:rFonts w:ascii="Times New Roman" w:eastAsia="Times New Roman" w:hAnsi="Times New Roman" w:cs="Times New Roman"/>
          <w:b/>
          <w:sz w:val="28"/>
          <w:szCs w:val="28"/>
        </w:rPr>
      </w:pPr>
    </w:p>
    <w:p w14:paraId="478CA99B" w14:textId="77777777" w:rsidR="00447B6A" w:rsidRDefault="00447B6A" w:rsidP="00447B6A">
      <w:pPr>
        <w:spacing w:after="0" w:line="240" w:lineRule="auto"/>
        <w:jc w:val="both"/>
        <w:rPr>
          <w:rFonts w:ascii="Times New Roman" w:eastAsia="Times New Roman" w:hAnsi="Times New Roman" w:cs="Times New Roman"/>
          <w:b/>
          <w:sz w:val="28"/>
          <w:szCs w:val="28"/>
        </w:rPr>
      </w:pPr>
    </w:p>
    <w:p w14:paraId="7A538BF4" w14:textId="77777777" w:rsidR="00447B6A" w:rsidRDefault="00447B6A" w:rsidP="00447B6A">
      <w:pPr>
        <w:spacing w:after="0" w:line="240" w:lineRule="auto"/>
        <w:jc w:val="both"/>
        <w:rPr>
          <w:rFonts w:ascii="Times New Roman" w:eastAsia="Times New Roman" w:hAnsi="Times New Roman" w:cs="Times New Roman"/>
          <w:b/>
          <w:sz w:val="28"/>
          <w:szCs w:val="28"/>
        </w:rPr>
      </w:pPr>
    </w:p>
    <w:p w14:paraId="722CF803" w14:textId="77777777" w:rsidR="00447B6A" w:rsidRDefault="00447B6A" w:rsidP="00447B6A">
      <w:pPr>
        <w:tabs>
          <w:tab w:val="left" w:pos="73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РІВЕНЬ ВИЩОЇ ОСВІТИ </w:t>
      </w:r>
      <w:r>
        <w:rPr>
          <w:rFonts w:ascii="Times New Roman" w:eastAsia="Times New Roman" w:hAnsi="Times New Roman" w:cs="Times New Roman"/>
          <w:sz w:val="28"/>
          <w:szCs w:val="28"/>
          <w:u w:val="single"/>
        </w:rPr>
        <w:t>третій</w:t>
      </w:r>
      <w:r w:rsidRPr="005A497C">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освітньо-науковий</w:t>
      </w:r>
      <w:r w:rsidRPr="005A497C">
        <w:rPr>
          <w:rFonts w:ascii="Times New Roman" w:eastAsia="Times New Roman" w:hAnsi="Times New Roman" w:cs="Times New Roman"/>
          <w:sz w:val="28"/>
          <w:szCs w:val="28"/>
          <w:u w:val="single"/>
        </w:rPr>
        <w:t>) рівень</w:t>
      </w:r>
      <w:r>
        <w:rPr>
          <w:rFonts w:ascii="Times New Roman" w:eastAsia="Times New Roman" w:hAnsi="Times New Roman" w:cs="Times New Roman"/>
          <w:sz w:val="28"/>
          <w:szCs w:val="28"/>
          <w:u w:val="single"/>
        </w:rPr>
        <w:t xml:space="preserve"> вищої освіти</w:t>
      </w:r>
    </w:p>
    <w:p w14:paraId="42338C57" w14:textId="77777777" w:rsidR="00447B6A" w:rsidRDefault="00447B6A" w:rsidP="00447B6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vertAlign w:val="superscript"/>
        </w:rPr>
        <w:tab/>
        <w:t>(назва рівня вищої освіти)</w:t>
      </w:r>
    </w:p>
    <w:p w14:paraId="4E9BCC2F" w14:textId="77777777" w:rsidR="00447B6A" w:rsidRDefault="00447B6A" w:rsidP="00447B6A">
      <w:pPr>
        <w:tabs>
          <w:tab w:val="left" w:pos="7371"/>
        </w:tabs>
        <w:spacing w:after="0" w:line="240" w:lineRule="auto"/>
        <w:jc w:val="both"/>
        <w:rPr>
          <w:rFonts w:ascii="Times New Roman" w:eastAsia="Times New Roman" w:hAnsi="Times New Roman" w:cs="Times New Roman"/>
          <w:b/>
          <w:sz w:val="28"/>
          <w:szCs w:val="28"/>
        </w:rPr>
      </w:pPr>
    </w:p>
    <w:p w14:paraId="49F4F41A" w14:textId="77777777" w:rsidR="00447B6A" w:rsidRDefault="00447B6A" w:rsidP="00447B6A">
      <w:pPr>
        <w:tabs>
          <w:tab w:val="left" w:pos="73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СТУПІНЬ ВИЩОЇ ОСВІТИ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доктор філософії</w:t>
      </w:r>
    </w:p>
    <w:p w14:paraId="554558CB" w14:textId="77777777" w:rsidR="00447B6A" w:rsidRDefault="00447B6A" w:rsidP="00447B6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vertAlign w:val="superscript"/>
        </w:rPr>
        <w:t xml:space="preserve">                                                                         (назва ступеня вищої освіти)</w:t>
      </w:r>
    </w:p>
    <w:p w14:paraId="606C4B4C" w14:textId="77777777" w:rsidR="00447B6A" w:rsidRDefault="00447B6A" w:rsidP="00447B6A">
      <w:pPr>
        <w:tabs>
          <w:tab w:val="left" w:pos="7371"/>
        </w:tabs>
        <w:spacing w:after="0" w:line="240" w:lineRule="auto"/>
        <w:jc w:val="both"/>
        <w:rPr>
          <w:rFonts w:ascii="Times New Roman" w:eastAsia="Times New Roman" w:hAnsi="Times New Roman" w:cs="Times New Roman"/>
          <w:b/>
          <w:sz w:val="28"/>
          <w:szCs w:val="28"/>
        </w:rPr>
      </w:pPr>
    </w:p>
    <w:p w14:paraId="35917D80" w14:textId="77777777" w:rsidR="00447B6A" w:rsidRDefault="00447B6A" w:rsidP="00447B6A">
      <w:pPr>
        <w:tabs>
          <w:tab w:val="left" w:pos="73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ГАЛУЗЬ ЗНАНЬ</w:t>
      </w:r>
      <w:r w:rsidRPr="005A497C">
        <w:t xml:space="preserve"> </w:t>
      </w:r>
      <w:r w:rsidRPr="005A497C">
        <w:rPr>
          <w:rFonts w:ascii="Times New Roman" w:eastAsia="Times New Roman" w:hAnsi="Times New Roman" w:cs="Times New Roman"/>
          <w:sz w:val="28"/>
          <w:szCs w:val="28"/>
          <w:u w:val="single"/>
        </w:rPr>
        <w:t>І Охорона здоров’я та соціальне забезпечення</w:t>
      </w:r>
    </w:p>
    <w:p w14:paraId="298857A4" w14:textId="77777777" w:rsidR="00447B6A" w:rsidRDefault="00447B6A" w:rsidP="00447B6A">
      <w:pPr>
        <w:spacing w:after="0" w:line="240" w:lineRule="auto"/>
        <w:ind w:left="2832"/>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(шифр та найменування галузі знань)</w:t>
      </w:r>
    </w:p>
    <w:p w14:paraId="6E96F4A2" w14:textId="77777777" w:rsidR="00447B6A" w:rsidRDefault="00447B6A" w:rsidP="00447B6A">
      <w:pPr>
        <w:tabs>
          <w:tab w:val="left" w:pos="7371"/>
        </w:tabs>
        <w:spacing w:after="0" w:line="240" w:lineRule="auto"/>
        <w:jc w:val="both"/>
        <w:rPr>
          <w:rFonts w:ascii="Times New Roman" w:eastAsia="Times New Roman" w:hAnsi="Times New Roman" w:cs="Times New Roman"/>
          <w:b/>
          <w:sz w:val="28"/>
          <w:szCs w:val="28"/>
        </w:rPr>
      </w:pPr>
    </w:p>
    <w:p w14:paraId="3033E4B0" w14:textId="77777777" w:rsidR="00447B6A" w:rsidRDefault="00447B6A" w:rsidP="00447B6A">
      <w:pPr>
        <w:tabs>
          <w:tab w:val="left" w:pos="7371"/>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СПЕЦІАЛЬНІСТЬ </w:t>
      </w:r>
      <w:r w:rsidRPr="005A497C">
        <w:rPr>
          <w:rFonts w:ascii="Times New Roman" w:eastAsia="Times New Roman" w:hAnsi="Times New Roman" w:cs="Times New Roman"/>
          <w:sz w:val="28"/>
          <w:szCs w:val="28"/>
          <w:u w:val="single"/>
        </w:rPr>
        <w:t>І4 Медична психологія</w:t>
      </w:r>
    </w:p>
    <w:p w14:paraId="51D8F4C0" w14:textId="77777777" w:rsidR="00447B6A" w:rsidRDefault="00447B6A" w:rsidP="00447B6A">
      <w:pPr>
        <w:spacing w:after="0" w:line="240" w:lineRule="auto"/>
        <w:ind w:left="2124"/>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(код та найменування спеціальності)</w:t>
      </w:r>
    </w:p>
    <w:p w14:paraId="0B32482A" w14:textId="77777777" w:rsidR="00447B6A" w:rsidRDefault="00447B6A" w:rsidP="00447B6A">
      <w:pPr>
        <w:spacing w:after="0" w:line="240" w:lineRule="auto"/>
        <w:jc w:val="both"/>
        <w:rPr>
          <w:rFonts w:ascii="Times New Roman" w:eastAsia="Times New Roman" w:hAnsi="Times New Roman" w:cs="Times New Roman"/>
          <w:sz w:val="28"/>
          <w:szCs w:val="28"/>
        </w:rPr>
      </w:pPr>
    </w:p>
    <w:p w14:paraId="230721A4" w14:textId="77777777" w:rsidR="00447B6A" w:rsidRDefault="00447B6A" w:rsidP="00447B6A">
      <w:pPr>
        <w:spacing w:after="0" w:line="240" w:lineRule="auto"/>
        <w:jc w:val="both"/>
        <w:rPr>
          <w:rFonts w:ascii="Times New Roman" w:eastAsia="Times New Roman" w:hAnsi="Times New Roman" w:cs="Times New Roman"/>
          <w:sz w:val="28"/>
          <w:szCs w:val="28"/>
        </w:rPr>
      </w:pPr>
    </w:p>
    <w:p w14:paraId="63A254C3" w14:textId="77777777" w:rsidR="00447B6A" w:rsidRDefault="00447B6A" w:rsidP="00447B6A">
      <w:pPr>
        <w:spacing w:after="0" w:line="240" w:lineRule="auto"/>
        <w:jc w:val="both"/>
        <w:rPr>
          <w:rFonts w:ascii="Times New Roman" w:eastAsia="Times New Roman" w:hAnsi="Times New Roman" w:cs="Times New Roman"/>
          <w:sz w:val="28"/>
          <w:szCs w:val="28"/>
        </w:rPr>
      </w:pPr>
    </w:p>
    <w:p w14:paraId="659AA1EB" w14:textId="77777777" w:rsidR="00447B6A" w:rsidRDefault="00447B6A" w:rsidP="00447B6A">
      <w:pPr>
        <w:spacing w:after="0" w:line="240" w:lineRule="auto"/>
        <w:jc w:val="both"/>
        <w:rPr>
          <w:rFonts w:ascii="Times New Roman" w:eastAsia="Times New Roman" w:hAnsi="Times New Roman" w:cs="Times New Roman"/>
          <w:sz w:val="28"/>
          <w:szCs w:val="28"/>
        </w:rPr>
      </w:pPr>
    </w:p>
    <w:p w14:paraId="78428F7B" w14:textId="77777777" w:rsidR="00447B6A" w:rsidRDefault="00447B6A" w:rsidP="00447B6A">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Видання офіційне</w:t>
      </w:r>
    </w:p>
    <w:p w14:paraId="2C875D18" w14:textId="77777777" w:rsidR="00447B6A" w:rsidRDefault="00447B6A" w:rsidP="00447B6A">
      <w:pPr>
        <w:spacing w:after="0" w:line="240" w:lineRule="auto"/>
        <w:jc w:val="center"/>
        <w:rPr>
          <w:rFonts w:ascii="Times New Roman" w:eastAsia="Times New Roman" w:hAnsi="Times New Roman" w:cs="Times New Roman"/>
          <w:b/>
          <w:sz w:val="28"/>
          <w:szCs w:val="28"/>
        </w:rPr>
      </w:pPr>
    </w:p>
    <w:p w14:paraId="600B1B7D" w14:textId="77777777" w:rsidR="00447B6A" w:rsidRDefault="00447B6A" w:rsidP="00447B6A">
      <w:pPr>
        <w:spacing w:after="0" w:line="240" w:lineRule="auto"/>
        <w:jc w:val="center"/>
        <w:rPr>
          <w:rFonts w:ascii="Times New Roman" w:eastAsia="Times New Roman" w:hAnsi="Times New Roman" w:cs="Times New Roman"/>
          <w:b/>
          <w:sz w:val="28"/>
          <w:szCs w:val="28"/>
        </w:rPr>
      </w:pPr>
    </w:p>
    <w:p w14:paraId="252A65F9" w14:textId="77777777" w:rsidR="00447B6A" w:rsidRDefault="00447B6A" w:rsidP="00447B6A">
      <w:pPr>
        <w:spacing w:after="0" w:line="240" w:lineRule="auto"/>
        <w:jc w:val="center"/>
        <w:rPr>
          <w:rFonts w:ascii="Times New Roman" w:eastAsia="Times New Roman" w:hAnsi="Times New Roman" w:cs="Times New Roman"/>
          <w:b/>
          <w:sz w:val="28"/>
          <w:szCs w:val="28"/>
        </w:rPr>
      </w:pPr>
    </w:p>
    <w:p w14:paraId="6696D9F2" w14:textId="77777777" w:rsidR="00447B6A" w:rsidRDefault="00447B6A" w:rsidP="00447B6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УКРАЇНИ</w:t>
      </w:r>
    </w:p>
    <w:p w14:paraId="4434069C" w14:textId="77777777" w:rsidR="00447B6A" w:rsidRDefault="00447B6A" w:rsidP="00447B6A">
      <w:pPr>
        <w:tabs>
          <w:tab w:val="left" w:pos="4253"/>
        </w:tabs>
        <w:spacing w:after="0" w:line="240" w:lineRule="auto"/>
        <w:jc w:val="center"/>
        <w:rPr>
          <w:rFonts w:ascii="Times New Roman" w:eastAsia="Times New Roman" w:hAnsi="Times New Roman" w:cs="Times New Roman"/>
          <w:b/>
          <w:sz w:val="28"/>
          <w:szCs w:val="28"/>
        </w:rPr>
      </w:pPr>
    </w:p>
    <w:p w14:paraId="1AEE6584" w14:textId="77777777" w:rsidR="00447B6A" w:rsidRDefault="00447B6A" w:rsidP="00447B6A">
      <w:pPr>
        <w:tabs>
          <w:tab w:val="left" w:pos="4253"/>
        </w:tabs>
        <w:spacing w:after="0" w:line="240" w:lineRule="auto"/>
        <w:jc w:val="center"/>
        <w:rPr>
          <w:rFonts w:ascii="Times New Roman" w:eastAsia="Times New Roman" w:hAnsi="Times New Roman" w:cs="Times New Roman"/>
          <w:b/>
          <w:sz w:val="28"/>
          <w:szCs w:val="28"/>
        </w:rPr>
      </w:pPr>
    </w:p>
    <w:p w14:paraId="46B9406F" w14:textId="77777777" w:rsidR="00447B6A" w:rsidRDefault="00447B6A" w:rsidP="00447B6A">
      <w:pPr>
        <w:tabs>
          <w:tab w:val="left" w:pos="4253"/>
        </w:tabs>
        <w:spacing w:after="0" w:line="240" w:lineRule="auto"/>
        <w:jc w:val="center"/>
        <w:rPr>
          <w:rFonts w:ascii="Times New Roman" w:eastAsia="Times New Roman" w:hAnsi="Times New Roman" w:cs="Times New Roman"/>
          <w:b/>
          <w:sz w:val="28"/>
          <w:szCs w:val="28"/>
        </w:rPr>
      </w:pPr>
    </w:p>
    <w:p w14:paraId="4BE9C71A" w14:textId="77777777" w:rsidR="00447B6A" w:rsidRDefault="00447B6A" w:rsidP="00447B6A">
      <w:pPr>
        <w:tabs>
          <w:tab w:val="left" w:pos="4253"/>
        </w:tabs>
        <w:spacing w:after="0" w:line="240" w:lineRule="auto"/>
        <w:jc w:val="center"/>
        <w:rPr>
          <w:rFonts w:ascii="Times New Roman" w:eastAsia="Times New Roman" w:hAnsi="Times New Roman" w:cs="Times New Roman"/>
          <w:b/>
          <w:sz w:val="28"/>
          <w:szCs w:val="28"/>
        </w:rPr>
      </w:pPr>
    </w:p>
    <w:p w14:paraId="6288160C" w14:textId="77777777" w:rsidR="00447B6A" w:rsidRDefault="00447B6A" w:rsidP="00447B6A">
      <w:pPr>
        <w:tabs>
          <w:tab w:val="left" w:pos="3828"/>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w:t>
      </w:r>
    </w:p>
    <w:p w14:paraId="19C2AFE4" w14:textId="77777777" w:rsidR="00447B6A" w:rsidRDefault="00447B6A" w:rsidP="00447B6A">
      <w:pPr>
        <w:tabs>
          <w:tab w:val="left" w:pos="4253"/>
        </w:tabs>
        <w:spacing w:after="0" w:line="240" w:lineRule="auto"/>
        <w:jc w:val="center"/>
        <w:rPr>
          <w:rFonts w:ascii="Times New Roman" w:eastAsia="Times New Roman" w:hAnsi="Times New Roman" w:cs="Times New Roman"/>
          <w:b/>
          <w:sz w:val="28"/>
          <w:szCs w:val="28"/>
        </w:rPr>
        <w:sectPr w:rsidR="00447B6A" w:rsidSect="00447B6A">
          <w:headerReference w:type="default" r:id="rId7"/>
          <w:pgSz w:w="11906" w:h="16838"/>
          <w:pgMar w:top="850" w:right="707" w:bottom="850" w:left="1560" w:header="567" w:footer="113" w:gutter="0"/>
          <w:pgNumType w:start="1"/>
          <w:cols w:space="720"/>
          <w:titlePg/>
          <w:docGrid w:linePitch="299"/>
        </w:sectPr>
      </w:pPr>
      <w:r>
        <w:rPr>
          <w:rFonts w:ascii="Times New Roman" w:eastAsia="Times New Roman" w:hAnsi="Times New Roman" w:cs="Times New Roman"/>
          <w:b/>
          <w:sz w:val="28"/>
          <w:szCs w:val="28"/>
        </w:rPr>
        <w:t>2026</w:t>
      </w:r>
    </w:p>
    <w:p w14:paraId="5CE27606" w14:textId="77777777" w:rsidR="00447B6A" w:rsidRDefault="00447B6A" w:rsidP="00447B6A">
      <w:pPr>
        <w:tabs>
          <w:tab w:val="left" w:pos="851"/>
        </w:tabs>
        <w:spacing w:after="0" w:line="240" w:lineRule="auto"/>
        <w:ind w:firstLine="567"/>
        <w:jc w:val="both"/>
        <w:rPr>
          <w:rFonts w:ascii="Times New Roman" w:eastAsia="Times New Roman" w:hAnsi="Times New Roman" w:cs="Times New Roman"/>
          <w:b/>
          <w:sz w:val="28"/>
          <w:szCs w:val="28"/>
        </w:rPr>
      </w:pPr>
    </w:p>
    <w:p w14:paraId="76D6A6DB" w14:textId="77777777" w:rsidR="00447B6A" w:rsidRDefault="00447B6A" w:rsidP="00447B6A">
      <w:pPr>
        <w:tabs>
          <w:tab w:val="left" w:pos="851"/>
        </w:tabs>
        <w:spacing w:after="0" w:line="240" w:lineRule="auto"/>
        <w:ind w:firstLine="567"/>
        <w:jc w:val="both"/>
        <w:rPr>
          <w:rFonts w:ascii="Times New Roman" w:eastAsia="Times New Roman" w:hAnsi="Times New Roman" w:cs="Times New Roman"/>
          <w:b/>
          <w:sz w:val="28"/>
          <w:szCs w:val="28"/>
        </w:rPr>
      </w:pPr>
    </w:p>
    <w:p w14:paraId="23CC283B" w14:textId="77777777" w:rsidR="00447B6A" w:rsidRDefault="00447B6A" w:rsidP="00447B6A">
      <w:pPr>
        <w:tabs>
          <w:tab w:val="left" w:pos="851"/>
        </w:tabs>
        <w:spacing w:after="0" w:line="240" w:lineRule="auto"/>
        <w:ind w:firstLine="567"/>
        <w:jc w:val="both"/>
        <w:rPr>
          <w:rFonts w:ascii="Times New Roman" w:eastAsia="Times New Roman" w:hAnsi="Times New Roman" w:cs="Times New Roman"/>
          <w:b/>
          <w:sz w:val="28"/>
          <w:szCs w:val="28"/>
        </w:rPr>
      </w:pPr>
    </w:p>
    <w:p w14:paraId="6A301EE5" w14:textId="77777777" w:rsidR="00447B6A" w:rsidRDefault="00447B6A" w:rsidP="00447B6A">
      <w:pPr>
        <w:tabs>
          <w:tab w:val="left" w:pos="851"/>
        </w:tabs>
        <w:spacing w:after="0" w:line="240" w:lineRule="auto"/>
        <w:ind w:firstLine="567"/>
        <w:jc w:val="both"/>
        <w:rPr>
          <w:rFonts w:ascii="Times New Roman" w:eastAsia="Times New Roman" w:hAnsi="Times New Roman" w:cs="Times New Roman"/>
          <w:b/>
          <w:sz w:val="28"/>
          <w:szCs w:val="28"/>
        </w:rPr>
      </w:pPr>
    </w:p>
    <w:p w14:paraId="531E31A0" w14:textId="77777777" w:rsidR="00447B6A" w:rsidRDefault="00447B6A" w:rsidP="00447B6A">
      <w:pPr>
        <w:tabs>
          <w:tab w:val="left" w:pos="851"/>
        </w:tabs>
        <w:spacing w:after="0" w:line="240" w:lineRule="auto"/>
        <w:ind w:firstLine="567"/>
        <w:jc w:val="both"/>
        <w:rPr>
          <w:rFonts w:ascii="Times New Roman" w:eastAsia="Times New Roman" w:hAnsi="Times New Roman" w:cs="Times New Roman"/>
          <w:b/>
          <w:sz w:val="28"/>
          <w:szCs w:val="28"/>
        </w:rPr>
      </w:pPr>
    </w:p>
    <w:p w14:paraId="48629952" w14:textId="77777777" w:rsidR="00447B6A" w:rsidRDefault="00447B6A" w:rsidP="00447B6A">
      <w:pPr>
        <w:tabs>
          <w:tab w:val="left" w:pos="851"/>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І. Преамбула</w:t>
      </w:r>
    </w:p>
    <w:p w14:paraId="09A0C299" w14:textId="77777777" w:rsidR="00447B6A" w:rsidRDefault="00447B6A" w:rsidP="00447B6A">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14:paraId="775618F5" w14:textId="23F61AFA" w:rsidR="00447B6A" w:rsidRDefault="00447B6A" w:rsidP="00447B6A">
      <w:pPr>
        <w:pStyle w:val="af"/>
        <w:ind w:firstLine="708"/>
        <w:jc w:val="both"/>
        <w:rPr>
          <w:rFonts w:ascii="Times New Roman" w:hAnsi="Times New Roman" w:cs="Times New Roman"/>
          <w:sz w:val="28"/>
          <w:szCs w:val="28"/>
        </w:rPr>
      </w:pPr>
      <w:r>
        <w:rPr>
          <w:rFonts w:ascii="Times New Roman" w:hAnsi="Times New Roman" w:cs="Times New Roman"/>
          <w:sz w:val="28"/>
          <w:szCs w:val="28"/>
        </w:rPr>
        <w:t xml:space="preserve">Стандарт вищої освіти третього (освітньо-наукового) рівня, галузь знань </w:t>
      </w:r>
      <w:r w:rsidRPr="00787EEB">
        <w:rPr>
          <w:rFonts w:ascii="Times New Roman" w:hAnsi="Times New Roman" w:cs="Times New Roman"/>
          <w:sz w:val="28"/>
          <w:szCs w:val="28"/>
        </w:rPr>
        <w:t>І</w:t>
      </w:r>
      <w:r w:rsidR="005B10D6">
        <w:rPr>
          <w:rFonts w:ascii="Times New Roman" w:hAnsi="Times New Roman" w:cs="Times New Roman"/>
          <w:sz w:val="28"/>
          <w:szCs w:val="28"/>
        </w:rPr>
        <w:t> </w:t>
      </w:r>
      <w:r w:rsidRPr="00787EEB">
        <w:rPr>
          <w:rFonts w:ascii="Times New Roman" w:hAnsi="Times New Roman" w:cs="Times New Roman"/>
          <w:sz w:val="28"/>
          <w:szCs w:val="28"/>
        </w:rPr>
        <w:t>Охорона здоров’я та соціальне забезпечення</w:t>
      </w:r>
      <w:r>
        <w:rPr>
          <w:rFonts w:ascii="Times New Roman" w:hAnsi="Times New Roman" w:cs="Times New Roman"/>
          <w:sz w:val="28"/>
          <w:szCs w:val="28"/>
        </w:rPr>
        <w:t>, спеціальність І4 Медична психологія.</w:t>
      </w:r>
    </w:p>
    <w:p w14:paraId="3D0863BE" w14:textId="77777777" w:rsidR="00447B6A" w:rsidRDefault="00447B6A" w:rsidP="00447B6A">
      <w:pPr>
        <w:pStyle w:val="af"/>
        <w:ind w:firstLine="708"/>
        <w:jc w:val="both"/>
        <w:rPr>
          <w:rFonts w:ascii="Times New Roman" w:hAnsi="Times New Roman" w:cs="Times New Roman"/>
          <w:sz w:val="28"/>
          <w:szCs w:val="28"/>
        </w:rPr>
      </w:pPr>
      <w:r>
        <w:rPr>
          <w:rFonts w:ascii="Times New Roman" w:hAnsi="Times New Roman" w:cs="Times New Roman"/>
          <w:sz w:val="28"/>
          <w:szCs w:val="28"/>
        </w:rPr>
        <w:t>Стандарт вищої освіти затверджено і введено в дію наказом Міністерства освіти і науки України від __.___.2026 р. № ____.</w:t>
      </w:r>
    </w:p>
    <w:p w14:paraId="05E749B7" w14:textId="77777777" w:rsidR="00447B6A" w:rsidRPr="005A497C" w:rsidRDefault="00447B6A" w:rsidP="00447B6A">
      <w:pPr>
        <w:pStyle w:val="af"/>
        <w:jc w:val="both"/>
        <w:rPr>
          <w:rFonts w:ascii="Times New Roman" w:hAnsi="Times New Roman" w:cs="Times New Roman"/>
          <w:sz w:val="16"/>
          <w:szCs w:val="16"/>
        </w:rPr>
      </w:pPr>
    </w:p>
    <w:p w14:paraId="1503B538" w14:textId="77777777" w:rsidR="00447B6A" w:rsidRPr="00C24BB4" w:rsidRDefault="00447B6A" w:rsidP="00447B6A">
      <w:pPr>
        <w:pStyle w:val="af"/>
        <w:ind w:firstLine="708"/>
        <w:rPr>
          <w:rFonts w:ascii="Times New Roman" w:hAnsi="Times New Roman" w:cs="Times New Roman"/>
          <w:b/>
          <w:sz w:val="28"/>
          <w:szCs w:val="28"/>
        </w:rPr>
      </w:pPr>
      <w:r w:rsidRPr="00C24BB4">
        <w:rPr>
          <w:rFonts w:ascii="Times New Roman" w:hAnsi="Times New Roman" w:cs="Times New Roman"/>
          <w:b/>
          <w:sz w:val="28"/>
          <w:szCs w:val="28"/>
        </w:rPr>
        <w:t>Розробники стандарту:</w:t>
      </w:r>
    </w:p>
    <w:p w14:paraId="4A4BE09D" w14:textId="57FDDF8D" w:rsidR="00447B6A" w:rsidRDefault="00447B6A" w:rsidP="00447B6A">
      <w:pPr>
        <w:pStyle w:val="af"/>
        <w:ind w:firstLine="708"/>
        <w:jc w:val="both"/>
        <w:rPr>
          <w:rFonts w:ascii="Times New Roman" w:hAnsi="Times New Roman" w:cs="Times New Roman"/>
          <w:sz w:val="28"/>
          <w:szCs w:val="28"/>
        </w:rPr>
      </w:pPr>
      <w:r>
        <w:rPr>
          <w:rFonts w:ascii="Times New Roman" w:hAnsi="Times New Roman" w:cs="Times New Roman"/>
          <w:sz w:val="28"/>
          <w:szCs w:val="28"/>
        </w:rPr>
        <w:t>Члени науково-методичної підкомісії І4 Медична психологія науково-методичної комісії 9 з охорони здоров’я та соціального забезпечення сектору вищої освіти Науково-методичної ради Міні</w:t>
      </w:r>
      <w:r w:rsidR="005B10D6">
        <w:rPr>
          <w:rFonts w:ascii="Times New Roman" w:hAnsi="Times New Roman" w:cs="Times New Roman"/>
          <w:sz w:val="28"/>
          <w:szCs w:val="28"/>
        </w:rPr>
        <w:t>стерства освіти і науки України</w:t>
      </w:r>
      <w:r>
        <w:rPr>
          <w:rFonts w:ascii="Times New Roman" w:hAnsi="Times New Roman" w:cs="Times New Roman"/>
          <w:sz w:val="28"/>
          <w:szCs w:val="28"/>
        </w:rPr>
        <w:t>:</w:t>
      </w:r>
    </w:p>
    <w:p w14:paraId="5BF4B482" w14:textId="77777777" w:rsidR="00447B6A" w:rsidRDefault="00447B6A" w:rsidP="00447B6A">
      <w:pPr>
        <w:pStyle w:val="af"/>
        <w:ind w:firstLine="708"/>
        <w:jc w:val="both"/>
        <w:rPr>
          <w:rFonts w:ascii="Times New Roman" w:hAnsi="Times New Roman" w:cs="Times New Roman"/>
          <w:sz w:val="28"/>
          <w:szCs w:val="28"/>
        </w:rPr>
      </w:pPr>
      <w:r w:rsidRPr="00C24BB4">
        <w:rPr>
          <w:rFonts w:ascii="Times New Roman" w:hAnsi="Times New Roman" w:cs="Times New Roman"/>
          <w:b/>
          <w:sz w:val="28"/>
          <w:szCs w:val="28"/>
        </w:rPr>
        <w:t>Маркова Маріанна Владиславівна</w:t>
      </w:r>
      <w:r>
        <w:rPr>
          <w:rFonts w:ascii="Times New Roman" w:hAnsi="Times New Roman" w:cs="Times New Roman"/>
          <w:sz w:val="28"/>
          <w:szCs w:val="28"/>
        </w:rPr>
        <w:t xml:space="preserve">, доктор медичних наук, професор, завідувач кафедри сексології, психотерапії та медичної психології Харківського національного медичного університету, </w:t>
      </w:r>
      <w:r w:rsidRPr="00C24BB4">
        <w:rPr>
          <w:rFonts w:ascii="Times New Roman" w:hAnsi="Times New Roman" w:cs="Times New Roman"/>
          <w:b/>
          <w:sz w:val="28"/>
          <w:szCs w:val="28"/>
        </w:rPr>
        <w:t>голова підкомісії</w:t>
      </w:r>
      <w:r>
        <w:rPr>
          <w:rFonts w:ascii="Times New Roman" w:hAnsi="Times New Roman" w:cs="Times New Roman"/>
          <w:sz w:val="28"/>
          <w:szCs w:val="28"/>
        </w:rPr>
        <w:t>;</w:t>
      </w:r>
    </w:p>
    <w:p w14:paraId="55BDD862" w14:textId="77777777" w:rsidR="00447B6A" w:rsidRDefault="00447B6A" w:rsidP="00447B6A">
      <w:pPr>
        <w:pStyle w:val="af"/>
        <w:ind w:firstLine="708"/>
        <w:jc w:val="both"/>
        <w:rPr>
          <w:rFonts w:ascii="Times New Roman" w:hAnsi="Times New Roman" w:cs="Times New Roman"/>
          <w:sz w:val="28"/>
          <w:szCs w:val="28"/>
        </w:rPr>
      </w:pPr>
      <w:proofErr w:type="spellStart"/>
      <w:r w:rsidRPr="00C24BB4">
        <w:rPr>
          <w:rFonts w:ascii="Times New Roman" w:hAnsi="Times New Roman" w:cs="Times New Roman"/>
          <w:b/>
          <w:sz w:val="28"/>
          <w:szCs w:val="28"/>
        </w:rPr>
        <w:t>Белов</w:t>
      </w:r>
      <w:proofErr w:type="spellEnd"/>
      <w:r w:rsidRPr="00C24BB4">
        <w:rPr>
          <w:rFonts w:ascii="Times New Roman" w:hAnsi="Times New Roman" w:cs="Times New Roman"/>
          <w:b/>
          <w:sz w:val="28"/>
          <w:szCs w:val="28"/>
        </w:rPr>
        <w:t xml:space="preserve"> Олександр Олександрович</w:t>
      </w:r>
      <w:r>
        <w:rPr>
          <w:rFonts w:ascii="Times New Roman" w:hAnsi="Times New Roman" w:cs="Times New Roman"/>
          <w:sz w:val="28"/>
          <w:szCs w:val="28"/>
        </w:rPr>
        <w:t xml:space="preserve">, доктор медичних наук, професор, виконувач обов’язків директора Навчально-наукового інституту психології та ментального здоров’я Вінницького національного медичного університету ім. М.І. Пирогова, </w:t>
      </w:r>
      <w:r w:rsidRPr="00C24BB4">
        <w:rPr>
          <w:rFonts w:ascii="Times New Roman" w:hAnsi="Times New Roman" w:cs="Times New Roman"/>
          <w:b/>
          <w:sz w:val="28"/>
          <w:szCs w:val="28"/>
        </w:rPr>
        <w:t>заступник голови підкомісії</w:t>
      </w:r>
      <w:r>
        <w:rPr>
          <w:rFonts w:ascii="Times New Roman" w:hAnsi="Times New Roman" w:cs="Times New Roman"/>
          <w:sz w:val="28"/>
          <w:szCs w:val="28"/>
        </w:rPr>
        <w:t xml:space="preserve">; </w:t>
      </w:r>
    </w:p>
    <w:p w14:paraId="6F231CC9" w14:textId="77777777" w:rsidR="00447B6A" w:rsidRDefault="00447B6A" w:rsidP="00447B6A">
      <w:pPr>
        <w:pStyle w:val="af"/>
        <w:ind w:firstLine="708"/>
        <w:jc w:val="both"/>
        <w:rPr>
          <w:rFonts w:ascii="Times New Roman" w:hAnsi="Times New Roman" w:cs="Times New Roman"/>
          <w:sz w:val="28"/>
          <w:szCs w:val="28"/>
        </w:rPr>
      </w:pPr>
      <w:r w:rsidRPr="00C24BB4">
        <w:rPr>
          <w:rFonts w:ascii="Times New Roman" w:hAnsi="Times New Roman" w:cs="Times New Roman"/>
          <w:b/>
          <w:sz w:val="28"/>
          <w:szCs w:val="28"/>
        </w:rPr>
        <w:t>Герасименко Лариса Олександрівна</w:t>
      </w:r>
      <w:r>
        <w:rPr>
          <w:rFonts w:ascii="Times New Roman" w:hAnsi="Times New Roman" w:cs="Times New Roman"/>
          <w:sz w:val="28"/>
          <w:szCs w:val="28"/>
        </w:rPr>
        <w:t xml:space="preserve">, доктор медичних наук, професор, професор кафедри психіатрії, наркології та медичної психології Полтавського державного медичного університету, </w:t>
      </w:r>
      <w:r w:rsidRPr="00C24BB4">
        <w:rPr>
          <w:rFonts w:ascii="Times New Roman" w:hAnsi="Times New Roman" w:cs="Times New Roman"/>
          <w:b/>
          <w:sz w:val="28"/>
          <w:szCs w:val="28"/>
        </w:rPr>
        <w:t>секретар підкомісії</w:t>
      </w:r>
      <w:r>
        <w:rPr>
          <w:rFonts w:ascii="Times New Roman" w:hAnsi="Times New Roman" w:cs="Times New Roman"/>
          <w:sz w:val="28"/>
          <w:szCs w:val="28"/>
        </w:rPr>
        <w:t>;</w:t>
      </w:r>
    </w:p>
    <w:p w14:paraId="31144E85" w14:textId="77777777" w:rsidR="00447B6A" w:rsidRDefault="00447B6A" w:rsidP="00447B6A">
      <w:pPr>
        <w:pStyle w:val="af"/>
        <w:ind w:firstLine="708"/>
        <w:jc w:val="both"/>
        <w:rPr>
          <w:rFonts w:ascii="Times New Roman" w:hAnsi="Times New Roman" w:cs="Times New Roman"/>
          <w:sz w:val="28"/>
          <w:szCs w:val="28"/>
        </w:rPr>
      </w:pPr>
      <w:proofErr w:type="spellStart"/>
      <w:r w:rsidRPr="00FF5D6A">
        <w:rPr>
          <w:rFonts w:ascii="Times New Roman" w:hAnsi="Times New Roman" w:cs="Times New Roman"/>
          <w:b/>
          <w:sz w:val="28"/>
          <w:szCs w:val="28"/>
        </w:rPr>
        <w:t>Опря</w:t>
      </w:r>
      <w:proofErr w:type="spellEnd"/>
      <w:r w:rsidRPr="00FF5D6A">
        <w:rPr>
          <w:rFonts w:ascii="Times New Roman" w:hAnsi="Times New Roman" w:cs="Times New Roman"/>
          <w:b/>
          <w:sz w:val="28"/>
          <w:szCs w:val="28"/>
        </w:rPr>
        <w:t xml:space="preserve"> Євген Васильович</w:t>
      </w:r>
      <w:r>
        <w:rPr>
          <w:rFonts w:ascii="Times New Roman" w:hAnsi="Times New Roman" w:cs="Times New Roman"/>
          <w:sz w:val="28"/>
          <w:szCs w:val="28"/>
        </w:rPr>
        <w:t>, доктор медичних наук, професор, завідувач кафедри психіатрії, наркології, медичної психології та психотерапії Одеського національного медичного університету;</w:t>
      </w:r>
    </w:p>
    <w:p w14:paraId="731515C3" w14:textId="77777777" w:rsidR="00447B6A" w:rsidRDefault="00447B6A" w:rsidP="00447B6A">
      <w:pPr>
        <w:pStyle w:val="af"/>
        <w:ind w:firstLine="708"/>
        <w:jc w:val="both"/>
        <w:rPr>
          <w:rFonts w:ascii="Times New Roman" w:hAnsi="Times New Roman" w:cs="Times New Roman"/>
          <w:sz w:val="28"/>
          <w:szCs w:val="28"/>
        </w:rPr>
      </w:pPr>
      <w:r w:rsidRPr="00FF5D6A">
        <w:rPr>
          <w:rFonts w:ascii="Times New Roman" w:hAnsi="Times New Roman" w:cs="Times New Roman"/>
          <w:b/>
          <w:sz w:val="28"/>
          <w:szCs w:val="28"/>
        </w:rPr>
        <w:t>Поліщук Олександр Юрійович</w:t>
      </w:r>
      <w:r>
        <w:rPr>
          <w:rFonts w:ascii="Times New Roman" w:hAnsi="Times New Roman" w:cs="Times New Roman"/>
          <w:sz w:val="28"/>
          <w:szCs w:val="28"/>
        </w:rPr>
        <w:t>, кандидат медичних наук, доцент, доцент кафедри внутрішньої медицини, фізичної реабілітації та спортивної медицини Буковинського державного медичного університету;</w:t>
      </w:r>
    </w:p>
    <w:p w14:paraId="0AF0C4B1" w14:textId="77777777" w:rsidR="00447B6A" w:rsidRDefault="00447B6A" w:rsidP="00447B6A">
      <w:pPr>
        <w:pStyle w:val="af"/>
        <w:ind w:firstLine="708"/>
        <w:jc w:val="both"/>
        <w:rPr>
          <w:rFonts w:ascii="Times New Roman" w:hAnsi="Times New Roman" w:cs="Times New Roman"/>
          <w:sz w:val="28"/>
          <w:szCs w:val="28"/>
        </w:rPr>
      </w:pPr>
      <w:proofErr w:type="spellStart"/>
      <w:r w:rsidRPr="00FF5D6A">
        <w:rPr>
          <w:rFonts w:ascii="Times New Roman" w:hAnsi="Times New Roman" w:cs="Times New Roman"/>
          <w:b/>
          <w:sz w:val="28"/>
          <w:szCs w:val="28"/>
        </w:rPr>
        <w:t>Пустовойт</w:t>
      </w:r>
      <w:proofErr w:type="spellEnd"/>
      <w:r w:rsidRPr="00FF5D6A">
        <w:rPr>
          <w:rFonts w:ascii="Times New Roman" w:hAnsi="Times New Roman" w:cs="Times New Roman"/>
          <w:b/>
          <w:sz w:val="28"/>
          <w:szCs w:val="28"/>
        </w:rPr>
        <w:t xml:space="preserve"> Михайло Михайлович</w:t>
      </w:r>
      <w:r>
        <w:rPr>
          <w:rFonts w:ascii="Times New Roman" w:hAnsi="Times New Roman" w:cs="Times New Roman"/>
          <w:sz w:val="28"/>
          <w:szCs w:val="28"/>
        </w:rPr>
        <w:t>, доктор медичних наук, професор, завідувач кафедри психіатрії, наркології та медичної психології Івано-Франківського національного медичного університету;</w:t>
      </w:r>
    </w:p>
    <w:p w14:paraId="51B66E86" w14:textId="77777777" w:rsidR="00447B6A" w:rsidRDefault="00447B6A" w:rsidP="00447B6A">
      <w:pPr>
        <w:pStyle w:val="af"/>
        <w:ind w:firstLine="708"/>
        <w:jc w:val="both"/>
        <w:rPr>
          <w:rFonts w:ascii="Times New Roman" w:hAnsi="Times New Roman" w:cs="Times New Roman"/>
          <w:sz w:val="28"/>
          <w:szCs w:val="28"/>
        </w:rPr>
      </w:pPr>
      <w:r w:rsidRPr="00876A76">
        <w:rPr>
          <w:rFonts w:ascii="Times New Roman" w:hAnsi="Times New Roman" w:cs="Times New Roman"/>
          <w:b/>
          <w:sz w:val="28"/>
          <w:szCs w:val="28"/>
        </w:rPr>
        <w:t>Ульянов Вадим Олексійович</w:t>
      </w:r>
      <w:r>
        <w:rPr>
          <w:rFonts w:ascii="Times New Roman" w:hAnsi="Times New Roman" w:cs="Times New Roman"/>
          <w:sz w:val="28"/>
          <w:szCs w:val="28"/>
        </w:rPr>
        <w:t xml:space="preserve">, </w:t>
      </w:r>
      <w:r w:rsidRPr="00876A76">
        <w:rPr>
          <w:rFonts w:ascii="Times New Roman" w:hAnsi="Times New Roman" w:cs="Times New Roman"/>
          <w:sz w:val="28"/>
          <w:szCs w:val="28"/>
        </w:rPr>
        <w:t>доктор медичних наук, професор,</w:t>
      </w:r>
      <w:r>
        <w:rPr>
          <w:rFonts w:ascii="Times New Roman" w:hAnsi="Times New Roman" w:cs="Times New Roman"/>
          <w:sz w:val="28"/>
          <w:szCs w:val="28"/>
        </w:rPr>
        <w:t xml:space="preserve"> професор кафедри психології Національного університету «Одеська юридична академія».</w:t>
      </w:r>
    </w:p>
    <w:p w14:paraId="5EBAFBAC" w14:textId="77777777" w:rsidR="00447B6A" w:rsidRPr="005A497C" w:rsidRDefault="00447B6A" w:rsidP="00447B6A">
      <w:pPr>
        <w:shd w:val="clear" w:color="auto" w:fill="FFFFFF"/>
        <w:tabs>
          <w:tab w:val="left" w:pos="851"/>
        </w:tabs>
        <w:spacing w:after="0" w:line="240" w:lineRule="auto"/>
        <w:ind w:firstLine="567"/>
        <w:jc w:val="both"/>
        <w:rPr>
          <w:rFonts w:ascii="Times New Roman" w:eastAsia="Times New Roman" w:hAnsi="Times New Roman" w:cs="Times New Roman"/>
          <w:sz w:val="16"/>
          <w:szCs w:val="16"/>
        </w:rPr>
      </w:pPr>
    </w:p>
    <w:p w14:paraId="4655CC07" w14:textId="77777777" w:rsidR="00447B6A" w:rsidRDefault="00447B6A" w:rsidP="00447B6A">
      <w:pPr>
        <w:pStyle w:val="af"/>
        <w:ind w:firstLine="708"/>
        <w:jc w:val="both"/>
        <w:rPr>
          <w:rFonts w:ascii="Times New Roman" w:hAnsi="Times New Roman" w:cs="Times New Roman"/>
          <w:sz w:val="28"/>
          <w:szCs w:val="28"/>
        </w:rPr>
      </w:pPr>
      <w:r>
        <w:rPr>
          <w:rFonts w:ascii="Times New Roman" w:hAnsi="Times New Roman" w:cs="Times New Roman"/>
          <w:sz w:val="28"/>
          <w:szCs w:val="28"/>
        </w:rPr>
        <w:t xml:space="preserve">Стандарт розглянуто і схвалено на засіданні </w:t>
      </w:r>
      <w:r w:rsidRPr="00876A76">
        <w:rPr>
          <w:rFonts w:ascii="Times New Roman" w:hAnsi="Times New Roman" w:cs="Times New Roman"/>
          <w:sz w:val="28"/>
          <w:szCs w:val="28"/>
        </w:rPr>
        <w:t>Науково-методичної комісії 9 з охорони здоров’я та соціального забезпечення</w:t>
      </w:r>
      <w:r>
        <w:rPr>
          <w:rFonts w:ascii="Times New Roman" w:hAnsi="Times New Roman" w:cs="Times New Roman"/>
          <w:sz w:val="28"/>
          <w:szCs w:val="28"/>
        </w:rPr>
        <w:t xml:space="preserve"> (протокол від __. _____ 2026 р. № __ ).</w:t>
      </w:r>
    </w:p>
    <w:p w14:paraId="6480FA83" w14:textId="77777777" w:rsidR="00447B6A" w:rsidRPr="005A497C" w:rsidRDefault="00447B6A" w:rsidP="00447B6A">
      <w:pPr>
        <w:pStyle w:val="af"/>
        <w:jc w:val="both"/>
        <w:rPr>
          <w:rFonts w:ascii="Times New Roman" w:hAnsi="Times New Roman" w:cs="Times New Roman"/>
          <w:sz w:val="16"/>
          <w:szCs w:val="16"/>
        </w:rPr>
      </w:pPr>
    </w:p>
    <w:p w14:paraId="431768DA" w14:textId="77777777" w:rsidR="00447B6A" w:rsidRDefault="00447B6A" w:rsidP="00447B6A">
      <w:pPr>
        <w:pStyle w:val="af"/>
        <w:jc w:val="both"/>
        <w:rPr>
          <w:rFonts w:ascii="Times New Roman" w:hAnsi="Times New Roman" w:cs="Times New Roman"/>
          <w:sz w:val="28"/>
          <w:szCs w:val="28"/>
        </w:rPr>
      </w:pPr>
      <w:r>
        <w:rPr>
          <w:rFonts w:ascii="Times New Roman" w:hAnsi="Times New Roman" w:cs="Times New Roman"/>
          <w:sz w:val="28"/>
          <w:szCs w:val="28"/>
        </w:rPr>
        <w:tab/>
        <w:t xml:space="preserve">Стандарт розглянуто на засіданні </w:t>
      </w:r>
      <w:r w:rsidRPr="00876A76">
        <w:rPr>
          <w:rFonts w:ascii="Times New Roman" w:hAnsi="Times New Roman" w:cs="Times New Roman"/>
          <w:sz w:val="28"/>
          <w:szCs w:val="28"/>
        </w:rPr>
        <w:t>сектору вищої освіти Науково-методичної ради Міністерства освіти і науки України</w:t>
      </w:r>
      <w:r>
        <w:rPr>
          <w:rFonts w:ascii="Times New Roman" w:hAnsi="Times New Roman" w:cs="Times New Roman"/>
          <w:sz w:val="28"/>
          <w:szCs w:val="28"/>
        </w:rPr>
        <w:t xml:space="preserve"> (протокол від ____. ______ 2026 р. № ___).</w:t>
      </w:r>
    </w:p>
    <w:p w14:paraId="741E574C" w14:textId="02297CFB" w:rsidR="00447B6A" w:rsidRDefault="00447B6A" w:rsidP="00447B6A">
      <w:pPr>
        <w:pStyle w:val="af"/>
        <w:jc w:val="both"/>
        <w:rPr>
          <w:rFonts w:ascii="Times New Roman" w:hAnsi="Times New Roman" w:cs="Times New Roman"/>
          <w:sz w:val="28"/>
          <w:szCs w:val="28"/>
        </w:rPr>
      </w:pPr>
    </w:p>
    <w:p w14:paraId="0CAC6401" w14:textId="60145088" w:rsidR="005B10D6" w:rsidRDefault="005B10D6" w:rsidP="00447B6A">
      <w:pPr>
        <w:pStyle w:val="af"/>
        <w:jc w:val="both"/>
        <w:rPr>
          <w:rFonts w:ascii="Times New Roman" w:hAnsi="Times New Roman" w:cs="Times New Roman"/>
          <w:sz w:val="28"/>
          <w:szCs w:val="28"/>
        </w:rPr>
      </w:pPr>
    </w:p>
    <w:p w14:paraId="066265EC" w14:textId="77777777" w:rsidR="005B10D6" w:rsidRDefault="005B10D6" w:rsidP="00447B6A">
      <w:pPr>
        <w:pStyle w:val="af"/>
        <w:jc w:val="both"/>
        <w:rPr>
          <w:rFonts w:ascii="Times New Roman" w:hAnsi="Times New Roman" w:cs="Times New Roman"/>
          <w:sz w:val="28"/>
          <w:szCs w:val="28"/>
        </w:rPr>
      </w:pPr>
    </w:p>
    <w:p w14:paraId="4B07F239" w14:textId="77777777" w:rsidR="00447B6A" w:rsidRPr="00876A76" w:rsidRDefault="00447B6A" w:rsidP="00447B6A">
      <w:pPr>
        <w:pStyle w:val="af"/>
        <w:ind w:left="720"/>
        <w:jc w:val="both"/>
        <w:rPr>
          <w:rFonts w:ascii="Times New Roman" w:hAnsi="Times New Roman" w:cs="Times New Roman"/>
          <w:b/>
          <w:sz w:val="28"/>
          <w:szCs w:val="28"/>
        </w:rPr>
      </w:pPr>
      <w:r w:rsidRPr="00876A76">
        <w:rPr>
          <w:rFonts w:ascii="Times New Roman" w:hAnsi="Times New Roman" w:cs="Times New Roman"/>
          <w:b/>
          <w:sz w:val="28"/>
          <w:szCs w:val="28"/>
        </w:rPr>
        <w:t>Фахову експертизу проводили:</w:t>
      </w:r>
    </w:p>
    <w:p w14:paraId="0AE4590A" w14:textId="77777777" w:rsidR="00447B6A" w:rsidRDefault="00447B6A" w:rsidP="00447B6A">
      <w:pPr>
        <w:pStyle w:val="af"/>
        <w:jc w:val="both"/>
        <w:rPr>
          <w:rFonts w:ascii="Times New Roman" w:hAnsi="Times New Roman" w:cs="Times New Roman"/>
          <w:sz w:val="28"/>
          <w:szCs w:val="28"/>
        </w:rPr>
      </w:pPr>
    </w:p>
    <w:p w14:paraId="11C27D69" w14:textId="10C562AC" w:rsidR="00447B6A" w:rsidRDefault="00447B6A" w:rsidP="00447B6A">
      <w:pPr>
        <w:pStyle w:val="af"/>
        <w:jc w:val="both"/>
        <w:rPr>
          <w:rFonts w:ascii="Times New Roman" w:hAnsi="Times New Roman" w:cs="Times New Roman"/>
          <w:sz w:val="28"/>
          <w:szCs w:val="28"/>
        </w:rPr>
      </w:pPr>
    </w:p>
    <w:p w14:paraId="6D51D9BE" w14:textId="77777777" w:rsidR="00447B6A" w:rsidRPr="00876A76" w:rsidRDefault="00447B6A" w:rsidP="00447B6A">
      <w:pPr>
        <w:pStyle w:val="af"/>
        <w:ind w:left="720"/>
        <w:jc w:val="both"/>
        <w:rPr>
          <w:rFonts w:ascii="Times New Roman" w:hAnsi="Times New Roman" w:cs="Times New Roman"/>
          <w:b/>
          <w:sz w:val="28"/>
          <w:szCs w:val="28"/>
        </w:rPr>
      </w:pPr>
      <w:r w:rsidRPr="00876A76">
        <w:rPr>
          <w:rFonts w:ascii="Times New Roman" w:hAnsi="Times New Roman" w:cs="Times New Roman"/>
          <w:b/>
          <w:sz w:val="28"/>
          <w:szCs w:val="28"/>
        </w:rPr>
        <w:t>Методичну експертизу проводили:</w:t>
      </w:r>
    </w:p>
    <w:p w14:paraId="781B3B7E" w14:textId="77777777" w:rsidR="00447B6A" w:rsidRDefault="00447B6A" w:rsidP="00447B6A">
      <w:pPr>
        <w:pStyle w:val="af"/>
        <w:ind w:firstLine="567"/>
        <w:jc w:val="both"/>
        <w:rPr>
          <w:rFonts w:ascii="Times New Roman" w:hAnsi="Times New Roman" w:cs="Times New Roman"/>
          <w:sz w:val="28"/>
          <w:szCs w:val="28"/>
        </w:rPr>
      </w:pPr>
    </w:p>
    <w:p w14:paraId="6B6409CD" w14:textId="77777777" w:rsidR="00447B6A" w:rsidRDefault="00447B6A" w:rsidP="00447B6A">
      <w:pPr>
        <w:pStyle w:val="af"/>
        <w:ind w:firstLine="709"/>
        <w:jc w:val="both"/>
        <w:rPr>
          <w:rFonts w:ascii="Times New Roman" w:hAnsi="Times New Roman" w:cs="Times New Roman"/>
          <w:sz w:val="28"/>
          <w:szCs w:val="28"/>
        </w:rPr>
      </w:pPr>
    </w:p>
    <w:p w14:paraId="77D8E9E4" w14:textId="77777777" w:rsidR="00447B6A" w:rsidRDefault="00447B6A" w:rsidP="00447B6A">
      <w:pPr>
        <w:pStyle w:val="af"/>
        <w:ind w:firstLine="709"/>
        <w:jc w:val="both"/>
        <w:rPr>
          <w:rFonts w:ascii="Times New Roman" w:hAnsi="Times New Roman" w:cs="Times New Roman"/>
          <w:sz w:val="28"/>
          <w:szCs w:val="28"/>
        </w:rPr>
      </w:pPr>
      <w:r>
        <w:rPr>
          <w:rFonts w:ascii="Times New Roman" w:hAnsi="Times New Roman" w:cs="Times New Roman"/>
          <w:sz w:val="28"/>
          <w:szCs w:val="28"/>
        </w:rPr>
        <w:t>Стандарт погоджено на засіданні Національного агентства із забезпечення якості вищої освіти (протокол від ___. ____ 2026 року № __ ).</w:t>
      </w:r>
    </w:p>
    <w:p w14:paraId="5791C9BC" w14:textId="77777777" w:rsidR="00447B6A" w:rsidRDefault="00447B6A" w:rsidP="00447B6A">
      <w:pPr>
        <w:pStyle w:val="af"/>
        <w:ind w:firstLine="567"/>
        <w:jc w:val="both"/>
        <w:rPr>
          <w:rFonts w:ascii="Times New Roman" w:hAnsi="Times New Roman" w:cs="Times New Roman"/>
          <w:sz w:val="28"/>
          <w:szCs w:val="28"/>
        </w:rPr>
      </w:pPr>
    </w:p>
    <w:p w14:paraId="29B433D2" w14:textId="77777777" w:rsidR="00447B6A" w:rsidRDefault="00447B6A" w:rsidP="00447B6A">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ІІ. Загальна характеристика</w:t>
      </w:r>
    </w:p>
    <w:p w14:paraId="0134C44D" w14:textId="77777777" w:rsidR="00447B6A" w:rsidRPr="00904215" w:rsidRDefault="00447B6A" w:rsidP="00447B6A">
      <w:pPr>
        <w:spacing w:after="0" w:line="240" w:lineRule="auto"/>
        <w:ind w:firstLine="567"/>
        <w:jc w:val="both"/>
        <w:rPr>
          <w:rFonts w:ascii="Times New Roman" w:eastAsia="Times New Roman" w:hAnsi="Times New Roman" w:cs="Times New Roman"/>
          <w:b/>
          <w:sz w:val="16"/>
          <w:szCs w:val="16"/>
        </w:rPr>
      </w:pPr>
    </w:p>
    <w:tbl>
      <w:tblPr>
        <w:tblW w:w="971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3"/>
        <w:gridCol w:w="6946"/>
      </w:tblGrid>
      <w:tr w:rsidR="00447B6A" w:rsidRPr="006A30DF" w14:paraId="132B3458" w14:textId="77777777" w:rsidTr="005B10D6">
        <w:trPr>
          <w:trHeight w:val="151"/>
        </w:trPr>
        <w:tc>
          <w:tcPr>
            <w:tcW w:w="2773" w:type="dxa"/>
          </w:tcPr>
          <w:p w14:paraId="605B7C9C" w14:textId="77777777" w:rsidR="00447B6A" w:rsidRPr="006A30DF" w:rsidRDefault="00447B6A" w:rsidP="005B10D6">
            <w:pPr>
              <w:spacing w:after="0" w:line="240" w:lineRule="auto"/>
              <w:rPr>
                <w:rFonts w:ascii="Times New Roman" w:eastAsia="Times New Roman" w:hAnsi="Times New Roman" w:cs="Times New Roman"/>
                <w:b/>
                <w:sz w:val="28"/>
                <w:szCs w:val="28"/>
              </w:rPr>
            </w:pPr>
            <w:r w:rsidRPr="006A30DF">
              <w:rPr>
                <w:rFonts w:ascii="Times New Roman" w:eastAsia="Times New Roman" w:hAnsi="Times New Roman" w:cs="Times New Roman"/>
                <w:b/>
                <w:sz w:val="28"/>
                <w:szCs w:val="28"/>
              </w:rPr>
              <w:t>Рівень вищої освіти</w:t>
            </w:r>
          </w:p>
        </w:tc>
        <w:tc>
          <w:tcPr>
            <w:tcW w:w="6946" w:type="dxa"/>
          </w:tcPr>
          <w:p w14:paraId="71135977" w14:textId="77777777" w:rsidR="00447B6A" w:rsidRDefault="00447B6A" w:rsidP="005B10D6">
            <w:pPr>
              <w:pStyle w:val="af"/>
              <w:tabs>
                <w:tab w:val="left" w:pos="4785"/>
              </w:tabs>
              <w:rPr>
                <w:rFonts w:ascii="Times New Roman" w:hAnsi="Times New Roman" w:cs="Times New Roman"/>
                <w:sz w:val="28"/>
                <w:szCs w:val="28"/>
              </w:rPr>
            </w:pPr>
            <w:r>
              <w:rPr>
                <w:rFonts w:ascii="Times New Roman" w:hAnsi="Times New Roman" w:cs="Times New Roman"/>
                <w:sz w:val="28"/>
                <w:szCs w:val="28"/>
              </w:rPr>
              <w:t>Третій (освітньо-науковий) рівень</w:t>
            </w:r>
          </w:p>
          <w:p w14:paraId="30C8672F" w14:textId="5992D572" w:rsidR="005B10D6" w:rsidRDefault="005B10D6" w:rsidP="005B10D6">
            <w:pPr>
              <w:pStyle w:val="af"/>
              <w:tabs>
                <w:tab w:val="left" w:pos="4785"/>
              </w:tabs>
              <w:rPr>
                <w:rFonts w:ascii="Times New Roman" w:hAnsi="Times New Roman" w:cs="Times New Roman"/>
                <w:sz w:val="28"/>
                <w:szCs w:val="28"/>
              </w:rPr>
            </w:pPr>
          </w:p>
        </w:tc>
      </w:tr>
      <w:tr w:rsidR="00447B6A" w:rsidRPr="006A30DF" w14:paraId="249F50A1" w14:textId="77777777" w:rsidTr="005B10D6">
        <w:trPr>
          <w:trHeight w:val="151"/>
        </w:trPr>
        <w:tc>
          <w:tcPr>
            <w:tcW w:w="2773" w:type="dxa"/>
          </w:tcPr>
          <w:p w14:paraId="7B83C545" w14:textId="77777777" w:rsidR="00447B6A" w:rsidRPr="006A30DF" w:rsidRDefault="00447B6A" w:rsidP="005B10D6">
            <w:pPr>
              <w:spacing w:after="0" w:line="240" w:lineRule="auto"/>
              <w:rPr>
                <w:rFonts w:ascii="Times New Roman" w:eastAsia="Times New Roman" w:hAnsi="Times New Roman" w:cs="Times New Roman"/>
                <w:b/>
                <w:sz w:val="28"/>
                <w:szCs w:val="28"/>
              </w:rPr>
            </w:pPr>
            <w:r w:rsidRPr="006A30DF">
              <w:rPr>
                <w:rFonts w:ascii="Times New Roman" w:eastAsia="Times New Roman" w:hAnsi="Times New Roman" w:cs="Times New Roman"/>
                <w:b/>
                <w:sz w:val="28"/>
                <w:szCs w:val="28"/>
              </w:rPr>
              <w:t>Ступінь вищої освіти</w:t>
            </w:r>
          </w:p>
        </w:tc>
        <w:tc>
          <w:tcPr>
            <w:tcW w:w="6946" w:type="dxa"/>
          </w:tcPr>
          <w:p w14:paraId="0933D5D7" w14:textId="77777777" w:rsidR="00447B6A" w:rsidRDefault="00447B6A" w:rsidP="005B10D6">
            <w:pPr>
              <w:pStyle w:val="af"/>
              <w:ind w:right="-105"/>
              <w:rPr>
                <w:rFonts w:ascii="Times New Roman" w:hAnsi="Times New Roman" w:cs="Times New Roman"/>
                <w:sz w:val="28"/>
                <w:szCs w:val="28"/>
              </w:rPr>
            </w:pPr>
            <w:r>
              <w:rPr>
                <w:rFonts w:ascii="Times New Roman" w:hAnsi="Times New Roman" w:cs="Times New Roman"/>
                <w:sz w:val="28"/>
                <w:szCs w:val="28"/>
              </w:rPr>
              <w:t>Доктор філософії</w:t>
            </w:r>
          </w:p>
        </w:tc>
      </w:tr>
      <w:tr w:rsidR="00447B6A" w:rsidRPr="006A30DF" w14:paraId="4E060D76" w14:textId="77777777" w:rsidTr="005B10D6">
        <w:tc>
          <w:tcPr>
            <w:tcW w:w="2773" w:type="dxa"/>
          </w:tcPr>
          <w:p w14:paraId="0EE4FAD2" w14:textId="77777777" w:rsidR="00447B6A" w:rsidRPr="006A30DF" w:rsidRDefault="00447B6A" w:rsidP="005B10D6">
            <w:pPr>
              <w:spacing w:after="0" w:line="240" w:lineRule="auto"/>
              <w:rPr>
                <w:rFonts w:ascii="Times New Roman" w:eastAsia="Times New Roman" w:hAnsi="Times New Roman" w:cs="Times New Roman"/>
                <w:b/>
                <w:sz w:val="28"/>
                <w:szCs w:val="28"/>
              </w:rPr>
            </w:pPr>
            <w:r w:rsidRPr="006A30DF">
              <w:rPr>
                <w:rFonts w:ascii="Times New Roman" w:eastAsia="Times New Roman" w:hAnsi="Times New Roman" w:cs="Times New Roman"/>
                <w:b/>
                <w:sz w:val="28"/>
                <w:szCs w:val="28"/>
              </w:rPr>
              <w:t>Галузь знань</w:t>
            </w:r>
          </w:p>
        </w:tc>
        <w:tc>
          <w:tcPr>
            <w:tcW w:w="6946" w:type="dxa"/>
          </w:tcPr>
          <w:p w14:paraId="611836D0" w14:textId="77777777" w:rsidR="00447B6A" w:rsidRDefault="00447B6A" w:rsidP="005B10D6">
            <w:pPr>
              <w:pStyle w:val="af"/>
              <w:rPr>
                <w:rFonts w:ascii="Times New Roman" w:hAnsi="Times New Roman" w:cs="Times New Roman"/>
                <w:sz w:val="28"/>
                <w:szCs w:val="28"/>
              </w:rPr>
            </w:pPr>
            <w:r>
              <w:rPr>
                <w:rFonts w:ascii="Times New Roman" w:hAnsi="Times New Roman" w:cs="Times New Roman"/>
                <w:sz w:val="28"/>
                <w:szCs w:val="28"/>
              </w:rPr>
              <w:t>І Охорона здоров’я та соціальне забезпечення</w:t>
            </w:r>
          </w:p>
          <w:p w14:paraId="017704F6" w14:textId="19E4297C" w:rsidR="005B10D6" w:rsidRDefault="005B10D6" w:rsidP="005B10D6">
            <w:pPr>
              <w:pStyle w:val="af"/>
              <w:rPr>
                <w:rFonts w:ascii="Times New Roman" w:hAnsi="Times New Roman" w:cs="Times New Roman"/>
                <w:sz w:val="28"/>
                <w:szCs w:val="28"/>
              </w:rPr>
            </w:pPr>
          </w:p>
        </w:tc>
      </w:tr>
      <w:tr w:rsidR="00447B6A" w:rsidRPr="006A30DF" w14:paraId="2B1BE75A" w14:textId="77777777" w:rsidTr="005B10D6">
        <w:tc>
          <w:tcPr>
            <w:tcW w:w="2773" w:type="dxa"/>
          </w:tcPr>
          <w:p w14:paraId="593F3545" w14:textId="77777777" w:rsidR="00447B6A" w:rsidRPr="006A30DF" w:rsidRDefault="00447B6A" w:rsidP="005B10D6">
            <w:pPr>
              <w:spacing w:after="0" w:line="240" w:lineRule="auto"/>
              <w:rPr>
                <w:rFonts w:ascii="Times New Roman" w:eastAsia="Times New Roman" w:hAnsi="Times New Roman" w:cs="Times New Roman"/>
                <w:b/>
                <w:sz w:val="28"/>
                <w:szCs w:val="28"/>
              </w:rPr>
            </w:pPr>
            <w:r w:rsidRPr="006A30DF">
              <w:rPr>
                <w:rFonts w:ascii="Times New Roman" w:eastAsia="Times New Roman" w:hAnsi="Times New Roman" w:cs="Times New Roman"/>
                <w:b/>
                <w:sz w:val="28"/>
                <w:szCs w:val="28"/>
              </w:rPr>
              <w:t>Спеціальність</w:t>
            </w:r>
          </w:p>
        </w:tc>
        <w:tc>
          <w:tcPr>
            <w:tcW w:w="6946" w:type="dxa"/>
          </w:tcPr>
          <w:p w14:paraId="08102665" w14:textId="77777777" w:rsidR="00447B6A" w:rsidRDefault="00447B6A" w:rsidP="005B10D6">
            <w:pPr>
              <w:pStyle w:val="af"/>
              <w:rPr>
                <w:rFonts w:ascii="Times New Roman" w:hAnsi="Times New Roman" w:cs="Times New Roman"/>
                <w:sz w:val="28"/>
                <w:szCs w:val="28"/>
              </w:rPr>
            </w:pPr>
            <w:r>
              <w:rPr>
                <w:rFonts w:ascii="Times New Roman" w:hAnsi="Times New Roman" w:cs="Times New Roman"/>
                <w:sz w:val="28"/>
                <w:szCs w:val="28"/>
              </w:rPr>
              <w:t>І4 Медична психологія</w:t>
            </w:r>
          </w:p>
          <w:p w14:paraId="68EB6F5B" w14:textId="157A18A5" w:rsidR="005B10D6" w:rsidRDefault="005B10D6" w:rsidP="005B10D6">
            <w:pPr>
              <w:pStyle w:val="af"/>
              <w:rPr>
                <w:rFonts w:ascii="Times New Roman" w:hAnsi="Times New Roman" w:cs="Times New Roman"/>
                <w:sz w:val="28"/>
                <w:szCs w:val="28"/>
              </w:rPr>
            </w:pPr>
          </w:p>
        </w:tc>
      </w:tr>
      <w:tr w:rsidR="00447B6A" w:rsidRPr="006A30DF" w14:paraId="13040A90" w14:textId="77777777" w:rsidTr="005B10D6">
        <w:tc>
          <w:tcPr>
            <w:tcW w:w="2773" w:type="dxa"/>
          </w:tcPr>
          <w:p w14:paraId="688733BF" w14:textId="77777777" w:rsidR="00447B6A" w:rsidRPr="006A30DF" w:rsidRDefault="00447B6A" w:rsidP="005B10D6">
            <w:pPr>
              <w:spacing w:after="0" w:line="240" w:lineRule="auto"/>
              <w:ind w:firstLine="22"/>
              <w:jc w:val="both"/>
              <w:rPr>
                <w:rFonts w:ascii="Times New Roman" w:eastAsia="Times New Roman" w:hAnsi="Times New Roman" w:cs="Times New Roman"/>
                <w:b/>
                <w:sz w:val="28"/>
                <w:szCs w:val="28"/>
              </w:rPr>
            </w:pPr>
            <w:r w:rsidRPr="008948CD">
              <w:rPr>
                <w:rFonts w:ascii="Times New Roman" w:eastAsia="Times New Roman" w:hAnsi="Times New Roman" w:cs="Times New Roman"/>
                <w:b/>
                <w:sz w:val="28"/>
                <w:szCs w:val="28"/>
              </w:rPr>
              <w:t>Цілі навчання</w:t>
            </w:r>
          </w:p>
        </w:tc>
        <w:tc>
          <w:tcPr>
            <w:tcW w:w="6946" w:type="dxa"/>
          </w:tcPr>
          <w:p w14:paraId="25D90E3D" w14:textId="77777777" w:rsidR="00447B6A" w:rsidRPr="006A30DF" w:rsidRDefault="00447B6A" w:rsidP="005B10D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Набуття здобувачами освіти здатності </w:t>
            </w:r>
            <w:r w:rsidRPr="001E1356">
              <w:rPr>
                <w:rFonts w:ascii="Times New Roman" w:eastAsia="Times New Roman" w:hAnsi="Times New Roman" w:cs="Times New Roman"/>
                <w:sz w:val="28"/>
                <w:szCs w:val="28"/>
              </w:rPr>
              <w:t xml:space="preserve">продукувати нові </w:t>
            </w:r>
            <w:r>
              <w:rPr>
                <w:rFonts w:ascii="Times New Roman" w:eastAsia="Times New Roman" w:hAnsi="Times New Roman" w:cs="Times New Roman"/>
                <w:sz w:val="28"/>
                <w:szCs w:val="28"/>
              </w:rPr>
              <w:t xml:space="preserve">знання та </w:t>
            </w:r>
            <w:r w:rsidRPr="001E1356">
              <w:rPr>
                <w:rFonts w:ascii="Times New Roman" w:eastAsia="Times New Roman" w:hAnsi="Times New Roman" w:cs="Times New Roman"/>
                <w:sz w:val="28"/>
                <w:szCs w:val="28"/>
              </w:rPr>
              <w:t>ідеї, розв’язувати комплексні проблеми</w:t>
            </w:r>
            <w:r>
              <w:rPr>
                <w:rFonts w:ascii="Times New Roman" w:eastAsia="Times New Roman" w:hAnsi="Times New Roman" w:cs="Times New Roman"/>
                <w:sz w:val="28"/>
                <w:szCs w:val="28"/>
              </w:rPr>
              <w:t xml:space="preserve"> у професійній і дослідницько-інноваційній діяльності, та </w:t>
            </w:r>
            <w:r w:rsidRPr="001E1356">
              <w:rPr>
                <w:rFonts w:ascii="Times New Roman" w:eastAsia="Times New Roman" w:hAnsi="Times New Roman" w:cs="Times New Roman"/>
                <w:sz w:val="28"/>
                <w:szCs w:val="28"/>
              </w:rPr>
              <w:t>здійснювати власні наукові дослідження у сфері медичної психології</w:t>
            </w:r>
          </w:p>
        </w:tc>
      </w:tr>
      <w:tr w:rsidR="00447B6A" w14:paraId="4152260D" w14:textId="77777777" w:rsidTr="005B10D6">
        <w:tc>
          <w:tcPr>
            <w:tcW w:w="2773" w:type="dxa"/>
            <w:vAlign w:val="center"/>
          </w:tcPr>
          <w:p w14:paraId="1D15E5F8" w14:textId="77777777" w:rsidR="00447B6A" w:rsidRPr="009164EF" w:rsidRDefault="00447B6A" w:rsidP="005B10D6">
            <w:pPr>
              <w:pStyle w:val="af"/>
              <w:rPr>
                <w:rFonts w:ascii="Times New Roman" w:hAnsi="Times New Roman" w:cs="Times New Roman"/>
                <w:b/>
                <w:sz w:val="28"/>
                <w:szCs w:val="28"/>
              </w:rPr>
            </w:pPr>
            <w:r w:rsidRPr="009164EF">
              <w:rPr>
                <w:rFonts w:ascii="Times New Roman" w:hAnsi="Times New Roman" w:cs="Times New Roman"/>
                <w:b/>
                <w:sz w:val="28"/>
                <w:szCs w:val="28"/>
              </w:rPr>
              <w:t>Назв</w:t>
            </w:r>
            <w:r>
              <w:rPr>
                <w:rFonts w:ascii="Times New Roman" w:hAnsi="Times New Roman" w:cs="Times New Roman"/>
                <w:b/>
                <w:sz w:val="28"/>
                <w:szCs w:val="28"/>
              </w:rPr>
              <w:t>а освітньої програми</w:t>
            </w:r>
          </w:p>
        </w:tc>
        <w:tc>
          <w:tcPr>
            <w:tcW w:w="6946" w:type="dxa"/>
          </w:tcPr>
          <w:p w14:paraId="6C2422A6" w14:textId="77777777" w:rsidR="00447B6A" w:rsidRDefault="00447B6A" w:rsidP="005B10D6">
            <w:pPr>
              <w:pStyle w:val="af"/>
              <w:rPr>
                <w:rFonts w:ascii="Times New Roman" w:hAnsi="Times New Roman" w:cs="Times New Roman"/>
                <w:sz w:val="28"/>
                <w:szCs w:val="28"/>
              </w:rPr>
            </w:pPr>
            <w:r w:rsidRPr="009164EF">
              <w:rPr>
                <w:rFonts w:ascii="Times New Roman" w:hAnsi="Times New Roman" w:cs="Times New Roman"/>
                <w:sz w:val="28"/>
                <w:szCs w:val="28"/>
              </w:rPr>
              <w:t>Медична психологія</w:t>
            </w:r>
          </w:p>
        </w:tc>
      </w:tr>
      <w:tr w:rsidR="00447B6A" w14:paraId="274268C9" w14:textId="77777777" w:rsidTr="005B10D6">
        <w:trPr>
          <w:trHeight w:val="151"/>
        </w:trPr>
        <w:tc>
          <w:tcPr>
            <w:tcW w:w="2773" w:type="dxa"/>
          </w:tcPr>
          <w:p w14:paraId="078AA235" w14:textId="77777777" w:rsidR="00447B6A" w:rsidRDefault="00447B6A" w:rsidP="005B10D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Форми здобуття вищої освіти </w:t>
            </w:r>
          </w:p>
        </w:tc>
        <w:tc>
          <w:tcPr>
            <w:tcW w:w="6946" w:type="dxa"/>
          </w:tcPr>
          <w:p w14:paraId="6C7D8ACA" w14:textId="22F9DCC7" w:rsidR="00447B6A" w:rsidRDefault="00447B6A" w:rsidP="005B10D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Інституційна (очна (денна, вечірня), заочна), поза аспірантурою</w:t>
            </w:r>
          </w:p>
        </w:tc>
      </w:tr>
      <w:tr w:rsidR="00447B6A" w14:paraId="0713DEAB" w14:textId="77777777" w:rsidTr="005B10D6">
        <w:trPr>
          <w:trHeight w:val="151"/>
        </w:trPr>
        <w:tc>
          <w:tcPr>
            <w:tcW w:w="2773" w:type="dxa"/>
          </w:tcPr>
          <w:p w14:paraId="39BAB52C" w14:textId="77777777" w:rsidR="00447B6A" w:rsidRPr="00FE32D4" w:rsidRDefault="00447B6A" w:rsidP="005B10D6">
            <w:pPr>
              <w:spacing w:after="0" w:line="240" w:lineRule="auto"/>
              <w:rPr>
                <w:rFonts w:ascii="Times New Roman" w:eastAsia="Times New Roman" w:hAnsi="Times New Roman" w:cs="Times New Roman"/>
                <w:b/>
                <w:sz w:val="28"/>
                <w:szCs w:val="28"/>
              </w:rPr>
            </w:pPr>
            <w:r w:rsidRPr="00FE32D4">
              <w:rPr>
                <w:rFonts w:ascii="Times New Roman" w:eastAsia="Times New Roman" w:hAnsi="Times New Roman" w:cs="Times New Roman"/>
                <w:b/>
                <w:sz w:val="28"/>
                <w:szCs w:val="28"/>
              </w:rPr>
              <w:t xml:space="preserve">Освітня кваліфікація </w:t>
            </w:r>
          </w:p>
        </w:tc>
        <w:tc>
          <w:tcPr>
            <w:tcW w:w="6946" w:type="dxa"/>
          </w:tcPr>
          <w:p w14:paraId="4AC51DC5" w14:textId="77777777" w:rsidR="00447B6A" w:rsidRPr="00FE32D4" w:rsidRDefault="00447B6A" w:rsidP="005B10D6">
            <w:pPr>
              <w:spacing w:after="0" w:line="240" w:lineRule="auto"/>
              <w:rPr>
                <w:rFonts w:ascii="Times New Roman" w:eastAsia="Times New Roman" w:hAnsi="Times New Roman" w:cs="Times New Roman"/>
                <w:color w:val="000000"/>
                <w:sz w:val="28"/>
                <w:szCs w:val="28"/>
              </w:rPr>
            </w:pPr>
            <w:r w:rsidRPr="00FE32D4">
              <w:rPr>
                <w:rFonts w:ascii="Times New Roman" w:eastAsia="Times New Roman" w:hAnsi="Times New Roman" w:cs="Times New Roman"/>
                <w:color w:val="000000"/>
                <w:sz w:val="28"/>
                <w:szCs w:val="28"/>
              </w:rPr>
              <w:t xml:space="preserve">Доктор філософії </w:t>
            </w:r>
            <w:r>
              <w:rPr>
                <w:rFonts w:ascii="Times New Roman" w:eastAsia="Times New Roman" w:hAnsi="Times New Roman" w:cs="Times New Roman"/>
                <w:color w:val="000000"/>
                <w:sz w:val="28"/>
                <w:szCs w:val="28"/>
              </w:rPr>
              <w:t xml:space="preserve">з охорони здоров’я та соціального забезпечення </w:t>
            </w:r>
            <w:r w:rsidRPr="00FE32D4">
              <w:rPr>
                <w:rFonts w:ascii="Times New Roman" w:eastAsia="Times New Roman" w:hAnsi="Times New Roman" w:cs="Times New Roman"/>
                <w:color w:val="000000"/>
                <w:sz w:val="28"/>
                <w:szCs w:val="28"/>
              </w:rPr>
              <w:t xml:space="preserve">за спеціальністю </w:t>
            </w:r>
            <w:r>
              <w:rPr>
                <w:rFonts w:ascii="Times New Roman" w:eastAsia="Times New Roman" w:hAnsi="Times New Roman" w:cs="Times New Roman"/>
                <w:color w:val="000000"/>
                <w:sz w:val="28"/>
                <w:szCs w:val="28"/>
              </w:rPr>
              <w:t>«</w:t>
            </w:r>
            <w:r w:rsidRPr="00FE32D4">
              <w:rPr>
                <w:rFonts w:ascii="Times New Roman" w:eastAsia="Times New Roman" w:hAnsi="Times New Roman" w:cs="Times New Roman"/>
                <w:color w:val="000000"/>
                <w:sz w:val="28"/>
                <w:szCs w:val="28"/>
              </w:rPr>
              <w:t>Медична психологія</w:t>
            </w:r>
            <w:r>
              <w:rPr>
                <w:rFonts w:ascii="Times New Roman" w:eastAsia="Times New Roman" w:hAnsi="Times New Roman" w:cs="Times New Roman"/>
                <w:color w:val="000000"/>
                <w:sz w:val="28"/>
                <w:szCs w:val="28"/>
              </w:rPr>
              <w:t>»</w:t>
            </w:r>
          </w:p>
        </w:tc>
      </w:tr>
      <w:tr w:rsidR="00447B6A" w14:paraId="48194B46" w14:textId="77777777" w:rsidTr="005B10D6">
        <w:trPr>
          <w:trHeight w:val="151"/>
        </w:trPr>
        <w:tc>
          <w:tcPr>
            <w:tcW w:w="2773" w:type="dxa"/>
          </w:tcPr>
          <w:p w14:paraId="20520045" w14:textId="77777777" w:rsidR="00447B6A" w:rsidRDefault="00447B6A" w:rsidP="005B10D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Професійна кваліфікація </w:t>
            </w:r>
          </w:p>
        </w:tc>
        <w:tc>
          <w:tcPr>
            <w:tcW w:w="6946" w:type="dxa"/>
          </w:tcPr>
          <w:p w14:paraId="04E108BF" w14:textId="77777777" w:rsidR="00447B6A" w:rsidRDefault="00447B6A" w:rsidP="005B10D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передбачена</w:t>
            </w:r>
          </w:p>
        </w:tc>
      </w:tr>
      <w:tr w:rsidR="00447B6A" w14:paraId="2717A653" w14:textId="77777777" w:rsidTr="005B10D6">
        <w:trPr>
          <w:trHeight w:val="687"/>
        </w:trPr>
        <w:tc>
          <w:tcPr>
            <w:tcW w:w="2773" w:type="dxa"/>
          </w:tcPr>
          <w:p w14:paraId="0D6985A3" w14:textId="77777777" w:rsidR="00447B6A" w:rsidRDefault="00447B6A" w:rsidP="005B10D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Академічні права випускників</w:t>
            </w:r>
          </w:p>
        </w:tc>
        <w:tc>
          <w:tcPr>
            <w:tcW w:w="6946" w:type="dxa"/>
          </w:tcPr>
          <w:p w14:paraId="24388373" w14:textId="77777777" w:rsidR="00447B6A" w:rsidRDefault="00447B6A" w:rsidP="005B10D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Здобуття наукового ступеня доктора наук</w:t>
            </w:r>
          </w:p>
        </w:tc>
      </w:tr>
      <w:tr w:rsidR="00447B6A" w14:paraId="5FD4D33A" w14:textId="77777777" w:rsidTr="005B10D6">
        <w:trPr>
          <w:trHeight w:val="387"/>
        </w:trPr>
        <w:tc>
          <w:tcPr>
            <w:tcW w:w="2773" w:type="dxa"/>
          </w:tcPr>
          <w:p w14:paraId="515485EF" w14:textId="77777777" w:rsidR="00447B6A" w:rsidRPr="00017218" w:rsidRDefault="00447B6A" w:rsidP="005B10D6">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 xml:space="preserve">Працевлаштування випускників </w:t>
            </w:r>
          </w:p>
          <w:p w14:paraId="32A2FC1D" w14:textId="77777777" w:rsidR="00447B6A" w:rsidRDefault="00447B6A" w:rsidP="005B10D6">
            <w:pPr>
              <w:spacing w:after="0" w:line="240" w:lineRule="auto"/>
              <w:rPr>
                <w:rFonts w:ascii="Times New Roman" w:eastAsia="Times New Roman" w:hAnsi="Times New Roman" w:cs="Times New Roman"/>
                <w:b/>
                <w:sz w:val="28"/>
                <w:szCs w:val="28"/>
              </w:rPr>
            </w:pPr>
          </w:p>
        </w:tc>
        <w:tc>
          <w:tcPr>
            <w:tcW w:w="6946" w:type="dxa"/>
          </w:tcPr>
          <w:p w14:paraId="31AEB9A8" w14:textId="77777777" w:rsidR="00447B6A"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Наукова та науково-педагогічна діяльність за профілем вищої освіти.</w:t>
            </w:r>
          </w:p>
          <w:p w14:paraId="171522B2" w14:textId="77777777" w:rsidR="00447B6A" w:rsidRPr="00F11B3F"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Доктори філософії за спеціальністю</w:t>
            </w:r>
            <w:r w:rsidRPr="00F11B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І4 </w:t>
            </w:r>
            <w:r w:rsidRPr="00F11B3F">
              <w:rPr>
                <w:rFonts w:ascii="Times New Roman" w:eastAsia="Times New Roman" w:hAnsi="Times New Roman" w:cs="Times New Roman"/>
                <w:sz w:val="28"/>
                <w:szCs w:val="28"/>
              </w:rPr>
              <w:t xml:space="preserve">Медична психологія можуть </w:t>
            </w:r>
            <w:r>
              <w:rPr>
                <w:rFonts w:ascii="Times New Roman" w:eastAsia="Times New Roman" w:hAnsi="Times New Roman" w:cs="Times New Roman"/>
                <w:sz w:val="28"/>
                <w:szCs w:val="28"/>
              </w:rPr>
              <w:t>обі</w:t>
            </w:r>
            <w:r w:rsidRPr="00F11B3F">
              <w:rPr>
                <w:rFonts w:ascii="Times New Roman" w:eastAsia="Times New Roman" w:hAnsi="Times New Roman" w:cs="Times New Roman"/>
                <w:sz w:val="28"/>
                <w:szCs w:val="28"/>
              </w:rPr>
              <w:t>ймати наступні посади згідно Класифікатору професій ДК 003:2010:</w:t>
            </w:r>
          </w:p>
          <w:p w14:paraId="20E0D724" w14:textId="77777777"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2310 Викладачі університетів та вищих навчальних закладів</w:t>
            </w:r>
          </w:p>
          <w:p w14:paraId="6CAA36B3" w14:textId="5BABB174"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2310.1 Професори та доценти</w:t>
            </w:r>
          </w:p>
          <w:p w14:paraId="59015AD3" w14:textId="4FE6E94E"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2310.2 Інші викладачі університетів та вищих навчальних закладів</w:t>
            </w:r>
          </w:p>
          <w:p w14:paraId="24063CC7" w14:textId="77777777"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 xml:space="preserve">2359 Інші професіонали в галузі навчання </w:t>
            </w:r>
          </w:p>
          <w:p w14:paraId="1E5655E4" w14:textId="5BC6DAEC"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lastRenderedPageBreak/>
              <w:t xml:space="preserve">2359.1 Інші наукові співробітники в галузі навчання </w:t>
            </w:r>
          </w:p>
          <w:p w14:paraId="7129DD1F" w14:textId="663FFF21"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2359.2 Інші професіонали в галузі навчання</w:t>
            </w:r>
          </w:p>
          <w:p w14:paraId="6E14F189" w14:textId="77777777"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 xml:space="preserve">2229 Інші професіонали в галузі медицини (крім сестринської справи та акушерства) </w:t>
            </w:r>
          </w:p>
          <w:p w14:paraId="3482F79A" w14:textId="44C7EB7D"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2229.1 Наукові співробітники в галузі медицини (крім сестринської справи та акушерства)</w:t>
            </w:r>
          </w:p>
          <w:p w14:paraId="1F6198E7" w14:textId="77777777"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 xml:space="preserve">2221 Професіонали в галузі лікувальної справи (крім стоматології) </w:t>
            </w:r>
          </w:p>
          <w:p w14:paraId="7E33941B" w14:textId="1AE4D906" w:rsidR="00447B6A"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2221.1 Наукові співробітники (лікувал</w:t>
            </w:r>
            <w:r>
              <w:rPr>
                <w:rFonts w:ascii="Times New Roman" w:eastAsia="Times New Roman" w:hAnsi="Times New Roman" w:cs="Times New Roman"/>
                <w:sz w:val="28"/>
                <w:szCs w:val="28"/>
              </w:rPr>
              <w:t xml:space="preserve">ьна справа, крім стоматології) </w:t>
            </w:r>
          </w:p>
          <w:p w14:paraId="1BC5C6DF" w14:textId="633FA08C" w:rsidR="00447B6A" w:rsidRPr="00F11B3F" w:rsidRDefault="00447B6A" w:rsidP="005B10D6">
            <w:pPr>
              <w:spacing w:after="0" w:line="240" w:lineRule="auto"/>
              <w:jc w:val="both"/>
              <w:rPr>
                <w:rFonts w:ascii="Times New Roman" w:eastAsia="Times New Roman" w:hAnsi="Times New Roman" w:cs="Times New Roman"/>
                <w:sz w:val="28"/>
                <w:szCs w:val="28"/>
              </w:rPr>
            </w:pPr>
            <w:r w:rsidRPr="00F11B3F">
              <w:rPr>
                <w:rFonts w:ascii="Times New Roman" w:eastAsia="Times New Roman" w:hAnsi="Times New Roman" w:cs="Times New Roman"/>
                <w:sz w:val="28"/>
                <w:szCs w:val="28"/>
              </w:rPr>
              <w:t xml:space="preserve">2445 Професіонали в галузі психології </w:t>
            </w:r>
          </w:p>
          <w:p w14:paraId="0D6B249E" w14:textId="4CB7736C" w:rsidR="00447B6A"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2445.1 </w:t>
            </w:r>
            <w:r w:rsidRPr="00F11B3F">
              <w:rPr>
                <w:rFonts w:ascii="Times New Roman" w:eastAsia="Times New Roman" w:hAnsi="Times New Roman" w:cs="Times New Roman"/>
                <w:sz w:val="28"/>
                <w:szCs w:val="28"/>
              </w:rPr>
              <w:t>Наукові співробітники (психологія)</w:t>
            </w:r>
          </w:p>
          <w:p w14:paraId="62687F70" w14:textId="1C6E6119" w:rsidR="00447B6A"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2445.1 </w:t>
            </w:r>
            <w:r w:rsidRPr="00F11B3F">
              <w:rPr>
                <w:rFonts w:ascii="Times New Roman" w:eastAsia="Times New Roman" w:hAnsi="Times New Roman" w:cs="Times New Roman"/>
                <w:sz w:val="28"/>
                <w:szCs w:val="28"/>
              </w:rPr>
              <w:t>Науковий співробітник-консультант (психологія)</w:t>
            </w:r>
          </w:p>
          <w:p w14:paraId="5DEDD4CF" w14:textId="77777777" w:rsidR="00447B6A"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1210 </w:t>
            </w:r>
            <w:r w:rsidRPr="006317C6">
              <w:rPr>
                <w:rFonts w:ascii="Times New Roman" w:eastAsia="Times New Roman" w:hAnsi="Times New Roman" w:cs="Times New Roman"/>
                <w:sz w:val="28"/>
                <w:szCs w:val="28"/>
              </w:rPr>
              <w:t>Керівники підприємств, установ та організацій</w:t>
            </w:r>
          </w:p>
          <w:p w14:paraId="080A0356" w14:textId="54DA5F58" w:rsidR="00447B6A"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1210.1</w:t>
            </w:r>
            <w:r>
              <w:t xml:space="preserve"> </w:t>
            </w:r>
            <w:r w:rsidRPr="006317C6">
              <w:rPr>
                <w:rFonts w:ascii="Times New Roman" w:eastAsia="Times New Roman" w:hAnsi="Times New Roman" w:cs="Times New Roman"/>
                <w:sz w:val="28"/>
                <w:szCs w:val="28"/>
              </w:rPr>
              <w:t>Директор (ректор, начальник) вищого навчального закладу (технікуму, коледжу, інституту</w:t>
            </w:r>
            <w:r>
              <w:rPr>
                <w:rFonts w:ascii="Times New Roman" w:eastAsia="Times New Roman" w:hAnsi="Times New Roman" w:cs="Times New Roman"/>
                <w:sz w:val="28"/>
                <w:szCs w:val="28"/>
              </w:rPr>
              <w:t>, академії, університету</w:t>
            </w:r>
            <w:r w:rsidRPr="006317C6">
              <w:rPr>
                <w:rFonts w:ascii="Times New Roman" w:eastAsia="Times New Roman" w:hAnsi="Times New Roman" w:cs="Times New Roman"/>
                <w:sz w:val="28"/>
                <w:szCs w:val="28"/>
              </w:rPr>
              <w:t>)</w:t>
            </w:r>
          </w:p>
          <w:p w14:paraId="032EB092" w14:textId="512CFB84" w:rsidR="00447B6A"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1210.1 Проректор</w:t>
            </w:r>
          </w:p>
          <w:p w14:paraId="3138789A" w14:textId="77777777" w:rsidR="00447B6A" w:rsidRDefault="00447B6A" w:rsidP="005B10D6">
            <w:pPr>
              <w:spacing w:after="0" w:line="240" w:lineRule="auto"/>
              <w:jc w:val="both"/>
              <w:rPr>
                <w:rFonts w:ascii="Times New Roman" w:eastAsia="Times New Roman" w:hAnsi="Times New Roman" w:cs="Times New Roman"/>
                <w:sz w:val="28"/>
                <w:szCs w:val="28"/>
              </w:rPr>
            </w:pPr>
            <w:r w:rsidRPr="006317C6">
              <w:rPr>
                <w:rFonts w:ascii="Times New Roman" w:eastAsia="Times New Roman" w:hAnsi="Times New Roman" w:cs="Times New Roman"/>
                <w:sz w:val="28"/>
                <w:szCs w:val="28"/>
              </w:rPr>
              <w:t>1229 Керів</w:t>
            </w:r>
            <w:r>
              <w:rPr>
                <w:rFonts w:ascii="Times New Roman" w:eastAsia="Times New Roman" w:hAnsi="Times New Roman" w:cs="Times New Roman"/>
                <w:sz w:val="28"/>
                <w:szCs w:val="28"/>
              </w:rPr>
              <w:t>ники інших основних підрозділів</w:t>
            </w:r>
          </w:p>
          <w:p w14:paraId="5E778230" w14:textId="4CF967FD" w:rsidR="00447B6A"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1229.4 Завідувач кафедри </w:t>
            </w:r>
          </w:p>
          <w:p w14:paraId="29CA5EE7" w14:textId="7E5503DA" w:rsidR="00447B6A"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1229.7 Завідувач відділу (наукові установи)</w:t>
            </w:r>
          </w:p>
          <w:p w14:paraId="53A79A3C" w14:textId="18AF42A8" w:rsidR="00447B6A" w:rsidRPr="00FD3112" w:rsidRDefault="00447B6A" w:rsidP="005B10D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1229.7 Завідувач</w:t>
            </w:r>
            <w:r w:rsidR="005B10D6">
              <w:rPr>
                <w:rFonts w:ascii="Times New Roman" w:eastAsia="Times New Roman" w:hAnsi="Times New Roman" w:cs="Times New Roman"/>
                <w:sz w:val="28"/>
                <w:szCs w:val="28"/>
              </w:rPr>
              <w:t xml:space="preserve"> лабораторії (наукові установи)</w:t>
            </w:r>
          </w:p>
        </w:tc>
      </w:tr>
    </w:tbl>
    <w:p w14:paraId="02B83356"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p>
    <w:p w14:paraId="6F9626DB" w14:textId="71CAA9AF" w:rsidR="00447B6A" w:rsidRDefault="00447B6A" w:rsidP="00447B6A">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ІІІ. Обсяг кредитів ЄКТС, необхідний для здобуття вищої освіти ступеня </w:t>
      </w:r>
      <w:r w:rsidR="00523019">
        <w:rPr>
          <w:rFonts w:ascii="Times New Roman" w:eastAsia="Times New Roman" w:hAnsi="Times New Roman" w:cs="Times New Roman"/>
          <w:b/>
          <w:sz w:val="28"/>
          <w:szCs w:val="28"/>
        </w:rPr>
        <w:t>д</w:t>
      </w:r>
      <w:r>
        <w:rPr>
          <w:rFonts w:ascii="Times New Roman" w:eastAsia="Times New Roman" w:hAnsi="Times New Roman" w:cs="Times New Roman"/>
          <w:b/>
          <w:sz w:val="28"/>
          <w:szCs w:val="28"/>
        </w:rPr>
        <w:t>октор</w:t>
      </w:r>
      <w:r w:rsidR="00523019">
        <w:rPr>
          <w:rFonts w:ascii="Times New Roman" w:eastAsia="Times New Roman" w:hAnsi="Times New Roman" w:cs="Times New Roman"/>
          <w:b/>
          <w:sz w:val="28"/>
          <w:szCs w:val="28"/>
        </w:rPr>
        <w:t>а</w:t>
      </w:r>
      <w:r>
        <w:rPr>
          <w:rFonts w:ascii="Times New Roman" w:eastAsia="Times New Roman" w:hAnsi="Times New Roman" w:cs="Times New Roman"/>
          <w:b/>
          <w:sz w:val="28"/>
          <w:szCs w:val="28"/>
        </w:rPr>
        <w:t xml:space="preserve"> філософії за спеціальністю І4 Медична психологія</w:t>
      </w:r>
    </w:p>
    <w:p w14:paraId="6E5D9DBD" w14:textId="77777777" w:rsidR="00447B6A" w:rsidRDefault="00447B6A" w:rsidP="00447B6A">
      <w:pPr>
        <w:spacing w:after="0" w:line="240" w:lineRule="auto"/>
        <w:ind w:firstLine="567"/>
        <w:jc w:val="both"/>
        <w:rPr>
          <w:rFonts w:ascii="Times New Roman" w:eastAsia="Times New Roman" w:hAnsi="Times New Roman" w:cs="Times New Roman"/>
          <w:sz w:val="28"/>
          <w:szCs w:val="28"/>
        </w:rPr>
      </w:pPr>
    </w:p>
    <w:p w14:paraId="187947EF" w14:textId="77777777" w:rsidR="00447B6A" w:rsidRDefault="00447B6A" w:rsidP="00447B6A">
      <w:pPr>
        <w:tabs>
          <w:tab w:val="left" w:pos="1134"/>
        </w:tabs>
        <w:spacing w:after="0" w:line="240" w:lineRule="auto"/>
        <w:ind w:firstLine="709"/>
        <w:jc w:val="both"/>
        <w:rPr>
          <w:rFonts w:ascii="Times New Roman" w:eastAsia="Times New Roman" w:hAnsi="Times New Roman" w:cs="Times New Roman"/>
          <w:sz w:val="28"/>
          <w:szCs w:val="28"/>
        </w:rPr>
      </w:pPr>
      <w:bookmarkStart w:id="0" w:name="_heading=h.2s8eyo1" w:colFirst="0" w:colLast="0"/>
      <w:bookmarkEnd w:id="0"/>
      <w:r>
        <w:rPr>
          <w:rFonts w:ascii="Times New Roman" w:eastAsia="Times New Roman" w:hAnsi="Times New Roman" w:cs="Times New Roman"/>
          <w:sz w:val="28"/>
          <w:szCs w:val="28"/>
        </w:rPr>
        <w:t>Нормативний строк підготовки доктора філософії в аспірантурі незалежно від форми здобуття освіти становить чотири роки.</w:t>
      </w:r>
    </w:p>
    <w:p w14:paraId="7FC9616E" w14:textId="6EFD7F2C" w:rsidR="00447B6A" w:rsidRPr="00447B6A" w:rsidRDefault="00447B6A" w:rsidP="00447B6A">
      <w:pPr>
        <w:tabs>
          <w:tab w:val="left" w:pos="1134"/>
        </w:tabs>
        <w:spacing w:after="0" w:line="240" w:lineRule="auto"/>
        <w:ind w:firstLine="709"/>
        <w:jc w:val="both"/>
        <w:rPr>
          <w:rFonts w:ascii="Times New Roman" w:eastAsia="Times New Roman" w:hAnsi="Times New Roman" w:cs="Times New Roman"/>
          <w:sz w:val="28"/>
          <w:szCs w:val="28"/>
          <w:lang w:val="en-US"/>
        </w:rPr>
      </w:pPr>
      <w:r w:rsidRPr="00FD3112">
        <w:rPr>
          <w:rFonts w:ascii="Times New Roman" w:eastAsia="Times New Roman" w:hAnsi="Times New Roman" w:cs="Times New Roman"/>
          <w:sz w:val="28"/>
          <w:szCs w:val="28"/>
        </w:rPr>
        <w:t xml:space="preserve">Обсяг </w:t>
      </w:r>
      <w:r>
        <w:rPr>
          <w:rFonts w:ascii="Times New Roman" w:eastAsia="Times New Roman" w:hAnsi="Times New Roman" w:cs="Times New Roman"/>
          <w:sz w:val="28"/>
          <w:szCs w:val="28"/>
        </w:rPr>
        <w:t>освітньої складової освітньо-наукової програми «Медична психологія»</w:t>
      </w:r>
      <w:r w:rsidRPr="00FD3112">
        <w:rPr>
          <w:rFonts w:ascii="Times New Roman" w:eastAsia="Times New Roman" w:hAnsi="Times New Roman" w:cs="Times New Roman"/>
          <w:sz w:val="28"/>
          <w:szCs w:val="28"/>
        </w:rPr>
        <w:t xml:space="preserve">, необхідний для здобуття вищої освіти ступеня </w:t>
      </w:r>
      <w:r w:rsidR="00523019">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октор</w:t>
      </w:r>
      <w:r w:rsidR="00523019">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філософії</w:t>
      </w:r>
      <w:r w:rsidRPr="00FD3112">
        <w:rPr>
          <w:rFonts w:ascii="Times New Roman" w:eastAsia="Times New Roman" w:hAnsi="Times New Roman" w:cs="Times New Roman"/>
          <w:sz w:val="28"/>
          <w:szCs w:val="28"/>
        </w:rPr>
        <w:t xml:space="preserve"> за спеціальністю І4 Медична психологія становить </w:t>
      </w:r>
      <w:r>
        <w:rPr>
          <w:rFonts w:ascii="Times New Roman" w:eastAsia="Times New Roman" w:hAnsi="Times New Roman" w:cs="Times New Roman"/>
          <w:sz w:val="28"/>
          <w:szCs w:val="28"/>
        </w:rPr>
        <w:t xml:space="preserve">від </w:t>
      </w:r>
      <w:r w:rsidRPr="00FD3112">
        <w:rPr>
          <w:rFonts w:ascii="Times New Roman" w:eastAsia="Times New Roman" w:hAnsi="Times New Roman" w:cs="Times New Roman"/>
          <w:sz w:val="28"/>
          <w:szCs w:val="28"/>
        </w:rPr>
        <w:t>30</w:t>
      </w:r>
      <w:r>
        <w:rPr>
          <w:rFonts w:ascii="Times New Roman" w:eastAsia="Times New Roman" w:hAnsi="Times New Roman" w:cs="Times New Roman"/>
          <w:sz w:val="28"/>
          <w:szCs w:val="28"/>
        </w:rPr>
        <w:t xml:space="preserve"> до 60</w:t>
      </w:r>
      <w:r w:rsidRPr="00FD3112">
        <w:rPr>
          <w:rFonts w:ascii="Times New Roman" w:eastAsia="Times New Roman" w:hAnsi="Times New Roman" w:cs="Times New Roman"/>
          <w:sz w:val="28"/>
          <w:szCs w:val="28"/>
        </w:rPr>
        <w:t xml:space="preserve"> кредитів ЄКТС.</w:t>
      </w:r>
    </w:p>
    <w:p w14:paraId="6BABAF58" w14:textId="77777777" w:rsidR="00447B6A" w:rsidRDefault="00447B6A" w:rsidP="00447B6A">
      <w:pPr>
        <w:spacing w:after="0" w:line="240" w:lineRule="auto"/>
        <w:ind w:firstLine="709"/>
        <w:jc w:val="both"/>
        <w:rPr>
          <w:rFonts w:ascii="Times New Roman" w:eastAsia="Times New Roman" w:hAnsi="Times New Roman" w:cs="Times New Roman"/>
          <w:sz w:val="28"/>
          <w:szCs w:val="28"/>
        </w:rPr>
      </w:pPr>
    </w:p>
    <w:p w14:paraId="3472C2DF"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ІV. Мінімальний обсяг практичної підготовки</w:t>
      </w:r>
    </w:p>
    <w:p w14:paraId="31AAC140" w14:textId="77777777" w:rsidR="00447B6A" w:rsidRDefault="00447B6A" w:rsidP="00447B6A">
      <w:pPr>
        <w:spacing w:after="0" w:line="240" w:lineRule="auto"/>
        <w:ind w:firstLine="709"/>
        <w:jc w:val="both"/>
        <w:rPr>
          <w:rFonts w:ascii="Times New Roman" w:eastAsia="Times New Roman" w:hAnsi="Times New Roman" w:cs="Times New Roman"/>
          <w:sz w:val="28"/>
          <w:szCs w:val="28"/>
        </w:rPr>
      </w:pPr>
    </w:p>
    <w:p w14:paraId="7EC47EBA" w14:textId="77777777" w:rsidR="00447B6A" w:rsidRDefault="00447B6A" w:rsidP="00447B6A">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вимагається</w:t>
      </w:r>
      <w:r w:rsidRPr="00B108E2">
        <w:rPr>
          <w:rFonts w:ascii="Times New Roman" w:eastAsia="Times New Roman" w:hAnsi="Times New Roman" w:cs="Times New Roman"/>
          <w:sz w:val="28"/>
          <w:szCs w:val="28"/>
        </w:rPr>
        <w:t>.</w:t>
      </w:r>
    </w:p>
    <w:p w14:paraId="533E948A"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sz w:val="28"/>
          <w:szCs w:val="28"/>
        </w:rPr>
      </w:pPr>
    </w:p>
    <w:p w14:paraId="22D54C6C" w14:textId="77777777" w:rsidR="00447B6A" w:rsidRPr="006708A9" w:rsidRDefault="00447B6A" w:rsidP="00447B6A">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 </w:t>
      </w:r>
      <w:r w:rsidRPr="006708A9">
        <w:rPr>
          <w:rFonts w:ascii="Times New Roman" w:eastAsia="Times New Roman" w:hAnsi="Times New Roman" w:cs="Times New Roman"/>
          <w:b/>
          <w:sz w:val="28"/>
          <w:szCs w:val="28"/>
        </w:rPr>
        <w:t>Опис предметної області:</w:t>
      </w:r>
    </w:p>
    <w:p w14:paraId="6BE1A05A" w14:textId="77777777" w:rsidR="00447B6A" w:rsidRDefault="00447B6A" w:rsidP="00447B6A">
      <w:pPr>
        <w:spacing w:after="0" w:line="240" w:lineRule="auto"/>
        <w:ind w:firstLine="567"/>
        <w:jc w:val="both"/>
        <w:rPr>
          <w:rFonts w:ascii="Times New Roman" w:eastAsia="Times New Roman" w:hAnsi="Times New Roman" w:cs="Times New Roman"/>
          <w:sz w:val="28"/>
          <w:szCs w:val="28"/>
        </w:rPr>
      </w:pPr>
    </w:p>
    <w:p w14:paraId="49D183B9" w14:textId="77777777" w:rsidR="00447B6A" w:rsidRDefault="00447B6A" w:rsidP="00447B6A">
      <w:pPr>
        <w:pStyle w:val="af"/>
        <w:ind w:firstLine="708"/>
        <w:jc w:val="both"/>
        <w:rPr>
          <w:rFonts w:ascii="Times New Roman" w:hAnsi="Times New Roman" w:cs="Times New Roman"/>
          <w:sz w:val="28"/>
          <w:szCs w:val="28"/>
        </w:rPr>
      </w:pPr>
      <w:r>
        <w:rPr>
          <w:rFonts w:ascii="Times New Roman" w:hAnsi="Times New Roman" w:cs="Times New Roman"/>
          <w:b/>
          <w:sz w:val="28"/>
          <w:szCs w:val="28"/>
        </w:rPr>
        <w:t>О</w:t>
      </w:r>
      <w:r w:rsidRPr="00C8320F">
        <w:rPr>
          <w:rFonts w:ascii="Times New Roman" w:hAnsi="Times New Roman" w:cs="Times New Roman"/>
          <w:b/>
          <w:sz w:val="28"/>
          <w:szCs w:val="28"/>
        </w:rPr>
        <w:t>б’єкти вивчення та діяльності</w:t>
      </w:r>
      <w:r w:rsidRPr="00C8320F">
        <w:rPr>
          <w:rFonts w:ascii="Times New Roman" w:hAnsi="Times New Roman" w:cs="Times New Roman"/>
          <w:sz w:val="28"/>
          <w:szCs w:val="28"/>
        </w:rPr>
        <w:t>:</w:t>
      </w:r>
      <w:r>
        <w:rPr>
          <w:rFonts w:ascii="Times New Roman" w:hAnsi="Times New Roman" w:cs="Times New Roman"/>
          <w:sz w:val="28"/>
          <w:szCs w:val="28"/>
        </w:rPr>
        <w:t xml:space="preserve"> </w:t>
      </w:r>
      <w:r w:rsidRPr="00936B6C">
        <w:rPr>
          <w:rFonts w:ascii="Times New Roman" w:hAnsi="Times New Roman" w:cs="Times New Roman"/>
          <w:sz w:val="28"/>
          <w:szCs w:val="28"/>
        </w:rPr>
        <w:t>психіка і поведінка людини у контексті здоров’я та хвороби</w:t>
      </w:r>
      <w:r>
        <w:rPr>
          <w:rFonts w:ascii="Times New Roman" w:hAnsi="Times New Roman" w:cs="Times New Roman"/>
          <w:sz w:val="28"/>
          <w:szCs w:val="28"/>
        </w:rPr>
        <w:t>.</w:t>
      </w:r>
    </w:p>
    <w:p w14:paraId="05B720C2" w14:textId="77777777" w:rsidR="00447B6A" w:rsidRDefault="00447B6A" w:rsidP="00447B6A">
      <w:pPr>
        <w:pStyle w:val="af"/>
        <w:ind w:firstLine="708"/>
        <w:jc w:val="both"/>
        <w:rPr>
          <w:rFonts w:ascii="Times New Roman" w:hAnsi="Times New Roman" w:cs="Times New Roman"/>
          <w:sz w:val="28"/>
          <w:szCs w:val="28"/>
        </w:rPr>
      </w:pPr>
      <w:r w:rsidRPr="00C8320F">
        <w:rPr>
          <w:rFonts w:ascii="Times New Roman" w:hAnsi="Times New Roman" w:cs="Times New Roman"/>
          <w:b/>
          <w:sz w:val="28"/>
          <w:szCs w:val="28"/>
        </w:rPr>
        <w:t>Теоретичний зміст</w:t>
      </w:r>
      <w:r>
        <w:rPr>
          <w:rFonts w:ascii="Times New Roman" w:hAnsi="Times New Roman" w:cs="Times New Roman"/>
          <w:b/>
          <w:sz w:val="28"/>
          <w:szCs w:val="28"/>
        </w:rPr>
        <w:t xml:space="preserve"> предметної області</w:t>
      </w:r>
      <w:r w:rsidRPr="00C8320F">
        <w:rPr>
          <w:rFonts w:ascii="Times New Roman" w:hAnsi="Times New Roman" w:cs="Times New Roman"/>
          <w:sz w:val="28"/>
          <w:szCs w:val="28"/>
        </w:rPr>
        <w:t>:</w:t>
      </w:r>
      <w:r>
        <w:rPr>
          <w:rFonts w:ascii="Times New Roman" w:hAnsi="Times New Roman" w:cs="Times New Roman"/>
          <w:sz w:val="28"/>
          <w:szCs w:val="28"/>
        </w:rPr>
        <w:t xml:space="preserve"> </w:t>
      </w:r>
      <w:r w:rsidRPr="00936B6C">
        <w:rPr>
          <w:rFonts w:ascii="Times New Roman" w:hAnsi="Times New Roman" w:cs="Times New Roman"/>
          <w:sz w:val="28"/>
          <w:szCs w:val="28"/>
        </w:rPr>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r>
        <w:rPr>
          <w:rFonts w:ascii="Times New Roman" w:hAnsi="Times New Roman" w:cs="Times New Roman"/>
          <w:sz w:val="28"/>
          <w:szCs w:val="28"/>
        </w:rPr>
        <w:t>.</w:t>
      </w:r>
    </w:p>
    <w:p w14:paraId="5D707011" w14:textId="77777777" w:rsidR="00447B6A" w:rsidRPr="00936B6C" w:rsidRDefault="00447B6A" w:rsidP="00447B6A">
      <w:pPr>
        <w:pStyle w:val="af"/>
        <w:ind w:firstLine="708"/>
        <w:jc w:val="both"/>
        <w:rPr>
          <w:rFonts w:ascii="Times New Roman" w:hAnsi="Times New Roman" w:cs="Times New Roman"/>
          <w:sz w:val="28"/>
          <w:szCs w:val="28"/>
        </w:rPr>
      </w:pPr>
      <w:r w:rsidRPr="00C8320F">
        <w:rPr>
          <w:rFonts w:ascii="Times New Roman" w:hAnsi="Times New Roman" w:cs="Times New Roman"/>
          <w:b/>
          <w:sz w:val="28"/>
          <w:szCs w:val="28"/>
        </w:rPr>
        <w:lastRenderedPageBreak/>
        <w:t>Методи, методики та технології</w:t>
      </w:r>
      <w:r>
        <w:rPr>
          <w:rFonts w:ascii="Times New Roman" w:hAnsi="Times New Roman" w:cs="Times New Roman"/>
          <w:sz w:val="28"/>
          <w:szCs w:val="28"/>
        </w:rPr>
        <w:t>:</w:t>
      </w:r>
      <w:r w:rsidRPr="00936B6C">
        <w:rPr>
          <w:rFonts w:ascii="Times New Roman" w:hAnsi="Times New Roman" w:cs="Times New Roman"/>
          <w:sz w:val="28"/>
          <w:szCs w:val="28"/>
        </w:rPr>
        <w:t xml:space="preserve"> клініко-психологічні, психодіагностичні, психо- (фармако) терапевтичні та психосоціальні втручання, психометричні, психофізіологічні, статистичні, психокорекційні, психоедукаційні, комунікаційні, психопрофілактичні, спеціалізовані цифрові технології.</w:t>
      </w:r>
    </w:p>
    <w:p w14:paraId="3D8821DB" w14:textId="77777777" w:rsidR="00447B6A" w:rsidRDefault="00447B6A" w:rsidP="00447B6A">
      <w:pPr>
        <w:pStyle w:val="af"/>
        <w:ind w:firstLine="708"/>
        <w:jc w:val="both"/>
        <w:rPr>
          <w:rFonts w:ascii="Times New Roman" w:hAnsi="Times New Roman" w:cs="Times New Roman"/>
          <w:sz w:val="28"/>
          <w:szCs w:val="28"/>
        </w:rPr>
      </w:pPr>
      <w:r w:rsidRPr="00C8320F">
        <w:rPr>
          <w:rFonts w:ascii="Times New Roman" w:hAnsi="Times New Roman" w:cs="Times New Roman"/>
          <w:b/>
          <w:sz w:val="28"/>
          <w:szCs w:val="28"/>
        </w:rPr>
        <w:t>Інструменти та обладнання, які випускник повинен вміти використовувати у своїй професійній діяльності</w:t>
      </w:r>
      <w:r>
        <w:rPr>
          <w:rFonts w:ascii="Times New Roman" w:hAnsi="Times New Roman" w:cs="Times New Roman"/>
          <w:sz w:val="28"/>
          <w:szCs w:val="28"/>
        </w:rPr>
        <w:t>:</w:t>
      </w:r>
    </w:p>
    <w:p w14:paraId="2A8794B1" w14:textId="77777777" w:rsidR="00447B6A" w:rsidRPr="00256D6C" w:rsidRDefault="00447B6A" w:rsidP="00447B6A">
      <w:pPr>
        <w:pStyle w:val="af"/>
        <w:jc w:val="both"/>
        <w:rPr>
          <w:rFonts w:ascii="Times New Roman" w:hAnsi="Times New Roman" w:cs="Times New Roman"/>
          <w:sz w:val="28"/>
          <w:szCs w:val="28"/>
        </w:rPr>
      </w:pPr>
      <w:r w:rsidRPr="007F5B1D">
        <w:rPr>
          <w:rFonts w:ascii="Times New Roman" w:hAnsi="Times New Roman" w:cs="Times New Roman"/>
          <w:i/>
          <w:sz w:val="28"/>
          <w:szCs w:val="28"/>
        </w:rPr>
        <w:t>інструменти:</w:t>
      </w:r>
      <w:r w:rsidRPr="00936B6C">
        <w:rPr>
          <w:rFonts w:ascii="Times New Roman" w:hAnsi="Times New Roman" w:cs="Times New Roman"/>
          <w:sz w:val="28"/>
          <w:szCs w:val="28"/>
        </w:rPr>
        <w:t xml:space="preserve"> психодіагностики, психологічної корекції та терапії, психофізіологічне обладнання, комп’ютерні та мультимедійні психодіагностичні комплекси, записи і документація, телемедичні засоби</w:t>
      </w:r>
      <w:r>
        <w:rPr>
          <w:rFonts w:ascii="Times New Roman" w:hAnsi="Times New Roman" w:cs="Times New Roman"/>
          <w:sz w:val="28"/>
          <w:szCs w:val="28"/>
        </w:rPr>
        <w:t>.</w:t>
      </w:r>
    </w:p>
    <w:p w14:paraId="2E6024BE" w14:textId="77777777" w:rsidR="00447B6A" w:rsidRPr="006708A9" w:rsidRDefault="00447B6A" w:rsidP="00447B6A">
      <w:pPr>
        <w:spacing w:after="0" w:line="240" w:lineRule="auto"/>
        <w:ind w:firstLine="567"/>
        <w:jc w:val="both"/>
        <w:rPr>
          <w:rFonts w:ascii="Times New Roman" w:eastAsia="Times New Roman" w:hAnsi="Times New Roman" w:cs="Times New Roman"/>
          <w:sz w:val="28"/>
          <w:szCs w:val="28"/>
        </w:rPr>
      </w:pPr>
    </w:p>
    <w:p w14:paraId="396E49B7"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VI. Вимоги до освіти осіб, які можуть розпочати навчання за освітньою програмою «Медична психологія» за спеціальністю І4 Медична психологія третього (освітньо-наукового) рівня вищої освіти </w:t>
      </w:r>
    </w:p>
    <w:p w14:paraId="570ED044"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p>
    <w:p w14:paraId="6E5891EC"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sidRPr="00B108E2">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освітню програму «Медична психологія» спеціальності І4 Медична психологія третього (освітньо-наукового) рівня можуть вступати особи, які здобули ступінь магістра (освітньо-кваліфікаційний рівень спеціаліста) за спеціальностями «Медична психологія» та «Медична та психологічна реабілітація». </w:t>
      </w:r>
    </w:p>
    <w:p w14:paraId="56E3070A"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p>
    <w:p w14:paraId="5E91F1A8"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VІІ. Перелік обов’язкових</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компетентностей випускника</w:t>
      </w:r>
    </w:p>
    <w:p w14:paraId="1FF0B0DF"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6FBE11A2"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Загальні компетентності</w:t>
      </w:r>
    </w:p>
    <w:p w14:paraId="69B75DA6" w14:textId="77777777" w:rsidR="00447B6A" w:rsidRDefault="00447B6A" w:rsidP="00447B6A">
      <w:pPr>
        <w:tabs>
          <w:tab w:val="left" w:pos="993"/>
        </w:tabs>
        <w:spacing w:after="0" w:line="240" w:lineRule="auto"/>
        <w:ind w:firstLine="567"/>
        <w:jc w:val="both"/>
        <w:rPr>
          <w:rFonts w:ascii="Times New Roman" w:eastAsia="Times New Roman" w:hAnsi="Times New Roman" w:cs="Times New Roman"/>
          <w:b/>
          <w:sz w:val="28"/>
          <w:szCs w:val="28"/>
        </w:rPr>
      </w:pPr>
    </w:p>
    <w:p w14:paraId="3A90956D" w14:textId="77777777" w:rsidR="00447B6A" w:rsidRPr="00180CF5"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1.</w:t>
      </w:r>
      <w:r w:rsidRPr="00F71E38">
        <w:rPr>
          <w:rFonts w:ascii="Times New Roman" w:eastAsia="Times New Roman" w:hAnsi="Times New Roman" w:cs="Times New Roman"/>
          <w:sz w:val="28"/>
          <w:szCs w:val="28"/>
        </w:rPr>
        <w:t xml:space="preserve"> Здатність вільно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спілкуватися українською</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мовою усно і письмово з</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питань професійної</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наукової діяльності,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узагальнювати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інформацію з різних</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джерел і робити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аргументований виклад 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логічній, послідовній</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формі у складних</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ситуаціях</w:t>
      </w:r>
      <w:r>
        <w:rPr>
          <w:rFonts w:ascii="Times New Roman" w:eastAsia="Times New Roman" w:hAnsi="Times New Roman" w:cs="Times New Roman"/>
          <w:sz w:val="28"/>
          <w:szCs w:val="28"/>
        </w:rPr>
        <w:t>.</w:t>
      </w:r>
    </w:p>
    <w:p w14:paraId="57C1548E" w14:textId="77777777" w:rsidR="00447B6A" w:rsidRPr="00B108E2"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sidRPr="00180CF5">
        <w:rPr>
          <w:rFonts w:ascii="Times New Roman" w:eastAsia="Times New Roman" w:hAnsi="Times New Roman" w:cs="Times New Roman"/>
          <w:sz w:val="28"/>
          <w:szCs w:val="28"/>
        </w:rPr>
        <w:t>Для осіб з порушеннями</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зору, слуху, мовлення</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відповідні вимоги</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застосовуються з</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урахуванням</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можливостей таких осіб.</w:t>
      </w:r>
    </w:p>
    <w:p w14:paraId="2ED5C33F" w14:textId="77777777" w:rsidR="00447B6A" w:rsidRDefault="00447B6A" w:rsidP="00447B6A">
      <w:pPr>
        <w:tabs>
          <w:tab w:val="left" w:pos="993"/>
        </w:tabs>
        <w:spacing w:after="0" w:line="240" w:lineRule="auto"/>
        <w:ind w:firstLine="709"/>
        <w:jc w:val="both"/>
      </w:pPr>
      <w:r>
        <w:rPr>
          <w:rFonts w:ascii="Times New Roman" w:eastAsia="Times New Roman" w:hAnsi="Times New Roman" w:cs="Times New Roman"/>
          <w:sz w:val="28"/>
          <w:szCs w:val="28"/>
        </w:rPr>
        <w:t>ЗК 2.</w:t>
      </w:r>
      <w:r w:rsidRPr="00F71E38">
        <w:rPr>
          <w:rFonts w:ascii="Times New Roman" w:eastAsia="Times New Roman" w:hAnsi="Times New Roman" w:cs="Times New Roman"/>
          <w:sz w:val="28"/>
          <w:szCs w:val="28"/>
        </w:rPr>
        <w:t xml:space="preserve"> Здатність вільно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спілкуватися з питань</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професійної наукової</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діяльності іноземною,</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зокрема англійською,</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мовою усно і письмово,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що відповідає рівню не</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нижче В2 CEFR</w:t>
      </w:r>
      <w:r w:rsidRPr="00180CF5">
        <w:rPr>
          <w:rFonts w:ascii="Times New Roman" w:eastAsia="Times New Roman" w:hAnsi="Times New Roman" w:cs="Times New Roman"/>
          <w:sz w:val="28"/>
          <w:szCs w:val="28"/>
        </w:rPr>
        <w:t>.</w:t>
      </w:r>
      <w:r w:rsidRPr="00180CF5">
        <w:t xml:space="preserve"> </w:t>
      </w:r>
    </w:p>
    <w:p w14:paraId="59B024CC" w14:textId="77777777" w:rsidR="00447B6A" w:rsidRPr="00B108E2"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sidRPr="00180CF5">
        <w:rPr>
          <w:rFonts w:ascii="Times New Roman" w:eastAsia="Times New Roman" w:hAnsi="Times New Roman" w:cs="Times New Roman"/>
          <w:sz w:val="28"/>
          <w:szCs w:val="28"/>
        </w:rPr>
        <w:t>Для осіб з порушеннями</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зору, слуху, мовлення</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відповідні вимоги</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застосовуються з</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урахуванням</w:t>
      </w:r>
      <w:r>
        <w:rPr>
          <w:rFonts w:ascii="Times New Roman" w:eastAsia="Times New Roman" w:hAnsi="Times New Roman" w:cs="Times New Roman"/>
          <w:sz w:val="28"/>
          <w:szCs w:val="28"/>
        </w:rPr>
        <w:t xml:space="preserve"> </w:t>
      </w:r>
      <w:r w:rsidRPr="00180CF5">
        <w:rPr>
          <w:rFonts w:ascii="Times New Roman" w:eastAsia="Times New Roman" w:hAnsi="Times New Roman" w:cs="Times New Roman"/>
          <w:sz w:val="28"/>
          <w:szCs w:val="28"/>
        </w:rPr>
        <w:t>можливостей таких осіб</w:t>
      </w:r>
      <w:r w:rsidRPr="00B108E2">
        <w:rPr>
          <w:rFonts w:ascii="Times New Roman" w:eastAsia="Times New Roman" w:hAnsi="Times New Roman" w:cs="Times New Roman"/>
          <w:sz w:val="28"/>
          <w:szCs w:val="28"/>
        </w:rPr>
        <w:t>.</w:t>
      </w:r>
    </w:p>
    <w:p w14:paraId="558088F0" w14:textId="77777777" w:rsidR="00447B6A" w:rsidRPr="00B108E2"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3.</w:t>
      </w:r>
      <w:r w:rsidRPr="00F71E38">
        <w:rPr>
          <w:rFonts w:ascii="Times New Roman" w:eastAsia="Times New Roman" w:hAnsi="Times New Roman" w:cs="Times New Roman"/>
          <w:sz w:val="28"/>
          <w:szCs w:val="28"/>
        </w:rPr>
        <w:t xml:space="preserve"> Здатність</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застосовувати наукові,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зокрема математичні,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інженерні й технологічні,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знання та методи 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знання та методи, знання</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у сфері інженерії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технологій у професійній</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науковій діяльності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участі у суспільному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житті</w:t>
      </w:r>
      <w:r w:rsidRPr="00180CF5">
        <w:rPr>
          <w:rFonts w:ascii="Times New Roman" w:eastAsia="Times New Roman" w:hAnsi="Times New Roman" w:cs="Times New Roman"/>
          <w:sz w:val="28"/>
          <w:szCs w:val="28"/>
        </w:rPr>
        <w:t>.</w:t>
      </w:r>
    </w:p>
    <w:p w14:paraId="3F124F6E" w14:textId="77777777" w:rsidR="00447B6A" w:rsidRPr="00B108E2"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4.</w:t>
      </w:r>
      <w:r w:rsidRPr="00F71E38">
        <w:rPr>
          <w:rFonts w:ascii="Times New Roman" w:eastAsia="Times New Roman" w:hAnsi="Times New Roman" w:cs="Times New Roman"/>
          <w:sz w:val="28"/>
          <w:szCs w:val="28"/>
        </w:rPr>
        <w:t xml:space="preserve"> Здатність</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застосовувати сучасні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цифрові інструменти 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технології, створювати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цифровий контент,</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захищати інформацію 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професійній науковій</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діяльності</w:t>
      </w:r>
      <w:r w:rsidRPr="00180CF5">
        <w:rPr>
          <w:rFonts w:ascii="Times New Roman" w:eastAsia="Times New Roman" w:hAnsi="Times New Roman" w:cs="Times New Roman"/>
          <w:sz w:val="28"/>
          <w:szCs w:val="28"/>
        </w:rPr>
        <w:t>.</w:t>
      </w:r>
    </w:p>
    <w:p w14:paraId="3C7E0C8C" w14:textId="77777777" w:rsidR="00447B6A" w:rsidRPr="00B108E2"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5.</w:t>
      </w:r>
      <w:r w:rsidRPr="00F71E38">
        <w:rPr>
          <w:rFonts w:ascii="Times New Roman" w:eastAsia="Times New Roman" w:hAnsi="Times New Roman" w:cs="Times New Roman"/>
          <w:sz w:val="28"/>
          <w:szCs w:val="28"/>
        </w:rPr>
        <w:t xml:space="preserve"> Здатність до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саморозвитку, підтримки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власного фізичного 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психічного здоров’я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сприяння іншим у такій</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підтримці, забезпечення</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ефективного керування</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часом та інформацією,</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конструктивної</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 xml:space="preserve">командної </w:t>
      </w:r>
      <w:r w:rsidRPr="00F71E38">
        <w:rPr>
          <w:rFonts w:ascii="Times New Roman" w:eastAsia="Times New Roman" w:hAnsi="Times New Roman" w:cs="Times New Roman"/>
          <w:sz w:val="28"/>
          <w:szCs w:val="28"/>
        </w:rPr>
        <w:lastRenderedPageBreak/>
        <w:t>співпраці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вирішення конфліктів,</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зокрема в інклюзивному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та підтримуючому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контексті, участі 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суспільному житті,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здобуття нових наукових</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кваліфікацій</w:t>
      </w:r>
      <w:r w:rsidRPr="00180CF5">
        <w:rPr>
          <w:rFonts w:ascii="Times New Roman" w:eastAsia="Times New Roman" w:hAnsi="Times New Roman" w:cs="Times New Roman"/>
          <w:sz w:val="28"/>
          <w:szCs w:val="28"/>
        </w:rPr>
        <w:t>.</w:t>
      </w:r>
    </w:p>
    <w:p w14:paraId="4AB42BAE" w14:textId="77777777" w:rsidR="00447B6A" w:rsidRPr="00B108E2"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6.</w:t>
      </w:r>
      <w:r w:rsidRPr="00F71E38">
        <w:rPr>
          <w:rFonts w:ascii="Times New Roman" w:eastAsia="Times New Roman" w:hAnsi="Times New Roman" w:cs="Times New Roman"/>
          <w:sz w:val="28"/>
          <w:szCs w:val="28"/>
        </w:rPr>
        <w:t xml:space="preserve"> Здатність</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реалізовувати свої права 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обов’язки як члена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суспільства на основі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усвідомлення цінностей</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громадянського (вільного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демократичного,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інклюзивного)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суспільства, верховенства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права, прав і свобод</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людини і громадянина,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розуміння соціальних,</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економічних, політичних</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концепцій і структур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глобального розвитку 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стійкості, брати участь в</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організації національного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спротиву, захищати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Вітчизну, здійснювати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професійну наукову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діяльність із</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дотриманням принципів</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академічної етики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неприпустимості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корупції</w:t>
      </w:r>
      <w:r w:rsidRPr="00180CF5">
        <w:rPr>
          <w:rFonts w:ascii="Times New Roman" w:eastAsia="Times New Roman" w:hAnsi="Times New Roman" w:cs="Times New Roman"/>
          <w:sz w:val="28"/>
          <w:szCs w:val="28"/>
        </w:rPr>
        <w:t>.</w:t>
      </w:r>
    </w:p>
    <w:p w14:paraId="7CFC7D5C" w14:textId="77777777" w:rsidR="00447B6A" w:rsidRPr="00B108E2"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7.</w:t>
      </w:r>
      <w:r w:rsidRPr="00F71E38">
        <w:rPr>
          <w:rFonts w:ascii="Times New Roman" w:eastAsia="Times New Roman" w:hAnsi="Times New Roman" w:cs="Times New Roman"/>
          <w:sz w:val="28"/>
          <w:szCs w:val="28"/>
        </w:rPr>
        <w:t xml:space="preserve"> Здатність діяти творчо,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ініціативно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наполегливо при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вирішенні проблем,</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критично мислити, діяти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у співпраці, планувати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керувати науковими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проєктами 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сфері професійної</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діяльності, які мають</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культурну, соціальну чи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фінансову цінність</w:t>
      </w:r>
      <w:r w:rsidRPr="00180CF5">
        <w:rPr>
          <w:rFonts w:ascii="Times New Roman" w:eastAsia="Times New Roman" w:hAnsi="Times New Roman" w:cs="Times New Roman"/>
          <w:sz w:val="28"/>
          <w:szCs w:val="28"/>
        </w:rPr>
        <w:t>.</w:t>
      </w:r>
    </w:p>
    <w:p w14:paraId="7D6239BD"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8.</w:t>
      </w:r>
      <w:r w:rsidRPr="00F71E38">
        <w:rPr>
          <w:rFonts w:ascii="Times New Roman" w:eastAsia="Times New Roman" w:hAnsi="Times New Roman" w:cs="Times New Roman"/>
          <w:sz w:val="28"/>
          <w:szCs w:val="28"/>
        </w:rPr>
        <w:t xml:space="preserve"> Здатність жити 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здійснювати професійн</w:t>
      </w:r>
      <w:r>
        <w:rPr>
          <w:rFonts w:ascii="Times New Roman" w:eastAsia="Times New Roman" w:hAnsi="Times New Roman" w:cs="Times New Roman"/>
          <w:sz w:val="28"/>
          <w:szCs w:val="28"/>
        </w:rPr>
        <w:t xml:space="preserve">у </w:t>
      </w:r>
      <w:r w:rsidRPr="00F71E38">
        <w:rPr>
          <w:rFonts w:ascii="Times New Roman" w:eastAsia="Times New Roman" w:hAnsi="Times New Roman" w:cs="Times New Roman"/>
          <w:sz w:val="28"/>
          <w:szCs w:val="28"/>
        </w:rPr>
        <w:t>наукову діяльність 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мультикультурному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мультилінгвальному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середовищі на основі</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розуміння та поваги до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того, як ідеї та сенси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творчо виражаються та</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передаються в різних</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культурах і через низку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мистецтв та інших</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культурних форм,</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розвивати і застосовувати</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власні ідеї у професійній</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науковій діяльності з</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відчуттям свого місця або</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ролі в суспільстві у</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різний спосіб та в різних</w:t>
      </w:r>
      <w:r>
        <w:rPr>
          <w:rFonts w:ascii="Times New Roman" w:eastAsia="Times New Roman" w:hAnsi="Times New Roman" w:cs="Times New Roman"/>
          <w:sz w:val="28"/>
          <w:szCs w:val="28"/>
        </w:rPr>
        <w:t xml:space="preserve"> </w:t>
      </w:r>
      <w:r w:rsidRPr="00F71E38">
        <w:rPr>
          <w:rFonts w:ascii="Times New Roman" w:eastAsia="Times New Roman" w:hAnsi="Times New Roman" w:cs="Times New Roman"/>
          <w:sz w:val="28"/>
          <w:szCs w:val="28"/>
        </w:rPr>
        <w:t>контекстах</w:t>
      </w:r>
      <w:r w:rsidRPr="00B108E2">
        <w:rPr>
          <w:rFonts w:ascii="Times New Roman" w:eastAsia="Times New Roman" w:hAnsi="Times New Roman" w:cs="Times New Roman"/>
          <w:sz w:val="28"/>
          <w:szCs w:val="28"/>
        </w:rPr>
        <w:t>.</w:t>
      </w:r>
    </w:p>
    <w:p w14:paraId="3C4E0983"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p>
    <w:p w14:paraId="18CFB831"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Спеціальні компетентності</w:t>
      </w:r>
    </w:p>
    <w:p w14:paraId="73D9DBDB"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p>
    <w:p w14:paraId="07D45946"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 1. Здатність до набуття концептуальних та методологічних знань з медичної психології, опанування спеціалізованих умінь, навичок і методів, необхідних для розв’язання значущих проблем у сфері професійної діяльності медичної психології, медико-психологічної науки та інновацій, розширення та переоцінки існуючих знань і професійної медико-психологічної практики.</w:t>
      </w:r>
    </w:p>
    <w:p w14:paraId="78717784"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 2. Здатність генерувати нові наукові ідеї у сфері медичної психології. </w:t>
      </w:r>
    </w:p>
    <w:p w14:paraId="3402FFC9"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 3. </w:t>
      </w:r>
      <w:r w:rsidRPr="00540265">
        <w:rPr>
          <w:rFonts w:ascii="Times New Roman" w:eastAsia="Times New Roman" w:hAnsi="Times New Roman" w:cs="Times New Roman"/>
          <w:sz w:val="28"/>
          <w:szCs w:val="28"/>
        </w:rPr>
        <w:t xml:space="preserve">Здатність </w:t>
      </w:r>
      <w:r>
        <w:rPr>
          <w:rFonts w:ascii="Times New Roman" w:eastAsia="Times New Roman" w:hAnsi="Times New Roman" w:cs="Times New Roman"/>
          <w:sz w:val="28"/>
          <w:szCs w:val="28"/>
        </w:rPr>
        <w:t>до концептуалізації, планування, організації, реалізації та коригування послідовного процесу ґрунтовного</w:t>
      </w:r>
      <w:r w:rsidRPr="00B17A4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оригінального наукового дослідження у сфері медичної психології, яке виконує конкретне наукове завдання, що має істотне значення для охорони здоров’я, з дотриманням належної академічної доброчесності</w:t>
      </w:r>
      <w:r w:rsidRPr="00540265">
        <w:rPr>
          <w:rFonts w:ascii="Times New Roman" w:eastAsia="Times New Roman" w:hAnsi="Times New Roman" w:cs="Times New Roman"/>
          <w:sz w:val="28"/>
          <w:szCs w:val="28"/>
        </w:rPr>
        <w:t>.</w:t>
      </w:r>
    </w:p>
    <w:p w14:paraId="721B8D05"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 4. Здатність до використання сучасних методів математичної статистики, </w:t>
      </w:r>
      <w:proofErr w:type="spellStart"/>
      <w:r>
        <w:rPr>
          <w:rFonts w:ascii="Times New Roman" w:eastAsia="Times New Roman" w:hAnsi="Times New Roman" w:cs="Times New Roman"/>
          <w:sz w:val="28"/>
          <w:szCs w:val="28"/>
        </w:rPr>
        <w:t>біостатистики</w:t>
      </w:r>
      <w:proofErr w:type="spellEnd"/>
      <w:r>
        <w:rPr>
          <w:rFonts w:ascii="Times New Roman" w:eastAsia="Times New Roman" w:hAnsi="Times New Roman" w:cs="Times New Roman"/>
          <w:sz w:val="28"/>
          <w:szCs w:val="28"/>
        </w:rPr>
        <w:t>, цифрових технологій, програмного забезпечення та інструментів аналізу даних для виконання наукових досліджень у сфері медичної психології</w:t>
      </w:r>
      <w:r w:rsidRPr="00540265">
        <w:rPr>
          <w:rFonts w:ascii="Times New Roman" w:eastAsia="Times New Roman" w:hAnsi="Times New Roman" w:cs="Times New Roman"/>
          <w:sz w:val="28"/>
          <w:szCs w:val="28"/>
        </w:rPr>
        <w:t>.</w:t>
      </w:r>
    </w:p>
    <w:p w14:paraId="25FDF234"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 5. Здатність презентувати результати власних наукових досліджень</w:t>
      </w:r>
      <w:r w:rsidRPr="00AA1E42">
        <w:rPr>
          <w:rFonts w:ascii="Times New Roman" w:eastAsia="Times New Roman" w:hAnsi="Times New Roman" w:cs="Times New Roman"/>
          <w:sz w:val="28"/>
          <w:szCs w:val="28"/>
        </w:rPr>
        <w:t xml:space="preserve"> науковій спільноті, фахівцям і суспільству.</w:t>
      </w:r>
    </w:p>
    <w:p w14:paraId="1A417242"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 6. Здатність розробляти, реалізовувати та управляти науковими проєктами у сфері медичної психології</w:t>
      </w:r>
      <w:r w:rsidRPr="00540265">
        <w:rPr>
          <w:rFonts w:ascii="Times New Roman" w:eastAsia="Times New Roman" w:hAnsi="Times New Roman" w:cs="Times New Roman"/>
          <w:sz w:val="28"/>
          <w:szCs w:val="28"/>
        </w:rPr>
        <w:t>.</w:t>
      </w:r>
    </w:p>
    <w:p w14:paraId="5BC91EBF" w14:textId="77777777" w:rsidR="00447B6A" w:rsidRPr="000F3518"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 7.</w:t>
      </w:r>
      <w:r w:rsidRPr="000F3518">
        <w:rPr>
          <w:rFonts w:ascii="Times New Roman" w:eastAsia="Times New Roman" w:hAnsi="Times New Roman" w:cs="Times New Roman"/>
          <w:sz w:val="28"/>
          <w:szCs w:val="28"/>
        </w:rPr>
        <w:t xml:space="preserve"> Здатність до </w:t>
      </w:r>
      <w:r>
        <w:rPr>
          <w:rFonts w:ascii="Times New Roman" w:eastAsia="Times New Roman" w:hAnsi="Times New Roman" w:cs="Times New Roman"/>
          <w:sz w:val="28"/>
          <w:szCs w:val="28"/>
        </w:rPr>
        <w:t>науково-педагогічної діяльності у сфері вищої освіти</w:t>
      </w:r>
      <w:r w:rsidRPr="000F3518">
        <w:rPr>
          <w:rFonts w:ascii="Times New Roman" w:eastAsia="Times New Roman" w:hAnsi="Times New Roman" w:cs="Times New Roman"/>
          <w:sz w:val="28"/>
          <w:szCs w:val="28"/>
        </w:rPr>
        <w:t>.</w:t>
      </w:r>
    </w:p>
    <w:p w14:paraId="4DAD7E3F"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p>
    <w:p w14:paraId="13D11034"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VІІІ. </w:t>
      </w:r>
      <w:r w:rsidRPr="00214A14">
        <w:rPr>
          <w:rFonts w:ascii="Times New Roman" w:eastAsia="Times New Roman" w:hAnsi="Times New Roman" w:cs="Times New Roman"/>
          <w:b/>
          <w:sz w:val="28"/>
          <w:szCs w:val="28"/>
        </w:rPr>
        <w:t xml:space="preserve">Перелік </w:t>
      </w:r>
      <w:r>
        <w:rPr>
          <w:rFonts w:ascii="Times New Roman" w:eastAsia="Times New Roman" w:hAnsi="Times New Roman" w:cs="Times New Roman"/>
          <w:b/>
          <w:sz w:val="28"/>
          <w:szCs w:val="28"/>
        </w:rPr>
        <w:t xml:space="preserve">назв </w:t>
      </w:r>
      <w:r w:rsidRPr="00214A14">
        <w:rPr>
          <w:rFonts w:ascii="Times New Roman" w:eastAsia="Times New Roman" w:hAnsi="Times New Roman" w:cs="Times New Roman"/>
          <w:b/>
          <w:sz w:val="28"/>
          <w:szCs w:val="28"/>
        </w:rPr>
        <w:t>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w:t>
      </w:r>
    </w:p>
    <w:p w14:paraId="56676225"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p>
    <w:p w14:paraId="572D1BAD" w14:textId="77777777" w:rsidR="00447B6A" w:rsidRPr="001B5962" w:rsidRDefault="00447B6A" w:rsidP="00447B6A">
      <w:pPr>
        <w:tabs>
          <w:tab w:val="left" w:pos="993"/>
        </w:tabs>
        <w:spacing w:after="0" w:line="240" w:lineRule="auto"/>
        <w:ind w:firstLine="709"/>
        <w:jc w:val="both"/>
        <w:rPr>
          <w:rFonts w:ascii="Times New Roman" w:eastAsia="Times New Roman" w:hAnsi="Times New Roman" w:cs="Times New Roman"/>
          <w:b/>
          <w:sz w:val="28"/>
          <w:szCs w:val="28"/>
        </w:rPr>
      </w:pPr>
      <w:bookmarkStart w:id="1" w:name="_heading=h.17dp8vu" w:colFirst="0" w:colLast="0"/>
      <w:bookmarkEnd w:id="1"/>
      <w:r>
        <w:rPr>
          <w:rFonts w:ascii="Times New Roman" w:eastAsia="Times New Roman" w:hAnsi="Times New Roman" w:cs="Times New Roman"/>
          <w:b/>
          <w:sz w:val="28"/>
          <w:szCs w:val="28"/>
        </w:rPr>
        <w:t>Освітньо-наукова програма «</w:t>
      </w:r>
      <w:r w:rsidRPr="001B5962">
        <w:rPr>
          <w:rFonts w:ascii="Times New Roman" w:eastAsia="Times New Roman" w:hAnsi="Times New Roman" w:cs="Times New Roman"/>
          <w:b/>
          <w:sz w:val="28"/>
          <w:szCs w:val="28"/>
        </w:rPr>
        <w:t>Медична психологія</w:t>
      </w:r>
      <w:r>
        <w:rPr>
          <w:rFonts w:ascii="Times New Roman" w:eastAsia="Times New Roman" w:hAnsi="Times New Roman" w:cs="Times New Roman"/>
          <w:b/>
          <w:sz w:val="28"/>
          <w:szCs w:val="28"/>
        </w:rPr>
        <w:t>»</w:t>
      </w:r>
    </w:p>
    <w:p w14:paraId="788BADCF"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p>
    <w:p w14:paraId="2197E8F8" w14:textId="77777777" w:rsidR="00447B6A" w:rsidRPr="001B5962" w:rsidRDefault="00447B6A" w:rsidP="00447B6A">
      <w:pPr>
        <w:tabs>
          <w:tab w:val="left" w:pos="993"/>
        </w:tabs>
        <w:spacing w:after="0" w:line="240" w:lineRule="auto"/>
        <w:ind w:firstLine="709"/>
        <w:jc w:val="both"/>
        <w:rPr>
          <w:rFonts w:ascii="Times New Roman" w:eastAsia="Times New Roman" w:hAnsi="Times New Roman" w:cs="Times New Roman"/>
          <w:i/>
          <w:sz w:val="28"/>
          <w:szCs w:val="28"/>
        </w:rPr>
      </w:pPr>
      <w:r w:rsidRPr="001B5962">
        <w:rPr>
          <w:rFonts w:ascii="Times New Roman" w:eastAsia="Times New Roman" w:hAnsi="Times New Roman" w:cs="Times New Roman"/>
          <w:i/>
          <w:sz w:val="28"/>
          <w:szCs w:val="28"/>
        </w:rPr>
        <w:t>Програмні результати навчання:</w:t>
      </w:r>
    </w:p>
    <w:p w14:paraId="5BD134DA"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p>
    <w:p w14:paraId="03E58955"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 1. </w:t>
      </w:r>
      <w:r w:rsidRPr="0084052D">
        <w:rPr>
          <w:rFonts w:ascii="Times New Roman" w:eastAsia="Times New Roman" w:hAnsi="Times New Roman" w:cs="Times New Roman"/>
          <w:sz w:val="28"/>
          <w:szCs w:val="28"/>
        </w:rPr>
        <w:t xml:space="preserve">Вільно спілкуватися державною та англійською мовами для обговорення </w:t>
      </w:r>
      <w:r>
        <w:rPr>
          <w:rFonts w:ascii="Times New Roman" w:eastAsia="Times New Roman" w:hAnsi="Times New Roman" w:cs="Times New Roman"/>
          <w:sz w:val="28"/>
          <w:szCs w:val="28"/>
        </w:rPr>
        <w:t>наукової</w:t>
      </w:r>
      <w:r w:rsidRPr="0084052D">
        <w:rPr>
          <w:rFonts w:ascii="Times New Roman" w:eastAsia="Times New Roman" w:hAnsi="Times New Roman" w:cs="Times New Roman"/>
          <w:sz w:val="28"/>
          <w:szCs w:val="28"/>
        </w:rPr>
        <w:t xml:space="preserve"> діяльності</w:t>
      </w:r>
      <w:r>
        <w:rPr>
          <w:rFonts w:ascii="Times New Roman" w:eastAsia="Times New Roman" w:hAnsi="Times New Roman" w:cs="Times New Roman"/>
          <w:sz w:val="28"/>
          <w:szCs w:val="28"/>
        </w:rPr>
        <w:t xml:space="preserve"> і презентації</w:t>
      </w:r>
      <w:r w:rsidRPr="0084052D">
        <w:rPr>
          <w:rFonts w:ascii="Times New Roman" w:eastAsia="Times New Roman" w:hAnsi="Times New Roman" w:cs="Times New Roman"/>
          <w:sz w:val="28"/>
          <w:szCs w:val="28"/>
        </w:rPr>
        <w:t xml:space="preserve"> результатів </w:t>
      </w:r>
      <w:r>
        <w:rPr>
          <w:rFonts w:ascii="Times New Roman" w:eastAsia="Times New Roman" w:hAnsi="Times New Roman" w:cs="Times New Roman"/>
          <w:sz w:val="28"/>
          <w:szCs w:val="28"/>
        </w:rPr>
        <w:t xml:space="preserve">наукових </w:t>
      </w:r>
      <w:r w:rsidRPr="0084052D">
        <w:rPr>
          <w:rFonts w:ascii="Times New Roman" w:eastAsia="Times New Roman" w:hAnsi="Times New Roman" w:cs="Times New Roman"/>
          <w:sz w:val="28"/>
          <w:szCs w:val="28"/>
        </w:rPr>
        <w:t>досліджень та проєктів у сфері медичної психології.</w:t>
      </w:r>
    </w:p>
    <w:p w14:paraId="17D23834"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 2. Застосовувати інженерні, математичні і технологічні знання та навички, використовувати </w:t>
      </w:r>
      <w:r w:rsidRPr="0084052D">
        <w:rPr>
          <w:rFonts w:ascii="Times New Roman" w:eastAsia="Times New Roman" w:hAnsi="Times New Roman" w:cs="Times New Roman"/>
          <w:sz w:val="28"/>
          <w:szCs w:val="28"/>
        </w:rPr>
        <w:t xml:space="preserve">сучасні цифрові інструменти і технології у </w:t>
      </w:r>
      <w:r>
        <w:rPr>
          <w:rFonts w:ascii="Times New Roman" w:eastAsia="Times New Roman" w:hAnsi="Times New Roman" w:cs="Times New Roman"/>
          <w:sz w:val="28"/>
          <w:szCs w:val="28"/>
        </w:rPr>
        <w:t>науковій,</w:t>
      </w:r>
      <w:r w:rsidRPr="0084052D">
        <w:rPr>
          <w:rFonts w:ascii="Times New Roman" w:eastAsia="Times New Roman" w:hAnsi="Times New Roman" w:cs="Times New Roman"/>
          <w:sz w:val="28"/>
          <w:szCs w:val="28"/>
        </w:rPr>
        <w:t xml:space="preserve"> дослідницькій та/або інноваційній діяльності.</w:t>
      </w:r>
    </w:p>
    <w:p w14:paraId="76C2F0D0"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 3.</w:t>
      </w:r>
      <w:r w:rsidRPr="00E10F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Здійснювати наукову, д</w:t>
      </w:r>
      <w:r w:rsidRPr="00E10FC2">
        <w:rPr>
          <w:rFonts w:ascii="Times New Roman" w:eastAsia="Times New Roman" w:hAnsi="Times New Roman" w:cs="Times New Roman"/>
          <w:sz w:val="28"/>
          <w:szCs w:val="28"/>
        </w:rPr>
        <w:t>ослідницьку та/або інноваційну діяльність</w:t>
      </w:r>
      <w:r>
        <w:rPr>
          <w:rFonts w:ascii="Times New Roman" w:eastAsia="Times New Roman" w:hAnsi="Times New Roman" w:cs="Times New Roman"/>
          <w:sz w:val="28"/>
          <w:szCs w:val="28"/>
        </w:rPr>
        <w:t xml:space="preserve"> у </w:t>
      </w:r>
      <w:r w:rsidRPr="00E10FC2">
        <w:rPr>
          <w:rFonts w:ascii="Times New Roman" w:eastAsia="Times New Roman" w:hAnsi="Times New Roman" w:cs="Times New Roman"/>
          <w:sz w:val="28"/>
          <w:szCs w:val="28"/>
        </w:rPr>
        <w:t>мультикультурному та мультилінгвальному середовищі</w:t>
      </w:r>
      <w:r>
        <w:rPr>
          <w:rFonts w:ascii="Times New Roman" w:eastAsia="Times New Roman" w:hAnsi="Times New Roman" w:cs="Times New Roman"/>
          <w:sz w:val="28"/>
          <w:szCs w:val="28"/>
        </w:rPr>
        <w:t xml:space="preserve"> на основі загальнолюдських і національних цінностей, </w:t>
      </w:r>
      <w:r w:rsidRPr="00E10FC2">
        <w:rPr>
          <w:rFonts w:ascii="Times New Roman" w:eastAsia="Times New Roman" w:hAnsi="Times New Roman" w:cs="Times New Roman"/>
          <w:sz w:val="28"/>
          <w:szCs w:val="28"/>
        </w:rPr>
        <w:t xml:space="preserve">із дотриманням принципів </w:t>
      </w:r>
      <w:r>
        <w:rPr>
          <w:rFonts w:ascii="Times New Roman" w:eastAsia="Times New Roman" w:hAnsi="Times New Roman" w:cs="Times New Roman"/>
          <w:sz w:val="28"/>
          <w:szCs w:val="28"/>
        </w:rPr>
        <w:t>академічної доброчесності, науков</w:t>
      </w:r>
      <w:r w:rsidRPr="00E10FC2">
        <w:rPr>
          <w:rFonts w:ascii="Times New Roman" w:eastAsia="Times New Roman" w:hAnsi="Times New Roman" w:cs="Times New Roman"/>
          <w:sz w:val="28"/>
          <w:szCs w:val="28"/>
        </w:rPr>
        <w:t xml:space="preserve">ої </w:t>
      </w:r>
      <w:r>
        <w:rPr>
          <w:rFonts w:ascii="Times New Roman" w:eastAsia="Times New Roman" w:hAnsi="Times New Roman" w:cs="Times New Roman"/>
          <w:sz w:val="28"/>
          <w:szCs w:val="28"/>
        </w:rPr>
        <w:t xml:space="preserve">та біомедичної </w:t>
      </w:r>
      <w:r w:rsidRPr="00E10FC2">
        <w:rPr>
          <w:rFonts w:ascii="Times New Roman" w:eastAsia="Times New Roman" w:hAnsi="Times New Roman" w:cs="Times New Roman"/>
          <w:sz w:val="28"/>
          <w:szCs w:val="28"/>
        </w:rPr>
        <w:t xml:space="preserve">етики </w:t>
      </w:r>
      <w:r>
        <w:rPr>
          <w:rFonts w:ascii="Times New Roman" w:eastAsia="Times New Roman" w:hAnsi="Times New Roman" w:cs="Times New Roman"/>
          <w:sz w:val="28"/>
          <w:szCs w:val="28"/>
        </w:rPr>
        <w:t xml:space="preserve">і </w:t>
      </w:r>
      <w:r w:rsidRPr="00E10FC2">
        <w:rPr>
          <w:rFonts w:ascii="Times New Roman" w:eastAsia="Times New Roman" w:hAnsi="Times New Roman" w:cs="Times New Roman"/>
          <w:sz w:val="28"/>
          <w:szCs w:val="28"/>
        </w:rPr>
        <w:t>неприпустимості корупції.</w:t>
      </w:r>
    </w:p>
    <w:p w14:paraId="2F9D582B"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 4. Знаходити, аналізувати, узагальнювати і критично оцінювати наукову інформацію з різних джерел, використовувати її для визначення напрямів власних досліджень і порівняння їх результатів з вже наявними науковими даними</w:t>
      </w:r>
      <w:r w:rsidRPr="00D458F2">
        <w:rPr>
          <w:rFonts w:ascii="Times New Roman" w:eastAsia="Times New Roman" w:hAnsi="Times New Roman" w:cs="Times New Roman"/>
          <w:sz w:val="28"/>
          <w:szCs w:val="28"/>
        </w:rPr>
        <w:t>.</w:t>
      </w:r>
    </w:p>
    <w:p w14:paraId="424C4628"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 5. Визначати актуальні наукові проблеми у сфері медичної психології, генерувати нові наукові ідеї та формулювати наукові гіпотези, обґрунтовувати напрями власних досліджень. </w:t>
      </w:r>
    </w:p>
    <w:p w14:paraId="032C52E3"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 6. Самостійно </w:t>
      </w:r>
      <w:proofErr w:type="spellStart"/>
      <w:r>
        <w:rPr>
          <w:rFonts w:ascii="Times New Roman" w:eastAsia="Times New Roman" w:hAnsi="Times New Roman" w:cs="Times New Roman"/>
          <w:sz w:val="28"/>
          <w:szCs w:val="28"/>
        </w:rPr>
        <w:t>концептуалізувати</w:t>
      </w:r>
      <w:proofErr w:type="spellEnd"/>
      <w:r>
        <w:rPr>
          <w:rFonts w:ascii="Times New Roman" w:eastAsia="Times New Roman" w:hAnsi="Times New Roman" w:cs="Times New Roman"/>
          <w:sz w:val="28"/>
          <w:szCs w:val="28"/>
        </w:rPr>
        <w:t>, планувати, організовувати і реалізовувати оригінальні наукові дослідження у сфері медичної психології із застосуванням сучасних методологічних підходів та принципів доказової науки.</w:t>
      </w:r>
    </w:p>
    <w:p w14:paraId="56748696" w14:textId="77777777" w:rsidR="00447B6A" w:rsidRPr="00482658"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 7. Критично аналізувати результати власних досліджень у контексті сучасних наукових знань, формулювати науково обґрунтовані висновки та рекомендації.  </w:t>
      </w:r>
    </w:p>
    <w:p w14:paraId="4F5C0435" w14:textId="77777777" w:rsidR="00447B6A" w:rsidRPr="00482658"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 8. Презентувати у письмовій та усній формах </w:t>
      </w:r>
      <w:r w:rsidRPr="00482658">
        <w:rPr>
          <w:rFonts w:ascii="Times New Roman" w:eastAsia="Times New Roman" w:hAnsi="Times New Roman" w:cs="Times New Roman"/>
          <w:sz w:val="28"/>
          <w:szCs w:val="28"/>
        </w:rPr>
        <w:t>результати власних наукових досліджень науковій спільноті, фахівцям і суспільству.</w:t>
      </w:r>
    </w:p>
    <w:p w14:paraId="181A3C53" w14:textId="77777777" w:rsidR="00447B6A" w:rsidRPr="00482658"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 9. Ініціювати, розробляти, реалізовувати та управляти </w:t>
      </w:r>
      <w:r w:rsidRPr="00482658">
        <w:rPr>
          <w:rFonts w:ascii="Times New Roman" w:eastAsia="Times New Roman" w:hAnsi="Times New Roman" w:cs="Times New Roman"/>
          <w:sz w:val="28"/>
          <w:szCs w:val="28"/>
        </w:rPr>
        <w:t>науковими</w:t>
      </w:r>
      <w:r>
        <w:rPr>
          <w:rFonts w:ascii="Times New Roman" w:eastAsia="Times New Roman" w:hAnsi="Times New Roman" w:cs="Times New Roman"/>
          <w:sz w:val="28"/>
          <w:szCs w:val="28"/>
        </w:rPr>
        <w:t xml:space="preserve"> та інноваційними</w:t>
      </w:r>
      <w:r w:rsidRPr="00482658">
        <w:rPr>
          <w:rFonts w:ascii="Times New Roman" w:eastAsia="Times New Roman" w:hAnsi="Times New Roman" w:cs="Times New Roman"/>
          <w:sz w:val="28"/>
          <w:szCs w:val="28"/>
        </w:rPr>
        <w:t xml:space="preserve"> проєктами у сфері медичної психології.</w:t>
      </w:r>
    </w:p>
    <w:p w14:paraId="4188F22D"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 10.</w:t>
      </w:r>
      <w:r w:rsidRPr="0048265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Організовувати і реалізовувати науково-педагогічну діяльність у закладах вищої освіти</w:t>
      </w:r>
      <w:r w:rsidRPr="00482658">
        <w:rPr>
          <w:rFonts w:ascii="Times New Roman" w:eastAsia="Times New Roman" w:hAnsi="Times New Roman" w:cs="Times New Roman"/>
          <w:sz w:val="28"/>
          <w:szCs w:val="28"/>
        </w:rPr>
        <w:t>.</w:t>
      </w:r>
    </w:p>
    <w:p w14:paraId="3DBF80C3" w14:textId="77777777" w:rsidR="00447B6A" w:rsidRDefault="00447B6A" w:rsidP="00447B6A">
      <w:pPr>
        <w:tabs>
          <w:tab w:val="left" w:pos="993"/>
        </w:tabs>
        <w:spacing w:after="0" w:line="240" w:lineRule="auto"/>
        <w:ind w:firstLine="709"/>
        <w:jc w:val="both"/>
        <w:rPr>
          <w:rFonts w:ascii="Times New Roman" w:eastAsia="Times New Roman" w:hAnsi="Times New Roman" w:cs="Times New Roman"/>
          <w:sz w:val="28"/>
          <w:szCs w:val="28"/>
        </w:rPr>
      </w:pPr>
    </w:p>
    <w:p w14:paraId="76BB9F90" w14:textId="77777777" w:rsidR="00447B6A" w:rsidRDefault="00447B6A" w:rsidP="00447B6A">
      <w:pPr>
        <w:tabs>
          <w:tab w:val="left" w:pos="993"/>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ІX. Форма атестації здобувачів вищої освіти</w:t>
      </w:r>
    </w:p>
    <w:p w14:paraId="16E558A4" w14:textId="77777777" w:rsidR="00447B6A" w:rsidRDefault="00447B6A" w:rsidP="00447B6A">
      <w:pPr>
        <w:spacing w:after="0" w:line="240" w:lineRule="auto"/>
        <w:ind w:firstLine="709"/>
        <w:jc w:val="both"/>
        <w:rPr>
          <w:rFonts w:ascii="Times New Roman" w:eastAsia="Times New Roman" w:hAnsi="Times New Roman" w:cs="Times New Roman"/>
          <w:b/>
          <w:sz w:val="28"/>
          <w:szCs w:val="28"/>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7"/>
        <w:gridCol w:w="7371"/>
      </w:tblGrid>
      <w:tr w:rsidR="00447B6A" w14:paraId="784BC437" w14:textId="77777777" w:rsidTr="00523019">
        <w:trPr>
          <w:trHeight w:val="151"/>
        </w:trPr>
        <w:tc>
          <w:tcPr>
            <w:tcW w:w="2297" w:type="dxa"/>
          </w:tcPr>
          <w:p w14:paraId="778652AF" w14:textId="77777777" w:rsidR="00447B6A" w:rsidRDefault="00447B6A" w:rsidP="005B10D6">
            <w:pPr>
              <w:spacing w:after="0" w:line="240" w:lineRule="auto"/>
              <w:ind w:firstLine="5"/>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Форма атестації здобувачів вищої освіти </w:t>
            </w:r>
          </w:p>
        </w:tc>
        <w:tc>
          <w:tcPr>
            <w:tcW w:w="7371" w:type="dxa"/>
          </w:tcPr>
          <w:p w14:paraId="771EEBDF" w14:textId="76229DB4" w:rsidR="00447B6A" w:rsidRDefault="00447B6A" w:rsidP="00523019">
            <w:pPr>
              <w:tabs>
                <w:tab w:val="left" w:pos="742"/>
              </w:tabs>
              <w:spacing w:after="0" w:line="240" w:lineRule="auto"/>
              <w:jc w:val="both"/>
              <w:rPr>
                <w:rFonts w:ascii="Times New Roman" w:eastAsia="Times New Roman" w:hAnsi="Times New Roman" w:cs="Times New Roman"/>
                <w:sz w:val="28"/>
                <w:szCs w:val="28"/>
              </w:rPr>
            </w:pPr>
            <w:r w:rsidRPr="00067E73">
              <w:rPr>
                <w:rFonts w:ascii="Times New Roman" w:eastAsia="Times New Roman" w:hAnsi="Times New Roman" w:cs="Times New Roman"/>
                <w:sz w:val="28"/>
                <w:szCs w:val="28"/>
              </w:rPr>
              <w:t xml:space="preserve">Атестація </w:t>
            </w:r>
            <w:r>
              <w:rPr>
                <w:rFonts w:ascii="Times New Roman" w:eastAsia="Times New Roman" w:hAnsi="Times New Roman" w:cs="Times New Roman"/>
                <w:sz w:val="28"/>
                <w:szCs w:val="28"/>
              </w:rPr>
              <w:t xml:space="preserve">здобувачів здійснюється на підставі публічного захисту наукових досягнень у формі дисертації </w:t>
            </w:r>
          </w:p>
        </w:tc>
      </w:tr>
      <w:tr w:rsidR="00447B6A" w14:paraId="3AA48589" w14:textId="77777777" w:rsidTr="00523019">
        <w:trPr>
          <w:trHeight w:val="151"/>
        </w:trPr>
        <w:tc>
          <w:tcPr>
            <w:tcW w:w="2297" w:type="dxa"/>
            <w:tcBorders>
              <w:top w:val="single" w:sz="4" w:space="0" w:color="000000"/>
              <w:left w:val="single" w:sz="4" w:space="0" w:color="000000"/>
              <w:bottom w:val="single" w:sz="4" w:space="0" w:color="000000"/>
              <w:right w:val="single" w:sz="4" w:space="0" w:color="000000"/>
            </w:tcBorders>
          </w:tcPr>
          <w:p w14:paraId="0DB37C14" w14:textId="77777777" w:rsidR="00447B6A" w:rsidRDefault="00447B6A" w:rsidP="005B10D6">
            <w:pPr>
              <w:spacing w:after="0" w:line="240" w:lineRule="auto"/>
              <w:ind w:firstLine="5"/>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Вимоги до дисертації на здобуття ступеня доктора філософії </w:t>
            </w:r>
          </w:p>
          <w:p w14:paraId="39ABB5C0" w14:textId="77777777" w:rsidR="00447B6A" w:rsidRDefault="00447B6A" w:rsidP="005B10D6">
            <w:pPr>
              <w:spacing w:after="0" w:line="240" w:lineRule="auto"/>
              <w:ind w:firstLine="5"/>
              <w:rPr>
                <w:rFonts w:ascii="Times New Roman" w:eastAsia="Times New Roman" w:hAnsi="Times New Roman" w:cs="Times New Roman"/>
                <w:b/>
                <w:sz w:val="28"/>
                <w:szCs w:val="28"/>
                <w:highlight w:val="green"/>
              </w:rPr>
            </w:pPr>
          </w:p>
        </w:tc>
        <w:tc>
          <w:tcPr>
            <w:tcW w:w="7371" w:type="dxa"/>
            <w:tcBorders>
              <w:top w:val="single" w:sz="4" w:space="0" w:color="000000"/>
              <w:left w:val="single" w:sz="4" w:space="0" w:color="000000"/>
              <w:bottom w:val="single" w:sz="4" w:space="0" w:color="000000"/>
              <w:right w:val="single" w:sz="4" w:space="0" w:color="000000"/>
            </w:tcBorders>
          </w:tcPr>
          <w:p w14:paraId="0B686038" w14:textId="77777777" w:rsidR="00447B6A" w:rsidRDefault="00447B6A" w:rsidP="005B10D6">
            <w:pPr>
              <w:tabs>
                <w:tab w:val="left" w:pos="74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Дисертація на здобуття ступеня доктора філософії повинна передбачати самостійне розв’язання актуальної комплексної проблеми професійної та/або дослідницько-інноваційної діяльності у сфері медичної психології або на межі з предметними областями інших спеціальностей.</w:t>
            </w:r>
          </w:p>
          <w:p w14:paraId="3E3FF32D" w14:textId="77777777" w:rsidR="00447B6A" w:rsidRDefault="00447B6A" w:rsidP="005B10D6">
            <w:pPr>
              <w:tabs>
                <w:tab w:val="left" w:pos="74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Дисертація на здобуття ступеня доктора філософії не повинна порушувати вимоги щодо академічної доброчесності, визначені Законом України «Про академічну доброчесність».</w:t>
            </w:r>
          </w:p>
          <w:p w14:paraId="3660CCFB" w14:textId="77777777" w:rsidR="00447B6A" w:rsidRDefault="00447B6A" w:rsidP="005B10D6">
            <w:pPr>
              <w:tabs>
                <w:tab w:val="left" w:pos="74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Дисертація особи, яка здобуває ступінь доктора філософії, оприлюднюється на офіційному веб-сайті відповідного закладу вищої освіти чи наукової установи згідно із законодавством.</w:t>
            </w:r>
          </w:p>
        </w:tc>
      </w:tr>
    </w:tbl>
    <w:p w14:paraId="54A3B621"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sz w:val="28"/>
          <w:szCs w:val="28"/>
        </w:rPr>
      </w:pPr>
    </w:p>
    <w:p w14:paraId="278EF644"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X. Додаткові вимоги та обмеження для міждисциплінарних освітніх програм </w:t>
      </w:r>
    </w:p>
    <w:p w14:paraId="328A6638" w14:textId="77777777" w:rsidR="00447B6A" w:rsidRDefault="00447B6A" w:rsidP="00447B6A">
      <w:pPr>
        <w:tabs>
          <w:tab w:val="left" w:pos="1134"/>
          <w:tab w:val="left" w:pos="5445"/>
        </w:tabs>
        <w:spacing w:after="0" w:line="240" w:lineRule="auto"/>
        <w:ind w:firstLine="567"/>
        <w:jc w:val="both"/>
        <w:rPr>
          <w:rFonts w:ascii="Times New Roman" w:eastAsia="Times New Roman" w:hAnsi="Times New Roman" w:cs="Times New Roman"/>
          <w:sz w:val="28"/>
          <w:szCs w:val="28"/>
        </w:rPr>
      </w:pPr>
    </w:p>
    <w:p w14:paraId="0280522E" w14:textId="77777777" w:rsidR="00447B6A" w:rsidRDefault="00447B6A" w:rsidP="00447B6A">
      <w:pPr>
        <w:tabs>
          <w:tab w:val="left" w:pos="1134"/>
          <w:tab w:val="left" w:pos="544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Міждисциплінарні освітні програми не передбачені.</w:t>
      </w:r>
    </w:p>
    <w:p w14:paraId="0FDD6E67" w14:textId="77777777" w:rsidR="00447B6A" w:rsidRDefault="00447B6A" w:rsidP="00447B6A">
      <w:pPr>
        <w:tabs>
          <w:tab w:val="left" w:pos="1134"/>
          <w:tab w:val="left" w:pos="5445"/>
        </w:tabs>
        <w:spacing w:after="0" w:line="240" w:lineRule="auto"/>
        <w:ind w:firstLine="567"/>
        <w:jc w:val="both"/>
        <w:rPr>
          <w:rFonts w:ascii="Times New Roman" w:eastAsia="Times New Roman" w:hAnsi="Times New Roman" w:cs="Times New Roman"/>
          <w:sz w:val="28"/>
          <w:szCs w:val="28"/>
        </w:rPr>
      </w:pPr>
    </w:p>
    <w:p w14:paraId="3CE12808"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XІ. Вимоги законодавства та професійних стандартів, необхідні для здобуття професійної кваліфікації</w:t>
      </w:r>
    </w:p>
    <w:p w14:paraId="24C997BF" w14:textId="77777777" w:rsidR="00447B6A" w:rsidRDefault="00447B6A" w:rsidP="00447B6A">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p>
    <w:p w14:paraId="64CF2FE2" w14:textId="77777777" w:rsidR="00447B6A" w:rsidRDefault="00447B6A" w:rsidP="00447B6A">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r w:rsidRPr="008D1BAB">
        <w:rPr>
          <w:rFonts w:ascii="Times New Roman" w:eastAsia="Times New Roman" w:hAnsi="Times New Roman" w:cs="Times New Roman"/>
          <w:sz w:val="28"/>
          <w:szCs w:val="28"/>
        </w:rPr>
        <w:t>Вимоги законодавства відсутні</w:t>
      </w:r>
      <w:r w:rsidRPr="00131D76">
        <w:rPr>
          <w:rFonts w:ascii="Times New Roman" w:eastAsia="Times New Roman" w:hAnsi="Times New Roman" w:cs="Times New Roman"/>
          <w:sz w:val="28"/>
          <w:szCs w:val="28"/>
        </w:rPr>
        <w:t>.</w:t>
      </w:r>
    </w:p>
    <w:p w14:paraId="7B6CE576"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b/>
          <w:sz w:val="28"/>
          <w:szCs w:val="28"/>
        </w:rPr>
      </w:pPr>
    </w:p>
    <w:p w14:paraId="1BABE372"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XII. Додаткові вимоги до освітніх програм </w:t>
      </w:r>
    </w:p>
    <w:p w14:paraId="2C413E65"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bCs/>
          <w:sz w:val="28"/>
          <w:szCs w:val="28"/>
        </w:rPr>
      </w:pPr>
    </w:p>
    <w:p w14:paraId="5E036216"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sz w:val="28"/>
          <w:szCs w:val="28"/>
        </w:rPr>
      </w:pPr>
      <w:r w:rsidRPr="008D1BAB">
        <w:rPr>
          <w:rFonts w:ascii="Times New Roman" w:eastAsia="Times New Roman" w:hAnsi="Times New Roman" w:cs="Times New Roman"/>
          <w:bCs/>
          <w:sz w:val="28"/>
          <w:szCs w:val="28"/>
        </w:rPr>
        <w:t>Відсутні</w:t>
      </w:r>
      <w:r w:rsidRPr="00430B0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42D6C514"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b/>
          <w:sz w:val="28"/>
          <w:szCs w:val="28"/>
        </w:rPr>
      </w:pPr>
    </w:p>
    <w:p w14:paraId="445356FF" w14:textId="09F53443" w:rsidR="00447B6A" w:rsidRDefault="00447B6A" w:rsidP="00447B6A">
      <w:pPr>
        <w:tabs>
          <w:tab w:val="left" w:pos="1134"/>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XIIІ. Перелік нормативних документів, на яких базується Стандарт вищої освіти </w:t>
      </w:r>
    </w:p>
    <w:p w14:paraId="1EE2A484" w14:textId="77777777" w:rsidR="00523019" w:rsidRDefault="00523019" w:rsidP="00447B6A">
      <w:pPr>
        <w:tabs>
          <w:tab w:val="left" w:pos="1134"/>
        </w:tabs>
        <w:spacing w:after="0" w:line="240" w:lineRule="auto"/>
        <w:ind w:firstLine="567"/>
        <w:jc w:val="both"/>
        <w:rPr>
          <w:rFonts w:ascii="Times New Roman" w:eastAsia="Times New Roman" w:hAnsi="Times New Roman" w:cs="Times New Roman"/>
          <w:b/>
          <w:sz w:val="28"/>
          <w:szCs w:val="28"/>
        </w:rPr>
      </w:pPr>
    </w:p>
    <w:p w14:paraId="48EFC3A1" w14:textId="77777777" w:rsidR="00523019" w:rsidRPr="006C0556" w:rsidRDefault="00523019" w:rsidP="00523019">
      <w:pPr>
        <w:tabs>
          <w:tab w:val="left" w:pos="1134"/>
        </w:tabs>
        <w:spacing w:after="0" w:line="240" w:lineRule="auto"/>
        <w:ind w:firstLine="567"/>
        <w:jc w:val="both"/>
        <w:rPr>
          <w:rFonts w:ascii="Times New Roman" w:eastAsia="Times New Roman" w:hAnsi="Times New Roman" w:cs="Times New Roman"/>
          <w:b/>
          <w:sz w:val="28"/>
          <w:szCs w:val="28"/>
        </w:rPr>
      </w:pPr>
      <w:r w:rsidRPr="006C0556">
        <w:rPr>
          <w:rFonts w:ascii="Times New Roman" w:eastAsia="Times New Roman" w:hAnsi="Times New Roman" w:cs="Times New Roman"/>
          <w:b/>
          <w:sz w:val="28"/>
          <w:szCs w:val="28"/>
        </w:rPr>
        <w:t>Нормативні документи</w:t>
      </w:r>
      <w:r>
        <w:rPr>
          <w:rFonts w:ascii="Times New Roman" w:eastAsia="Times New Roman" w:hAnsi="Times New Roman" w:cs="Times New Roman"/>
          <w:b/>
          <w:sz w:val="28"/>
          <w:szCs w:val="28"/>
        </w:rPr>
        <w:t>:</w:t>
      </w:r>
    </w:p>
    <w:p w14:paraId="4C3D6075"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sz w:val="28"/>
          <w:szCs w:val="28"/>
          <w:highlight w:val="green"/>
        </w:rPr>
      </w:pPr>
    </w:p>
    <w:p w14:paraId="69AA50F4" w14:textId="77777777" w:rsidR="00447B6A" w:rsidRPr="00523019" w:rsidRDefault="00447B6A" w:rsidP="00523019">
      <w:pPr>
        <w:pStyle w:val="a9"/>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sidRPr="00523019">
        <w:rPr>
          <w:rFonts w:ascii="Times New Roman" w:eastAsia="Times New Roman" w:hAnsi="Times New Roman" w:cs="Times New Roman"/>
          <w:sz w:val="28"/>
          <w:szCs w:val="28"/>
        </w:rPr>
        <w:t>Стандарт вищої освіти України другого (магістерського) рівня, галузі знань 22 «Охорона здоров’я», спеціальність 225 «Медична психологія» (зі змінами), затверджений наказом Міністерства освіти і науки України 18.08.2021 року № 916 (зі змінами, внесеними наказами Міністерства освіти і науки № 96 від 26.01.2024 р. та № 842 від 13.06.2024 р.).</w:t>
      </w:r>
    </w:p>
    <w:p w14:paraId="723778E2" w14:textId="77777777" w:rsidR="00523019" w:rsidRDefault="00523019" w:rsidP="0052301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w:t>
      </w:r>
      <w:r>
        <w:rPr>
          <w:rFonts w:ascii="Times New Roman" w:eastAsia="Times New Roman" w:hAnsi="Times New Roman" w:cs="Times New Roman"/>
          <w:sz w:val="28"/>
          <w:szCs w:val="28"/>
        </w:rPr>
        <w:t xml:space="preserve"> «</w:t>
      </w:r>
      <w:r w:rsidR="00447B6A">
        <w:rPr>
          <w:rFonts w:ascii="Times New Roman" w:eastAsia="Times New Roman" w:hAnsi="Times New Roman" w:cs="Times New Roman"/>
          <w:sz w:val="28"/>
          <w:szCs w:val="28"/>
        </w:rPr>
        <w:t>Про вищу освіту</w:t>
      </w:r>
      <w:r>
        <w:rPr>
          <w:rFonts w:ascii="Times New Roman" w:eastAsia="Times New Roman" w:hAnsi="Times New Roman" w:cs="Times New Roman"/>
          <w:sz w:val="28"/>
          <w:szCs w:val="28"/>
        </w:rPr>
        <w:t>»</w:t>
      </w:r>
      <w:r w:rsidR="00447B6A">
        <w:rPr>
          <w:rFonts w:ascii="Times New Roman" w:eastAsia="Times New Roman" w:hAnsi="Times New Roman" w:cs="Times New Roman"/>
          <w:sz w:val="28"/>
          <w:szCs w:val="28"/>
        </w:rPr>
        <w:t xml:space="preserve">: </w:t>
      </w:r>
    </w:p>
    <w:p w14:paraId="78CEE383" w14:textId="7E96978D" w:rsidR="00447B6A" w:rsidRDefault="00447B6A" w:rsidP="00523019">
      <w:pPr>
        <w:tabs>
          <w:tab w:val="left" w:pos="993"/>
        </w:tabs>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8" w:history="1">
        <w:r w:rsidRPr="00B61598">
          <w:rPr>
            <w:rStyle w:val="ae"/>
            <w:rFonts w:ascii="Times New Roman" w:eastAsia="Times New Roman" w:hAnsi="Times New Roman" w:cs="Times New Roman"/>
            <w:sz w:val="28"/>
            <w:szCs w:val="28"/>
          </w:rPr>
          <w:t>http://zakon4.rada.gov.ua/laws/show/1556-18</w:t>
        </w:r>
      </w:hyperlink>
      <w:r>
        <w:rPr>
          <w:rFonts w:ascii="Times New Roman" w:eastAsia="Times New Roman" w:hAnsi="Times New Roman" w:cs="Times New Roman"/>
          <w:sz w:val="28"/>
          <w:szCs w:val="28"/>
        </w:rPr>
        <w:t>.</w:t>
      </w:r>
    </w:p>
    <w:p w14:paraId="27FC17E0" w14:textId="77777777" w:rsidR="00523019" w:rsidRDefault="00523019" w:rsidP="0052301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w:t>
      </w:r>
      <w:r>
        <w:rPr>
          <w:rFonts w:ascii="Times New Roman" w:eastAsia="Times New Roman" w:hAnsi="Times New Roman" w:cs="Times New Roman"/>
          <w:sz w:val="28"/>
          <w:szCs w:val="28"/>
        </w:rPr>
        <w:t xml:space="preserve"> «</w:t>
      </w:r>
      <w:r w:rsidR="00447B6A">
        <w:rPr>
          <w:rFonts w:ascii="Times New Roman" w:eastAsia="Times New Roman" w:hAnsi="Times New Roman" w:cs="Times New Roman"/>
          <w:sz w:val="28"/>
          <w:szCs w:val="28"/>
        </w:rPr>
        <w:t>Про освіту</w:t>
      </w:r>
      <w:r>
        <w:rPr>
          <w:rFonts w:ascii="Times New Roman" w:eastAsia="Times New Roman" w:hAnsi="Times New Roman" w:cs="Times New Roman"/>
          <w:sz w:val="28"/>
          <w:szCs w:val="28"/>
        </w:rPr>
        <w:t>»</w:t>
      </w:r>
      <w:r w:rsidR="00447B6A">
        <w:rPr>
          <w:rFonts w:ascii="Times New Roman" w:eastAsia="Times New Roman" w:hAnsi="Times New Roman" w:cs="Times New Roman"/>
          <w:sz w:val="28"/>
          <w:szCs w:val="28"/>
        </w:rPr>
        <w:t xml:space="preserve">: </w:t>
      </w:r>
    </w:p>
    <w:p w14:paraId="33FB0A1B" w14:textId="1476ADF4" w:rsidR="00447B6A" w:rsidRDefault="00447B6A" w:rsidP="00523019">
      <w:pPr>
        <w:tabs>
          <w:tab w:val="left" w:pos="993"/>
        </w:tabs>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9">
        <w:r>
          <w:rPr>
            <w:rFonts w:ascii="Times New Roman" w:eastAsia="Times New Roman" w:hAnsi="Times New Roman" w:cs="Times New Roman"/>
            <w:color w:val="1155CC"/>
            <w:sz w:val="28"/>
            <w:szCs w:val="28"/>
            <w:u w:val="single"/>
          </w:rPr>
          <w:t>http://zakon5.rada.gov.ua/laws/show/2145-19</w:t>
        </w:r>
      </w:hyperlink>
      <w:r>
        <w:rPr>
          <w:rFonts w:ascii="Times New Roman" w:eastAsia="Times New Roman" w:hAnsi="Times New Roman" w:cs="Times New Roman"/>
          <w:sz w:val="28"/>
          <w:szCs w:val="28"/>
        </w:rPr>
        <w:t>.</w:t>
      </w:r>
    </w:p>
    <w:p w14:paraId="72D883DF" w14:textId="77777777" w:rsidR="00523019" w:rsidRDefault="00447B6A" w:rsidP="0052301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Указ Президента України «Про Цілі сталого розвитку України на період до 2030 року». </w:t>
      </w:r>
    </w:p>
    <w:p w14:paraId="40BF8ED7" w14:textId="1046452D" w:rsidR="00447B6A" w:rsidRDefault="00447B6A" w:rsidP="00523019">
      <w:pPr>
        <w:tabs>
          <w:tab w:val="left" w:pos="993"/>
        </w:tabs>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URL: </w:t>
      </w:r>
      <w:hyperlink r:id="rId10" w:anchor="Text" w:history="1">
        <w:r w:rsidRPr="00B61598">
          <w:rPr>
            <w:rStyle w:val="ae"/>
            <w:rFonts w:ascii="Times New Roman" w:eastAsia="Times New Roman" w:hAnsi="Times New Roman" w:cs="Times New Roman"/>
            <w:sz w:val="28"/>
            <w:szCs w:val="28"/>
          </w:rPr>
          <w:t>https://zakon.rada.gov.ua/laws/show/722/2019#Text</w:t>
        </w:r>
      </w:hyperlink>
      <w:r>
        <w:rPr>
          <w:rFonts w:ascii="Times New Roman" w:eastAsia="Times New Roman" w:hAnsi="Times New Roman" w:cs="Times New Roman"/>
          <w:sz w:val="28"/>
          <w:szCs w:val="28"/>
        </w:rPr>
        <w:t xml:space="preserve">. </w:t>
      </w:r>
    </w:p>
    <w:p w14:paraId="65628B7B" w14:textId="77777777" w:rsidR="00523019" w:rsidRDefault="00523019" w:rsidP="0052301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Постанова Кабінету Міністрів України від 23 листопада 2011 р. №1341 (зі змінами)</w:t>
      </w:r>
      <w:r>
        <w:rPr>
          <w:rFonts w:ascii="Times New Roman" w:eastAsia="Times New Roman" w:hAnsi="Times New Roman" w:cs="Times New Roman"/>
          <w:sz w:val="28"/>
          <w:szCs w:val="28"/>
        </w:rPr>
        <w:t xml:space="preserve"> «Про затвердження </w:t>
      </w:r>
      <w:r w:rsidR="00447B6A">
        <w:rPr>
          <w:rFonts w:ascii="Times New Roman" w:eastAsia="Times New Roman" w:hAnsi="Times New Roman" w:cs="Times New Roman"/>
          <w:sz w:val="28"/>
          <w:szCs w:val="28"/>
        </w:rPr>
        <w:t>Національн</w:t>
      </w:r>
      <w:r>
        <w:rPr>
          <w:rFonts w:ascii="Times New Roman" w:eastAsia="Times New Roman" w:hAnsi="Times New Roman" w:cs="Times New Roman"/>
          <w:sz w:val="28"/>
          <w:szCs w:val="28"/>
        </w:rPr>
        <w:t>ої</w:t>
      </w:r>
      <w:r w:rsidR="00447B6A">
        <w:rPr>
          <w:rFonts w:ascii="Times New Roman" w:eastAsia="Times New Roman" w:hAnsi="Times New Roman" w:cs="Times New Roman"/>
          <w:sz w:val="28"/>
          <w:szCs w:val="28"/>
        </w:rPr>
        <w:t xml:space="preserve"> рамк</w:t>
      </w:r>
      <w:r>
        <w:rPr>
          <w:rFonts w:ascii="Times New Roman" w:eastAsia="Times New Roman" w:hAnsi="Times New Roman" w:cs="Times New Roman"/>
          <w:sz w:val="28"/>
          <w:szCs w:val="28"/>
        </w:rPr>
        <w:t>и</w:t>
      </w:r>
      <w:r w:rsidR="00447B6A">
        <w:rPr>
          <w:rFonts w:ascii="Times New Roman" w:eastAsia="Times New Roman" w:hAnsi="Times New Roman" w:cs="Times New Roman"/>
          <w:sz w:val="28"/>
          <w:szCs w:val="28"/>
        </w:rPr>
        <w:t xml:space="preserve"> кваліфікацій</w:t>
      </w:r>
      <w:r>
        <w:rPr>
          <w:rFonts w:ascii="Times New Roman" w:eastAsia="Times New Roman" w:hAnsi="Times New Roman" w:cs="Times New Roman"/>
          <w:sz w:val="28"/>
          <w:szCs w:val="28"/>
        </w:rPr>
        <w:t>»</w:t>
      </w:r>
      <w:r w:rsidR="00447B6A">
        <w:rPr>
          <w:rFonts w:ascii="Times New Roman" w:eastAsia="Times New Roman" w:hAnsi="Times New Roman" w:cs="Times New Roman"/>
          <w:sz w:val="28"/>
          <w:szCs w:val="28"/>
        </w:rPr>
        <w:t xml:space="preserve"> </w:t>
      </w:r>
    </w:p>
    <w:p w14:paraId="0FD7B091" w14:textId="4983EE87" w:rsidR="00447B6A" w:rsidRDefault="00447B6A" w:rsidP="00523019">
      <w:pPr>
        <w:tabs>
          <w:tab w:val="left" w:pos="993"/>
        </w:tabs>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11">
        <w:r>
          <w:rPr>
            <w:rFonts w:ascii="Times New Roman" w:eastAsia="Times New Roman" w:hAnsi="Times New Roman" w:cs="Times New Roman"/>
            <w:color w:val="1155CC"/>
            <w:sz w:val="28"/>
            <w:szCs w:val="28"/>
            <w:u w:val="single"/>
          </w:rPr>
          <w:t>http://zakon4.rada.gov.ua/laws/show/1341-2011-п</w:t>
        </w:r>
      </w:hyperlink>
      <w:r>
        <w:rPr>
          <w:rFonts w:ascii="Times New Roman" w:eastAsia="Times New Roman" w:hAnsi="Times New Roman" w:cs="Times New Roman"/>
          <w:sz w:val="28"/>
          <w:szCs w:val="28"/>
        </w:rPr>
        <w:t>.</w:t>
      </w:r>
    </w:p>
    <w:p w14:paraId="61D32E1B" w14:textId="77777777" w:rsidR="00523019" w:rsidRDefault="00447B6A" w:rsidP="0052301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Перелік галузей знань і спеціальностей, за якими здійснюється підготовка здобувачів вищої освіти. Затверджено Постановою Кабінету Міністрів України від 29 квітня 2015 р. № 266 (зі змінами). </w:t>
      </w:r>
    </w:p>
    <w:p w14:paraId="609D51B6" w14:textId="42340C93" w:rsidR="00447B6A" w:rsidRDefault="00447B6A" w:rsidP="00523019">
      <w:pPr>
        <w:tabs>
          <w:tab w:val="left" w:pos="993"/>
        </w:tabs>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12">
        <w:r>
          <w:rPr>
            <w:rFonts w:ascii="Times New Roman" w:eastAsia="Times New Roman" w:hAnsi="Times New Roman" w:cs="Times New Roman"/>
            <w:color w:val="1155CC"/>
            <w:sz w:val="28"/>
            <w:szCs w:val="28"/>
            <w:u w:val="single"/>
          </w:rPr>
          <w:t>http://zakon4.rada.gov.ua/laws/show/266-2015-п</w:t>
        </w:r>
      </w:hyperlink>
      <w:r>
        <w:rPr>
          <w:rFonts w:ascii="Times New Roman" w:eastAsia="Times New Roman" w:hAnsi="Times New Roman" w:cs="Times New Roman"/>
          <w:color w:val="1155CC"/>
          <w:sz w:val="28"/>
          <w:szCs w:val="28"/>
          <w:u w:val="single"/>
        </w:rPr>
        <w:t>.</w:t>
      </w:r>
    </w:p>
    <w:p w14:paraId="120C891B" w14:textId="77777777" w:rsidR="00523019" w:rsidRDefault="00447B6A" w:rsidP="0052301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Національний класифікатор України: Класифікатор професій ДК 003:2010 (із змінами). </w:t>
      </w:r>
    </w:p>
    <w:p w14:paraId="0E54A550" w14:textId="25F062D7" w:rsidR="00447B6A" w:rsidRDefault="00447B6A" w:rsidP="00523019">
      <w:pPr>
        <w:tabs>
          <w:tab w:val="left" w:pos="993"/>
        </w:tabs>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13" w:history="1">
        <w:r w:rsidRPr="00B61598">
          <w:rPr>
            <w:rStyle w:val="ae"/>
            <w:rFonts w:ascii="Times New Roman" w:eastAsia="Times New Roman" w:hAnsi="Times New Roman" w:cs="Times New Roman"/>
            <w:sz w:val="28"/>
            <w:szCs w:val="28"/>
          </w:rPr>
          <w:t>https://zakon.rada.gov.ua/rada/show/va327609-10</w:t>
        </w:r>
      </w:hyperlink>
      <w:r>
        <w:rPr>
          <w:rFonts w:ascii="Times New Roman" w:eastAsia="Times New Roman" w:hAnsi="Times New Roman" w:cs="Times New Roman"/>
          <w:sz w:val="28"/>
          <w:szCs w:val="28"/>
        </w:rPr>
        <w:t xml:space="preserve">. </w:t>
      </w:r>
    </w:p>
    <w:p w14:paraId="17B726EB" w14:textId="77777777" w:rsidR="00523019" w:rsidRDefault="00447B6A" w:rsidP="00523019">
      <w:pPr>
        <w:pStyle w:val="a9"/>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підготовки здобувачів вищої освіти ступеня доктора філософії та доктора наук у закладах вищої освіти (наукових установах). Затверджено Постановою Кабінету Міністрів України від 23 березня 2016 р. № 261 (із змінами).</w:t>
      </w:r>
    </w:p>
    <w:p w14:paraId="60569AA5" w14:textId="126B7AE1" w:rsidR="00447B6A" w:rsidRPr="001016ED" w:rsidRDefault="00447B6A" w:rsidP="00523019">
      <w:pPr>
        <w:pStyle w:val="a9"/>
        <w:tabs>
          <w:tab w:val="left" w:pos="993"/>
        </w:tabs>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w:t>
      </w:r>
      <w:r w:rsidRPr="001016ED">
        <w:rPr>
          <w:rFonts w:ascii="Times New Roman" w:eastAsia="Times New Roman" w:hAnsi="Times New Roman" w:cs="Times New Roman"/>
          <w:sz w:val="28"/>
          <w:szCs w:val="28"/>
        </w:rPr>
        <w:t xml:space="preserve"> </w:t>
      </w:r>
      <w:hyperlink r:id="rId14" w:history="1">
        <w:r w:rsidR="00523019" w:rsidRPr="00FF67BE">
          <w:rPr>
            <w:rStyle w:val="ae"/>
            <w:rFonts w:ascii="Times New Roman" w:eastAsia="Times New Roman" w:hAnsi="Times New Roman" w:cs="Times New Roman"/>
            <w:sz w:val="28"/>
            <w:szCs w:val="28"/>
            <w:lang w:val="en-US"/>
          </w:rPr>
          <w:t>http</w:t>
        </w:r>
        <w:r w:rsidR="00523019" w:rsidRPr="00FF67BE">
          <w:rPr>
            <w:rStyle w:val="ae"/>
            <w:rFonts w:ascii="Times New Roman" w:eastAsia="Times New Roman" w:hAnsi="Times New Roman" w:cs="Times New Roman"/>
            <w:sz w:val="28"/>
            <w:szCs w:val="28"/>
          </w:rPr>
          <w:t>://</w:t>
        </w:r>
        <w:r w:rsidR="00523019" w:rsidRPr="00FF67BE">
          <w:rPr>
            <w:rStyle w:val="ae"/>
            <w:rFonts w:ascii="Times New Roman" w:eastAsia="Times New Roman" w:hAnsi="Times New Roman" w:cs="Times New Roman"/>
            <w:sz w:val="28"/>
            <w:szCs w:val="28"/>
            <w:lang w:val="en-US"/>
          </w:rPr>
          <w:t>zakon</w:t>
        </w:r>
        <w:r w:rsidR="00523019" w:rsidRPr="00FF67BE">
          <w:rPr>
            <w:rStyle w:val="ae"/>
            <w:rFonts w:ascii="Times New Roman" w:eastAsia="Times New Roman" w:hAnsi="Times New Roman" w:cs="Times New Roman"/>
            <w:sz w:val="28"/>
            <w:szCs w:val="28"/>
          </w:rPr>
          <w:t>.</w:t>
        </w:r>
        <w:r w:rsidR="00523019" w:rsidRPr="00FF67BE">
          <w:rPr>
            <w:rStyle w:val="ae"/>
            <w:rFonts w:ascii="Times New Roman" w:eastAsia="Times New Roman" w:hAnsi="Times New Roman" w:cs="Times New Roman"/>
            <w:sz w:val="28"/>
            <w:szCs w:val="28"/>
            <w:lang w:val="en-US"/>
          </w:rPr>
          <w:t>rada</w:t>
        </w:r>
        <w:r w:rsidR="00523019" w:rsidRPr="00FF67BE">
          <w:rPr>
            <w:rStyle w:val="ae"/>
            <w:rFonts w:ascii="Times New Roman" w:eastAsia="Times New Roman" w:hAnsi="Times New Roman" w:cs="Times New Roman"/>
            <w:sz w:val="28"/>
            <w:szCs w:val="28"/>
          </w:rPr>
          <w:t>.</w:t>
        </w:r>
        <w:r w:rsidR="00523019" w:rsidRPr="00FF67BE">
          <w:rPr>
            <w:rStyle w:val="ae"/>
            <w:rFonts w:ascii="Times New Roman" w:eastAsia="Times New Roman" w:hAnsi="Times New Roman" w:cs="Times New Roman"/>
            <w:sz w:val="28"/>
            <w:szCs w:val="28"/>
            <w:lang w:val="en-US"/>
          </w:rPr>
          <w:t>gov</w:t>
        </w:r>
        <w:r w:rsidR="00523019" w:rsidRPr="00FF67BE">
          <w:rPr>
            <w:rStyle w:val="ae"/>
            <w:rFonts w:ascii="Times New Roman" w:eastAsia="Times New Roman" w:hAnsi="Times New Roman" w:cs="Times New Roman"/>
            <w:sz w:val="28"/>
            <w:szCs w:val="28"/>
          </w:rPr>
          <w:t>.</w:t>
        </w:r>
        <w:r w:rsidR="00523019" w:rsidRPr="00FF67BE">
          <w:rPr>
            <w:rStyle w:val="ae"/>
            <w:rFonts w:ascii="Times New Roman" w:eastAsia="Times New Roman" w:hAnsi="Times New Roman" w:cs="Times New Roman"/>
            <w:sz w:val="28"/>
            <w:szCs w:val="28"/>
            <w:lang w:val="en-US"/>
          </w:rPr>
          <w:t>ua</w:t>
        </w:r>
        <w:r w:rsidR="00523019" w:rsidRPr="00FF67BE">
          <w:rPr>
            <w:rStyle w:val="ae"/>
            <w:rFonts w:ascii="Times New Roman" w:eastAsia="Times New Roman" w:hAnsi="Times New Roman" w:cs="Times New Roman"/>
            <w:sz w:val="28"/>
            <w:szCs w:val="28"/>
          </w:rPr>
          <w:t>/</w:t>
        </w:r>
        <w:r w:rsidR="00523019" w:rsidRPr="00FF67BE">
          <w:rPr>
            <w:rStyle w:val="ae"/>
            <w:rFonts w:ascii="Times New Roman" w:eastAsia="Times New Roman" w:hAnsi="Times New Roman" w:cs="Times New Roman"/>
            <w:sz w:val="28"/>
            <w:szCs w:val="28"/>
            <w:lang w:val="en-US"/>
          </w:rPr>
          <w:t>laws</w:t>
        </w:r>
        <w:r w:rsidR="00523019" w:rsidRPr="00FF67BE">
          <w:rPr>
            <w:rStyle w:val="ae"/>
            <w:rFonts w:ascii="Times New Roman" w:eastAsia="Times New Roman" w:hAnsi="Times New Roman" w:cs="Times New Roman"/>
            <w:sz w:val="28"/>
            <w:szCs w:val="28"/>
          </w:rPr>
          <w:t>/</w:t>
        </w:r>
        <w:r w:rsidR="00523019" w:rsidRPr="00FF67BE">
          <w:rPr>
            <w:rStyle w:val="ae"/>
            <w:rFonts w:ascii="Times New Roman" w:eastAsia="Times New Roman" w:hAnsi="Times New Roman" w:cs="Times New Roman"/>
            <w:sz w:val="28"/>
            <w:szCs w:val="28"/>
            <w:lang w:val="en-US"/>
          </w:rPr>
          <w:t>show</w:t>
        </w:r>
        <w:r w:rsidR="00523019" w:rsidRPr="00FF67BE">
          <w:rPr>
            <w:rStyle w:val="ae"/>
            <w:rFonts w:ascii="Times New Roman" w:eastAsia="Times New Roman" w:hAnsi="Times New Roman" w:cs="Times New Roman"/>
            <w:sz w:val="28"/>
            <w:szCs w:val="28"/>
          </w:rPr>
          <w:t>/261-2016-п#</w:t>
        </w:r>
        <w:r w:rsidR="00523019" w:rsidRPr="00FF67BE">
          <w:rPr>
            <w:rStyle w:val="ae"/>
            <w:rFonts w:ascii="Times New Roman" w:eastAsia="Times New Roman" w:hAnsi="Times New Roman" w:cs="Times New Roman"/>
            <w:sz w:val="28"/>
            <w:szCs w:val="28"/>
            <w:lang w:val="en-US"/>
          </w:rPr>
          <w:t>Text</w:t>
        </w:r>
      </w:hyperlink>
      <w:r w:rsidRPr="001016ED">
        <w:rPr>
          <w:rFonts w:ascii="Times New Roman" w:eastAsia="Times New Roman" w:hAnsi="Times New Roman" w:cs="Times New Roman"/>
          <w:sz w:val="28"/>
          <w:szCs w:val="28"/>
        </w:rPr>
        <w:t xml:space="preserve"> </w:t>
      </w:r>
    </w:p>
    <w:p w14:paraId="56699701" w14:textId="77777777" w:rsidR="00523019" w:rsidRDefault="00447B6A" w:rsidP="00523019">
      <w:pPr>
        <w:pStyle w:val="a9"/>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sidRPr="001016ED">
        <w:rPr>
          <w:rFonts w:ascii="Times New Roman" w:eastAsia="Times New Roman" w:hAnsi="Times New Roman" w:cs="Times New Roman"/>
          <w:sz w:val="28"/>
          <w:szCs w:val="28"/>
        </w:rPr>
        <w:t>Поряд</w:t>
      </w:r>
      <w:r>
        <w:rPr>
          <w:rFonts w:ascii="Times New Roman" w:eastAsia="Times New Roman" w:hAnsi="Times New Roman" w:cs="Times New Roman"/>
          <w:sz w:val="28"/>
          <w:szCs w:val="28"/>
        </w:rPr>
        <w:t>о</w:t>
      </w:r>
      <w:r w:rsidRPr="001016ED">
        <w:rPr>
          <w:rFonts w:ascii="Times New Roman" w:eastAsia="Times New Roman" w:hAnsi="Times New Roman" w:cs="Times New Roman"/>
          <w:sz w:val="28"/>
          <w:szCs w:val="28"/>
        </w:rPr>
        <w:t>к присудження ступеня доктора філософії та скасування рішення разової спеціалізованої вченої ради закладу вищої освіти, наукової установи про присуд</w:t>
      </w:r>
      <w:r>
        <w:rPr>
          <w:rFonts w:ascii="Times New Roman" w:eastAsia="Times New Roman" w:hAnsi="Times New Roman" w:cs="Times New Roman"/>
          <w:sz w:val="28"/>
          <w:szCs w:val="28"/>
        </w:rPr>
        <w:t>ження ступеня доктора філософії. З</w:t>
      </w:r>
      <w:r w:rsidRPr="001016ED">
        <w:rPr>
          <w:rFonts w:ascii="Times New Roman" w:eastAsia="Times New Roman" w:hAnsi="Times New Roman" w:cs="Times New Roman"/>
          <w:sz w:val="28"/>
          <w:szCs w:val="28"/>
        </w:rPr>
        <w:t xml:space="preserve">атверджено </w:t>
      </w:r>
      <w:r>
        <w:rPr>
          <w:rFonts w:ascii="Times New Roman" w:eastAsia="Times New Roman" w:hAnsi="Times New Roman" w:cs="Times New Roman"/>
          <w:sz w:val="28"/>
          <w:szCs w:val="28"/>
        </w:rPr>
        <w:t>П</w:t>
      </w:r>
      <w:r w:rsidRPr="001016ED">
        <w:rPr>
          <w:rFonts w:ascii="Times New Roman" w:eastAsia="Times New Roman" w:hAnsi="Times New Roman" w:cs="Times New Roman"/>
          <w:sz w:val="28"/>
          <w:szCs w:val="28"/>
        </w:rPr>
        <w:t>остановою Кабінету Міністрів Укр</w:t>
      </w:r>
      <w:r>
        <w:rPr>
          <w:rFonts w:ascii="Times New Roman" w:eastAsia="Times New Roman" w:hAnsi="Times New Roman" w:cs="Times New Roman"/>
          <w:sz w:val="28"/>
          <w:szCs w:val="28"/>
        </w:rPr>
        <w:t>аїни від 12 січня 2022 р. № 44 (</w:t>
      </w:r>
      <w:r w:rsidRPr="001016ED">
        <w:rPr>
          <w:rFonts w:ascii="Times New Roman" w:eastAsia="Times New Roman" w:hAnsi="Times New Roman" w:cs="Times New Roman"/>
          <w:sz w:val="28"/>
          <w:szCs w:val="28"/>
        </w:rPr>
        <w:t>і</w:t>
      </w:r>
      <w:r>
        <w:rPr>
          <w:rFonts w:ascii="Times New Roman" w:eastAsia="Times New Roman" w:hAnsi="Times New Roman" w:cs="Times New Roman"/>
          <w:sz w:val="28"/>
          <w:szCs w:val="28"/>
        </w:rPr>
        <w:t>з</w:t>
      </w:r>
      <w:r w:rsidRPr="001016ED">
        <w:rPr>
          <w:rFonts w:ascii="Times New Roman" w:eastAsia="Times New Roman" w:hAnsi="Times New Roman" w:cs="Times New Roman"/>
          <w:sz w:val="28"/>
          <w:szCs w:val="28"/>
        </w:rPr>
        <w:t xml:space="preserve"> змінами</w:t>
      </w:r>
      <w:r>
        <w:rPr>
          <w:rFonts w:ascii="Times New Roman" w:eastAsia="Times New Roman" w:hAnsi="Times New Roman" w:cs="Times New Roman"/>
          <w:sz w:val="28"/>
          <w:szCs w:val="28"/>
        </w:rPr>
        <w:t xml:space="preserve">). </w:t>
      </w:r>
    </w:p>
    <w:p w14:paraId="757788B3" w14:textId="700DA46B" w:rsidR="00447B6A" w:rsidRPr="001016ED" w:rsidRDefault="00447B6A" w:rsidP="00523019">
      <w:pPr>
        <w:pStyle w:val="a9"/>
        <w:tabs>
          <w:tab w:val="left" w:pos="993"/>
        </w:tabs>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w:t>
      </w:r>
      <w:r w:rsidRPr="001016ED">
        <w:rPr>
          <w:rFonts w:ascii="Times New Roman" w:eastAsia="Times New Roman" w:hAnsi="Times New Roman" w:cs="Times New Roman"/>
          <w:sz w:val="28"/>
          <w:szCs w:val="28"/>
        </w:rPr>
        <w:t xml:space="preserve"> </w:t>
      </w:r>
      <w:hyperlink r:id="rId15" w:anchor="Text" w:history="1">
        <w:r w:rsidRPr="00ED247A">
          <w:rPr>
            <w:rStyle w:val="ae"/>
            <w:rFonts w:ascii="Times New Roman" w:eastAsia="Times New Roman" w:hAnsi="Times New Roman" w:cs="Times New Roman"/>
            <w:sz w:val="28"/>
            <w:szCs w:val="28"/>
            <w:lang w:val="en-US"/>
          </w:rPr>
          <w:t>http</w:t>
        </w:r>
        <w:r w:rsidRPr="00ED247A">
          <w:rPr>
            <w:rStyle w:val="ae"/>
            <w:rFonts w:ascii="Times New Roman" w:eastAsia="Times New Roman" w:hAnsi="Times New Roman" w:cs="Times New Roman"/>
            <w:sz w:val="28"/>
            <w:szCs w:val="28"/>
          </w:rPr>
          <w:t>://</w:t>
        </w:r>
        <w:proofErr w:type="spellStart"/>
        <w:r w:rsidRPr="00ED247A">
          <w:rPr>
            <w:rStyle w:val="ae"/>
            <w:rFonts w:ascii="Times New Roman" w:eastAsia="Times New Roman" w:hAnsi="Times New Roman" w:cs="Times New Roman"/>
            <w:sz w:val="28"/>
            <w:szCs w:val="28"/>
            <w:lang w:val="en-US"/>
          </w:rPr>
          <w:t>zakon</w:t>
        </w:r>
        <w:proofErr w:type="spellEnd"/>
        <w:r w:rsidRPr="00ED247A">
          <w:rPr>
            <w:rStyle w:val="ae"/>
            <w:rFonts w:ascii="Times New Roman" w:eastAsia="Times New Roman" w:hAnsi="Times New Roman" w:cs="Times New Roman"/>
            <w:sz w:val="28"/>
            <w:szCs w:val="28"/>
          </w:rPr>
          <w:t>.</w:t>
        </w:r>
        <w:proofErr w:type="spellStart"/>
        <w:r w:rsidRPr="00ED247A">
          <w:rPr>
            <w:rStyle w:val="ae"/>
            <w:rFonts w:ascii="Times New Roman" w:eastAsia="Times New Roman" w:hAnsi="Times New Roman" w:cs="Times New Roman"/>
            <w:sz w:val="28"/>
            <w:szCs w:val="28"/>
            <w:lang w:val="en-US"/>
          </w:rPr>
          <w:t>rada</w:t>
        </w:r>
        <w:proofErr w:type="spellEnd"/>
        <w:r w:rsidRPr="00ED247A">
          <w:rPr>
            <w:rStyle w:val="ae"/>
            <w:rFonts w:ascii="Times New Roman" w:eastAsia="Times New Roman" w:hAnsi="Times New Roman" w:cs="Times New Roman"/>
            <w:sz w:val="28"/>
            <w:szCs w:val="28"/>
          </w:rPr>
          <w:t>.</w:t>
        </w:r>
        <w:proofErr w:type="spellStart"/>
        <w:r w:rsidRPr="00ED247A">
          <w:rPr>
            <w:rStyle w:val="ae"/>
            <w:rFonts w:ascii="Times New Roman" w:eastAsia="Times New Roman" w:hAnsi="Times New Roman" w:cs="Times New Roman"/>
            <w:sz w:val="28"/>
            <w:szCs w:val="28"/>
            <w:lang w:val="en-US"/>
          </w:rPr>
          <w:t>gov</w:t>
        </w:r>
        <w:proofErr w:type="spellEnd"/>
        <w:r w:rsidRPr="00ED247A">
          <w:rPr>
            <w:rStyle w:val="ae"/>
            <w:rFonts w:ascii="Times New Roman" w:eastAsia="Times New Roman" w:hAnsi="Times New Roman" w:cs="Times New Roman"/>
            <w:sz w:val="28"/>
            <w:szCs w:val="28"/>
          </w:rPr>
          <w:t>.</w:t>
        </w:r>
        <w:proofErr w:type="spellStart"/>
        <w:r w:rsidRPr="00ED247A">
          <w:rPr>
            <w:rStyle w:val="ae"/>
            <w:rFonts w:ascii="Times New Roman" w:eastAsia="Times New Roman" w:hAnsi="Times New Roman" w:cs="Times New Roman"/>
            <w:sz w:val="28"/>
            <w:szCs w:val="28"/>
            <w:lang w:val="en-US"/>
          </w:rPr>
          <w:t>ua</w:t>
        </w:r>
        <w:proofErr w:type="spellEnd"/>
        <w:r w:rsidRPr="00ED247A">
          <w:rPr>
            <w:rStyle w:val="ae"/>
            <w:rFonts w:ascii="Times New Roman" w:eastAsia="Times New Roman" w:hAnsi="Times New Roman" w:cs="Times New Roman"/>
            <w:sz w:val="28"/>
            <w:szCs w:val="28"/>
          </w:rPr>
          <w:t>/</w:t>
        </w:r>
        <w:r w:rsidRPr="00ED247A">
          <w:rPr>
            <w:rStyle w:val="ae"/>
            <w:rFonts w:ascii="Times New Roman" w:eastAsia="Times New Roman" w:hAnsi="Times New Roman" w:cs="Times New Roman"/>
            <w:sz w:val="28"/>
            <w:szCs w:val="28"/>
            <w:lang w:val="en-US"/>
          </w:rPr>
          <w:t>laws</w:t>
        </w:r>
        <w:r w:rsidRPr="00ED247A">
          <w:rPr>
            <w:rStyle w:val="ae"/>
            <w:rFonts w:ascii="Times New Roman" w:eastAsia="Times New Roman" w:hAnsi="Times New Roman" w:cs="Times New Roman"/>
            <w:sz w:val="28"/>
            <w:szCs w:val="28"/>
          </w:rPr>
          <w:t>/</w:t>
        </w:r>
        <w:r w:rsidRPr="00ED247A">
          <w:rPr>
            <w:rStyle w:val="ae"/>
            <w:rFonts w:ascii="Times New Roman" w:eastAsia="Times New Roman" w:hAnsi="Times New Roman" w:cs="Times New Roman"/>
            <w:sz w:val="28"/>
            <w:szCs w:val="28"/>
            <w:lang w:val="en-US"/>
          </w:rPr>
          <w:t>show</w:t>
        </w:r>
        <w:r w:rsidRPr="00ED247A">
          <w:rPr>
            <w:rStyle w:val="ae"/>
            <w:rFonts w:ascii="Times New Roman" w:eastAsia="Times New Roman" w:hAnsi="Times New Roman" w:cs="Times New Roman"/>
            <w:sz w:val="28"/>
            <w:szCs w:val="28"/>
          </w:rPr>
          <w:t>/44-2022-п#</w:t>
        </w:r>
        <w:r w:rsidRPr="00ED247A">
          <w:rPr>
            <w:rStyle w:val="ae"/>
            <w:rFonts w:ascii="Times New Roman" w:eastAsia="Times New Roman" w:hAnsi="Times New Roman" w:cs="Times New Roman"/>
            <w:sz w:val="28"/>
            <w:szCs w:val="28"/>
            <w:lang w:val="en-US"/>
          </w:rPr>
          <w:t>Text</w:t>
        </w:r>
      </w:hyperlink>
    </w:p>
    <w:p w14:paraId="05C4364A"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sz w:val="28"/>
          <w:szCs w:val="28"/>
        </w:rPr>
      </w:pPr>
    </w:p>
    <w:p w14:paraId="536360B7" w14:textId="77777777" w:rsidR="00447B6A" w:rsidRDefault="00447B6A" w:rsidP="00447B6A">
      <w:pPr>
        <w:tabs>
          <w:tab w:val="left" w:pos="1134"/>
        </w:tabs>
        <w:spacing w:after="0" w:line="240" w:lineRule="auto"/>
        <w:ind w:firstLine="567"/>
        <w:jc w:val="both"/>
        <w:rPr>
          <w:rFonts w:ascii="Times New Roman" w:eastAsia="Times New Roman" w:hAnsi="Times New Roman" w:cs="Times New Roman"/>
          <w:b/>
          <w:sz w:val="28"/>
          <w:szCs w:val="28"/>
        </w:rPr>
      </w:pPr>
      <w:r w:rsidRPr="007B2E34">
        <w:rPr>
          <w:rFonts w:ascii="Times New Roman" w:eastAsia="Times New Roman" w:hAnsi="Times New Roman" w:cs="Times New Roman"/>
          <w:b/>
          <w:sz w:val="28"/>
          <w:szCs w:val="28"/>
        </w:rPr>
        <w:t>Інші джерела</w:t>
      </w:r>
    </w:p>
    <w:p w14:paraId="26823049" w14:textId="77777777" w:rsidR="00447B6A" w:rsidRPr="007B2E34" w:rsidRDefault="00447B6A" w:rsidP="00447B6A">
      <w:pPr>
        <w:tabs>
          <w:tab w:val="left" w:pos="1134"/>
        </w:tabs>
        <w:spacing w:after="0" w:line="240" w:lineRule="auto"/>
        <w:ind w:firstLine="567"/>
        <w:jc w:val="both"/>
        <w:rPr>
          <w:rFonts w:ascii="Times New Roman" w:eastAsia="Times New Roman" w:hAnsi="Times New Roman" w:cs="Times New Roman"/>
          <w:b/>
          <w:sz w:val="28"/>
          <w:szCs w:val="28"/>
        </w:rPr>
      </w:pPr>
    </w:p>
    <w:p w14:paraId="6B833842" w14:textId="77777777" w:rsidR="00447B6A" w:rsidRPr="006C0556"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proofErr w:type="spellStart"/>
      <w:r w:rsidRPr="006C0556">
        <w:rPr>
          <w:rFonts w:ascii="Times New Roman" w:eastAsia="Times New Roman" w:hAnsi="Times New Roman" w:cs="Times New Roman"/>
          <w:sz w:val="28"/>
          <w:szCs w:val="28"/>
        </w:rPr>
        <w:t>International</w:t>
      </w:r>
      <w:proofErr w:type="spellEnd"/>
      <w:r w:rsidRPr="006C0556">
        <w:rPr>
          <w:rFonts w:ascii="Times New Roman" w:eastAsia="Times New Roman" w:hAnsi="Times New Roman" w:cs="Times New Roman"/>
          <w:sz w:val="28"/>
          <w:szCs w:val="28"/>
        </w:rPr>
        <w:t xml:space="preserve"> Standard </w:t>
      </w:r>
      <w:proofErr w:type="spellStart"/>
      <w:r w:rsidRPr="006C0556">
        <w:rPr>
          <w:rFonts w:ascii="Times New Roman" w:eastAsia="Times New Roman" w:hAnsi="Times New Roman" w:cs="Times New Roman"/>
          <w:sz w:val="28"/>
          <w:szCs w:val="28"/>
        </w:rPr>
        <w:t>Classification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of</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Education</w:t>
      </w:r>
      <w:proofErr w:type="spellEnd"/>
      <w:r w:rsidRPr="006C0556">
        <w:rPr>
          <w:rFonts w:ascii="Times New Roman" w:eastAsia="Times New Roman" w:hAnsi="Times New Roman" w:cs="Times New Roman"/>
          <w:sz w:val="28"/>
          <w:szCs w:val="28"/>
        </w:rPr>
        <w:t xml:space="preserve"> (ISCED 2011). URL:</w:t>
      </w:r>
      <w:r>
        <w:rPr>
          <w:rFonts w:ascii="Times New Roman" w:eastAsia="Times New Roman" w:hAnsi="Times New Roman" w:cs="Times New Roman"/>
          <w:sz w:val="28"/>
          <w:szCs w:val="28"/>
        </w:rPr>
        <w:t xml:space="preserve"> </w:t>
      </w:r>
      <w:hyperlink r:id="rId16" w:history="1">
        <w:r w:rsidRPr="006C0556">
          <w:rPr>
            <w:rStyle w:val="ae"/>
            <w:rFonts w:ascii="Times New Roman" w:eastAsia="Times New Roman" w:hAnsi="Times New Roman" w:cs="Times New Roman"/>
            <w:sz w:val="28"/>
            <w:szCs w:val="28"/>
          </w:rPr>
          <w:t>https://www.uis.unesco.org/en/methods-and-tools/isced</w:t>
        </w:r>
      </w:hyperlink>
      <w:r w:rsidRPr="006C0556">
        <w:rPr>
          <w:rFonts w:ascii="Times New Roman" w:eastAsia="Times New Roman" w:hAnsi="Times New Roman" w:cs="Times New Roman"/>
          <w:sz w:val="28"/>
          <w:szCs w:val="28"/>
        </w:rPr>
        <w:t xml:space="preserve"> </w:t>
      </w:r>
    </w:p>
    <w:p w14:paraId="241230B8" w14:textId="77777777" w:rsidR="00447B6A" w:rsidRPr="006C0556"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proofErr w:type="spellStart"/>
      <w:r w:rsidRPr="006C0556">
        <w:rPr>
          <w:rFonts w:ascii="Times New Roman" w:eastAsia="Times New Roman" w:hAnsi="Times New Roman" w:cs="Times New Roman"/>
          <w:sz w:val="28"/>
          <w:szCs w:val="28"/>
        </w:rPr>
        <w:t>International</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standard</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classification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of</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education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Fields</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of</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education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and</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training</w:t>
      </w:r>
      <w:proofErr w:type="spellEnd"/>
      <w:r w:rsidRPr="006C0556">
        <w:rPr>
          <w:rFonts w:ascii="Times New Roman" w:eastAsia="Times New Roman" w:hAnsi="Times New Roman" w:cs="Times New Roman"/>
          <w:sz w:val="28"/>
          <w:szCs w:val="28"/>
        </w:rPr>
        <w:t xml:space="preserve"> 2013 (ISCED-F 2013). </w:t>
      </w:r>
      <w:proofErr w:type="spellStart"/>
      <w:r w:rsidRPr="006C0556">
        <w:rPr>
          <w:rFonts w:ascii="Times New Roman" w:eastAsia="Times New Roman" w:hAnsi="Times New Roman" w:cs="Times New Roman"/>
          <w:sz w:val="28"/>
          <w:szCs w:val="28"/>
        </w:rPr>
        <w:t>Detailed</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field</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descriptions</w:t>
      </w:r>
      <w:proofErr w:type="spellEnd"/>
      <w:r w:rsidRPr="006C0556">
        <w:rPr>
          <w:rFonts w:ascii="Times New Roman" w:eastAsia="Times New Roman" w:hAnsi="Times New Roman" w:cs="Times New Roman"/>
          <w:sz w:val="28"/>
          <w:szCs w:val="28"/>
        </w:rPr>
        <w:t>. URL:</w:t>
      </w:r>
      <w:r>
        <w:rPr>
          <w:rFonts w:ascii="Times New Roman" w:eastAsia="Times New Roman" w:hAnsi="Times New Roman" w:cs="Times New Roman"/>
          <w:sz w:val="28"/>
          <w:szCs w:val="28"/>
        </w:rPr>
        <w:t xml:space="preserve"> </w:t>
      </w:r>
      <w:hyperlink r:id="rId17" w:history="1">
        <w:r w:rsidRPr="006C0556">
          <w:rPr>
            <w:rStyle w:val="ae"/>
            <w:rFonts w:ascii="Times New Roman" w:eastAsia="Times New Roman" w:hAnsi="Times New Roman" w:cs="Times New Roman"/>
            <w:sz w:val="28"/>
            <w:szCs w:val="28"/>
          </w:rPr>
          <w:t>https://unesdoc.unesco.org/ark:/48223/pf0000235049</w:t>
        </w:r>
      </w:hyperlink>
      <w:r w:rsidRPr="006C0556">
        <w:rPr>
          <w:rFonts w:ascii="Times New Roman" w:eastAsia="Times New Roman" w:hAnsi="Times New Roman" w:cs="Times New Roman"/>
          <w:sz w:val="28"/>
          <w:szCs w:val="28"/>
        </w:rPr>
        <w:t xml:space="preserve"> </w:t>
      </w:r>
    </w:p>
    <w:p w14:paraId="68E3B62B" w14:textId="77777777" w:rsidR="00447B6A" w:rsidRPr="006C0556"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proofErr w:type="spellStart"/>
      <w:r w:rsidRPr="006C0556">
        <w:rPr>
          <w:rFonts w:ascii="Times New Roman" w:eastAsia="Times New Roman" w:hAnsi="Times New Roman" w:cs="Times New Roman"/>
          <w:sz w:val="28"/>
          <w:szCs w:val="28"/>
        </w:rPr>
        <w:t>Council</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Recommendation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of</w:t>
      </w:r>
      <w:proofErr w:type="spellEnd"/>
      <w:r w:rsidRPr="006C0556">
        <w:rPr>
          <w:rFonts w:ascii="Times New Roman" w:eastAsia="Times New Roman" w:hAnsi="Times New Roman" w:cs="Times New Roman"/>
          <w:sz w:val="28"/>
          <w:szCs w:val="28"/>
        </w:rPr>
        <w:t xml:space="preserve"> 22 </w:t>
      </w:r>
      <w:proofErr w:type="spellStart"/>
      <w:r w:rsidRPr="006C0556">
        <w:rPr>
          <w:rFonts w:ascii="Times New Roman" w:eastAsia="Times New Roman" w:hAnsi="Times New Roman" w:cs="Times New Roman"/>
          <w:sz w:val="28"/>
          <w:szCs w:val="28"/>
        </w:rPr>
        <w:t>May</w:t>
      </w:r>
      <w:proofErr w:type="spellEnd"/>
      <w:r w:rsidRPr="006C0556">
        <w:rPr>
          <w:rFonts w:ascii="Times New Roman" w:eastAsia="Times New Roman" w:hAnsi="Times New Roman" w:cs="Times New Roman"/>
          <w:sz w:val="28"/>
          <w:szCs w:val="28"/>
        </w:rPr>
        <w:t xml:space="preserve"> 2018 </w:t>
      </w:r>
      <w:proofErr w:type="spellStart"/>
      <w:r w:rsidRPr="006C0556">
        <w:rPr>
          <w:rFonts w:ascii="Times New Roman" w:eastAsia="Times New Roman" w:hAnsi="Times New Roman" w:cs="Times New Roman"/>
          <w:sz w:val="28"/>
          <w:szCs w:val="28"/>
        </w:rPr>
        <w:t>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key</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competences</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for</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lifelong</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learning</w:t>
      </w:r>
      <w:proofErr w:type="spellEnd"/>
      <w:r w:rsidRPr="006C0556">
        <w:rPr>
          <w:rFonts w:ascii="Times New Roman" w:eastAsia="Times New Roman" w:hAnsi="Times New Roman" w:cs="Times New Roman"/>
          <w:sz w:val="28"/>
          <w:szCs w:val="28"/>
        </w:rPr>
        <w:t xml:space="preserve">. URL: </w:t>
      </w:r>
      <w:hyperlink r:id="rId18" w:history="1">
        <w:r w:rsidRPr="00D03288">
          <w:rPr>
            <w:rStyle w:val="ae"/>
            <w:rFonts w:ascii="Times New Roman" w:eastAsia="Times New Roman" w:hAnsi="Times New Roman" w:cs="Times New Roman"/>
            <w:sz w:val="28"/>
            <w:szCs w:val="28"/>
          </w:rPr>
          <w:t>https://eur-lex.europa.eu/legalcontent/EN/TXT/?uri=uriserv:OJ.C_.2018.189.01.0001.01.ENG&amp;toc=OJ:C:2018:189:TOC</w:t>
        </w:r>
      </w:hyperlink>
      <w:r>
        <w:rPr>
          <w:rFonts w:ascii="Times New Roman" w:eastAsia="Times New Roman" w:hAnsi="Times New Roman" w:cs="Times New Roman"/>
          <w:sz w:val="28"/>
          <w:szCs w:val="28"/>
        </w:rPr>
        <w:t xml:space="preserve"> </w:t>
      </w:r>
      <w:r w:rsidRPr="006C0556">
        <w:rPr>
          <w:rFonts w:ascii="Times New Roman" w:eastAsia="Times New Roman" w:hAnsi="Times New Roman" w:cs="Times New Roman"/>
          <w:sz w:val="28"/>
          <w:szCs w:val="28"/>
        </w:rPr>
        <w:t>.</w:t>
      </w:r>
    </w:p>
    <w:p w14:paraId="02D079B9" w14:textId="77777777" w:rsidR="00447B6A" w:rsidRPr="006C0556"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proofErr w:type="spellStart"/>
      <w:r w:rsidRPr="006C0556">
        <w:rPr>
          <w:rFonts w:ascii="Times New Roman" w:eastAsia="Times New Roman" w:hAnsi="Times New Roman" w:cs="Times New Roman"/>
          <w:sz w:val="28"/>
          <w:szCs w:val="28"/>
        </w:rPr>
        <w:t>The</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European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Qualifications</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Framework</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Supporting</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Learning</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Work</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and</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CrossBorder</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Mobility</w:t>
      </w:r>
      <w:proofErr w:type="spellEnd"/>
      <w:r w:rsidRPr="006C0556">
        <w:rPr>
          <w:rFonts w:ascii="Times New Roman" w:eastAsia="Times New Roman" w:hAnsi="Times New Roman" w:cs="Times New Roman"/>
          <w:sz w:val="28"/>
          <w:szCs w:val="28"/>
        </w:rPr>
        <w:t>. URL:</w:t>
      </w:r>
      <w:r>
        <w:rPr>
          <w:rFonts w:ascii="Times New Roman" w:eastAsia="Times New Roman" w:hAnsi="Times New Roman" w:cs="Times New Roman"/>
          <w:sz w:val="28"/>
          <w:szCs w:val="28"/>
        </w:rPr>
        <w:t xml:space="preserve"> </w:t>
      </w:r>
      <w:hyperlink r:id="rId19" w:history="1">
        <w:r w:rsidRPr="00D03288">
          <w:rPr>
            <w:rStyle w:val="ae"/>
            <w:rFonts w:ascii="Times New Roman" w:eastAsia="Times New Roman" w:hAnsi="Times New Roman" w:cs="Times New Roman"/>
            <w:sz w:val="28"/>
            <w:szCs w:val="28"/>
          </w:rPr>
          <w:t>http://www.ehea.info/Upload/TPG_A_QF_RO_MK_1_EQF_Brochure.pdf</w:t>
        </w:r>
      </w:hyperlink>
      <w:r>
        <w:rPr>
          <w:rFonts w:ascii="Times New Roman" w:eastAsia="Times New Roman" w:hAnsi="Times New Roman" w:cs="Times New Roman"/>
          <w:sz w:val="28"/>
          <w:szCs w:val="28"/>
        </w:rPr>
        <w:t xml:space="preserve"> </w:t>
      </w:r>
    </w:p>
    <w:p w14:paraId="12DA697A" w14:textId="77777777" w:rsidR="00447B6A" w:rsidRPr="006C0556"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6C0556">
        <w:rPr>
          <w:rFonts w:ascii="Times New Roman" w:eastAsia="Times New Roman" w:hAnsi="Times New Roman" w:cs="Times New Roman"/>
          <w:sz w:val="28"/>
          <w:szCs w:val="28"/>
        </w:rPr>
        <w:t xml:space="preserve">QF-EHEA – </w:t>
      </w:r>
      <w:proofErr w:type="spellStart"/>
      <w:r w:rsidRPr="006C0556">
        <w:rPr>
          <w:rFonts w:ascii="Times New Roman" w:eastAsia="Times New Roman" w:hAnsi="Times New Roman" w:cs="Times New Roman"/>
          <w:sz w:val="28"/>
          <w:szCs w:val="28"/>
        </w:rPr>
        <w:t>Qualification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Framework</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of</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the</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European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Higher</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Education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Area</w:t>
      </w:r>
      <w:proofErr w:type="spellEnd"/>
      <w:r w:rsidRPr="006C055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hyperlink r:id="rId20" w:history="1">
        <w:r w:rsidRPr="00D03288">
          <w:rPr>
            <w:rStyle w:val="ae"/>
            <w:rFonts w:ascii="Times New Roman" w:eastAsia="Times New Roman" w:hAnsi="Times New Roman" w:cs="Times New Roman"/>
            <w:sz w:val="28"/>
            <w:szCs w:val="28"/>
          </w:rPr>
          <w:t>URL:https://ehea.info/media.ehea.info/file/BFUG_Meeting/49/6/BFUG_BG_SR_61_4c_AppendixIII_947496.pdf</w:t>
        </w:r>
      </w:hyperlink>
      <w:r>
        <w:rPr>
          <w:rFonts w:ascii="Times New Roman" w:eastAsia="Times New Roman" w:hAnsi="Times New Roman" w:cs="Times New Roman"/>
          <w:sz w:val="28"/>
          <w:szCs w:val="28"/>
        </w:rPr>
        <w:t xml:space="preserve"> </w:t>
      </w:r>
    </w:p>
    <w:p w14:paraId="600D3ACC" w14:textId="77777777" w:rsidR="00447B6A" w:rsidRPr="006C0556"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6C0556">
        <w:rPr>
          <w:rFonts w:ascii="Times New Roman" w:eastAsia="Times New Roman" w:hAnsi="Times New Roman" w:cs="Times New Roman"/>
          <w:sz w:val="28"/>
          <w:szCs w:val="28"/>
        </w:rPr>
        <w:t>Стандарти та рекомендації щодо забезпечення якості в Європейському</w:t>
      </w:r>
      <w:r>
        <w:rPr>
          <w:rFonts w:ascii="Times New Roman" w:eastAsia="Times New Roman" w:hAnsi="Times New Roman" w:cs="Times New Roman"/>
          <w:sz w:val="28"/>
          <w:szCs w:val="28"/>
        </w:rPr>
        <w:t xml:space="preserve"> </w:t>
      </w:r>
      <w:r w:rsidRPr="006C0556">
        <w:rPr>
          <w:rFonts w:ascii="Times New Roman" w:eastAsia="Times New Roman" w:hAnsi="Times New Roman" w:cs="Times New Roman"/>
          <w:sz w:val="28"/>
          <w:szCs w:val="28"/>
        </w:rPr>
        <w:t xml:space="preserve">просторі вищої освіти (ESG). URL: </w:t>
      </w:r>
      <w:hyperlink r:id="rId21" w:history="1">
        <w:r w:rsidRPr="00D03288">
          <w:rPr>
            <w:rStyle w:val="ae"/>
            <w:rFonts w:ascii="Times New Roman" w:eastAsia="Times New Roman" w:hAnsi="Times New Roman" w:cs="Times New Roman"/>
            <w:sz w:val="28"/>
            <w:szCs w:val="28"/>
          </w:rPr>
          <w:t>https://ihed.org.ua/wpcontent/uploads/2018/10/04_2016_ESG_2015.pdf</w:t>
        </w:r>
      </w:hyperlink>
      <w:r>
        <w:rPr>
          <w:rFonts w:ascii="Times New Roman" w:eastAsia="Times New Roman" w:hAnsi="Times New Roman" w:cs="Times New Roman"/>
          <w:sz w:val="28"/>
          <w:szCs w:val="28"/>
        </w:rPr>
        <w:t xml:space="preserve"> </w:t>
      </w:r>
    </w:p>
    <w:p w14:paraId="76958DE8" w14:textId="77777777" w:rsidR="00447B6A" w:rsidRPr="006C0556"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proofErr w:type="spellStart"/>
      <w:r w:rsidRPr="006C0556">
        <w:rPr>
          <w:rFonts w:ascii="Times New Roman" w:eastAsia="Times New Roman" w:hAnsi="Times New Roman" w:cs="Times New Roman"/>
          <w:sz w:val="28"/>
          <w:szCs w:val="28"/>
        </w:rPr>
        <w:t>Higher</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Education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in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the</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World</w:t>
      </w:r>
      <w:proofErr w:type="spellEnd"/>
      <w:r w:rsidRPr="006C0556">
        <w:rPr>
          <w:rFonts w:ascii="Times New Roman" w:eastAsia="Times New Roman" w:hAnsi="Times New Roman" w:cs="Times New Roman"/>
          <w:sz w:val="28"/>
          <w:szCs w:val="28"/>
        </w:rPr>
        <w:t xml:space="preserve"> 8 - </w:t>
      </w:r>
      <w:proofErr w:type="spellStart"/>
      <w:r w:rsidRPr="006C0556">
        <w:rPr>
          <w:rFonts w:ascii="Times New Roman" w:eastAsia="Times New Roman" w:hAnsi="Times New Roman" w:cs="Times New Roman"/>
          <w:sz w:val="28"/>
          <w:szCs w:val="28"/>
        </w:rPr>
        <w:t>Special</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issue</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New</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Visions</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for</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Higher</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Education</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towards</w:t>
      </w:r>
      <w:proofErr w:type="spellEnd"/>
      <w:r w:rsidRPr="006C0556">
        <w:rPr>
          <w:rFonts w:ascii="Times New Roman" w:eastAsia="Times New Roman" w:hAnsi="Times New Roman" w:cs="Times New Roman"/>
          <w:sz w:val="28"/>
          <w:szCs w:val="28"/>
        </w:rPr>
        <w:t xml:space="preserve"> 2030. </w:t>
      </w:r>
      <w:proofErr w:type="spellStart"/>
      <w:r w:rsidRPr="006C0556">
        <w:rPr>
          <w:rFonts w:ascii="Times New Roman" w:eastAsia="Times New Roman" w:hAnsi="Times New Roman" w:cs="Times New Roman"/>
          <w:sz w:val="28"/>
          <w:szCs w:val="28"/>
        </w:rPr>
        <w:t>Barcelona</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GUNi</w:t>
      </w:r>
      <w:proofErr w:type="spellEnd"/>
      <w:r w:rsidRPr="006C0556">
        <w:rPr>
          <w:rFonts w:ascii="Times New Roman" w:eastAsia="Times New Roman" w:hAnsi="Times New Roman" w:cs="Times New Roman"/>
          <w:sz w:val="28"/>
          <w:szCs w:val="28"/>
        </w:rPr>
        <w:t xml:space="preserve">, </w:t>
      </w:r>
      <w:proofErr w:type="spellStart"/>
      <w:r w:rsidRPr="006C0556">
        <w:rPr>
          <w:rFonts w:ascii="Times New Roman" w:eastAsia="Times New Roman" w:hAnsi="Times New Roman" w:cs="Times New Roman"/>
          <w:sz w:val="28"/>
          <w:szCs w:val="28"/>
        </w:rPr>
        <w:t>May</w:t>
      </w:r>
      <w:proofErr w:type="spellEnd"/>
      <w:r w:rsidRPr="006C0556">
        <w:rPr>
          <w:rFonts w:ascii="Times New Roman" w:eastAsia="Times New Roman" w:hAnsi="Times New Roman" w:cs="Times New Roman"/>
          <w:sz w:val="28"/>
          <w:szCs w:val="28"/>
        </w:rPr>
        <w:t xml:space="preserve"> 2022.</w:t>
      </w:r>
      <w:r>
        <w:rPr>
          <w:rFonts w:ascii="Times New Roman" w:eastAsia="Times New Roman" w:hAnsi="Times New Roman" w:cs="Times New Roman"/>
          <w:sz w:val="28"/>
          <w:szCs w:val="28"/>
        </w:rPr>
        <w:t xml:space="preserve"> </w:t>
      </w:r>
      <w:r w:rsidRPr="006C0556">
        <w:rPr>
          <w:rFonts w:ascii="Times New Roman" w:eastAsia="Times New Roman" w:hAnsi="Times New Roman" w:cs="Times New Roman"/>
          <w:sz w:val="28"/>
          <w:szCs w:val="28"/>
        </w:rPr>
        <w:t xml:space="preserve">URL: </w:t>
      </w:r>
      <w:hyperlink r:id="rId22" w:history="1">
        <w:r w:rsidRPr="00D03288">
          <w:rPr>
            <w:rStyle w:val="ae"/>
            <w:rFonts w:ascii="Times New Roman" w:eastAsia="Times New Roman" w:hAnsi="Times New Roman" w:cs="Times New Roman"/>
            <w:sz w:val="28"/>
            <w:szCs w:val="28"/>
          </w:rPr>
          <w:t>https://www.guninetwork.org/wp-content/uploads/2023/07/guni_heiw_8_complete_-_new_visions_for_higher_education_towards_2030_1.pdf</w:t>
        </w:r>
      </w:hyperlink>
      <w:r>
        <w:rPr>
          <w:rFonts w:ascii="Times New Roman" w:eastAsia="Times New Roman" w:hAnsi="Times New Roman" w:cs="Times New Roman"/>
          <w:sz w:val="28"/>
          <w:szCs w:val="28"/>
        </w:rPr>
        <w:t xml:space="preserve"> </w:t>
      </w:r>
    </w:p>
    <w:p w14:paraId="6271E967" w14:textId="77777777" w:rsidR="00447B6A" w:rsidRPr="00034065"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6C0556">
        <w:rPr>
          <w:rFonts w:ascii="Times New Roman" w:eastAsia="Times New Roman" w:hAnsi="Times New Roman" w:cs="Times New Roman"/>
          <w:sz w:val="28"/>
          <w:szCs w:val="28"/>
        </w:rPr>
        <w:t>ПРООН в Україні. Цілі сталого розвитку (ЦСР). URL:</w:t>
      </w:r>
      <w:r>
        <w:rPr>
          <w:rFonts w:ascii="Times New Roman" w:eastAsia="Times New Roman" w:hAnsi="Times New Roman" w:cs="Times New Roman"/>
          <w:sz w:val="28"/>
          <w:szCs w:val="28"/>
        </w:rPr>
        <w:t xml:space="preserve"> </w:t>
      </w:r>
      <w:hyperlink r:id="rId23" w:history="1">
        <w:r w:rsidRPr="00D03288">
          <w:rPr>
            <w:rStyle w:val="ae"/>
            <w:rFonts w:ascii="Times New Roman" w:eastAsia="Times New Roman" w:hAnsi="Times New Roman" w:cs="Times New Roman"/>
            <w:sz w:val="28"/>
            <w:szCs w:val="28"/>
          </w:rPr>
          <w:t>https://www.undp.org/uk/ukraine/tsili-staloho-rozvytku</w:t>
        </w:r>
      </w:hyperlink>
      <w:r>
        <w:rPr>
          <w:rFonts w:ascii="Times New Roman" w:eastAsia="Times New Roman" w:hAnsi="Times New Roman" w:cs="Times New Roman"/>
          <w:sz w:val="28"/>
          <w:szCs w:val="28"/>
        </w:rPr>
        <w:t xml:space="preserve"> </w:t>
      </w:r>
    </w:p>
    <w:p w14:paraId="4713F274" w14:textId="77777777" w:rsidR="00447B6A" w:rsidRPr="00034065"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034065">
        <w:rPr>
          <w:rFonts w:ascii="Times New Roman" w:eastAsia="Times New Roman" w:hAnsi="Times New Roman" w:cs="Times New Roman"/>
          <w:sz w:val="28"/>
          <w:szCs w:val="28"/>
        </w:rPr>
        <w:t>Рамка цифрової компетентності громадян України. URL:</w:t>
      </w:r>
      <w:r>
        <w:rPr>
          <w:rFonts w:ascii="Times New Roman" w:eastAsia="Times New Roman" w:hAnsi="Times New Roman" w:cs="Times New Roman"/>
          <w:sz w:val="28"/>
          <w:szCs w:val="28"/>
        </w:rPr>
        <w:t xml:space="preserve"> </w:t>
      </w:r>
      <w:hyperlink r:id="rId24" w:history="1">
        <w:r w:rsidRPr="00D03288">
          <w:rPr>
            <w:rStyle w:val="ae"/>
            <w:rFonts w:ascii="Times New Roman" w:eastAsia="Times New Roman" w:hAnsi="Times New Roman" w:cs="Times New Roman"/>
            <w:sz w:val="28"/>
            <w:szCs w:val="28"/>
          </w:rPr>
          <w:t>https://osvita.diia.gov.ua/uploads/1/7451-ramka_cifrovoi_kompetentnosti.pdf</w:t>
        </w:r>
      </w:hyperlink>
      <w:r>
        <w:rPr>
          <w:rFonts w:ascii="Times New Roman" w:eastAsia="Times New Roman" w:hAnsi="Times New Roman" w:cs="Times New Roman"/>
          <w:sz w:val="28"/>
          <w:szCs w:val="28"/>
        </w:rPr>
        <w:t xml:space="preserve"> </w:t>
      </w:r>
    </w:p>
    <w:p w14:paraId="63492468" w14:textId="77777777" w:rsidR="00447B6A" w:rsidRPr="00034065"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034065">
        <w:rPr>
          <w:rFonts w:ascii="Times New Roman" w:eastAsia="Times New Roman" w:hAnsi="Times New Roman" w:cs="Times New Roman"/>
          <w:sz w:val="28"/>
          <w:szCs w:val="28"/>
        </w:rPr>
        <w:t>Рамка компетентностей для культури демократії. URL:</w:t>
      </w:r>
      <w:r>
        <w:rPr>
          <w:rFonts w:ascii="Times New Roman" w:eastAsia="Times New Roman" w:hAnsi="Times New Roman" w:cs="Times New Roman"/>
          <w:sz w:val="28"/>
          <w:szCs w:val="28"/>
        </w:rPr>
        <w:t xml:space="preserve"> </w:t>
      </w:r>
      <w:hyperlink r:id="rId25" w:history="1">
        <w:r w:rsidRPr="00D03288">
          <w:rPr>
            <w:rStyle w:val="ae"/>
            <w:rFonts w:ascii="Times New Roman" w:eastAsia="Times New Roman" w:hAnsi="Times New Roman" w:cs="Times New Roman"/>
            <w:sz w:val="28"/>
            <w:szCs w:val="28"/>
          </w:rPr>
          <w:t>https://rm.coe.int/rf-cdc-vol-2-/168097ec96</w:t>
        </w:r>
      </w:hyperlink>
      <w:r>
        <w:rPr>
          <w:rFonts w:ascii="Times New Roman" w:eastAsia="Times New Roman" w:hAnsi="Times New Roman" w:cs="Times New Roman"/>
          <w:sz w:val="28"/>
          <w:szCs w:val="28"/>
        </w:rPr>
        <w:t xml:space="preserve"> </w:t>
      </w:r>
    </w:p>
    <w:p w14:paraId="08068293" w14:textId="77777777" w:rsidR="00447B6A" w:rsidRPr="00034065"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034065">
        <w:rPr>
          <w:rFonts w:ascii="Times New Roman" w:eastAsia="Times New Roman" w:hAnsi="Times New Roman" w:cs="Times New Roman"/>
          <w:sz w:val="28"/>
          <w:szCs w:val="28"/>
        </w:rPr>
        <w:t xml:space="preserve">TUNING </w:t>
      </w:r>
      <w:proofErr w:type="spellStart"/>
      <w:r w:rsidRPr="00034065">
        <w:rPr>
          <w:rFonts w:ascii="Times New Roman" w:eastAsia="Times New Roman" w:hAnsi="Times New Roman" w:cs="Times New Roman"/>
          <w:sz w:val="28"/>
          <w:szCs w:val="28"/>
        </w:rPr>
        <w:t>Educational</w:t>
      </w:r>
      <w:proofErr w:type="spellEnd"/>
      <w:r w:rsidRPr="00034065">
        <w:rPr>
          <w:rFonts w:ascii="Times New Roman" w:eastAsia="Times New Roman" w:hAnsi="Times New Roman" w:cs="Times New Roman"/>
          <w:sz w:val="28"/>
          <w:szCs w:val="28"/>
        </w:rPr>
        <w:t xml:space="preserve"> </w:t>
      </w:r>
      <w:proofErr w:type="spellStart"/>
      <w:r w:rsidRPr="00034065">
        <w:rPr>
          <w:rFonts w:ascii="Times New Roman" w:eastAsia="Times New Roman" w:hAnsi="Times New Roman" w:cs="Times New Roman"/>
          <w:sz w:val="28"/>
          <w:szCs w:val="28"/>
        </w:rPr>
        <w:t>Structures</w:t>
      </w:r>
      <w:proofErr w:type="spellEnd"/>
      <w:r w:rsidRPr="00034065">
        <w:rPr>
          <w:rFonts w:ascii="Times New Roman" w:eastAsia="Times New Roman" w:hAnsi="Times New Roman" w:cs="Times New Roman"/>
          <w:sz w:val="28"/>
          <w:szCs w:val="28"/>
        </w:rPr>
        <w:t xml:space="preserve"> </w:t>
      </w:r>
      <w:proofErr w:type="spellStart"/>
      <w:r w:rsidRPr="00034065">
        <w:rPr>
          <w:rFonts w:ascii="Times New Roman" w:eastAsia="Times New Roman" w:hAnsi="Times New Roman" w:cs="Times New Roman"/>
          <w:sz w:val="28"/>
          <w:szCs w:val="28"/>
        </w:rPr>
        <w:t>in</w:t>
      </w:r>
      <w:proofErr w:type="spellEnd"/>
      <w:r w:rsidRPr="00034065">
        <w:rPr>
          <w:rFonts w:ascii="Times New Roman" w:eastAsia="Times New Roman" w:hAnsi="Times New Roman" w:cs="Times New Roman"/>
          <w:sz w:val="28"/>
          <w:szCs w:val="28"/>
        </w:rPr>
        <w:t xml:space="preserve"> </w:t>
      </w:r>
      <w:proofErr w:type="spellStart"/>
      <w:r w:rsidRPr="00034065">
        <w:rPr>
          <w:rFonts w:ascii="Times New Roman" w:eastAsia="Times New Roman" w:hAnsi="Times New Roman" w:cs="Times New Roman"/>
          <w:sz w:val="28"/>
          <w:szCs w:val="28"/>
        </w:rPr>
        <w:t>Europe</w:t>
      </w:r>
      <w:proofErr w:type="spellEnd"/>
      <w:r w:rsidRPr="00034065">
        <w:rPr>
          <w:rFonts w:ascii="Times New Roman" w:eastAsia="Times New Roman" w:hAnsi="Times New Roman" w:cs="Times New Roman"/>
          <w:sz w:val="28"/>
          <w:szCs w:val="28"/>
        </w:rPr>
        <w:t xml:space="preserve"> (Проєкт Європейської Комісії</w:t>
      </w:r>
      <w:r>
        <w:rPr>
          <w:rFonts w:ascii="Times New Roman" w:eastAsia="Times New Roman" w:hAnsi="Times New Roman" w:cs="Times New Roman"/>
          <w:sz w:val="28"/>
          <w:szCs w:val="28"/>
        </w:rPr>
        <w:t xml:space="preserve"> </w:t>
      </w:r>
      <w:r w:rsidRPr="00034065">
        <w:rPr>
          <w:rFonts w:ascii="Times New Roman" w:eastAsia="Times New Roman" w:hAnsi="Times New Roman" w:cs="Times New Roman"/>
          <w:sz w:val="28"/>
          <w:szCs w:val="28"/>
        </w:rPr>
        <w:t>«Налаштування освітніх систем в Європі» (для ознайомлення з прикладами</w:t>
      </w:r>
      <w:r>
        <w:rPr>
          <w:rFonts w:ascii="Times New Roman" w:eastAsia="Times New Roman" w:hAnsi="Times New Roman" w:cs="Times New Roman"/>
          <w:sz w:val="28"/>
          <w:szCs w:val="28"/>
        </w:rPr>
        <w:t xml:space="preserve"> </w:t>
      </w:r>
      <w:r w:rsidRPr="00034065">
        <w:rPr>
          <w:rFonts w:ascii="Times New Roman" w:eastAsia="Times New Roman" w:hAnsi="Times New Roman" w:cs="Times New Roman"/>
          <w:sz w:val="28"/>
          <w:szCs w:val="28"/>
        </w:rPr>
        <w:t>стандартів та вимог до компетентностей для різних предметних областей). URL:</w:t>
      </w:r>
      <w:r>
        <w:rPr>
          <w:rFonts w:ascii="Times New Roman" w:eastAsia="Times New Roman" w:hAnsi="Times New Roman" w:cs="Times New Roman"/>
          <w:sz w:val="28"/>
          <w:szCs w:val="28"/>
        </w:rPr>
        <w:t xml:space="preserve"> </w:t>
      </w:r>
      <w:hyperlink r:id="rId26" w:history="1">
        <w:r w:rsidRPr="00D03288">
          <w:rPr>
            <w:rStyle w:val="ae"/>
            <w:rFonts w:ascii="Times New Roman" w:eastAsia="Times New Roman" w:hAnsi="Times New Roman" w:cs="Times New Roman"/>
            <w:sz w:val="28"/>
            <w:szCs w:val="28"/>
          </w:rPr>
          <w:t>https://www.unideusto.org/tuningeu/</w:t>
        </w:r>
      </w:hyperlink>
      <w:r>
        <w:rPr>
          <w:rFonts w:ascii="Times New Roman" w:eastAsia="Times New Roman" w:hAnsi="Times New Roman" w:cs="Times New Roman"/>
          <w:sz w:val="28"/>
          <w:szCs w:val="28"/>
        </w:rPr>
        <w:t xml:space="preserve"> </w:t>
      </w:r>
    </w:p>
    <w:p w14:paraId="7CCBFE3E" w14:textId="77777777" w:rsidR="00447B6A" w:rsidRPr="00034065"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034065">
        <w:rPr>
          <w:rFonts w:ascii="Times New Roman" w:eastAsia="Times New Roman" w:hAnsi="Times New Roman" w:cs="Times New Roman"/>
          <w:sz w:val="28"/>
          <w:szCs w:val="28"/>
        </w:rPr>
        <w:t xml:space="preserve">Національний освітній глосарій: вища освіта (4-е вид., перероб. і </w:t>
      </w:r>
      <w:proofErr w:type="spellStart"/>
      <w:r w:rsidRPr="00034065">
        <w:rPr>
          <w:rFonts w:ascii="Times New Roman" w:eastAsia="Times New Roman" w:hAnsi="Times New Roman" w:cs="Times New Roman"/>
          <w:sz w:val="28"/>
          <w:szCs w:val="28"/>
        </w:rPr>
        <w:t>доп</w:t>
      </w:r>
      <w:proofErr w:type="spellEnd"/>
      <w:r w:rsidRPr="00034065">
        <w:rPr>
          <w:rFonts w:ascii="Times New Roman" w:eastAsia="Times New Roman" w:hAnsi="Times New Roman" w:cs="Times New Roman"/>
          <w:sz w:val="28"/>
          <w:szCs w:val="28"/>
        </w:rPr>
        <w:t xml:space="preserve">.) / </w:t>
      </w:r>
      <w:proofErr w:type="spellStart"/>
      <w:r w:rsidRPr="00034065">
        <w:rPr>
          <w:rFonts w:ascii="Times New Roman" w:eastAsia="Times New Roman" w:hAnsi="Times New Roman" w:cs="Times New Roman"/>
          <w:sz w:val="28"/>
          <w:szCs w:val="28"/>
        </w:rPr>
        <w:t>Авт</w:t>
      </w:r>
      <w:proofErr w:type="spellEnd"/>
      <w:r w:rsidRPr="00034065">
        <w:rPr>
          <w:rFonts w:ascii="Times New Roman" w:eastAsia="Times New Roman" w:hAnsi="Times New Roman" w:cs="Times New Roman"/>
          <w:sz w:val="28"/>
          <w:szCs w:val="28"/>
        </w:rPr>
        <w:t xml:space="preserve">.-уклад.: В. Є. Бахрушин, М. І. Винницький, В. М. Захарченко, І. О. Золотарьова, С. А. </w:t>
      </w:r>
      <w:proofErr w:type="spellStart"/>
      <w:r w:rsidRPr="00034065">
        <w:rPr>
          <w:rFonts w:ascii="Times New Roman" w:eastAsia="Times New Roman" w:hAnsi="Times New Roman" w:cs="Times New Roman"/>
          <w:sz w:val="28"/>
          <w:szCs w:val="28"/>
        </w:rPr>
        <w:t>Калашнікова</w:t>
      </w:r>
      <w:proofErr w:type="spellEnd"/>
      <w:r w:rsidRPr="00034065">
        <w:rPr>
          <w:rFonts w:ascii="Times New Roman" w:eastAsia="Times New Roman" w:hAnsi="Times New Roman" w:cs="Times New Roman"/>
          <w:sz w:val="28"/>
          <w:szCs w:val="28"/>
        </w:rPr>
        <w:t xml:space="preserve">, В. І. Луговий, М. Р. </w:t>
      </w:r>
      <w:proofErr w:type="spellStart"/>
      <w:r w:rsidRPr="00034065">
        <w:rPr>
          <w:rFonts w:ascii="Times New Roman" w:eastAsia="Times New Roman" w:hAnsi="Times New Roman" w:cs="Times New Roman"/>
          <w:sz w:val="28"/>
          <w:szCs w:val="28"/>
        </w:rPr>
        <w:t>Мруга</w:t>
      </w:r>
      <w:proofErr w:type="spellEnd"/>
      <w:r w:rsidRPr="00034065">
        <w:rPr>
          <w:rFonts w:ascii="Times New Roman" w:eastAsia="Times New Roman" w:hAnsi="Times New Roman" w:cs="Times New Roman"/>
          <w:sz w:val="28"/>
          <w:szCs w:val="28"/>
        </w:rPr>
        <w:t xml:space="preserve">, Ю. М. </w:t>
      </w:r>
      <w:proofErr w:type="spellStart"/>
      <w:r w:rsidRPr="00034065">
        <w:rPr>
          <w:rFonts w:ascii="Times New Roman" w:eastAsia="Times New Roman" w:hAnsi="Times New Roman" w:cs="Times New Roman"/>
          <w:sz w:val="28"/>
          <w:szCs w:val="28"/>
        </w:rPr>
        <w:t>Рашкевич</w:t>
      </w:r>
      <w:proofErr w:type="spellEnd"/>
      <w:r w:rsidRPr="00034065">
        <w:rPr>
          <w:rFonts w:ascii="Times New Roman" w:eastAsia="Times New Roman" w:hAnsi="Times New Roman" w:cs="Times New Roman"/>
          <w:sz w:val="28"/>
          <w:szCs w:val="28"/>
        </w:rPr>
        <w:t xml:space="preserve">, І. М. Сікорська, А. В. </w:t>
      </w:r>
      <w:proofErr w:type="spellStart"/>
      <w:r w:rsidRPr="00034065">
        <w:rPr>
          <w:rFonts w:ascii="Times New Roman" w:eastAsia="Times New Roman" w:hAnsi="Times New Roman" w:cs="Times New Roman"/>
          <w:sz w:val="28"/>
          <w:szCs w:val="28"/>
        </w:rPr>
        <w:t>Ставицький</w:t>
      </w:r>
      <w:proofErr w:type="spellEnd"/>
      <w:r w:rsidRPr="00034065">
        <w:rPr>
          <w:rFonts w:ascii="Times New Roman" w:eastAsia="Times New Roman" w:hAnsi="Times New Roman" w:cs="Times New Roman"/>
          <w:sz w:val="28"/>
          <w:szCs w:val="28"/>
        </w:rPr>
        <w:t xml:space="preserve">, Ж. В. </w:t>
      </w:r>
      <w:proofErr w:type="spellStart"/>
      <w:r w:rsidRPr="00034065">
        <w:rPr>
          <w:rFonts w:ascii="Times New Roman" w:eastAsia="Times New Roman" w:hAnsi="Times New Roman" w:cs="Times New Roman"/>
          <w:sz w:val="28"/>
          <w:szCs w:val="28"/>
        </w:rPr>
        <w:t>Таланова</w:t>
      </w:r>
      <w:proofErr w:type="spellEnd"/>
      <w:r w:rsidRPr="00034065">
        <w:rPr>
          <w:rFonts w:ascii="Times New Roman" w:eastAsia="Times New Roman" w:hAnsi="Times New Roman" w:cs="Times New Roman"/>
          <w:sz w:val="28"/>
          <w:szCs w:val="28"/>
        </w:rPr>
        <w:t xml:space="preserve">, С. П. </w:t>
      </w:r>
      <w:proofErr w:type="spellStart"/>
      <w:r w:rsidRPr="00034065">
        <w:rPr>
          <w:rFonts w:ascii="Times New Roman" w:eastAsia="Times New Roman" w:hAnsi="Times New Roman" w:cs="Times New Roman"/>
          <w:sz w:val="28"/>
          <w:szCs w:val="28"/>
        </w:rPr>
        <w:t>Шитікова</w:t>
      </w:r>
      <w:proofErr w:type="spellEnd"/>
      <w:r w:rsidRPr="00034065">
        <w:rPr>
          <w:rFonts w:ascii="Times New Roman" w:eastAsia="Times New Roman" w:hAnsi="Times New Roman" w:cs="Times New Roman"/>
          <w:sz w:val="28"/>
          <w:szCs w:val="28"/>
        </w:rPr>
        <w:t xml:space="preserve"> / За ред. В. Г. Кременя, В. Є. Бахрушина, Ю. М. </w:t>
      </w:r>
      <w:proofErr w:type="spellStart"/>
      <w:r w:rsidRPr="00034065">
        <w:rPr>
          <w:rFonts w:ascii="Times New Roman" w:eastAsia="Times New Roman" w:hAnsi="Times New Roman" w:cs="Times New Roman"/>
          <w:sz w:val="28"/>
          <w:szCs w:val="28"/>
        </w:rPr>
        <w:t>Рашкевича</w:t>
      </w:r>
      <w:proofErr w:type="spellEnd"/>
      <w:r w:rsidRPr="00034065">
        <w:rPr>
          <w:rFonts w:ascii="Times New Roman" w:eastAsia="Times New Roman" w:hAnsi="Times New Roman" w:cs="Times New Roman"/>
          <w:sz w:val="28"/>
          <w:szCs w:val="28"/>
        </w:rPr>
        <w:t xml:space="preserve">. 2024. 114 с. URL: </w:t>
      </w:r>
      <w:hyperlink r:id="rId27" w:history="1">
        <w:r w:rsidRPr="00D03288">
          <w:rPr>
            <w:rStyle w:val="ae"/>
            <w:rFonts w:ascii="Times New Roman" w:eastAsia="Times New Roman" w:hAnsi="Times New Roman" w:cs="Times New Roman"/>
            <w:sz w:val="28"/>
            <w:szCs w:val="28"/>
          </w:rPr>
          <w:t>https://erasmusplus.org.ua/wpcontent/uploads/2024/10/glosarijvo_2024_here_neo_ivo_napn_mon_30.09.2024.pdf</w:t>
        </w:r>
      </w:hyperlink>
      <w:r>
        <w:rPr>
          <w:rFonts w:ascii="Times New Roman" w:eastAsia="Times New Roman" w:hAnsi="Times New Roman" w:cs="Times New Roman"/>
          <w:sz w:val="28"/>
          <w:szCs w:val="28"/>
        </w:rPr>
        <w:t xml:space="preserve"> </w:t>
      </w:r>
    </w:p>
    <w:p w14:paraId="38E57D3F" w14:textId="77777777" w:rsidR="00447B6A" w:rsidRPr="00034065"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034065">
        <w:rPr>
          <w:rFonts w:ascii="Times New Roman" w:eastAsia="Times New Roman" w:hAnsi="Times New Roman" w:cs="Times New Roman"/>
          <w:sz w:val="28"/>
          <w:szCs w:val="28"/>
        </w:rPr>
        <w:t>Бахрушин В. Є. Проблеми розроблення стандартів третього рівня вищої</w:t>
      </w:r>
      <w:r>
        <w:rPr>
          <w:rFonts w:ascii="Times New Roman" w:eastAsia="Times New Roman" w:hAnsi="Times New Roman" w:cs="Times New Roman"/>
          <w:sz w:val="28"/>
          <w:szCs w:val="28"/>
        </w:rPr>
        <w:t xml:space="preserve"> </w:t>
      </w:r>
      <w:r w:rsidRPr="00034065">
        <w:rPr>
          <w:rFonts w:ascii="Times New Roman" w:eastAsia="Times New Roman" w:hAnsi="Times New Roman" w:cs="Times New Roman"/>
          <w:sz w:val="28"/>
          <w:szCs w:val="28"/>
        </w:rPr>
        <w:t xml:space="preserve">освіти в Україні. Освітня аналітика України. 2021. № 4(15). С. 46-59. </w:t>
      </w:r>
      <w:hyperlink r:id="rId28" w:history="1">
        <w:r w:rsidRPr="00D03288">
          <w:rPr>
            <w:rStyle w:val="ae"/>
            <w:rFonts w:ascii="Times New Roman" w:eastAsia="Times New Roman" w:hAnsi="Times New Roman" w:cs="Times New Roman"/>
            <w:sz w:val="28"/>
            <w:szCs w:val="28"/>
          </w:rPr>
          <w:t>URL:https://science.iea.gov.ua/wp-content/uploads/2022/01/EAU_415_2021-full.pdf</w:t>
        </w:r>
      </w:hyperlink>
      <w:r>
        <w:rPr>
          <w:rFonts w:ascii="Times New Roman" w:eastAsia="Times New Roman" w:hAnsi="Times New Roman" w:cs="Times New Roman"/>
          <w:sz w:val="28"/>
          <w:szCs w:val="28"/>
        </w:rPr>
        <w:t xml:space="preserve"> </w:t>
      </w:r>
    </w:p>
    <w:p w14:paraId="5702A2F1" w14:textId="77777777" w:rsidR="00447B6A" w:rsidRPr="00034065"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034065">
        <w:rPr>
          <w:rFonts w:ascii="Times New Roman" w:eastAsia="Times New Roman" w:hAnsi="Times New Roman" w:cs="Times New Roman"/>
          <w:sz w:val="28"/>
          <w:szCs w:val="28"/>
        </w:rPr>
        <w:t xml:space="preserve">Бахрушин В. Є. Стандартизація вимог до вищої освіти, як інструмент забезпечення якості вищої освіти: рівні вищої освіти та предметні області. Освітня аналітика України. 2020. № 2(9). С. 50–66. URL: </w:t>
      </w:r>
      <w:hyperlink r:id="rId29" w:history="1">
        <w:r w:rsidRPr="00D03288">
          <w:rPr>
            <w:rStyle w:val="ae"/>
            <w:rFonts w:ascii="Times New Roman" w:eastAsia="Times New Roman" w:hAnsi="Times New Roman" w:cs="Times New Roman"/>
            <w:sz w:val="28"/>
            <w:szCs w:val="28"/>
          </w:rPr>
          <w:t>https://science.iea.gov.ua/wpcontent/uploads/2020/10/4_Bakhrushin_29_2020_50_66.pdf</w:t>
        </w:r>
      </w:hyperlink>
      <w:r>
        <w:rPr>
          <w:rFonts w:ascii="Times New Roman" w:eastAsia="Times New Roman" w:hAnsi="Times New Roman" w:cs="Times New Roman"/>
          <w:sz w:val="28"/>
          <w:szCs w:val="28"/>
        </w:rPr>
        <w:t xml:space="preserve"> </w:t>
      </w:r>
    </w:p>
    <w:p w14:paraId="1B31D537" w14:textId="77777777" w:rsidR="00447B6A" w:rsidRPr="00034065"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proofErr w:type="spellStart"/>
      <w:r w:rsidRPr="00034065">
        <w:rPr>
          <w:rFonts w:ascii="Times New Roman" w:eastAsia="Times New Roman" w:hAnsi="Times New Roman" w:cs="Times New Roman"/>
          <w:sz w:val="28"/>
          <w:szCs w:val="28"/>
        </w:rPr>
        <w:t>Рашкевич</w:t>
      </w:r>
      <w:proofErr w:type="spellEnd"/>
      <w:r w:rsidRPr="00034065">
        <w:rPr>
          <w:rFonts w:ascii="Times New Roman" w:eastAsia="Times New Roman" w:hAnsi="Times New Roman" w:cs="Times New Roman"/>
          <w:sz w:val="28"/>
          <w:szCs w:val="28"/>
        </w:rPr>
        <w:t xml:space="preserve"> Ю. М. Болонський процес: історія, стан та перспективи. Освітня аналітика України. 2018. № 3(4), С. 5–16. URL: </w:t>
      </w:r>
      <w:hyperlink r:id="rId30" w:history="1">
        <w:r w:rsidRPr="00D03288">
          <w:rPr>
            <w:rStyle w:val="ae"/>
            <w:rFonts w:ascii="Times New Roman" w:eastAsia="Times New Roman" w:hAnsi="Times New Roman" w:cs="Times New Roman"/>
            <w:sz w:val="28"/>
            <w:szCs w:val="28"/>
          </w:rPr>
          <w:t>https://science.iea.gov.ua/wpcontent/uploads/2018/12/5_16_Rashkevich.pdf</w:t>
        </w:r>
      </w:hyperlink>
      <w:r>
        <w:rPr>
          <w:rFonts w:ascii="Times New Roman" w:eastAsia="Times New Roman" w:hAnsi="Times New Roman" w:cs="Times New Roman"/>
          <w:sz w:val="28"/>
          <w:szCs w:val="28"/>
        </w:rPr>
        <w:t xml:space="preserve"> </w:t>
      </w:r>
    </w:p>
    <w:p w14:paraId="61CD5467" w14:textId="6B7964D2" w:rsidR="00447B6A" w:rsidRDefault="00447B6A" w:rsidP="00523019">
      <w:pPr>
        <w:numPr>
          <w:ilvl w:val="0"/>
          <w:numId w:val="1"/>
        </w:numPr>
        <w:tabs>
          <w:tab w:val="left" w:pos="993"/>
        </w:tabs>
        <w:spacing w:after="0" w:line="240" w:lineRule="auto"/>
        <w:ind w:left="0" w:firstLine="567"/>
        <w:jc w:val="both"/>
        <w:rPr>
          <w:rFonts w:ascii="Times New Roman" w:eastAsia="Times New Roman" w:hAnsi="Times New Roman" w:cs="Times New Roman"/>
          <w:sz w:val="28"/>
          <w:szCs w:val="28"/>
        </w:rPr>
      </w:pPr>
      <w:r w:rsidRPr="001016ED">
        <w:rPr>
          <w:rFonts w:ascii="Times New Roman" w:eastAsia="Times New Roman" w:hAnsi="Times New Roman" w:cs="Times New Roman"/>
          <w:sz w:val="28"/>
          <w:szCs w:val="28"/>
        </w:rPr>
        <w:t xml:space="preserve">Розроблення освітніх програм: методичні рекомендації / </w:t>
      </w:r>
      <w:proofErr w:type="spellStart"/>
      <w:r w:rsidRPr="001016ED">
        <w:rPr>
          <w:rFonts w:ascii="Times New Roman" w:eastAsia="Times New Roman" w:hAnsi="Times New Roman" w:cs="Times New Roman"/>
          <w:sz w:val="28"/>
          <w:szCs w:val="28"/>
        </w:rPr>
        <w:t>Авт</w:t>
      </w:r>
      <w:proofErr w:type="spellEnd"/>
      <w:r w:rsidRPr="001016ED">
        <w:rPr>
          <w:rFonts w:ascii="Times New Roman" w:eastAsia="Times New Roman" w:hAnsi="Times New Roman" w:cs="Times New Roman"/>
          <w:sz w:val="28"/>
          <w:szCs w:val="28"/>
        </w:rPr>
        <w:t xml:space="preserve">.: В. М. Захарченко, В. І. Луговий, Ю. М. </w:t>
      </w:r>
      <w:proofErr w:type="spellStart"/>
      <w:r w:rsidRPr="001016ED">
        <w:rPr>
          <w:rFonts w:ascii="Times New Roman" w:eastAsia="Times New Roman" w:hAnsi="Times New Roman" w:cs="Times New Roman"/>
          <w:sz w:val="28"/>
          <w:szCs w:val="28"/>
        </w:rPr>
        <w:t>Рашкевич</w:t>
      </w:r>
      <w:proofErr w:type="spellEnd"/>
      <w:r w:rsidRPr="001016ED">
        <w:rPr>
          <w:rFonts w:ascii="Times New Roman" w:eastAsia="Times New Roman" w:hAnsi="Times New Roman" w:cs="Times New Roman"/>
          <w:sz w:val="28"/>
          <w:szCs w:val="28"/>
        </w:rPr>
        <w:t xml:space="preserve">, Ж. В. </w:t>
      </w:r>
      <w:proofErr w:type="spellStart"/>
      <w:r w:rsidRPr="001016ED">
        <w:rPr>
          <w:rFonts w:ascii="Times New Roman" w:eastAsia="Times New Roman" w:hAnsi="Times New Roman" w:cs="Times New Roman"/>
          <w:sz w:val="28"/>
          <w:szCs w:val="28"/>
        </w:rPr>
        <w:t>Таланова</w:t>
      </w:r>
      <w:proofErr w:type="spellEnd"/>
      <w:r w:rsidRPr="001016ED">
        <w:rPr>
          <w:rFonts w:ascii="Times New Roman" w:eastAsia="Times New Roman" w:hAnsi="Times New Roman" w:cs="Times New Roman"/>
          <w:sz w:val="28"/>
          <w:szCs w:val="28"/>
        </w:rPr>
        <w:t xml:space="preserve"> / За ред. В. Г. Кременя. Київ: ДП «НВЦ «Пріоритети», 2014. 120 с. URL: </w:t>
      </w:r>
      <w:hyperlink r:id="rId31" w:history="1">
        <w:r w:rsidRPr="001016ED">
          <w:rPr>
            <w:rStyle w:val="ae"/>
            <w:rFonts w:ascii="Times New Roman" w:eastAsia="Times New Roman" w:hAnsi="Times New Roman" w:cs="Times New Roman"/>
            <w:sz w:val="28"/>
            <w:szCs w:val="28"/>
          </w:rPr>
          <w:t>https://erasmusplus.org.ua/wpcontent/uploads/2015/04/Rozroblennya_osv_program.pdf</w:t>
        </w:r>
      </w:hyperlink>
      <w:r w:rsidRPr="001016ED">
        <w:rPr>
          <w:rFonts w:ascii="Times New Roman" w:eastAsia="Times New Roman" w:hAnsi="Times New Roman" w:cs="Times New Roman"/>
          <w:sz w:val="28"/>
          <w:szCs w:val="28"/>
        </w:rPr>
        <w:t xml:space="preserve">  </w:t>
      </w:r>
    </w:p>
    <w:p w14:paraId="2B1DCE24" w14:textId="1B34AE03"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4F047524" w14:textId="76E35B90"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0B3C9C40" w14:textId="4C89CCA2"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5D7C3EC9" w14:textId="5FD8A8B0"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15CC5E07" w14:textId="6065BA12"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39A03DC6" w14:textId="60CFA896"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19837FB3" w14:textId="62C8D960"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4E4827E4" w14:textId="67F41A32"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1A9DEC66" w14:textId="18C749E0" w:rsid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639525F3" w14:textId="77777777" w:rsidR="004F41B8" w:rsidRPr="004F41B8" w:rsidRDefault="004F41B8" w:rsidP="00523019">
      <w:pPr>
        <w:tabs>
          <w:tab w:val="left" w:pos="1134"/>
        </w:tabs>
        <w:spacing w:after="0" w:line="240" w:lineRule="auto"/>
        <w:ind w:firstLine="567"/>
        <w:jc w:val="center"/>
        <w:rPr>
          <w:rFonts w:ascii="Times New Roman" w:eastAsia="Times New Roman" w:hAnsi="Times New Roman" w:cs="Times New Roman"/>
          <w:sz w:val="28"/>
          <w:szCs w:val="28"/>
        </w:rPr>
      </w:pPr>
      <w:r w:rsidRPr="004F41B8">
        <w:rPr>
          <w:rFonts w:ascii="Times New Roman" w:eastAsia="Times New Roman" w:hAnsi="Times New Roman" w:cs="Times New Roman"/>
          <w:b/>
          <w:bCs/>
          <w:sz w:val="28"/>
          <w:szCs w:val="28"/>
        </w:rPr>
        <w:lastRenderedPageBreak/>
        <w:t>ПОЯСНЮВАЛЬНА ЗАПИСКА</w:t>
      </w:r>
    </w:p>
    <w:p w14:paraId="6BDDB9C2" w14:textId="053496E5"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до проєкту Стандарту вищої освіти третього (освітньо-наукового) рівня, галузь знань І Охорона здоров’я та соціальне забезпечення, спеціальність І4</w:t>
      </w:r>
      <w:r w:rsidR="00523019">
        <w:rPr>
          <w:rFonts w:ascii="Times New Roman" w:eastAsia="Times New Roman" w:hAnsi="Times New Roman" w:cs="Times New Roman"/>
          <w:b/>
          <w:bCs/>
          <w:sz w:val="28"/>
          <w:szCs w:val="28"/>
        </w:rPr>
        <w:t> </w:t>
      </w:r>
      <w:r w:rsidRPr="004F41B8">
        <w:rPr>
          <w:rFonts w:ascii="Times New Roman" w:eastAsia="Times New Roman" w:hAnsi="Times New Roman" w:cs="Times New Roman"/>
          <w:b/>
          <w:bCs/>
          <w:sz w:val="28"/>
          <w:szCs w:val="28"/>
        </w:rPr>
        <w:t>Медична психологія</w:t>
      </w:r>
    </w:p>
    <w:p w14:paraId="342C498E"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bCs/>
          <w:sz w:val="28"/>
          <w:szCs w:val="28"/>
        </w:rPr>
      </w:pPr>
    </w:p>
    <w:p w14:paraId="220E8CA7"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bookmarkStart w:id="2" w:name="_heading=h.r9pbdig2nbd8" w:colFirst="0" w:colLast="0"/>
      <w:bookmarkEnd w:id="2"/>
      <w:r w:rsidRPr="004F41B8">
        <w:rPr>
          <w:rFonts w:ascii="Times New Roman" w:eastAsia="Times New Roman" w:hAnsi="Times New Roman" w:cs="Times New Roman"/>
          <w:sz w:val="28"/>
          <w:szCs w:val="28"/>
        </w:rPr>
        <w:t xml:space="preserve">Пояснювальна записка є супровідним документом до проєкту Стандарту вищої освіти третього (освітньо-наукового) рівня, галузь знань І Охорона здоров’я та соціальне забезпечення, спеціальність І4 Медична психологія. Пояснювальна записка не є складовою Стандарту, не встановлює додаткових вимог до освітніх програм і призначена для стислого пояснення окремих положень проєкту Стандарту. </w:t>
      </w:r>
    </w:p>
    <w:p w14:paraId="2336A1C2"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bCs/>
          <w:sz w:val="28"/>
          <w:szCs w:val="28"/>
        </w:rPr>
      </w:pPr>
    </w:p>
    <w:p w14:paraId="01E86712"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1. Загальні відомості</w:t>
      </w:r>
    </w:p>
    <w:p w14:paraId="4BC6DDFA"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273EA1C1"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Проєкт Стандарту вищої освіти третього (освітньо-наукового) рівня, галузь знань І Охорона здоров’я та соціальне забезпечення, спеціальність І4 Медична психологія визначає рамкові вимоги до освітньо-наукової програми «Медична психологія» підготовки фахівців третього (освітньо-наукового) рівня за спеціальністю І4 Медична психологія.</w:t>
      </w:r>
    </w:p>
    <w:p w14:paraId="28D0431B"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58AB1C0D"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2. Цілі навчання</w:t>
      </w:r>
    </w:p>
    <w:p w14:paraId="3760163C"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7C41CAC5"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 xml:space="preserve">При визначенні цілей навчання враховано вимоги Національної рамки кваліфікацій, затвердженої Постановою Кабінету Міністрів України № 1341 від 23.11.2011 р. (із змінами, внесеними постановами Кабінету Міністрів України № 509 від 12.06.2019 р., № 519 від 25.06.2020 р., № 686 від 11.06.2025 р. та № 159 від 05.02.2026 р.) для 8 рівня і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 </w:t>
      </w:r>
    </w:p>
    <w:p w14:paraId="030CD2A5"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1DF9A6C9"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3. Форми здобуття вищої освіти</w:t>
      </w:r>
    </w:p>
    <w:p w14:paraId="0D803242"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0A14D22A"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Форми здобуття вищої освіти наведено у визначенні ст. 49 Закону України «Про вищу освіту» (№ 1556-</w:t>
      </w:r>
      <w:r w:rsidRPr="004F41B8">
        <w:rPr>
          <w:rFonts w:ascii="Times New Roman" w:eastAsia="Times New Roman" w:hAnsi="Times New Roman" w:cs="Times New Roman"/>
          <w:sz w:val="28"/>
          <w:szCs w:val="28"/>
          <w:lang w:val="en-US"/>
        </w:rPr>
        <w:t>VII</w:t>
      </w:r>
      <w:r w:rsidRPr="004F41B8">
        <w:rPr>
          <w:rFonts w:ascii="Times New Roman" w:eastAsia="Times New Roman" w:hAnsi="Times New Roman" w:cs="Times New Roman"/>
          <w:sz w:val="28"/>
          <w:szCs w:val="28"/>
        </w:rPr>
        <w:t>, в редакції від 18.12.2025 р.):</w:t>
      </w:r>
    </w:p>
    <w:p w14:paraId="5BCF53F9"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Інституційна (очна (денна, вечірня)).</w:t>
      </w:r>
    </w:p>
    <w:p w14:paraId="3BD55292"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 xml:space="preserve">Відповідно до </w:t>
      </w:r>
      <w:proofErr w:type="spellStart"/>
      <w:r w:rsidRPr="004F41B8">
        <w:rPr>
          <w:rFonts w:ascii="Times New Roman" w:eastAsia="Times New Roman" w:hAnsi="Times New Roman" w:cs="Times New Roman"/>
          <w:sz w:val="28"/>
          <w:szCs w:val="28"/>
        </w:rPr>
        <w:t>абз</w:t>
      </w:r>
      <w:proofErr w:type="spellEnd"/>
      <w:r w:rsidRPr="004F41B8">
        <w:rPr>
          <w:rFonts w:ascii="Times New Roman" w:eastAsia="Times New Roman" w:hAnsi="Times New Roman" w:cs="Times New Roman"/>
          <w:sz w:val="28"/>
          <w:szCs w:val="28"/>
        </w:rPr>
        <w:t xml:space="preserve">. 2 п. 6 ст. 5 Закону України «Про вищу освіту» особи, які </w:t>
      </w:r>
      <w:proofErr w:type="spellStart"/>
      <w:r w:rsidRPr="004F41B8">
        <w:rPr>
          <w:rFonts w:ascii="Times New Roman" w:eastAsia="Times New Roman" w:hAnsi="Times New Roman" w:cs="Times New Roman"/>
          <w:sz w:val="28"/>
          <w:szCs w:val="28"/>
        </w:rPr>
        <w:t>професійно</w:t>
      </w:r>
      <w:proofErr w:type="spellEnd"/>
      <w:r w:rsidRPr="004F41B8">
        <w:rPr>
          <w:rFonts w:ascii="Times New Roman" w:eastAsia="Times New Roman" w:hAnsi="Times New Roman" w:cs="Times New Roman"/>
          <w:sz w:val="28"/>
          <w:szCs w:val="28"/>
        </w:rPr>
        <w:t xml:space="preserve"> здійснюють наукову, науково-технічну або науково-педагогічну діяльність за основним місцем роботи, мають право здобувати ступінь доктора філософії поза аспірантурою. Для цієї категорії осіб передбачено можливість опанування освітньо-наукової програми «Медична психологія» поза аспірантурою.</w:t>
      </w:r>
    </w:p>
    <w:p w14:paraId="01CD8016" w14:textId="5267F73A" w:rsid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79845677" w14:textId="77777777" w:rsidR="00C6127F" w:rsidRPr="004F41B8" w:rsidRDefault="00C6127F" w:rsidP="00523019">
      <w:pPr>
        <w:tabs>
          <w:tab w:val="left" w:pos="1134"/>
        </w:tabs>
        <w:spacing w:after="0" w:line="240" w:lineRule="auto"/>
        <w:ind w:firstLine="567"/>
        <w:jc w:val="both"/>
        <w:rPr>
          <w:rFonts w:ascii="Times New Roman" w:eastAsia="Times New Roman" w:hAnsi="Times New Roman" w:cs="Times New Roman"/>
          <w:sz w:val="28"/>
          <w:szCs w:val="28"/>
        </w:rPr>
      </w:pPr>
    </w:p>
    <w:p w14:paraId="43B785B0"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lastRenderedPageBreak/>
        <w:t>4. Освітня та професійна кваліфікація</w:t>
      </w:r>
    </w:p>
    <w:p w14:paraId="72908588"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2D5FA606"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Освітня кваліфікація визначена відповідно до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 згідно з якими формулювання освітньої кваліфікації для Стандартів третього рівня вищої освіти складається з інформації про ступінь вищої освіти, галузь знань і спеціальності.</w:t>
      </w:r>
    </w:p>
    <w:p w14:paraId="4970F225"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Присвоєння окремої професійної кваліфікації на третьому рівні вищої освіти за спеціальністю І4 Медична психологія не передбачено.</w:t>
      </w:r>
    </w:p>
    <w:p w14:paraId="0D06579A"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475B6079"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 xml:space="preserve">5. Працевлаштування випускників </w:t>
      </w:r>
    </w:p>
    <w:p w14:paraId="1790DE45"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2BABCE84"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 xml:space="preserve">При визначенні професійної траєкторії випускників за освітньо-науковою програмою «Медична психологія» враховано можливість подальшої наукової, науково-педагогічної та педагогічної діяльності у закладах вищої, фахової передвищої освіти та наукових установах, а також можливість зайняття випускниками керівних посад у закладах вищої, фахової передвищої освіти та наукових установах, які встановлюють вимогу наявності у здобувача відповідної керівної посади наукового ступеня. </w:t>
      </w:r>
    </w:p>
    <w:p w14:paraId="791E626F"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Доктори філософії за спеціальністю І4 Медична психологія можуть обіймати посади викладацького складу (викладач, старший викладач, асистент), а за наявності відповідного науково-педагогічного стажу і відповідності кваліфікаційним вимогам – посади доцентів та професорів закладів вищої освіти.</w:t>
      </w:r>
    </w:p>
    <w:p w14:paraId="1DB33D47"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Доктори філософії за спеціальністю І4 Медична психологія можуть обіймати посади наукових співробітників у наукових установах відповідно до встановлених вимог.</w:t>
      </w:r>
    </w:p>
    <w:p w14:paraId="00429780"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Доктори філософії за спеціальністю І4 Медична психологія можуть обіймати керівні посади у закладах вищої, фахової передвищої освіти та наукових установах, для зайняття яких необхідна наявність наукового ступеня відповідно до профілю установи (структурного підрозділу).</w:t>
      </w:r>
    </w:p>
    <w:p w14:paraId="15BAC0A6"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У проєкті даного Стандарту посади професіоналів та керівників, які можуть обіймати фахівці з вищою освітою другого (магістерського) рівня за спеціальністю І4 Медична психологія, не наводилися. Ці посади наведені у Стандарті вищої освіти другого (магістерського) рівня, галузь знань І Охорона здоров’я та соціальне забезпечення, спеціальність І4 Медична психологія.</w:t>
      </w:r>
    </w:p>
    <w:p w14:paraId="387D6E28"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3EF7D22C"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 xml:space="preserve">6. Обсяг кредитів ЄКТС </w:t>
      </w:r>
    </w:p>
    <w:p w14:paraId="4446C5A4"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6A18EE61"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При визначенні обсягу кредитного навантаження за освітньо-науковою програмою «Медична психологія» враховано вимоги п. 6 ст. 5 Закону України «Про вищу освіту», згідно якого нормативний строк підготовки доктора філософії в аспірантурі становить чотири роки, а обсяг освітньої складової освітньо-наукової програми підготовки доктора філософії становить 30-60 кредитів ЄКТС.</w:t>
      </w:r>
    </w:p>
    <w:p w14:paraId="5141C948"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lastRenderedPageBreak/>
        <w:t>7. Мінімальний обсяг практичної підготовки</w:t>
      </w:r>
    </w:p>
    <w:p w14:paraId="63D3C04C"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4D850816"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 xml:space="preserve">Не вимагається. </w:t>
      </w:r>
    </w:p>
    <w:p w14:paraId="03942417"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65392FA4"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 xml:space="preserve">8. Опис предметної області </w:t>
      </w:r>
    </w:p>
    <w:p w14:paraId="5DE583A3"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48F7F4FB"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Визначення об’єкту вивчення, теоретичного змісту предметної області, методів, методик, технологій та інструментів наведені відповідно до наказу Міністерства освіти і науки України від 31.12.2025 р. № 1734 «Про затвердження Методичних рекомендацій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ISCED-F 2013».</w:t>
      </w:r>
    </w:p>
    <w:p w14:paraId="6B7E292F"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61FECE68"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9. Вимоги до освіти осіб, які можуть розпочати навчання за освітньою програмою</w:t>
      </w:r>
    </w:p>
    <w:p w14:paraId="07416000"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720C88E8"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 xml:space="preserve">Вимоги до освіти осіб, які можуть розпочати навчання за освітньо-науковою програмою «Медична психологія» визначені з урахуванням положень 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 261 від 23 березня 2016 р. (із змінами, внесеними згідно з Постановами Кабінету Міністрів України № 283 від 03.04.2019 р., № 502 від 19.05.2023 р., № 507 від 03.05.2024 р. та № 426 від 08.04.2025 р.). Пунктом 15 зазначеного Порядку передбачено, що для підготовки в аспірантурі за спеціальностями медичного спрямування вступник подає диплом магістра (спеціаліста) з відповідної спеціальності медичного спрямування, а п. 31 передбачено, що для підготовки з метою здобуття ступеня вищої освіти доктора філософії поза аспірантурою за спеціальностями медичного спрямування особа подає диплом магістра (спеціаліста) з відповідної спеціальності медичного спрямування. Таким чином, здобуття вищої освіти третього рівня за освітньо-науковою програмою «Медична психологія» можливе лише для осіб, які здобули ступінь магістра (освітньо-кваліфікаційний рівень спеціаліста) за спеціальністю «Медична психологія», а також за спеціальністю «Медична та психологічна реабілітація», що є тотожною спеціальності «Медична психологія».  </w:t>
      </w:r>
    </w:p>
    <w:p w14:paraId="65ED333A"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57D31727"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10. Перелік обов’язкових компетентностей</w:t>
      </w:r>
    </w:p>
    <w:p w14:paraId="582C2043"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2FDE962A"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Перелік загальних компетентностей сформульовано відповідно до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w:t>
      </w:r>
    </w:p>
    <w:p w14:paraId="09338B59"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 xml:space="preserve">При визначенні переліку спеціальних (фахових) компетентностей враховано вимоги Національної рамки кваліфікацій до 8 рівня щодо відповідності </w:t>
      </w:r>
      <w:r w:rsidRPr="004F41B8">
        <w:rPr>
          <w:rFonts w:ascii="Times New Roman" w:eastAsia="Times New Roman" w:hAnsi="Times New Roman" w:cs="Times New Roman"/>
          <w:sz w:val="28"/>
          <w:szCs w:val="28"/>
        </w:rPr>
        <w:lastRenderedPageBreak/>
        <w:t>визначених Стандартом компетентностей дескрипторам Національної рамки кваліфікацій.</w:t>
      </w:r>
    </w:p>
    <w:p w14:paraId="197590C1"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4E3EF129"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 xml:space="preserve">11. Перелік назв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 </w:t>
      </w:r>
    </w:p>
    <w:p w14:paraId="5FB6A2CF"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7C90D522"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Програмні результати навчання сформульовані відповідно до загальних і спеціальних (фахових) компетентностей з урахуванням вимог до присвоєння освітньо та професійної кваліфікації здобувачам освіти та дескрипторів Національної рамки кваліфікацій.</w:t>
      </w:r>
    </w:p>
    <w:p w14:paraId="5B4D75CE"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При визначенні програмних результатів навчання було враховано вимоги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 щодо того, що результати навчання повинні бути чіткими і однозначними, чітко окреслювати зміст вимог до випускника освітньої програми відповідно до очікуваної професійної діяльності за професією, для якої запроваджено додаткове регулювання; бути діагностичними (тобто програмні результати навчання повинні мати об’єктивні ознаки їх досягнення чи недосягнення в межах освітньої програми); бути вимірюваними (мають існувати спосіб та шкала для вимірювання досягнення результату (рівнів досягнення складних результатів) прямими або непрямими методами); бути придатними для перевірки здобуття відповідних результатів навчання при атестації у формі ЄДКІ, зокрема для формування програми і завдань ЄДКІ.</w:t>
      </w:r>
    </w:p>
    <w:p w14:paraId="45AD54CD"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259B04B5"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 xml:space="preserve">12. Форма атестації здобувачів вищої освіти </w:t>
      </w:r>
    </w:p>
    <w:p w14:paraId="47104B20"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571EED61"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Визначення форми атестації здобувачів освіти наведено відповідно до п. 4 ст. 6 Закону України «Про вищу освіту», яким визначено, що атестація осіб, які здобувають ступінь доктора філософії, здійснюється на підставі публічного захисту наукових досягнень у формі дисертації разовою спеціалізованою вченою радою, утвореною закладом вищої освіти чи науковою установою, які мають акредитовану освітню програму третього рівня вищої освіти з відповідної спеціальності.</w:t>
      </w:r>
    </w:p>
    <w:p w14:paraId="58858B83"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 xml:space="preserve">Вимоги до дисертації на здобуття ступеня доктора філософії визначені відповідно до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 44 від 12.01.2022 р. (із змінами, внесеними згідно з постановами Кабінету Міністрів України № 341 від 21.03.2022 р., № 502 від 19.05.2023 р. та № 507 від 03.05.2024 р.) та Методичних рекомендацій щодо розроблення стандартів вищої освіти, затверджених наказом </w:t>
      </w:r>
      <w:r w:rsidRPr="004F41B8">
        <w:rPr>
          <w:rFonts w:ascii="Times New Roman" w:eastAsia="Times New Roman" w:hAnsi="Times New Roman" w:cs="Times New Roman"/>
          <w:sz w:val="28"/>
          <w:szCs w:val="28"/>
        </w:rPr>
        <w:lastRenderedPageBreak/>
        <w:t>Міністерства освіти і науки України № 512 від 27.03.2025 р. (із змінами, внесеними наказом Міністерства освіти і науки України № 760 від 11.05.2026 р.).</w:t>
      </w:r>
    </w:p>
    <w:p w14:paraId="1646024D"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16D2F20E"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 xml:space="preserve">13. Додаткові вимоги та обмеження для міждисциплінарних освітніх програм </w:t>
      </w:r>
    </w:p>
    <w:p w14:paraId="359CD1C3"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5C27F50A"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Міждисциплінарні освітні програми проєктом Стандарту не передбачені.</w:t>
      </w:r>
    </w:p>
    <w:p w14:paraId="03F05A40"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36C30605"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14. Вимоги законодавства та професійних стандартів, необхідні для здобуття професійної кваліфікації</w:t>
      </w:r>
    </w:p>
    <w:p w14:paraId="72CAAD34"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6463975A"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На момент розробки проєкту Стандарту додаткові вимоги законодавства відсутні.</w:t>
      </w:r>
    </w:p>
    <w:p w14:paraId="5BB25473"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635EAA2C"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15. Додаткові вимоги до освітніх програм</w:t>
      </w:r>
    </w:p>
    <w:p w14:paraId="41B3577D"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183039C5"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Відсутні.</w:t>
      </w:r>
    </w:p>
    <w:p w14:paraId="0D24E880"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5BF8373D"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 xml:space="preserve">16. Перелік нормативних документів, на яких базується Стандарт вищої освіти </w:t>
      </w:r>
    </w:p>
    <w:p w14:paraId="5C6BF69A"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p>
    <w:p w14:paraId="34E04AD0" w14:textId="77777777" w:rsidR="004F41B8" w:rsidRPr="004F41B8" w:rsidRDefault="004F41B8" w:rsidP="00523019">
      <w:pPr>
        <w:tabs>
          <w:tab w:val="left" w:pos="1134"/>
        </w:tabs>
        <w:spacing w:after="0" w:line="240" w:lineRule="auto"/>
        <w:ind w:firstLine="567"/>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t>Відповідно до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 для стандарту третього рівня вищої освіти у переліку зазначено Стандарт вищої освіти України другого (магістерського) рівня, галузі знань 22 «Охорона здоров’я», спеціальність 225 «Медична психологія» (зі змінами), затверджений наказом Міністерства освіти і науки України 18.08.2021 року № 916 (зі змінами, внесеними наказами Міністерства освіти і науки № 96 від 26.01.2024 р. та № 842 від 13.06.2024 р.), чинний на момент розробки проєкту цього Стандарту.</w:t>
      </w:r>
    </w:p>
    <w:p w14:paraId="1BA2D160"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sz w:val="28"/>
          <w:szCs w:val="28"/>
        </w:rPr>
      </w:pPr>
      <w:r w:rsidRPr="004F41B8">
        <w:rPr>
          <w:rFonts w:ascii="Times New Roman" w:eastAsia="Times New Roman" w:hAnsi="Times New Roman" w:cs="Times New Roman"/>
          <w:sz w:val="28"/>
          <w:szCs w:val="28"/>
        </w:rPr>
        <w:br/>
      </w:r>
    </w:p>
    <w:p w14:paraId="5047121C"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sz w:val="28"/>
          <w:szCs w:val="28"/>
        </w:rPr>
        <w:sectPr w:rsidR="004F41B8" w:rsidRPr="004F41B8" w:rsidSect="005B10D6">
          <w:type w:val="continuous"/>
          <w:pgSz w:w="11906" w:h="16838"/>
          <w:pgMar w:top="1134" w:right="707" w:bottom="1440" w:left="1440" w:header="708" w:footer="708" w:gutter="0"/>
          <w:pgNumType w:start="1"/>
          <w:cols w:space="720"/>
        </w:sectPr>
      </w:pPr>
    </w:p>
    <w:p w14:paraId="0CE22DFA"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0890A7E4"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0C98B87A"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4B1E3F77"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72D35021"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2B29028E"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6AF356B6"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500E0098"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2337E97F"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588DD245"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447C0818" w14:textId="77777777" w:rsidR="00C6127F" w:rsidRDefault="00C6127F" w:rsidP="004F41B8">
      <w:pPr>
        <w:tabs>
          <w:tab w:val="left" w:pos="1134"/>
        </w:tabs>
        <w:spacing w:after="0" w:line="240" w:lineRule="auto"/>
        <w:jc w:val="both"/>
        <w:rPr>
          <w:rFonts w:ascii="Times New Roman" w:eastAsia="Times New Roman" w:hAnsi="Times New Roman" w:cs="Times New Roman"/>
          <w:b/>
          <w:bCs/>
          <w:sz w:val="28"/>
          <w:szCs w:val="28"/>
        </w:rPr>
      </w:pPr>
    </w:p>
    <w:p w14:paraId="518EABE4" w14:textId="053B06AF" w:rsidR="004F41B8" w:rsidRPr="004F41B8" w:rsidRDefault="004F41B8" w:rsidP="004F41B8">
      <w:pPr>
        <w:tabs>
          <w:tab w:val="left" w:pos="1134"/>
        </w:tabs>
        <w:spacing w:after="0"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lastRenderedPageBreak/>
        <w:t>Матриця відповідності визначених Стандартом компетентностей дескрипторам НРК</w:t>
      </w:r>
    </w:p>
    <w:p w14:paraId="69651CFF"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sz w:val="28"/>
          <w:szCs w:val="28"/>
        </w:rPr>
      </w:pPr>
    </w:p>
    <w:tbl>
      <w:tblPr>
        <w:tblStyle w:val="af0"/>
        <w:tblW w:w="9461" w:type="dxa"/>
        <w:tblLook w:val="04A0" w:firstRow="1" w:lastRow="0" w:firstColumn="1" w:lastColumn="0" w:noHBand="0" w:noVBand="1"/>
      </w:tblPr>
      <w:tblGrid>
        <w:gridCol w:w="2547"/>
        <w:gridCol w:w="1291"/>
        <w:gridCol w:w="1314"/>
        <w:gridCol w:w="1910"/>
        <w:gridCol w:w="2393"/>
        <w:gridCol w:w="6"/>
      </w:tblGrid>
      <w:tr w:rsidR="004F41B8" w:rsidRPr="004F41B8" w14:paraId="254EA633" w14:textId="77777777" w:rsidTr="00C6127F">
        <w:trPr>
          <w:gridAfter w:val="1"/>
          <w:wAfter w:w="6" w:type="dxa"/>
        </w:trPr>
        <w:tc>
          <w:tcPr>
            <w:tcW w:w="2547" w:type="dxa"/>
          </w:tcPr>
          <w:p w14:paraId="6716544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Класифікація компетентностей за НРК</w:t>
            </w:r>
          </w:p>
        </w:tc>
        <w:tc>
          <w:tcPr>
            <w:tcW w:w="1291" w:type="dxa"/>
          </w:tcPr>
          <w:p w14:paraId="5EACFCD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Знання</w:t>
            </w:r>
          </w:p>
        </w:tc>
        <w:tc>
          <w:tcPr>
            <w:tcW w:w="1314" w:type="dxa"/>
          </w:tcPr>
          <w:p w14:paraId="2D6DA3E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Уміння</w:t>
            </w:r>
          </w:p>
        </w:tc>
        <w:tc>
          <w:tcPr>
            <w:tcW w:w="1910" w:type="dxa"/>
          </w:tcPr>
          <w:p w14:paraId="62355A7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Комунікація</w:t>
            </w:r>
          </w:p>
        </w:tc>
        <w:tc>
          <w:tcPr>
            <w:tcW w:w="2393" w:type="dxa"/>
          </w:tcPr>
          <w:p w14:paraId="33DC4BA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Автономія та відповідальність</w:t>
            </w:r>
          </w:p>
        </w:tc>
      </w:tr>
      <w:tr w:rsidR="004F41B8" w:rsidRPr="004F41B8" w14:paraId="2FE596F6" w14:textId="77777777" w:rsidTr="00C6127F">
        <w:trPr>
          <w:trHeight w:val="452"/>
        </w:trPr>
        <w:tc>
          <w:tcPr>
            <w:tcW w:w="9461" w:type="dxa"/>
            <w:gridSpan w:val="6"/>
            <w:vAlign w:val="center"/>
          </w:tcPr>
          <w:p w14:paraId="554AC14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 xml:space="preserve">Загальні компетентності </w:t>
            </w:r>
          </w:p>
        </w:tc>
      </w:tr>
      <w:tr w:rsidR="004F41B8" w:rsidRPr="004F41B8" w14:paraId="4613FA7F" w14:textId="77777777" w:rsidTr="00C6127F">
        <w:trPr>
          <w:gridAfter w:val="1"/>
          <w:wAfter w:w="6" w:type="dxa"/>
          <w:trHeight w:val="452"/>
        </w:trPr>
        <w:tc>
          <w:tcPr>
            <w:tcW w:w="2547" w:type="dxa"/>
          </w:tcPr>
          <w:p w14:paraId="15DD30D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1</w:t>
            </w:r>
          </w:p>
        </w:tc>
        <w:tc>
          <w:tcPr>
            <w:tcW w:w="1291" w:type="dxa"/>
            <w:vAlign w:val="center"/>
          </w:tcPr>
          <w:p w14:paraId="61A84B6D"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314" w:type="dxa"/>
            <w:vAlign w:val="center"/>
          </w:tcPr>
          <w:p w14:paraId="106276D5"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2C7581E0"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33044691"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4100A080" w14:textId="77777777" w:rsidTr="00C6127F">
        <w:trPr>
          <w:gridAfter w:val="1"/>
          <w:wAfter w:w="6" w:type="dxa"/>
          <w:trHeight w:val="452"/>
        </w:trPr>
        <w:tc>
          <w:tcPr>
            <w:tcW w:w="2547" w:type="dxa"/>
          </w:tcPr>
          <w:p w14:paraId="077DC17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2</w:t>
            </w:r>
          </w:p>
        </w:tc>
        <w:tc>
          <w:tcPr>
            <w:tcW w:w="1291" w:type="dxa"/>
            <w:vAlign w:val="center"/>
          </w:tcPr>
          <w:p w14:paraId="7E73B836"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314" w:type="dxa"/>
            <w:vAlign w:val="center"/>
          </w:tcPr>
          <w:p w14:paraId="386EE27C"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10F3740F"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66B82216"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31BFB743" w14:textId="77777777" w:rsidTr="00C6127F">
        <w:trPr>
          <w:gridAfter w:val="1"/>
          <w:wAfter w:w="6" w:type="dxa"/>
          <w:trHeight w:val="452"/>
        </w:trPr>
        <w:tc>
          <w:tcPr>
            <w:tcW w:w="2547" w:type="dxa"/>
          </w:tcPr>
          <w:p w14:paraId="501A27A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3</w:t>
            </w:r>
          </w:p>
        </w:tc>
        <w:tc>
          <w:tcPr>
            <w:tcW w:w="1291" w:type="dxa"/>
            <w:vAlign w:val="center"/>
          </w:tcPr>
          <w:p w14:paraId="16708472"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314" w:type="dxa"/>
            <w:vAlign w:val="center"/>
          </w:tcPr>
          <w:p w14:paraId="7595BB2A"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0C3A2B7A"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2393" w:type="dxa"/>
            <w:vAlign w:val="center"/>
          </w:tcPr>
          <w:p w14:paraId="2EA2AC7B"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0DC5A7E3" w14:textId="77777777" w:rsidTr="00C6127F">
        <w:trPr>
          <w:gridAfter w:val="1"/>
          <w:wAfter w:w="6" w:type="dxa"/>
          <w:trHeight w:val="452"/>
        </w:trPr>
        <w:tc>
          <w:tcPr>
            <w:tcW w:w="2547" w:type="dxa"/>
          </w:tcPr>
          <w:p w14:paraId="22E6513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4</w:t>
            </w:r>
          </w:p>
        </w:tc>
        <w:tc>
          <w:tcPr>
            <w:tcW w:w="1291" w:type="dxa"/>
            <w:vAlign w:val="center"/>
          </w:tcPr>
          <w:p w14:paraId="78C7916F"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314" w:type="dxa"/>
            <w:vAlign w:val="center"/>
          </w:tcPr>
          <w:p w14:paraId="1B234E55"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3480C1DC"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4A99EA7D"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62937FBA" w14:textId="77777777" w:rsidTr="00C6127F">
        <w:trPr>
          <w:gridAfter w:val="1"/>
          <w:wAfter w:w="6" w:type="dxa"/>
          <w:trHeight w:val="452"/>
        </w:trPr>
        <w:tc>
          <w:tcPr>
            <w:tcW w:w="2547" w:type="dxa"/>
          </w:tcPr>
          <w:p w14:paraId="72C6673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5</w:t>
            </w:r>
          </w:p>
        </w:tc>
        <w:tc>
          <w:tcPr>
            <w:tcW w:w="1291" w:type="dxa"/>
            <w:vAlign w:val="center"/>
          </w:tcPr>
          <w:p w14:paraId="407261DA"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314" w:type="dxa"/>
            <w:vAlign w:val="center"/>
          </w:tcPr>
          <w:p w14:paraId="7F20BCF0"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25FD2DBD"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7CD06A86"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32FEFA67" w14:textId="77777777" w:rsidTr="00C6127F">
        <w:trPr>
          <w:gridAfter w:val="1"/>
          <w:wAfter w:w="6" w:type="dxa"/>
          <w:trHeight w:val="452"/>
        </w:trPr>
        <w:tc>
          <w:tcPr>
            <w:tcW w:w="2547" w:type="dxa"/>
          </w:tcPr>
          <w:p w14:paraId="4F97F5E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6</w:t>
            </w:r>
          </w:p>
        </w:tc>
        <w:tc>
          <w:tcPr>
            <w:tcW w:w="1291" w:type="dxa"/>
            <w:vAlign w:val="center"/>
          </w:tcPr>
          <w:p w14:paraId="13C0CDD9"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314" w:type="dxa"/>
            <w:vAlign w:val="center"/>
          </w:tcPr>
          <w:p w14:paraId="66A5C323"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910" w:type="dxa"/>
            <w:vAlign w:val="center"/>
          </w:tcPr>
          <w:p w14:paraId="003C1699"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1C3B88E2"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70428179" w14:textId="77777777" w:rsidTr="00C6127F">
        <w:trPr>
          <w:gridAfter w:val="1"/>
          <w:wAfter w:w="6" w:type="dxa"/>
          <w:trHeight w:val="452"/>
        </w:trPr>
        <w:tc>
          <w:tcPr>
            <w:tcW w:w="2547" w:type="dxa"/>
          </w:tcPr>
          <w:p w14:paraId="7AD9216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7</w:t>
            </w:r>
          </w:p>
        </w:tc>
        <w:tc>
          <w:tcPr>
            <w:tcW w:w="1291" w:type="dxa"/>
            <w:vAlign w:val="center"/>
          </w:tcPr>
          <w:p w14:paraId="76E33A0A"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314" w:type="dxa"/>
            <w:vAlign w:val="center"/>
          </w:tcPr>
          <w:p w14:paraId="063698BB"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778E0497"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1E52F9B6"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66D50A9E" w14:textId="77777777" w:rsidTr="00C6127F">
        <w:trPr>
          <w:gridAfter w:val="1"/>
          <w:wAfter w:w="6" w:type="dxa"/>
          <w:trHeight w:val="452"/>
        </w:trPr>
        <w:tc>
          <w:tcPr>
            <w:tcW w:w="2547" w:type="dxa"/>
          </w:tcPr>
          <w:p w14:paraId="426DEE4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8</w:t>
            </w:r>
          </w:p>
        </w:tc>
        <w:tc>
          <w:tcPr>
            <w:tcW w:w="1291" w:type="dxa"/>
            <w:vAlign w:val="center"/>
          </w:tcPr>
          <w:p w14:paraId="0E5BD6D1"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314" w:type="dxa"/>
            <w:vAlign w:val="center"/>
          </w:tcPr>
          <w:p w14:paraId="744CD768"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42F0958F"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22A674A1"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64E29795" w14:textId="77777777" w:rsidTr="00C6127F">
        <w:trPr>
          <w:trHeight w:val="452"/>
        </w:trPr>
        <w:tc>
          <w:tcPr>
            <w:tcW w:w="9461" w:type="dxa"/>
            <w:gridSpan w:val="6"/>
            <w:vAlign w:val="center"/>
          </w:tcPr>
          <w:p w14:paraId="1605503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Спеціальні (фахові) компетентності</w:t>
            </w:r>
          </w:p>
        </w:tc>
      </w:tr>
      <w:tr w:rsidR="004F41B8" w:rsidRPr="004F41B8" w14:paraId="1B6DA26D" w14:textId="77777777" w:rsidTr="00C6127F">
        <w:trPr>
          <w:gridAfter w:val="1"/>
          <w:wAfter w:w="6" w:type="dxa"/>
          <w:trHeight w:val="452"/>
        </w:trPr>
        <w:tc>
          <w:tcPr>
            <w:tcW w:w="2547" w:type="dxa"/>
          </w:tcPr>
          <w:p w14:paraId="63DE0DE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1</w:t>
            </w:r>
          </w:p>
        </w:tc>
        <w:tc>
          <w:tcPr>
            <w:tcW w:w="1291" w:type="dxa"/>
            <w:vAlign w:val="center"/>
          </w:tcPr>
          <w:p w14:paraId="58C89B3B"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314" w:type="dxa"/>
            <w:vAlign w:val="center"/>
          </w:tcPr>
          <w:p w14:paraId="22F7FC6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w:t>
            </w:r>
          </w:p>
        </w:tc>
        <w:tc>
          <w:tcPr>
            <w:tcW w:w="1910" w:type="dxa"/>
            <w:vAlign w:val="center"/>
          </w:tcPr>
          <w:p w14:paraId="1E99D5D4"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2393" w:type="dxa"/>
            <w:vAlign w:val="center"/>
          </w:tcPr>
          <w:p w14:paraId="0EACEF86"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063C9524" w14:textId="77777777" w:rsidTr="00C6127F">
        <w:trPr>
          <w:gridAfter w:val="1"/>
          <w:wAfter w:w="6" w:type="dxa"/>
          <w:trHeight w:val="452"/>
        </w:trPr>
        <w:tc>
          <w:tcPr>
            <w:tcW w:w="2547" w:type="dxa"/>
          </w:tcPr>
          <w:p w14:paraId="57FCF2A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2</w:t>
            </w:r>
          </w:p>
        </w:tc>
        <w:tc>
          <w:tcPr>
            <w:tcW w:w="1291" w:type="dxa"/>
            <w:vAlign w:val="center"/>
          </w:tcPr>
          <w:p w14:paraId="1DF606AD"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314" w:type="dxa"/>
            <w:vAlign w:val="center"/>
          </w:tcPr>
          <w:p w14:paraId="026AE70E"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5A2EAD25"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2393" w:type="dxa"/>
            <w:vAlign w:val="center"/>
          </w:tcPr>
          <w:p w14:paraId="4BB552F6"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0D5C334B" w14:textId="77777777" w:rsidTr="00C6127F">
        <w:trPr>
          <w:gridAfter w:val="1"/>
          <w:wAfter w:w="6" w:type="dxa"/>
          <w:trHeight w:val="452"/>
        </w:trPr>
        <w:tc>
          <w:tcPr>
            <w:tcW w:w="2547" w:type="dxa"/>
          </w:tcPr>
          <w:p w14:paraId="5D323D8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3</w:t>
            </w:r>
          </w:p>
        </w:tc>
        <w:tc>
          <w:tcPr>
            <w:tcW w:w="1291" w:type="dxa"/>
            <w:vAlign w:val="center"/>
          </w:tcPr>
          <w:p w14:paraId="6B6F2767"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314" w:type="dxa"/>
            <w:vAlign w:val="center"/>
          </w:tcPr>
          <w:p w14:paraId="22477F93"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2BF5E646"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2393" w:type="dxa"/>
            <w:vAlign w:val="center"/>
          </w:tcPr>
          <w:p w14:paraId="138FC3EE"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11BEB04A" w14:textId="77777777" w:rsidTr="00C6127F">
        <w:trPr>
          <w:gridAfter w:val="1"/>
          <w:wAfter w:w="6" w:type="dxa"/>
          <w:trHeight w:val="452"/>
        </w:trPr>
        <w:tc>
          <w:tcPr>
            <w:tcW w:w="2547" w:type="dxa"/>
          </w:tcPr>
          <w:p w14:paraId="25286FB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4</w:t>
            </w:r>
          </w:p>
        </w:tc>
        <w:tc>
          <w:tcPr>
            <w:tcW w:w="1291" w:type="dxa"/>
            <w:vAlign w:val="center"/>
          </w:tcPr>
          <w:p w14:paraId="1B5233B8"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314" w:type="dxa"/>
            <w:vAlign w:val="center"/>
          </w:tcPr>
          <w:p w14:paraId="3B96DFD4"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26159485"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2393" w:type="dxa"/>
            <w:vAlign w:val="center"/>
          </w:tcPr>
          <w:p w14:paraId="24EF7741"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7D795B6D" w14:textId="77777777" w:rsidTr="00C6127F">
        <w:trPr>
          <w:gridAfter w:val="1"/>
          <w:wAfter w:w="6" w:type="dxa"/>
          <w:trHeight w:val="452"/>
        </w:trPr>
        <w:tc>
          <w:tcPr>
            <w:tcW w:w="2547" w:type="dxa"/>
          </w:tcPr>
          <w:p w14:paraId="5B7DB8C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5</w:t>
            </w:r>
          </w:p>
        </w:tc>
        <w:tc>
          <w:tcPr>
            <w:tcW w:w="1291" w:type="dxa"/>
            <w:vAlign w:val="center"/>
          </w:tcPr>
          <w:p w14:paraId="0126CFD0"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314" w:type="dxa"/>
            <w:vAlign w:val="center"/>
          </w:tcPr>
          <w:p w14:paraId="48FF1B67"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c>
          <w:tcPr>
            <w:tcW w:w="1910" w:type="dxa"/>
            <w:vAlign w:val="center"/>
          </w:tcPr>
          <w:p w14:paraId="7DCB2B23"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7642D885"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p>
        </w:tc>
      </w:tr>
      <w:tr w:rsidR="004F41B8" w:rsidRPr="004F41B8" w14:paraId="761B1EA6" w14:textId="77777777" w:rsidTr="00C6127F">
        <w:trPr>
          <w:gridAfter w:val="1"/>
          <w:wAfter w:w="6" w:type="dxa"/>
          <w:trHeight w:val="452"/>
        </w:trPr>
        <w:tc>
          <w:tcPr>
            <w:tcW w:w="2547" w:type="dxa"/>
          </w:tcPr>
          <w:p w14:paraId="33B5613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6</w:t>
            </w:r>
          </w:p>
        </w:tc>
        <w:tc>
          <w:tcPr>
            <w:tcW w:w="1291" w:type="dxa"/>
            <w:vAlign w:val="center"/>
          </w:tcPr>
          <w:p w14:paraId="505EE46D"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314" w:type="dxa"/>
            <w:vAlign w:val="center"/>
          </w:tcPr>
          <w:p w14:paraId="636E0FF3"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1066BBC4"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503E038D"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r w:rsidR="004F41B8" w:rsidRPr="004F41B8" w14:paraId="2854947F" w14:textId="77777777" w:rsidTr="00C6127F">
        <w:trPr>
          <w:gridAfter w:val="1"/>
          <w:wAfter w:w="6" w:type="dxa"/>
          <w:trHeight w:val="452"/>
        </w:trPr>
        <w:tc>
          <w:tcPr>
            <w:tcW w:w="2547" w:type="dxa"/>
          </w:tcPr>
          <w:p w14:paraId="0973ABC3"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7</w:t>
            </w:r>
          </w:p>
        </w:tc>
        <w:tc>
          <w:tcPr>
            <w:tcW w:w="1291" w:type="dxa"/>
            <w:vAlign w:val="center"/>
          </w:tcPr>
          <w:p w14:paraId="35910938"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314" w:type="dxa"/>
            <w:vAlign w:val="center"/>
          </w:tcPr>
          <w:p w14:paraId="181B77B9"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1910" w:type="dxa"/>
            <w:vAlign w:val="center"/>
          </w:tcPr>
          <w:p w14:paraId="70CCA788"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c>
          <w:tcPr>
            <w:tcW w:w="2393" w:type="dxa"/>
            <w:vAlign w:val="center"/>
          </w:tcPr>
          <w:p w14:paraId="7643F680" w14:textId="77777777" w:rsidR="004F41B8" w:rsidRPr="004F41B8" w:rsidRDefault="004F41B8" w:rsidP="004F41B8">
            <w:pPr>
              <w:tabs>
                <w:tab w:val="left" w:pos="1134"/>
              </w:tabs>
              <w:spacing w:line="240" w:lineRule="auto"/>
              <w:jc w:val="both"/>
              <w:rPr>
                <w:rFonts w:ascii="Times New Roman" w:eastAsia="Times New Roman" w:hAnsi="Times New Roman" w:cs="Times New Roman"/>
                <w:b/>
                <w:bCs/>
                <w:sz w:val="28"/>
                <w:szCs w:val="28"/>
              </w:rPr>
            </w:pPr>
            <w:r w:rsidRPr="004F41B8">
              <w:rPr>
                <w:rFonts w:ascii="Times New Roman" w:eastAsia="Times New Roman" w:hAnsi="Times New Roman" w:cs="Times New Roman"/>
                <w:b/>
                <w:bCs/>
                <w:sz w:val="28"/>
                <w:szCs w:val="28"/>
              </w:rPr>
              <w:t>+</w:t>
            </w:r>
          </w:p>
        </w:tc>
      </w:tr>
    </w:tbl>
    <w:p w14:paraId="4FD199B0"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5B639A18"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Матриця відповідності загальних компетентностей програмним результатам навчання</w:t>
      </w:r>
    </w:p>
    <w:p w14:paraId="171B683B"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b/>
          <w:sz w:val="28"/>
          <w:szCs w:val="28"/>
        </w:rPr>
      </w:pPr>
    </w:p>
    <w:tbl>
      <w:tblPr>
        <w:tblStyle w:val="af0"/>
        <w:tblW w:w="9566" w:type="dxa"/>
        <w:tblLook w:val="04A0" w:firstRow="1" w:lastRow="0" w:firstColumn="1" w:lastColumn="0" w:noHBand="0" w:noVBand="1"/>
      </w:tblPr>
      <w:tblGrid>
        <w:gridCol w:w="1696"/>
        <w:gridCol w:w="983"/>
        <w:gridCol w:w="983"/>
        <w:gridCol w:w="984"/>
        <w:gridCol w:w="984"/>
        <w:gridCol w:w="984"/>
        <w:gridCol w:w="984"/>
        <w:gridCol w:w="984"/>
        <w:gridCol w:w="984"/>
      </w:tblGrid>
      <w:tr w:rsidR="004F41B8" w:rsidRPr="004F41B8" w14:paraId="3455B9AE" w14:textId="77777777" w:rsidTr="00C6127F">
        <w:trPr>
          <w:trHeight w:val="529"/>
        </w:trPr>
        <w:tc>
          <w:tcPr>
            <w:tcW w:w="1696" w:type="dxa"/>
            <w:vAlign w:val="center"/>
          </w:tcPr>
          <w:p w14:paraId="117A6D4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3" w:type="dxa"/>
            <w:vAlign w:val="center"/>
          </w:tcPr>
          <w:p w14:paraId="20BF58C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1</w:t>
            </w:r>
          </w:p>
        </w:tc>
        <w:tc>
          <w:tcPr>
            <w:tcW w:w="983" w:type="dxa"/>
            <w:vAlign w:val="center"/>
          </w:tcPr>
          <w:p w14:paraId="67BE445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2</w:t>
            </w:r>
          </w:p>
        </w:tc>
        <w:tc>
          <w:tcPr>
            <w:tcW w:w="984" w:type="dxa"/>
            <w:vAlign w:val="center"/>
          </w:tcPr>
          <w:p w14:paraId="0950298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3</w:t>
            </w:r>
          </w:p>
        </w:tc>
        <w:tc>
          <w:tcPr>
            <w:tcW w:w="984" w:type="dxa"/>
            <w:vAlign w:val="center"/>
          </w:tcPr>
          <w:p w14:paraId="6355DFC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4</w:t>
            </w:r>
          </w:p>
        </w:tc>
        <w:tc>
          <w:tcPr>
            <w:tcW w:w="984" w:type="dxa"/>
            <w:vAlign w:val="center"/>
          </w:tcPr>
          <w:p w14:paraId="7077D1C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5</w:t>
            </w:r>
          </w:p>
        </w:tc>
        <w:tc>
          <w:tcPr>
            <w:tcW w:w="984" w:type="dxa"/>
            <w:vAlign w:val="center"/>
          </w:tcPr>
          <w:p w14:paraId="3FB7A75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6</w:t>
            </w:r>
          </w:p>
        </w:tc>
        <w:tc>
          <w:tcPr>
            <w:tcW w:w="984" w:type="dxa"/>
            <w:vAlign w:val="center"/>
          </w:tcPr>
          <w:p w14:paraId="039CA68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7</w:t>
            </w:r>
          </w:p>
        </w:tc>
        <w:tc>
          <w:tcPr>
            <w:tcW w:w="984" w:type="dxa"/>
            <w:vAlign w:val="center"/>
          </w:tcPr>
          <w:p w14:paraId="2BAD59AB"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ЗК 8</w:t>
            </w:r>
          </w:p>
        </w:tc>
      </w:tr>
      <w:tr w:rsidR="004F41B8" w:rsidRPr="004F41B8" w14:paraId="17161907" w14:textId="77777777" w:rsidTr="00C6127F">
        <w:trPr>
          <w:trHeight w:val="409"/>
        </w:trPr>
        <w:tc>
          <w:tcPr>
            <w:tcW w:w="1696" w:type="dxa"/>
            <w:vAlign w:val="center"/>
          </w:tcPr>
          <w:p w14:paraId="57C129C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1</w:t>
            </w:r>
          </w:p>
        </w:tc>
        <w:tc>
          <w:tcPr>
            <w:tcW w:w="983" w:type="dxa"/>
            <w:vAlign w:val="center"/>
          </w:tcPr>
          <w:p w14:paraId="286C3113"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3" w:type="dxa"/>
            <w:vAlign w:val="center"/>
          </w:tcPr>
          <w:p w14:paraId="59A37CD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6FF852B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248AFD5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0324F28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3B79FB2B"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51A5625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50BA532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670723E3" w14:textId="77777777" w:rsidTr="00C6127F">
        <w:trPr>
          <w:trHeight w:val="416"/>
        </w:trPr>
        <w:tc>
          <w:tcPr>
            <w:tcW w:w="1696" w:type="dxa"/>
            <w:vAlign w:val="center"/>
          </w:tcPr>
          <w:p w14:paraId="45CAEB0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2</w:t>
            </w:r>
          </w:p>
        </w:tc>
        <w:tc>
          <w:tcPr>
            <w:tcW w:w="983" w:type="dxa"/>
            <w:vAlign w:val="center"/>
          </w:tcPr>
          <w:p w14:paraId="14A80C7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3" w:type="dxa"/>
            <w:vAlign w:val="center"/>
          </w:tcPr>
          <w:p w14:paraId="0DF31AA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42526850"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6E789143"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2269AD2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4B23932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2ED0C93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p>
        </w:tc>
        <w:tc>
          <w:tcPr>
            <w:tcW w:w="984" w:type="dxa"/>
            <w:vAlign w:val="center"/>
          </w:tcPr>
          <w:p w14:paraId="1AC3DD2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r>
      <w:tr w:rsidR="004F41B8" w:rsidRPr="004F41B8" w14:paraId="0880F407" w14:textId="77777777" w:rsidTr="00C6127F">
        <w:trPr>
          <w:trHeight w:val="421"/>
        </w:trPr>
        <w:tc>
          <w:tcPr>
            <w:tcW w:w="1696" w:type="dxa"/>
            <w:vAlign w:val="center"/>
          </w:tcPr>
          <w:p w14:paraId="17F8A0B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3</w:t>
            </w:r>
          </w:p>
        </w:tc>
        <w:tc>
          <w:tcPr>
            <w:tcW w:w="983" w:type="dxa"/>
            <w:vAlign w:val="center"/>
          </w:tcPr>
          <w:p w14:paraId="38398F5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3" w:type="dxa"/>
            <w:vAlign w:val="center"/>
          </w:tcPr>
          <w:p w14:paraId="133D3C80"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2F46B4F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4698757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61DF2FF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4A41145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3DB62B1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10A0EBC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4E9AC5B8" w14:textId="77777777" w:rsidTr="00C6127F">
        <w:trPr>
          <w:trHeight w:val="413"/>
        </w:trPr>
        <w:tc>
          <w:tcPr>
            <w:tcW w:w="1696" w:type="dxa"/>
            <w:vAlign w:val="center"/>
          </w:tcPr>
          <w:p w14:paraId="561E6AC3"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4</w:t>
            </w:r>
          </w:p>
        </w:tc>
        <w:tc>
          <w:tcPr>
            <w:tcW w:w="983" w:type="dxa"/>
            <w:vAlign w:val="center"/>
          </w:tcPr>
          <w:p w14:paraId="67F299D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3" w:type="dxa"/>
            <w:vAlign w:val="center"/>
          </w:tcPr>
          <w:p w14:paraId="6104FFF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17DC49F3"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790DB0F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1D4BBF3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7DF36AA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7E4EB7E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2CF1AD8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r>
      <w:tr w:rsidR="004F41B8" w:rsidRPr="004F41B8" w14:paraId="62AA073D" w14:textId="77777777" w:rsidTr="00C6127F">
        <w:trPr>
          <w:trHeight w:val="419"/>
        </w:trPr>
        <w:tc>
          <w:tcPr>
            <w:tcW w:w="1696" w:type="dxa"/>
            <w:vAlign w:val="center"/>
          </w:tcPr>
          <w:p w14:paraId="22A00E1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5</w:t>
            </w:r>
          </w:p>
        </w:tc>
        <w:tc>
          <w:tcPr>
            <w:tcW w:w="983" w:type="dxa"/>
            <w:vAlign w:val="center"/>
          </w:tcPr>
          <w:p w14:paraId="714977E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3" w:type="dxa"/>
            <w:vAlign w:val="center"/>
          </w:tcPr>
          <w:p w14:paraId="2A8A845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1F03846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64FC116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3533908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163C602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2541EBE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6D048D3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6720964E" w14:textId="77777777" w:rsidTr="00C6127F">
        <w:trPr>
          <w:trHeight w:val="397"/>
        </w:trPr>
        <w:tc>
          <w:tcPr>
            <w:tcW w:w="1696" w:type="dxa"/>
            <w:vAlign w:val="center"/>
          </w:tcPr>
          <w:p w14:paraId="2FE4990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6</w:t>
            </w:r>
          </w:p>
        </w:tc>
        <w:tc>
          <w:tcPr>
            <w:tcW w:w="983" w:type="dxa"/>
            <w:vAlign w:val="center"/>
          </w:tcPr>
          <w:p w14:paraId="6FCFBAF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3" w:type="dxa"/>
            <w:vAlign w:val="center"/>
          </w:tcPr>
          <w:p w14:paraId="0F45A27B"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7D76F410"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577E108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1A4D220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1C1F1A3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703EA31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2E03E97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0BF3E464" w14:textId="77777777" w:rsidTr="00C6127F">
        <w:trPr>
          <w:trHeight w:val="415"/>
        </w:trPr>
        <w:tc>
          <w:tcPr>
            <w:tcW w:w="1696" w:type="dxa"/>
            <w:vAlign w:val="center"/>
          </w:tcPr>
          <w:p w14:paraId="683315E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7</w:t>
            </w:r>
          </w:p>
        </w:tc>
        <w:tc>
          <w:tcPr>
            <w:tcW w:w="983" w:type="dxa"/>
            <w:vAlign w:val="center"/>
          </w:tcPr>
          <w:p w14:paraId="0ADB805B"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3" w:type="dxa"/>
            <w:vAlign w:val="center"/>
          </w:tcPr>
          <w:p w14:paraId="21D7E333"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7233E19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4B620AF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0B4B66B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66AF80A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75E72CC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40AEC62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r>
      <w:tr w:rsidR="004F41B8" w:rsidRPr="004F41B8" w14:paraId="78CF1A38" w14:textId="77777777" w:rsidTr="00C6127F">
        <w:trPr>
          <w:trHeight w:val="415"/>
        </w:trPr>
        <w:tc>
          <w:tcPr>
            <w:tcW w:w="1696" w:type="dxa"/>
            <w:vAlign w:val="center"/>
          </w:tcPr>
          <w:p w14:paraId="268D823B"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lastRenderedPageBreak/>
              <w:t>ПРН 8</w:t>
            </w:r>
          </w:p>
        </w:tc>
        <w:tc>
          <w:tcPr>
            <w:tcW w:w="983" w:type="dxa"/>
            <w:vAlign w:val="center"/>
          </w:tcPr>
          <w:p w14:paraId="1DC9EA3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3" w:type="dxa"/>
            <w:vAlign w:val="center"/>
          </w:tcPr>
          <w:p w14:paraId="662B6FE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2B712A5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2F73212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6ECAC5A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740E841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6BEF5FEB"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593F9F4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1A85DC7F" w14:textId="77777777" w:rsidTr="00C6127F">
        <w:trPr>
          <w:trHeight w:val="420"/>
        </w:trPr>
        <w:tc>
          <w:tcPr>
            <w:tcW w:w="1696" w:type="dxa"/>
            <w:vAlign w:val="center"/>
          </w:tcPr>
          <w:p w14:paraId="3C2DE0F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9</w:t>
            </w:r>
          </w:p>
        </w:tc>
        <w:tc>
          <w:tcPr>
            <w:tcW w:w="983" w:type="dxa"/>
            <w:vAlign w:val="center"/>
          </w:tcPr>
          <w:p w14:paraId="471C18B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3" w:type="dxa"/>
            <w:vAlign w:val="center"/>
          </w:tcPr>
          <w:p w14:paraId="1BEC9B5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5F102C4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0A805BB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84" w:type="dxa"/>
            <w:vAlign w:val="center"/>
          </w:tcPr>
          <w:p w14:paraId="794A675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366B9733"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58945FA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4F26B1F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23EC8EA1" w14:textId="77777777" w:rsidTr="00C6127F">
        <w:trPr>
          <w:trHeight w:val="412"/>
        </w:trPr>
        <w:tc>
          <w:tcPr>
            <w:tcW w:w="1696" w:type="dxa"/>
            <w:vAlign w:val="center"/>
          </w:tcPr>
          <w:p w14:paraId="1C68BB7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10</w:t>
            </w:r>
          </w:p>
        </w:tc>
        <w:tc>
          <w:tcPr>
            <w:tcW w:w="983" w:type="dxa"/>
            <w:vAlign w:val="center"/>
          </w:tcPr>
          <w:p w14:paraId="78ECC16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3" w:type="dxa"/>
            <w:vAlign w:val="center"/>
          </w:tcPr>
          <w:p w14:paraId="2DC5AD2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13912F8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43DA016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1D74835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19DF7FEB"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2E3B0FA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84" w:type="dxa"/>
            <w:vAlign w:val="center"/>
          </w:tcPr>
          <w:p w14:paraId="2AD40C6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bl>
    <w:p w14:paraId="3FD11CB7"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sz w:val="28"/>
          <w:szCs w:val="28"/>
        </w:rPr>
      </w:pPr>
    </w:p>
    <w:p w14:paraId="544768A7"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Матриця відповідності спеціальних компетентностей програмним результатам навчання</w:t>
      </w:r>
    </w:p>
    <w:p w14:paraId="5286B625" w14:textId="77777777" w:rsidR="004F41B8" w:rsidRPr="004F41B8" w:rsidRDefault="004F41B8" w:rsidP="004F41B8">
      <w:pPr>
        <w:tabs>
          <w:tab w:val="left" w:pos="1134"/>
        </w:tabs>
        <w:spacing w:after="0" w:line="240" w:lineRule="auto"/>
        <w:jc w:val="both"/>
        <w:rPr>
          <w:rFonts w:ascii="Times New Roman" w:eastAsia="Times New Roman" w:hAnsi="Times New Roman" w:cs="Times New Roman"/>
          <w:sz w:val="28"/>
          <w:szCs w:val="28"/>
        </w:rPr>
      </w:pPr>
    </w:p>
    <w:tbl>
      <w:tblPr>
        <w:tblStyle w:val="af0"/>
        <w:tblW w:w="9351" w:type="dxa"/>
        <w:tblLook w:val="04A0" w:firstRow="1" w:lastRow="0" w:firstColumn="1" w:lastColumn="0" w:noHBand="0" w:noVBand="1"/>
      </w:tblPr>
      <w:tblGrid>
        <w:gridCol w:w="1555"/>
        <w:gridCol w:w="1134"/>
        <w:gridCol w:w="1134"/>
        <w:gridCol w:w="1134"/>
        <w:gridCol w:w="1134"/>
        <w:gridCol w:w="993"/>
        <w:gridCol w:w="1133"/>
        <w:gridCol w:w="1134"/>
      </w:tblGrid>
      <w:tr w:rsidR="004F41B8" w:rsidRPr="004F41B8" w14:paraId="03E6020D" w14:textId="77777777" w:rsidTr="00C6127F">
        <w:tc>
          <w:tcPr>
            <w:tcW w:w="1555" w:type="dxa"/>
            <w:vAlign w:val="center"/>
          </w:tcPr>
          <w:p w14:paraId="15067D5D" w14:textId="77777777" w:rsidR="004F41B8" w:rsidRPr="004F41B8" w:rsidRDefault="004F41B8" w:rsidP="004F41B8">
            <w:pPr>
              <w:tabs>
                <w:tab w:val="left" w:pos="1134"/>
              </w:tabs>
              <w:spacing w:line="240" w:lineRule="auto"/>
              <w:jc w:val="both"/>
              <w:rPr>
                <w:rFonts w:ascii="Times New Roman" w:eastAsia="Times New Roman" w:hAnsi="Times New Roman" w:cs="Times New Roman"/>
                <w:sz w:val="28"/>
                <w:szCs w:val="28"/>
              </w:rPr>
            </w:pPr>
          </w:p>
        </w:tc>
        <w:tc>
          <w:tcPr>
            <w:tcW w:w="1134" w:type="dxa"/>
            <w:vAlign w:val="center"/>
          </w:tcPr>
          <w:p w14:paraId="35041D0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1</w:t>
            </w:r>
          </w:p>
        </w:tc>
        <w:tc>
          <w:tcPr>
            <w:tcW w:w="1134" w:type="dxa"/>
            <w:vAlign w:val="center"/>
          </w:tcPr>
          <w:p w14:paraId="79DB1B0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2</w:t>
            </w:r>
          </w:p>
        </w:tc>
        <w:tc>
          <w:tcPr>
            <w:tcW w:w="1134" w:type="dxa"/>
            <w:vAlign w:val="center"/>
          </w:tcPr>
          <w:p w14:paraId="65A94BF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3</w:t>
            </w:r>
          </w:p>
        </w:tc>
        <w:tc>
          <w:tcPr>
            <w:tcW w:w="1134" w:type="dxa"/>
            <w:vAlign w:val="center"/>
          </w:tcPr>
          <w:p w14:paraId="2AD4FE6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4</w:t>
            </w:r>
          </w:p>
        </w:tc>
        <w:tc>
          <w:tcPr>
            <w:tcW w:w="993" w:type="dxa"/>
            <w:vAlign w:val="center"/>
          </w:tcPr>
          <w:p w14:paraId="483098E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5</w:t>
            </w:r>
          </w:p>
        </w:tc>
        <w:tc>
          <w:tcPr>
            <w:tcW w:w="1133" w:type="dxa"/>
            <w:vAlign w:val="center"/>
          </w:tcPr>
          <w:p w14:paraId="0B6777F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6</w:t>
            </w:r>
          </w:p>
        </w:tc>
        <w:tc>
          <w:tcPr>
            <w:tcW w:w="1134" w:type="dxa"/>
            <w:vAlign w:val="center"/>
          </w:tcPr>
          <w:p w14:paraId="1B721D9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СК 7</w:t>
            </w:r>
          </w:p>
        </w:tc>
      </w:tr>
      <w:tr w:rsidR="004F41B8" w:rsidRPr="004F41B8" w14:paraId="33AEC5F2" w14:textId="77777777" w:rsidTr="00C6127F">
        <w:trPr>
          <w:trHeight w:val="497"/>
        </w:trPr>
        <w:tc>
          <w:tcPr>
            <w:tcW w:w="1555" w:type="dxa"/>
            <w:vAlign w:val="center"/>
          </w:tcPr>
          <w:p w14:paraId="29E9582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1</w:t>
            </w:r>
            <w:bookmarkStart w:id="3" w:name="_GoBack"/>
            <w:bookmarkEnd w:id="3"/>
          </w:p>
        </w:tc>
        <w:tc>
          <w:tcPr>
            <w:tcW w:w="1134" w:type="dxa"/>
            <w:vAlign w:val="center"/>
          </w:tcPr>
          <w:p w14:paraId="77E8C40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37B5799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48076F0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603C189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93" w:type="dxa"/>
            <w:vAlign w:val="center"/>
          </w:tcPr>
          <w:p w14:paraId="7C88550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3" w:type="dxa"/>
            <w:vAlign w:val="center"/>
          </w:tcPr>
          <w:p w14:paraId="15322D1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40F9368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6C3C0242" w14:textId="77777777" w:rsidTr="00C6127F">
        <w:trPr>
          <w:trHeight w:val="547"/>
        </w:trPr>
        <w:tc>
          <w:tcPr>
            <w:tcW w:w="1555" w:type="dxa"/>
            <w:vAlign w:val="center"/>
          </w:tcPr>
          <w:p w14:paraId="52EC9F0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2</w:t>
            </w:r>
          </w:p>
        </w:tc>
        <w:tc>
          <w:tcPr>
            <w:tcW w:w="1134" w:type="dxa"/>
            <w:vAlign w:val="center"/>
          </w:tcPr>
          <w:p w14:paraId="5A9D4EF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5FEA625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3DCCA2C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6E8DF5C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93" w:type="dxa"/>
            <w:vAlign w:val="center"/>
          </w:tcPr>
          <w:p w14:paraId="571A975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3" w:type="dxa"/>
            <w:vAlign w:val="center"/>
          </w:tcPr>
          <w:p w14:paraId="322C48A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67EC386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63823073" w14:textId="77777777" w:rsidTr="00C6127F">
        <w:trPr>
          <w:trHeight w:val="554"/>
        </w:trPr>
        <w:tc>
          <w:tcPr>
            <w:tcW w:w="1555" w:type="dxa"/>
            <w:vAlign w:val="center"/>
          </w:tcPr>
          <w:p w14:paraId="552F851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3</w:t>
            </w:r>
          </w:p>
        </w:tc>
        <w:tc>
          <w:tcPr>
            <w:tcW w:w="1134" w:type="dxa"/>
            <w:vAlign w:val="center"/>
          </w:tcPr>
          <w:p w14:paraId="1B1127B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7C2D239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6ABC4E9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551F1FB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93" w:type="dxa"/>
            <w:vAlign w:val="center"/>
          </w:tcPr>
          <w:p w14:paraId="26107FC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3" w:type="dxa"/>
            <w:vAlign w:val="center"/>
          </w:tcPr>
          <w:p w14:paraId="6203D0E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4771602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3CB239DA" w14:textId="77777777" w:rsidTr="00C6127F">
        <w:trPr>
          <w:trHeight w:val="564"/>
        </w:trPr>
        <w:tc>
          <w:tcPr>
            <w:tcW w:w="1555" w:type="dxa"/>
            <w:vAlign w:val="center"/>
          </w:tcPr>
          <w:p w14:paraId="148990C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4</w:t>
            </w:r>
          </w:p>
        </w:tc>
        <w:tc>
          <w:tcPr>
            <w:tcW w:w="1134" w:type="dxa"/>
            <w:vAlign w:val="center"/>
          </w:tcPr>
          <w:p w14:paraId="7C841CC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7351BDA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21E4F60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67C0107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93" w:type="dxa"/>
            <w:vAlign w:val="center"/>
          </w:tcPr>
          <w:p w14:paraId="4E4554F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3" w:type="dxa"/>
            <w:vAlign w:val="center"/>
          </w:tcPr>
          <w:p w14:paraId="54DA55F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572189D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2D75402B" w14:textId="77777777" w:rsidTr="00C6127F">
        <w:trPr>
          <w:trHeight w:val="558"/>
        </w:trPr>
        <w:tc>
          <w:tcPr>
            <w:tcW w:w="1555" w:type="dxa"/>
            <w:vAlign w:val="center"/>
          </w:tcPr>
          <w:p w14:paraId="1C6228E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5</w:t>
            </w:r>
          </w:p>
        </w:tc>
        <w:tc>
          <w:tcPr>
            <w:tcW w:w="1134" w:type="dxa"/>
            <w:vAlign w:val="center"/>
          </w:tcPr>
          <w:p w14:paraId="7CC6FA8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788709F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6F96A757"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019EA7A0"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93" w:type="dxa"/>
            <w:vAlign w:val="center"/>
          </w:tcPr>
          <w:p w14:paraId="3E9151B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3" w:type="dxa"/>
            <w:vAlign w:val="center"/>
          </w:tcPr>
          <w:p w14:paraId="67F8698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3FF4CD50"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68B6C4A1" w14:textId="77777777" w:rsidTr="00C6127F">
        <w:trPr>
          <w:trHeight w:val="551"/>
        </w:trPr>
        <w:tc>
          <w:tcPr>
            <w:tcW w:w="1555" w:type="dxa"/>
            <w:vAlign w:val="center"/>
          </w:tcPr>
          <w:p w14:paraId="062B7DC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6</w:t>
            </w:r>
          </w:p>
        </w:tc>
        <w:tc>
          <w:tcPr>
            <w:tcW w:w="1134" w:type="dxa"/>
            <w:vAlign w:val="center"/>
          </w:tcPr>
          <w:p w14:paraId="4D83F73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5AAF788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p>
        </w:tc>
        <w:tc>
          <w:tcPr>
            <w:tcW w:w="1134" w:type="dxa"/>
            <w:vAlign w:val="center"/>
          </w:tcPr>
          <w:p w14:paraId="18AFCFC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2BC3AF8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93" w:type="dxa"/>
            <w:vAlign w:val="center"/>
          </w:tcPr>
          <w:p w14:paraId="0D30E55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3" w:type="dxa"/>
            <w:vAlign w:val="center"/>
          </w:tcPr>
          <w:p w14:paraId="27DC2A8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44576B28"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7EC78AFB" w14:textId="77777777" w:rsidTr="00C6127F">
        <w:trPr>
          <w:trHeight w:val="559"/>
        </w:trPr>
        <w:tc>
          <w:tcPr>
            <w:tcW w:w="1555" w:type="dxa"/>
            <w:vAlign w:val="center"/>
          </w:tcPr>
          <w:p w14:paraId="46A2524B"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7</w:t>
            </w:r>
          </w:p>
        </w:tc>
        <w:tc>
          <w:tcPr>
            <w:tcW w:w="1134" w:type="dxa"/>
            <w:vAlign w:val="center"/>
          </w:tcPr>
          <w:p w14:paraId="5C3BE01C"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00117C5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39DC2492"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4D73BE65"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93" w:type="dxa"/>
            <w:vAlign w:val="center"/>
          </w:tcPr>
          <w:p w14:paraId="6C5C097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3" w:type="dxa"/>
            <w:vAlign w:val="center"/>
          </w:tcPr>
          <w:p w14:paraId="21E5410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72FD698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195A0942" w14:textId="77777777" w:rsidTr="00C6127F">
        <w:trPr>
          <w:trHeight w:val="566"/>
        </w:trPr>
        <w:tc>
          <w:tcPr>
            <w:tcW w:w="1555" w:type="dxa"/>
            <w:vAlign w:val="center"/>
          </w:tcPr>
          <w:p w14:paraId="482BBF1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8</w:t>
            </w:r>
          </w:p>
        </w:tc>
        <w:tc>
          <w:tcPr>
            <w:tcW w:w="1134" w:type="dxa"/>
            <w:vAlign w:val="center"/>
          </w:tcPr>
          <w:p w14:paraId="514E8B3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4D4020E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303B799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74B5563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993" w:type="dxa"/>
            <w:vAlign w:val="center"/>
          </w:tcPr>
          <w:p w14:paraId="6BBAA36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3" w:type="dxa"/>
            <w:vAlign w:val="center"/>
          </w:tcPr>
          <w:p w14:paraId="721B6B4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20EF59F0"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r w:rsidR="004F41B8" w:rsidRPr="004F41B8" w14:paraId="09322EE9" w14:textId="77777777" w:rsidTr="00C6127F">
        <w:trPr>
          <w:trHeight w:val="547"/>
        </w:trPr>
        <w:tc>
          <w:tcPr>
            <w:tcW w:w="1555" w:type="dxa"/>
            <w:vAlign w:val="center"/>
          </w:tcPr>
          <w:p w14:paraId="2E21DDE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9</w:t>
            </w:r>
          </w:p>
        </w:tc>
        <w:tc>
          <w:tcPr>
            <w:tcW w:w="1134" w:type="dxa"/>
            <w:vAlign w:val="center"/>
          </w:tcPr>
          <w:p w14:paraId="6449BD5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7BF223D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13571DB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101BF17D"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93" w:type="dxa"/>
            <w:vAlign w:val="center"/>
          </w:tcPr>
          <w:p w14:paraId="1B0C137E"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3" w:type="dxa"/>
            <w:vAlign w:val="center"/>
          </w:tcPr>
          <w:p w14:paraId="39547C6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793534A9"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r>
      <w:tr w:rsidR="004F41B8" w:rsidRPr="004F41B8" w14:paraId="0009E13D" w14:textId="77777777" w:rsidTr="00C6127F">
        <w:trPr>
          <w:trHeight w:val="555"/>
        </w:trPr>
        <w:tc>
          <w:tcPr>
            <w:tcW w:w="1555" w:type="dxa"/>
            <w:vAlign w:val="center"/>
          </w:tcPr>
          <w:p w14:paraId="653E4954"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r w:rsidRPr="004F41B8">
              <w:rPr>
                <w:rFonts w:ascii="Times New Roman" w:eastAsia="Times New Roman" w:hAnsi="Times New Roman" w:cs="Times New Roman"/>
                <w:b/>
                <w:sz w:val="28"/>
                <w:szCs w:val="28"/>
              </w:rPr>
              <w:t>ПРН 10</w:t>
            </w:r>
          </w:p>
        </w:tc>
        <w:tc>
          <w:tcPr>
            <w:tcW w:w="1134" w:type="dxa"/>
            <w:vAlign w:val="center"/>
          </w:tcPr>
          <w:p w14:paraId="21900D8F"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2E64EBF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4" w:type="dxa"/>
            <w:vAlign w:val="center"/>
          </w:tcPr>
          <w:p w14:paraId="70BCFB0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1CF64FE0"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993" w:type="dxa"/>
            <w:vAlign w:val="center"/>
          </w:tcPr>
          <w:p w14:paraId="3062F741"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c>
          <w:tcPr>
            <w:tcW w:w="1133" w:type="dxa"/>
            <w:vAlign w:val="center"/>
          </w:tcPr>
          <w:p w14:paraId="5FB438E6"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rPr>
            </w:pPr>
          </w:p>
        </w:tc>
        <w:tc>
          <w:tcPr>
            <w:tcW w:w="1134" w:type="dxa"/>
            <w:vAlign w:val="center"/>
          </w:tcPr>
          <w:p w14:paraId="1FF7C9EA" w14:textId="77777777" w:rsidR="004F41B8" w:rsidRPr="004F41B8" w:rsidRDefault="004F41B8" w:rsidP="004F41B8">
            <w:pPr>
              <w:tabs>
                <w:tab w:val="left" w:pos="1134"/>
              </w:tabs>
              <w:spacing w:line="240" w:lineRule="auto"/>
              <w:jc w:val="both"/>
              <w:rPr>
                <w:rFonts w:ascii="Times New Roman" w:eastAsia="Times New Roman" w:hAnsi="Times New Roman" w:cs="Times New Roman"/>
                <w:b/>
                <w:sz w:val="28"/>
                <w:szCs w:val="28"/>
                <w:lang w:val="en-US"/>
              </w:rPr>
            </w:pPr>
            <w:r w:rsidRPr="004F41B8">
              <w:rPr>
                <w:rFonts w:ascii="Times New Roman" w:eastAsia="Times New Roman" w:hAnsi="Times New Roman" w:cs="Times New Roman"/>
                <w:b/>
                <w:sz w:val="28"/>
                <w:szCs w:val="28"/>
                <w:lang w:val="en-US"/>
              </w:rPr>
              <w:t>+</w:t>
            </w:r>
          </w:p>
        </w:tc>
      </w:tr>
    </w:tbl>
    <w:p w14:paraId="4FB940AD" w14:textId="77777777" w:rsidR="005A424C" w:rsidRDefault="005A424C" w:rsidP="00C6127F">
      <w:pPr>
        <w:tabs>
          <w:tab w:val="left" w:pos="1134"/>
        </w:tabs>
        <w:spacing w:after="0" w:line="240" w:lineRule="auto"/>
        <w:jc w:val="both"/>
      </w:pPr>
    </w:p>
    <w:sectPr w:rsidR="005A424C" w:rsidSect="00C6127F">
      <w:type w:val="continuous"/>
      <w:pgSz w:w="11906" w:h="16838"/>
      <w:pgMar w:top="1134" w:right="849"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03BA7" w14:textId="77777777" w:rsidR="00287EEF" w:rsidRDefault="00287EEF">
      <w:pPr>
        <w:spacing w:after="0" w:line="240" w:lineRule="auto"/>
      </w:pPr>
      <w:r>
        <w:separator/>
      </w:r>
    </w:p>
  </w:endnote>
  <w:endnote w:type="continuationSeparator" w:id="0">
    <w:p w14:paraId="05F3D274" w14:textId="77777777" w:rsidR="00287EEF" w:rsidRDefault="00287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Times">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D895B" w14:textId="77777777" w:rsidR="00287EEF" w:rsidRDefault="00287EEF">
      <w:pPr>
        <w:spacing w:after="0" w:line="240" w:lineRule="auto"/>
      </w:pPr>
      <w:r>
        <w:separator/>
      </w:r>
    </w:p>
  </w:footnote>
  <w:footnote w:type="continuationSeparator" w:id="0">
    <w:p w14:paraId="32443939" w14:textId="77777777" w:rsidR="00287EEF" w:rsidRDefault="00287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BE0D1" w14:textId="1385D43F" w:rsidR="005B10D6" w:rsidRDefault="005B10D6">
    <w:pPr>
      <w:pBdr>
        <w:top w:val="nil"/>
        <w:left w:val="nil"/>
        <w:bottom w:val="nil"/>
        <w:right w:val="nil"/>
        <w:between w:val="nil"/>
      </w:pBdr>
      <w:tabs>
        <w:tab w:val="center" w:pos="4153"/>
        <w:tab w:val="right" w:pos="8306"/>
      </w:tabs>
      <w:spacing w:after="0" w:line="240" w:lineRule="auto"/>
      <w:ind w:firstLine="720"/>
      <w:jc w:val="center"/>
      <w:rPr>
        <w:rFonts w:ascii="Times" w:eastAsia="Times" w:hAnsi="Times" w:cs="Times"/>
        <w:color w:val="000000"/>
        <w:sz w:val="24"/>
        <w:szCs w:val="24"/>
      </w:rPr>
    </w:pPr>
    <w:r>
      <w:rPr>
        <w:rFonts w:ascii="Times" w:eastAsia="Times" w:hAnsi="Times" w:cs="Times"/>
        <w:color w:val="000000"/>
        <w:sz w:val="24"/>
        <w:szCs w:val="24"/>
      </w:rPr>
      <w:fldChar w:fldCharType="begin"/>
    </w:r>
    <w:r>
      <w:rPr>
        <w:rFonts w:ascii="Times" w:eastAsia="Times" w:hAnsi="Times" w:cs="Times"/>
        <w:color w:val="000000"/>
        <w:sz w:val="24"/>
        <w:szCs w:val="24"/>
      </w:rPr>
      <w:instrText>PAGE</w:instrText>
    </w:r>
    <w:r>
      <w:rPr>
        <w:rFonts w:ascii="Times" w:eastAsia="Times" w:hAnsi="Times" w:cs="Times"/>
        <w:color w:val="000000"/>
        <w:sz w:val="24"/>
        <w:szCs w:val="24"/>
      </w:rPr>
      <w:fldChar w:fldCharType="separate"/>
    </w:r>
    <w:r w:rsidR="00C6127F">
      <w:rPr>
        <w:rFonts w:ascii="Times" w:eastAsia="Times" w:hAnsi="Times" w:cs="Times"/>
        <w:noProof/>
        <w:color w:val="000000"/>
        <w:sz w:val="24"/>
        <w:szCs w:val="24"/>
      </w:rPr>
      <w:t>16</w:t>
    </w:r>
    <w:r>
      <w:rPr>
        <w:rFonts w:ascii="Times" w:eastAsia="Times" w:hAnsi="Times" w:cs="Times"/>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60265"/>
    <w:multiLevelType w:val="hybridMultilevel"/>
    <w:tmpl w:val="1E285BD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631B554E"/>
    <w:multiLevelType w:val="multilevel"/>
    <w:tmpl w:val="B5249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39E5FC2"/>
    <w:multiLevelType w:val="multilevel"/>
    <w:tmpl w:val="E5966B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6A"/>
    <w:rsid w:val="00143044"/>
    <w:rsid w:val="00287EEF"/>
    <w:rsid w:val="003878EA"/>
    <w:rsid w:val="00447B6A"/>
    <w:rsid w:val="004C5FDC"/>
    <w:rsid w:val="004F41B8"/>
    <w:rsid w:val="00523019"/>
    <w:rsid w:val="005A424C"/>
    <w:rsid w:val="005B10D6"/>
    <w:rsid w:val="00AB56CA"/>
    <w:rsid w:val="00AE1050"/>
    <w:rsid w:val="00C6127F"/>
    <w:rsid w:val="00C87F0E"/>
    <w:rsid w:val="00EA5F7E"/>
    <w:rsid w:val="00FA04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D3029"/>
  <w15:chartTrackingRefBased/>
  <w15:docId w15:val="{8FBD227A-A404-EF4E-92BA-115A1DA5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B6A"/>
    <w:pPr>
      <w:spacing w:line="254" w:lineRule="auto"/>
    </w:pPr>
    <w:rPr>
      <w:rFonts w:ascii="Calibri" w:eastAsia="Calibri" w:hAnsi="Calibri" w:cs="Calibri"/>
      <w:kern w:val="0"/>
      <w:sz w:val="22"/>
      <w:szCs w:val="22"/>
      <w:lang w:eastAsia="uk-UA"/>
      <w14:ligatures w14:val="none"/>
    </w:rPr>
  </w:style>
  <w:style w:type="paragraph" w:styleId="1">
    <w:name w:val="heading 1"/>
    <w:basedOn w:val="a"/>
    <w:next w:val="a"/>
    <w:link w:val="10"/>
    <w:uiPriority w:val="9"/>
    <w:qFormat/>
    <w:rsid w:val="00447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47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47B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47B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47B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47B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7B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7B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7B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7B6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47B6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47B6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47B6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47B6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47B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7B6A"/>
    <w:rPr>
      <w:rFonts w:eastAsiaTheme="majorEastAsia" w:cstheme="majorBidi"/>
      <w:color w:val="595959" w:themeColor="text1" w:themeTint="A6"/>
    </w:rPr>
  </w:style>
  <w:style w:type="character" w:customStyle="1" w:styleId="80">
    <w:name w:val="Заголовок 8 Знак"/>
    <w:basedOn w:val="a0"/>
    <w:link w:val="8"/>
    <w:uiPriority w:val="9"/>
    <w:semiHidden/>
    <w:rsid w:val="00447B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7B6A"/>
    <w:rPr>
      <w:rFonts w:eastAsiaTheme="majorEastAsia" w:cstheme="majorBidi"/>
      <w:color w:val="272727" w:themeColor="text1" w:themeTint="D8"/>
    </w:rPr>
  </w:style>
  <w:style w:type="paragraph" w:styleId="a3">
    <w:name w:val="Title"/>
    <w:basedOn w:val="a"/>
    <w:next w:val="a"/>
    <w:link w:val="a4"/>
    <w:uiPriority w:val="10"/>
    <w:qFormat/>
    <w:rsid w:val="00447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47B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7B6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47B6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47B6A"/>
    <w:pPr>
      <w:spacing w:before="160"/>
      <w:jc w:val="center"/>
    </w:pPr>
    <w:rPr>
      <w:i/>
      <w:iCs/>
      <w:color w:val="404040" w:themeColor="text1" w:themeTint="BF"/>
    </w:rPr>
  </w:style>
  <w:style w:type="character" w:customStyle="1" w:styleId="a8">
    <w:name w:val="Цитата Знак"/>
    <w:basedOn w:val="a0"/>
    <w:link w:val="a7"/>
    <w:uiPriority w:val="29"/>
    <w:rsid w:val="00447B6A"/>
    <w:rPr>
      <w:i/>
      <w:iCs/>
      <w:color w:val="404040" w:themeColor="text1" w:themeTint="BF"/>
    </w:rPr>
  </w:style>
  <w:style w:type="paragraph" w:styleId="a9">
    <w:name w:val="List Paragraph"/>
    <w:basedOn w:val="a"/>
    <w:uiPriority w:val="34"/>
    <w:qFormat/>
    <w:rsid w:val="00447B6A"/>
    <w:pPr>
      <w:ind w:left="720"/>
      <w:contextualSpacing/>
    </w:pPr>
  </w:style>
  <w:style w:type="character" w:styleId="aa">
    <w:name w:val="Intense Emphasis"/>
    <w:basedOn w:val="a0"/>
    <w:uiPriority w:val="21"/>
    <w:qFormat/>
    <w:rsid w:val="00447B6A"/>
    <w:rPr>
      <w:i/>
      <w:iCs/>
      <w:color w:val="0F4761" w:themeColor="accent1" w:themeShade="BF"/>
    </w:rPr>
  </w:style>
  <w:style w:type="paragraph" w:styleId="ab">
    <w:name w:val="Intense Quote"/>
    <w:basedOn w:val="a"/>
    <w:next w:val="a"/>
    <w:link w:val="ac"/>
    <w:uiPriority w:val="30"/>
    <w:qFormat/>
    <w:rsid w:val="00447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47B6A"/>
    <w:rPr>
      <w:i/>
      <w:iCs/>
      <w:color w:val="0F4761" w:themeColor="accent1" w:themeShade="BF"/>
    </w:rPr>
  </w:style>
  <w:style w:type="character" w:styleId="ad">
    <w:name w:val="Intense Reference"/>
    <w:basedOn w:val="a0"/>
    <w:uiPriority w:val="32"/>
    <w:qFormat/>
    <w:rsid w:val="00447B6A"/>
    <w:rPr>
      <w:b/>
      <w:bCs/>
      <w:smallCaps/>
      <w:color w:val="0F4761" w:themeColor="accent1" w:themeShade="BF"/>
      <w:spacing w:val="5"/>
    </w:rPr>
  </w:style>
  <w:style w:type="character" w:styleId="ae">
    <w:name w:val="Hyperlink"/>
    <w:basedOn w:val="a0"/>
    <w:uiPriority w:val="99"/>
    <w:unhideWhenUsed/>
    <w:rsid w:val="00447B6A"/>
    <w:rPr>
      <w:color w:val="0000FF"/>
      <w:u w:val="single"/>
    </w:rPr>
  </w:style>
  <w:style w:type="paragraph" w:styleId="af">
    <w:name w:val="No Spacing"/>
    <w:uiPriority w:val="1"/>
    <w:qFormat/>
    <w:rsid w:val="00447B6A"/>
    <w:pPr>
      <w:spacing w:after="0" w:line="240" w:lineRule="auto"/>
    </w:pPr>
    <w:rPr>
      <w:kern w:val="0"/>
      <w:sz w:val="22"/>
      <w:szCs w:val="22"/>
      <w14:ligatures w14:val="none"/>
    </w:rPr>
  </w:style>
  <w:style w:type="table" w:styleId="af0">
    <w:name w:val="Table Grid"/>
    <w:basedOn w:val="a1"/>
    <w:uiPriority w:val="39"/>
    <w:rsid w:val="004F4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5B10D6"/>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B10D6"/>
    <w:rPr>
      <w:rFonts w:ascii="Calibri" w:eastAsia="Calibri" w:hAnsi="Calibri" w:cs="Calibri"/>
      <w:kern w:val="0"/>
      <w:sz w:val="22"/>
      <w:szCs w:val="22"/>
      <w:lang w:eastAsia="uk-UA"/>
      <w14:ligatures w14:val="none"/>
    </w:rPr>
  </w:style>
  <w:style w:type="paragraph" w:styleId="af3">
    <w:name w:val="footer"/>
    <w:basedOn w:val="a"/>
    <w:link w:val="af4"/>
    <w:uiPriority w:val="99"/>
    <w:unhideWhenUsed/>
    <w:rsid w:val="005B10D6"/>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B10D6"/>
    <w:rPr>
      <w:rFonts w:ascii="Calibri" w:eastAsia="Calibri" w:hAnsi="Calibri" w:cs="Calibri"/>
      <w:kern w:val="0"/>
      <w:sz w:val="22"/>
      <w:szCs w:val="22"/>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rada/show/va327609-10" TargetMode="External"/><Relationship Id="rId18" Type="http://schemas.openxmlformats.org/officeDocument/2006/relationships/hyperlink" Target="https://eur-lex.europa.eu/legalcontent/EN/TXT/?uri=uriserv:OJ.C_.2018.189.01.0001.01.ENG&amp;toc=OJ:C:2018:189:TOC" TargetMode="External"/><Relationship Id="rId26" Type="http://schemas.openxmlformats.org/officeDocument/2006/relationships/hyperlink" Target="https://www.unideusto.org/tuningeu/" TargetMode="External"/><Relationship Id="rId3" Type="http://schemas.openxmlformats.org/officeDocument/2006/relationships/settings" Target="settings.xml"/><Relationship Id="rId21" Type="http://schemas.openxmlformats.org/officeDocument/2006/relationships/hyperlink" Target="https://ihed.org.ua/wpcontent/uploads/2018/10/04_2016_ESG_2015.pdf" TargetMode="External"/><Relationship Id="rId7" Type="http://schemas.openxmlformats.org/officeDocument/2006/relationships/header" Target="header1.xml"/><Relationship Id="rId12" Type="http://schemas.openxmlformats.org/officeDocument/2006/relationships/hyperlink" Target="http://zakon4.rada.gov.ua/laws/show/266-2015-%D0%BF" TargetMode="External"/><Relationship Id="rId17" Type="http://schemas.openxmlformats.org/officeDocument/2006/relationships/hyperlink" Target="https://unesdoc.unesco.org/ark:/48223/pf0000235049" TargetMode="External"/><Relationship Id="rId25" Type="http://schemas.openxmlformats.org/officeDocument/2006/relationships/hyperlink" Target="https://rm.coe.int/rf-cdc-vol-2-/168097ec96"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is.unesco.org/en/methods-and-tools/isced" TargetMode="External"/><Relationship Id="rId20" Type="http://schemas.openxmlformats.org/officeDocument/2006/relationships/hyperlink" Target="URL:https://ehea.info/media.ehea.info/file/BFUG_Meeting/49/6/BFUG_BG_SR_61_4c_AppendixIII_947496.pdf" TargetMode="External"/><Relationship Id="rId29" Type="http://schemas.openxmlformats.org/officeDocument/2006/relationships/hyperlink" Target="https://science.iea.gov.ua/wpcontent/uploads/2020/10/4_Bakhrushin_29_2020_50_6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1341-2011-%D0%BF" TargetMode="External"/><Relationship Id="rId24" Type="http://schemas.openxmlformats.org/officeDocument/2006/relationships/hyperlink" Target="https://osvita.diia.gov.ua/uploads/1/7451-ramka_cifrovoi_kompetentnosti.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zakon.rada.gov.ua/laws/show/44-2022-&#1087;" TargetMode="External"/><Relationship Id="rId23" Type="http://schemas.openxmlformats.org/officeDocument/2006/relationships/hyperlink" Target="https://www.undp.org/uk/ukraine/tsili-staloho-rozvytku" TargetMode="External"/><Relationship Id="rId28" Type="http://schemas.openxmlformats.org/officeDocument/2006/relationships/hyperlink" Target="URL:https://science.iea.gov.ua/wp-content/uploads/2022/01/EAU_415_2021-full.pdf" TargetMode="External"/><Relationship Id="rId10" Type="http://schemas.openxmlformats.org/officeDocument/2006/relationships/hyperlink" Target="https://zakon.rada.gov.ua/laws/show/722/2019" TargetMode="External"/><Relationship Id="rId19" Type="http://schemas.openxmlformats.org/officeDocument/2006/relationships/hyperlink" Target="http://www.ehea.info/Upload/TPG_A_QF_RO_MK_1_EQF_Brochure.pdf" TargetMode="External"/><Relationship Id="rId31" Type="http://schemas.openxmlformats.org/officeDocument/2006/relationships/hyperlink" Target="https://erasmusplus.org.ua/wpcontent/uploads/2015/04/Rozroblennya_osv_program.pdf" TargetMode="External"/><Relationship Id="rId4" Type="http://schemas.openxmlformats.org/officeDocument/2006/relationships/webSettings" Target="webSettings.xml"/><Relationship Id="rId9" Type="http://schemas.openxmlformats.org/officeDocument/2006/relationships/hyperlink" Target="http://zakon5.rada.gov.ua/laws/show/2145-19" TargetMode="External"/><Relationship Id="rId14" Type="http://schemas.openxmlformats.org/officeDocument/2006/relationships/hyperlink" Target="http://zakon.rada.gov.ua/laws/show/261-2016-&#1087;#Text" TargetMode="External"/><Relationship Id="rId22" Type="http://schemas.openxmlformats.org/officeDocument/2006/relationships/hyperlink" Target="https://www.guninetwork.org/wp-content/uploads/2023/07/guni_heiw_8_complete_-_new_visions_for_higher_education_towards_2030_1.pdf" TargetMode="External"/><Relationship Id="rId27" Type="http://schemas.openxmlformats.org/officeDocument/2006/relationships/hyperlink" Target="https://erasmusplus.org.ua/wpcontent/uploads/2024/10/glosarijvo_2024_here_neo_ivo_napn_mon_30.09.2024.pdf" TargetMode="External"/><Relationship Id="rId30" Type="http://schemas.openxmlformats.org/officeDocument/2006/relationships/hyperlink" Target="https://science.iea.gov.ua/wpcontent/uploads/2018/12/5_16_Rashkevich.pdf" TargetMode="External"/><Relationship Id="rId8" Type="http://schemas.openxmlformats.org/officeDocument/2006/relationships/hyperlink" Target="http://zakon4.rada.gov.ua/laws/show/1556-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21523</Words>
  <Characters>12269</Characters>
  <Application>Microsoft Office Word</Application>
  <DocSecurity>0</DocSecurity>
  <Lines>102</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Markova</dc:creator>
  <cp:keywords/>
  <dc:description/>
  <cp:lastModifiedBy>Дідусенко Світлана Іванівна</cp:lastModifiedBy>
  <cp:revision>5</cp:revision>
  <dcterms:created xsi:type="dcterms:W3CDTF">2026-08-03T07:56:00Z</dcterms:created>
  <dcterms:modified xsi:type="dcterms:W3CDTF">2026-08-07T08:39:00Z</dcterms:modified>
</cp:coreProperties>
</file>