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6D296" w14:textId="617FD816" w:rsidR="00017364" w:rsidRPr="002E356C" w:rsidRDefault="00017364" w:rsidP="00017364">
      <w:pPr>
        <w:pStyle w:val="Default"/>
        <w:jc w:val="right"/>
        <w:rPr>
          <w:b/>
          <w:sz w:val="28"/>
          <w:szCs w:val="28"/>
        </w:rPr>
      </w:pPr>
      <w:r w:rsidRPr="002E356C">
        <w:rPr>
          <w:b/>
          <w:bCs/>
          <w:sz w:val="28"/>
          <w:szCs w:val="28"/>
        </w:rPr>
        <w:t xml:space="preserve">ЗАТВЕРДЖЕНО </w:t>
      </w:r>
      <w:r w:rsidR="00D7343F" w:rsidRPr="002E356C">
        <w:rPr>
          <w:b/>
          <w:bCs/>
          <w:sz w:val="28"/>
          <w:szCs w:val="28"/>
        </w:rPr>
        <w:tab/>
      </w:r>
      <w:r w:rsidR="00D7343F" w:rsidRPr="002E356C">
        <w:rPr>
          <w:b/>
          <w:bCs/>
          <w:sz w:val="28"/>
          <w:szCs w:val="28"/>
        </w:rPr>
        <w:tab/>
      </w:r>
    </w:p>
    <w:p w14:paraId="7539BD20" w14:textId="0091B091" w:rsidR="00017364" w:rsidRPr="002E356C" w:rsidRDefault="00017364" w:rsidP="00017364">
      <w:pPr>
        <w:pStyle w:val="Default"/>
        <w:jc w:val="right"/>
        <w:rPr>
          <w:b/>
          <w:sz w:val="28"/>
          <w:szCs w:val="28"/>
        </w:rPr>
      </w:pPr>
      <w:r w:rsidRPr="002E356C">
        <w:rPr>
          <w:b/>
          <w:sz w:val="28"/>
          <w:szCs w:val="28"/>
        </w:rPr>
        <w:t xml:space="preserve">Наказ Міністерства </w:t>
      </w:r>
      <w:r w:rsidR="00D7343F" w:rsidRPr="002E356C">
        <w:rPr>
          <w:b/>
          <w:sz w:val="28"/>
          <w:szCs w:val="28"/>
        </w:rPr>
        <w:tab/>
      </w:r>
      <w:r w:rsidR="00D7343F" w:rsidRPr="002E356C">
        <w:rPr>
          <w:b/>
          <w:sz w:val="28"/>
          <w:szCs w:val="28"/>
        </w:rPr>
        <w:tab/>
      </w:r>
    </w:p>
    <w:p w14:paraId="43195F8C" w14:textId="702F65B7" w:rsidR="00017364" w:rsidRPr="002E356C" w:rsidRDefault="00017364" w:rsidP="00017364">
      <w:pPr>
        <w:pStyle w:val="Default"/>
        <w:jc w:val="right"/>
        <w:rPr>
          <w:b/>
          <w:sz w:val="28"/>
          <w:szCs w:val="28"/>
        </w:rPr>
      </w:pPr>
      <w:r w:rsidRPr="002E356C">
        <w:rPr>
          <w:b/>
          <w:sz w:val="28"/>
          <w:szCs w:val="28"/>
        </w:rPr>
        <w:t xml:space="preserve">освіти і науки України </w:t>
      </w:r>
      <w:r w:rsidR="00D7343F" w:rsidRPr="002E356C">
        <w:rPr>
          <w:b/>
          <w:sz w:val="28"/>
          <w:szCs w:val="28"/>
        </w:rPr>
        <w:tab/>
      </w:r>
    </w:p>
    <w:p w14:paraId="3F735F7E" w14:textId="204930C9" w:rsidR="00017364" w:rsidRPr="002E356C" w:rsidRDefault="00017364" w:rsidP="00017364">
      <w:pPr>
        <w:pStyle w:val="Default"/>
        <w:jc w:val="right"/>
        <w:rPr>
          <w:b/>
          <w:sz w:val="28"/>
          <w:szCs w:val="28"/>
        </w:rPr>
      </w:pPr>
      <w:r w:rsidRPr="002E356C">
        <w:rPr>
          <w:b/>
          <w:sz w:val="28"/>
          <w:szCs w:val="28"/>
        </w:rPr>
        <w:t>____</w:t>
      </w:r>
      <w:r w:rsidR="002B2C51">
        <w:rPr>
          <w:b/>
          <w:sz w:val="28"/>
          <w:szCs w:val="28"/>
        </w:rPr>
        <w:t>____</w:t>
      </w:r>
      <w:r w:rsidRPr="002E356C">
        <w:rPr>
          <w:b/>
          <w:sz w:val="28"/>
          <w:szCs w:val="28"/>
        </w:rPr>
        <w:t xml:space="preserve">____ № ____ </w:t>
      </w:r>
      <w:r w:rsidR="00D7343F" w:rsidRPr="002E356C">
        <w:rPr>
          <w:b/>
          <w:sz w:val="28"/>
          <w:szCs w:val="28"/>
        </w:rPr>
        <w:tab/>
      </w:r>
      <w:r w:rsidR="00D7343F" w:rsidRPr="002E356C">
        <w:rPr>
          <w:b/>
          <w:sz w:val="28"/>
          <w:szCs w:val="28"/>
        </w:rPr>
        <w:tab/>
      </w:r>
    </w:p>
    <w:p w14:paraId="48233240" w14:textId="77777777" w:rsidR="00017364" w:rsidRPr="002E356C" w:rsidRDefault="00017364" w:rsidP="00017364">
      <w:pPr>
        <w:pStyle w:val="Default"/>
        <w:rPr>
          <w:b/>
          <w:bCs/>
          <w:sz w:val="28"/>
          <w:szCs w:val="28"/>
        </w:rPr>
      </w:pPr>
    </w:p>
    <w:p w14:paraId="094B940D" w14:textId="72A5D843" w:rsidR="00017364" w:rsidRDefault="00017364" w:rsidP="00017364">
      <w:pPr>
        <w:pStyle w:val="Default"/>
        <w:rPr>
          <w:b/>
          <w:bCs/>
          <w:sz w:val="28"/>
          <w:szCs w:val="28"/>
        </w:rPr>
      </w:pPr>
    </w:p>
    <w:p w14:paraId="5F668949" w14:textId="7BAD949A" w:rsidR="00511919" w:rsidRDefault="00511919" w:rsidP="00017364">
      <w:pPr>
        <w:pStyle w:val="Default"/>
        <w:rPr>
          <w:b/>
          <w:bCs/>
          <w:sz w:val="28"/>
          <w:szCs w:val="28"/>
        </w:rPr>
      </w:pPr>
    </w:p>
    <w:p w14:paraId="4D2AC50A" w14:textId="7CD5FC74" w:rsidR="00511919" w:rsidRDefault="00511919" w:rsidP="00017364">
      <w:pPr>
        <w:pStyle w:val="Default"/>
        <w:rPr>
          <w:b/>
          <w:bCs/>
          <w:sz w:val="28"/>
          <w:szCs w:val="28"/>
        </w:rPr>
      </w:pPr>
    </w:p>
    <w:p w14:paraId="3842D697" w14:textId="772F40C9" w:rsidR="00511919" w:rsidRDefault="00511919" w:rsidP="00017364">
      <w:pPr>
        <w:pStyle w:val="Default"/>
        <w:rPr>
          <w:b/>
          <w:bCs/>
          <w:sz w:val="28"/>
          <w:szCs w:val="28"/>
        </w:rPr>
      </w:pPr>
    </w:p>
    <w:p w14:paraId="6AD5485E" w14:textId="77777777" w:rsidR="00511919" w:rsidRPr="002E356C" w:rsidRDefault="00511919" w:rsidP="00017364">
      <w:pPr>
        <w:pStyle w:val="Default"/>
        <w:rPr>
          <w:b/>
          <w:bCs/>
          <w:sz w:val="28"/>
          <w:szCs w:val="28"/>
        </w:rPr>
      </w:pPr>
    </w:p>
    <w:p w14:paraId="337B5F2F" w14:textId="77777777" w:rsidR="00017364" w:rsidRPr="002E356C" w:rsidRDefault="00017364" w:rsidP="00017364">
      <w:pPr>
        <w:pStyle w:val="Default"/>
        <w:rPr>
          <w:b/>
          <w:bCs/>
          <w:sz w:val="28"/>
          <w:szCs w:val="28"/>
        </w:rPr>
      </w:pPr>
    </w:p>
    <w:p w14:paraId="1EFF6B36" w14:textId="77777777" w:rsidR="00017364" w:rsidRPr="002E356C" w:rsidRDefault="00017364" w:rsidP="00017364">
      <w:pPr>
        <w:pStyle w:val="Default"/>
        <w:rPr>
          <w:b/>
          <w:bCs/>
          <w:sz w:val="28"/>
          <w:szCs w:val="28"/>
        </w:rPr>
      </w:pPr>
    </w:p>
    <w:p w14:paraId="47C0C7FD" w14:textId="3376E116" w:rsidR="00017364" w:rsidRPr="002E356C" w:rsidRDefault="00017364" w:rsidP="00017364">
      <w:pPr>
        <w:pStyle w:val="Default"/>
        <w:jc w:val="center"/>
        <w:rPr>
          <w:sz w:val="28"/>
          <w:szCs w:val="28"/>
        </w:rPr>
      </w:pPr>
      <w:r w:rsidRPr="002E356C">
        <w:rPr>
          <w:b/>
          <w:bCs/>
          <w:sz w:val="28"/>
          <w:szCs w:val="28"/>
        </w:rPr>
        <w:t xml:space="preserve">СТАНДАРТ ВИЩОЇ ОСВІТИ </w:t>
      </w:r>
    </w:p>
    <w:p w14:paraId="49C518CA" w14:textId="77777777" w:rsidR="00017364" w:rsidRPr="002E356C" w:rsidRDefault="00017364" w:rsidP="00017364">
      <w:pPr>
        <w:pStyle w:val="Default"/>
        <w:rPr>
          <w:b/>
          <w:bCs/>
          <w:sz w:val="28"/>
          <w:szCs w:val="28"/>
        </w:rPr>
      </w:pPr>
    </w:p>
    <w:p w14:paraId="1CBE8086" w14:textId="77777777" w:rsidR="00017364" w:rsidRPr="002E356C" w:rsidRDefault="00017364" w:rsidP="00017364">
      <w:pPr>
        <w:pStyle w:val="Default"/>
        <w:rPr>
          <w:b/>
          <w:bCs/>
          <w:sz w:val="28"/>
          <w:szCs w:val="28"/>
        </w:rPr>
      </w:pPr>
    </w:p>
    <w:p w14:paraId="535554E4" w14:textId="77777777" w:rsidR="00017364" w:rsidRPr="002E356C" w:rsidRDefault="00017364" w:rsidP="00017364">
      <w:pPr>
        <w:pStyle w:val="Default"/>
        <w:rPr>
          <w:b/>
          <w:bCs/>
          <w:sz w:val="28"/>
          <w:szCs w:val="28"/>
        </w:rPr>
      </w:pPr>
    </w:p>
    <w:p w14:paraId="0BA6A239" w14:textId="4F008633" w:rsidR="00017364" w:rsidRPr="002E356C" w:rsidRDefault="00017364" w:rsidP="00017364">
      <w:pPr>
        <w:pStyle w:val="Default"/>
        <w:rPr>
          <w:sz w:val="28"/>
          <w:szCs w:val="28"/>
        </w:rPr>
      </w:pPr>
      <w:r w:rsidRPr="002E356C">
        <w:rPr>
          <w:b/>
          <w:bCs/>
          <w:sz w:val="28"/>
          <w:szCs w:val="28"/>
        </w:rPr>
        <w:t xml:space="preserve">РІВЕНЬ ВИЩОЇ ОСВІТИ </w:t>
      </w:r>
      <w:r w:rsidRPr="002E356C">
        <w:rPr>
          <w:b/>
          <w:bCs/>
          <w:sz w:val="28"/>
          <w:szCs w:val="28"/>
        </w:rPr>
        <w:tab/>
      </w:r>
      <w:r w:rsidRPr="002E356C">
        <w:rPr>
          <w:b/>
          <w:bCs/>
          <w:sz w:val="28"/>
          <w:szCs w:val="28"/>
        </w:rPr>
        <w:tab/>
      </w:r>
      <w:r w:rsidR="0062792C" w:rsidRPr="0062792C">
        <w:rPr>
          <w:sz w:val="28"/>
          <w:szCs w:val="28"/>
        </w:rPr>
        <w:t>Третій</w:t>
      </w:r>
      <w:r w:rsidRPr="0062792C">
        <w:rPr>
          <w:sz w:val="28"/>
          <w:szCs w:val="28"/>
        </w:rPr>
        <w:t xml:space="preserve"> (</w:t>
      </w:r>
      <w:r w:rsidR="0062792C" w:rsidRPr="0062792C">
        <w:rPr>
          <w:sz w:val="28"/>
          <w:szCs w:val="28"/>
        </w:rPr>
        <w:t>освітньо-науковий рівень</w:t>
      </w:r>
      <w:r w:rsidRPr="0062792C">
        <w:rPr>
          <w:sz w:val="28"/>
          <w:szCs w:val="28"/>
        </w:rPr>
        <w:t>) рівень</w:t>
      </w:r>
      <w:r w:rsidRPr="002E356C">
        <w:rPr>
          <w:sz w:val="28"/>
          <w:szCs w:val="28"/>
        </w:rPr>
        <w:t xml:space="preserve"> </w:t>
      </w:r>
    </w:p>
    <w:p w14:paraId="12AA0DB2" w14:textId="77777777" w:rsidR="00017364" w:rsidRPr="002E356C" w:rsidRDefault="00017364" w:rsidP="00017364">
      <w:pPr>
        <w:pStyle w:val="Default"/>
        <w:ind w:left="4248" w:firstLine="708"/>
        <w:rPr>
          <w:sz w:val="20"/>
          <w:szCs w:val="20"/>
        </w:rPr>
      </w:pPr>
      <w:r w:rsidRPr="002E356C">
        <w:rPr>
          <w:sz w:val="20"/>
          <w:szCs w:val="20"/>
        </w:rPr>
        <w:t xml:space="preserve">(назва рівня вищої освіти) </w:t>
      </w:r>
    </w:p>
    <w:p w14:paraId="20DC26DB" w14:textId="77777777" w:rsidR="00017364" w:rsidRPr="002E356C" w:rsidRDefault="00017364" w:rsidP="00017364">
      <w:pPr>
        <w:pStyle w:val="Default"/>
        <w:rPr>
          <w:b/>
          <w:bCs/>
          <w:sz w:val="28"/>
          <w:szCs w:val="28"/>
        </w:rPr>
      </w:pPr>
    </w:p>
    <w:p w14:paraId="38CB5416" w14:textId="77777777" w:rsidR="00017364" w:rsidRPr="002E356C" w:rsidRDefault="00017364" w:rsidP="00017364">
      <w:pPr>
        <w:pStyle w:val="Default"/>
        <w:rPr>
          <w:b/>
          <w:bCs/>
          <w:sz w:val="28"/>
          <w:szCs w:val="28"/>
        </w:rPr>
      </w:pPr>
    </w:p>
    <w:p w14:paraId="6B659021" w14:textId="283CB320" w:rsidR="00017364" w:rsidRPr="002E356C" w:rsidRDefault="00017364" w:rsidP="00017364">
      <w:pPr>
        <w:pStyle w:val="Default"/>
        <w:rPr>
          <w:sz w:val="28"/>
          <w:szCs w:val="28"/>
        </w:rPr>
      </w:pPr>
      <w:r w:rsidRPr="002E356C">
        <w:rPr>
          <w:b/>
          <w:bCs/>
          <w:sz w:val="28"/>
          <w:szCs w:val="28"/>
        </w:rPr>
        <w:t xml:space="preserve">СТУПІНЬ ВИЩОЇ ОСВІТИ </w:t>
      </w:r>
      <w:r w:rsidRPr="002E356C">
        <w:rPr>
          <w:b/>
          <w:bCs/>
          <w:sz w:val="28"/>
          <w:szCs w:val="28"/>
        </w:rPr>
        <w:tab/>
      </w:r>
      <w:r w:rsidR="0062792C" w:rsidRPr="0062792C">
        <w:rPr>
          <w:sz w:val="28"/>
          <w:szCs w:val="28"/>
        </w:rPr>
        <w:t>Доктор філософії</w:t>
      </w:r>
      <w:r w:rsidRPr="002E356C">
        <w:rPr>
          <w:sz w:val="28"/>
          <w:szCs w:val="28"/>
        </w:rPr>
        <w:t xml:space="preserve"> </w:t>
      </w:r>
    </w:p>
    <w:p w14:paraId="32572E69" w14:textId="77777777" w:rsidR="00017364" w:rsidRPr="002E356C" w:rsidRDefault="00017364" w:rsidP="00017364">
      <w:pPr>
        <w:pStyle w:val="Default"/>
        <w:ind w:left="4253" w:firstLine="708"/>
        <w:rPr>
          <w:sz w:val="18"/>
          <w:szCs w:val="18"/>
        </w:rPr>
      </w:pPr>
      <w:r w:rsidRPr="002E356C">
        <w:rPr>
          <w:sz w:val="18"/>
          <w:szCs w:val="18"/>
        </w:rPr>
        <w:t xml:space="preserve">(назва ступеня вищої освіти) </w:t>
      </w:r>
    </w:p>
    <w:p w14:paraId="559C45B0" w14:textId="77777777" w:rsidR="00017364" w:rsidRPr="002E356C" w:rsidRDefault="00017364" w:rsidP="00017364">
      <w:pPr>
        <w:pStyle w:val="Default"/>
        <w:rPr>
          <w:b/>
          <w:bCs/>
          <w:sz w:val="28"/>
          <w:szCs w:val="28"/>
        </w:rPr>
      </w:pPr>
    </w:p>
    <w:p w14:paraId="672A5F14" w14:textId="77777777" w:rsidR="00017364" w:rsidRPr="002E356C" w:rsidRDefault="00017364" w:rsidP="00017364">
      <w:pPr>
        <w:pStyle w:val="Default"/>
        <w:rPr>
          <w:b/>
          <w:bCs/>
          <w:sz w:val="28"/>
          <w:szCs w:val="28"/>
        </w:rPr>
      </w:pPr>
    </w:p>
    <w:p w14:paraId="5F8E82EA" w14:textId="77777777" w:rsidR="00017364" w:rsidRPr="002E356C" w:rsidRDefault="00017364" w:rsidP="00017364">
      <w:pPr>
        <w:pStyle w:val="Default"/>
        <w:rPr>
          <w:sz w:val="28"/>
          <w:szCs w:val="28"/>
        </w:rPr>
      </w:pPr>
      <w:r w:rsidRPr="002E356C">
        <w:rPr>
          <w:b/>
          <w:bCs/>
          <w:sz w:val="28"/>
          <w:szCs w:val="28"/>
        </w:rPr>
        <w:t xml:space="preserve">ГАЛУЗЬ ЗНАНЬ </w:t>
      </w:r>
      <w:r w:rsidRPr="002E356C">
        <w:rPr>
          <w:b/>
          <w:bCs/>
          <w:sz w:val="28"/>
          <w:szCs w:val="28"/>
        </w:rPr>
        <w:tab/>
      </w:r>
      <w:r w:rsidRPr="002E356C">
        <w:rPr>
          <w:b/>
          <w:bCs/>
          <w:sz w:val="28"/>
          <w:szCs w:val="28"/>
        </w:rPr>
        <w:tab/>
      </w:r>
      <w:r w:rsidRPr="002E356C">
        <w:rPr>
          <w:b/>
          <w:bCs/>
          <w:sz w:val="28"/>
          <w:szCs w:val="28"/>
        </w:rPr>
        <w:tab/>
      </w:r>
      <w:r w:rsidRPr="002E356C">
        <w:rPr>
          <w:bCs/>
          <w:sz w:val="28"/>
          <w:szCs w:val="28"/>
          <w:lang w:val="en-US"/>
        </w:rPr>
        <w:t>G</w:t>
      </w:r>
      <w:r w:rsidRPr="002E356C">
        <w:rPr>
          <w:sz w:val="28"/>
          <w:szCs w:val="28"/>
        </w:rPr>
        <w:t xml:space="preserve"> Інженерія, виробництво та будівництво</w:t>
      </w:r>
    </w:p>
    <w:p w14:paraId="7941467D" w14:textId="77777777" w:rsidR="00017364" w:rsidRPr="002E356C" w:rsidRDefault="00017364" w:rsidP="00017364">
      <w:pPr>
        <w:pStyle w:val="Default"/>
        <w:ind w:left="4253" w:firstLine="708"/>
        <w:rPr>
          <w:sz w:val="20"/>
          <w:szCs w:val="20"/>
        </w:rPr>
      </w:pPr>
      <w:r w:rsidRPr="002E356C">
        <w:rPr>
          <w:sz w:val="20"/>
          <w:szCs w:val="20"/>
        </w:rPr>
        <w:t xml:space="preserve">(шифр та назва галузі знань) </w:t>
      </w:r>
    </w:p>
    <w:p w14:paraId="583A106F" w14:textId="77777777" w:rsidR="00017364" w:rsidRPr="002E356C" w:rsidRDefault="00017364" w:rsidP="00017364">
      <w:pPr>
        <w:pStyle w:val="Default"/>
        <w:rPr>
          <w:b/>
          <w:bCs/>
          <w:sz w:val="28"/>
          <w:szCs w:val="28"/>
        </w:rPr>
      </w:pPr>
    </w:p>
    <w:p w14:paraId="4695693C" w14:textId="77777777" w:rsidR="00017364" w:rsidRPr="002E356C" w:rsidRDefault="00017364" w:rsidP="00017364">
      <w:pPr>
        <w:pStyle w:val="Default"/>
        <w:rPr>
          <w:b/>
          <w:bCs/>
          <w:sz w:val="28"/>
          <w:szCs w:val="28"/>
        </w:rPr>
      </w:pPr>
    </w:p>
    <w:p w14:paraId="6CF306C0" w14:textId="77777777" w:rsidR="00017364" w:rsidRPr="002E356C" w:rsidRDefault="00017364" w:rsidP="00017364">
      <w:pPr>
        <w:pStyle w:val="Default"/>
        <w:rPr>
          <w:sz w:val="28"/>
          <w:szCs w:val="28"/>
        </w:rPr>
      </w:pPr>
      <w:r w:rsidRPr="002E356C">
        <w:rPr>
          <w:b/>
          <w:bCs/>
          <w:sz w:val="28"/>
          <w:szCs w:val="28"/>
        </w:rPr>
        <w:t xml:space="preserve">СПЕЦІАЛЬНІСТЬ </w:t>
      </w:r>
      <w:r w:rsidRPr="002E356C">
        <w:rPr>
          <w:b/>
          <w:bCs/>
          <w:sz w:val="28"/>
          <w:szCs w:val="28"/>
        </w:rPr>
        <w:tab/>
      </w:r>
      <w:r w:rsidRPr="002E356C">
        <w:rPr>
          <w:b/>
          <w:bCs/>
          <w:sz w:val="28"/>
          <w:szCs w:val="28"/>
        </w:rPr>
        <w:tab/>
      </w:r>
      <w:r w:rsidRPr="002E356C">
        <w:rPr>
          <w:b/>
          <w:bCs/>
          <w:sz w:val="28"/>
          <w:szCs w:val="28"/>
        </w:rPr>
        <w:tab/>
      </w:r>
      <w:r w:rsidRPr="002E356C">
        <w:rPr>
          <w:bCs/>
          <w:sz w:val="28"/>
          <w:szCs w:val="28"/>
          <w:lang w:val="en-US"/>
        </w:rPr>
        <w:t>G</w:t>
      </w:r>
      <w:r w:rsidRPr="002E356C">
        <w:rPr>
          <w:bCs/>
          <w:sz w:val="28"/>
          <w:szCs w:val="28"/>
        </w:rPr>
        <w:t>6 Інформаційно-вимірювальні технології</w:t>
      </w:r>
      <w:r w:rsidRPr="002E356C">
        <w:rPr>
          <w:sz w:val="28"/>
          <w:szCs w:val="28"/>
        </w:rPr>
        <w:t xml:space="preserve"> </w:t>
      </w:r>
    </w:p>
    <w:p w14:paraId="4256D96E" w14:textId="77777777" w:rsidR="00017364" w:rsidRPr="002E356C" w:rsidRDefault="00017364" w:rsidP="0093515A">
      <w:pPr>
        <w:pStyle w:val="Default"/>
        <w:ind w:left="4248" w:firstLine="708"/>
        <w:rPr>
          <w:sz w:val="20"/>
          <w:szCs w:val="20"/>
        </w:rPr>
      </w:pPr>
      <w:r w:rsidRPr="002E356C">
        <w:rPr>
          <w:sz w:val="20"/>
          <w:szCs w:val="20"/>
        </w:rPr>
        <w:t xml:space="preserve">(код та найменування спеціальності) </w:t>
      </w:r>
    </w:p>
    <w:p w14:paraId="18E0172C" w14:textId="77777777" w:rsidR="0093515A" w:rsidRPr="002E356C" w:rsidRDefault="0093515A" w:rsidP="00017364">
      <w:pPr>
        <w:pStyle w:val="Default"/>
        <w:rPr>
          <w:b/>
          <w:bCs/>
          <w:i/>
          <w:iCs/>
          <w:sz w:val="28"/>
          <w:szCs w:val="28"/>
        </w:rPr>
      </w:pPr>
    </w:p>
    <w:p w14:paraId="71522179" w14:textId="77777777" w:rsidR="0093515A" w:rsidRPr="002E356C" w:rsidRDefault="0093515A" w:rsidP="00017364">
      <w:pPr>
        <w:pStyle w:val="Default"/>
        <w:rPr>
          <w:b/>
          <w:bCs/>
          <w:i/>
          <w:iCs/>
          <w:sz w:val="28"/>
          <w:szCs w:val="28"/>
        </w:rPr>
      </w:pPr>
    </w:p>
    <w:p w14:paraId="76DB247A" w14:textId="77777777" w:rsidR="0093515A" w:rsidRPr="002E356C" w:rsidRDefault="0093515A" w:rsidP="00017364">
      <w:pPr>
        <w:pStyle w:val="Default"/>
        <w:rPr>
          <w:b/>
          <w:bCs/>
          <w:i/>
          <w:iCs/>
          <w:sz w:val="28"/>
          <w:szCs w:val="28"/>
        </w:rPr>
      </w:pPr>
    </w:p>
    <w:p w14:paraId="50135089" w14:textId="77777777" w:rsidR="00017364" w:rsidRPr="002E356C" w:rsidRDefault="00017364" w:rsidP="0093515A">
      <w:pPr>
        <w:pStyle w:val="Default"/>
        <w:jc w:val="center"/>
        <w:rPr>
          <w:sz w:val="28"/>
          <w:szCs w:val="28"/>
        </w:rPr>
      </w:pPr>
      <w:r w:rsidRPr="002E356C">
        <w:rPr>
          <w:b/>
          <w:bCs/>
          <w:i/>
          <w:iCs/>
          <w:sz w:val="28"/>
          <w:szCs w:val="28"/>
        </w:rPr>
        <w:t>Видання офіційне</w:t>
      </w:r>
    </w:p>
    <w:p w14:paraId="1005671F" w14:textId="77777777" w:rsidR="0093515A" w:rsidRPr="002E356C" w:rsidRDefault="0093515A" w:rsidP="0093515A">
      <w:pPr>
        <w:pStyle w:val="Default"/>
        <w:jc w:val="center"/>
        <w:rPr>
          <w:b/>
          <w:bCs/>
          <w:sz w:val="28"/>
          <w:szCs w:val="28"/>
        </w:rPr>
      </w:pPr>
    </w:p>
    <w:p w14:paraId="3A51D173" w14:textId="77777777" w:rsidR="0093515A" w:rsidRPr="002E356C" w:rsidRDefault="0093515A" w:rsidP="0093515A">
      <w:pPr>
        <w:pStyle w:val="Default"/>
        <w:jc w:val="center"/>
        <w:rPr>
          <w:b/>
          <w:bCs/>
          <w:sz w:val="28"/>
          <w:szCs w:val="28"/>
        </w:rPr>
      </w:pPr>
    </w:p>
    <w:p w14:paraId="6FDD03AA" w14:textId="77777777" w:rsidR="0093515A" w:rsidRPr="002E356C" w:rsidRDefault="0093515A" w:rsidP="0093515A">
      <w:pPr>
        <w:pStyle w:val="Default"/>
        <w:jc w:val="center"/>
        <w:rPr>
          <w:b/>
          <w:bCs/>
          <w:sz w:val="28"/>
          <w:szCs w:val="28"/>
        </w:rPr>
      </w:pPr>
    </w:p>
    <w:p w14:paraId="0CE27743" w14:textId="77777777" w:rsidR="00017364" w:rsidRPr="002E356C" w:rsidRDefault="00017364" w:rsidP="0093515A">
      <w:pPr>
        <w:pStyle w:val="Default"/>
        <w:jc w:val="center"/>
        <w:rPr>
          <w:sz w:val="28"/>
          <w:szCs w:val="28"/>
        </w:rPr>
      </w:pPr>
      <w:r w:rsidRPr="002E356C">
        <w:rPr>
          <w:b/>
          <w:bCs/>
          <w:sz w:val="28"/>
          <w:szCs w:val="28"/>
        </w:rPr>
        <w:t>МІНІСТЕРСТВО ОСВІТИ І НАУКИ УКРАЇНИ</w:t>
      </w:r>
    </w:p>
    <w:p w14:paraId="67060B65" w14:textId="77777777" w:rsidR="0093515A" w:rsidRPr="002E356C" w:rsidRDefault="0093515A" w:rsidP="0093515A">
      <w:pPr>
        <w:pStyle w:val="Default"/>
        <w:jc w:val="center"/>
        <w:rPr>
          <w:b/>
          <w:bCs/>
          <w:sz w:val="28"/>
          <w:szCs w:val="28"/>
        </w:rPr>
      </w:pPr>
    </w:p>
    <w:p w14:paraId="6DF01B86" w14:textId="77777777" w:rsidR="0093515A" w:rsidRPr="002E356C" w:rsidRDefault="0093515A" w:rsidP="0093515A">
      <w:pPr>
        <w:pStyle w:val="Default"/>
        <w:jc w:val="center"/>
        <w:rPr>
          <w:b/>
          <w:bCs/>
          <w:sz w:val="28"/>
          <w:szCs w:val="28"/>
        </w:rPr>
      </w:pPr>
    </w:p>
    <w:p w14:paraId="2F5CCADB" w14:textId="77777777" w:rsidR="0093515A" w:rsidRPr="002E356C" w:rsidRDefault="0093515A" w:rsidP="0093515A">
      <w:pPr>
        <w:pStyle w:val="Default"/>
        <w:jc w:val="center"/>
        <w:rPr>
          <w:b/>
          <w:bCs/>
          <w:sz w:val="28"/>
          <w:szCs w:val="28"/>
        </w:rPr>
      </w:pPr>
    </w:p>
    <w:p w14:paraId="15DF120C" w14:textId="77777777" w:rsidR="0093515A" w:rsidRPr="002E356C" w:rsidRDefault="0093515A" w:rsidP="0093515A">
      <w:pPr>
        <w:pStyle w:val="Default"/>
        <w:jc w:val="center"/>
        <w:rPr>
          <w:b/>
          <w:bCs/>
          <w:sz w:val="28"/>
          <w:szCs w:val="28"/>
        </w:rPr>
      </w:pPr>
    </w:p>
    <w:p w14:paraId="29C40BB6" w14:textId="77777777" w:rsidR="00017364" w:rsidRPr="002E356C" w:rsidRDefault="00017364" w:rsidP="0093515A">
      <w:pPr>
        <w:pStyle w:val="Default"/>
        <w:jc w:val="center"/>
        <w:rPr>
          <w:sz w:val="28"/>
          <w:szCs w:val="28"/>
        </w:rPr>
      </w:pPr>
      <w:r w:rsidRPr="002E356C">
        <w:rPr>
          <w:b/>
          <w:bCs/>
          <w:sz w:val="28"/>
          <w:szCs w:val="28"/>
        </w:rPr>
        <w:t>Київ</w:t>
      </w:r>
    </w:p>
    <w:p w14:paraId="6102052E" w14:textId="77777777" w:rsidR="00017364" w:rsidRPr="002E356C" w:rsidRDefault="00017364" w:rsidP="0093515A">
      <w:pPr>
        <w:jc w:val="center"/>
        <w:rPr>
          <w:b/>
          <w:bCs/>
        </w:rPr>
      </w:pPr>
      <w:r w:rsidRPr="002E356C">
        <w:rPr>
          <w:b/>
          <w:bCs/>
        </w:rPr>
        <w:t>20</w:t>
      </w:r>
      <w:r w:rsidR="0040526C" w:rsidRPr="002E356C">
        <w:rPr>
          <w:b/>
          <w:bCs/>
        </w:rPr>
        <w:t>26</w:t>
      </w:r>
    </w:p>
    <w:p w14:paraId="258D9B2A" w14:textId="77777777" w:rsidR="00387FF0" w:rsidRPr="002E356C" w:rsidRDefault="00387FF0" w:rsidP="00387FF0">
      <w:pPr>
        <w:jc w:val="both"/>
        <w:rPr>
          <w:bCs/>
        </w:rPr>
      </w:pPr>
    </w:p>
    <w:p w14:paraId="448671D9" w14:textId="77777777" w:rsidR="00387FF0" w:rsidRPr="002E356C" w:rsidRDefault="00387FF0" w:rsidP="00387FF0">
      <w:pPr>
        <w:jc w:val="both"/>
        <w:rPr>
          <w:bCs/>
        </w:rPr>
      </w:pPr>
    </w:p>
    <w:p w14:paraId="74CA78A1" w14:textId="03773AD2" w:rsidR="002E356C" w:rsidRPr="002E356C" w:rsidRDefault="002E356C">
      <w:pPr>
        <w:rPr>
          <w:bCs/>
        </w:rPr>
      </w:pPr>
      <w:r w:rsidRPr="002E356C">
        <w:rPr>
          <w:bCs/>
        </w:rPr>
        <w:br w:type="page"/>
      </w:r>
    </w:p>
    <w:p w14:paraId="60F6D6BC" w14:textId="77777777" w:rsidR="00A07B61" w:rsidRDefault="00710621" w:rsidP="00710621">
      <w:pPr>
        <w:pStyle w:val="Default"/>
        <w:ind w:firstLine="709"/>
        <w:rPr>
          <w:b/>
          <w:bCs/>
          <w:sz w:val="28"/>
          <w:szCs w:val="28"/>
        </w:rPr>
      </w:pPr>
      <w:r w:rsidRPr="002E356C">
        <w:rPr>
          <w:b/>
          <w:bCs/>
          <w:sz w:val="28"/>
          <w:szCs w:val="28"/>
        </w:rPr>
        <w:lastRenderedPageBreak/>
        <w:t>І Преамбула</w:t>
      </w:r>
    </w:p>
    <w:p w14:paraId="1682C0C9" w14:textId="7648C692" w:rsidR="00710621" w:rsidRPr="002E356C" w:rsidRDefault="00710621" w:rsidP="00710621">
      <w:pPr>
        <w:pStyle w:val="Default"/>
        <w:ind w:firstLine="709"/>
        <w:rPr>
          <w:sz w:val="28"/>
          <w:szCs w:val="28"/>
        </w:rPr>
      </w:pPr>
      <w:r w:rsidRPr="002E356C">
        <w:rPr>
          <w:b/>
          <w:bCs/>
          <w:sz w:val="28"/>
          <w:szCs w:val="28"/>
        </w:rPr>
        <w:t xml:space="preserve"> </w:t>
      </w:r>
    </w:p>
    <w:p w14:paraId="12C31602" w14:textId="28E7EF62" w:rsidR="002B2C51" w:rsidRDefault="00710621" w:rsidP="002B2C51">
      <w:pPr>
        <w:pStyle w:val="Default"/>
        <w:ind w:firstLine="567"/>
        <w:jc w:val="both"/>
        <w:rPr>
          <w:sz w:val="28"/>
          <w:szCs w:val="28"/>
        </w:rPr>
      </w:pPr>
      <w:r w:rsidRPr="002E356C">
        <w:rPr>
          <w:sz w:val="28"/>
          <w:szCs w:val="28"/>
        </w:rPr>
        <w:t xml:space="preserve">Стандарт вищої освіти </w:t>
      </w:r>
      <w:r w:rsidR="002E356C" w:rsidRPr="002E356C">
        <w:rPr>
          <w:sz w:val="28"/>
          <w:szCs w:val="28"/>
        </w:rPr>
        <w:t xml:space="preserve">України для </w:t>
      </w:r>
      <w:r w:rsidR="0062792C">
        <w:rPr>
          <w:sz w:val="28"/>
          <w:szCs w:val="28"/>
        </w:rPr>
        <w:t>третього</w:t>
      </w:r>
      <w:r w:rsidR="002E356C" w:rsidRPr="002E356C">
        <w:rPr>
          <w:sz w:val="28"/>
          <w:szCs w:val="28"/>
        </w:rPr>
        <w:t xml:space="preserve"> (</w:t>
      </w:r>
      <w:r w:rsidR="0062792C">
        <w:rPr>
          <w:sz w:val="28"/>
          <w:szCs w:val="28"/>
        </w:rPr>
        <w:t>освітньо-наукового</w:t>
      </w:r>
      <w:r w:rsidR="002E356C" w:rsidRPr="002E356C">
        <w:rPr>
          <w:sz w:val="28"/>
          <w:szCs w:val="28"/>
        </w:rPr>
        <w:t>) рівня</w:t>
      </w:r>
      <w:r w:rsidRPr="002E356C">
        <w:rPr>
          <w:sz w:val="28"/>
          <w:szCs w:val="28"/>
        </w:rPr>
        <w:t xml:space="preserve"> за спеціальністю </w:t>
      </w:r>
      <w:r w:rsidRPr="002E356C">
        <w:rPr>
          <w:sz w:val="28"/>
          <w:szCs w:val="28"/>
          <w:lang w:val="en-US"/>
        </w:rPr>
        <w:t>G</w:t>
      </w:r>
      <w:r w:rsidRPr="002E356C">
        <w:rPr>
          <w:sz w:val="28"/>
          <w:szCs w:val="28"/>
        </w:rPr>
        <w:t xml:space="preserve">6 Інформаційно-вимірювальні технології галузі знань </w:t>
      </w:r>
      <w:r w:rsidRPr="002E356C">
        <w:rPr>
          <w:sz w:val="28"/>
          <w:szCs w:val="28"/>
          <w:lang w:val="en-US"/>
        </w:rPr>
        <w:t>G</w:t>
      </w:r>
      <w:r w:rsidR="002B2C51">
        <w:rPr>
          <w:sz w:val="28"/>
          <w:szCs w:val="28"/>
        </w:rPr>
        <w:t> </w:t>
      </w:r>
      <w:r w:rsidRPr="002E356C">
        <w:rPr>
          <w:sz w:val="28"/>
          <w:szCs w:val="28"/>
        </w:rPr>
        <w:t>Інженерія, виробництво та будівництво</w:t>
      </w:r>
      <w:r w:rsidR="002B2C51">
        <w:rPr>
          <w:sz w:val="28"/>
          <w:szCs w:val="28"/>
        </w:rPr>
        <w:t xml:space="preserve"> (далі – Стандарт).</w:t>
      </w:r>
    </w:p>
    <w:p w14:paraId="312AA215" w14:textId="6CC66E3F" w:rsidR="00710621" w:rsidRPr="002E356C" w:rsidRDefault="002B2C51" w:rsidP="002B2C51">
      <w:pPr>
        <w:pStyle w:val="Default"/>
        <w:ind w:firstLine="567"/>
        <w:jc w:val="both"/>
        <w:rPr>
          <w:sz w:val="28"/>
          <w:szCs w:val="28"/>
        </w:rPr>
      </w:pPr>
      <w:r>
        <w:rPr>
          <w:sz w:val="28"/>
          <w:szCs w:val="28"/>
        </w:rPr>
        <w:t xml:space="preserve">Стандарт </w:t>
      </w:r>
      <w:r w:rsidR="00710621" w:rsidRPr="002E356C">
        <w:rPr>
          <w:sz w:val="28"/>
          <w:szCs w:val="28"/>
        </w:rPr>
        <w:t xml:space="preserve">затверджено і введено в дію </w:t>
      </w:r>
      <w:r>
        <w:rPr>
          <w:sz w:val="28"/>
          <w:szCs w:val="28"/>
        </w:rPr>
        <w:t>н</w:t>
      </w:r>
      <w:r w:rsidR="00710621" w:rsidRPr="002E356C">
        <w:rPr>
          <w:sz w:val="28"/>
          <w:szCs w:val="28"/>
        </w:rPr>
        <w:t xml:space="preserve">аказом Міністерства освіти і науки України від __.__.____ № ____ </w:t>
      </w:r>
    </w:p>
    <w:p w14:paraId="3F605ED9" w14:textId="31BC11B8" w:rsidR="006F21B5" w:rsidRPr="002E356C" w:rsidRDefault="006F21B5" w:rsidP="002B2C51">
      <w:pPr>
        <w:pStyle w:val="Default"/>
        <w:ind w:firstLine="567"/>
        <w:jc w:val="both"/>
        <w:rPr>
          <w:sz w:val="28"/>
          <w:szCs w:val="28"/>
        </w:rPr>
      </w:pPr>
      <w:r w:rsidRPr="002E356C">
        <w:rPr>
          <w:sz w:val="28"/>
          <w:szCs w:val="28"/>
        </w:rPr>
        <w:t>Стандарт розроблено членами підкомісії зі спеціальності G6 Інфор</w:t>
      </w:r>
      <w:r w:rsidR="002B2C51">
        <w:rPr>
          <w:sz w:val="28"/>
          <w:szCs w:val="28"/>
        </w:rPr>
        <w:t>маційно-вимірювальні технології</w:t>
      </w:r>
      <w:r w:rsidRPr="002E356C">
        <w:rPr>
          <w:sz w:val="28"/>
          <w:szCs w:val="28"/>
        </w:rPr>
        <w:t xml:space="preserve"> Науково-методичної комісії №</w:t>
      </w:r>
      <w:r w:rsidR="002B2C51">
        <w:rPr>
          <w:sz w:val="28"/>
          <w:szCs w:val="28"/>
        </w:rPr>
        <w:t> </w:t>
      </w:r>
      <w:r w:rsidRPr="002E356C">
        <w:rPr>
          <w:sz w:val="28"/>
          <w:szCs w:val="28"/>
        </w:rPr>
        <w:t xml:space="preserve">7 з </w:t>
      </w:r>
      <w:r w:rsidR="002B2C51">
        <w:rPr>
          <w:sz w:val="28"/>
          <w:szCs w:val="28"/>
        </w:rPr>
        <w:t>і</w:t>
      </w:r>
      <w:r w:rsidRPr="002E356C">
        <w:rPr>
          <w:sz w:val="28"/>
          <w:szCs w:val="28"/>
        </w:rPr>
        <w:t>нженері</w:t>
      </w:r>
      <w:r w:rsidR="0040526C" w:rsidRPr="002E356C">
        <w:rPr>
          <w:sz w:val="28"/>
          <w:szCs w:val="28"/>
        </w:rPr>
        <w:t>ї</w:t>
      </w:r>
      <w:r w:rsidRPr="002E356C">
        <w:rPr>
          <w:sz w:val="28"/>
          <w:szCs w:val="28"/>
        </w:rPr>
        <w:t>, виробництв</w:t>
      </w:r>
      <w:r w:rsidR="0040526C" w:rsidRPr="002E356C">
        <w:rPr>
          <w:sz w:val="28"/>
          <w:szCs w:val="28"/>
        </w:rPr>
        <w:t>а</w:t>
      </w:r>
      <w:r w:rsidRPr="002E356C">
        <w:rPr>
          <w:sz w:val="28"/>
          <w:szCs w:val="28"/>
        </w:rPr>
        <w:t xml:space="preserve"> та будівництв</w:t>
      </w:r>
      <w:r w:rsidR="0040526C" w:rsidRPr="002E356C">
        <w:rPr>
          <w:sz w:val="28"/>
          <w:szCs w:val="28"/>
        </w:rPr>
        <w:t>а</w:t>
      </w:r>
      <w:r w:rsidRPr="002E356C">
        <w:rPr>
          <w:sz w:val="28"/>
          <w:szCs w:val="28"/>
        </w:rPr>
        <w:t xml:space="preserve"> сектору вищої освіти Науково-методичної ради Міністерства освіти і науки України:</w:t>
      </w:r>
    </w:p>
    <w:p w14:paraId="6F237A41" w14:textId="77777777" w:rsidR="006F21B5" w:rsidRPr="002E356C" w:rsidRDefault="006F21B5" w:rsidP="00710621">
      <w:pPr>
        <w:pStyle w:val="Default"/>
        <w:ind w:firstLine="709"/>
        <w:jc w:val="both"/>
        <w:rPr>
          <w:sz w:val="28"/>
          <w:szCs w:val="28"/>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3227"/>
        <w:gridCol w:w="6662"/>
      </w:tblGrid>
      <w:tr w:rsidR="00710621" w:rsidRPr="002E356C" w14:paraId="07264CB9" w14:textId="77777777" w:rsidTr="002B2C51">
        <w:trPr>
          <w:trHeight w:val="772"/>
        </w:trPr>
        <w:tc>
          <w:tcPr>
            <w:tcW w:w="3227" w:type="dxa"/>
          </w:tcPr>
          <w:p w14:paraId="3F15FE22" w14:textId="77777777" w:rsidR="0040526C" w:rsidRPr="002E356C" w:rsidRDefault="006F21B5" w:rsidP="006F21B5">
            <w:pPr>
              <w:pStyle w:val="Default"/>
              <w:rPr>
                <w:sz w:val="28"/>
                <w:szCs w:val="28"/>
              </w:rPr>
            </w:pPr>
            <w:r w:rsidRPr="002E356C">
              <w:rPr>
                <w:sz w:val="28"/>
                <w:szCs w:val="28"/>
              </w:rPr>
              <w:t>Грабовський Олег Вікторович</w:t>
            </w:r>
            <w:r w:rsidR="00710621" w:rsidRPr="002E356C">
              <w:rPr>
                <w:sz w:val="28"/>
                <w:szCs w:val="28"/>
              </w:rPr>
              <w:t xml:space="preserve">, </w:t>
            </w:r>
          </w:p>
          <w:p w14:paraId="49C33531" w14:textId="1331E098" w:rsidR="00710621" w:rsidRPr="002E356C" w:rsidRDefault="00710621" w:rsidP="002B2C51">
            <w:pPr>
              <w:pStyle w:val="Default"/>
              <w:rPr>
                <w:sz w:val="28"/>
                <w:szCs w:val="28"/>
              </w:rPr>
            </w:pPr>
            <w:r w:rsidRPr="002E356C">
              <w:rPr>
                <w:i/>
                <w:iCs/>
                <w:sz w:val="28"/>
                <w:szCs w:val="28"/>
              </w:rPr>
              <w:t xml:space="preserve">голова підкомісії  </w:t>
            </w:r>
          </w:p>
        </w:tc>
        <w:tc>
          <w:tcPr>
            <w:tcW w:w="6662" w:type="dxa"/>
          </w:tcPr>
          <w:p w14:paraId="60DC86A5" w14:textId="3EDFFEE7" w:rsidR="00710621" w:rsidRPr="002E356C" w:rsidRDefault="005B04D8" w:rsidP="005B04D8">
            <w:pPr>
              <w:pStyle w:val="Default"/>
              <w:jc w:val="both"/>
              <w:rPr>
                <w:sz w:val="28"/>
                <w:szCs w:val="28"/>
              </w:rPr>
            </w:pPr>
            <w:r w:rsidRPr="002E356C">
              <w:rPr>
                <w:sz w:val="28"/>
                <w:szCs w:val="28"/>
              </w:rPr>
              <w:t xml:space="preserve">кандидат технічних наук, доцент, </w:t>
            </w:r>
            <w:r w:rsidR="008718F5">
              <w:rPr>
                <w:sz w:val="28"/>
                <w:szCs w:val="28"/>
              </w:rPr>
              <w:t>професор кафедри метрології, якості та стандартизації</w:t>
            </w:r>
            <w:r w:rsidR="00DB2E76" w:rsidRPr="002E356C">
              <w:rPr>
                <w:sz w:val="28"/>
                <w:szCs w:val="28"/>
              </w:rPr>
              <w:t xml:space="preserve"> Державного університету інтелектуальних технологій і зв`язку</w:t>
            </w:r>
          </w:p>
        </w:tc>
      </w:tr>
      <w:tr w:rsidR="00710621" w:rsidRPr="002E356C" w14:paraId="56AE821C" w14:textId="77777777" w:rsidTr="002B2C51">
        <w:trPr>
          <w:trHeight w:val="611"/>
        </w:trPr>
        <w:tc>
          <w:tcPr>
            <w:tcW w:w="3227" w:type="dxa"/>
          </w:tcPr>
          <w:p w14:paraId="635A1472" w14:textId="735EB8EA" w:rsidR="00710621" w:rsidRPr="002E356C" w:rsidRDefault="006F21B5" w:rsidP="002B2C51">
            <w:pPr>
              <w:pStyle w:val="Default"/>
              <w:rPr>
                <w:sz w:val="28"/>
                <w:szCs w:val="28"/>
              </w:rPr>
            </w:pPr>
            <w:r w:rsidRPr="002E356C">
              <w:rPr>
                <w:sz w:val="28"/>
                <w:szCs w:val="28"/>
              </w:rPr>
              <w:t xml:space="preserve">Шевченко Костянтин Леонідович, </w:t>
            </w:r>
            <w:r w:rsidR="00710621" w:rsidRPr="002E356C">
              <w:rPr>
                <w:i/>
                <w:iCs/>
                <w:sz w:val="28"/>
                <w:szCs w:val="28"/>
              </w:rPr>
              <w:t xml:space="preserve">заступник голови підкомісії  </w:t>
            </w:r>
          </w:p>
        </w:tc>
        <w:tc>
          <w:tcPr>
            <w:tcW w:w="6662" w:type="dxa"/>
          </w:tcPr>
          <w:p w14:paraId="11CF3EF2" w14:textId="77777777" w:rsidR="00710621" w:rsidRPr="002E356C" w:rsidRDefault="006F21B5" w:rsidP="006F21B5">
            <w:pPr>
              <w:pStyle w:val="Default"/>
              <w:ind w:hanging="18"/>
              <w:jc w:val="both"/>
              <w:rPr>
                <w:sz w:val="28"/>
                <w:szCs w:val="28"/>
              </w:rPr>
            </w:pPr>
            <w:r w:rsidRPr="002E356C">
              <w:rPr>
                <w:sz w:val="28"/>
                <w:szCs w:val="28"/>
              </w:rPr>
              <w:t>доктор</w:t>
            </w:r>
            <w:r w:rsidR="00710621" w:rsidRPr="002E356C">
              <w:rPr>
                <w:sz w:val="28"/>
                <w:szCs w:val="28"/>
              </w:rPr>
              <w:t xml:space="preserve"> технічних наук, </w:t>
            </w:r>
            <w:r w:rsidRPr="002E356C">
              <w:rPr>
                <w:sz w:val="28"/>
                <w:szCs w:val="28"/>
              </w:rPr>
              <w:t>професор кафедри інформаційно-вимірювальних технологій Національного технічного університету України "Ки</w:t>
            </w:r>
            <w:r w:rsidR="00C02FFA" w:rsidRPr="002E356C">
              <w:rPr>
                <w:sz w:val="28"/>
                <w:szCs w:val="28"/>
              </w:rPr>
              <w:t>ївський політехнічний інститут імені Ігоря Сікорського</w:t>
            </w:r>
            <w:r w:rsidRPr="002E356C">
              <w:rPr>
                <w:sz w:val="28"/>
                <w:szCs w:val="28"/>
              </w:rPr>
              <w:t>"</w:t>
            </w:r>
            <w:r w:rsidR="00710621" w:rsidRPr="002E356C">
              <w:rPr>
                <w:sz w:val="28"/>
                <w:szCs w:val="28"/>
              </w:rPr>
              <w:t xml:space="preserve"> </w:t>
            </w:r>
          </w:p>
        </w:tc>
      </w:tr>
      <w:tr w:rsidR="00710621" w:rsidRPr="002E356C" w14:paraId="32BF8B54" w14:textId="77777777" w:rsidTr="002B2C51">
        <w:trPr>
          <w:trHeight w:val="610"/>
        </w:trPr>
        <w:tc>
          <w:tcPr>
            <w:tcW w:w="3227" w:type="dxa"/>
          </w:tcPr>
          <w:p w14:paraId="7FC24ED9" w14:textId="7BA93375" w:rsidR="00710621" w:rsidRPr="002E356C" w:rsidRDefault="00C02FFA" w:rsidP="002B2C51">
            <w:pPr>
              <w:pStyle w:val="Default"/>
              <w:rPr>
                <w:sz w:val="28"/>
                <w:szCs w:val="28"/>
              </w:rPr>
            </w:pPr>
            <w:r w:rsidRPr="002E356C">
              <w:rPr>
                <w:sz w:val="28"/>
                <w:szCs w:val="28"/>
              </w:rPr>
              <w:t xml:space="preserve">Чернецький Євгеній </w:t>
            </w:r>
            <w:r w:rsidR="00B158B4" w:rsidRPr="002E356C">
              <w:rPr>
                <w:sz w:val="28"/>
                <w:szCs w:val="28"/>
              </w:rPr>
              <w:t>В’ячеславович</w:t>
            </w:r>
            <w:r w:rsidR="00710621" w:rsidRPr="002E356C">
              <w:rPr>
                <w:sz w:val="28"/>
                <w:szCs w:val="28"/>
              </w:rPr>
              <w:t xml:space="preserve">, </w:t>
            </w:r>
            <w:r w:rsidR="00710621" w:rsidRPr="002E356C">
              <w:rPr>
                <w:i/>
                <w:iCs/>
                <w:sz w:val="28"/>
                <w:szCs w:val="28"/>
              </w:rPr>
              <w:t xml:space="preserve">секретар підкомісії  </w:t>
            </w:r>
          </w:p>
        </w:tc>
        <w:tc>
          <w:tcPr>
            <w:tcW w:w="6662" w:type="dxa"/>
          </w:tcPr>
          <w:p w14:paraId="5C57E380" w14:textId="77777777" w:rsidR="00710621" w:rsidRPr="002E356C" w:rsidRDefault="00C02FFA" w:rsidP="00C02FFA">
            <w:pPr>
              <w:pStyle w:val="Default"/>
              <w:jc w:val="both"/>
              <w:rPr>
                <w:sz w:val="28"/>
                <w:szCs w:val="28"/>
              </w:rPr>
            </w:pPr>
            <w:r w:rsidRPr="002E356C">
              <w:rPr>
                <w:sz w:val="28"/>
                <w:szCs w:val="28"/>
              </w:rPr>
              <w:t>кандидат технічних наук, доцент, доцент кафедри комп’ютерно-інтегрованих технологій та метрології Державного вищого навчального закладу «Український державний хіміко-технологічний університет»</w:t>
            </w:r>
          </w:p>
        </w:tc>
      </w:tr>
      <w:tr w:rsidR="00710621" w:rsidRPr="002E356C" w14:paraId="07CDD0D2" w14:textId="77777777" w:rsidTr="002B2C51">
        <w:trPr>
          <w:trHeight w:val="611"/>
        </w:trPr>
        <w:tc>
          <w:tcPr>
            <w:tcW w:w="3227" w:type="dxa"/>
          </w:tcPr>
          <w:p w14:paraId="7950E995" w14:textId="77777777" w:rsidR="00710621" w:rsidRPr="002E356C" w:rsidRDefault="00F665F4" w:rsidP="00F665F4">
            <w:pPr>
              <w:pStyle w:val="Default"/>
              <w:rPr>
                <w:sz w:val="28"/>
                <w:szCs w:val="28"/>
              </w:rPr>
            </w:pPr>
            <w:r w:rsidRPr="002E356C">
              <w:rPr>
                <w:sz w:val="28"/>
                <w:szCs w:val="28"/>
              </w:rPr>
              <w:t xml:space="preserve">Войтенко Сергій Станіславович </w:t>
            </w:r>
          </w:p>
        </w:tc>
        <w:tc>
          <w:tcPr>
            <w:tcW w:w="6662" w:type="dxa"/>
          </w:tcPr>
          <w:p w14:paraId="301DF1B1" w14:textId="3B2062A4" w:rsidR="00710621" w:rsidRPr="002E356C" w:rsidRDefault="00F6161F" w:rsidP="00E5661E">
            <w:pPr>
              <w:pStyle w:val="Default"/>
              <w:jc w:val="both"/>
              <w:rPr>
                <w:sz w:val="28"/>
                <w:szCs w:val="28"/>
              </w:rPr>
            </w:pPr>
            <w:r w:rsidRPr="002E356C">
              <w:rPr>
                <w:sz w:val="28"/>
                <w:szCs w:val="28"/>
              </w:rPr>
              <w:t xml:space="preserve">кандидат технічних наук, доцент, </w:t>
            </w:r>
            <w:r w:rsidR="00F665F4" w:rsidRPr="002E356C">
              <w:rPr>
                <w:sz w:val="28"/>
                <w:szCs w:val="28"/>
              </w:rPr>
              <w:t>начальник кафедри метрології та стандартизації Харківського національного університету Повітряних Сил імені Івана Кожедуба</w:t>
            </w:r>
          </w:p>
        </w:tc>
      </w:tr>
      <w:tr w:rsidR="00710621" w:rsidRPr="002E356C" w14:paraId="247490BC" w14:textId="77777777" w:rsidTr="002B2C51">
        <w:trPr>
          <w:trHeight w:val="449"/>
        </w:trPr>
        <w:tc>
          <w:tcPr>
            <w:tcW w:w="3227" w:type="dxa"/>
          </w:tcPr>
          <w:p w14:paraId="7DD0C0A2" w14:textId="77777777" w:rsidR="00710621" w:rsidRPr="002E356C" w:rsidRDefault="00F665F4" w:rsidP="00C02FFA">
            <w:pPr>
              <w:pStyle w:val="Default"/>
              <w:rPr>
                <w:sz w:val="28"/>
                <w:szCs w:val="28"/>
              </w:rPr>
            </w:pPr>
            <w:r w:rsidRPr="002E356C">
              <w:rPr>
                <w:sz w:val="28"/>
                <w:szCs w:val="28"/>
              </w:rPr>
              <w:t>Захаров Ігор Петрович</w:t>
            </w:r>
          </w:p>
        </w:tc>
        <w:tc>
          <w:tcPr>
            <w:tcW w:w="6662" w:type="dxa"/>
          </w:tcPr>
          <w:p w14:paraId="4C7AF778" w14:textId="77777777" w:rsidR="00710621" w:rsidRPr="002E356C" w:rsidRDefault="00F665F4" w:rsidP="00F665F4">
            <w:pPr>
              <w:pStyle w:val="Default"/>
              <w:jc w:val="both"/>
              <w:rPr>
                <w:sz w:val="28"/>
                <w:szCs w:val="28"/>
              </w:rPr>
            </w:pPr>
            <w:r w:rsidRPr="002E356C">
              <w:rPr>
                <w:sz w:val="28"/>
                <w:szCs w:val="28"/>
              </w:rPr>
              <w:t xml:space="preserve">доктор технічних наук, професор, завідувач кафедри інформаційно-вимірювальних технологій Харківського національного університету радіоелектроніки </w:t>
            </w:r>
          </w:p>
        </w:tc>
      </w:tr>
      <w:tr w:rsidR="00710621" w:rsidRPr="002E356C" w14:paraId="69F90694" w14:textId="77777777" w:rsidTr="002B2C51">
        <w:trPr>
          <w:trHeight w:val="772"/>
        </w:trPr>
        <w:tc>
          <w:tcPr>
            <w:tcW w:w="3227" w:type="dxa"/>
          </w:tcPr>
          <w:p w14:paraId="26E1437B" w14:textId="7E6AC85D" w:rsidR="00710621" w:rsidRPr="002E356C" w:rsidRDefault="00F665F4" w:rsidP="008A4A41">
            <w:pPr>
              <w:pStyle w:val="Default"/>
              <w:rPr>
                <w:sz w:val="28"/>
                <w:szCs w:val="28"/>
              </w:rPr>
            </w:pPr>
            <w:r w:rsidRPr="002E356C">
              <w:rPr>
                <w:sz w:val="28"/>
                <w:szCs w:val="28"/>
              </w:rPr>
              <w:t>Стремб</w:t>
            </w:r>
            <w:r w:rsidR="008A4A41" w:rsidRPr="002E356C">
              <w:rPr>
                <w:sz w:val="28"/>
                <w:szCs w:val="28"/>
              </w:rPr>
              <w:t>і</w:t>
            </w:r>
            <w:r w:rsidRPr="002E356C">
              <w:rPr>
                <w:sz w:val="28"/>
                <w:szCs w:val="28"/>
              </w:rPr>
              <w:t>цький Михайло Олексійович</w:t>
            </w:r>
            <w:r w:rsidR="00710621" w:rsidRPr="002E356C">
              <w:rPr>
                <w:sz w:val="28"/>
                <w:szCs w:val="28"/>
              </w:rPr>
              <w:t xml:space="preserve"> </w:t>
            </w:r>
          </w:p>
        </w:tc>
        <w:tc>
          <w:tcPr>
            <w:tcW w:w="6662" w:type="dxa"/>
          </w:tcPr>
          <w:p w14:paraId="2AE68E97" w14:textId="66B8CF1D" w:rsidR="00710621" w:rsidRPr="002E356C" w:rsidRDefault="007C1017" w:rsidP="00F6161F">
            <w:pPr>
              <w:pStyle w:val="Default"/>
              <w:jc w:val="both"/>
              <w:rPr>
                <w:sz w:val="28"/>
                <w:szCs w:val="28"/>
              </w:rPr>
            </w:pPr>
            <w:r w:rsidRPr="002E356C">
              <w:rPr>
                <w:sz w:val="28"/>
                <w:szCs w:val="28"/>
              </w:rPr>
              <w:t xml:space="preserve">кандидат технічних наук, доцент, </w:t>
            </w:r>
            <w:r w:rsidR="00F6161F" w:rsidRPr="002E356C">
              <w:rPr>
                <w:sz w:val="28"/>
                <w:szCs w:val="28"/>
              </w:rPr>
              <w:t>д</w:t>
            </w:r>
            <w:r w:rsidR="00F665F4" w:rsidRPr="002E356C">
              <w:rPr>
                <w:sz w:val="28"/>
                <w:szCs w:val="28"/>
              </w:rPr>
              <w:t>оцент кафедри приладів та вимірювальних систем Тернопільського національного технічного університету імені І. Пулюя</w:t>
            </w:r>
            <w:r w:rsidR="00710621" w:rsidRPr="002E356C">
              <w:rPr>
                <w:sz w:val="28"/>
                <w:szCs w:val="28"/>
              </w:rPr>
              <w:t xml:space="preserve"> </w:t>
            </w:r>
          </w:p>
        </w:tc>
      </w:tr>
      <w:tr w:rsidR="00E54C0E" w:rsidRPr="002E356C" w14:paraId="6D5D11DB" w14:textId="77777777" w:rsidTr="002B2C51">
        <w:trPr>
          <w:trHeight w:val="772"/>
        </w:trPr>
        <w:tc>
          <w:tcPr>
            <w:tcW w:w="3227" w:type="dxa"/>
          </w:tcPr>
          <w:p w14:paraId="4D61DA56" w14:textId="4D1B0017" w:rsidR="00E54C0E" w:rsidRPr="002E356C" w:rsidRDefault="00E54C0E" w:rsidP="00F665F4">
            <w:pPr>
              <w:pStyle w:val="Default"/>
              <w:rPr>
                <w:sz w:val="28"/>
                <w:szCs w:val="28"/>
              </w:rPr>
            </w:pPr>
            <w:r w:rsidRPr="002E356C">
              <w:rPr>
                <w:sz w:val="28"/>
                <w:szCs w:val="28"/>
              </w:rPr>
              <w:t>Цих Віталій Сергійович</w:t>
            </w:r>
          </w:p>
        </w:tc>
        <w:tc>
          <w:tcPr>
            <w:tcW w:w="6662" w:type="dxa"/>
          </w:tcPr>
          <w:p w14:paraId="3E01FD3E" w14:textId="7A2BF924" w:rsidR="00E54C0E" w:rsidRPr="002E356C" w:rsidRDefault="00F6161F" w:rsidP="00F6161F">
            <w:pPr>
              <w:pStyle w:val="Default"/>
              <w:jc w:val="both"/>
              <w:rPr>
                <w:sz w:val="28"/>
                <w:szCs w:val="28"/>
              </w:rPr>
            </w:pPr>
            <w:r w:rsidRPr="002E356C">
              <w:rPr>
                <w:sz w:val="28"/>
                <w:szCs w:val="28"/>
              </w:rPr>
              <w:t>кандидат технічних наук, доцент, з</w:t>
            </w:r>
            <w:r w:rsidR="00E54C0E" w:rsidRPr="002E356C">
              <w:rPr>
                <w:sz w:val="28"/>
                <w:szCs w:val="28"/>
              </w:rPr>
              <w:t>авідувач  кафедри інформаційно-вимірювальних технологій</w:t>
            </w:r>
            <w:r w:rsidR="00B158B4" w:rsidRPr="002E356C">
              <w:rPr>
                <w:sz w:val="28"/>
                <w:szCs w:val="28"/>
              </w:rPr>
              <w:t xml:space="preserve"> та енергетичного менеджменту</w:t>
            </w:r>
            <w:r w:rsidR="00E54C0E" w:rsidRPr="002E356C">
              <w:rPr>
                <w:sz w:val="28"/>
                <w:szCs w:val="28"/>
              </w:rPr>
              <w:t xml:space="preserve"> Івано-Франківського Національного технічного університету нафти і газу</w:t>
            </w:r>
          </w:p>
        </w:tc>
      </w:tr>
    </w:tbl>
    <w:p w14:paraId="4F0CA91D" w14:textId="77777777" w:rsidR="008D363E" w:rsidRPr="002E356C" w:rsidRDefault="008D363E" w:rsidP="00710621">
      <w:pPr>
        <w:ind w:firstLine="709"/>
        <w:jc w:val="both"/>
        <w:rPr>
          <w:lang w:val="ru-RU"/>
        </w:rPr>
      </w:pPr>
    </w:p>
    <w:p w14:paraId="119371CD" w14:textId="77777777" w:rsidR="00D46574" w:rsidRPr="00ED1AD8" w:rsidRDefault="00D46574" w:rsidP="00D46574">
      <w:pPr>
        <w:shd w:val="clear" w:color="auto" w:fill="FFFFFF"/>
        <w:ind w:firstLine="567"/>
        <w:jc w:val="both"/>
        <w:rPr>
          <w:rFonts w:eastAsia="Times New Roman"/>
        </w:rPr>
      </w:pPr>
      <w:r w:rsidRPr="00ED1AD8">
        <w:rPr>
          <w:rFonts w:eastAsia="Times New Roman"/>
        </w:rPr>
        <w:t>Фахівці</w:t>
      </w:r>
      <w:r>
        <w:rPr>
          <w:rFonts w:eastAsia="Times New Roman"/>
        </w:rPr>
        <w:t>, з</w:t>
      </w:r>
      <w:r w:rsidRPr="00ED1AD8">
        <w:rPr>
          <w:rFonts w:eastAsia="Times New Roman"/>
        </w:rPr>
        <w:t>алучені</w:t>
      </w:r>
      <w:r>
        <w:rPr>
          <w:rFonts w:eastAsia="Times New Roman"/>
        </w:rPr>
        <w:t xml:space="preserve"> до розроблення Стандарту:</w:t>
      </w:r>
    </w:p>
    <w:p w14:paraId="60818C94" w14:textId="7581429A" w:rsidR="00D46574" w:rsidRPr="00ED1AD8" w:rsidRDefault="00D46574" w:rsidP="00D46574">
      <w:pPr>
        <w:shd w:val="clear" w:color="auto" w:fill="FFFFFF"/>
        <w:ind w:firstLine="567"/>
        <w:jc w:val="both"/>
        <w:rPr>
          <w:rFonts w:eastAsia="Times New Roman"/>
        </w:rPr>
      </w:pPr>
      <w:r w:rsidRPr="00ED1AD8">
        <w:rPr>
          <w:rFonts w:eastAsia="Times New Roman"/>
        </w:rPr>
        <w:t xml:space="preserve">Шпакова Ганна Валентинівна, професор, доктор економічних наук, кандидат технічних наук, професор </w:t>
      </w:r>
      <w:r w:rsidR="008718F5" w:rsidRPr="00ED1AD8">
        <w:rPr>
          <w:rFonts w:eastAsia="Times New Roman"/>
        </w:rPr>
        <w:t xml:space="preserve">кафедри будівельних технологій </w:t>
      </w:r>
      <w:r w:rsidRPr="00ED1AD8">
        <w:rPr>
          <w:rFonts w:eastAsia="Times New Roman"/>
        </w:rPr>
        <w:t>Київського національного університету будівництва та архітектури;</w:t>
      </w:r>
    </w:p>
    <w:p w14:paraId="64FAF210" w14:textId="77777777" w:rsidR="00D46574" w:rsidRPr="00ED1AD8" w:rsidRDefault="00D46574" w:rsidP="00D46574">
      <w:pPr>
        <w:shd w:val="clear" w:color="auto" w:fill="FFFFFF"/>
        <w:ind w:firstLine="567"/>
        <w:jc w:val="both"/>
        <w:rPr>
          <w:rFonts w:eastAsia="Times New Roman"/>
        </w:rPr>
      </w:pPr>
      <w:r w:rsidRPr="00ED1AD8">
        <w:rPr>
          <w:rFonts w:eastAsia="Times New Roman"/>
        </w:rPr>
        <w:lastRenderedPageBreak/>
        <w:t>Ямшинський Михайло Михайлович доктор технічних наук, професор, завідувач кафедри ливарного виробництва Національного технічного університету України «Київський політехнічний інститут</w:t>
      </w:r>
      <w:r>
        <w:rPr>
          <w:rFonts w:eastAsia="Times New Roman"/>
        </w:rPr>
        <w:t xml:space="preserve"> імені Ігоря Сікорського</w:t>
      </w:r>
      <w:r w:rsidRPr="00ED1AD8">
        <w:rPr>
          <w:rFonts w:eastAsia="Times New Roman"/>
        </w:rPr>
        <w:t>».</w:t>
      </w:r>
    </w:p>
    <w:p w14:paraId="0A254A06" w14:textId="77777777" w:rsidR="00D46574" w:rsidRPr="00ED1AD8" w:rsidRDefault="00D46574" w:rsidP="00D46574">
      <w:pPr>
        <w:shd w:val="clear" w:color="auto" w:fill="FFFFFF"/>
        <w:tabs>
          <w:tab w:val="left" w:pos="851"/>
        </w:tabs>
        <w:ind w:firstLine="567"/>
        <w:jc w:val="both"/>
        <w:rPr>
          <w:rFonts w:eastAsia="Times New Roman"/>
          <w:color w:val="FF0000"/>
        </w:rPr>
      </w:pPr>
    </w:p>
    <w:p w14:paraId="5AC91781" w14:textId="67D78ECF" w:rsidR="002E356C" w:rsidRPr="002E356C" w:rsidRDefault="00DE6B0C" w:rsidP="00DE6B0C">
      <w:pPr>
        <w:ind w:firstLine="709"/>
        <w:jc w:val="both"/>
      </w:pPr>
      <w:r w:rsidRPr="002E356C">
        <w:t>Стандарт розглянуто та схвалено на засіданні підкомісії зі спеціальності G6</w:t>
      </w:r>
      <w:r w:rsidR="002B2C51">
        <w:t> </w:t>
      </w:r>
      <w:r w:rsidRPr="002E356C">
        <w:t>Інформаційно-вимірювальні технології Науково-методичної комісії № 7 з Інженерія, виробництво та будівництво сектору вищої освіти Науково-методичної ради Міністерства освіти і науки України (протокол №___ від __.__.____ р.).</w:t>
      </w:r>
    </w:p>
    <w:p w14:paraId="7F3EF4D9" w14:textId="0FE4E244" w:rsidR="00DE6B0C" w:rsidRPr="002E356C" w:rsidRDefault="00DE6B0C" w:rsidP="00DE6B0C">
      <w:pPr>
        <w:ind w:firstLine="709"/>
        <w:jc w:val="both"/>
      </w:pPr>
      <w:r w:rsidRPr="002E356C">
        <w:t>Стандарт розглянуто на засіданні сектору вищої освіти Науково-методичної ради Міністерства освіти і науки України __.__.____ р. протокол № __.</w:t>
      </w:r>
    </w:p>
    <w:p w14:paraId="2B3D0225" w14:textId="2495E40A" w:rsidR="00DE6B0C" w:rsidRPr="00F21D27" w:rsidRDefault="00DE6B0C" w:rsidP="00DE6B0C">
      <w:pPr>
        <w:ind w:firstLine="709"/>
        <w:jc w:val="both"/>
      </w:pPr>
      <w:r w:rsidRPr="00F21D27">
        <w:t xml:space="preserve">Стандарт розглянуто </w:t>
      </w:r>
      <w:r w:rsidR="00F22682" w:rsidRPr="00F21D27">
        <w:t>Міністерство</w:t>
      </w:r>
      <w:r w:rsidR="002E356C" w:rsidRPr="00F21D27">
        <w:t>м</w:t>
      </w:r>
      <w:r w:rsidR="00F22682" w:rsidRPr="00F21D27">
        <w:t xml:space="preserve"> економіки, довкілля та сільського господарства Україн</w:t>
      </w:r>
      <w:r w:rsidRPr="00F21D27">
        <w:t>и та Федерацією роботодавців України.</w:t>
      </w:r>
    </w:p>
    <w:p w14:paraId="5E880EDF" w14:textId="255A071C" w:rsidR="00553E37" w:rsidRPr="00F21D27" w:rsidRDefault="00553E37" w:rsidP="00DE6B0C">
      <w:pPr>
        <w:ind w:firstLine="709"/>
        <w:jc w:val="both"/>
      </w:pPr>
    </w:p>
    <w:p w14:paraId="09CF8ED9" w14:textId="509BF911" w:rsidR="002E356C" w:rsidRPr="002E356C" w:rsidRDefault="002E356C" w:rsidP="00DE6B0C">
      <w:pPr>
        <w:ind w:firstLine="709"/>
        <w:jc w:val="both"/>
      </w:pPr>
      <w:r w:rsidRPr="00F21D27">
        <w:t>Фахову експертизу</w:t>
      </w:r>
      <w:r w:rsidRPr="002E356C">
        <w:t xml:space="preserve"> проводили:</w:t>
      </w:r>
    </w:p>
    <w:p w14:paraId="0AAED7B9" w14:textId="70967FD0" w:rsidR="002E356C" w:rsidRPr="002E356C" w:rsidRDefault="002E356C" w:rsidP="00DE6B0C">
      <w:pPr>
        <w:ind w:firstLine="709"/>
        <w:jc w:val="both"/>
      </w:pPr>
    </w:p>
    <w:p w14:paraId="12913F26" w14:textId="2F9E2BCE" w:rsidR="002E356C" w:rsidRPr="002E356C" w:rsidRDefault="002E356C" w:rsidP="00DE6B0C">
      <w:pPr>
        <w:ind w:firstLine="709"/>
        <w:jc w:val="both"/>
      </w:pPr>
      <w:r w:rsidRPr="002E356C">
        <w:t>Методичну експертизу проводили:</w:t>
      </w:r>
    </w:p>
    <w:p w14:paraId="7FF519EC" w14:textId="77777777" w:rsidR="002E356C" w:rsidRPr="002E356C" w:rsidRDefault="002E356C" w:rsidP="00DE6B0C">
      <w:pPr>
        <w:ind w:firstLine="709"/>
        <w:jc w:val="both"/>
      </w:pPr>
    </w:p>
    <w:p w14:paraId="24AF5B27" w14:textId="2AC4620C" w:rsidR="00DE6B0C" w:rsidRPr="002E356C" w:rsidRDefault="00DE6B0C" w:rsidP="00DE6B0C">
      <w:pPr>
        <w:ind w:firstLine="709"/>
        <w:jc w:val="both"/>
      </w:pPr>
      <w:r w:rsidRPr="002E356C">
        <w:t>Стандарт розглянуто після надходження всіх зауважень та пропозицій та схвалено на засіданні підкомісії зі спеціальності G6 Інформаційно-вимірювальні технології Науково-методичної комісії № 7 з Інженері</w:t>
      </w:r>
      <w:r w:rsidR="0040526C" w:rsidRPr="002E356C">
        <w:t>ї</w:t>
      </w:r>
      <w:r w:rsidRPr="002E356C">
        <w:t>, виробництв</w:t>
      </w:r>
      <w:r w:rsidR="0040526C" w:rsidRPr="002E356C">
        <w:t>а</w:t>
      </w:r>
      <w:r w:rsidRPr="002E356C">
        <w:t xml:space="preserve"> та будівництв</w:t>
      </w:r>
      <w:r w:rsidR="0040526C" w:rsidRPr="002E356C">
        <w:t>а</w:t>
      </w:r>
      <w:r w:rsidRPr="002E356C">
        <w:t xml:space="preserve"> сектору вищої освіти Науково-методичної ради Міністерства освіти і науки України (протокол №___ від __.__.____ р.). </w:t>
      </w:r>
    </w:p>
    <w:p w14:paraId="7648AE59" w14:textId="4E626A18" w:rsidR="00553E37" w:rsidRPr="002E356C" w:rsidRDefault="00553E37" w:rsidP="00DE6B0C">
      <w:pPr>
        <w:ind w:firstLine="709"/>
        <w:jc w:val="both"/>
      </w:pPr>
    </w:p>
    <w:p w14:paraId="73D16E05" w14:textId="77777777" w:rsidR="00553E37" w:rsidRPr="002E356C" w:rsidRDefault="00553E37" w:rsidP="002B2C51">
      <w:pPr>
        <w:ind w:firstLine="567"/>
        <w:jc w:val="both"/>
        <w:rPr>
          <w:b/>
          <w:bCs/>
        </w:rPr>
      </w:pPr>
      <w:r w:rsidRPr="002E356C">
        <w:rPr>
          <w:b/>
          <w:bCs/>
        </w:rPr>
        <w:t>ІІ Загальна характеристика</w:t>
      </w:r>
    </w:p>
    <w:p w14:paraId="44769E57" w14:textId="3B1B6230" w:rsidR="00553E37" w:rsidRPr="002E356C" w:rsidRDefault="00553E37" w:rsidP="00DE6B0C">
      <w:pPr>
        <w:ind w:firstLine="709"/>
        <w:jc w:val="both"/>
      </w:pPr>
    </w:p>
    <w:tbl>
      <w:tblPr>
        <w:tblW w:w="971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8"/>
        <w:gridCol w:w="7371"/>
      </w:tblGrid>
      <w:tr w:rsidR="00EA4878" w:rsidRPr="002B2C51" w14:paraId="60006CBD" w14:textId="77777777" w:rsidTr="002B2C51">
        <w:trPr>
          <w:trHeight w:val="151"/>
        </w:trPr>
        <w:tc>
          <w:tcPr>
            <w:tcW w:w="2348" w:type="dxa"/>
          </w:tcPr>
          <w:p w14:paraId="78559338" w14:textId="77777777" w:rsidR="00EA4878" w:rsidRPr="002B2C51" w:rsidRDefault="00EA4878" w:rsidP="00EA4878">
            <w:pPr>
              <w:rPr>
                <w:rFonts w:eastAsia="Times New Roman"/>
                <w:b/>
              </w:rPr>
            </w:pPr>
            <w:r w:rsidRPr="002B2C51">
              <w:rPr>
                <w:rFonts w:eastAsia="Times New Roman"/>
                <w:b/>
              </w:rPr>
              <w:t>Рівень вищої освіти</w:t>
            </w:r>
          </w:p>
        </w:tc>
        <w:tc>
          <w:tcPr>
            <w:tcW w:w="7371" w:type="dxa"/>
          </w:tcPr>
          <w:p w14:paraId="2BD330B5" w14:textId="0F022A16" w:rsidR="00EA4878" w:rsidRPr="002B2C51" w:rsidRDefault="0062792C" w:rsidP="00EA4878">
            <w:pPr>
              <w:shd w:val="clear" w:color="auto" w:fill="FFFFFF"/>
              <w:tabs>
                <w:tab w:val="left" w:pos="541"/>
                <w:tab w:val="left" w:pos="698"/>
              </w:tabs>
              <w:jc w:val="both"/>
              <w:rPr>
                <w:rFonts w:eastAsia="Times New Roman"/>
              </w:rPr>
            </w:pPr>
            <w:r w:rsidRPr="002B2C51">
              <w:t>Третій</w:t>
            </w:r>
            <w:r w:rsidR="00EA4878" w:rsidRPr="002B2C51">
              <w:t xml:space="preserve"> (</w:t>
            </w:r>
            <w:r w:rsidRPr="002B2C51">
              <w:t>освітньо-науковий</w:t>
            </w:r>
            <w:r w:rsidR="00EA4878" w:rsidRPr="002B2C51">
              <w:t xml:space="preserve">) рівень </w:t>
            </w:r>
          </w:p>
        </w:tc>
      </w:tr>
      <w:tr w:rsidR="00EA4878" w:rsidRPr="002B2C51" w14:paraId="4F21291C" w14:textId="77777777" w:rsidTr="002B2C51">
        <w:trPr>
          <w:trHeight w:val="151"/>
        </w:trPr>
        <w:tc>
          <w:tcPr>
            <w:tcW w:w="2348" w:type="dxa"/>
          </w:tcPr>
          <w:p w14:paraId="0B587876" w14:textId="77777777" w:rsidR="00EA4878" w:rsidRPr="002B2C51" w:rsidRDefault="00EA4878" w:rsidP="00EA4878">
            <w:pPr>
              <w:rPr>
                <w:rFonts w:eastAsia="Times New Roman"/>
                <w:b/>
              </w:rPr>
            </w:pPr>
            <w:r w:rsidRPr="002B2C51">
              <w:rPr>
                <w:rFonts w:eastAsia="Times New Roman"/>
                <w:b/>
              </w:rPr>
              <w:t>Ступінь вищої освіти</w:t>
            </w:r>
          </w:p>
        </w:tc>
        <w:tc>
          <w:tcPr>
            <w:tcW w:w="7371" w:type="dxa"/>
          </w:tcPr>
          <w:p w14:paraId="0F085E95" w14:textId="1F3AFB36" w:rsidR="00EA4878" w:rsidRPr="002B2C51" w:rsidRDefault="0062792C" w:rsidP="00EA4878">
            <w:pPr>
              <w:shd w:val="clear" w:color="auto" w:fill="FFFFFF"/>
              <w:tabs>
                <w:tab w:val="left" w:pos="541"/>
                <w:tab w:val="left" w:pos="698"/>
              </w:tabs>
              <w:jc w:val="both"/>
              <w:rPr>
                <w:rFonts w:eastAsia="Times New Roman"/>
              </w:rPr>
            </w:pPr>
            <w:r w:rsidRPr="002B2C51">
              <w:rPr>
                <w:rFonts w:eastAsia="Times New Roman"/>
              </w:rPr>
              <w:t>Доктор філософії</w:t>
            </w:r>
          </w:p>
        </w:tc>
      </w:tr>
      <w:tr w:rsidR="00EA4878" w:rsidRPr="002B2C51" w14:paraId="62526B76" w14:textId="77777777" w:rsidTr="002B2C51">
        <w:tc>
          <w:tcPr>
            <w:tcW w:w="2348" w:type="dxa"/>
          </w:tcPr>
          <w:p w14:paraId="4632ECBD" w14:textId="77777777" w:rsidR="00EA4878" w:rsidRPr="002B2C51" w:rsidRDefault="00EA4878" w:rsidP="00EA4878">
            <w:pPr>
              <w:rPr>
                <w:rFonts w:eastAsia="Times New Roman"/>
                <w:b/>
              </w:rPr>
            </w:pPr>
            <w:r w:rsidRPr="002B2C51">
              <w:rPr>
                <w:rFonts w:eastAsia="Times New Roman"/>
                <w:b/>
              </w:rPr>
              <w:t>Галузь знань</w:t>
            </w:r>
          </w:p>
        </w:tc>
        <w:tc>
          <w:tcPr>
            <w:tcW w:w="7371" w:type="dxa"/>
          </w:tcPr>
          <w:p w14:paraId="0380F92C" w14:textId="77777777" w:rsidR="00EA4878" w:rsidRDefault="00EA4878" w:rsidP="002B2C51">
            <w:pPr>
              <w:jc w:val="both"/>
            </w:pPr>
            <w:r w:rsidRPr="002B2C51">
              <w:t>G Інжене</w:t>
            </w:r>
            <w:r w:rsidR="002B2C51">
              <w:t>рія, виробництво та будівництво</w:t>
            </w:r>
          </w:p>
          <w:p w14:paraId="2AB0F923" w14:textId="0495D7B5" w:rsidR="002B2C51" w:rsidRPr="002B2C51" w:rsidRDefault="002B2C51" w:rsidP="002B2C51">
            <w:pPr>
              <w:jc w:val="both"/>
              <w:rPr>
                <w:rFonts w:eastAsia="Times New Roman"/>
              </w:rPr>
            </w:pPr>
          </w:p>
        </w:tc>
      </w:tr>
      <w:tr w:rsidR="00EA4878" w:rsidRPr="002B2C51" w14:paraId="37C8631E" w14:textId="77777777" w:rsidTr="002B2C51">
        <w:tc>
          <w:tcPr>
            <w:tcW w:w="2348" w:type="dxa"/>
          </w:tcPr>
          <w:p w14:paraId="0EF16D1B" w14:textId="77777777" w:rsidR="00EA4878" w:rsidRPr="002B2C51" w:rsidRDefault="00EA4878" w:rsidP="00EA4878">
            <w:pPr>
              <w:rPr>
                <w:rFonts w:eastAsia="Times New Roman"/>
                <w:b/>
              </w:rPr>
            </w:pPr>
            <w:r w:rsidRPr="002B2C51">
              <w:rPr>
                <w:rFonts w:eastAsia="Times New Roman"/>
                <w:b/>
              </w:rPr>
              <w:t>Спеціальність</w:t>
            </w:r>
          </w:p>
        </w:tc>
        <w:tc>
          <w:tcPr>
            <w:tcW w:w="7371" w:type="dxa"/>
          </w:tcPr>
          <w:p w14:paraId="4BCE895A" w14:textId="77777777" w:rsidR="00EA4878" w:rsidRDefault="002B2C51" w:rsidP="00EA4878">
            <w:pPr>
              <w:jc w:val="both"/>
            </w:pPr>
            <w:r>
              <w:t xml:space="preserve">G6 </w:t>
            </w:r>
            <w:r w:rsidR="00EA4878" w:rsidRPr="002B2C51">
              <w:t>Інфор</w:t>
            </w:r>
            <w:r>
              <w:t>маційно-вимірювальні технології</w:t>
            </w:r>
          </w:p>
          <w:p w14:paraId="5EF3531D" w14:textId="3A5E3971" w:rsidR="002B2C51" w:rsidRPr="002B2C51" w:rsidRDefault="002B2C51" w:rsidP="00EA4878">
            <w:pPr>
              <w:jc w:val="both"/>
              <w:rPr>
                <w:rFonts w:eastAsia="Times New Roman"/>
              </w:rPr>
            </w:pPr>
          </w:p>
        </w:tc>
      </w:tr>
      <w:tr w:rsidR="00041117" w:rsidRPr="002B2C51" w14:paraId="5F7A191E" w14:textId="77777777" w:rsidTr="002B2C51">
        <w:tc>
          <w:tcPr>
            <w:tcW w:w="2348" w:type="dxa"/>
          </w:tcPr>
          <w:p w14:paraId="2152C22E" w14:textId="15BE707E" w:rsidR="00041117" w:rsidRPr="002B2C51" w:rsidRDefault="00041117" w:rsidP="00EA4878">
            <w:pPr>
              <w:rPr>
                <w:rFonts w:eastAsia="Times New Roman"/>
                <w:b/>
                <w:highlight w:val="yellow"/>
              </w:rPr>
            </w:pPr>
            <w:r w:rsidRPr="002B2C51">
              <w:rPr>
                <w:rFonts w:eastAsia="Times New Roman"/>
                <w:b/>
                <w:bCs/>
              </w:rPr>
              <w:t>Цілі навчання</w:t>
            </w:r>
          </w:p>
        </w:tc>
        <w:tc>
          <w:tcPr>
            <w:tcW w:w="7371" w:type="dxa"/>
          </w:tcPr>
          <w:p w14:paraId="7EF0304E" w14:textId="1E9DF267" w:rsidR="00682663" w:rsidRPr="002B2C51" w:rsidRDefault="00F24AFD" w:rsidP="00F24AFD">
            <w:pPr>
              <w:jc w:val="both"/>
            </w:pPr>
            <w:r w:rsidRPr="002B2C51">
              <w:t xml:space="preserve">Набуття здобувачами вищої освіти здатності </w:t>
            </w:r>
            <w:r w:rsidR="005C1266" w:rsidRPr="002B2C51">
              <w:rPr>
                <w:rFonts w:eastAsia="Times New Roman"/>
                <w:color w:val="000000"/>
              </w:rPr>
              <w:t>до розв’язування задач дослідницького та/або інноваційного характеру</w:t>
            </w:r>
            <w:r w:rsidR="005C1266" w:rsidRPr="002B2C51">
              <w:t xml:space="preserve"> в</w:t>
            </w:r>
            <w:r w:rsidRPr="002B2C51">
              <w:t xml:space="preserve"> галузі інформаційно-вимірювальних технологій</w:t>
            </w:r>
          </w:p>
        </w:tc>
      </w:tr>
      <w:tr w:rsidR="00EA4878" w:rsidRPr="002B2C51" w14:paraId="0088440C" w14:textId="77777777" w:rsidTr="002B2C51">
        <w:tc>
          <w:tcPr>
            <w:tcW w:w="2348" w:type="dxa"/>
          </w:tcPr>
          <w:p w14:paraId="1D8F38BD" w14:textId="77777777" w:rsidR="00EA4878" w:rsidRPr="002B2C51" w:rsidRDefault="00EA4878" w:rsidP="00F970A1">
            <w:pPr>
              <w:rPr>
                <w:rFonts w:eastAsia="Times New Roman"/>
                <w:b/>
              </w:rPr>
            </w:pPr>
            <w:r w:rsidRPr="002B2C51">
              <w:rPr>
                <w:rFonts w:eastAsia="Times New Roman"/>
                <w:b/>
              </w:rPr>
              <w:t>Перелік назв освітніх програм</w:t>
            </w:r>
          </w:p>
        </w:tc>
        <w:tc>
          <w:tcPr>
            <w:tcW w:w="7371" w:type="dxa"/>
          </w:tcPr>
          <w:p w14:paraId="49CAB4D6" w14:textId="11645894" w:rsidR="00EA4878" w:rsidRPr="002B2C51" w:rsidRDefault="00EA4878" w:rsidP="00EA4878">
            <w:pPr>
              <w:jc w:val="both"/>
              <w:rPr>
                <w:rFonts w:eastAsia="Times New Roman"/>
              </w:rPr>
            </w:pPr>
            <w:r w:rsidRPr="002B2C51">
              <w:t>Заклади вищої освіти самостійно визначають назви освітніх програм з урахуванням вимог частини 6 статті 9</w:t>
            </w:r>
            <w:r w:rsidRPr="002B2C51">
              <w:rPr>
                <w:vertAlign w:val="superscript"/>
              </w:rPr>
              <w:t>1</w:t>
            </w:r>
            <w:r w:rsidRPr="002B2C51">
              <w:t xml:space="preserve"> Закону України «Про вищу освіту»</w:t>
            </w:r>
          </w:p>
        </w:tc>
      </w:tr>
      <w:tr w:rsidR="00EA4878" w:rsidRPr="002B2C51" w14:paraId="5F04598B" w14:textId="77777777" w:rsidTr="002B2C51">
        <w:tc>
          <w:tcPr>
            <w:tcW w:w="2348" w:type="dxa"/>
          </w:tcPr>
          <w:p w14:paraId="06A72CB9" w14:textId="77777777" w:rsidR="00EA4878" w:rsidRPr="002B2C51" w:rsidRDefault="00EA4878" w:rsidP="00F970A1">
            <w:pPr>
              <w:rPr>
                <w:rFonts w:eastAsia="Times New Roman"/>
                <w:b/>
              </w:rPr>
            </w:pPr>
            <w:r w:rsidRPr="002B2C51">
              <w:rPr>
                <w:rFonts w:eastAsia="Times New Roman"/>
                <w:b/>
              </w:rPr>
              <w:t>Назви спеціалізацій (предметних спеціальностей)</w:t>
            </w:r>
          </w:p>
        </w:tc>
        <w:tc>
          <w:tcPr>
            <w:tcW w:w="7371" w:type="dxa"/>
          </w:tcPr>
          <w:p w14:paraId="36150241" w14:textId="62B842F7" w:rsidR="00EA4878" w:rsidRPr="002B2C51" w:rsidRDefault="00041117" w:rsidP="002E356C">
            <w:pPr>
              <w:pStyle w:val="afd"/>
              <w:jc w:val="both"/>
              <w:rPr>
                <w:sz w:val="28"/>
                <w:szCs w:val="28"/>
              </w:rPr>
            </w:pPr>
            <w:r w:rsidRPr="002B2C51">
              <w:rPr>
                <w:color w:val="000000"/>
                <w:sz w:val="28"/>
                <w:szCs w:val="28"/>
              </w:rPr>
              <w:t>Не регламенту</w:t>
            </w:r>
            <w:r w:rsidR="002E356C" w:rsidRPr="002B2C51">
              <w:rPr>
                <w:color w:val="000000"/>
                <w:sz w:val="28"/>
                <w:szCs w:val="28"/>
              </w:rPr>
              <w:t>ю</w:t>
            </w:r>
            <w:r w:rsidRPr="002B2C51">
              <w:rPr>
                <w:color w:val="000000"/>
                <w:sz w:val="28"/>
                <w:szCs w:val="28"/>
              </w:rPr>
              <w:t>ться</w:t>
            </w:r>
          </w:p>
        </w:tc>
      </w:tr>
      <w:tr w:rsidR="00EA4878" w:rsidRPr="002B2C51" w14:paraId="07B348C5" w14:textId="77777777" w:rsidTr="002B2C51">
        <w:trPr>
          <w:trHeight w:val="151"/>
        </w:trPr>
        <w:tc>
          <w:tcPr>
            <w:tcW w:w="2348" w:type="dxa"/>
          </w:tcPr>
          <w:p w14:paraId="44EC12D8" w14:textId="755F63D4" w:rsidR="00EA4878" w:rsidRPr="002B2C51" w:rsidRDefault="00EA4878" w:rsidP="00F970A1">
            <w:pPr>
              <w:rPr>
                <w:rFonts w:eastAsia="Times New Roman"/>
                <w:b/>
              </w:rPr>
            </w:pPr>
            <w:r w:rsidRPr="002B2C51">
              <w:rPr>
                <w:rFonts w:eastAsia="Times New Roman"/>
                <w:b/>
              </w:rPr>
              <w:lastRenderedPageBreak/>
              <w:t>Форми здобуття вищої освіти</w:t>
            </w:r>
          </w:p>
        </w:tc>
        <w:tc>
          <w:tcPr>
            <w:tcW w:w="7371" w:type="dxa"/>
          </w:tcPr>
          <w:p w14:paraId="2F9BD125" w14:textId="4F7AC036" w:rsidR="00EA4878" w:rsidRPr="002B2C51" w:rsidRDefault="00041117" w:rsidP="002E356C">
            <w:pPr>
              <w:pStyle w:val="afd"/>
              <w:jc w:val="both"/>
              <w:rPr>
                <w:sz w:val="28"/>
                <w:szCs w:val="28"/>
              </w:rPr>
            </w:pPr>
            <w:r w:rsidRPr="002B2C51">
              <w:rPr>
                <w:color w:val="000000"/>
                <w:sz w:val="28"/>
                <w:szCs w:val="28"/>
              </w:rPr>
              <w:t>Не регламенту</w:t>
            </w:r>
            <w:r w:rsidR="002E356C" w:rsidRPr="002B2C51">
              <w:rPr>
                <w:color w:val="000000"/>
                <w:sz w:val="28"/>
                <w:szCs w:val="28"/>
              </w:rPr>
              <w:t>ю</w:t>
            </w:r>
            <w:r w:rsidRPr="002B2C51">
              <w:rPr>
                <w:color w:val="000000"/>
                <w:sz w:val="28"/>
                <w:szCs w:val="28"/>
              </w:rPr>
              <w:t>ться</w:t>
            </w:r>
          </w:p>
        </w:tc>
      </w:tr>
      <w:tr w:rsidR="00EA4878" w:rsidRPr="002B2C51" w14:paraId="2F4D3DBD" w14:textId="77777777" w:rsidTr="002B2C51">
        <w:trPr>
          <w:trHeight w:val="151"/>
        </w:trPr>
        <w:tc>
          <w:tcPr>
            <w:tcW w:w="2348" w:type="dxa"/>
          </w:tcPr>
          <w:p w14:paraId="03FB5642" w14:textId="77777777" w:rsidR="00EA4878" w:rsidRPr="002B2C51" w:rsidRDefault="00EA4878" w:rsidP="00F970A1">
            <w:pPr>
              <w:rPr>
                <w:rFonts w:eastAsia="Times New Roman"/>
                <w:b/>
              </w:rPr>
            </w:pPr>
            <w:r w:rsidRPr="002B2C51">
              <w:rPr>
                <w:rFonts w:eastAsia="Times New Roman"/>
                <w:b/>
              </w:rPr>
              <w:t xml:space="preserve">Освітня кваліфікація </w:t>
            </w:r>
          </w:p>
        </w:tc>
        <w:tc>
          <w:tcPr>
            <w:tcW w:w="7371" w:type="dxa"/>
          </w:tcPr>
          <w:p w14:paraId="7900D08A" w14:textId="232B196C" w:rsidR="00EA4878" w:rsidRPr="002B2C51" w:rsidRDefault="0062792C" w:rsidP="00EA4878">
            <w:pPr>
              <w:jc w:val="both"/>
              <w:rPr>
                <w:rFonts w:eastAsia="Times New Roman"/>
              </w:rPr>
            </w:pPr>
            <w:r w:rsidRPr="002B2C51">
              <w:t>Доктор філософії</w:t>
            </w:r>
            <w:r w:rsidR="00EA4878" w:rsidRPr="002B2C51">
              <w:t xml:space="preserve"> з інформаційно-вимірювальних технологій</w:t>
            </w:r>
          </w:p>
        </w:tc>
      </w:tr>
      <w:tr w:rsidR="00EA4878" w:rsidRPr="002B2C51" w14:paraId="598892BD" w14:textId="77777777" w:rsidTr="002B2C51">
        <w:trPr>
          <w:trHeight w:val="151"/>
        </w:trPr>
        <w:tc>
          <w:tcPr>
            <w:tcW w:w="2348" w:type="dxa"/>
          </w:tcPr>
          <w:p w14:paraId="41463C06" w14:textId="77777777" w:rsidR="00EA4878" w:rsidRPr="002B2C51" w:rsidRDefault="00EA4878" w:rsidP="00F970A1">
            <w:pPr>
              <w:rPr>
                <w:rFonts w:eastAsia="Times New Roman"/>
                <w:b/>
              </w:rPr>
            </w:pPr>
            <w:r w:rsidRPr="002B2C51">
              <w:rPr>
                <w:rFonts w:eastAsia="Times New Roman"/>
                <w:b/>
              </w:rPr>
              <w:t xml:space="preserve">Професійна(і) кваліфікація(ї) </w:t>
            </w:r>
          </w:p>
        </w:tc>
        <w:tc>
          <w:tcPr>
            <w:tcW w:w="7371" w:type="dxa"/>
          </w:tcPr>
          <w:p w14:paraId="267E6229" w14:textId="3D71DD35" w:rsidR="00EA4878" w:rsidRPr="002B2C51" w:rsidRDefault="00041117" w:rsidP="002E356C">
            <w:pPr>
              <w:pStyle w:val="afd"/>
              <w:jc w:val="both"/>
              <w:rPr>
                <w:sz w:val="28"/>
                <w:szCs w:val="28"/>
              </w:rPr>
            </w:pPr>
            <w:r w:rsidRPr="002B2C51">
              <w:rPr>
                <w:color w:val="000000"/>
                <w:sz w:val="28"/>
                <w:szCs w:val="28"/>
              </w:rPr>
              <w:t>Не регламенту</w:t>
            </w:r>
            <w:r w:rsidR="002E356C" w:rsidRPr="002B2C51">
              <w:rPr>
                <w:color w:val="000000"/>
                <w:sz w:val="28"/>
                <w:szCs w:val="28"/>
              </w:rPr>
              <w:t>ю</w:t>
            </w:r>
            <w:r w:rsidRPr="002B2C51">
              <w:rPr>
                <w:color w:val="000000"/>
                <w:sz w:val="28"/>
                <w:szCs w:val="28"/>
              </w:rPr>
              <w:t>ться</w:t>
            </w:r>
          </w:p>
        </w:tc>
      </w:tr>
      <w:tr w:rsidR="00EA4878" w:rsidRPr="002B2C51" w14:paraId="7846070C" w14:textId="77777777" w:rsidTr="002B2C51">
        <w:trPr>
          <w:trHeight w:val="879"/>
        </w:trPr>
        <w:tc>
          <w:tcPr>
            <w:tcW w:w="2348" w:type="dxa"/>
          </w:tcPr>
          <w:p w14:paraId="67724050" w14:textId="77777777" w:rsidR="00EA4878" w:rsidRPr="002B2C51" w:rsidRDefault="00EA4878" w:rsidP="00F970A1">
            <w:pPr>
              <w:rPr>
                <w:rFonts w:eastAsia="Times New Roman"/>
                <w:b/>
              </w:rPr>
            </w:pPr>
            <w:r w:rsidRPr="002B2C51">
              <w:rPr>
                <w:rFonts w:eastAsia="Times New Roman"/>
                <w:b/>
              </w:rPr>
              <w:t>Академічні права випускників</w:t>
            </w:r>
          </w:p>
        </w:tc>
        <w:tc>
          <w:tcPr>
            <w:tcW w:w="7371" w:type="dxa"/>
          </w:tcPr>
          <w:p w14:paraId="251A2D3B" w14:textId="00C18ABD" w:rsidR="00EA4878" w:rsidRPr="002B2C51" w:rsidRDefault="0038137F" w:rsidP="00EA4878">
            <w:pPr>
              <w:jc w:val="both"/>
              <w:rPr>
                <w:rFonts w:eastAsia="Times New Roman"/>
              </w:rPr>
            </w:pPr>
            <w:r w:rsidRPr="002B2C51">
              <w:rPr>
                <w:rFonts w:eastAsia="Times New Roman"/>
                <w:color w:val="000000"/>
              </w:rPr>
              <w:t xml:space="preserve">Випускники мають право набувати додаткові кваліфікації у системі </w:t>
            </w:r>
            <w:r w:rsidRPr="002B2C51">
              <w:rPr>
                <w:color w:val="000000"/>
              </w:rPr>
              <w:t>післядипломної освіти</w:t>
            </w:r>
            <w:r w:rsidR="00EA4878" w:rsidRPr="002B2C51">
              <w:t>.</w:t>
            </w:r>
          </w:p>
        </w:tc>
      </w:tr>
      <w:tr w:rsidR="00EA4878" w:rsidRPr="002B2C51" w14:paraId="4177B2C7" w14:textId="77777777" w:rsidTr="002B2C51">
        <w:trPr>
          <w:trHeight w:val="151"/>
        </w:trPr>
        <w:tc>
          <w:tcPr>
            <w:tcW w:w="2348" w:type="dxa"/>
          </w:tcPr>
          <w:p w14:paraId="7CCE829C" w14:textId="1D61606D" w:rsidR="00EA4878" w:rsidRPr="002B2C51" w:rsidRDefault="00EA4878" w:rsidP="00EA4878">
            <w:pPr>
              <w:rPr>
                <w:rFonts w:eastAsia="Times New Roman"/>
                <w:b/>
                <w:highlight w:val="yellow"/>
              </w:rPr>
            </w:pPr>
            <w:r w:rsidRPr="002B2C51">
              <w:rPr>
                <w:rFonts w:eastAsia="Times New Roman"/>
                <w:b/>
              </w:rPr>
              <w:t>Працевлаштування випускників</w:t>
            </w:r>
          </w:p>
        </w:tc>
        <w:tc>
          <w:tcPr>
            <w:tcW w:w="7371" w:type="dxa"/>
          </w:tcPr>
          <w:p w14:paraId="4CA71905" w14:textId="4587B5B7" w:rsidR="00134C9C" w:rsidRPr="002B2C51" w:rsidRDefault="00041117" w:rsidP="00134C9C">
            <w:pPr>
              <w:pStyle w:val="afd"/>
              <w:jc w:val="both"/>
              <w:rPr>
                <w:sz w:val="28"/>
                <w:szCs w:val="28"/>
              </w:rPr>
            </w:pPr>
            <w:r w:rsidRPr="002B2C51">
              <w:rPr>
                <w:color w:val="000000"/>
                <w:sz w:val="28"/>
                <w:szCs w:val="28"/>
              </w:rPr>
              <w:t xml:space="preserve">Працевлаштування на посадах, що потребують відповідної кваліфікації </w:t>
            </w:r>
            <w:r w:rsidR="0062792C" w:rsidRPr="002B2C51">
              <w:rPr>
                <w:color w:val="000000"/>
                <w:sz w:val="28"/>
                <w:szCs w:val="28"/>
              </w:rPr>
              <w:t>доктора філософії</w:t>
            </w:r>
            <w:r w:rsidRPr="002B2C51">
              <w:rPr>
                <w:color w:val="000000"/>
                <w:sz w:val="28"/>
                <w:szCs w:val="28"/>
              </w:rPr>
              <w:t xml:space="preserve"> з інформаційно-вимірювальних технологій </w:t>
            </w:r>
            <w:r w:rsidR="00134C9C" w:rsidRPr="002B2C51">
              <w:rPr>
                <w:color w:val="000000"/>
                <w:sz w:val="28"/>
                <w:szCs w:val="28"/>
              </w:rPr>
              <w:t xml:space="preserve">в наукових установах і закладах вищої освіти, інженерні посади у науково-дослідних, проєктних та конструкторських установах і підрозділах підприємств. </w:t>
            </w:r>
          </w:p>
        </w:tc>
      </w:tr>
    </w:tbl>
    <w:p w14:paraId="24929B63" w14:textId="069E0463" w:rsidR="00EA4878" w:rsidRPr="00D44B3F" w:rsidRDefault="00EA4878" w:rsidP="00DE6B0C">
      <w:pPr>
        <w:ind w:firstLine="709"/>
        <w:jc w:val="both"/>
      </w:pPr>
    </w:p>
    <w:p w14:paraId="62FAD864" w14:textId="11603A1C" w:rsidR="00EA4878" w:rsidRPr="00D44B3F" w:rsidRDefault="00EA4878" w:rsidP="00EA4878">
      <w:pPr>
        <w:pStyle w:val="Default"/>
        <w:ind w:firstLine="709"/>
        <w:jc w:val="both"/>
        <w:rPr>
          <w:sz w:val="28"/>
          <w:szCs w:val="28"/>
        </w:rPr>
      </w:pPr>
      <w:r w:rsidRPr="00D44B3F">
        <w:rPr>
          <w:b/>
          <w:bCs/>
          <w:sz w:val="28"/>
          <w:szCs w:val="28"/>
        </w:rPr>
        <w:t xml:space="preserve">ІІІ Обсяг кредитів ЄКТС, необхідних для здобуття </w:t>
      </w:r>
      <w:r w:rsidR="00D46574" w:rsidRPr="00D46574">
        <w:rPr>
          <w:b/>
          <w:bCs/>
          <w:sz w:val="28"/>
          <w:szCs w:val="28"/>
        </w:rPr>
        <w:t>третього</w:t>
      </w:r>
      <w:r w:rsidRPr="00D44B3F">
        <w:rPr>
          <w:b/>
          <w:bCs/>
          <w:sz w:val="28"/>
          <w:szCs w:val="28"/>
        </w:rPr>
        <w:t xml:space="preserve"> (</w:t>
      </w:r>
      <w:r w:rsidR="00D46574" w:rsidRPr="00D46574">
        <w:rPr>
          <w:b/>
          <w:bCs/>
          <w:sz w:val="28"/>
          <w:szCs w:val="28"/>
        </w:rPr>
        <w:t>освітньо-наукового</w:t>
      </w:r>
      <w:r w:rsidRPr="00D44B3F">
        <w:rPr>
          <w:b/>
          <w:bCs/>
          <w:sz w:val="28"/>
          <w:szCs w:val="28"/>
        </w:rPr>
        <w:t xml:space="preserve">) </w:t>
      </w:r>
      <w:r w:rsidR="00D46574" w:rsidRPr="00D46574">
        <w:rPr>
          <w:b/>
          <w:bCs/>
          <w:sz w:val="28"/>
          <w:szCs w:val="28"/>
        </w:rPr>
        <w:t>рівня</w:t>
      </w:r>
      <w:r w:rsidR="00D46574" w:rsidRPr="00D44B3F">
        <w:rPr>
          <w:b/>
          <w:bCs/>
          <w:sz w:val="28"/>
          <w:szCs w:val="28"/>
        </w:rPr>
        <w:t xml:space="preserve"> </w:t>
      </w:r>
      <w:r w:rsidRPr="00D44B3F">
        <w:rPr>
          <w:b/>
          <w:bCs/>
          <w:sz w:val="28"/>
          <w:szCs w:val="28"/>
        </w:rPr>
        <w:t>вищої освіти</w:t>
      </w:r>
      <w:r w:rsidRPr="00D44B3F">
        <w:rPr>
          <w:sz w:val="28"/>
          <w:szCs w:val="28"/>
        </w:rPr>
        <w:t xml:space="preserve">: </w:t>
      </w:r>
    </w:p>
    <w:p w14:paraId="3306EC42" w14:textId="77777777" w:rsidR="00A25C85" w:rsidRDefault="00A25C85" w:rsidP="00893977">
      <w:pPr>
        <w:pBdr>
          <w:top w:val="nil"/>
          <w:left w:val="nil"/>
          <w:bottom w:val="nil"/>
          <w:right w:val="nil"/>
          <w:between w:val="nil"/>
        </w:pBdr>
        <w:tabs>
          <w:tab w:val="left" w:pos="284"/>
          <w:tab w:val="left" w:pos="972"/>
        </w:tabs>
        <w:ind w:firstLine="709"/>
        <w:jc w:val="both"/>
        <w:rPr>
          <w:rFonts w:eastAsia="Times New Roman"/>
          <w:color w:val="000000"/>
        </w:rPr>
      </w:pPr>
    </w:p>
    <w:p w14:paraId="5DE3909B" w14:textId="77777777" w:rsidR="00134C9C" w:rsidRPr="00ED1AD8" w:rsidRDefault="00134C9C" w:rsidP="00134C9C">
      <w:pPr>
        <w:pBdr>
          <w:top w:val="nil"/>
          <w:left w:val="nil"/>
          <w:bottom w:val="nil"/>
          <w:right w:val="nil"/>
          <w:between w:val="nil"/>
        </w:pBdr>
        <w:tabs>
          <w:tab w:val="left" w:pos="1134"/>
        </w:tabs>
        <w:ind w:firstLine="567"/>
        <w:jc w:val="both"/>
        <w:rPr>
          <w:rFonts w:eastAsia="Times New Roman"/>
        </w:rPr>
      </w:pPr>
      <w:r w:rsidRPr="00ED1AD8">
        <w:rPr>
          <w:rFonts w:eastAsia="Times New Roman"/>
        </w:rPr>
        <w:t>Програма підготовки доктора філософії складається з освітньої та наукової складових. Нормативний строк підготовки доктора філософії в аспірантурі становить чотири роки. Обсяг освітньої складової освітньої програми підготовки доктора філософії становить 30-60 кредитів ЄКТС.</w:t>
      </w:r>
    </w:p>
    <w:p w14:paraId="3E93892A" w14:textId="77777777" w:rsidR="00134C9C" w:rsidRDefault="00134C9C" w:rsidP="00134C9C">
      <w:pPr>
        <w:ind w:firstLine="567"/>
        <w:jc w:val="both"/>
        <w:rPr>
          <w:rFonts w:eastAsia="Times New Roman"/>
          <w:b/>
          <w:bCs/>
        </w:rPr>
      </w:pPr>
    </w:p>
    <w:p w14:paraId="323EF2E4" w14:textId="3D01E06E" w:rsidR="00134C9C" w:rsidRPr="00ED1AD8" w:rsidRDefault="00134C9C" w:rsidP="00134C9C">
      <w:pPr>
        <w:ind w:firstLine="567"/>
        <w:jc w:val="both"/>
        <w:rPr>
          <w:rFonts w:eastAsia="Times New Roman"/>
          <w:b/>
          <w:bCs/>
        </w:rPr>
      </w:pPr>
      <w:r w:rsidRPr="00ED1AD8">
        <w:rPr>
          <w:rFonts w:eastAsia="Times New Roman"/>
          <w:b/>
          <w:bCs/>
        </w:rPr>
        <w:t xml:space="preserve">ІV. Мінімальний обсяг практичної підготовки </w:t>
      </w:r>
    </w:p>
    <w:p w14:paraId="33F8D591" w14:textId="77777777" w:rsidR="00134C9C" w:rsidRPr="00ED1AD8" w:rsidRDefault="00134C9C" w:rsidP="00134C9C">
      <w:pPr>
        <w:tabs>
          <w:tab w:val="left" w:pos="1134"/>
        </w:tabs>
        <w:ind w:firstLine="567"/>
        <w:jc w:val="both"/>
        <w:rPr>
          <w:rFonts w:eastAsia="Times New Roman"/>
        </w:rPr>
      </w:pPr>
    </w:p>
    <w:p w14:paraId="000A9F93" w14:textId="1F6799E7" w:rsidR="00EA4878" w:rsidRPr="001C665A" w:rsidRDefault="00EA4878" w:rsidP="00134C9C">
      <w:pPr>
        <w:widowControl w:val="0"/>
        <w:ind w:firstLine="567"/>
        <w:jc w:val="both"/>
        <w:rPr>
          <w:rFonts w:eastAsia="Times New Roman"/>
          <w:b/>
        </w:rPr>
      </w:pPr>
      <w:r w:rsidRPr="001D3F89">
        <w:t xml:space="preserve">Мінімальний обсяг практичної підготовки має складати не менше </w:t>
      </w:r>
      <w:r w:rsidR="008770B3" w:rsidRPr="001D3F89">
        <w:t>2</w:t>
      </w:r>
      <w:r w:rsidR="00654833" w:rsidRPr="001D3F89">
        <w:t xml:space="preserve"> кре</w:t>
      </w:r>
      <w:r w:rsidR="0092534A" w:rsidRPr="001D3F89">
        <w:t>дитів ЄКТС</w:t>
      </w:r>
      <w:r w:rsidRPr="001D3F89">
        <w:t>.</w:t>
      </w:r>
    </w:p>
    <w:p w14:paraId="4B5F101B" w14:textId="77777777" w:rsidR="00A60433" w:rsidRPr="00A60433" w:rsidRDefault="00A60433" w:rsidP="00DE6B0C">
      <w:pPr>
        <w:ind w:firstLine="709"/>
        <w:jc w:val="both"/>
      </w:pPr>
    </w:p>
    <w:p w14:paraId="407D6991" w14:textId="3CA729FD" w:rsidR="00654833" w:rsidRPr="00A60433" w:rsidRDefault="00654833" w:rsidP="00DE6B0C">
      <w:pPr>
        <w:ind w:firstLine="709"/>
        <w:jc w:val="both"/>
      </w:pPr>
      <w:r w:rsidRPr="00A60433">
        <w:rPr>
          <w:rFonts w:eastAsia="Times New Roman"/>
          <w:b/>
        </w:rPr>
        <w:t>V. Опис предметної області</w:t>
      </w:r>
    </w:p>
    <w:p w14:paraId="271DE037" w14:textId="5E203100" w:rsidR="00654833" w:rsidRPr="00A60433" w:rsidRDefault="00654833" w:rsidP="00DE6B0C">
      <w:pPr>
        <w:ind w:firstLine="709"/>
        <w:jc w:val="both"/>
      </w:pPr>
    </w:p>
    <w:p w14:paraId="1986B3AF" w14:textId="662E32AC" w:rsidR="00654833" w:rsidRPr="002910A0" w:rsidRDefault="00654833" w:rsidP="00654833">
      <w:pPr>
        <w:pStyle w:val="Default"/>
        <w:ind w:firstLine="567"/>
        <w:jc w:val="both"/>
        <w:rPr>
          <w:sz w:val="28"/>
          <w:szCs w:val="28"/>
        </w:rPr>
      </w:pPr>
      <w:r w:rsidRPr="002910A0">
        <w:rPr>
          <w:i/>
          <w:iCs/>
          <w:sz w:val="28"/>
          <w:szCs w:val="28"/>
        </w:rPr>
        <w:t xml:space="preserve">Об’єкти вивчення та/або діяльності: </w:t>
      </w:r>
      <w:r w:rsidRPr="002910A0">
        <w:rPr>
          <w:sz w:val="28"/>
          <w:szCs w:val="28"/>
        </w:rPr>
        <w:t>наукові основи інформаційно-вимірювальних технологій (ІВТ), нормативне, технічне, математичне, програмне та метрологічне забезпечення ІВТ, оцінки відповідності та простежуваності результатів вимірювань, а також обробки вимірювальної інформації.</w:t>
      </w:r>
    </w:p>
    <w:p w14:paraId="5FA806DB" w14:textId="44A0CAEE" w:rsidR="00654833" w:rsidRPr="002910A0" w:rsidRDefault="00654833" w:rsidP="00654833">
      <w:pPr>
        <w:pStyle w:val="Default"/>
        <w:ind w:firstLine="567"/>
        <w:jc w:val="both"/>
        <w:rPr>
          <w:sz w:val="28"/>
          <w:szCs w:val="28"/>
        </w:rPr>
      </w:pPr>
      <w:r w:rsidRPr="002910A0">
        <w:rPr>
          <w:i/>
          <w:iCs/>
          <w:sz w:val="28"/>
          <w:szCs w:val="28"/>
        </w:rPr>
        <w:t xml:space="preserve">Теоретичний зміст предметної області. </w:t>
      </w:r>
      <w:r w:rsidRPr="002910A0">
        <w:rPr>
          <w:sz w:val="28"/>
          <w:szCs w:val="28"/>
        </w:rPr>
        <w:t>Теорія, поняття, концепції, принципи, технології та засоби отримання, перетворення, передавання, зберігання та оброблення вимірювальної інформації, забезпечення єдності вимірювань.</w:t>
      </w:r>
      <w:r w:rsidR="009437B3" w:rsidRPr="009437B3">
        <w:t xml:space="preserve"> </w:t>
      </w:r>
    </w:p>
    <w:p w14:paraId="4C1BE7EF" w14:textId="5B8AED35" w:rsidR="00654833" w:rsidRDefault="00654833" w:rsidP="00654833">
      <w:pPr>
        <w:pStyle w:val="Default"/>
        <w:ind w:firstLine="567"/>
        <w:jc w:val="both"/>
        <w:rPr>
          <w:sz w:val="28"/>
          <w:szCs w:val="28"/>
        </w:rPr>
      </w:pPr>
      <w:r w:rsidRPr="002910A0">
        <w:rPr>
          <w:i/>
          <w:iCs/>
          <w:sz w:val="28"/>
          <w:szCs w:val="28"/>
        </w:rPr>
        <w:t xml:space="preserve">Методи, методики та технології. </w:t>
      </w:r>
    </w:p>
    <w:p w14:paraId="50B8F9B8" w14:textId="4D7B8F2A" w:rsidR="00C12E0B" w:rsidRPr="00AE3CBA" w:rsidRDefault="00C12E0B" w:rsidP="00654833">
      <w:pPr>
        <w:pStyle w:val="Default"/>
        <w:ind w:firstLine="567"/>
        <w:jc w:val="both"/>
        <w:rPr>
          <w:sz w:val="28"/>
          <w:szCs w:val="28"/>
        </w:rPr>
      </w:pPr>
      <w:r w:rsidRPr="00AE3CBA">
        <w:rPr>
          <w:sz w:val="28"/>
          <w:szCs w:val="28"/>
        </w:rPr>
        <w:t xml:space="preserve">Методи проведення наукових досліджень, викладання та підготовки фахівців, вимірювань, випробувань, кваліметрії та оцінки відповідності, </w:t>
      </w:r>
      <w:r w:rsidR="001307C0" w:rsidRPr="00AE3CBA">
        <w:rPr>
          <w:sz w:val="28"/>
          <w:szCs w:val="28"/>
        </w:rPr>
        <w:t xml:space="preserve">опрацювання результатів вимірювань та оцінювання їх якості, </w:t>
      </w:r>
      <w:r w:rsidRPr="00AE3CBA">
        <w:rPr>
          <w:sz w:val="28"/>
          <w:szCs w:val="28"/>
        </w:rPr>
        <w:t>створення</w:t>
      </w:r>
      <w:r w:rsidR="001307C0" w:rsidRPr="00AE3CBA">
        <w:rPr>
          <w:sz w:val="28"/>
          <w:szCs w:val="28"/>
        </w:rPr>
        <w:t xml:space="preserve"> та </w:t>
      </w:r>
      <w:r w:rsidR="001740A2" w:rsidRPr="00AE3CBA">
        <w:rPr>
          <w:sz w:val="28"/>
          <w:szCs w:val="28"/>
        </w:rPr>
        <w:t>тестування</w:t>
      </w:r>
      <w:r w:rsidR="001307C0" w:rsidRPr="00AE3CBA">
        <w:rPr>
          <w:sz w:val="28"/>
          <w:szCs w:val="28"/>
        </w:rPr>
        <w:t xml:space="preserve"> </w:t>
      </w:r>
      <w:r w:rsidRPr="00AE3CBA">
        <w:rPr>
          <w:sz w:val="28"/>
          <w:szCs w:val="28"/>
        </w:rPr>
        <w:t xml:space="preserve"> програмного забезпечення інтелектуальних ЗВТ.</w:t>
      </w:r>
    </w:p>
    <w:p w14:paraId="1404AD96" w14:textId="7BBAE883" w:rsidR="00654833" w:rsidRPr="00AE3CBA" w:rsidRDefault="00654833" w:rsidP="00654833">
      <w:pPr>
        <w:ind w:firstLine="567"/>
        <w:jc w:val="both"/>
      </w:pPr>
      <w:r w:rsidRPr="00AE3CBA">
        <w:rPr>
          <w:i/>
          <w:iCs/>
        </w:rPr>
        <w:t xml:space="preserve">Інструменти та обладнання: </w:t>
      </w:r>
    </w:p>
    <w:p w14:paraId="10C5B670" w14:textId="43C0A030" w:rsidR="001307C0" w:rsidRPr="00CC4BB4" w:rsidRDefault="001307C0" w:rsidP="001307C0">
      <w:pPr>
        <w:ind w:firstLine="567"/>
        <w:jc w:val="both"/>
      </w:pPr>
      <w:r w:rsidRPr="00AE3CBA">
        <w:lastRenderedPageBreak/>
        <w:t>Програмно-технічні засоби для проектування, моделювання, створення, та дослідження інтелектуальних засобів вимірювальної техніки.</w:t>
      </w:r>
    </w:p>
    <w:p w14:paraId="7FDDAD28" w14:textId="77777777" w:rsidR="00A07B61" w:rsidRDefault="00A07B61" w:rsidP="00654833">
      <w:pPr>
        <w:ind w:firstLine="709"/>
        <w:jc w:val="both"/>
        <w:rPr>
          <w:rFonts w:eastAsia="Times New Roman"/>
          <w:b/>
        </w:rPr>
      </w:pPr>
    </w:p>
    <w:p w14:paraId="43E5ABD8" w14:textId="17B11775" w:rsidR="00654833" w:rsidRPr="00CC4BB4" w:rsidRDefault="00654833" w:rsidP="00654833">
      <w:pPr>
        <w:ind w:firstLine="709"/>
        <w:jc w:val="both"/>
      </w:pPr>
      <w:r w:rsidRPr="00CC4BB4">
        <w:rPr>
          <w:rFonts w:eastAsia="Times New Roman"/>
          <w:b/>
        </w:rPr>
        <w:t>VI. Вимоги до освіти осіб, які можуть розпочати навчання за освітніми програмами за відповідною спеціальністю на відповідному рівні вищої освіти</w:t>
      </w:r>
    </w:p>
    <w:p w14:paraId="230C7306" w14:textId="2FA56022" w:rsidR="00654833" w:rsidRPr="00CC4BB4" w:rsidRDefault="00654833" w:rsidP="00654833">
      <w:pPr>
        <w:ind w:firstLine="567"/>
        <w:jc w:val="both"/>
      </w:pPr>
    </w:p>
    <w:p w14:paraId="7665BF9B" w14:textId="035F728A" w:rsidR="00654833" w:rsidRPr="002E356C" w:rsidRDefault="00CC4BB4" w:rsidP="00654833">
      <w:pPr>
        <w:ind w:firstLine="567"/>
        <w:jc w:val="both"/>
        <w:rPr>
          <w:rFonts w:eastAsia="Times New Roman"/>
          <w:color w:val="000000"/>
          <w:highlight w:val="yellow"/>
        </w:rPr>
      </w:pPr>
      <w:r>
        <w:rPr>
          <w:rFonts w:eastAsia="Times New Roman"/>
          <w:color w:val="000000"/>
        </w:rPr>
        <w:t xml:space="preserve">Для здобуття </w:t>
      </w:r>
      <w:r w:rsidR="004B771D">
        <w:rPr>
          <w:rFonts w:eastAsia="Times New Roman"/>
          <w:color w:val="000000"/>
        </w:rPr>
        <w:t>третього</w:t>
      </w:r>
      <w:r>
        <w:rPr>
          <w:rFonts w:eastAsia="Times New Roman"/>
          <w:color w:val="000000"/>
        </w:rPr>
        <w:t xml:space="preserve"> (</w:t>
      </w:r>
      <w:r w:rsidR="004B771D">
        <w:t>освітньо-науковий</w:t>
      </w:r>
      <w:r>
        <w:rPr>
          <w:rFonts w:eastAsia="Times New Roman"/>
          <w:color w:val="000000"/>
        </w:rPr>
        <w:t xml:space="preserve">) рівня вищої освіти можуть вступати особи, які здобули освітній ступінь </w:t>
      </w:r>
      <w:r w:rsidR="00AA67AC">
        <w:rPr>
          <w:rFonts w:eastAsia="Times New Roman"/>
          <w:color w:val="000000"/>
        </w:rPr>
        <w:t>магістра</w:t>
      </w:r>
      <w:r w:rsidR="009437B3">
        <w:rPr>
          <w:rFonts w:eastAsia="Times New Roman"/>
          <w:color w:val="000000"/>
        </w:rPr>
        <w:t xml:space="preserve"> або спеціаліста</w:t>
      </w:r>
      <w:r>
        <w:rPr>
          <w:rFonts w:eastAsia="Times New Roman"/>
          <w:color w:val="000000"/>
        </w:rPr>
        <w:t>.</w:t>
      </w:r>
    </w:p>
    <w:p w14:paraId="14028EC6" w14:textId="412BEEAA" w:rsidR="00A25C85" w:rsidRDefault="00A25C85" w:rsidP="00654833">
      <w:pPr>
        <w:ind w:firstLine="567"/>
        <w:jc w:val="both"/>
        <w:rPr>
          <w:rFonts w:eastAsia="Times New Roman"/>
          <w:color w:val="000000"/>
        </w:rPr>
      </w:pPr>
    </w:p>
    <w:p w14:paraId="1E79C439" w14:textId="4D4E17FC" w:rsidR="00654833" w:rsidRPr="00CC4BB4" w:rsidRDefault="00654833" w:rsidP="00654833">
      <w:pPr>
        <w:ind w:firstLine="709"/>
        <w:jc w:val="both"/>
        <w:rPr>
          <w:rFonts w:eastAsia="Times New Roman"/>
          <w:color w:val="000000"/>
        </w:rPr>
      </w:pPr>
      <w:r w:rsidRPr="00CC4BB4">
        <w:rPr>
          <w:rFonts w:eastAsia="Times New Roman"/>
          <w:b/>
        </w:rPr>
        <w:t>VІІ. Перелік обов’язкових</w:t>
      </w:r>
      <w:r w:rsidRPr="00CC4BB4">
        <w:rPr>
          <w:rFonts w:eastAsia="Times New Roman"/>
        </w:rPr>
        <w:t xml:space="preserve"> </w:t>
      </w:r>
      <w:r w:rsidRPr="00CC4BB4">
        <w:rPr>
          <w:rFonts w:eastAsia="Times New Roman"/>
          <w:b/>
        </w:rPr>
        <w:t>компетентностей випускника</w:t>
      </w:r>
    </w:p>
    <w:p w14:paraId="2C75D6E6" w14:textId="767FDA99" w:rsidR="00654833" w:rsidRPr="00CC4BB4" w:rsidRDefault="00654833" w:rsidP="00654833">
      <w:pPr>
        <w:ind w:firstLine="567"/>
        <w:jc w:val="both"/>
      </w:pP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7654"/>
      </w:tblGrid>
      <w:tr w:rsidR="00654833" w:rsidRPr="002E356C" w14:paraId="7CF1A7E9" w14:textId="77777777" w:rsidTr="002B2C51">
        <w:trPr>
          <w:trHeight w:val="2704"/>
        </w:trPr>
        <w:tc>
          <w:tcPr>
            <w:tcW w:w="2230" w:type="dxa"/>
          </w:tcPr>
          <w:p w14:paraId="35E50C38" w14:textId="77777777" w:rsidR="00654833" w:rsidRPr="002B2C51" w:rsidRDefault="00654833" w:rsidP="00F970A1">
            <w:pPr>
              <w:pStyle w:val="Default"/>
              <w:rPr>
                <w:b/>
                <w:sz w:val="28"/>
                <w:szCs w:val="28"/>
                <w:highlight w:val="yellow"/>
              </w:rPr>
            </w:pPr>
            <w:r w:rsidRPr="002B2C51">
              <w:rPr>
                <w:b/>
                <w:sz w:val="28"/>
                <w:szCs w:val="28"/>
              </w:rPr>
              <w:t xml:space="preserve">Загальні компетентності </w:t>
            </w:r>
          </w:p>
        </w:tc>
        <w:tc>
          <w:tcPr>
            <w:tcW w:w="7654" w:type="dxa"/>
          </w:tcPr>
          <w:p w14:paraId="68348A27" w14:textId="77777777" w:rsidR="009437B3" w:rsidRPr="00962106" w:rsidRDefault="009437B3" w:rsidP="009437B3">
            <w:pPr>
              <w:pStyle w:val="Default"/>
              <w:jc w:val="both"/>
              <w:rPr>
                <w:sz w:val="28"/>
                <w:szCs w:val="28"/>
              </w:rPr>
            </w:pPr>
            <w:r w:rsidRPr="00962106">
              <w:rPr>
                <w:sz w:val="28"/>
                <w:szCs w:val="28"/>
              </w:rPr>
              <w:t>ЗК1.</w:t>
            </w:r>
            <w:r w:rsidRPr="00962106">
              <w:rPr>
                <w:sz w:val="28"/>
                <w:szCs w:val="28"/>
              </w:rPr>
              <w:tab/>
              <w:t>Здатність до абстрактного мислення, аналізу та синтезу.</w:t>
            </w:r>
          </w:p>
          <w:p w14:paraId="42A4E53E" w14:textId="77777777" w:rsidR="009437B3" w:rsidRPr="00962106" w:rsidRDefault="009437B3" w:rsidP="009437B3">
            <w:pPr>
              <w:pStyle w:val="Default"/>
              <w:jc w:val="both"/>
              <w:rPr>
                <w:sz w:val="28"/>
                <w:szCs w:val="28"/>
              </w:rPr>
            </w:pPr>
            <w:r w:rsidRPr="00962106">
              <w:rPr>
                <w:sz w:val="28"/>
                <w:szCs w:val="28"/>
              </w:rPr>
              <w:t>ЗК2.</w:t>
            </w:r>
            <w:r w:rsidRPr="00962106">
              <w:rPr>
                <w:sz w:val="28"/>
                <w:szCs w:val="28"/>
              </w:rPr>
              <w:tab/>
              <w:t>Здатність проведення досліджень на відповідному рівні.</w:t>
            </w:r>
          </w:p>
          <w:p w14:paraId="4AFB44A7" w14:textId="2A227A57" w:rsidR="009437B3" w:rsidRPr="00962106" w:rsidRDefault="009437B3" w:rsidP="009437B3">
            <w:pPr>
              <w:pStyle w:val="Default"/>
              <w:jc w:val="both"/>
              <w:rPr>
                <w:sz w:val="28"/>
                <w:szCs w:val="28"/>
              </w:rPr>
            </w:pPr>
            <w:r w:rsidRPr="00962106">
              <w:rPr>
                <w:sz w:val="28"/>
                <w:szCs w:val="28"/>
              </w:rPr>
              <w:t>ЗК3.</w:t>
            </w:r>
            <w:r w:rsidRPr="00962106">
              <w:rPr>
                <w:sz w:val="28"/>
                <w:szCs w:val="28"/>
              </w:rPr>
              <w:tab/>
              <w:t xml:space="preserve">Здатність </w:t>
            </w:r>
            <w:r w:rsidR="00A247C8">
              <w:rPr>
                <w:sz w:val="28"/>
                <w:szCs w:val="28"/>
              </w:rPr>
              <w:t>про</w:t>
            </w:r>
            <w:r w:rsidR="00A247C8" w:rsidRPr="00962106">
              <w:rPr>
                <w:sz w:val="28"/>
                <w:szCs w:val="28"/>
              </w:rPr>
              <w:t xml:space="preserve">являти ініціативу та </w:t>
            </w:r>
            <w:r w:rsidRPr="00962106">
              <w:rPr>
                <w:sz w:val="28"/>
                <w:szCs w:val="28"/>
              </w:rPr>
              <w:t>генерувати нові ідеї (креативність).</w:t>
            </w:r>
          </w:p>
          <w:p w14:paraId="24859F4C" w14:textId="77777777" w:rsidR="009437B3" w:rsidRPr="00962106" w:rsidRDefault="009437B3" w:rsidP="009437B3">
            <w:pPr>
              <w:pStyle w:val="Default"/>
              <w:jc w:val="both"/>
              <w:rPr>
                <w:sz w:val="28"/>
                <w:szCs w:val="28"/>
              </w:rPr>
            </w:pPr>
            <w:r w:rsidRPr="00962106">
              <w:rPr>
                <w:sz w:val="28"/>
                <w:szCs w:val="28"/>
              </w:rPr>
              <w:t>ЗК4.</w:t>
            </w:r>
            <w:r w:rsidRPr="00962106">
              <w:rPr>
                <w:sz w:val="28"/>
                <w:szCs w:val="28"/>
              </w:rPr>
              <w:tab/>
              <w:t>Вміння виявляти, ставити та вирішувати проблеми.</w:t>
            </w:r>
          </w:p>
          <w:p w14:paraId="7FF3B132" w14:textId="21751D15" w:rsidR="009437B3" w:rsidRDefault="009437B3" w:rsidP="009437B3">
            <w:pPr>
              <w:pStyle w:val="Default"/>
              <w:jc w:val="both"/>
              <w:rPr>
                <w:sz w:val="28"/>
                <w:szCs w:val="28"/>
              </w:rPr>
            </w:pPr>
            <w:r w:rsidRPr="00962106">
              <w:rPr>
                <w:sz w:val="28"/>
                <w:szCs w:val="28"/>
              </w:rPr>
              <w:t>ЗК</w:t>
            </w:r>
            <w:r w:rsidR="00A247C8">
              <w:rPr>
                <w:sz w:val="28"/>
                <w:szCs w:val="28"/>
              </w:rPr>
              <w:t>5</w:t>
            </w:r>
            <w:r w:rsidRPr="00962106">
              <w:rPr>
                <w:sz w:val="28"/>
                <w:szCs w:val="28"/>
              </w:rPr>
              <w:t>.</w:t>
            </w:r>
            <w:r w:rsidRPr="00962106">
              <w:rPr>
                <w:sz w:val="28"/>
                <w:szCs w:val="28"/>
              </w:rPr>
              <w:tab/>
              <w:t xml:space="preserve">Навички дотримання </w:t>
            </w:r>
            <w:r w:rsidR="00A22D45">
              <w:rPr>
                <w:sz w:val="28"/>
                <w:szCs w:val="28"/>
              </w:rPr>
              <w:t>принципів академічної доброчесності та</w:t>
            </w:r>
            <w:r w:rsidR="00A22D45" w:rsidRPr="00962106">
              <w:rPr>
                <w:sz w:val="28"/>
                <w:szCs w:val="28"/>
              </w:rPr>
              <w:t xml:space="preserve"> </w:t>
            </w:r>
            <w:r w:rsidRPr="00962106">
              <w:rPr>
                <w:sz w:val="28"/>
                <w:szCs w:val="28"/>
              </w:rPr>
              <w:t>професійної етики.</w:t>
            </w:r>
          </w:p>
          <w:p w14:paraId="42E1CF56" w14:textId="2AACFD3B" w:rsidR="009437B3" w:rsidRPr="00962106" w:rsidRDefault="009437B3" w:rsidP="009437B3">
            <w:pPr>
              <w:pStyle w:val="Default"/>
              <w:jc w:val="both"/>
              <w:rPr>
                <w:sz w:val="28"/>
                <w:szCs w:val="28"/>
              </w:rPr>
            </w:pPr>
            <w:r w:rsidRPr="00962106">
              <w:rPr>
                <w:sz w:val="28"/>
                <w:szCs w:val="28"/>
              </w:rPr>
              <w:t>ЗК</w:t>
            </w:r>
            <w:r w:rsidR="00A247C8">
              <w:rPr>
                <w:sz w:val="28"/>
                <w:szCs w:val="28"/>
              </w:rPr>
              <w:t>6</w:t>
            </w:r>
            <w:r w:rsidRPr="00962106">
              <w:rPr>
                <w:sz w:val="28"/>
                <w:szCs w:val="28"/>
              </w:rPr>
              <w:t>.</w:t>
            </w:r>
            <w:r w:rsidRPr="00962106">
              <w:rPr>
                <w:sz w:val="28"/>
                <w:szCs w:val="28"/>
              </w:rPr>
              <w:tab/>
              <w:t>Прагнення до постійного розширення загального культурного світогляду.</w:t>
            </w:r>
          </w:p>
          <w:p w14:paraId="6BDBFFF7" w14:textId="2125D74B" w:rsidR="009437B3" w:rsidRPr="00962106" w:rsidRDefault="009437B3" w:rsidP="009437B3">
            <w:pPr>
              <w:pStyle w:val="Default"/>
              <w:jc w:val="both"/>
              <w:rPr>
                <w:sz w:val="28"/>
                <w:szCs w:val="28"/>
              </w:rPr>
            </w:pPr>
            <w:r w:rsidRPr="00962106">
              <w:rPr>
                <w:sz w:val="28"/>
                <w:szCs w:val="28"/>
              </w:rPr>
              <w:t>ЗК</w:t>
            </w:r>
            <w:r w:rsidR="00A247C8">
              <w:rPr>
                <w:sz w:val="28"/>
                <w:szCs w:val="28"/>
              </w:rPr>
              <w:t>7</w:t>
            </w:r>
            <w:r w:rsidRPr="00962106">
              <w:rPr>
                <w:sz w:val="28"/>
                <w:szCs w:val="28"/>
              </w:rPr>
              <w:t>.</w:t>
            </w:r>
            <w:r w:rsidRPr="00962106">
              <w:rPr>
                <w:sz w:val="28"/>
                <w:szCs w:val="28"/>
              </w:rPr>
              <w:tab/>
              <w:t>Здатність спілкуватися державною мовою як усно, так і письмово.</w:t>
            </w:r>
          </w:p>
          <w:p w14:paraId="71F78BE2" w14:textId="5FE8AA02" w:rsidR="009437B3" w:rsidRPr="00962106" w:rsidRDefault="009437B3" w:rsidP="009437B3">
            <w:pPr>
              <w:pStyle w:val="Default"/>
              <w:jc w:val="both"/>
              <w:rPr>
                <w:sz w:val="28"/>
                <w:szCs w:val="28"/>
              </w:rPr>
            </w:pPr>
            <w:r w:rsidRPr="00962106">
              <w:rPr>
                <w:sz w:val="28"/>
                <w:szCs w:val="28"/>
              </w:rPr>
              <w:t>ЗК</w:t>
            </w:r>
            <w:r w:rsidR="00A247C8">
              <w:rPr>
                <w:sz w:val="28"/>
                <w:szCs w:val="28"/>
              </w:rPr>
              <w:t>8</w:t>
            </w:r>
            <w:r w:rsidRPr="00962106">
              <w:rPr>
                <w:sz w:val="28"/>
                <w:szCs w:val="28"/>
              </w:rPr>
              <w:t>.</w:t>
            </w:r>
            <w:r w:rsidRPr="00962106">
              <w:rPr>
                <w:sz w:val="28"/>
                <w:szCs w:val="28"/>
              </w:rPr>
              <w:tab/>
              <w:t>Здатність до усної та письмової презентації результатів власного наукового дослідження.</w:t>
            </w:r>
          </w:p>
          <w:p w14:paraId="40BE3F55" w14:textId="1167A2D8" w:rsidR="009437B3" w:rsidRPr="00962106" w:rsidRDefault="009437B3" w:rsidP="009437B3">
            <w:pPr>
              <w:pStyle w:val="Default"/>
              <w:jc w:val="both"/>
              <w:rPr>
                <w:sz w:val="28"/>
                <w:szCs w:val="28"/>
              </w:rPr>
            </w:pPr>
            <w:r w:rsidRPr="00962106">
              <w:rPr>
                <w:sz w:val="28"/>
                <w:szCs w:val="28"/>
              </w:rPr>
              <w:t>ЗК</w:t>
            </w:r>
            <w:r w:rsidR="00A247C8">
              <w:rPr>
                <w:sz w:val="28"/>
                <w:szCs w:val="28"/>
              </w:rPr>
              <w:t>9</w:t>
            </w:r>
            <w:r w:rsidRPr="00962106">
              <w:rPr>
                <w:sz w:val="28"/>
                <w:szCs w:val="28"/>
              </w:rPr>
              <w:t>.</w:t>
            </w:r>
            <w:r w:rsidRPr="00962106">
              <w:rPr>
                <w:sz w:val="28"/>
                <w:szCs w:val="28"/>
              </w:rPr>
              <w:tab/>
              <w:t>Здатність до застосування сучасних інформаційних технологій</w:t>
            </w:r>
            <w:r w:rsidR="0058618A">
              <w:rPr>
                <w:sz w:val="28"/>
                <w:szCs w:val="28"/>
              </w:rPr>
              <w:t xml:space="preserve"> для</w:t>
            </w:r>
            <w:r w:rsidRPr="00962106">
              <w:rPr>
                <w:sz w:val="28"/>
                <w:szCs w:val="28"/>
              </w:rPr>
              <w:t xml:space="preserve"> пошуку та критичного аналізу інформації.</w:t>
            </w:r>
          </w:p>
          <w:p w14:paraId="7245DB0E" w14:textId="25681A32" w:rsidR="00654833" w:rsidRPr="00962106" w:rsidRDefault="009437B3" w:rsidP="00B15EC7">
            <w:pPr>
              <w:pStyle w:val="Default"/>
              <w:jc w:val="both"/>
              <w:rPr>
                <w:sz w:val="28"/>
                <w:szCs w:val="28"/>
              </w:rPr>
            </w:pPr>
            <w:r w:rsidRPr="00962106">
              <w:rPr>
                <w:sz w:val="28"/>
                <w:szCs w:val="28"/>
              </w:rPr>
              <w:t>ЗК1</w:t>
            </w:r>
            <w:r w:rsidR="00A247C8">
              <w:rPr>
                <w:sz w:val="28"/>
                <w:szCs w:val="28"/>
              </w:rPr>
              <w:t>0</w:t>
            </w:r>
            <w:r w:rsidRPr="00962106">
              <w:rPr>
                <w:sz w:val="28"/>
                <w:szCs w:val="28"/>
              </w:rPr>
              <w:t>.</w:t>
            </w:r>
            <w:r w:rsidRPr="00962106">
              <w:rPr>
                <w:sz w:val="28"/>
                <w:szCs w:val="28"/>
              </w:rPr>
              <w:tab/>
              <w:t xml:space="preserve">Здатність спілкуватися іноземною мовою (англійською або іншою відповідно до специфіки спеціальності) в обсязі достатньому для представлення та обговорення результатів своєї наукової роботи в усній та письмовій формі, </w:t>
            </w:r>
            <w:r w:rsidR="00B15EC7">
              <w:rPr>
                <w:sz w:val="28"/>
                <w:szCs w:val="28"/>
              </w:rPr>
              <w:t xml:space="preserve">зокрема на міжнародному рівні, </w:t>
            </w:r>
            <w:r w:rsidRPr="00962106">
              <w:rPr>
                <w:sz w:val="28"/>
                <w:szCs w:val="28"/>
              </w:rPr>
              <w:t>а також для повного розуміння іншомовних наукових текстів з відповідної спеціальності.</w:t>
            </w:r>
          </w:p>
        </w:tc>
      </w:tr>
      <w:tr w:rsidR="00654833" w:rsidRPr="002E356C" w14:paraId="6C0CF641" w14:textId="77777777" w:rsidTr="002B2C51">
        <w:trPr>
          <w:trHeight w:val="1680"/>
        </w:trPr>
        <w:tc>
          <w:tcPr>
            <w:tcW w:w="2230" w:type="dxa"/>
            <w:tcBorders>
              <w:top w:val="single" w:sz="4" w:space="0" w:color="auto"/>
              <w:left w:val="single" w:sz="4" w:space="0" w:color="auto"/>
              <w:bottom w:val="single" w:sz="4" w:space="0" w:color="auto"/>
              <w:right w:val="single" w:sz="4" w:space="0" w:color="auto"/>
            </w:tcBorders>
          </w:tcPr>
          <w:p w14:paraId="5DC3915A" w14:textId="77777777" w:rsidR="00654833" w:rsidRPr="002B2C51" w:rsidRDefault="00654833" w:rsidP="00F970A1">
            <w:pPr>
              <w:pStyle w:val="Default"/>
              <w:rPr>
                <w:b/>
                <w:sz w:val="28"/>
                <w:szCs w:val="28"/>
              </w:rPr>
            </w:pPr>
            <w:r w:rsidRPr="002B2C51">
              <w:rPr>
                <w:b/>
                <w:sz w:val="28"/>
                <w:szCs w:val="28"/>
              </w:rPr>
              <w:t xml:space="preserve">Спеціальні (фахові, предметні) компетентності </w:t>
            </w:r>
          </w:p>
          <w:p w14:paraId="4E4F4E90" w14:textId="77777777" w:rsidR="00654833" w:rsidRPr="002B2C51" w:rsidRDefault="00654833" w:rsidP="00412A09">
            <w:pPr>
              <w:pStyle w:val="Default"/>
              <w:rPr>
                <w:b/>
                <w:sz w:val="28"/>
                <w:szCs w:val="28"/>
                <w:highlight w:val="yellow"/>
              </w:rPr>
            </w:pPr>
          </w:p>
        </w:tc>
        <w:tc>
          <w:tcPr>
            <w:tcW w:w="7654" w:type="dxa"/>
            <w:tcBorders>
              <w:top w:val="single" w:sz="4" w:space="0" w:color="auto"/>
              <w:left w:val="single" w:sz="4" w:space="0" w:color="auto"/>
              <w:bottom w:val="single" w:sz="4" w:space="0" w:color="auto"/>
              <w:right w:val="single" w:sz="4" w:space="0" w:color="auto"/>
            </w:tcBorders>
          </w:tcPr>
          <w:p w14:paraId="2EBDE8CA" w14:textId="28EB5381" w:rsidR="009437B3" w:rsidRPr="0052671E" w:rsidRDefault="009437B3" w:rsidP="009437B3">
            <w:pPr>
              <w:pStyle w:val="Default"/>
              <w:jc w:val="both"/>
              <w:rPr>
                <w:sz w:val="28"/>
                <w:szCs w:val="28"/>
              </w:rPr>
            </w:pPr>
            <w:r w:rsidRPr="0052671E">
              <w:rPr>
                <w:sz w:val="28"/>
                <w:szCs w:val="28"/>
              </w:rPr>
              <w:t xml:space="preserve">СК1. Здатність демонструвати знання і розуміння наукових фактів, концепцій, теорій, принципів і методів </w:t>
            </w:r>
            <w:r w:rsidR="00A37099">
              <w:rPr>
                <w:sz w:val="28"/>
                <w:szCs w:val="28"/>
              </w:rPr>
              <w:t>експериментальних досліджень</w:t>
            </w:r>
            <w:r w:rsidR="0052671E" w:rsidRPr="0052671E">
              <w:rPr>
                <w:sz w:val="28"/>
                <w:szCs w:val="28"/>
              </w:rPr>
              <w:t>, застосовувати системний підхід до вирішення науково-технічних завдань метрології та інформаційно-вимірювальн</w:t>
            </w:r>
            <w:r w:rsidR="00AE3CBA">
              <w:rPr>
                <w:sz w:val="28"/>
                <w:szCs w:val="28"/>
              </w:rPr>
              <w:t>их</w:t>
            </w:r>
            <w:r w:rsidR="0052671E" w:rsidRPr="0052671E">
              <w:rPr>
                <w:sz w:val="28"/>
                <w:szCs w:val="28"/>
              </w:rPr>
              <w:t xml:space="preserve"> техн</w:t>
            </w:r>
            <w:r w:rsidR="00AE3CBA">
              <w:rPr>
                <w:sz w:val="28"/>
                <w:szCs w:val="28"/>
              </w:rPr>
              <w:t>ологій</w:t>
            </w:r>
            <w:r w:rsidR="0052671E" w:rsidRPr="0052671E">
              <w:rPr>
                <w:sz w:val="28"/>
                <w:szCs w:val="28"/>
              </w:rPr>
              <w:t>.</w:t>
            </w:r>
          </w:p>
          <w:p w14:paraId="357043CB" w14:textId="7FE2ADF7" w:rsidR="009437B3" w:rsidRPr="0052671E" w:rsidRDefault="009437B3" w:rsidP="009437B3">
            <w:pPr>
              <w:pStyle w:val="Default"/>
              <w:jc w:val="both"/>
              <w:rPr>
                <w:sz w:val="28"/>
                <w:szCs w:val="28"/>
              </w:rPr>
            </w:pPr>
            <w:r w:rsidRPr="0052671E">
              <w:rPr>
                <w:sz w:val="28"/>
                <w:szCs w:val="28"/>
              </w:rPr>
              <w:t>СК</w:t>
            </w:r>
            <w:r w:rsidR="0052671E" w:rsidRPr="0052671E">
              <w:rPr>
                <w:sz w:val="28"/>
                <w:szCs w:val="28"/>
              </w:rPr>
              <w:t>2</w:t>
            </w:r>
            <w:r w:rsidRPr="0052671E">
              <w:rPr>
                <w:sz w:val="28"/>
                <w:szCs w:val="28"/>
              </w:rPr>
              <w:t xml:space="preserve">. Здатність до аналізу, </w:t>
            </w:r>
            <w:r w:rsidR="001740A2" w:rsidRPr="0052671E">
              <w:rPr>
                <w:sz w:val="28"/>
                <w:szCs w:val="28"/>
              </w:rPr>
              <w:t>об</w:t>
            </w:r>
            <w:r w:rsidR="001740A2">
              <w:rPr>
                <w:sz w:val="28"/>
                <w:szCs w:val="28"/>
              </w:rPr>
              <w:t>ґ</w:t>
            </w:r>
            <w:r w:rsidR="001740A2" w:rsidRPr="001740A2">
              <w:rPr>
                <w:sz w:val="28"/>
                <w:szCs w:val="28"/>
              </w:rPr>
              <w:t>р</w:t>
            </w:r>
            <w:r w:rsidR="001740A2">
              <w:rPr>
                <w:sz w:val="28"/>
                <w:szCs w:val="28"/>
              </w:rPr>
              <w:t>унтуваннях</w:t>
            </w:r>
            <w:r w:rsidRPr="0052671E">
              <w:rPr>
                <w:sz w:val="28"/>
                <w:szCs w:val="28"/>
              </w:rPr>
              <w:t xml:space="preserve"> </w:t>
            </w:r>
            <w:r w:rsidR="008C0254">
              <w:rPr>
                <w:sz w:val="28"/>
                <w:szCs w:val="28"/>
              </w:rPr>
              <w:t>та</w:t>
            </w:r>
            <w:r w:rsidRPr="0052671E">
              <w:rPr>
                <w:sz w:val="28"/>
                <w:szCs w:val="28"/>
              </w:rPr>
              <w:t xml:space="preserve"> оцінювання наукових робіт </w:t>
            </w:r>
            <w:r w:rsidR="008C0254">
              <w:rPr>
                <w:sz w:val="28"/>
                <w:szCs w:val="28"/>
              </w:rPr>
              <w:t>(</w:t>
            </w:r>
            <w:r w:rsidR="00CD1581">
              <w:rPr>
                <w:sz w:val="28"/>
                <w:szCs w:val="28"/>
              </w:rPr>
              <w:t>розробок</w:t>
            </w:r>
            <w:r w:rsidR="008C0254">
              <w:rPr>
                <w:sz w:val="28"/>
                <w:szCs w:val="28"/>
              </w:rPr>
              <w:t>)</w:t>
            </w:r>
            <w:r w:rsidRPr="0052671E">
              <w:rPr>
                <w:sz w:val="28"/>
                <w:szCs w:val="28"/>
              </w:rPr>
              <w:t xml:space="preserve"> в галузі інформаційно-вимірюваль</w:t>
            </w:r>
            <w:r w:rsidR="00CD1581">
              <w:rPr>
                <w:sz w:val="28"/>
                <w:szCs w:val="28"/>
              </w:rPr>
              <w:t>н</w:t>
            </w:r>
            <w:r w:rsidR="00A0228E">
              <w:rPr>
                <w:sz w:val="28"/>
                <w:szCs w:val="28"/>
              </w:rPr>
              <w:t>их</w:t>
            </w:r>
            <w:r w:rsidRPr="0052671E">
              <w:rPr>
                <w:sz w:val="28"/>
                <w:szCs w:val="28"/>
              </w:rPr>
              <w:t xml:space="preserve"> техн</w:t>
            </w:r>
            <w:r w:rsidR="00A0228E">
              <w:rPr>
                <w:sz w:val="28"/>
                <w:szCs w:val="28"/>
              </w:rPr>
              <w:t>ологій</w:t>
            </w:r>
            <w:r w:rsidR="00A37099">
              <w:rPr>
                <w:sz w:val="28"/>
                <w:szCs w:val="28"/>
              </w:rPr>
              <w:t>; з</w:t>
            </w:r>
            <w:r w:rsidR="00A37099" w:rsidRPr="0052671E">
              <w:rPr>
                <w:sz w:val="28"/>
                <w:szCs w:val="28"/>
              </w:rPr>
              <w:t xml:space="preserve">датність керувати </w:t>
            </w:r>
            <w:r w:rsidR="006D60CC" w:rsidRPr="006D60CC">
              <w:rPr>
                <w:sz w:val="28"/>
                <w:szCs w:val="28"/>
              </w:rPr>
              <w:t xml:space="preserve">Start-Up </w:t>
            </w:r>
            <w:r w:rsidR="00CD1581" w:rsidRPr="0052671E">
              <w:rPr>
                <w:sz w:val="28"/>
                <w:szCs w:val="28"/>
              </w:rPr>
              <w:t>про</w:t>
            </w:r>
            <w:r w:rsidR="00CD1581">
              <w:rPr>
                <w:sz w:val="28"/>
                <w:szCs w:val="28"/>
              </w:rPr>
              <w:t>є</w:t>
            </w:r>
            <w:r w:rsidR="00CD1581" w:rsidRPr="0052671E">
              <w:rPr>
                <w:sz w:val="28"/>
                <w:szCs w:val="28"/>
              </w:rPr>
              <w:t xml:space="preserve">ктами </w:t>
            </w:r>
            <w:r w:rsidR="00A37099" w:rsidRPr="0052671E">
              <w:rPr>
                <w:sz w:val="28"/>
                <w:szCs w:val="28"/>
              </w:rPr>
              <w:t>та контролювати якість їх виконання.</w:t>
            </w:r>
          </w:p>
          <w:p w14:paraId="45B79E73" w14:textId="63E67684" w:rsidR="009437B3" w:rsidRDefault="009437B3" w:rsidP="009437B3">
            <w:pPr>
              <w:pStyle w:val="Default"/>
              <w:jc w:val="both"/>
              <w:rPr>
                <w:sz w:val="28"/>
                <w:szCs w:val="28"/>
              </w:rPr>
            </w:pPr>
            <w:r w:rsidRPr="0052671E">
              <w:rPr>
                <w:sz w:val="28"/>
                <w:szCs w:val="28"/>
              </w:rPr>
              <w:t>СК</w:t>
            </w:r>
            <w:r w:rsidR="00A37099">
              <w:rPr>
                <w:sz w:val="28"/>
                <w:szCs w:val="28"/>
              </w:rPr>
              <w:t>3</w:t>
            </w:r>
            <w:r w:rsidRPr="0052671E">
              <w:rPr>
                <w:sz w:val="28"/>
                <w:szCs w:val="28"/>
              </w:rPr>
              <w:t xml:space="preserve">. Здатність застосовувати відповідні математичні методи, комп'ютерні технології, а також засади стандартизації та </w:t>
            </w:r>
            <w:r w:rsidR="007E3ECC">
              <w:rPr>
                <w:sz w:val="28"/>
                <w:szCs w:val="28"/>
              </w:rPr>
              <w:t xml:space="preserve">оцінки відповідності </w:t>
            </w:r>
            <w:r w:rsidRPr="0052671E">
              <w:rPr>
                <w:sz w:val="28"/>
                <w:szCs w:val="28"/>
              </w:rPr>
              <w:t xml:space="preserve">для вирішення завдань в сфері </w:t>
            </w:r>
            <w:r w:rsidR="00A0228E" w:rsidRPr="00A0228E">
              <w:rPr>
                <w:sz w:val="28"/>
                <w:szCs w:val="28"/>
              </w:rPr>
              <w:t>інформаційно-вимірюваль</w:t>
            </w:r>
            <w:r w:rsidR="007E3ECC">
              <w:rPr>
                <w:sz w:val="28"/>
                <w:szCs w:val="28"/>
              </w:rPr>
              <w:t>н</w:t>
            </w:r>
            <w:r w:rsidR="00A0228E" w:rsidRPr="00A0228E">
              <w:rPr>
                <w:sz w:val="28"/>
                <w:szCs w:val="28"/>
              </w:rPr>
              <w:t>их технологій</w:t>
            </w:r>
            <w:r w:rsidRPr="0052671E">
              <w:rPr>
                <w:sz w:val="28"/>
                <w:szCs w:val="28"/>
              </w:rPr>
              <w:t>.</w:t>
            </w:r>
          </w:p>
          <w:p w14:paraId="2A042A79" w14:textId="3E52A792" w:rsidR="00A37099" w:rsidRDefault="00A37099" w:rsidP="00A37099">
            <w:pPr>
              <w:pStyle w:val="Default"/>
              <w:jc w:val="both"/>
              <w:rPr>
                <w:sz w:val="28"/>
                <w:szCs w:val="28"/>
              </w:rPr>
            </w:pPr>
            <w:r w:rsidRPr="0052671E">
              <w:rPr>
                <w:sz w:val="28"/>
                <w:szCs w:val="28"/>
              </w:rPr>
              <w:lastRenderedPageBreak/>
              <w:t>СК</w:t>
            </w:r>
            <w:r>
              <w:rPr>
                <w:sz w:val="28"/>
                <w:szCs w:val="28"/>
              </w:rPr>
              <w:t>4</w:t>
            </w:r>
            <w:r w:rsidRPr="0052671E">
              <w:rPr>
                <w:sz w:val="28"/>
                <w:szCs w:val="28"/>
              </w:rPr>
              <w:t xml:space="preserve">. Здатність розробляти </w:t>
            </w:r>
            <w:r w:rsidR="007E3ECC">
              <w:rPr>
                <w:sz w:val="28"/>
                <w:szCs w:val="28"/>
              </w:rPr>
              <w:t xml:space="preserve">прикладне </w:t>
            </w:r>
            <w:r w:rsidRPr="0052671E">
              <w:rPr>
                <w:sz w:val="28"/>
                <w:szCs w:val="28"/>
              </w:rPr>
              <w:t xml:space="preserve">програмне, апаратне та метрологічне забезпечення </w:t>
            </w:r>
            <w:r w:rsidR="001740A2" w:rsidRPr="0052671E">
              <w:rPr>
                <w:sz w:val="28"/>
                <w:szCs w:val="28"/>
              </w:rPr>
              <w:t>інтелектуальних</w:t>
            </w:r>
            <w:r w:rsidRPr="0052671E">
              <w:rPr>
                <w:sz w:val="28"/>
                <w:szCs w:val="28"/>
              </w:rPr>
              <w:t xml:space="preserve"> </w:t>
            </w:r>
            <w:r>
              <w:rPr>
                <w:sz w:val="28"/>
                <w:szCs w:val="28"/>
              </w:rPr>
              <w:t>засобів вимірювальної техніки</w:t>
            </w:r>
            <w:r w:rsidRPr="0052671E">
              <w:rPr>
                <w:sz w:val="28"/>
                <w:szCs w:val="28"/>
              </w:rPr>
              <w:t>.</w:t>
            </w:r>
          </w:p>
          <w:p w14:paraId="4E3E9547" w14:textId="3CCCA996" w:rsidR="006D60CC" w:rsidRPr="0052671E" w:rsidRDefault="006D60CC" w:rsidP="006D60CC">
            <w:pPr>
              <w:pStyle w:val="Default"/>
              <w:jc w:val="both"/>
              <w:rPr>
                <w:sz w:val="28"/>
                <w:szCs w:val="28"/>
              </w:rPr>
            </w:pPr>
            <w:r w:rsidRPr="0052671E">
              <w:rPr>
                <w:sz w:val="28"/>
                <w:szCs w:val="28"/>
              </w:rPr>
              <w:t>СК</w:t>
            </w:r>
            <w:r>
              <w:rPr>
                <w:sz w:val="28"/>
                <w:szCs w:val="28"/>
              </w:rPr>
              <w:t>5</w:t>
            </w:r>
            <w:r w:rsidRPr="0052671E">
              <w:rPr>
                <w:sz w:val="28"/>
                <w:szCs w:val="28"/>
              </w:rPr>
              <w:t>. Здатність демонструвати розуміння технічних аспектів забезпечення контролю якості продукції.</w:t>
            </w:r>
          </w:p>
          <w:p w14:paraId="156B3E38" w14:textId="6F9541E7" w:rsidR="006D60CC" w:rsidRDefault="006D60CC" w:rsidP="00A37099">
            <w:pPr>
              <w:pStyle w:val="Default"/>
              <w:jc w:val="both"/>
              <w:rPr>
                <w:sz w:val="28"/>
                <w:szCs w:val="28"/>
              </w:rPr>
            </w:pPr>
            <w:r w:rsidRPr="006D60CC">
              <w:rPr>
                <w:sz w:val="28"/>
                <w:szCs w:val="28"/>
              </w:rPr>
              <w:t>СК</w:t>
            </w:r>
            <w:r>
              <w:rPr>
                <w:sz w:val="28"/>
                <w:szCs w:val="28"/>
              </w:rPr>
              <w:t>6</w:t>
            </w:r>
            <w:r w:rsidRPr="006D60CC">
              <w:rPr>
                <w:sz w:val="28"/>
                <w:szCs w:val="28"/>
              </w:rPr>
              <w:t xml:space="preserve">. Здатність </w:t>
            </w:r>
            <w:r w:rsidR="007E3ECC">
              <w:rPr>
                <w:sz w:val="28"/>
                <w:szCs w:val="28"/>
              </w:rPr>
              <w:t xml:space="preserve">розробляти та забезпечувати виконання </w:t>
            </w:r>
            <w:r w:rsidRPr="006D60CC">
              <w:rPr>
                <w:sz w:val="28"/>
                <w:szCs w:val="28"/>
              </w:rPr>
              <w:t xml:space="preserve">вимог до метрологічної діяльності в сфері </w:t>
            </w:r>
            <w:r w:rsidR="007E3ECC" w:rsidRPr="007E3ECC">
              <w:rPr>
                <w:sz w:val="28"/>
                <w:szCs w:val="28"/>
              </w:rPr>
              <w:t>інформаційно-вимірюваль</w:t>
            </w:r>
            <w:r w:rsidR="007E3ECC">
              <w:rPr>
                <w:sz w:val="28"/>
                <w:szCs w:val="28"/>
              </w:rPr>
              <w:t>н</w:t>
            </w:r>
            <w:r w:rsidR="007E3ECC" w:rsidRPr="007E3ECC">
              <w:rPr>
                <w:sz w:val="28"/>
                <w:szCs w:val="28"/>
              </w:rPr>
              <w:t>их технологій</w:t>
            </w:r>
            <w:r w:rsidR="007E3ECC">
              <w:rPr>
                <w:sz w:val="28"/>
                <w:szCs w:val="28"/>
              </w:rPr>
              <w:t>,</w:t>
            </w:r>
            <w:r w:rsidR="007E3ECC" w:rsidRPr="007E3ECC">
              <w:rPr>
                <w:sz w:val="28"/>
                <w:szCs w:val="28"/>
              </w:rPr>
              <w:t xml:space="preserve"> </w:t>
            </w:r>
            <w:r w:rsidRPr="006D60CC">
              <w:rPr>
                <w:sz w:val="28"/>
                <w:szCs w:val="28"/>
              </w:rPr>
              <w:t>технічного регулювання, зумовлених необхідністю забезпечення сталого розвитку.</w:t>
            </w:r>
          </w:p>
          <w:p w14:paraId="21FCDBEC" w14:textId="2614A194" w:rsidR="006D60CC" w:rsidRPr="0052671E" w:rsidRDefault="006D60CC" w:rsidP="006D60CC">
            <w:pPr>
              <w:pStyle w:val="Default"/>
              <w:jc w:val="both"/>
              <w:rPr>
                <w:sz w:val="28"/>
                <w:szCs w:val="28"/>
              </w:rPr>
            </w:pPr>
            <w:r w:rsidRPr="0052671E">
              <w:rPr>
                <w:sz w:val="28"/>
                <w:szCs w:val="28"/>
              </w:rPr>
              <w:t xml:space="preserve">СК7. </w:t>
            </w:r>
            <w:r w:rsidRPr="006D60CC">
              <w:rPr>
                <w:sz w:val="28"/>
                <w:szCs w:val="28"/>
              </w:rPr>
              <w:t xml:space="preserve">Здатність оцінювати ефективність рішень в сфері </w:t>
            </w:r>
            <w:r w:rsidR="00A0228E" w:rsidRPr="00A0228E">
              <w:rPr>
                <w:sz w:val="28"/>
                <w:szCs w:val="28"/>
              </w:rPr>
              <w:t>інформаційно-вимірюваль</w:t>
            </w:r>
            <w:r w:rsidR="000B0EDF">
              <w:rPr>
                <w:sz w:val="28"/>
                <w:szCs w:val="28"/>
              </w:rPr>
              <w:t>н</w:t>
            </w:r>
            <w:r w:rsidR="00A0228E" w:rsidRPr="00A0228E">
              <w:rPr>
                <w:sz w:val="28"/>
                <w:szCs w:val="28"/>
              </w:rPr>
              <w:t>их технологій</w:t>
            </w:r>
            <w:r w:rsidRPr="006D60CC">
              <w:rPr>
                <w:sz w:val="28"/>
                <w:szCs w:val="28"/>
              </w:rPr>
              <w:t xml:space="preserve"> з використанням комп’ютерного моделювання.</w:t>
            </w:r>
          </w:p>
          <w:p w14:paraId="34F9BE79" w14:textId="78EFF77A" w:rsidR="009437B3" w:rsidRPr="0052671E" w:rsidRDefault="006D60CC" w:rsidP="006D60CC">
            <w:pPr>
              <w:pStyle w:val="Default"/>
              <w:jc w:val="both"/>
              <w:rPr>
                <w:sz w:val="28"/>
                <w:szCs w:val="28"/>
              </w:rPr>
            </w:pPr>
            <w:r w:rsidRPr="006D60CC">
              <w:rPr>
                <w:sz w:val="28"/>
                <w:szCs w:val="28"/>
              </w:rPr>
              <w:t>СК</w:t>
            </w:r>
            <w:r w:rsidR="00A22D45">
              <w:rPr>
                <w:sz w:val="28"/>
                <w:szCs w:val="28"/>
              </w:rPr>
              <w:t>8</w:t>
            </w:r>
            <w:r w:rsidRPr="006D60CC">
              <w:rPr>
                <w:sz w:val="28"/>
                <w:szCs w:val="28"/>
              </w:rPr>
              <w:t xml:space="preserve">. Здатність демонструвати системні знання щодо організації </w:t>
            </w:r>
            <w:r w:rsidR="00294255">
              <w:rPr>
                <w:sz w:val="28"/>
                <w:szCs w:val="28"/>
              </w:rPr>
              <w:t xml:space="preserve">освітнього </w:t>
            </w:r>
            <w:r w:rsidRPr="006D60CC">
              <w:rPr>
                <w:sz w:val="28"/>
                <w:szCs w:val="28"/>
              </w:rPr>
              <w:t xml:space="preserve">процесу у </w:t>
            </w:r>
            <w:r w:rsidR="00294255">
              <w:rPr>
                <w:sz w:val="28"/>
                <w:szCs w:val="28"/>
              </w:rPr>
              <w:t xml:space="preserve">наукових установах, </w:t>
            </w:r>
            <w:r w:rsidRPr="006D60CC">
              <w:rPr>
                <w:sz w:val="28"/>
                <w:szCs w:val="28"/>
              </w:rPr>
              <w:t xml:space="preserve">закладах </w:t>
            </w:r>
            <w:r w:rsidR="00294255" w:rsidRPr="006D60CC">
              <w:rPr>
                <w:sz w:val="28"/>
                <w:szCs w:val="28"/>
              </w:rPr>
              <w:t>вищ</w:t>
            </w:r>
            <w:r w:rsidR="00294255">
              <w:rPr>
                <w:sz w:val="28"/>
                <w:szCs w:val="28"/>
              </w:rPr>
              <w:t>ої освіти</w:t>
            </w:r>
            <w:r w:rsidR="00294255" w:rsidRPr="006D60CC">
              <w:rPr>
                <w:sz w:val="28"/>
                <w:szCs w:val="28"/>
              </w:rPr>
              <w:t xml:space="preserve"> </w:t>
            </w:r>
            <w:r w:rsidRPr="006D60CC">
              <w:rPr>
                <w:sz w:val="28"/>
                <w:szCs w:val="28"/>
              </w:rPr>
              <w:t>та використання педагогічних технологій у вищій освіті; демонструвати базові знання з педагогіки та психології</w:t>
            </w:r>
            <w:r w:rsidR="00661456">
              <w:rPr>
                <w:sz w:val="28"/>
                <w:szCs w:val="28"/>
              </w:rPr>
              <w:t>;</w:t>
            </w:r>
            <w:r w:rsidRPr="006D60CC">
              <w:rPr>
                <w:sz w:val="28"/>
                <w:szCs w:val="28"/>
              </w:rPr>
              <w:t xml:space="preserve"> бути готовим до викладання комплексу спеціальних дисциплін в процесі підготовки фахівців з інформаційно-вимірювальних технологій.</w:t>
            </w:r>
          </w:p>
        </w:tc>
      </w:tr>
    </w:tbl>
    <w:p w14:paraId="21F20D6E" w14:textId="33F4A362" w:rsidR="00654833" w:rsidRDefault="00654833" w:rsidP="00654833">
      <w:pPr>
        <w:ind w:firstLine="567"/>
        <w:jc w:val="both"/>
      </w:pPr>
    </w:p>
    <w:p w14:paraId="35615608" w14:textId="77777777" w:rsidR="00767FF0" w:rsidRDefault="00767FF0" w:rsidP="00767FF0">
      <w:pPr>
        <w:pBdr>
          <w:top w:val="nil"/>
          <w:left w:val="nil"/>
          <w:bottom w:val="nil"/>
          <w:right w:val="nil"/>
          <w:between w:val="nil"/>
        </w:pBdr>
        <w:tabs>
          <w:tab w:val="left" w:pos="993"/>
        </w:tabs>
        <w:ind w:firstLine="567"/>
        <w:jc w:val="both"/>
        <w:rPr>
          <w:rFonts w:eastAsia="Times New Roman"/>
          <w:color w:val="000000"/>
        </w:rPr>
      </w:pPr>
      <w:r>
        <w:rPr>
          <w:rFonts w:eastAsia="Times New Roman"/>
          <w:color w:val="000000"/>
        </w:rPr>
        <w:t>Заклад вищої освіти у своїй освітній програмі має право:</w:t>
      </w:r>
    </w:p>
    <w:p w14:paraId="722E2F78" w14:textId="346EE29B" w:rsidR="00767FF0" w:rsidRDefault="00767FF0" w:rsidP="00767FF0">
      <w:pPr>
        <w:pBdr>
          <w:top w:val="nil"/>
          <w:left w:val="nil"/>
          <w:bottom w:val="nil"/>
          <w:right w:val="nil"/>
          <w:between w:val="nil"/>
        </w:pBdr>
        <w:tabs>
          <w:tab w:val="left" w:pos="851"/>
          <w:tab w:val="left" w:pos="993"/>
        </w:tabs>
        <w:ind w:firstLine="567"/>
        <w:jc w:val="both"/>
        <w:rPr>
          <w:rFonts w:eastAsia="Times New Roman"/>
          <w:color w:val="000000"/>
        </w:rPr>
      </w:pPr>
      <w:r>
        <w:rPr>
          <w:rFonts w:eastAsia="Times New Roman"/>
          <w:color w:val="000000"/>
        </w:rPr>
        <w:t>визначати додаткові до Стандарту спеціальні компетентності;</w:t>
      </w:r>
    </w:p>
    <w:p w14:paraId="70E00221" w14:textId="4AEBA5AF" w:rsidR="00767FF0" w:rsidRDefault="00767FF0" w:rsidP="00767FF0">
      <w:pPr>
        <w:pBdr>
          <w:top w:val="nil"/>
          <w:left w:val="nil"/>
          <w:bottom w:val="nil"/>
          <w:right w:val="nil"/>
          <w:between w:val="nil"/>
        </w:pBdr>
        <w:tabs>
          <w:tab w:val="left" w:pos="851"/>
          <w:tab w:val="left" w:pos="993"/>
        </w:tabs>
        <w:ind w:firstLine="567"/>
        <w:jc w:val="both"/>
        <w:rPr>
          <w:rFonts w:eastAsia="Times New Roman"/>
          <w:color w:val="000000"/>
        </w:rPr>
      </w:pPr>
      <w:r>
        <w:rPr>
          <w:rFonts w:eastAsia="Times New Roman"/>
          <w:color w:val="000000"/>
        </w:rPr>
        <w:t>формулювати узагальнені описи спеціальних компетентностей, що охоплюють відповідний перелік компетентностей Стандарту;</w:t>
      </w:r>
    </w:p>
    <w:p w14:paraId="5CBEAFC9" w14:textId="42E41918" w:rsidR="00767FF0" w:rsidRDefault="00767FF0" w:rsidP="00767FF0">
      <w:pPr>
        <w:pBdr>
          <w:top w:val="nil"/>
          <w:left w:val="nil"/>
          <w:bottom w:val="nil"/>
          <w:right w:val="nil"/>
          <w:between w:val="nil"/>
        </w:pBdr>
        <w:tabs>
          <w:tab w:val="left" w:pos="851"/>
          <w:tab w:val="left" w:pos="993"/>
        </w:tabs>
        <w:ind w:firstLine="567"/>
        <w:jc w:val="both"/>
        <w:rPr>
          <w:rFonts w:eastAsia="Times New Roman"/>
          <w:color w:val="000000"/>
        </w:rPr>
      </w:pPr>
      <w:r>
        <w:rPr>
          <w:rFonts w:eastAsia="Times New Roman"/>
          <w:color w:val="000000"/>
        </w:rPr>
        <w:t>формулювати інший перелік спеціальних компетентностей, описи яких у сукупності охоплюють усі вимоги Стандарту.</w:t>
      </w:r>
    </w:p>
    <w:p w14:paraId="255B29DA" w14:textId="4A7067C8" w:rsidR="00767FF0" w:rsidRDefault="00767FF0" w:rsidP="00767FF0">
      <w:pPr>
        <w:ind w:firstLine="567"/>
        <w:jc w:val="both"/>
        <w:rPr>
          <w:rFonts w:eastAsia="Times New Roman"/>
          <w:color w:val="000000"/>
        </w:rPr>
      </w:pPr>
      <w:r>
        <w:rPr>
          <w:rFonts w:eastAsia="Times New Roman"/>
          <w:color w:val="000000"/>
        </w:rPr>
        <w:t xml:space="preserve">При проєктуванні і реалізації освітньої програми заклад вищої освіти </w:t>
      </w:r>
      <w:r w:rsidR="00EA17BC">
        <w:rPr>
          <w:rFonts w:eastAsia="Times New Roman"/>
          <w:color w:val="000000"/>
        </w:rPr>
        <w:t xml:space="preserve">та/або наукова установа </w:t>
      </w:r>
      <w:r>
        <w:rPr>
          <w:rFonts w:eastAsia="Times New Roman"/>
          <w:color w:val="000000"/>
        </w:rPr>
        <w:t>має забезпечити набуття кожним здобувачем вищої освіти всіх визначених цим стандартом компетентностей незалежно від обраної ним індивідуальної освітньої траєкторії, що охоплює компетентності, забезпечені обов’язковими та вибірковими освітніми компонентами, науковою складовою, визнаними результатами попереднього навчання, визнаними результатами навчання, що здобуті шляхом неформальної та інформальної освіти та/або академічної мобільності.</w:t>
      </w:r>
    </w:p>
    <w:p w14:paraId="45D8D01D" w14:textId="77777777" w:rsidR="00767FF0" w:rsidRPr="001F4B8F" w:rsidRDefault="00767FF0" w:rsidP="00767FF0">
      <w:pPr>
        <w:ind w:firstLine="567"/>
        <w:jc w:val="both"/>
      </w:pPr>
    </w:p>
    <w:p w14:paraId="5C6FE7A5" w14:textId="4CE37664" w:rsidR="00654833" w:rsidRPr="001F4B8F" w:rsidRDefault="00654833" w:rsidP="00654833">
      <w:pPr>
        <w:ind w:firstLine="709"/>
        <w:jc w:val="both"/>
      </w:pPr>
      <w:r w:rsidRPr="001F4B8F">
        <w:rPr>
          <w:rFonts w:eastAsia="Times New Roman"/>
          <w:b/>
        </w:rPr>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6ED280D7" w14:textId="4D41CAA5" w:rsidR="00654833" w:rsidRPr="001F4B8F" w:rsidRDefault="00654833" w:rsidP="00DE6B0C">
      <w:pPr>
        <w:ind w:firstLine="709"/>
        <w:jc w:val="both"/>
      </w:pPr>
    </w:p>
    <w:p w14:paraId="7008007E" w14:textId="0AD5625C" w:rsidR="00654833" w:rsidRPr="001F4B8F" w:rsidRDefault="00306AA8" w:rsidP="00654833">
      <w:pPr>
        <w:ind w:firstLine="567"/>
        <w:jc w:val="both"/>
      </w:pPr>
      <w:r w:rsidRPr="001F4B8F">
        <w:rPr>
          <w:rFonts w:eastAsia="Times New Roman"/>
        </w:rPr>
        <w:t xml:space="preserve">Для спеціальності </w:t>
      </w:r>
      <w:r w:rsidRPr="001F4B8F">
        <w:rPr>
          <w:rFonts w:eastAsia="Times New Roman"/>
          <w:lang w:val="en-US"/>
        </w:rPr>
        <w:t>G</w:t>
      </w:r>
      <w:r w:rsidRPr="00E4055C">
        <w:rPr>
          <w:rFonts w:eastAsia="Times New Roman"/>
          <w:lang w:val="ru-RU"/>
        </w:rPr>
        <w:t xml:space="preserve">6 </w:t>
      </w:r>
      <w:r w:rsidRPr="001F4B8F">
        <w:rPr>
          <w:rFonts w:eastAsia="Times New Roman"/>
        </w:rPr>
        <w:t>Інформаційно-вимірювальні технології регулювання не застосовується</w:t>
      </w:r>
    </w:p>
    <w:p w14:paraId="6BF15410" w14:textId="3E624785" w:rsidR="003F2E2A" w:rsidRDefault="003F2E2A" w:rsidP="00DE6B0C">
      <w:pPr>
        <w:ind w:firstLine="709"/>
        <w:jc w:val="both"/>
      </w:pPr>
    </w:p>
    <w:p w14:paraId="5B5E9ACC" w14:textId="24024144" w:rsidR="002B2C51" w:rsidRDefault="002B2C51" w:rsidP="00DE6B0C">
      <w:pPr>
        <w:ind w:firstLine="709"/>
        <w:jc w:val="both"/>
      </w:pPr>
    </w:p>
    <w:p w14:paraId="058E889A" w14:textId="5993F708" w:rsidR="002B2C51" w:rsidRDefault="002B2C51" w:rsidP="00DE6B0C">
      <w:pPr>
        <w:ind w:firstLine="709"/>
        <w:jc w:val="both"/>
      </w:pPr>
    </w:p>
    <w:p w14:paraId="1C78C55A" w14:textId="77777777" w:rsidR="002B2C51" w:rsidRPr="001F4B8F" w:rsidRDefault="002B2C51" w:rsidP="00DE6B0C">
      <w:pPr>
        <w:ind w:firstLine="709"/>
        <w:jc w:val="both"/>
      </w:pPr>
      <w:bookmarkStart w:id="0" w:name="_GoBack"/>
      <w:bookmarkEnd w:id="0"/>
    </w:p>
    <w:p w14:paraId="49D90682" w14:textId="050D134B" w:rsidR="00654833" w:rsidRPr="001F4B8F" w:rsidRDefault="003F2E2A" w:rsidP="00DE6B0C">
      <w:pPr>
        <w:ind w:firstLine="709"/>
        <w:jc w:val="both"/>
      </w:pPr>
      <w:r w:rsidRPr="001F4B8F">
        <w:rPr>
          <w:rFonts w:eastAsia="Times New Roman"/>
          <w:b/>
        </w:rPr>
        <w:lastRenderedPageBreak/>
        <w:t>ІX. Форми атестації здобувачів вищої освіти</w:t>
      </w:r>
    </w:p>
    <w:p w14:paraId="6FB9066F" w14:textId="2432C8AC" w:rsidR="00654833" w:rsidRPr="001F4B8F" w:rsidRDefault="00654833" w:rsidP="00DE6B0C">
      <w:pPr>
        <w:ind w:firstLine="709"/>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229"/>
      </w:tblGrid>
      <w:tr w:rsidR="003F2E2A" w:rsidRPr="001F4B8F" w14:paraId="4D5782A4" w14:textId="77777777" w:rsidTr="002B2C51">
        <w:trPr>
          <w:trHeight w:val="623"/>
        </w:trPr>
        <w:tc>
          <w:tcPr>
            <w:tcW w:w="2547" w:type="dxa"/>
          </w:tcPr>
          <w:p w14:paraId="0BDDEA21" w14:textId="77777777" w:rsidR="003F2E2A" w:rsidRPr="002B2C51" w:rsidRDefault="003F2E2A" w:rsidP="00F970A1">
            <w:pPr>
              <w:pStyle w:val="Default"/>
              <w:jc w:val="both"/>
              <w:rPr>
                <w:b/>
                <w:sz w:val="28"/>
                <w:szCs w:val="28"/>
              </w:rPr>
            </w:pPr>
            <w:r w:rsidRPr="002B2C51">
              <w:rPr>
                <w:b/>
                <w:sz w:val="28"/>
                <w:szCs w:val="28"/>
              </w:rPr>
              <w:t xml:space="preserve">Форми атестації здобувачів вищої освіти </w:t>
            </w:r>
          </w:p>
        </w:tc>
        <w:tc>
          <w:tcPr>
            <w:tcW w:w="7229" w:type="dxa"/>
          </w:tcPr>
          <w:p w14:paraId="5B6BB04E" w14:textId="6607CFFE" w:rsidR="001F4B8F" w:rsidRPr="001F4B8F" w:rsidRDefault="003F2E2A" w:rsidP="00F75C39">
            <w:pPr>
              <w:pStyle w:val="Default"/>
              <w:ind w:firstLine="434"/>
              <w:jc w:val="both"/>
              <w:rPr>
                <w:sz w:val="28"/>
                <w:szCs w:val="28"/>
              </w:rPr>
            </w:pPr>
            <w:r w:rsidRPr="001F4B8F">
              <w:rPr>
                <w:sz w:val="28"/>
                <w:szCs w:val="28"/>
              </w:rPr>
              <w:t xml:space="preserve">Атестація здійснюється у формі публічного захисту </w:t>
            </w:r>
            <w:r w:rsidR="00AA67AC">
              <w:rPr>
                <w:sz w:val="28"/>
                <w:szCs w:val="28"/>
              </w:rPr>
              <w:t>дисертаційної роботи</w:t>
            </w:r>
            <w:r w:rsidR="001F4B8F" w:rsidRPr="001F4B8F">
              <w:rPr>
                <w:sz w:val="28"/>
                <w:szCs w:val="28"/>
              </w:rPr>
              <w:t>.</w:t>
            </w:r>
          </w:p>
        </w:tc>
      </w:tr>
      <w:tr w:rsidR="003F2E2A" w:rsidRPr="002E356C" w14:paraId="21CAA518" w14:textId="77777777" w:rsidTr="002B2C51">
        <w:trPr>
          <w:trHeight w:val="635"/>
        </w:trPr>
        <w:tc>
          <w:tcPr>
            <w:tcW w:w="2547" w:type="dxa"/>
          </w:tcPr>
          <w:p w14:paraId="313BB368" w14:textId="1FAAF1A9" w:rsidR="003F2E2A" w:rsidRPr="002B2C51" w:rsidRDefault="003F2E2A" w:rsidP="00F970A1">
            <w:pPr>
              <w:pStyle w:val="Default"/>
              <w:jc w:val="both"/>
              <w:rPr>
                <w:b/>
                <w:sz w:val="28"/>
                <w:szCs w:val="28"/>
              </w:rPr>
            </w:pPr>
            <w:r w:rsidRPr="002B2C51">
              <w:rPr>
                <w:b/>
                <w:sz w:val="28"/>
                <w:szCs w:val="28"/>
              </w:rPr>
              <w:t xml:space="preserve">Вимоги до </w:t>
            </w:r>
            <w:r w:rsidR="00AA67AC" w:rsidRPr="002B2C51">
              <w:rPr>
                <w:b/>
                <w:sz w:val="28"/>
                <w:szCs w:val="28"/>
              </w:rPr>
              <w:t>дисертаційної роботи</w:t>
            </w:r>
            <w:r w:rsidRPr="002B2C51">
              <w:rPr>
                <w:b/>
                <w:sz w:val="28"/>
                <w:szCs w:val="28"/>
              </w:rPr>
              <w:t xml:space="preserve"> </w:t>
            </w:r>
          </w:p>
        </w:tc>
        <w:tc>
          <w:tcPr>
            <w:tcW w:w="7229" w:type="dxa"/>
          </w:tcPr>
          <w:p w14:paraId="4D31D709" w14:textId="77777777" w:rsidR="00486B47" w:rsidRPr="00486B47" w:rsidRDefault="00AA67AC" w:rsidP="00486B47">
            <w:pPr>
              <w:pStyle w:val="Default"/>
              <w:ind w:firstLine="434"/>
              <w:jc w:val="both"/>
              <w:rPr>
                <w:sz w:val="28"/>
                <w:szCs w:val="28"/>
              </w:rPr>
            </w:pPr>
            <w:r>
              <w:rPr>
                <w:sz w:val="28"/>
                <w:szCs w:val="28"/>
              </w:rPr>
              <w:t xml:space="preserve">Наведені в Наказі МОНУ №40 від 12.01.2017 зі змінами </w:t>
            </w:r>
            <w:r w:rsidR="00486B47" w:rsidRPr="00486B47">
              <w:rPr>
                <w:sz w:val="28"/>
                <w:szCs w:val="28"/>
              </w:rPr>
              <w:t>внесеними згідно з Наказом Міністерства освіти і науки</w:t>
            </w:r>
          </w:p>
          <w:p w14:paraId="78063921" w14:textId="0C135FCC" w:rsidR="003F2E2A" w:rsidRPr="002E356C" w:rsidRDefault="00486B47" w:rsidP="001F44C5">
            <w:pPr>
              <w:pStyle w:val="Default"/>
              <w:jc w:val="both"/>
              <w:rPr>
                <w:sz w:val="28"/>
                <w:szCs w:val="28"/>
                <w:highlight w:val="yellow"/>
              </w:rPr>
            </w:pPr>
            <w:r w:rsidRPr="00486B47">
              <w:rPr>
                <w:sz w:val="28"/>
                <w:szCs w:val="28"/>
              </w:rPr>
              <w:t>№ 759 від 31.05.2019</w:t>
            </w:r>
          </w:p>
        </w:tc>
      </w:tr>
    </w:tbl>
    <w:p w14:paraId="4B4946D3" w14:textId="552EEC69" w:rsidR="003F2E2A" w:rsidRPr="001F4B8F" w:rsidRDefault="003F2E2A" w:rsidP="00DE6B0C">
      <w:pPr>
        <w:ind w:firstLine="709"/>
        <w:jc w:val="both"/>
      </w:pPr>
    </w:p>
    <w:p w14:paraId="0430573C" w14:textId="17722B1D" w:rsidR="003F2E2A" w:rsidRPr="001F4B8F" w:rsidRDefault="003F2E2A" w:rsidP="00DE6B0C">
      <w:pPr>
        <w:ind w:firstLine="709"/>
        <w:jc w:val="both"/>
      </w:pPr>
      <w:r w:rsidRPr="001F4B8F">
        <w:rPr>
          <w:rFonts w:eastAsia="Times New Roman"/>
          <w:b/>
        </w:rPr>
        <w:t>X. Додаткові вимоги та обмеження для міждисциплінарних освітніх програм</w:t>
      </w:r>
    </w:p>
    <w:p w14:paraId="420CE6FF" w14:textId="11ECB0B5" w:rsidR="00E65A02" w:rsidRPr="001F4B8F" w:rsidRDefault="00E65A02" w:rsidP="00B7571C">
      <w:pPr>
        <w:ind w:firstLine="567"/>
        <w:jc w:val="both"/>
      </w:pPr>
    </w:p>
    <w:p w14:paraId="4A67E72F" w14:textId="77777777" w:rsidR="001F4B8F" w:rsidRPr="00412A09" w:rsidRDefault="001F4B8F" w:rsidP="00B7571C">
      <w:pPr>
        <w:ind w:firstLine="567"/>
        <w:jc w:val="both"/>
        <w:rPr>
          <w:rFonts w:eastAsia="Times New Roman"/>
          <w:color w:val="000000"/>
        </w:rPr>
      </w:pPr>
      <w:r w:rsidRPr="00412A09">
        <w:rPr>
          <w:rFonts w:eastAsia="Times New Roman"/>
          <w:color w:val="000000"/>
        </w:rPr>
        <w:t>До міждисциплінарних належать освітні програми, предметна область яких є міждисциплінарною, тобто повністю або частково охоплює предметні області двох чи більше спеціальностей однієї або декількох галузей знань.</w:t>
      </w:r>
    </w:p>
    <w:p w14:paraId="1CA646EE" w14:textId="2F9733A0" w:rsidR="001F4B8F" w:rsidRPr="00412A09" w:rsidRDefault="001F4B8F" w:rsidP="00B7571C">
      <w:pPr>
        <w:ind w:firstLine="567"/>
        <w:jc w:val="both"/>
        <w:rPr>
          <w:rFonts w:eastAsia="Times New Roman"/>
          <w:color w:val="000000"/>
        </w:rPr>
      </w:pPr>
      <w:r w:rsidRPr="00412A09">
        <w:rPr>
          <w:rFonts w:eastAsia="Times New Roman"/>
          <w:color w:val="000000"/>
        </w:rPr>
        <w:t xml:space="preserve">Міждисциплінарні освітні програми </w:t>
      </w:r>
      <w:r w:rsidR="00EA17BC">
        <w:rPr>
          <w:rFonts w:eastAsia="Times New Roman"/>
          <w:color w:val="000000"/>
        </w:rPr>
        <w:t>третього</w:t>
      </w:r>
      <w:r w:rsidRPr="00412A09">
        <w:rPr>
          <w:rFonts w:eastAsia="Times New Roman"/>
          <w:color w:val="000000"/>
        </w:rPr>
        <w:t xml:space="preserve"> рівня вищої освіти не передбачають зазначення спеціальностей/галузей знань у формулюваннях освітньої кваліфікації випускників.</w:t>
      </w:r>
    </w:p>
    <w:p w14:paraId="27B73AB9" w14:textId="77777777" w:rsidR="001F4B8F" w:rsidRPr="00412A09" w:rsidRDefault="001F4B8F" w:rsidP="00B7571C">
      <w:pPr>
        <w:ind w:firstLine="567"/>
        <w:jc w:val="both"/>
        <w:rPr>
          <w:rFonts w:eastAsia="Times New Roman"/>
          <w:color w:val="000000"/>
        </w:rPr>
      </w:pPr>
      <w:r w:rsidRPr="00412A09">
        <w:rPr>
          <w:rFonts w:eastAsia="Times New Roman"/>
          <w:color w:val="000000"/>
        </w:rPr>
        <w:t>Міждисциплінарні освітні програми мають забезпечити виконання вимог Національної рамки кваліфікацій щодо компетентностей (результатів навчання) для відповідного кваліфікаційного рівня.</w:t>
      </w:r>
    </w:p>
    <w:p w14:paraId="7EA645F5" w14:textId="3366F4AB" w:rsidR="001F4B8F" w:rsidRPr="00412A09" w:rsidRDefault="001F4B8F" w:rsidP="00B7571C">
      <w:pPr>
        <w:ind w:firstLine="567"/>
        <w:jc w:val="both"/>
        <w:rPr>
          <w:rFonts w:eastAsia="Times New Roman"/>
          <w:color w:val="000000"/>
        </w:rPr>
      </w:pPr>
      <w:r w:rsidRPr="00412A09">
        <w:rPr>
          <w:rFonts w:eastAsia="Times New Roman"/>
          <w:color w:val="000000"/>
        </w:rPr>
        <w:t xml:space="preserve">При створенні міждисциплінарних освітніх програм заклад вищої освіти </w:t>
      </w:r>
      <w:r w:rsidR="00EA17BC">
        <w:rPr>
          <w:rFonts w:eastAsia="Times New Roman"/>
          <w:color w:val="000000"/>
        </w:rPr>
        <w:t xml:space="preserve">/ наукова установа </w:t>
      </w:r>
      <w:r w:rsidRPr="00412A09">
        <w:rPr>
          <w:rFonts w:eastAsia="Times New Roman"/>
          <w:color w:val="000000"/>
        </w:rPr>
        <w:t>самостійно визначає вимоги до компетентностей, зокрема з числа передбачених стандартами спеціальностей, що утворюють міждисциплінарну предметну область.</w:t>
      </w:r>
    </w:p>
    <w:p w14:paraId="65679BA4" w14:textId="6B9C44E1" w:rsidR="001F4B8F" w:rsidRPr="001F4B8F" w:rsidRDefault="001F4B8F" w:rsidP="00B7571C">
      <w:pPr>
        <w:ind w:firstLine="567"/>
        <w:jc w:val="both"/>
        <w:rPr>
          <w:rFonts w:eastAsia="Times New Roman"/>
          <w:color w:val="000000"/>
        </w:rPr>
      </w:pPr>
      <w:r w:rsidRPr="00412A09">
        <w:rPr>
          <w:rFonts w:eastAsia="Times New Roman"/>
          <w:color w:val="000000"/>
        </w:rPr>
        <w:t>Створення міждисциплінарних освітн</w:t>
      </w:r>
      <w:r w:rsidR="00EA17BC">
        <w:rPr>
          <w:rFonts w:eastAsia="Times New Roman"/>
          <w:color w:val="000000"/>
        </w:rPr>
        <w:t>ьо-наукових</w:t>
      </w:r>
      <w:r w:rsidRPr="00412A09">
        <w:rPr>
          <w:rFonts w:eastAsia="Times New Roman"/>
          <w:color w:val="000000"/>
        </w:rPr>
        <w:t xml:space="preserve"> програм повинно відбуватися відповідно до наказу Міністерства освіти і науки України від 01 лютого 2021 року № 128 (в редакції наказу МОН України від 21 березня 2025 року № 482) «Про затвердження Вимог до міждисциплінарних освітн</w:t>
      </w:r>
      <w:r w:rsidR="00EA17BC">
        <w:rPr>
          <w:rFonts w:eastAsia="Times New Roman"/>
          <w:color w:val="000000"/>
        </w:rPr>
        <w:t>іх (</w:t>
      </w:r>
      <w:r w:rsidRPr="00412A09">
        <w:rPr>
          <w:rFonts w:eastAsia="Times New Roman"/>
          <w:color w:val="000000"/>
        </w:rPr>
        <w:t>наукових) програм».</w:t>
      </w:r>
    </w:p>
    <w:p w14:paraId="4043D9EF" w14:textId="46EBF6CB" w:rsidR="003F2E2A" w:rsidRPr="001F4B8F" w:rsidRDefault="003F2E2A" w:rsidP="00B7571C">
      <w:pPr>
        <w:ind w:firstLine="567"/>
        <w:jc w:val="both"/>
      </w:pPr>
      <w:r w:rsidRPr="001F4B8F">
        <w:t>Додаткові вимоги та обмеження для міждисциплінарних освітніх програм не передбачені.</w:t>
      </w:r>
    </w:p>
    <w:p w14:paraId="2787BA12" w14:textId="1CFA1131" w:rsidR="003F2E2A" w:rsidRPr="001F4B8F" w:rsidRDefault="003F2E2A" w:rsidP="00B7571C">
      <w:pPr>
        <w:ind w:firstLine="567"/>
        <w:jc w:val="both"/>
      </w:pPr>
    </w:p>
    <w:p w14:paraId="407257AC" w14:textId="23347B39" w:rsidR="003F2E2A" w:rsidRPr="000B29A1" w:rsidRDefault="003F2E2A" w:rsidP="003F2E2A">
      <w:pPr>
        <w:ind w:firstLine="709"/>
        <w:jc w:val="both"/>
      </w:pPr>
      <w:r w:rsidRPr="000B29A1">
        <w:rPr>
          <w:rFonts w:eastAsia="Times New Roman"/>
          <w:b/>
        </w:rPr>
        <w:t>XІ. Вимоги законодавства та/або професійних стандартів, необхідні для здобуття відповідних професійних кваліфікацій</w:t>
      </w:r>
    </w:p>
    <w:p w14:paraId="18C7FB04" w14:textId="02E121C8" w:rsidR="003F2E2A" w:rsidRPr="000B29A1" w:rsidRDefault="003F2E2A" w:rsidP="00B7571C">
      <w:pPr>
        <w:ind w:firstLine="567"/>
        <w:jc w:val="both"/>
      </w:pPr>
    </w:p>
    <w:p w14:paraId="11D9A3F7" w14:textId="16652BC8" w:rsidR="003F2E2A" w:rsidRPr="000B29A1" w:rsidRDefault="003F2E2A" w:rsidP="00B7571C">
      <w:pPr>
        <w:ind w:firstLine="567"/>
        <w:jc w:val="both"/>
      </w:pPr>
      <w:r w:rsidRPr="000B29A1">
        <w:rPr>
          <w:rFonts w:eastAsia="Times New Roman"/>
        </w:rPr>
        <w:t>Вимоги законодавства та/або професійних стандартів відсутні.</w:t>
      </w:r>
    </w:p>
    <w:p w14:paraId="46F66741" w14:textId="424D522D" w:rsidR="003F2E2A" w:rsidRPr="000B29A1" w:rsidRDefault="003F2E2A" w:rsidP="00B7571C">
      <w:pPr>
        <w:ind w:firstLine="567"/>
        <w:jc w:val="both"/>
      </w:pPr>
    </w:p>
    <w:p w14:paraId="2B56685F" w14:textId="2AB43F9E" w:rsidR="003F2E2A" w:rsidRPr="000B29A1" w:rsidRDefault="003F2E2A" w:rsidP="003F2E2A">
      <w:pPr>
        <w:ind w:firstLine="709"/>
        <w:jc w:val="both"/>
      </w:pPr>
      <w:r w:rsidRPr="000B29A1">
        <w:rPr>
          <w:rFonts w:eastAsia="Times New Roman"/>
          <w:b/>
        </w:rPr>
        <w:t>XII. Додаткові вимоги до освітніх програм зі спеціальностей, що передбачають доступ до професій, для яких запроваджене додаткове регулювання</w:t>
      </w:r>
    </w:p>
    <w:p w14:paraId="5EA4C49B" w14:textId="34E18C50" w:rsidR="003F2E2A" w:rsidRPr="000B29A1" w:rsidRDefault="003F2E2A" w:rsidP="00B7571C">
      <w:pPr>
        <w:ind w:firstLine="567"/>
        <w:jc w:val="both"/>
      </w:pPr>
    </w:p>
    <w:p w14:paraId="4BD0BA52" w14:textId="1054BAB8" w:rsidR="003F2E2A" w:rsidRPr="000B29A1" w:rsidRDefault="003F2E2A" w:rsidP="00B7571C">
      <w:pPr>
        <w:ind w:firstLine="567"/>
        <w:jc w:val="both"/>
      </w:pPr>
      <w:r w:rsidRPr="000B29A1">
        <w:rPr>
          <w:rFonts w:eastAsia="Times New Roman"/>
          <w:bCs/>
        </w:rPr>
        <w:t xml:space="preserve">Для спеціальності </w:t>
      </w:r>
      <w:r w:rsidRPr="000B29A1">
        <w:rPr>
          <w:rFonts w:eastAsia="Times New Roman"/>
          <w:lang w:val="en-US"/>
        </w:rPr>
        <w:t>G</w:t>
      </w:r>
      <w:r w:rsidRPr="00E4055C">
        <w:rPr>
          <w:rFonts w:eastAsia="Times New Roman"/>
          <w:lang w:val="ru-RU"/>
        </w:rPr>
        <w:t xml:space="preserve">6 </w:t>
      </w:r>
      <w:r w:rsidRPr="000B29A1">
        <w:rPr>
          <w:rFonts w:eastAsia="Times New Roman"/>
        </w:rPr>
        <w:t>«Інформаційно-вимірювальні технології»</w:t>
      </w:r>
      <w:r w:rsidRPr="000B29A1">
        <w:rPr>
          <w:rFonts w:eastAsia="Times New Roman"/>
          <w:bCs/>
        </w:rPr>
        <w:t xml:space="preserve"> регулювання не застосовується.</w:t>
      </w:r>
    </w:p>
    <w:p w14:paraId="1564AAE3" w14:textId="34AB3C0B" w:rsidR="003F2E2A" w:rsidRPr="000B29A1" w:rsidRDefault="003F2E2A" w:rsidP="00B7571C">
      <w:pPr>
        <w:ind w:firstLine="567"/>
        <w:jc w:val="both"/>
      </w:pPr>
    </w:p>
    <w:p w14:paraId="282B3296" w14:textId="6BFB1E85" w:rsidR="003F2E2A" w:rsidRPr="000B29A1" w:rsidRDefault="003F2E2A" w:rsidP="003F2E2A">
      <w:pPr>
        <w:ind w:firstLine="709"/>
        <w:jc w:val="both"/>
      </w:pPr>
      <w:r w:rsidRPr="000B29A1">
        <w:rPr>
          <w:rFonts w:eastAsia="Times New Roman"/>
          <w:b/>
        </w:rPr>
        <w:lastRenderedPageBreak/>
        <w:t>XIIІ. Перелік нормативних документів, на яких базується Стандарт вищої освіти</w:t>
      </w:r>
    </w:p>
    <w:p w14:paraId="1334CF23" w14:textId="77777777" w:rsidR="003F2E2A" w:rsidRPr="000B29A1" w:rsidRDefault="003F2E2A" w:rsidP="000B29A1">
      <w:pPr>
        <w:ind w:firstLine="567"/>
        <w:jc w:val="both"/>
      </w:pPr>
    </w:p>
    <w:p w14:paraId="30C5E25D" w14:textId="77777777" w:rsidR="000F5F07" w:rsidRPr="000B29A1" w:rsidRDefault="000F5F07" w:rsidP="000B29A1">
      <w:pPr>
        <w:tabs>
          <w:tab w:val="left" w:pos="1134"/>
        </w:tabs>
        <w:ind w:firstLine="567"/>
        <w:jc w:val="both"/>
        <w:rPr>
          <w:rFonts w:eastAsia="Times New Roman"/>
          <w:b/>
        </w:rPr>
      </w:pPr>
      <w:r w:rsidRPr="000B29A1">
        <w:rPr>
          <w:rFonts w:eastAsia="Times New Roman"/>
          <w:b/>
        </w:rPr>
        <w:t>Нормативні документи</w:t>
      </w:r>
    </w:p>
    <w:p w14:paraId="3289E0DA" w14:textId="77777777" w:rsidR="000F5F07" w:rsidRPr="000B29A1" w:rsidRDefault="000F5F07" w:rsidP="000B29A1">
      <w:pPr>
        <w:numPr>
          <w:ilvl w:val="0"/>
          <w:numId w:val="2"/>
        </w:numPr>
        <w:tabs>
          <w:tab w:val="left" w:pos="1134"/>
        </w:tabs>
        <w:ind w:left="0" w:firstLine="567"/>
        <w:jc w:val="both"/>
        <w:rPr>
          <w:rFonts w:eastAsia="Times New Roman"/>
        </w:rPr>
      </w:pPr>
      <w:r w:rsidRPr="000B29A1">
        <w:rPr>
          <w:rFonts w:eastAsia="Times New Roman"/>
        </w:rPr>
        <w:t>Про вищу освіту: Закон України. URL: http://zakon4.rada.gov.ua/laws/show/1556-18.</w:t>
      </w:r>
    </w:p>
    <w:p w14:paraId="6E83E794" w14:textId="77777777" w:rsidR="000F5F07" w:rsidRPr="000B29A1" w:rsidRDefault="000F5F07" w:rsidP="000B29A1">
      <w:pPr>
        <w:numPr>
          <w:ilvl w:val="0"/>
          <w:numId w:val="2"/>
        </w:numPr>
        <w:tabs>
          <w:tab w:val="left" w:pos="1134"/>
        </w:tabs>
        <w:ind w:left="0" w:firstLine="567"/>
        <w:jc w:val="both"/>
        <w:rPr>
          <w:rFonts w:eastAsia="Times New Roman"/>
        </w:rPr>
      </w:pPr>
      <w:r w:rsidRPr="000B29A1">
        <w:rPr>
          <w:rFonts w:eastAsia="Times New Roman"/>
        </w:rPr>
        <w:t xml:space="preserve">Про освіту: Закон України. URL: </w:t>
      </w:r>
      <w:hyperlink r:id="rId7">
        <w:r w:rsidRPr="000B29A1">
          <w:rPr>
            <w:rFonts w:eastAsia="Times New Roman"/>
            <w:color w:val="1155CC"/>
            <w:u w:val="single"/>
          </w:rPr>
          <w:t>http://zakon5.rada.gov.ua/laws/show/2145-19</w:t>
        </w:r>
      </w:hyperlink>
      <w:r w:rsidRPr="000B29A1">
        <w:rPr>
          <w:rFonts w:eastAsia="Times New Roman"/>
        </w:rPr>
        <w:t>.</w:t>
      </w:r>
    </w:p>
    <w:p w14:paraId="5558178B" w14:textId="77777777" w:rsidR="000F5F07" w:rsidRPr="000B29A1" w:rsidRDefault="000F5F07" w:rsidP="000B29A1">
      <w:pPr>
        <w:numPr>
          <w:ilvl w:val="0"/>
          <w:numId w:val="2"/>
        </w:numPr>
        <w:tabs>
          <w:tab w:val="left" w:pos="1134"/>
        </w:tabs>
        <w:ind w:left="0" w:firstLine="567"/>
        <w:jc w:val="both"/>
        <w:rPr>
          <w:rFonts w:eastAsia="Times New Roman"/>
        </w:rPr>
      </w:pPr>
      <w:r w:rsidRPr="000B29A1">
        <w:rPr>
          <w:rFonts w:eastAsia="Times New Roman"/>
        </w:rPr>
        <w:t>Указ Президента України «Про Цілі сталого розвитку України на період до 2030 року». URL: https://zakon.rada.gov.ua/laws/show/722/2019#Text</w:t>
      </w:r>
    </w:p>
    <w:p w14:paraId="2F8C1639" w14:textId="77777777" w:rsidR="000F5F07" w:rsidRPr="000B29A1" w:rsidRDefault="000F5F07" w:rsidP="000B29A1">
      <w:pPr>
        <w:numPr>
          <w:ilvl w:val="0"/>
          <w:numId w:val="2"/>
        </w:numPr>
        <w:tabs>
          <w:tab w:val="left" w:pos="1134"/>
        </w:tabs>
        <w:ind w:left="0" w:firstLine="567"/>
        <w:jc w:val="both"/>
        <w:rPr>
          <w:rFonts w:eastAsia="Times New Roman"/>
        </w:rPr>
      </w:pPr>
      <w:r w:rsidRPr="000B29A1">
        <w:rPr>
          <w:rFonts w:eastAsia="Times New Roman"/>
        </w:rPr>
        <w:t xml:space="preserve">Національна рамка кваліфікацій. Затверджено Постановою Кабінету Міністрів України від 23 листопада 2011 р. №1341 (зі змінами) URL: </w:t>
      </w:r>
      <w:hyperlink r:id="rId8">
        <w:r w:rsidRPr="000B29A1">
          <w:rPr>
            <w:rFonts w:eastAsia="Times New Roman"/>
            <w:color w:val="1155CC"/>
            <w:u w:val="single"/>
          </w:rPr>
          <w:t>http://zakon4.rada.gov.ua/laws/show/1341-2011-п</w:t>
        </w:r>
      </w:hyperlink>
      <w:r w:rsidRPr="000B29A1">
        <w:rPr>
          <w:rFonts w:eastAsia="Times New Roman"/>
        </w:rPr>
        <w:t>.</w:t>
      </w:r>
    </w:p>
    <w:p w14:paraId="2C3D63AC" w14:textId="20386905" w:rsidR="000F5F07" w:rsidRPr="000B29A1" w:rsidRDefault="000F5F07" w:rsidP="000B29A1">
      <w:pPr>
        <w:numPr>
          <w:ilvl w:val="0"/>
          <w:numId w:val="2"/>
        </w:numPr>
        <w:tabs>
          <w:tab w:val="left" w:pos="1134"/>
        </w:tabs>
        <w:ind w:left="0" w:firstLine="567"/>
        <w:jc w:val="both"/>
        <w:rPr>
          <w:rFonts w:eastAsia="Times New Roman"/>
        </w:rPr>
      </w:pPr>
      <w:r w:rsidRPr="000B29A1">
        <w:rPr>
          <w:rFonts w:eastAsia="Times New Roman"/>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 квітня 2015 р. № 266 (зі змінами). URL: </w:t>
      </w:r>
      <w:hyperlink r:id="rId9">
        <w:r w:rsidRPr="000B29A1">
          <w:rPr>
            <w:rFonts w:eastAsia="Times New Roman"/>
            <w:color w:val="1155CC"/>
            <w:u w:val="single"/>
          </w:rPr>
          <w:t>http://zakon4.rada.gov.ua/laws/show/266-2015-п</w:t>
        </w:r>
      </w:hyperlink>
      <w:r w:rsidR="005F353C" w:rsidRPr="000B29A1">
        <w:rPr>
          <w:rFonts w:eastAsia="Times New Roman"/>
          <w:color w:val="1155CC"/>
          <w:u w:val="single"/>
        </w:rPr>
        <w:t xml:space="preserve">. </w:t>
      </w:r>
    </w:p>
    <w:p w14:paraId="15F2CBAB" w14:textId="50ADC5D0" w:rsidR="00DB2E76" w:rsidRDefault="000F5F07" w:rsidP="000B29A1">
      <w:pPr>
        <w:numPr>
          <w:ilvl w:val="0"/>
          <w:numId w:val="2"/>
        </w:numPr>
        <w:tabs>
          <w:tab w:val="left" w:pos="1134"/>
        </w:tabs>
        <w:ind w:left="0" w:firstLine="567"/>
        <w:jc w:val="both"/>
        <w:rPr>
          <w:rFonts w:eastAsia="Times New Roman"/>
        </w:rPr>
      </w:pPr>
      <w:r w:rsidRPr="000B29A1">
        <w:rPr>
          <w:rFonts w:eastAsia="Times New Roman"/>
        </w:rPr>
        <w:t xml:space="preserve">Національний класифікатор України: Класифікатор професій ДК 003:2010 (із змінами). URL: </w:t>
      </w:r>
      <w:hyperlink r:id="rId10" w:history="1">
        <w:r w:rsidR="004C3AB2" w:rsidRPr="000B29A1">
          <w:rPr>
            <w:rStyle w:val="af5"/>
            <w:rFonts w:eastAsia="Times New Roman"/>
          </w:rPr>
          <w:t>https://zakon.rada.gov.ua/rada/show/va327609-10</w:t>
        </w:r>
      </w:hyperlink>
      <w:r w:rsidRPr="000B29A1">
        <w:rPr>
          <w:rFonts w:eastAsia="Times New Roman"/>
        </w:rPr>
        <w:t>.</w:t>
      </w:r>
    </w:p>
    <w:p w14:paraId="358A9428" w14:textId="206282F9" w:rsidR="00581AB2" w:rsidRPr="000B29A1" w:rsidRDefault="00581AB2" w:rsidP="000B29A1">
      <w:pPr>
        <w:numPr>
          <w:ilvl w:val="0"/>
          <w:numId w:val="2"/>
        </w:numPr>
        <w:tabs>
          <w:tab w:val="left" w:pos="1134"/>
        </w:tabs>
        <w:ind w:left="0" w:firstLine="567"/>
        <w:jc w:val="both"/>
        <w:rPr>
          <w:rFonts w:eastAsia="Times New Roman"/>
        </w:rPr>
      </w:pPr>
      <w:r>
        <w:rPr>
          <w:rFonts w:eastAsia="Times New Roman"/>
          <w:color w:val="000000"/>
        </w:rPr>
        <w:t xml:space="preserve">Вимоги до міждисциплінарних освітніх (наукових) програм. Затверджено Наказом Міністерства освіти і науки України від 01.02.2021р. № 128 (в редакції наказу МОН України від 21.03.2025р. № 482). URL: </w:t>
      </w:r>
      <w:hyperlink r:id="rId11" w:anchor="Text">
        <w:r>
          <w:rPr>
            <w:rFonts w:eastAsia="Times New Roman"/>
            <w:color w:val="0000FF"/>
            <w:u w:val="single"/>
          </w:rPr>
          <w:t>https://zakon.rada.gov.ua/laws/show/z0454-21#Text</w:t>
        </w:r>
      </w:hyperlink>
      <w:r>
        <w:rPr>
          <w:rFonts w:eastAsia="Times New Roman"/>
          <w:color w:val="000000"/>
        </w:rPr>
        <w:t>.</w:t>
      </w:r>
    </w:p>
    <w:p w14:paraId="2BB4EC36" w14:textId="5B3D3351" w:rsidR="000F5F07" w:rsidRDefault="00DB2E76" w:rsidP="00F977A5">
      <w:pPr>
        <w:numPr>
          <w:ilvl w:val="0"/>
          <w:numId w:val="2"/>
        </w:numPr>
        <w:tabs>
          <w:tab w:val="left" w:pos="1134"/>
        </w:tabs>
        <w:ind w:left="0" w:firstLine="567"/>
        <w:jc w:val="both"/>
        <w:rPr>
          <w:rFonts w:eastAsia="Times New Roman"/>
        </w:rPr>
      </w:pPr>
      <w:r w:rsidRPr="002B2C51">
        <w:rPr>
          <w:rFonts w:eastAsia="Times New Roman"/>
        </w:rPr>
        <w:t>Методичні рекомендації щодо відповідності освітніх програм спеціальностям, за якими здійснюється підготовка здобувачів вищої освіти, та деталізованими галузями Міжнародної стандартної класифікації освіти ISCED-F 2013 та описів предметних областей спеціальностей, за якими здійснюється підготовка здобувачів вищої освіти: Наказ Міністерства освіти і науки України від 31.12.2025 № 1734</w:t>
      </w:r>
      <w:r w:rsidR="002B2C51">
        <w:rPr>
          <w:rFonts w:eastAsia="Times New Roman"/>
        </w:rPr>
        <w:t>.</w:t>
      </w:r>
    </w:p>
    <w:p w14:paraId="55E68649" w14:textId="77777777" w:rsidR="002B2C51" w:rsidRPr="002B2C51" w:rsidRDefault="002B2C51" w:rsidP="002B2C51">
      <w:pPr>
        <w:tabs>
          <w:tab w:val="left" w:pos="1134"/>
        </w:tabs>
        <w:ind w:left="567"/>
        <w:jc w:val="both"/>
        <w:rPr>
          <w:rFonts w:eastAsia="Times New Roman"/>
        </w:rPr>
      </w:pPr>
    </w:p>
    <w:p w14:paraId="56D6AA3C" w14:textId="77777777" w:rsidR="000F5F07" w:rsidRPr="000B29A1" w:rsidRDefault="000F5F07" w:rsidP="000F5F07">
      <w:pPr>
        <w:tabs>
          <w:tab w:val="left" w:pos="1134"/>
        </w:tabs>
        <w:ind w:firstLine="567"/>
        <w:jc w:val="both"/>
        <w:rPr>
          <w:rFonts w:eastAsia="Times New Roman"/>
          <w:b/>
        </w:rPr>
      </w:pPr>
      <w:r w:rsidRPr="000B29A1">
        <w:rPr>
          <w:rFonts w:eastAsia="Times New Roman"/>
          <w:b/>
        </w:rPr>
        <w:t>Інші джерела</w:t>
      </w:r>
    </w:p>
    <w:p w14:paraId="044D98BE"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International Standard Classification of Education (ISCED 2011): https://www.datenportal.bmbf.de/portal/en/G294.html#:~:text=ISCED%20was%20developed%20by%20UNESCO,facilitating%20national%20and%20international%20comparisons. </w:t>
      </w:r>
    </w:p>
    <w:p w14:paraId="2FE95571"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ISCED Fields of Education and Training 2013 (ISCED-F 2013): chrome-extension://efaidnbmnnnibpcajpcglclefindmkaj/http://uis.unesco.org/sites/default/files/documents/isced-fields-of-education-and-training-2013-en.pdf;  </w:t>
      </w:r>
    </w:p>
    <w:p w14:paraId="257F8E2B"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International standard classification of education: Fields of education and training 2013 (ISCED-F 2013) – Detailed field descriptions. URL: </w:t>
      </w:r>
      <w:hyperlink r:id="rId12">
        <w:r w:rsidRPr="000B29A1">
          <w:rPr>
            <w:rFonts w:eastAsia="Times New Roman"/>
            <w:color w:val="1155CC"/>
            <w:u w:val="single"/>
          </w:rPr>
          <w:t>https://uis.unesco.org/sites/default/files/documents/international-standard-classification-of-education-fields-of-education-and-training-2013-detailed-field-descriptions-2015-en.pdf</w:t>
        </w:r>
      </w:hyperlink>
    </w:p>
    <w:p w14:paraId="297DD15A"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Council Recommendation of 22 May 2018 on key competences for lifelong learning (Text with EEA relevance.). URL:  https://eur-lex.europa.eu/legal-</w:t>
      </w:r>
      <w:r w:rsidRPr="000B29A1">
        <w:rPr>
          <w:rFonts w:eastAsia="Times New Roman"/>
        </w:rPr>
        <w:lastRenderedPageBreak/>
        <w:t>content/EN/TXT/?uri=uriserv:OJ.C_.2018.189.01.0001.01.ENG&amp;toc=OJ:C:2018:189:TOC</w:t>
      </w:r>
    </w:p>
    <w:p w14:paraId="5AD53958"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The European Qualifications Framework: Supporting Learning, Work and CrossBorder Mobility. URL: http://www.ehea.info/Upload/TPG_A_QF_RO_MK_1_EQF_Brochure.pdf; </w:t>
      </w:r>
    </w:p>
    <w:p w14:paraId="4105C208"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QF-EHEA – Qualification Framework of the European Higher Education Area.; </w:t>
      </w:r>
    </w:p>
    <w:p w14:paraId="14F17750"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Стандарти та рекомендації щодо забезпечення якості в Європейському просторі вищої освіти (ESG). URL: https://ihed.org.ua/wp-content/uploads/2018/10/04_2016_ESG_2015.pdf;</w:t>
      </w:r>
    </w:p>
    <w:p w14:paraId="0E7AF9B4"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Higher Education in the World 8 - Special issue. New Visions for Higher Education towards 2030. Barcelona, GUNi, May 2022. URL: https://www.guninetwork.org/files/guni_heiw_8_complete_-_new_visions_for_higher_education_towards_2030_1.pdf  </w:t>
      </w:r>
    </w:p>
    <w:p w14:paraId="1ECA265D"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ЦСР У ДІЇ. URL: </w:t>
      </w:r>
      <w:hyperlink r:id="rId13">
        <w:r w:rsidRPr="000B29A1">
          <w:rPr>
            <w:rFonts w:eastAsia="Times New Roman"/>
            <w:color w:val="1155CC"/>
            <w:u w:val="single"/>
          </w:rPr>
          <w:t>https://www.undp.org/uk/ukraine/tsili-staloho-rozvytku</w:t>
        </w:r>
      </w:hyperlink>
    </w:p>
    <w:p w14:paraId="4C2E8B8F"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Рамка цифрової компетентності громадян України. URL: https://osvita.diia.gov.ua/uploads/1/7451-ramka_cifrovoi_kompetentnosti.pdf</w:t>
      </w:r>
    </w:p>
    <w:p w14:paraId="30ACDB9F"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Рамка компетентностей для культури демократії. URL: https://rm.coe.int/rf-cdc-vol-2-/168097ec96</w:t>
      </w:r>
    </w:p>
    <w:p w14:paraId="72722119"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TUNING Educational Structures in Europe (Проєкт Європейської Комісії «Налаштування освітніх систем в Європі» (для ознайомлення з прикладами стандартів та вимог до компетентностей для різних предметних областей) http://www.ehea.info/cid101886/tuning-educational-structures-europe.html .</w:t>
      </w:r>
    </w:p>
    <w:p w14:paraId="1F6CC115"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Національний освітній глосарій: вища освіта (4-е вид., перероб. і доп.) / Авт.-уклад.: В.Є. Бахрушин, М.І. Винницький, В.М. Захарченко, І.О. Золотарьова, С.А. Калашнікова, В.І. Луговий, М.Р. Мруга, Ю.М. Рашкевич, І.М. Сікорська, А.В. Ставицький, Ж.В. Таланова, С.П. Шитікова / За ред. В.Г. Кременя, В.Є. Бахрушина, Ю.М. Рашкевича. 2024. – 114 с – URL: https://erasmusplus.org.ua/wp-content/uploads/2024/10/glosarijvo_2024_here_neo_ivo_napn_mon_30.09.2024.pdf.   </w:t>
      </w:r>
    </w:p>
    <w:p w14:paraId="424AA010" w14:textId="57DC62DF"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Бахрушин В.Є. Стандартизація вимог до вищої освіти, як інструмент забезпечення якості вищої освіти: рівні вищої освіти та предметні області. Освітня аналітика України. 2020. № 2(9). С. 50–66.: URL: https://science.iea.gov.ua/wp-content/uploads/2020/10/4_Bakhrushin_29_2020_50_66.pdf.</w:t>
      </w:r>
    </w:p>
    <w:p w14:paraId="43EB67E5" w14:textId="77777777"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Рашкевич Ю.М. Болонський процес: історія, стан та перспективи. Освітня аналітика України” • 2018, № 3 (4), С. 5–16 – URL: https://science.iea.gov.ua/wp-content/uploads/2018/12/5_16_Rashkevich.pdf  </w:t>
      </w:r>
    </w:p>
    <w:p w14:paraId="38FD8D1D" w14:textId="02AC1C0A" w:rsidR="000F5F07" w:rsidRPr="000B29A1" w:rsidRDefault="000F5F07" w:rsidP="000F5F07">
      <w:pPr>
        <w:numPr>
          <w:ilvl w:val="0"/>
          <w:numId w:val="1"/>
        </w:numPr>
        <w:tabs>
          <w:tab w:val="left" w:pos="1134"/>
        </w:tabs>
        <w:ind w:left="0" w:firstLine="567"/>
        <w:jc w:val="both"/>
        <w:rPr>
          <w:rFonts w:eastAsia="Times New Roman"/>
        </w:rPr>
      </w:pPr>
      <w:r w:rsidRPr="000B29A1">
        <w:rPr>
          <w:rFonts w:eastAsia="Times New Roman"/>
        </w:rPr>
        <w:t xml:space="preserve"> Розвиток системи забезпечення якості вищої освіти в Україні: інформаційно-аналітичний огляд – URL:   </w:t>
      </w:r>
      <w:hyperlink r:id="rId14" w:history="1">
        <w:r w:rsidRPr="000B29A1">
          <w:rPr>
            <w:rStyle w:val="af5"/>
            <w:rFonts w:eastAsia="Times New Roman"/>
          </w:rPr>
          <w:t>https://lib.iitta.gov.ua/9412/1/%D0%A0%D0%BE%D0%B7%D0%B2%D0%B8%D1%82%D0%BE%D0%BA_%D1%81%D0%B8%D1%81%D1%82%D0%B5%D0%BC%D0%B8_%D0%B7%D0%B0%D0%B1%D0%B5%D0%B7%D0%BF_%D1%8F%D0%BA%D0%BE%D1%81%D1%82%D0%B8.pdf</w:t>
        </w:r>
      </w:hyperlink>
      <w:r w:rsidRPr="000B29A1">
        <w:rPr>
          <w:rFonts w:eastAsia="Times New Roman"/>
        </w:rPr>
        <w:t xml:space="preserve"> </w:t>
      </w:r>
    </w:p>
    <w:p w14:paraId="206EB1DD" w14:textId="77777777" w:rsidR="007C133D" w:rsidRDefault="007C133D" w:rsidP="007C133D">
      <w:pPr>
        <w:pBdr>
          <w:top w:val="nil"/>
          <w:left w:val="nil"/>
          <w:bottom w:val="nil"/>
          <w:right w:val="nil"/>
          <w:between w:val="nil"/>
        </w:pBdr>
        <w:tabs>
          <w:tab w:val="left" w:pos="0"/>
          <w:tab w:val="left" w:pos="1134"/>
        </w:tabs>
        <w:jc w:val="both"/>
        <w:rPr>
          <w:rFonts w:eastAsia="Times New Roman"/>
          <w:b/>
          <w:bCs/>
          <w:color w:val="000000"/>
        </w:rPr>
      </w:pPr>
    </w:p>
    <w:p w14:paraId="3C653A59" w14:textId="4079EC65" w:rsidR="007C133D" w:rsidRPr="00ED1AD8" w:rsidRDefault="007C133D" w:rsidP="007C133D">
      <w:pPr>
        <w:pBdr>
          <w:top w:val="nil"/>
          <w:left w:val="nil"/>
          <w:bottom w:val="nil"/>
          <w:right w:val="nil"/>
          <w:between w:val="nil"/>
        </w:pBdr>
        <w:tabs>
          <w:tab w:val="left" w:pos="0"/>
          <w:tab w:val="left" w:pos="1134"/>
        </w:tabs>
        <w:jc w:val="both"/>
        <w:rPr>
          <w:rFonts w:eastAsia="Times New Roman"/>
          <w:b/>
          <w:bCs/>
          <w:color w:val="000000"/>
        </w:rPr>
      </w:pPr>
      <w:r w:rsidRPr="00ED1AD8">
        <w:rPr>
          <w:rFonts w:eastAsia="Times New Roman"/>
          <w:b/>
          <w:bCs/>
          <w:color w:val="000000"/>
        </w:rPr>
        <w:t xml:space="preserve">Генеральний директор директорату </w:t>
      </w:r>
    </w:p>
    <w:p w14:paraId="127C2A92" w14:textId="510C4BE6" w:rsidR="007C133D" w:rsidRPr="00ED1AD8" w:rsidRDefault="007C133D" w:rsidP="007C133D">
      <w:pPr>
        <w:tabs>
          <w:tab w:val="left" w:pos="0"/>
          <w:tab w:val="left" w:pos="1134"/>
        </w:tabs>
        <w:jc w:val="both"/>
        <w:rPr>
          <w:rFonts w:eastAsia="Times New Roman"/>
          <w:b/>
          <w:bCs/>
        </w:rPr>
      </w:pPr>
      <w:r w:rsidRPr="00ED1AD8">
        <w:rPr>
          <w:rFonts w:eastAsia="Times New Roman"/>
          <w:b/>
          <w:bCs/>
        </w:rPr>
        <w:t xml:space="preserve">вищої освіти та освіти дорослих </w:t>
      </w:r>
      <w:r w:rsidRPr="00ED1AD8">
        <w:rPr>
          <w:rFonts w:eastAsia="Times New Roman"/>
          <w:b/>
          <w:bCs/>
        </w:rPr>
        <w:tab/>
      </w:r>
      <w:r w:rsidRPr="00ED1AD8">
        <w:rPr>
          <w:rFonts w:eastAsia="Times New Roman"/>
          <w:b/>
          <w:bCs/>
        </w:rPr>
        <w:tab/>
      </w:r>
      <w:r w:rsidRPr="00ED1AD8">
        <w:rPr>
          <w:rFonts w:eastAsia="Times New Roman"/>
          <w:b/>
          <w:bCs/>
        </w:rPr>
        <w:tab/>
      </w:r>
      <w:r w:rsidRPr="00ED1AD8">
        <w:rPr>
          <w:rFonts w:eastAsia="Times New Roman"/>
          <w:b/>
          <w:bCs/>
        </w:rPr>
        <w:tab/>
      </w:r>
      <w:r w:rsidRPr="00ED1AD8">
        <w:rPr>
          <w:rFonts w:eastAsia="Times New Roman"/>
          <w:b/>
          <w:bCs/>
        </w:rPr>
        <w:tab/>
      </w:r>
      <w:r>
        <w:rPr>
          <w:rFonts w:eastAsia="Times New Roman"/>
          <w:b/>
          <w:bCs/>
        </w:rPr>
        <w:tab/>
      </w:r>
      <w:r w:rsidRPr="00ED1AD8">
        <w:rPr>
          <w:rFonts w:eastAsia="Times New Roman"/>
          <w:b/>
          <w:bCs/>
        </w:rPr>
        <w:t>Олег ШАРОВ</w:t>
      </w:r>
    </w:p>
    <w:p w14:paraId="6B4C5821" w14:textId="77777777" w:rsidR="005B2C31" w:rsidRPr="00960FD0" w:rsidRDefault="005B2C31" w:rsidP="005B2C31">
      <w:pPr>
        <w:ind w:firstLine="567"/>
        <w:jc w:val="both"/>
        <w:rPr>
          <w:b/>
        </w:rPr>
      </w:pPr>
      <w:r w:rsidRPr="00960FD0">
        <w:rPr>
          <w:b/>
        </w:rPr>
        <w:lastRenderedPageBreak/>
        <w:t>Пояснювальна записка</w:t>
      </w:r>
    </w:p>
    <w:p w14:paraId="6ADDEB9D" w14:textId="77777777" w:rsidR="005B2C31" w:rsidRPr="00960FD0" w:rsidRDefault="005B2C31" w:rsidP="005B2C31">
      <w:pPr>
        <w:ind w:firstLine="567"/>
        <w:jc w:val="both"/>
      </w:pPr>
    </w:p>
    <w:p w14:paraId="5EA4E018" w14:textId="35E64DDE" w:rsidR="005B2C31" w:rsidRPr="00960FD0" w:rsidRDefault="005B2C31" w:rsidP="002B2C51">
      <w:pPr>
        <w:ind w:firstLine="567"/>
        <w:jc w:val="both"/>
      </w:pPr>
      <w:r w:rsidRPr="00960FD0">
        <w:t xml:space="preserve">Стандарт вищої освіти підготовки </w:t>
      </w:r>
      <w:r w:rsidR="0093745C">
        <w:t xml:space="preserve">докторів філософії </w:t>
      </w:r>
      <w:r w:rsidRPr="00960FD0">
        <w:t>зі спеціальності G6 Інформаційно-вимірювальні технології визначає такі вимоги до освітніх програм:</w:t>
      </w:r>
    </w:p>
    <w:p w14:paraId="7635CE82" w14:textId="08F2C526" w:rsidR="005B2C31" w:rsidRPr="00960FD0" w:rsidRDefault="005B2C31" w:rsidP="002B2C51">
      <w:pPr>
        <w:ind w:firstLine="567"/>
        <w:jc w:val="both"/>
      </w:pPr>
      <w:r w:rsidRPr="00960FD0">
        <w:t>обсяг кредитів ЄКТС, необхідний для здобуття зазначеного вище ступеня;</w:t>
      </w:r>
    </w:p>
    <w:p w14:paraId="0940509C" w14:textId="5472923E" w:rsidR="005B2C31" w:rsidRPr="00960FD0" w:rsidRDefault="005B2C31" w:rsidP="002B2C51">
      <w:pPr>
        <w:ind w:firstLine="567"/>
        <w:jc w:val="both"/>
      </w:pPr>
      <w:r w:rsidRPr="00960FD0">
        <w:t>мінімальний обсяг практичної підготовки для освітньо-професійних програм у кредитах ЄКТС;</w:t>
      </w:r>
    </w:p>
    <w:p w14:paraId="03611C0F" w14:textId="1295F59B" w:rsidR="005B2C31" w:rsidRPr="00960FD0" w:rsidRDefault="005B2C31" w:rsidP="002B2C51">
      <w:pPr>
        <w:ind w:firstLine="567"/>
        <w:jc w:val="both"/>
      </w:pPr>
      <w:r w:rsidRPr="00960FD0">
        <w:t>опис предметної області, що містить:</w:t>
      </w:r>
    </w:p>
    <w:p w14:paraId="3F7E2572" w14:textId="2F12503E" w:rsidR="005B2C31" w:rsidRPr="00960FD0" w:rsidRDefault="005B2C31" w:rsidP="002B2C51">
      <w:pPr>
        <w:tabs>
          <w:tab w:val="left" w:pos="993"/>
        </w:tabs>
        <w:ind w:firstLine="567"/>
        <w:jc w:val="both"/>
      </w:pPr>
      <w:r w:rsidRPr="00960FD0">
        <w:t>інформацію про об’єкт (об’єкти) вивчення та/або діяльності;</w:t>
      </w:r>
    </w:p>
    <w:p w14:paraId="656F5084" w14:textId="7BCA8B87" w:rsidR="005B2C31" w:rsidRPr="00960FD0" w:rsidRDefault="005B2C31" w:rsidP="002B2C51">
      <w:pPr>
        <w:tabs>
          <w:tab w:val="left" w:pos="993"/>
        </w:tabs>
        <w:ind w:firstLine="567"/>
        <w:jc w:val="both"/>
      </w:pPr>
      <w:r w:rsidRPr="00960FD0">
        <w:t>теоретичний зміст;</w:t>
      </w:r>
    </w:p>
    <w:p w14:paraId="7A70CA71" w14:textId="2C92B639" w:rsidR="005B2C31" w:rsidRPr="00960FD0" w:rsidRDefault="005B2C31" w:rsidP="002B2C51">
      <w:pPr>
        <w:tabs>
          <w:tab w:val="left" w:pos="993"/>
        </w:tabs>
        <w:ind w:firstLine="567"/>
        <w:jc w:val="both"/>
      </w:pPr>
      <w:r w:rsidRPr="00960FD0">
        <w:t>методи, методики та технології, необхідні для практичного використання;</w:t>
      </w:r>
    </w:p>
    <w:p w14:paraId="54133FDE" w14:textId="4D334488" w:rsidR="005B2C31" w:rsidRPr="00960FD0" w:rsidRDefault="005B2C31" w:rsidP="002B2C51">
      <w:pPr>
        <w:tabs>
          <w:tab w:val="left" w:pos="993"/>
        </w:tabs>
        <w:ind w:firstLine="567"/>
        <w:jc w:val="both"/>
      </w:pPr>
      <w:r w:rsidRPr="00960FD0">
        <w:t>інструменти та обладнання, які випускник повинен вміти використовувати у своїй професійній діяльності;</w:t>
      </w:r>
    </w:p>
    <w:p w14:paraId="01861A5E" w14:textId="7F476127" w:rsidR="005B2C31" w:rsidRPr="00960FD0" w:rsidRDefault="005B2C31" w:rsidP="002B2C51">
      <w:pPr>
        <w:ind w:firstLine="567"/>
        <w:jc w:val="both"/>
      </w:pPr>
      <w:r w:rsidRPr="00960FD0">
        <w:t>вимоги до освіти осіб, які можуть розпочати навчання за цією програмою;</w:t>
      </w:r>
    </w:p>
    <w:p w14:paraId="10AE3F26" w14:textId="2F083817" w:rsidR="005B2C31" w:rsidRPr="00960FD0" w:rsidRDefault="005B2C31" w:rsidP="002B2C51">
      <w:pPr>
        <w:ind w:firstLine="567"/>
        <w:jc w:val="both"/>
      </w:pPr>
      <w:r w:rsidRPr="00960FD0">
        <w:t>перелік обов’язкових компетентностей випускника;</w:t>
      </w:r>
    </w:p>
    <w:p w14:paraId="698F6345" w14:textId="11601A31" w:rsidR="005B2C31" w:rsidRPr="00960FD0" w:rsidRDefault="005B2C31" w:rsidP="002B2C51">
      <w:pPr>
        <w:ind w:firstLine="567"/>
        <w:jc w:val="both"/>
      </w:pPr>
      <w:r w:rsidRPr="00960FD0">
        <w:t>форму (форми) атестації здобувачів вищої освіти.</w:t>
      </w:r>
    </w:p>
    <w:p w14:paraId="0ED6FC5C" w14:textId="689C1A81" w:rsidR="005B2C31" w:rsidRPr="00960FD0" w:rsidRDefault="005B2C31" w:rsidP="002B2C51">
      <w:pPr>
        <w:ind w:firstLine="567"/>
        <w:jc w:val="both"/>
      </w:pPr>
    </w:p>
    <w:p w14:paraId="35C23F9F" w14:textId="77777777" w:rsidR="006F4C5F" w:rsidRPr="00960FD0" w:rsidRDefault="006F4C5F" w:rsidP="002B2C51">
      <w:pPr>
        <w:ind w:firstLine="567"/>
        <w:jc w:val="both"/>
      </w:pPr>
      <w:r w:rsidRPr="00960FD0">
        <w:t>Заклад вищої освіти самостійно визначає перелік дисциплін, практик та інших видів освітньої діяльності, необхідний для набуття визначених Стандартом компетентностей. Заклади вищої освіти при формуванні освітніх програм надають програмні результати навчання та можуть задавати додаткові вимоги до компетентностей, які за рівнем складності відповідають вимогам Національної рамки кваліфікацій, застосовують певні теорії, методи та інструменти очікуваної професійної діяльності. Для забезпечення системності та ідентичності під час опису програмних результатів навчання рекомендовано використовувати одну із визнаних класифікацій, зокрема за авторством Б. Блума.</w:t>
      </w:r>
    </w:p>
    <w:p w14:paraId="71DD0F8A" w14:textId="77777777" w:rsidR="0093745C" w:rsidRDefault="0093745C" w:rsidP="00E4206C">
      <w:pPr>
        <w:spacing w:line="259" w:lineRule="auto"/>
        <w:jc w:val="center"/>
        <w:rPr>
          <w:rFonts w:eastAsia="Times New Roman"/>
        </w:rPr>
      </w:pPr>
    </w:p>
    <w:p w14:paraId="3D9202D2" w14:textId="77777777" w:rsidR="0093745C" w:rsidRDefault="0093745C">
      <w:pPr>
        <w:rPr>
          <w:rFonts w:eastAsia="Times New Roman"/>
        </w:rPr>
      </w:pPr>
      <w:r>
        <w:rPr>
          <w:rFonts w:eastAsia="Times New Roman"/>
        </w:rPr>
        <w:br w:type="page"/>
      </w:r>
    </w:p>
    <w:p w14:paraId="7FCB66F6" w14:textId="48AA0516" w:rsidR="00E4206C" w:rsidRPr="00960FD0" w:rsidRDefault="00E4206C" w:rsidP="00E4206C">
      <w:pPr>
        <w:spacing w:line="259" w:lineRule="auto"/>
        <w:jc w:val="center"/>
        <w:rPr>
          <w:rFonts w:eastAsia="Times New Roman"/>
        </w:rPr>
      </w:pPr>
      <w:r w:rsidRPr="00960FD0">
        <w:rPr>
          <w:rFonts w:eastAsia="Times New Roman"/>
        </w:rPr>
        <w:lastRenderedPageBreak/>
        <w:t>Матриця відповідності визначених Стандартом компетентностей дескрипторам НРК</w:t>
      </w:r>
    </w:p>
    <w:tbl>
      <w:tblPr>
        <w:tblW w:w="1064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1417"/>
        <w:gridCol w:w="1701"/>
        <w:gridCol w:w="1559"/>
        <w:gridCol w:w="1984"/>
        <w:gridCol w:w="14"/>
      </w:tblGrid>
      <w:tr w:rsidR="00E4206C" w:rsidRPr="00960FD0" w14:paraId="607905D9" w14:textId="77777777" w:rsidTr="002B2C51">
        <w:trPr>
          <w:gridAfter w:val="1"/>
          <w:wAfter w:w="14" w:type="dxa"/>
          <w:trHeight w:val="2616"/>
        </w:trPr>
        <w:tc>
          <w:tcPr>
            <w:tcW w:w="3970" w:type="dxa"/>
            <w:vAlign w:val="center"/>
          </w:tcPr>
          <w:p w14:paraId="3939F6A9" w14:textId="77777777" w:rsidR="00E4206C" w:rsidRPr="00960FD0" w:rsidRDefault="00E4206C" w:rsidP="00F970A1">
            <w:pPr>
              <w:ind w:left="171" w:right="129"/>
              <w:jc w:val="center"/>
              <w:rPr>
                <w:sz w:val="18"/>
                <w:szCs w:val="18"/>
              </w:rPr>
            </w:pPr>
            <w:r w:rsidRPr="00960FD0">
              <w:rPr>
                <w:sz w:val="18"/>
                <w:szCs w:val="18"/>
              </w:rPr>
              <w:t>Класифікація компетентностей за НРК</w:t>
            </w:r>
          </w:p>
        </w:tc>
        <w:tc>
          <w:tcPr>
            <w:tcW w:w="1417" w:type="dxa"/>
            <w:tcMar>
              <w:left w:w="28" w:type="dxa"/>
              <w:right w:w="28" w:type="dxa"/>
            </w:tcMar>
          </w:tcPr>
          <w:p w14:paraId="7FB87EA4" w14:textId="77777777" w:rsidR="00E4206C" w:rsidRPr="004853CC" w:rsidRDefault="00E4206C" w:rsidP="00F970A1">
            <w:pPr>
              <w:jc w:val="center"/>
              <w:rPr>
                <w:b/>
                <w:bCs/>
                <w:sz w:val="18"/>
                <w:szCs w:val="18"/>
              </w:rPr>
            </w:pPr>
            <w:r w:rsidRPr="004853CC">
              <w:rPr>
                <w:b/>
                <w:bCs/>
                <w:sz w:val="18"/>
                <w:szCs w:val="18"/>
              </w:rPr>
              <w:t>Знання</w:t>
            </w:r>
          </w:p>
          <w:p w14:paraId="73160596" w14:textId="77777777" w:rsidR="004853CC" w:rsidRDefault="004853CC" w:rsidP="00F970A1">
            <w:pPr>
              <w:jc w:val="center"/>
              <w:rPr>
                <w:sz w:val="18"/>
                <w:szCs w:val="18"/>
              </w:rPr>
            </w:pPr>
          </w:p>
          <w:p w14:paraId="63DF6432" w14:textId="4E92DC30" w:rsidR="00E4206C" w:rsidRPr="00960FD0" w:rsidRDefault="004853CC" w:rsidP="00F970A1">
            <w:pPr>
              <w:jc w:val="center"/>
              <w:rPr>
                <w:sz w:val="18"/>
                <w:szCs w:val="18"/>
              </w:rPr>
            </w:pPr>
            <w:r w:rsidRPr="004853CC">
              <w:rPr>
                <w:sz w:val="18"/>
                <w:szCs w:val="18"/>
              </w:rPr>
              <w:t>Концептуальні та методологічні знання в галузі чи на межі галузей знань або професійної діяльності</w:t>
            </w:r>
            <w:r>
              <w:rPr>
                <w:sz w:val="18"/>
                <w:szCs w:val="18"/>
              </w:rPr>
              <w:t>.</w:t>
            </w:r>
          </w:p>
        </w:tc>
        <w:tc>
          <w:tcPr>
            <w:tcW w:w="1701" w:type="dxa"/>
            <w:tcMar>
              <w:left w:w="28" w:type="dxa"/>
              <w:right w:w="28" w:type="dxa"/>
            </w:tcMar>
          </w:tcPr>
          <w:p w14:paraId="0C13AD81" w14:textId="4B5B8F4E" w:rsidR="00E4206C" w:rsidRPr="004853CC" w:rsidRDefault="00E4206C" w:rsidP="00F970A1">
            <w:pPr>
              <w:jc w:val="center"/>
              <w:rPr>
                <w:b/>
                <w:bCs/>
                <w:sz w:val="18"/>
                <w:szCs w:val="18"/>
              </w:rPr>
            </w:pPr>
            <w:r w:rsidRPr="004853CC">
              <w:rPr>
                <w:b/>
                <w:bCs/>
                <w:sz w:val="18"/>
                <w:szCs w:val="18"/>
              </w:rPr>
              <w:t>Уміння</w:t>
            </w:r>
            <w:r w:rsidR="004853CC" w:rsidRPr="004853CC">
              <w:rPr>
                <w:b/>
                <w:bCs/>
                <w:sz w:val="18"/>
                <w:szCs w:val="18"/>
              </w:rPr>
              <w:t>,</w:t>
            </w:r>
            <w:r w:rsidRPr="004853CC">
              <w:rPr>
                <w:b/>
                <w:bCs/>
                <w:sz w:val="18"/>
                <w:szCs w:val="18"/>
              </w:rPr>
              <w:t xml:space="preserve"> навички</w:t>
            </w:r>
          </w:p>
          <w:p w14:paraId="558A0418" w14:textId="72610143" w:rsidR="004853CC" w:rsidRPr="004853CC" w:rsidRDefault="004853CC" w:rsidP="004853CC">
            <w:pPr>
              <w:jc w:val="center"/>
              <w:rPr>
                <w:sz w:val="18"/>
                <w:szCs w:val="18"/>
              </w:rPr>
            </w:pPr>
            <w:r w:rsidRPr="004853CC">
              <w:rPr>
                <w:sz w:val="18"/>
                <w:szCs w:val="18"/>
              </w:rPr>
              <w:t xml:space="preserve">Спеціалізовані уміння/навички і методи, необхідні для розв’язання значущих проблем у сфері професійної діяльності, науки та/або інновацій, розширення та переоцінки вже існуючих знань і професійної практики. </w:t>
            </w:r>
          </w:p>
          <w:p w14:paraId="2ACBE0A4" w14:textId="77777777" w:rsidR="004853CC" w:rsidRPr="004853CC" w:rsidRDefault="004853CC" w:rsidP="004853CC">
            <w:pPr>
              <w:jc w:val="center"/>
              <w:rPr>
                <w:sz w:val="18"/>
                <w:szCs w:val="18"/>
              </w:rPr>
            </w:pPr>
            <w:r w:rsidRPr="004853CC">
              <w:rPr>
                <w:sz w:val="18"/>
                <w:szCs w:val="18"/>
              </w:rPr>
              <w:t xml:space="preserve">Започаткування, планування, реалізація та коригування послідовного процесу ґрунтовного наукового дослідження з дотриманням належної академічної доброчесності. </w:t>
            </w:r>
          </w:p>
          <w:p w14:paraId="69F3F172" w14:textId="7E44334E" w:rsidR="00E4206C" w:rsidRPr="00960FD0" w:rsidRDefault="004853CC" w:rsidP="004853CC">
            <w:pPr>
              <w:jc w:val="center"/>
              <w:rPr>
                <w:sz w:val="18"/>
                <w:szCs w:val="18"/>
              </w:rPr>
            </w:pPr>
            <w:r w:rsidRPr="004853CC">
              <w:rPr>
                <w:sz w:val="18"/>
                <w:szCs w:val="18"/>
              </w:rPr>
              <w:t>Критичний аналіз, оцінка і синтез нових та комплексних ідей</w:t>
            </w:r>
            <w:r>
              <w:rPr>
                <w:sz w:val="18"/>
                <w:szCs w:val="18"/>
              </w:rPr>
              <w:t>.</w:t>
            </w:r>
          </w:p>
        </w:tc>
        <w:tc>
          <w:tcPr>
            <w:tcW w:w="1559" w:type="dxa"/>
            <w:tcMar>
              <w:left w:w="28" w:type="dxa"/>
              <w:right w:w="28" w:type="dxa"/>
            </w:tcMar>
          </w:tcPr>
          <w:p w14:paraId="4E829C79" w14:textId="77777777" w:rsidR="00E4206C" w:rsidRPr="004853CC" w:rsidRDefault="00E4206C" w:rsidP="00F970A1">
            <w:pPr>
              <w:jc w:val="center"/>
              <w:rPr>
                <w:b/>
                <w:bCs/>
                <w:sz w:val="18"/>
                <w:szCs w:val="18"/>
              </w:rPr>
            </w:pPr>
            <w:r w:rsidRPr="004853CC">
              <w:rPr>
                <w:b/>
                <w:bCs/>
                <w:sz w:val="18"/>
                <w:szCs w:val="18"/>
              </w:rPr>
              <w:t>Комунікація</w:t>
            </w:r>
          </w:p>
          <w:p w14:paraId="11251FD1" w14:textId="77777777" w:rsidR="004853CC" w:rsidRDefault="004853CC" w:rsidP="004853CC">
            <w:pPr>
              <w:jc w:val="center"/>
              <w:rPr>
                <w:sz w:val="18"/>
                <w:szCs w:val="18"/>
              </w:rPr>
            </w:pPr>
          </w:p>
          <w:p w14:paraId="1E3B8057" w14:textId="2EE137C4" w:rsidR="004853CC" w:rsidRPr="004853CC" w:rsidRDefault="004853CC" w:rsidP="004853CC">
            <w:pPr>
              <w:jc w:val="center"/>
              <w:rPr>
                <w:sz w:val="18"/>
                <w:szCs w:val="18"/>
              </w:rPr>
            </w:pPr>
            <w:r w:rsidRPr="004853CC">
              <w:rPr>
                <w:sz w:val="18"/>
                <w:szCs w:val="18"/>
              </w:rPr>
              <w:t xml:space="preserve">Вільне спілкування з питань, що стосуються сфери наукових та експертних знань, з колегами, широкою науковою спільнотою, суспільством у цілому. </w:t>
            </w:r>
          </w:p>
          <w:p w14:paraId="705B1AF3" w14:textId="283891C6" w:rsidR="00E4206C" w:rsidRPr="00960FD0" w:rsidRDefault="004853CC" w:rsidP="004853CC">
            <w:pPr>
              <w:jc w:val="center"/>
              <w:rPr>
                <w:sz w:val="18"/>
                <w:szCs w:val="18"/>
              </w:rPr>
            </w:pPr>
            <w:r w:rsidRPr="004853CC">
              <w:rPr>
                <w:sz w:val="18"/>
                <w:szCs w:val="18"/>
              </w:rPr>
              <w:t>Використання академічної української та іноземної мови у професійній діяльності та дослідженнях.</w:t>
            </w:r>
          </w:p>
        </w:tc>
        <w:tc>
          <w:tcPr>
            <w:tcW w:w="1984" w:type="dxa"/>
            <w:tcMar>
              <w:left w:w="28" w:type="dxa"/>
              <w:right w:w="28" w:type="dxa"/>
            </w:tcMar>
          </w:tcPr>
          <w:p w14:paraId="7225BD02" w14:textId="77777777" w:rsidR="00E4206C" w:rsidRPr="004853CC" w:rsidRDefault="00E4206C" w:rsidP="00F970A1">
            <w:pPr>
              <w:ind w:right="73"/>
              <w:jc w:val="center"/>
              <w:rPr>
                <w:b/>
                <w:bCs/>
                <w:sz w:val="18"/>
                <w:szCs w:val="18"/>
              </w:rPr>
            </w:pPr>
            <w:r w:rsidRPr="004853CC">
              <w:rPr>
                <w:b/>
                <w:bCs/>
                <w:sz w:val="18"/>
                <w:szCs w:val="18"/>
              </w:rPr>
              <w:t>Відповідальність і автономія</w:t>
            </w:r>
          </w:p>
          <w:p w14:paraId="2B16CFC8" w14:textId="716A8CBF" w:rsidR="004853CC" w:rsidRPr="004853CC" w:rsidRDefault="004853CC" w:rsidP="004853CC">
            <w:pPr>
              <w:ind w:right="73"/>
              <w:jc w:val="center"/>
              <w:rPr>
                <w:sz w:val="18"/>
                <w:szCs w:val="18"/>
              </w:rPr>
            </w:pPr>
            <w:r w:rsidRPr="004853CC">
              <w:rPr>
                <w:sz w:val="18"/>
                <w:szCs w:val="18"/>
              </w:rPr>
              <w:t xml:space="preserve">Демонстрація значної авторитетності, інноваційність, високий ступінь самостійності, академічна та професійна доброчесність, постійна відданість розвитку нових ідей або процесів у передових контекстах професійної та наукової діяльності. </w:t>
            </w:r>
          </w:p>
          <w:p w14:paraId="2CDE1FDC" w14:textId="1FA66C3B" w:rsidR="00E4206C" w:rsidRPr="00960FD0" w:rsidRDefault="004853CC" w:rsidP="004853CC">
            <w:pPr>
              <w:ind w:right="73"/>
              <w:jc w:val="center"/>
              <w:rPr>
                <w:sz w:val="18"/>
                <w:szCs w:val="18"/>
              </w:rPr>
            </w:pPr>
            <w:r w:rsidRPr="004853CC">
              <w:rPr>
                <w:sz w:val="18"/>
                <w:szCs w:val="18"/>
              </w:rPr>
              <w:t>Здатність до безперервного саморозвитку та самовдосконалення.</w:t>
            </w:r>
          </w:p>
        </w:tc>
      </w:tr>
      <w:tr w:rsidR="007C133D" w:rsidRPr="002E356C" w14:paraId="4783A785" w14:textId="77777777" w:rsidTr="002B2C51">
        <w:trPr>
          <w:trHeight w:val="242"/>
        </w:trPr>
        <w:tc>
          <w:tcPr>
            <w:tcW w:w="10645" w:type="dxa"/>
            <w:gridSpan w:val="6"/>
          </w:tcPr>
          <w:p w14:paraId="6650DEE3" w14:textId="03897972" w:rsidR="007C133D" w:rsidRPr="004853CC" w:rsidRDefault="007C133D" w:rsidP="007C133D">
            <w:pPr>
              <w:widowControl w:val="0"/>
              <w:spacing w:line="276" w:lineRule="auto"/>
              <w:jc w:val="both"/>
              <w:rPr>
                <w:strike/>
                <w:sz w:val="18"/>
                <w:szCs w:val="18"/>
                <w:highlight w:val="yellow"/>
              </w:rPr>
            </w:pPr>
            <w:r w:rsidRPr="004853CC">
              <w:rPr>
                <w:rFonts w:eastAsia="Times New Roman"/>
                <w:b/>
                <w:bCs/>
                <w:sz w:val="18"/>
                <w:szCs w:val="18"/>
              </w:rPr>
              <w:t>Спеціальні  компетентності</w:t>
            </w:r>
          </w:p>
        </w:tc>
      </w:tr>
      <w:tr w:rsidR="007C133D" w:rsidRPr="002E356C" w14:paraId="79A053B3" w14:textId="77777777" w:rsidTr="002B2C51">
        <w:trPr>
          <w:gridAfter w:val="1"/>
          <w:wAfter w:w="14" w:type="dxa"/>
          <w:trHeight w:val="370"/>
        </w:trPr>
        <w:tc>
          <w:tcPr>
            <w:tcW w:w="3970" w:type="dxa"/>
          </w:tcPr>
          <w:p w14:paraId="619AF36C" w14:textId="640F1804" w:rsidR="007C133D" w:rsidRPr="007C133D" w:rsidRDefault="007C133D" w:rsidP="007C133D">
            <w:pPr>
              <w:pStyle w:val="Default"/>
              <w:jc w:val="both"/>
              <w:rPr>
                <w:b/>
                <w:bCs/>
                <w:strike/>
                <w:sz w:val="18"/>
                <w:szCs w:val="18"/>
                <w:highlight w:val="yellow"/>
              </w:rPr>
            </w:pPr>
            <w:r w:rsidRPr="007C133D">
              <w:rPr>
                <w:sz w:val="18"/>
                <w:szCs w:val="18"/>
              </w:rPr>
              <w:t>СК1. Здатність демонструвати знання і розуміння наукових фактів, концепцій, теорій, принципів і методів експериментальних досліджень, застосовувати системний підхід до вирішення науково-технічних завдань метрології та інформаційно-вимірювальних технологій.</w:t>
            </w:r>
          </w:p>
        </w:tc>
        <w:tc>
          <w:tcPr>
            <w:tcW w:w="1417" w:type="dxa"/>
            <w:shd w:val="clear" w:color="auto" w:fill="FFFFFF"/>
            <w:vAlign w:val="center"/>
          </w:tcPr>
          <w:p w14:paraId="10795985" w14:textId="02DA43E3"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701" w:type="dxa"/>
            <w:shd w:val="clear" w:color="auto" w:fill="FFFFFF"/>
            <w:vAlign w:val="center"/>
          </w:tcPr>
          <w:p w14:paraId="1A6BEA48" w14:textId="0A6B1264"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39079104" w14:textId="48AD3F47"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984" w:type="dxa"/>
            <w:shd w:val="clear" w:color="auto" w:fill="FFFFFF"/>
            <w:vAlign w:val="center"/>
          </w:tcPr>
          <w:p w14:paraId="72531D84" w14:textId="39615310"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20B579F6" w14:textId="77777777" w:rsidTr="002B2C51">
        <w:trPr>
          <w:gridAfter w:val="1"/>
          <w:wAfter w:w="14" w:type="dxa"/>
          <w:trHeight w:val="70"/>
        </w:trPr>
        <w:tc>
          <w:tcPr>
            <w:tcW w:w="3970" w:type="dxa"/>
          </w:tcPr>
          <w:p w14:paraId="0EEDDD66" w14:textId="38E9886A" w:rsidR="007C133D" w:rsidRPr="007C133D" w:rsidRDefault="007C133D" w:rsidP="007C133D">
            <w:pPr>
              <w:pStyle w:val="Default"/>
              <w:jc w:val="both"/>
              <w:rPr>
                <w:strike/>
                <w:sz w:val="18"/>
                <w:szCs w:val="18"/>
                <w:highlight w:val="yellow"/>
              </w:rPr>
            </w:pPr>
            <w:r w:rsidRPr="007C133D">
              <w:rPr>
                <w:sz w:val="18"/>
                <w:szCs w:val="18"/>
              </w:rPr>
              <w:t xml:space="preserve">СК2. Здатність до аналізу, обґрунтуваннях та оцінювання наукових робіт (розробок) в галузі інформаційно-вимірювальних технологій; здатність керувати </w:t>
            </w:r>
            <w:proofErr w:type="spellStart"/>
            <w:r w:rsidRPr="007C133D">
              <w:rPr>
                <w:sz w:val="18"/>
                <w:szCs w:val="18"/>
              </w:rPr>
              <w:t>Start-Up</w:t>
            </w:r>
            <w:proofErr w:type="spellEnd"/>
            <w:r w:rsidRPr="007C133D">
              <w:rPr>
                <w:sz w:val="18"/>
                <w:szCs w:val="18"/>
              </w:rPr>
              <w:t xml:space="preserve"> проєктами та контролювати якість їх виконання.</w:t>
            </w:r>
          </w:p>
        </w:tc>
        <w:tc>
          <w:tcPr>
            <w:tcW w:w="1417" w:type="dxa"/>
            <w:shd w:val="clear" w:color="auto" w:fill="FFFFFF"/>
            <w:vAlign w:val="center"/>
          </w:tcPr>
          <w:p w14:paraId="56534F1F" w14:textId="4D929FFF" w:rsidR="007C133D" w:rsidRPr="00412A09" w:rsidRDefault="007C133D" w:rsidP="007C133D">
            <w:pPr>
              <w:widowControl w:val="0"/>
              <w:spacing w:line="276" w:lineRule="auto"/>
              <w:jc w:val="center"/>
              <w:rPr>
                <w:strike/>
                <w:sz w:val="20"/>
                <w:szCs w:val="20"/>
                <w:highlight w:val="yellow"/>
              </w:rPr>
            </w:pPr>
          </w:p>
        </w:tc>
        <w:tc>
          <w:tcPr>
            <w:tcW w:w="1701" w:type="dxa"/>
            <w:shd w:val="clear" w:color="auto" w:fill="FFFFFF"/>
            <w:vAlign w:val="center"/>
          </w:tcPr>
          <w:p w14:paraId="550F3386" w14:textId="0D7B64E2"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43387EA9" w14:textId="51D9E9EC"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984" w:type="dxa"/>
            <w:shd w:val="clear" w:color="auto" w:fill="FFFFFF"/>
            <w:vAlign w:val="center"/>
          </w:tcPr>
          <w:p w14:paraId="695FF135" w14:textId="2FEFE8F0"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5FBC9EE5" w14:textId="77777777" w:rsidTr="002B2C51">
        <w:trPr>
          <w:gridAfter w:val="1"/>
          <w:wAfter w:w="14" w:type="dxa"/>
          <w:trHeight w:val="70"/>
        </w:trPr>
        <w:tc>
          <w:tcPr>
            <w:tcW w:w="3970" w:type="dxa"/>
          </w:tcPr>
          <w:p w14:paraId="71FC9974" w14:textId="6E2EC36F" w:rsidR="007C133D" w:rsidRPr="007C133D" w:rsidRDefault="007C133D" w:rsidP="007C133D">
            <w:pPr>
              <w:pStyle w:val="Default"/>
              <w:jc w:val="both"/>
              <w:rPr>
                <w:strike/>
                <w:sz w:val="18"/>
                <w:szCs w:val="18"/>
                <w:highlight w:val="yellow"/>
              </w:rPr>
            </w:pPr>
            <w:r w:rsidRPr="007C133D">
              <w:rPr>
                <w:sz w:val="18"/>
                <w:szCs w:val="18"/>
              </w:rPr>
              <w:t>СК3. Здатність застосовувати відповідні математичні методи, комп'ютерні технології, а також засади стандартизації та оцінки відповідності для вирішення завдань в сфері інформаційно-вимірювальних технологій.</w:t>
            </w:r>
          </w:p>
        </w:tc>
        <w:tc>
          <w:tcPr>
            <w:tcW w:w="1417" w:type="dxa"/>
            <w:shd w:val="clear" w:color="auto" w:fill="FFFFFF"/>
            <w:vAlign w:val="center"/>
          </w:tcPr>
          <w:p w14:paraId="0297F925" w14:textId="4D3A3CA8"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701" w:type="dxa"/>
            <w:shd w:val="clear" w:color="auto" w:fill="FFFFFF"/>
            <w:vAlign w:val="center"/>
          </w:tcPr>
          <w:p w14:paraId="1B3DB99D" w14:textId="4E35DC16"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2A068638" w14:textId="57FB5319" w:rsidR="007C133D" w:rsidRPr="00412A09" w:rsidRDefault="007C133D" w:rsidP="007C133D">
            <w:pPr>
              <w:widowControl w:val="0"/>
              <w:spacing w:line="276" w:lineRule="auto"/>
              <w:jc w:val="center"/>
              <w:rPr>
                <w:strike/>
                <w:sz w:val="20"/>
                <w:szCs w:val="20"/>
                <w:highlight w:val="yellow"/>
              </w:rPr>
            </w:pPr>
          </w:p>
        </w:tc>
        <w:tc>
          <w:tcPr>
            <w:tcW w:w="1984" w:type="dxa"/>
            <w:shd w:val="clear" w:color="auto" w:fill="FFFFFF"/>
            <w:vAlign w:val="center"/>
          </w:tcPr>
          <w:p w14:paraId="5757D614" w14:textId="25FBA184"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7C6933A2" w14:textId="77777777" w:rsidTr="002B2C51">
        <w:trPr>
          <w:gridAfter w:val="1"/>
          <w:wAfter w:w="14" w:type="dxa"/>
          <w:trHeight w:val="70"/>
        </w:trPr>
        <w:tc>
          <w:tcPr>
            <w:tcW w:w="3970" w:type="dxa"/>
          </w:tcPr>
          <w:p w14:paraId="66E45C72" w14:textId="130C5C4F" w:rsidR="007C133D" w:rsidRPr="007C133D" w:rsidRDefault="007C133D" w:rsidP="007C133D">
            <w:pPr>
              <w:pStyle w:val="Default"/>
              <w:jc w:val="both"/>
              <w:rPr>
                <w:strike/>
                <w:sz w:val="18"/>
                <w:szCs w:val="18"/>
                <w:highlight w:val="yellow"/>
              </w:rPr>
            </w:pPr>
            <w:r w:rsidRPr="007C133D">
              <w:rPr>
                <w:sz w:val="18"/>
                <w:szCs w:val="18"/>
              </w:rPr>
              <w:t>СК4. Здатність розробляти прикладне програмне, апаратне та метрологічне забезпечення інтелектуальних засобів вимірювальної техніки.</w:t>
            </w:r>
          </w:p>
        </w:tc>
        <w:tc>
          <w:tcPr>
            <w:tcW w:w="1417" w:type="dxa"/>
            <w:shd w:val="clear" w:color="auto" w:fill="FFFFFF"/>
            <w:vAlign w:val="center"/>
          </w:tcPr>
          <w:p w14:paraId="61BB5E53" w14:textId="0BF98E7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701" w:type="dxa"/>
            <w:shd w:val="clear" w:color="auto" w:fill="FFFFFF"/>
            <w:vAlign w:val="center"/>
          </w:tcPr>
          <w:p w14:paraId="6C1E78FB" w14:textId="7FDC3A15"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6814256D" w14:textId="748AD098" w:rsidR="007C133D" w:rsidRPr="00412A09" w:rsidRDefault="007C133D" w:rsidP="007C133D">
            <w:pPr>
              <w:widowControl w:val="0"/>
              <w:spacing w:line="276" w:lineRule="auto"/>
              <w:jc w:val="center"/>
              <w:rPr>
                <w:strike/>
                <w:sz w:val="20"/>
                <w:szCs w:val="20"/>
                <w:highlight w:val="yellow"/>
              </w:rPr>
            </w:pPr>
          </w:p>
        </w:tc>
        <w:tc>
          <w:tcPr>
            <w:tcW w:w="1984" w:type="dxa"/>
            <w:shd w:val="clear" w:color="auto" w:fill="FFFFFF"/>
            <w:vAlign w:val="center"/>
          </w:tcPr>
          <w:p w14:paraId="67ECA455" w14:textId="14D6A87A"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2315E5BF" w14:textId="77777777" w:rsidTr="002B2C51">
        <w:trPr>
          <w:gridAfter w:val="1"/>
          <w:wAfter w:w="14" w:type="dxa"/>
          <w:trHeight w:val="70"/>
        </w:trPr>
        <w:tc>
          <w:tcPr>
            <w:tcW w:w="3970" w:type="dxa"/>
          </w:tcPr>
          <w:p w14:paraId="71CDA055" w14:textId="5C3DF43A" w:rsidR="007C133D" w:rsidRPr="007C133D" w:rsidRDefault="007C133D" w:rsidP="007C133D">
            <w:pPr>
              <w:pStyle w:val="Default"/>
              <w:jc w:val="both"/>
              <w:rPr>
                <w:strike/>
                <w:sz w:val="18"/>
                <w:szCs w:val="18"/>
                <w:highlight w:val="yellow"/>
              </w:rPr>
            </w:pPr>
            <w:r w:rsidRPr="007C133D">
              <w:rPr>
                <w:sz w:val="18"/>
                <w:szCs w:val="18"/>
              </w:rPr>
              <w:t>СК5. Здатність демонструвати розуміння технічних аспектів забезпечення контролю якості продукції.</w:t>
            </w:r>
          </w:p>
        </w:tc>
        <w:tc>
          <w:tcPr>
            <w:tcW w:w="1417" w:type="dxa"/>
            <w:shd w:val="clear" w:color="auto" w:fill="FFFFFF"/>
            <w:vAlign w:val="center"/>
          </w:tcPr>
          <w:p w14:paraId="788CDF7A" w14:textId="3678386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701" w:type="dxa"/>
            <w:shd w:val="clear" w:color="auto" w:fill="FFFFFF"/>
            <w:vAlign w:val="center"/>
          </w:tcPr>
          <w:p w14:paraId="4F663C3D" w14:textId="3D19B3A5"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2021BFD0" w14:textId="1E0D990F"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984" w:type="dxa"/>
            <w:shd w:val="clear" w:color="auto" w:fill="FFFFFF"/>
            <w:vAlign w:val="center"/>
          </w:tcPr>
          <w:p w14:paraId="49C84543" w14:textId="0AB59F4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58E222B9" w14:textId="77777777" w:rsidTr="002B2C51">
        <w:trPr>
          <w:gridAfter w:val="1"/>
          <w:wAfter w:w="14" w:type="dxa"/>
          <w:trHeight w:val="70"/>
        </w:trPr>
        <w:tc>
          <w:tcPr>
            <w:tcW w:w="3970" w:type="dxa"/>
          </w:tcPr>
          <w:p w14:paraId="485DBB0B" w14:textId="4FCF3162" w:rsidR="007C133D" w:rsidRPr="007C133D" w:rsidRDefault="007C133D" w:rsidP="007C133D">
            <w:pPr>
              <w:pStyle w:val="Default"/>
              <w:jc w:val="both"/>
              <w:rPr>
                <w:strike/>
                <w:sz w:val="18"/>
                <w:szCs w:val="18"/>
                <w:highlight w:val="yellow"/>
              </w:rPr>
            </w:pPr>
            <w:r w:rsidRPr="007C133D">
              <w:rPr>
                <w:sz w:val="18"/>
                <w:szCs w:val="18"/>
              </w:rPr>
              <w:t>СК6. Здатність розробляти та забезпечувати виконання вимог до метрологічної діяльності в сфері інформаційно-вимірювальних технологій, технічного регулювання, зумовлених необхідністю забезпечення сталого розвитку.</w:t>
            </w:r>
          </w:p>
        </w:tc>
        <w:tc>
          <w:tcPr>
            <w:tcW w:w="1417" w:type="dxa"/>
            <w:shd w:val="clear" w:color="auto" w:fill="FFFFFF"/>
            <w:vAlign w:val="center"/>
          </w:tcPr>
          <w:p w14:paraId="4EDD75CE" w14:textId="0D10C8FD" w:rsidR="007C133D" w:rsidRPr="00412A09" w:rsidRDefault="007C133D" w:rsidP="007C133D">
            <w:pPr>
              <w:widowControl w:val="0"/>
              <w:spacing w:line="276" w:lineRule="auto"/>
              <w:jc w:val="center"/>
              <w:rPr>
                <w:strike/>
                <w:sz w:val="20"/>
                <w:szCs w:val="20"/>
                <w:highlight w:val="yellow"/>
              </w:rPr>
            </w:pPr>
          </w:p>
        </w:tc>
        <w:tc>
          <w:tcPr>
            <w:tcW w:w="1701" w:type="dxa"/>
            <w:shd w:val="clear" w:color="auto" w:fill="FFFFFF"/>
            <w:vAlign w:val="center"/>
          </w:tcPr>
          <w:p w14:paraId="20FD2D64" w14:textId="34B55EC9"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2BC308BB" w14:textId="2D020E3A"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984" w:type="dxa"/>
            <w:shd w:val="clear" w:color="auto" w:fill="FFFFFF"/>
            <w:vAlign w:val="center"/>
          </w:tcPr>
          <w:p w14:paraId="7432B8A2" w14:textId="42E88C4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613BBE85" w14:textId="77777777" w:rsidTr="002B2C51">
        <w:trPr>
          <w:gridAfter w:val="1"/>
          <w:wAfter w:w="14" w:type="dxa"/>
          <w:trHeight w:val="70"/>
        </w:trPr>
        <w:tc>
          <w:tcPr>
            <w:tcW w:w="3970" w:type="dxa"/>
          </w:tcPr>
          <w:p w14:paraId="764C460B" w14:textId="44C084D8" w:rsidR="007C133D" w:rsidRPr="007C133D" w:rsidRDefault="007C133D" w:rsidP="007C133D">
            <w:pPr>
              <w:pStyle w:val="Default"/>
              <w:jc w:val="both"/>
              <w:rPr>
                <w:strike/>
                <w:sz w:val="18"/>
                <w:szCs w:val="18"/>
                <w:highlight w:val="yellow"/>
              </w:rPr>
            </w:pPr>
            <w:r w:rsidRPr="007C133D">
              <w:rPr>
                <w:sz w:val="18"/>
                <w:szCs w:val="18"/>
              </w:rPr>
              <w:t>СК7. Здатність оцінювати ефективність рішень в сфері інформаційно-вимірювальних технологій з використанням комп’ютерного моделювання.</w:t>
            </w:r>
          </w:p>
        </w:tc>
        <w:tc>
          <w:tcPr>
            <w:tcW w:w="1417" w:type="dxa"/>
            <w:shd w:val="clear" w:color="auto" w:fill="FFFFFF"/>
            <w:vAlign w:val="center"/>
          </w:tcPr>
          <w:p w14:paraId="67280A15" w14:textId="42F4FD39"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701" w:type="dxa"/>
            <w:shd w:val="clear" w:color="auto" w:fill="FFFFFF"/>
            <w:vAlign w:val="center"/>
          </w:tcPr>
          <w:p w14:paraId="0617ABA9" w14:textId="4BA344E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c>
          <w:tcPr>
            <w:tcW w:w="1559" w:type="dxa"/>
            <w:shd w:val="clear" w:color="auto" w:fill="FFFFFF"/>
            <w:vAlign w:val="center"/>
          </w:tcPr>
          <w:p w14:paraId="552138AD" w14:textId="5FAFC0F8" w:rsidR="007C133D" w:rsidRPr="00412A09" w:rsidRDefault="007C133D" w:rsidP="007C133D">
            <w:pPr>
              <w:widowControl w:val="0"/>
              <w:spacing w:line="276" w:lineRule="auto"/>
              <w:jc w:val="center"/>
              <w:rPr>
                <w:strike/>
                <w:sz w:val="20"/>
                <w:szCs w:val="20"/>
                <w:highlight w:val="yellow"/>
              </w:rPr>
            </w:pPr>
          </w:p>
        </w:tc>
        <w:tc>
          <w:tcPr>
            <w:tcW w:w="1984" w:type="dxa"/>
            <w:shd w:val="clear" w:color="auto" w:fill="FFFFFF"/>
            <w:vAlign w:val="center"/>
          </w:tcPr>
          <w:p w14:paraId="76882D38" w14:textId="571F3A5E" w:rsidR="007C133D" w:rsidRPr="00412A09" w:rsidRDefault="007C133D" w:rsidP="007C133D">
            <w:pPr>
              <w:widowControl w:val="0"/>
              <w:spacing w:line="276" w:lineRule="auto"/>
              <w:jc w:val="center"/>
              <w:rPr>
                <w:strike/>
                <w:sz w:val="20"/>
                <w:szCs w:val="20"/>
                <w:highlight w:val="yellow"/>
              </w:rPr>
            </w:pPr>
            <w:r w:rsidRPr="00ED1AD8">
              <w:rPr>
                <w:rFonts w:eastAsia="Arial"/>
              </w:rPr>
              <w:t>+</w:t>
            </w:r>
          </w:p>
        </w:tc>
      </w:tr>
      <w:tr w:rsidR="007C133D" w:rsidRPr="002E356C" w14:paraId="3DBC1868" w14:textId="77777777" w:rsidTr="002B2C51">
        <w:trPr>
          <w:gridAfter w:val="1"/>
          <w:wAfter w:w="14" w:type="dxa"/>
          <w:trHeight w:val="70"/>
        </w:trPr>
        <w:tc>
          <w:tcPr>
            <w:tcW w:w="3970" w:type="dxa"/>
          </w:tcPr>
          <w:p w14:paraId="2F69AB2F" w14:textId="387CC92F" w:rsidR="007C133D" w:rsidRPr="007C133D" w:rsidRDefault="007C133D" w:rsidP="007C133D">
            <w:pPr>
              <w:pStyle w:val="Default"/>
              <w:jc w:val="both"/>
              <w:rPr>
                <w:strike/>
                <w:sz w:val="18"/>
                <w:szCs w:val="18"/>
                <w:highlight w:val="yellow"/>
              </w:rPr>
            </w:pPr>
            <w:r w:rsidRPr="007C133D">
              <w:rPr>
                <w:sz w:val="18"/>
                <w:szCs w:val="18"/>
              </w:rPr>
              <w:t xml:space="preserve">СК8. Здатність демонструвати системні знання щодо організації освітнього процесу у наукових установах, закладах вищої освіти та використання педагогічних технологій у вищій освіті; демонструвати базові знання з педагогіки </w:t>
            </w:r>
            <w:r w:rsidRPr="007C133D">
              <w:rPr>
                <w:sz w:val="18"/>
                <w:szCs w:val="18"/>
              </w:rPr>
              <w:lastRenderedPageBreak/>
              <w:t>та психології; бути готовим до викладання комплексу спеціальних дисциплін в процесі підготовки фахівців з інформаційно-вимірювальних технологій.</w:t>
            </w:r>
          </w:p>
        </w:tc>
        <w:tc>
          <w:tcPr>
            <w:tcW w:w="1417" w:type="dxa"/>
            <w:shd w:val="clear" w:color="auto" w:fill="FFFFFF"/>
            <w:vAlign w:val="center"/>
          </w:tcPr>
          <w:p w14:paraId="03D901D2" w14:textId="6DC82ADE" w:rsidR="007C133D" w:rsidRPr="007C133D" w:rsidRDefault="007C133D" w:rsidP="007C133D">
            <w:pPr>
              <w:widowControl w:val="0"/>
              <w:spacing w:line="276" w:lineRule="auto"/>
              <w:jc w:val="center"/>
              <w:rPr>
                <w:strike/>
                <w:sz w:val="20"/>
                <w:szCs w:val="20"/>
              </w:rPr>
            </w:pPr>
          </w:p>
        </w:tc>
        <w:tc>
          <w:tcPr>
            <w:tcW w:w="1701" w:type="dxa"/>
            <w:shd w:val="clear" w:color="auto" w:fill="FFFFFF"/>
            <w:vAlign w:val="center"/>
          </w:tcPr>
          <w:p w14:paraId="37277D4D" w14:textId="47ADB366" w:rsidR="007C133D" w:rsidRPr="007C133D" w:rsidRDefault="007C133D" w:rsidP="007C133D">
            <w:pPr>
              <w:widowControl w:val="0"/>
              <w:spacing w:line="276" w:lineRule="auto"/>
              <w:jc w:val="center"/>
              <w:rPr>
                <w:strike/>
                <w:sz w:val="20"/>
                <w:szCs w:val="20"/>
              </w:rPr>
            </w:pPr>
          </w:p>
        </w:tc>
        <w:tc>
          <w:tcPr>
            <w:tcW w:w="1559" w:type="dxa"/>
            <w:shd w:val="clear" w:color="auto" w:fill="FFFFFF"/>
            <w:vAlign w:val="center"/>
          </w:tcPr>
          <w:p w14:paraId="00FECCAA" w14:textId="228B5A9F" w:rsidR="007C133D" w:rsidRPr="007C133D" w:rsidRDefault="007C133D" w:rsidP="007C133D">
            <w:pPr>
              <w:widowControl w:val="0"/>
              <w:spacing w:line="276" w:lineRule="auto"/>
              <w:jc w:val="center"/>
              <w:rPr>
                <w:strike/>
                <w:sz w:val="20"/>
                <w:szCs w:val="20"/>
              </w:rPr>
            </w:pPr>
            <w:r w:rsidRPr="00ED1AD8">
              <w:rPr>
                <w:rFonts w:eastAsia="Arial"/>
              </w:rPr>
              <w:t>+</w:t>
            </w:r>
          </w:p>
        </w:tc>
        <w:tc>
          <w:tcPr>
            <w:tcW w:w="1984" w:type="dxa"/>
            <w:shd w:val="clear" w:color="auto" w:fill="FFFFFF"/>
            <w:vAlign w:val="center"/>
          </w:tcPr>
          <w:p w14:paraId="49FE597E" w14:textId="0DB04343" w:rsidR="007C133D" w:rsidRPr="007C133D" w:rsidRDefault="007C133D" w:rsidP="007C133D">
            <w:pPr>
              <w:widowControl w:val="0"/>
              <w:spacing w:line="276" w:lineRule="auto"/>
              <w:jc w:val="center"/>
              <w:rPr>
                <w:strike/>
                <w:sz w:val="20"/>
                <w:szCs w:val="20"/>
              </w:rPr>
            </w:pPr>
            <w:r w:rsidRPr="00ED1AD8">
              <w:rPr>
                <w:rFonts w:eastAsia="Arial"/>
              </w:rPr>
              <w:t>+</w:t>
            </w:r>
          </w:p>
        </w:tc>
      </w:tr>
    </w:tbl>
    <w:p w14:paraId="7825E551" w14:textId="77777777" w:rsidR="00E4206C" w:rsidRPr="00442673" w:rsidRDefault="00E4206C" w:rsidP="00E4206C">
      <w:pPr>
        <w:spacing w:line="259" w:lineRule="auto"/>
        <w:rPr>
          <w:rFonts w:eastAsia="Times New Roman"/>
        </w:rPr>
      </w:pPr>
    </w:p>
    <w:p w14:paraId="669C7044" w14:textId="77777777" w:rsidR="003F25F9" w:rsidRDefault="003F25F9" w:rsidP="006F4C5F">
      <w:pPr>
        <w:ind w:firstLine="567"/>
        <w:jc w:val="both"/>
      </w:pPr>
    </w:p>
    <w:sectPr w:rsidR="003F25F9" w:rsidSect="002B2C51">
      <w:headerReference w:type="default" r:id="rId15"/>
      <w:pgSz w:w="11906" w:h="16838"/>
      <w:pgMar w:top="850" w:right="707" w:bottom="850" w:left="1417" w:header="567" w:footer="11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0BAFB" w14:textId="77777777" w:rsidR="006D0F4F" w:rsidRDefault="006D0F4F" w:rsidP="002B2C51">
      <w:r>
        <w:separator/>
      </w:r>
    </w:p>
  </w:endnote>
  <w:endnote w:type="continuationSeparator" w:id="0">
    <w:p w14:paraId="05E50725" w14:textId="77777777" w:rsidR="006D0F4F" w:rsidRDefault="006D0F4F" w:rsidP="002B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swiss"/>
    <w:pitch w:val="variable"/>
    <w:sig w:usb0="00000003" w:usb1="0200FDEE" w:usb2="03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39643" w14:textId="77777777" w:rsidR="006D0F4F" w:rsidRDefault="006D0F4F" w:rsidP="002B2C51">
      <w:r>
        <w:separator/>
      </w:r>
    </w:p>
  </w:footnote>
  <w:footnote w:type="continuationSeparator" w:id="0">
    <w:p w14:paraId="3FDDA352" w14:textId="77777777" w:rsidR="006D0F4F" w:rsidRDefault="006D0F4F" w:rsidP="002B2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499866"/>
      <w:docPartObj>
        <w:docPartGallery w:val="Page Numbers (Top of Page)"/>
        <w:docPartUnique/>
      </w:docPartObj>
    </w:sdtPr>
    <w:sdtContent>
      <w:p w14:paraId="295BFC0D" w14:textId="48E23AF5" w:rsidR="002B2C51" w:rsidRDefault="002B2C51">
        <w:pPr>
          <w:pStyle w:val="afe"/>
          <w:jc w:val="center"/>
        </w:pPr>
        <w:r>
          <w:fldChar w:fldCharType="begin"/>
        </w:r>
        <w:r>
          <w:instrText>PAGE   \* MERGEFORMAT</w:instrText>
        </w:r>
        <w:r>
          <w:fldChar w:fldCharType="separate"/>
        </w:r>
        <w:r>
          <w:rPr>
            <w:noProof/>
          </w:rPr>
          <w:t>6</w:t>
        </w:r>
        <w:r>
          <w:fldChar w:fldCharType="end"/>
        </w:r>
      </w:p>
    </w:sdtContent>
  </w:sdt>
  <w:p w14:paraId="571993AB" w14:textId="77777777" w:rsidR="002B2C51" w:rsidRDefault="002B2C51">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5F8"/>
    <w:multiLevelType w:val="multilevel"/>
    <w:tmpl w:val="5622A77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373104"/>
    <w:multiLevelType w:val="multilevel"/>
    <w:tmpl w:val="2FD8CEA4"/>
    <w:lvl w:ilvl="0">
      <w:start w:val="5"/>
      <w:numFmt w:val="bullet"/>
      <w:lvlText w:val="‒"/>
      <w:lvlJc w:val="left"/>
      <w:pPr>
        <w:ind w:left="786" w:hanging="360"/>
      </w:pPr>
      <w:rPr>
        <w:rFonts w:ascii="Calibri" w:eastAsia="Calibri" w:hAnsi="Calibri" w:cs="Calibri"/>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34BC5786"/>
    <w:multiLevelType w:val="hybridMultilevel"/>
    <w:tmpl w:val="161EFAE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31B554E"/>
    <w:multiLevelType w:val="multilevel"/>
    <w:tmpl w:val="B5249648"/>
    <w:lvl w:ilvl="0">
      <w:start w:val="1"/>
      <w:numFmt w:val="decimal"/>
      <w:lvlText w:val="%1."/>
      <w:lvlJc w:val="left"/>
      <w:pPr>
        <w:ind w:left="100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9E5FC2"/>
    <w:multiLevelType w:val="multilevel"/>
    <w:tmpl w:val="E5966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64"/>
    <w:rsid w:val="00017364"/>
    <w:rsid w:val="0003309F"/>
    <w:rsid w:val="000356CE"/>
    <w:rsid w:val="000365AE"/>
    <w:rsid w:val="00041117"/>
    <w:rsid w:val="00055168"/>
    <w:rsid w:val="000558F4"/>
    <w:rsid w:val="000641AF"/>
    <w:rsid w:val="000A6FA5"/>
    <w:rsid w:val="000B0EDF"/>
    <w:rsid w:val="000B1368"/>
    <w:rsid w:val="000B29A1"/>
    <w:rsid w:val="000C4ABC"/>
    <w:rsid w:val="000C592C"/>
    <w:rsid w:val="000E5FFB"/>
    <w:rsid w:val="000F0CAD"/>
    <w:rsid w:val="000F5F07"/>
    <w:rsid w:val="00127936"/>
    <w:rsid w:val="001307C0"/>
    <w:rsid w:val="00130B2B"/>
    <w:rsid w:val="00134C9C"/>
    <w:rsid w:val="001665CD"/>
    <w:rsid w:val="00171111"/>
    <w:rsid w:val="001740A2"/>
    <w:rsid w:val="001869FD"/>
    <w:rsid w:val="001C665A"/>
    <w:rsid w:val="001D3F89"/>
    <w:rsid w:val="001D4FB6"/>
    <w:rsid w:val="001F44C5"/>
    <w:rsid w:val="001F4B8F"/>
    <w:rsid w:val="001F62A1"/>
    <w:rsid w:val="00210829"/>
    <w:rsid w:val="0025633A"/>
    <w:rsid w:val="00280732"/>
    <w:rsid w:val="002910A0"/>
    <w:rsid w:val="002934EC"/>
    <w:rsid w:val="00294255"/>
    <w:rsid w:val="00294C0C"/>
    <w:rsid w:val="002B138B"/>
    <w:rsid w:val="002B2C51"/>
    <w:rsid w:val="002B4110"/>
    <w:rsid w:val="002C4AC1"/>
    <w:rsid w:val="002D13C8"/>
    <w:rsid w:val="002D62E9"/>
    <w:rsid w:val="002E356C"/>
    <w:rsid w:val="002E7B75"/>
    <w:rsid w:val="002F4215"/>
    <w:rsid w:val="00306AA8"/>
    <w:rsid w:val="00311DC2"/>
    <w:rsid w:val="00330C28"/>
    <w:rsid w:val="00364414"/>
    <w:rsid w:val="003647FD"/>
    <w:rsid w:val="00374E57"/>
    <w:rsid w:val="0038137F"/>
    <w:rsid w:val="00381F37"/>
    <w:rsid w:val="00387FF0"/>
    <w:rsid w:val="00394737"/>
    <w:rsid w:val="00397B94"/>
    <w:rsid w:val="003B20B8"/>
    <w:rsid w:val="003E6C01"/>
    <w:rsid w:val="003F25F9"/>
    <w:rsid w:val="003F2E2A"/>
    <w:rsid w:val="003F70FD"/>
    <w:rsid w:val="0040526C"/>
    <w:rsid w:val="00412A09"/>
    <w:rsid w:val="00451CA5"/>
    <w:rsid w:val="004709CB"/>
    <w:rsid w:val="00470A96"/>
    <w:rsid w:val="004810A6"/>
    <w:rsid w:val="00482BC8"/>
    <w:rsid w:val="004853CC"/>
    <w:rsid w:val="00486B47"/>
    <w:rsid w:val="004939E2"/>
    <w:rsid w:val="00497CDE"/>
    <w:rsid w:val="004B1A6F"/>
    <w:rsid w:val="004B771D"/>
    <w:rsid w:val="004C3AB2"/>
    <w:rsid w:val="004E6CD7"/>
    <w:rsid w:val="00511919"/>
    <w:rsid w:val="0051620A"/>
    <w:rsid w:val="00516C29"/>
    <w:rsid w:val="0052671E"/>
    <w:rsid w:val="00547D8D"/>
    <w:rsid w:val="00553E37"/>
    <w:rsid w:val="00554647"/>
    <w:rsid w:val="0056300E"/>
    <w:rsid w:val="00565693"/>
    <w:rsid w:val="005731A8"/>
    <w:rsid w:val="0057763A"/>
    <w:rsid w:val="00581AB2"/>
    <w:rsid w:val="00581F40"/>
    <w:rsid w:val="0058618A"/>
    <w:rsid w:val="00593E13"/>
    <w:rsid w:val="00597C9D"/>
    <w:rsid w:val="005A030F"/>
    <w:rsid w:val="005B04D8"/>
    <w:rsid w:val="005B23A0"/>
    <w:rsid w:val="005B2C31"/>
    <w:rsid w:val="005B428B"/>
    <w:rsid w:val="005C1266"/>
    <w:rsid w:val="005C4737"/>
    <w:rsid w:val="005C49EC"/>
    <w:rsid w:val="005E5346"/>
    <w:rsid w:val="005F0E9F"/>
    <w:rsid w:val="005F353C"/>
    <w:rsid w:val="0062792C"/>
    <w:rsid w:val="00630254"/>
    <w:rsid w:val="006302B6"/>
    <w:rsid w:val="00650798"/>
    <w:rsid w:val="00653B14"/>
    <w:rsid w:val="00654833"/>
    <w:rsid w:val="00661456"/>
    <w:rsid w:val="00682663"/>
    <w:rsid w:val="00693D32"/>
    <w:rsid w:val="006B1FF2"/>
    <w:rsid w:val="006C0129"/>
    <w:rsid w:val="006D0F4F"/>
    <w:rsid w:val="006D60CC"/>
    <w:rsid w:val="006E78BC"/>
    <w:rsid w:val="006F21B5"/>
    <w:rsid w:val="006F4C5F"/>
    <w:rsid w:val="00710621"/>
    <w:rsid w:val="0072352A"/>
    <w:rsid w:val="00757353"/>
    <w:rsid w:val="0076491F"/>
    <w:rsid w:val="00767FF0"/>
    <w:rsid w:val="00770A8B"/>
    <w:rsid w:val="00784CC9"/>
    <w:rsid w:val="00785709"/>
    <w:rsid w:val="007A4D14"/>
    <w:rsid w:val="007C1017"/>
    <w:rsid w:val="007C133D"/>
    <w:rsid w:val="007E3ECC"/>
    <w:rsid w:val="007E6373"/>
    <w:rsid w:val="00815C93"/>
    <w:rsid w:val="008718F5"/>
    <w:rsid w:val="008770B3"/>
    <w:rsid w:val="008779F8"/>
    <w:rsid w:val="00893977"/>
    <w:rsid w:val="008A1F8C"/>
    <w:rsid w:val="008A4A41"/>
    <w:rsid w:val="008C0254"/>
    <w:rsid w:val="008D363E"/>
    <w:rsid w:val="008E1AF1"/>
    <w:rsid w:val="008E55FF"/>
    <w:rsid w:val="008F5A05"/>
    <w:rsid w:val="00914182"/>
    <w:rsid w:val="0092534A"/>
    <w:rsid w:val="0093097C"/>
    <w:rsid w:val="0093515A"/>
    <w:rsid w:val="0093745C"/>
    <w:rsid w:val="009437B3"/>
    <w:rsid w:val="009505B5"/>
    <w:rsid w:val="0095070D"/>
    <w:rsid w:val="00960FD0"/>
    <w:rsid w:val="00962106"/>
    <w:rsid w:val="009B2DD6"/>
    <w:rsid w:val="009C4556"/>
    <w:rsid w:val="00A00BAC"/>
    <w:rsid w:val="00A0228E"/>
    <w:rsid w:val="00A02D64"/>
    <w:rsid w:val="00A07B61"/>
    <w:rsid w:val="00A22D45"/>
    <w:rsid w:val="00A247C8"/>
    <w:rsid w:val="00A25C85"/>
    <w:rsid w:val="00A26419"/>
    <w:rsid w:val="00A37099"/>
    <w:rsid w:val="00A60433"/>
    <w:rsid w:val="00A65A3C"/>
    <w:rsid w:val="00A65F68"/>
    <w:rsid w:val="00A7366F"/>
    <w:rsid w:val="00A83025"/>
    <w:rsid w:val="00A8506D"/>
    <w:rsid w:val="00AA67AC"/>
    <w:rsid w:val="00AA6B99"/>
    <w:rsid w:val="00AE01E8"/>
    <w:rsid w:val="00AE3CBA"/>
    <w:rsid w:val="00B158B4"/>
    <w:rsid w:val="00B15EC7"/>
    <w:rsid w:val="00B37CBB"/>
    <w:rsid w:val="00B42261"/>
    <w:rsid w:val="00B7571C"/>
    <w:rsid w:val="00B8321A"/>
    <w:rsid w:val="00BA2528"/>
    <w:rsid w:val="00BB04B3"/>
    <w:rsid w:val="00BD24F8"/>
    <w:rsid w:val="00BE5C1F"/>
    <w:rsid w:val="00C02FFA"/>
    <w:rsid w:val="00C12B51"/>
    <w:rsid w:val="00C12E0B"/>
    <w:rsid w:val="00C15856"/>
    <w:rsid w:val="00C40637"/>
    <w:rsid w:val="00C427C2"/>
    <w:rsid w:val="00C4374E"/>
    <w:rsid w:val="00C65397"/>
    <w:rsid w:val="00C70F5F"/>
    <w:rsid w:val="00C8101E"/>
    <w:rsid w:val="00CC4BB4"/>
    <w:rsid w:val="00CD1581"/>
    <w:rsid w:val="00D16EB1"/>
    <w:rsid w:val="00D40252"/>
    <w:rsid w:val="00D43266"/>
    <w:rsid w:val="00D44B3F"/>
    <w:rsid w:val="00D46574"/>
    <w:rsid w:val="00D51D13"/>
    <w:rsid w:val="00D54FFB"/>
    <w:rsid w:val="00D7343F"/>
    <w:rsid w:val="00D87D83"/>
    <w:rsid w:val="00D949F9"/>
    <w:rsid w:val="00DA14F9"/>
    <w:rsid w:val="00DA788E"/>
    <w:rsid w:val="00DB2E76"/>
    <w:rsid w:val="00DC008F"/>
    <w:rsid w:val="00DE6B0C"/>
    <w:rsid w:val="00DF63B5"/>
    <w:rsid w:val="00DF78DD"/>
    <w:rsid w:val="00E12618"/>
    <w:rsid w:val="00E2446D"/>
    <w:rsid w:val="00E4055C"/>
    <w:rsid w:val="00E4206C"/>
    <w:rsid w:val="00E457B7"/>
    <w:rsid w:val="00E45E53"/>
    <w:rsid w:val="00E54C0E"/>
    <w:rsid w:val="00E5661E"/>
    <w:rsid w:val="00E641AA"/>
    <w:rsid w:val="00E65A02"/>
    <w:rsid w:val="00E90593"/>
    <w:rsid w:val="00EA17BC"/>
    <w:rsid w:val="00EA4878"/>
    <w:rsid w:val="00EB43F4"/>
    <w:rsid w:val="00F044CD"/>
    <w:rsid w:val="00F21D27"/>
    <w:rsid w:val="00F22682"/>
    <w:rsid w:val="00F24AFD"/>
    <w:rsid w:val="00F6161F"/>
    <w:rsid w:val="00F62646"/>
    <w:rsid w:val="00F665F4"/>
    <w:rsid w:val="00F75C39"/>
    <w:rsid w:val="00F95466"/>
    <w:rsid w:val="00F970A1"/>
    <w:rsid w:val="00FB0D3D"/>
    <w:rsid w:val="00FE4717"/>
    <w:rsid w:val="00FF2C6A"/>
  </w:rsids>
  <m:mathPr>
    <m:mathFont m:val="Cambria Math"/>
    <m:brkBin m:val="before"/>
    <m:brkBinSub m:val="--"/>
    <m:smallFrac m:val="0"/>
    <m:dispDef/>
    <m:lMargin m:val="0"/>
    <m:rMargin m:val="0"/>
    <m:defJc m:val="centerGroup"/>
    <m:wrapIndent m:val="1440"/>
    <m:intLim m:val="subSup"/>
    <m:naryLim m:val="undOvr"/>
  </m:mathPr>
  <w:themeFontLang w:val="uk-U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5D4C"/>
  <w15:chartTrackingRefBased/>
  <w15:docId w15:val="{E8C8BB51-7BAA-4854-B6AF-4CD888C5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C29"/>
  </w:style>
  <w:style w:type="paragraph" w:styleId="1">
    <w:name w:val="heading 1"/>
    <w:basedOn w:val="a"/>
    <w:next w:val="a"/>
    <w:link w:val="10"/>
    <w:uiPriority w:val="9"/>
    <w:qFormat/>
    <w:rsid w:val="00516C2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516C29"/>
    <w:pPr>
      <w:keepNext/>
      <w:spacing w:before="240" w:after="60"/>
      <w:outlineLvl w:val="1"/>
    </w:pPr>
    <w:rPr>
      <w:rFonts w:ascii="Cambria" w:eastAsia="Times New Roman" w:hAnsi="Cambria"/>
      <w:b/>
      <w:bCs/>
      <w:i/>
      <w:iCs/>
    </w:rPr>
  </w:style>
  <w:style w:type="paragraph" w:styleId="3">
    <w:name w:val="heading 3"/>
    <w:basedOn w:val="a"/>
    <w:next w:val="a"/>
    <w:link w:val="30"/>
    <w:uiPriority w:val="9"/>
    <w:semiHidden/>
    <w:unhideWhenUsed/>
    <w:qFormat/>
    <w:rsid w:val="00516C29"/>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516C29"/>
    <w:pPr>
      <w:keepNext/>
      <w:spacing w:before="240" w:after="60"/>
      <w:outlineLvl w:val="3"/>
    </w:pPr>
    <w:rPr>
      <w:b/>
      <w:bCs/>
    </w:rPr>
  </w:style>
  <w:style w:type="paragraph" w:styleId="5">
    <w:name w:val="heading 5"/>
    <w:basedOn w:val="a"/>
    <w:next w:val="a"/>
    <w:link w:val="50"/>
    <w:uiPriority w:val="9"/>
    <w:semiHidden/>
    <w:unhideWhenUsed/>
    <w:qFormat/>
    <w:rsid w:val="00516C29"/>
    <w:pPr>
      <w:spacing w:before="240" w:after="60"/>
      <w:outlineLvl w:val="4"/>
    </w:pPr>
    <w:rPr>
      <w:b/>
      <w:bCs/>
      <w:i/>
      <w:iCs/>
      <w:sz w:val="26"/>
      <w:szCs w:val="26"/>
    </w:rPr>
  </w:style>
  <w:style w:type="paragraph" w:styleId="6">
    <w:name w:val="heading 6"/>
    <w:basedOn w:val="a"/>
    <w:next w:val="a"/>
    <w:link w:val="60"/>
    <w:uiPriority w:val="9"/>
    <w:semiHidden/>
    <w:unhideWhenUsed/>
    <w:qFormat/>
    <w:rsid w:val="00516C29"/>
    <w:pPr>
      <w:spacing w:before="240" w:after="60"/>
      <w:outlineLvl w:val="5"/>
    </w:pPr>
    <w:rPr>
      <w:b/>
      <w:bCs/>
      <w:sz w:val="22"/>
      <w:szCs w:val="22"/>
    </w:rPr>
  </w:style>
  <w:style w:type="paragraph" w:styleId="7">
    <w:name w:val="heading 7"/>
    <w:basedOn w:val="a"/>
    <w:next w:val="a"/>
    <w:link w:val="70"/>
    <w:uiPriority w:val="9"/>
    <w:semiHidden/>
    <w:unhideWhenUsed/>
    <w:qFormat/>
    <w:rsid w:val="00516C29"/>
    <w:pPr>
      <w:spacing w:before="240" w:after="60"/>
      <w:outlineLvl w:val="6"/>
    </w:pPr>
  </w:style>
  <w:style w:type="paragraph" w:styleId="8">
    <w:name w:val="heading 8"/>
    <w:basedOn w:val="a"/>
    <w:next w:val="a"/>
    <w:link w:val="80"/>
    <w:uiPriority w:val="9"/>
    <w:semiHidden/>
    <w:unhideWhenUsed/>
    <w:qFormat/>
    <w:rsid w:val="00516C29"/>
    <w:pPr>
      <w:spacing w:before="240" w:after="60"/>
      <w:outlineLvl w:val="7"/>
    </w:pPr>
    <w:rPr>
      <w:i/>
      <w:iCs/>
    </w:rPr>
  </w:style>
  <w:style w:type="paragraph" w:styleId="9">
    <w:name w:val="heading 9"/>
    <w:basedOn w:val="a"/>
    <w:next w:val="a"/>
    <w:link w:val="90"/>
    <w:uiPriority w:val="9"/>
    <w:semiHidden/>
    <w:unhideWhenUsed/>
    <w:qFormat/>
    <w:rsid w:val="00516C29"/>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6C29"/>
    <w:rPr>
      <w:rFonts w:ascii="Cambria" w:eastAsia="Times New Roman" w:hAnsi="Cambria"/>
      <w:b/>
      <w:bCs/>
      <w:kern w:val="32"/>
      <w:sz w:val="32"/>
      <w:szCs w:val="32"/>
    </w:rPr>
  </w:style>
  <w:style w:type="character" w:customStyle="1" w:styleId="20">
    <w:name w:val="Заголовок 2 Знак"/>
    <w:link w:val="2"/>
    <w:uiPriority w:val="9"/>
    <w:rsid w:val="00516C29"/>
    <w:rPr>
      <w:rFonts w:ascii="Cambria" w:eastAsia="Times New Roman" w:hAnsi="Cambria"/>
      <w:b/>
      <w:bCs/>
      <w:i/>
      <w:iCs/>
      <w:sz w:val="28"/>
      <w:szCs w:val="28"/>
    </w:rPr>
  </w:style>
  <w:style w:type="character" w:customStyle="1" w:styleId="30">
    <w:name w:val="Заголовок 3 Знак"/>
    <w:link w:val="3"/>
    <w:uiPriority w:val="9"/>
    <w:semiHidden/>
    <w:rsid w:val="00516C29"/>
    <w:rPr>
      <w:rFonts w:ascii="Cambria" w:eastAsia="Times New Roman" w:hAnsi="Cambria"/>
      <w:b/>
      <w:bCs/>
      <w:sz w:val="26"/>
      <w:szCs w:val="26"/>
    </w:rPr>
  </w:style>
  <w:style w:type="character" w:customStyle="1" w:styleId="40">
    <w:name w:val="Заголовок 4 Знак"/>
    <w:link w:val="4"/>
    <w:uiPriority w:val="9"/>
    <w:semiHidden/>
    <w:rsid w:val="00516C29"/>
    <w:rPr>
      <w:b/>
      <w:bCs/>
      <w:sz w:val="28"/>
      <w:szCs w:val="28"/>
    </w:rPr>
  </w:style>
  <w:style w:type="character" w:customStyle="1" w:styleId="50">
    <w:name w:val="Заголовок 5 Знак"/>
    <w:link w:val="5"/>
    <w:uiPriority w:val="9"/>
    <w:semiHidden/>
    <w:rsid w:val="00516C29"/>
    <w:rPr>
      <w:b/>
      <w:bCs/>
      <w:i/>
      <w:iCs/>
      <w:sz w:val="26"/>
      <w:szCs w:val="26"/>
    </w:rPr>
  </w:style>
  <w:style w:type="character" w:customStyle="1" w:styleId="60">
    <w:name w:val="Заголовок 6 Знак"/>
    <w:link w:val="6"/>
    <w:uiPriority w:val="9"/>
    <w:semiHidden/>
    <w:rsid w:val="00516C29"/>
    <w:rPr>
      <w:b/>
      <w:bCs/>
    </w:rPr>
  </w:style>
  <w:style w:type="character" w:customStyle="1" w:styleId="70">
    <w:name w:val="Заголовок 7 Знак"/>
    <w:link w:val="7"/>
    <w:uiPriority w:val="9"/>
    <w:semiHidden/>
    <w:rsid w:val="00516C29"/>
    <w:rPr>
      <w:sz w:val="24"/>
      <w:szCs w:val="24"/>
    </w:rPr>
  </w:style>
  <w:style w:type="character" w:customStyle="1" w:styleId="80">
    <w:name w:val="Заголовок 8 Знак"/>
    <w:link w:val="8"/>
    <w:uiPriority w:val="9"/>
    <w:semiHidden/>
    <w:rsid w:val="00516C29"/>
    <w:rPr>
      <w:i/>
      <w:iCs/>
      <w:sz w:val="24"/>
      <w:szCs w:val="24"/>
    </w:rPr>
  </w:style>
  <w:style w:type="character" w:customStyle="1" w:styleId="90">
    <w:name w:val="Заголовок 9 Знак"/>
    <w:link w:val="9"/>
    <w:uiPriority w:val="9"/>
    <w:semiHidden/>
    <w:rsid w:val="00516C29"/>
    <w:rPr>
      <w:rFonts w:ascii="Cambria" w:eastAsia="Times New Roman" w:hAnsi="Cambria"/>
    </w:rPr>
  </w:style>
  <w:style w:type="paragraph" w:styleId="a3">
    <w:name w:val="Title"/>
    <w:basedOn w:val="a"/>
    <w:next w:val="a"/>
    <w:link w:val="a4"/>
    <w:uiPriority w:val="10"/>
    <w:qFormat/>
    <w:rsid w:val="00516C29"/>
    <w:pPr>
      <w:spacing w:before="240" w:after="60"/>
      <w:jc w:val="center"/>
      <w:outlineLvl w:val="0"/>
    </w:pPr>
    <w:rPr>
      <w:rFonts w:ascii="Cambria" w:eastAsia="Times New Roman" w:hAnsi="Cambria"/>
      <w:b/>
      <w:bCs/>
      <w:kern w:val="28"/>
      <w:sz w:val="32"/>
      <w:szCs w:val="32"/>
    </w:rPr>
  </w:style>
  <w:style w:type="character" w:customStyle="1" w:styleId="a4">
    <w:name w:val="Назва Знак"/>
    <w:link w:val="a3"/>
    <w:uiPriority w:val="10"/>
    <w:rsid w:val="00516C29"/>
    <w:rPr>
      <w:rFonts w:ascii="Cambria" w:eastAsia="Times New Roman" w:hAnsi="Cambria"/>
      <w:b/>
      <w:bCs/>
      <w:kern w:val="28"/>
      <w:sz w:val="32"/>
      <w:szCs w:val="32"/>
    </w:rPr>
  </w:style>
  <w:style w:type="paragraph" w:styleId="a5">
    <w:name w:val="Subtitle"/>
    <w:basedOn w:val="a"/>
    <w:next w:val="a"/>
    <w:link w:val="a6"/>
    <w:uiPriority w:val="11"/>
    <w:qFormat/>
    <w:rsid w:val="00516C29"/>
    <w:pPr>
      <w:spacing w:after="60"/>
      <w:jc w:val="center"/>
      <w:outlineLvl w:val="1"/>
    </w:pPr>
    <w:rPr>
      <w:rFonts w:ascii="Cambria" w:eastAsia="Times New Roman" w:hAnsi="Cambria"/>
    </w:rPr>
  </w:style>
  <w:style w:type="character" w:customStyle="1" w:styleId="a6">
    <w:name w:val="Підзаголовок Знак"/>
    <w:link w:val="a5"/>
    <w:uiPriority w:val="11"/>
    <w:rsid w:val="00516C29"/>
    <w:rPr>
      <w:rFonts w:ascii="Cambria" w:eastAsia="Times New Roman" w:hAnsi="Cambria"/>
      <w:sz w:val="24"/>
      <w:szCs w:val="24"/>
    </w:rPr>
  </w:style>
  <w:style w:type="character" w:styleId="a7">
    <w:name w:val="Strong"/>
    <w:uiPriority w:val="22"/>
    <w:qFormat/>
    <w:rsid w:val="00516C29"/>
    <w:rPr>
      <w:b/>
      <w:bCs/>
    </w:rPr>
  </w:style>
  <w:style w:type="character" w:styleId="a8">
    <w:name w:val="Emphasis"/>
    <w:uiPriority w:val="20"/>
    <w:qFormat/>
    <w:rsid w:val="00516C29"/>
    <w:rPr>
      <w:rFonts w:ascii="Calibri" w:hAnsi="Calibri"/>
      <w:b/>
      <w:i/>
      <w:iCs/>
    </w:rPr>
  </w:style>
  <w:style w:type="paragraph" w:styleId="a9">
    <w:name w:val="No Spacing"/>
    <w:basedOn w:val="a"/>
    <w:uiPriority w:val="1"/>
    <w:qFormat/>
    <w:rsid w:val="00516C29"/>
    <w:rPr>
      <w:szCs w:val="32"/>
    </w:rPr>
  </w:style>
  <w:style w:type="paragraph" w:styleId="aa">
    <w:name w:val="List Paragraph"/>
    <w:basedOn w:val="a"/>
    <w:uiPriority w:val="34"/>
    <w:qFormat/>
    <w:rsid w:val="00516C29"/>
    <w:pPr>
      <w:ind w:left="720"/>
      <w:contextualSpacing/>
    </w:pPr>
  </w:style>
  <w:style w:type="paragraph" w:styleId="ab">
    <w:name w:val="Quote"/>
    <w:basedOn w:val="a"/>
    <w:next w:val="a"/>
    <w:link w:val="ac"/>
    <w:uiPriority w:val="29"/>
    <w:qFormat/>
    <w:rsid w:val="00516C29"/>
    <w:rPr>
      <w:i/>
    </w:rPr>
  </w:style>
  <w:style w:type="character" w:customStyle="1" w:styleId="ac">
    <w:name w:val="Цитата Знак"/>
    <w:link w:val="ab"/>
    <w:uiPriority w:val="29"/>
    <w:rsid w:val="00516C29"/>
    <w:rPr>
      <w:i/>
      <w:sz w:val="24"/>
      <w:szCs w:val="24"/>
    </w:rPr>
  </w:style>
  <w:style w:type="paragraph" w:styleId="ad">
    <w:name w:val="Intense Quote"/>
    <w:basedOn w:val="a"/>
    <w:next w:val="a"/>
    <w:link w:val="ae"/>
    <w:uiPriority w:val="30"/>
    <w:qFormat/>
    <w:rsid w:val="00516C29"/>
    <w:pPr>
      <w:ind w:left="720" w:right="720"/>
    </w:pPr>
    <w:rPr>
      <w:b/>
      <w:i/>
      <w:szCs w:val="22"/>
    </w:rPr>
  </w:style>
  <w:style w:type="character" w:customStyle="1" w:styleId="ae">
    <w:name w:val="Насичена цитата Знак"/>
    <w:link w:val="ad"/>
    <w:uiPriority w:val="30"/>
    <w:rsid w:val="00516C29"/>
    <w:rPr>
      <w:b/>
      <w:i/>
      <w:sz w:val="24"/>
    </w:rPr>
  </w:style>
  <w:style w:type="character" w:styleId="af">
    <w:name w:val="Subtle Emphasis"/>
    <w:uiPriority w:val="19"/>
    <w:qFormat/>
    <w:rsid w:val="00516C29"/>
    <w:rPr>
      <w:i/>
      <w:color w:val="5A5A5A"/>
    </w:rPr>
  </w:style>
  <w:style w:type="character" w:styleId="af0">
    <w:name w:val="Intense Emphasis"/>
    <w:uiPriority w:val="21"/>
    <w:qFormat/>
    <w:rsid w:val="00516C29"/>
    <w:rPr>
      <w:b/>
      <w:i/>
      <w:sz w:val="24"/>
      <w:szCs w:val="24"/>
      <w:u w:val="single"/>
    </w:rPr>
  </w:style>
  <w:style w:type="character" w:styleId="af1">
    <w:name w:val="Subtle Reference"/>
    <w:uiPriority w:val="31"/>
    <w:qFormat/>
    <w:rsid w:val="00516C29"/>
    <w:rPr>
      <w:sz w:val="24"/>
      <w:szCs w:val="24"/>
      <w:u w:val="single"/>
    </w:rPr>
  </w:style>
  <w:style w:type="character" w:styleId="af2">
    <w:name w:val="Intense Reference"/>
    <w:uiPriority w:val="32"/>
    <w:qFormat/>
    <w:rsid w:val="00516C29"/>
    <w:rPr>
      <w:b/>
      <w:sz w:val="24"/>
      <w:u w:val="single"/>
    </w:rPr>
  </w:style>
  <w:style w:type="character" w:styleId="af3">
    <w:name w:val="Book Title"/>
    <w:uiPriority w:val="33"/>
    <w:qFormat/>
    <w:rsid w:val="00516C29"/>
    <w:rPr>
      <w:rFonts w:ascii="Cambria" w:eastAsia="Times New Roman" w:hAnsi="Cambria"/>
      <w:b/>
      <w:i/>
      <w:sz w:val="24"/>
      <w:szCs w:val="24"/>
    </w:rPr>
  </w:style>
  <w:style w:type="paragraph" w:styleId="af4">
    <w:name w:val="TOC Heading"/>
    <w:basedOn w:val="1"/>
    <w:next w:val="a"/>
    <w:uiPriority w:val="39"/>
    <w:semiHidden/>
    <w:unhideWhenUsed/>
    <w:qFormat/>
    <w:rsid w:val="00516C29"/>
    <w:pPr>
      <w:outlineLvl w:val="9"/>
    </w:pPr>
  </w:style>
  <w:style w:type="paragraph" w:customStyle="1" w:styleId="Default">
    <w:name w:val="Default"/>
    <w:rsid w:val="00017364"/>
    <w:pPr>
      <w:autoSpaceDE w:val="0"/>
      <w:autoSpaceDN w:val="0"/>
      <w:adjustRightInd w:val="0"/>
    </w:pPr>
    <w:rPr>
      <w:color w:val="000000"/>
      <w:sz w:val="24"/>
      <w:szCs w:val="24"/>
    </w:rPr>
  </w:style>
  <w:style w:type="character" w:styleId="af5">
    <w:name w:val="Hyperlink"/>
    <w:basedOn w:val="a0"/>
    <w:uiPriority w:val="99"/>
    <w:unhideWhenUsed/>
    <w:rsid w:val="00B8321A"/>
    <w:rPr>
      <w:color w:val="0000FF" w:themeColor="hyperlink"/>
      <w:u w:val="single"/>
    </w:rPr>
  </w:style>
  <w:style w:type="character" w:styleId="af6">
    <w:name w:val="annotation reference"/>
    <w:basedOn w:val="a0"/>
    <w:uiPriority w:val="99"/>
    <w:semiHidden/>
    <w:unhideWhenUsed/>
    <w:rsid w:val="0040526C"/>
    <w:rPr>
      <w:sz w:val="16"/>
      <w:szCs w:val="16"/>
    </w:rPr>
  </w:style>
  <w:style w:type="paragraph" w:styleId="af7">
    <w:name w:val="annotation text"/>
    <w:basedOn w:val="a"/>
    <w:link w:val="af8"/>
    <w:uiPriority w:val="99"/>
    <w:semiHidden/>
    <w:unhideWhenUsed/>
    <w:rsid w:val="0040526C"/>
    <w:rPr>
      <w:sz w:val="20"/>
      <w:szCs w:val="20"/>
    </w:rPr>
  </w:style>
  <w:style w:type="character" w:customStyle="1" w:styleId="af8">
    <w:name w:val="Текст примітки Знак"/>
    <w:basedOn w:val="a0"/>
    <w:link w:val="af7"/>
    <w:uiPriority w:val="99"/>
    <w:semiHidden/>
    <w:rsid w:val="0040526C"/>
    <w:rPr>
      <w:sz w:val="20"/>
      <w:szCs w:val="20"/>
    </w:rPr>
  </w:style>
  <w:style w:type="paragraph" w:styleId="af9">
    <w:name w:val="annotation subject"/>
    <w:basedOn w:val="af7"/>
    <w:next w:val="af7"/>
    <w:link w:val="afa"/>
    <w:uiPriority w:val="99"/>
    <w:semiHidden/>
    <w:unhideWhenUsed/>
    <w:rsid w:val="0040526C"/>
    <w:rPr>
      <w:b/>
      <w:bCs/>
    </w:rPr>
  </w:style>
  <w:style w:type="character" w:customStyle="1" w:styleId="afa">
    <w:name w:val="Тема примітки Знак"/>
    <w:basedOn w:val="af8"/>
    <w:link w:val="af9"/>
    <w:uiPriority w:val="99"/>
    <w:semiHidden/>
    <w:rsid w:val="0040526C"/>
    <w:rPr>
      <w:b/>
      <w:bCs/>
      <w:sz w:val="20"/>
      <w:szCs w:val="20"/>
    </w:rPr>
  </w:style>
  <w:style w:type="paragraph" w:styleId="afb">
    <w:name w:val="Balloon Text"/>
    <w:basedOn w:val="a"/>
    <w:link w:val="afc"/>
    <w:uiPriority w:val="99"/>
    <w:semiHidden/>
    <w:unhideWhenUsed/>
    <w:rsid w:val="0040526C"/>
    <w:rPr>
      <w:rFonts w:ascii="Segoe UI" w:hAnsi="Segoe UI" w:cs="Segoe UI"/>
      <w:sz w:val="18"/>
      <w:szCs w:val="18"/>
    </w:rPr>
  </w:style>
  <w:style w:type="character" w:customStyle="1" w:styleId="afc">
    <w:name w:val="Текст у виносці Знак"/>
    <w:basedOn w:val="a0"/>
    <w:link w:val="afb"/>
    <w:uiPriority w:val="99"/>
    <w:semiHidden/>
    <w:rsid w:val="0040526C"/>
    <w:rPr>
      <w:rFonts w:ascii="Segoe UI" w:hAnsi="Segoe UI" w:cs="Segoe UI"/>
      <w:sz w:val="18"/>
      <w:szCs w:val="18"/>
    </w:rPr>
  </w:style>
  <w:style w:type="paragraph" w:customStyle="1" w:styleId="rvps2">
    <w:name w:val="rvps2"/>
    <w:basedOn w:val="a"/>
    <w:uiPriority w:val="99"/>
    <w:rsid w:val="002934EC"/>
    <w:pPr>
      <w:spacing w:before="100" w:beforeAutospacing="1" w:after="100" w:afterAutospacing="1"/>
    </w:pPr>
    <w:rPr>
      <w:rFonts w:eastAsia="Times New Roman"/>
      <w:sz w:val="24"/>
      <w:szCs w:val="24"/>
      <w:lang w:val="ru-RU" w:eastAsia="ru-RU"/>
    </w:rPr>
  </w:style>
  <w:style w:type="paragraph" w:styleId="afd">
    <w:name w:val="Normal (Web)"/>
    <w:basedOn w:val="a"/>
    <w:uiPriority w:val="99"/>
    <w:unhideWhenUsed/>
    <w:rsid w:val="00041117"/>
    <w:pPr>
      <w:spacing w:before="100" w:beforeAutospacing="1" w:after="100" w:afterAutospacing="1"/>
    </w:pPr>
    <w:rPr>
      <w:rFonts w:eastAsia="Times New Roman"/>
      <w:sz w:val="24"/>
      <w:szCs w:val="24"/>
      <w:lang w:eastAsia="zh-CN"/>
    </w:rPr>
  </w:style>
  <w:style w:type="paragraph" w:customStyle="1" w:styleId="rvps1">
    <w:name w:val="rvps1"/>
    <w:basedOn w:val="a"/>
    <w:rsid w:val="00AA67AC"/>
    <w:pPr>
      <w:spacing w:before="100" w:beforeAutospacing="1" w:after="100" w:afterAutospacing="1"/>
    </w:pPr>
    <w:rPr>
      <w:rFonts w:eastAsia="Times New Roman"/>
      <w:sz w:val="24"/>
      <w:szCs w:val="24"/>
      <w:lang w:val="ru-RU" w:eastAsia="ru-RU"/>
    </w:rPr>
  </w:style>
  <w:style w:type="character" w:customStyle="1" w:styleId="rvts15">
    <w:name w:val="rvts15"/>
    <w:basedOn w:val="a0"/>
    <w:rsid w:val="00AA67AC"/>
  </w:style>
  <w:style w:type="paragraph" w:customStyle="1" w:styleId="rvps4">
    <w:name w:val="rvps4"/>
    <w:basedOn w:val="a"/>
    <w:rsid w:val="00AA67AC"/>
    <w:pPr>
      <w:spacing w:before="100" w:beforeAutospacing="1" w:after="100" w:afterAutospacing="1"/>
    </w:pPr>
    <w:rPr>
      <w:rFonts w:eastAsia="Times New Roman"/>
      <w:sz w:val="24"/>
      <w:szCs w:val="24"/>
      <w:lang w:val="ru-RU" w:eastAsia="ru-RU"/>
    </w:rPr>
  </w:style>
  <w:style w:type="character" w:customStyle="1" w:styleId="rvts23">
    <w:name w:val="rvts23"/>
    <w:basedOn w:val="a0"/>
    <w:rsid w:val="00AA67AC"/>
  </w:style>
  <w:style w:type="paragraph" w:customStyle="1" w:styleId="rvps7">
    <w:name w:val="rvps7"/>
    <w:basedOn w:val="a"/>
    <w:rsid w:val="00AA67AC"/>
    <w:pPr>
      <w:spacing w:before="100" w:beforeAutospacing="1" w:after="100" w:afterAutospacing="1"/>
    </w:pPr>
    <w:rPr>
      <w:rFonts w:eastAsia="Times New Roman"/>
      <w:sz w:val="24"/>
      <w:szCs w:val="24"/>
      <w:lang w:val="ru-RU" w:eastAsia="ru-RU"/>
    </w:rPr>
  </w:style>
  <w:style w:type="character" w:customStyle="1" w:styleId="rvts9">
    <w:name w:val="rvts9"/>
    <w:basedOn w:val="a0"/>
    <w:rsid w:val="00AA67AC"/>
  </w:style>
  <w:style w:type="paragraph" w:styleId="afe">
    <w:name w:val="header"/>
    <w:basedOn w:val="a"/>
    <w:link w:val="aff"/>
    <w:uiPriority w:val="99"/>
    <w:unhideWhenUsed/>
    <w:rsid w:val="002B2C51"/>
    <w:pPr>
      <w:tabs>
        <w:tab w:val="center" w:pos="4819"/>
        <w:tab w:val="right" w:pos="9639"/>
      </w:tabs>
    </w:pPr>
  </w:style>
  <w:style w:type="character" w:customStyle="1" w:styleId="aff">
    <w:name w:val="Верхній колонтитул Знак"/>
    <w:basedOn w:val="a0"/>
    <w:link w:val="afe"/>
    <w:uiPriority w:val="99"/>
    <w:rsid w:val="002B2C51"/>
  </w:style>
  <w:style w:type="paragraph" w:styleId="aff0">
    <w:name w:val="footer"/>
    <w:basedOn w:val="a"/>
    <w:link w:val="aff1"/>
    <w:uiPriority w:val="99"/>
    <w:unhideWhenUsed/>
    <w:rsid w:val="002B2C51"/>
    <w:pPr>
      <w:tabs>
        <w:tab w:val="center" w:pos="4819"/>
        <w:tab w:val="right" w:pos="9639"/>
      </w:tabs>
    </w:pPr>
  </w:style>
  <w:style w:type="character" w:customStyle="1" w:styleId="aff1">
    <w:name w:val="Нижній колонтитул Знак"/>
    <w:basedOn w:val="a0"/>
    <w:link w:val="aff0"/>
    <w:uiPriority w:val="99"/>
    <w:rsid w:val="002B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6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1341-2011-%D0%BF" TargetMode="External"/><Relationship Id="rId13" Type="http://schemas.openxmlformats.org/officeDocument/2006/relationships/hyperlink" Target="https://www.undp.org/uk/ukraine/tsili-staloho-rozvytku" TargetMode="External"/><Relationship Id="rId3" Type="http://schemas.openxmlformats.org/officeDocument/2006/relationships/settings" Target="settings.xml"/><Relationship Id="rId7" Type="http://schemas.openxmlformats.org/officeDocument/2006/relationships/hyperlink" Target="http://zakon5.rada.gov.ua/laws/show/2145-19" TargetMode="External"/><Relationship Id="rId12" Type="http://schemas.openxmlformats.org/officeDocument/2006/relationships/hyperlink" Target="https://uis.unesco.org/sites/default/files/documents/international-standard-classification-of-education-fields-of-education-and-training-2013-detailed-field-descriptions-2015-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0454-2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rada/show/va327609-10" TargetMode="External"/><Relationship Id="rId4" Type="http://schemas.openxmlformats.org/officeDocument/2006/relationships/webSettings" Target="webSettings.xml"/><Relationship Id="rId9" Type="http://schemas.openxmlformats.org/officeDocument/2006/relationships/hyperlink" Target="http://zakon4.rada.gov.ua/laws/show/266-2015-%D0%BF" TargetMode="External"/><Relationship Id="rId14" Type="http://schemas.openxmlformats.org/officeDocument/2006/relationships/hyperlink" Target="https://lib.iitta.gov.ua/9412/1/%D0%A0%D0%BE%D0%B7%D0%B2%D0%B8%D1%82%D0%BE%D0%BA_%D1%81%D0%B8%D1%81%D1%82%D0%B5%D0%BC%D0%B8_%D0%B7%D0%B0%D0%B1%D0%B5%D0%B7%D0%BF_%D1%8F%D0%BA%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14876</Words>
  <Characters>8480</Characters>
  <Application>Microsoft Office Word</Application>
  <DocSecurity>0</DocSecurity>
  <Lines>70</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Дідусенко Світлана Іванівна</cp:lastModifiedBy>
  <cp:revision>4</cp:revision>
  <cp:lastPrinted>2026-05-01T07:37:00Z</cp:lastPrinted>
  <dcterms:created xsi:type="dcterms:W3CDTF">2026-08-06T12:30:00Z</dcterms:created>
  <dcterms:modified xsi:type="dcterms:W3CDTF">2026-08-07T07:54:00Z</dcterms:modified>
</cp:coreProperties>
</file>