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E8119BE" w:rsidR="00E222E4" w:rsidRDefault="00B42996" w:rsidP="00B42996">
      <w:pPr>
        <w:ind w:firstLine="5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ПРОЄКТ</w:t>
      </w:r>
    </w:p>
    <w:p w14:paraId="00000002" w14:textId="77777777" w:rsidR="00E222E4" w:rsidRDefault="00B42996" w:rsidP="00B42996">
      <w:pPr>
        <w:ind w:firstLine="5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Вноситься</w:t>
      </w:r>
    </w:p>
    <w:p w14:paraId="00000003" w14:textId="77777777" w:rsidR="00E222E4" w:rsidRDefault="00B42996" w:rsidP="00B42996">
      <w:pPr>
        <w:ind w:firstLine="5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Кабінетом Міністрів України</w:t>
      </w:r>
    </w:p>
    <w:p w14:paraId="00000004" w14:textId="4C715BA7" w:rsidR="00E222E4" w:rsidRDefault="005F26D7" w:rsidP="00B42996">
      <w:pPr>
        <w:ind w:left="508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B42996">
        <w:rPr>
          <w:rFonts w:ascii="Times New Roman" w:eastAsia="Times New Roman" w:hAnsi="Times New Roman" w:cs="Times New Roman"/>
          <w:sz w:val="28"/>
          <w:szCs w:val="28"/>
        </w:rPr>
        <w:t>С. КОРЕЦЬКИЙ</w:t>
      </w:r>
    </w:p>
    <w:p w14:paraId="33D5FEA5" w14:textId="77777777" w:rsidR="005F26D7" w:rsidRDefault="005F26D7" w:rsidP="00B42996">
      <w:pPr>
        <w:ind w:left="5080" w:firstLine="20"/>
        <w:jc w:val="both"/>
        <w:rPr>
          <w:rFonts w:ascii="Times New Roman" w:eastAsia="Times New Roman" w:hAnsi="Times New Roman" w:cs="Times New Roman"/>
          <w:sz w:val="28"/>
          <w:szCs w:val="28"/>
        </w:rPr>
      </w:pPr>
    </w:p>
    <w:p w14:paraId="00000005" w14:textId="77777777" w:rsidR="00E222E4" w:rsidRDefault="00B42996" w:rsidP="00B42996">
      <w:pPr>
        <w:ind w:firstLine="5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 ____________ 2026 р.</w:t>
      </w:r>
    </w:p>
    <w:p w14:paraId="00000006" w14:textId="77777777" w:rsidR="00E222E4" w:rsidRDefault="00B42996" w:rsidP="00B42996">
      <w:pPr>
        <w:ind w:firstLine="63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7AC0A17" w14:textId="77777777" w:rsidR="00B42996" w:rsidRDefault="00B42996" w:rsidP="00B42996">
      <w:pPr>
        <w:jc w:val="center"/>
        <w:rPr>
          <w:rFonts w:ascii="Times New Roman" w:eastAsia="Times New Roman" w:hAnsi="Times New Roman" w:cs="Times New Roman"/>
          <w:sz w:val="28"/>
          <w:szCs w:val="28"/>
        </w:rPr>
      </w:pPr>
    </w:p>
    <w:p w14:paraId="00000007" w14:textId="61D57FC1"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ЗАКОН УКРАЇНИ</w:t>
      </w:r>
    </w:p>
    <w:p w14:paraId="5692ED13" w14:textId="77777777" w:rsidR="00D100BA" w:rsidRDefault="00D100BA" w:rsidP="00B42996">
      <w:pPr>
        <w:jc w:val="center"/>
        <w:rPr>
          <w:rFonts w:ascii="Times New Roman" w:eastAsia="Times New Roman" w:hAnsi="Times New Roman" w:cs="Times New Roman"/>
          <w:b/>
          <w:bCs/>
          <w:sz w:val="28"/>
          <w:szCs w:val="28"/>
        </w:rPr>
      </w:pPr>
    </w:p>
    <w:p w14:paraId="00000008" w14:textId="45A3223D"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 трансфер технологій</w:t>
      </w:r>
    </w:p>
    <w:p w14:paraId="1E65456B" w14:textId="77777777" w:rsidR="00B42996" w:rsidRDefault="00B42996" w:rsidP="00B42996">
      <w:pPr>
        <w:jc w:val="center"/>
        <w:rPr>
          <w:rFonts w:ascii="Times New Roman" w:eastAsia="Times New Roman" w:hAnsi="Times New Roman" w:cs="Times New Roman"/>
          <w:b/>
          <w:bCs/>
          <w:sz w:val="28"/>
          <w:szCs w:val="28"/>
        </w:rPr>
      </w:pPr>
    </w:p>
    <w:p w14:paraId="0000000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Закон визначає правові, економічні та організаційні засади державного регулювання трансферу технологій в Україні, встановлює інструменти стимулювання та державної підтримки трансферу технологій та спрямований на створення та забезпечення умов для здійснення ефективного трансферу технологій, впровадження (комерціалізації) результатів наукових досліджень та науково-технічних (експериментальних) розробок у реальний сектор економіки, а також стимулювання інноваційного розвитку економіки України.</w:t>
      </w:r>
    </w:p>
    <w:p w14:paraId="0000000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0B" w14:textId="07C24FFD" w:rsidR="00E222E4" w:rsidRDefault="00B42996" w:rsidP="00B42996">
      <w:pPr>
        <w:ind w:firstLine="70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І. ЗАГАЛЬНІ ПОЛОЖЕННЯ</w:t>
      </w:r>
    </w:p>
    <w:p w14:paraId="44833F9A" w14:textId="77777777" w:rsidR="00D100BA" w:rsidRDefault="00D100BA" w:rsidP="00B42996">
      <w:pPr>
        <w:ind w:firstLine="700"/>
        <w:jc w:val="center"/>
        <w:rPr>
          <w:rFonts w:ascii="Times New Roman" w:eastAsia="Times New Roman" w:hAnsi="Times New Roman" w:cs="Times New Roman"/>
          <w:b/>
          <w:bCs/>
          <w:sz w:val="28"/>
          <w:szCs w:val="28"/>
        </w:rPr>
      </w:pPr>
    </w:p>
    <w:p w14:paraId="0000000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Стаття 1. </w:t>
      </w:r>
      <w:r>
        <w:rPr>
          <w:rFonts w:ascii="Times New Roman" w:eastAsia="Times New Roman" w:hAnsi="Times New Roman" w:cs="Times New Roman"/>
          <w:sz w:val="28"/>
          <w:szCs w:val="28"/>
        </w:rPr>
        <w:t>Визначення термінів</w:t>
      </w:r>
    </w:p>
    <w:p w14:paraId="0000000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 цьому Законі терміни вживаються у такому значенні:</w:t>
      </w:r>
    </w:p>
    <w:p w14:paraId="0000000E" w14:textId="54B7391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база даних технологій – впорядкована сукупність структурованих відомостей про технології, зокрема, стосовно рівня їхньої технологічної готовності, належності майнових прав, оцінки комерційної придатності, а також можливих форм трансферу технологій, </w:t>
      </w:r>
      <w:r w:rsidR="00836DFB">
        <w:rPr>
          <w:rFonts w:ascii="Times New Roman" w:eastAsia="Times New Roman" w:hAnsi="Times New Roman" w:cs="Times New Roman"/>
          <w:sz w:val="28"/>
          <w:szCs w:val="28"/>
          <w:lang w:val="uk-UA"/>
        </w:rPr>
        <w:t xml:space="preserve">що </w:t>
      </w:r>
      <w:r>
        <w:rPr>
          <w:rFonts w:ascii="Times New Roman" w:eastAsia="Times New Roman" w:hAnsi="Times New Roman" w:cs="Times New Roman"/>
          <w:sz w:val="28"/>
          <w:szCs w:val="28"/>
        </w:rPr>
        <w:t>зафіксовані в електронній формі для забезпечення швидкого пошуку, аналізу та здійснення трансферу технологій;</w:t>
      </w:r>
      <w:bookmarkStart w:id="0" w:name="_GoBack"/>
      <w:bookmarkEnd w:id="0"/>
    </w:p>
    <w:p w14:paraId="0000000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замовник технологій – фізична або юридична особа, незалежно від організаційно-правової форми (у тому числі орган державної влади, орган місцевого самоврядування), яка визначає потребу у створенні, вдосконаленні чи придбанні технології та забезпечує фінансування (співфінансування) її розроблення, тестування чи трансферу на підставі </w:t>
      </w:r>
      <w:r>
        <w:rPr>
          <w:rFonts w:ascii="Times New Roman" w:eastAsia="Times New Roman" w:hAnsi="Times New Roman" w:cs="Times New Roman"/>
          <w:sz w:val="28"/>
          <w:szCs w:val="28"/>
        </w:rPr>
        <w:lastRenderedPageBreak/>
        <w:t>договору з метою її подальшого впровадження у реальний сектор економіки чи використання для суспільних або державних потреб;</w:t>
      </w:r>
    </w:p>
    <w:p w14:paraId="00000010" w14:textId="7930BDD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0E162A">
        <w:rPr>
          <w:rFonts w:ascii="Times New Roman" w:eastAsia="Times New Roman" w:hAnsi="Times New Roman" w:cs="Times New Roman"/>
          <w:sz w:val="28"/>
          <w:szCs w:val="28"/>
        </w:rPr>
        <w:t>оговір про трансфер технології –</w:t>
      </w:r>
      <w:r>
        <w:rPr>
          <w:rFonts w:ascii="Times New Roman" w:eastAsia="Times New Roman" w:hAnsi="Times New Roman" w:cs="Times New Roman"/>
          <w:sz w:val="28"/>
          <w:szCs w:val="28"/>
        </w:rPr>
        <w:t xml:space="preserve"> договір, укладений відповідно до Цивільного кодексу України, за яким набуваються або передаються майнові права на технологію;</w:t>
      </w:r>
    </w:p>
    <w:p w14:paraId="0000001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валоризація знань – комплекс заходів та процесів, спрямованих на створення економічної та соціальної цінності на основі результатів наукової, науково-технічної та інноваційної діяльності шляхом їх перетворення у продукти, послуги, процеси, цифрові рішення тощо;</w:t>
      </w:r>
    </w:p>
    <w:p w14:paraId="00000012" w14:textId="5E6C0A1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високотехнологічна продукція </w:t>
      </w:r>
      <w:r w:rsidR="000E162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товари, роботи, послуги, програмні продукти, цифрові рішення або інші результати господарської діяльності які створені, виконані чи надані з використанням результатів наукових досліджень та/або науково-технічних (експериментальних) розробок, об'єктів права інтелектуальної власності та/або ноу-хау, що характеризуються високим рівнем технологічної новизни та наукоємності;</w:t>
      </w:r>
    </w:p>
    <w:p w14:paraId="0000001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високотехнологічне виробництво – виробництво, що характеризується високим рівнем наукоємності та використанням передових технологій, у якому витрати на наукові дослідження та науково-технічні (експериментальні) розробки  становлять значну частку у доданій вартості або обсязі реалізованої продукції, а виробничі процеси базуються на використанні об’єктів інтелектуальної власності та забезпечують випуск продукції з високим рівнем технологічної готовності;</w:t>
      </w:r>
    </w:p>
    <w:p w14:paraId="0000001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майнові права на технологію – сукупність майнових прав інтелектуальної власності на об'єкт (об'єкти) права інтелектуальної власності, майнові права на ноу-хау, що становлять технологію;</w:t>
      </w:r>
    </w:p>
    <w:p w14:paraId="0000001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менеджер з трансферу технологій – фізична особа, яка володіє спеціальними знаннями у сферах інтелектуальної власності, трансферу знань та технологій, і здійснює професійний супровід процесу трансферу технологій;</w:t>
      </w:r>
    </w:p>
    <w:p w14:paraId="0000001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ноу-хау – це сукупність практичної інформації, отриманої завдяки досвіду та випробуванням, яка є: таємною у тому розумінні, що вона не є загальновідомою або легкодоступною; істотною у тому розумінні, що вона є важливою та корисною для виробництва продукції; визначеною у тому розумінні, що вона є описаною достатньо </w:t>
      </w:r>
      <w:proofErr w:type="spellStart"/>
      <w:r>
        <w:rPr>
          <w:rFonts w:ascii="Times New Roman" w:eastAsia="Times New Roman" w:hAnsi="Times New Roman" w:cs="Times New Roman"/>
          <w:sz w:val="28"/>
          <w:szCs w:val="28"/>
        </w:rPr>
        <w:t>вичерпно</w:t>
      </w:r>
      <w:proofErr w:type="spellEnd"/>
      <w:r>
        <w:rPr>
          <w:rFonts w:ascii="Times New Roman" w:eastAsia="Times New Roman" w:hAnsi="Times New Roman" w:cs="Times New Roman"/>
          <w:sz w:val="28"/>
          <w:szCs w:val="28"/>
        </w:rPr>
        <w:t>, щоб можливо було перевірити її відповідність критеріям таємності та істотності;</w:t>
      </w:r>
    </w:p>
    <w:p w14:paraId="0000001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 технології – результати наукової, науково-технічної, інноваційної діяльності, об'єкти права інтелектуальної власності, ноу-хау;</w:t>
      </w:r>
    </w:p>
    <w:p w14:paraId="0000001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особа, яка здійснює трансфер технологій – фізична або юридична особа, незалежно від організаційно-правової форми та форми власності, на яку покладено завдання відповідно до договору або статуту здійснювати супровід та забезпечення процесу трансферу технологій;</w:t>
      </w:r>
    </w:p>
    <w:p w14:paraId="0000001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патентна чистота – властивість технологій бути вільно використаними в певній державі без загрози порушення діючих на її території прав інтелектуальної власності на технології, що посвідчуються охоронними документами цієї держави, які належать третім особам, визначена згідно з охоронними документами на ці об'єкти та нормативно-правовими актами держави (держав), де планується використання зазначених технологій, а також відповідно до конкретного періоду часу, обумовленого строком дії охоронних документів на технології на території такої держави (держав);</w:t>
      </w:r>
    </w:p>
    <w:p w14:paraId="0000001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патентно-кон’юнктурні дослідження – системний науковий аналіз властивостей технологій, які випливають з їх правової охорони, стану ринків технологій, їх складових та продукції, патентної та ліцензійної ситуації, що склалася щодо них, характеру виробництва продукції, який проводиться в установленому законодавством порядку;</w:t>
      </w:r>
    </w:p>
    <w:p w14:paraId="0000001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ринок технологій – система взаємовідносин споживачів технологій та/або конкуруючих між собою постачальників цих технологій, спрямованих на задоволення суспільних і державних потреб у відповідних технологіях, та продукції, виготовленій з їх застосуванням;</w:t>
      </w:r>
    </w:p>
    <w:p w14:paraId="0000001C" w14:textId="77777777" w:rsidR="00E222E4" w:rsidRDefault="00B42996" w:rsidP="00B42996">
      <w:pPr>
        <w:ind w:firstLine="70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страхування технологій – страхування майнових інтересів суб’єктів трансферу технологій, пов’язаних із правами на технологію, а також із відшкодуванням збитків у разі настання ризиків, пов’язаних із трансфером технологій, зокрема: відшкодування збитків внаслідок недосягнення запланованих технічних характеристик, оспорювання прав інтелектуальної власності третіми особами, а також втрати інвестицій через технологічну чи ринкову невідповідність технології на етапах її впровадження; </w:t>
      </w:r>
    </w:p>
    <w:p w14:paraId="0000001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технічна допомога – проведення інструктажу, навчання, надання професійних навичок, знань або консультаційних послуг, що забезпечують передавання технічних даних та/або впровадження технології;</w:t>
      </w:r>
    </w:p>
    <w:p w14:paraId="0000001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технічні дані – інформація, зафіксована на будь-яких носіях у формі креслень, планів, схем, моделей, формул, специфікацій, посібників, інструкцій, програмного коду або баз даних;</w:t>
      </w:r>
    </w:p>
    <w:p w14:paraId="0000001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технологічна платформа – об’єднання суб’єктів трансферу технологій, органів державної влади та/або місцевого самоврядування, а </w:t>
      </w:r>
      <w:r>
        <w:rPr>
          <w:rFonts w:ascii="Times New Roman" w:eastAsia="Times New Roman" w:hAnsi="Times New Roman" w:cs="Times New Roman"/>
          <w:sz w:val="28"/>
          <w:szCs w:val="28"/>
        </w:rPr>
        <w:lastRenderedPageBreak/>
        <w:t>також інших зацікавлених сторін з метою розвитку перспективного технологічного напряму, а також формування спільного довгострокового бачення, розроблення та реалізації стратегій розвитку, створення умов для здійснення трансферу знань, впровадження та використання технологій, а також усунення технічних, фінансових і регуляторних бар’єрів на шляху до впровадження технологій;</w:t>
      </w:r>
    </w:p>
    <w:p w14:paraId="0000002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технологічне партнерство – співробітництво між органами державної влади, органами місцевого самоврядування, закладами вищої освіти, науковими установами, суб’єктами господарювання, а також іншими юридичними особами, незалежно від організаційно-правової форми та форми власності, що базується на об’єднанні зусиль для забезпечення валоризації знань, а також створення, вдосконалення, впровадження та комерціалізації технологій на засадах розподілу ризиків, ресурсів та результатів;</w:t>
      </w:r>
    </w:p>
    <w:p w14:paraId="0000002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технологія – результат наукової, науково-технічної та/або інноваційної діяльності, що містить перелік, строк, порядок та послідовність виконання операцій, процес виробництва та/або реалізації і зберігання продукції, надання послуг, та становить </w:t>
      </w:r>
      <w:proofErr w:type="spellStart"/>
      <w:r>
        <w:rPr>
          <w:rFonts w:ascii="Times New Roman" w:eastAsia="Times New Roman" w:hAnsi="Times New Roman" w:cs="Times New Roman"/>
          <w:sz w:val="28"/>
          <w:szCs w:val="28"/>
        </w:rPr>
        <w:t>обʼєкт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обʼєкти</w:t>
      </w:r>
      <w:proofErr w:type="spellEnd"/>
      <w:r>
        <w:rPr>
          <w:rFonts w:ascii="Times New Roman" w:eastAsia="Times New Roman" w:hAnsi="Times New Roman" w:cs="Times New Roman"/>
          <w:sz w:val="28"/>
          <w:szCs w:val="28"/>
        </w:rPr>
        <w:t>) права інтелектуальної власності, ноу-хау або їх поєднання, які є необхідними для розробки, виробництва або використання продукту (продукції) та/або послуг, і можуть бути предметом трансферу у формі технічних даних або технічної допомоги; складовими технології є об’єкти права інтелектуальної власності, ноу-хау, де відображено окремі елементи технології;</w:t>
      </w:r>
    </w:p>
    <w:p w14:paraId="0000002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трансфер знань – процес обміну та розповсюдження наукових знань, результатів наукових досліджень та науково-технічних (експериментальних) розробок між суб'єктами наукової, науково-технічної та інноваційної діяльності, що здійснюється з метою їх подальшого практичного використання, комерціалізації та валоризації знань, а також здійснення трансферу технологій;</w:t>
      </w:r>
    </w:p>
    <w:p w14:paraId="0000002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трансфер технологій – надання права на використання технології або передача майнових прав на технологію на підставі договору з метою подальшого впровадження, комерціалізації та/або використання технології для розробки, виробництва або реалізації конкурентоспроможних продуктів і послуг;</w:t>
      </w:r>
    </w:p>
    <w:p w14:paraId="0000002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цифрова інфраструктура трансферу технологій – складова інфраструктури трансферу технологій, яка забезпечує автоматизацію та оптимізацію усіх процесів на кожному з етапів трансферу технологій та </w:t>
      </w:r>
      <w:r>
        <w:rPr>
          <w:rFonts w:ascii="Times New Roman" w:eastAsia="Times New Roman" w:hAnsi="Times New Roman" w:cs="Times New Roman"/>
          <w:sz w:val="28"/>
          <w:szCs w:val="28"/>
        </w:rPr>
        <w:lastRenderedPageBreak/>
        <w:t xml:space="preserve">складається з: національної онлайн-платформи для взаємодії замовників, авторів, розробників та набувачів технологій; державних реєстрів у сфері інтелектуальної власності; баз даних про технології; баз даних патентної, </w:t>
      </w:r>
      <w:proofErr w:type="spellStart"/>
      <w:r>
        <w:rPr>
          <w:rFonts w:ascii="Times New Roman" w:eastAsia="Times New Roman" w:hAnsi="Times New Roman" w:cs="Times New Roman"/>
          <w:sz w:val="28"/>
          <w:szCs w:val="28"/>
        </w:rPr>
        <w:t>кон’юнктурно</w:t>
      </w:r>
      <w:proofErr w:type="spellEnd"/>
      <w:r>
        <w:rPr>
          <w:rFonts w:ascii="Times New Roman" w:eastAsia="Times New Roman" w:hAnsi="Times New Roman" w:cs="Times New Roman"/>
          <w:sz w:val="28"/>
          <w:szCs w:val="28"/>
        </w:rPr>
        <w:t>-економічної та науково-технічної інформації; автоматизованих систем моніторингу для відстеження етапів трансферу технологій; інших інформаційно-комунікаційних систем, електронних реєстрів та платформ у сфері трансферу технологій, які взаємодіють між собою.</w:t>
      </w:r>
    </w:p>
    <w:p w14:paraId="00000025"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Терміни «суб’єкт господарювання», «суб’єкт підприємництва» вживаються в значенні відповідно до 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 терміни «установа», «фізична особа», «юридична особа», «об’єкти права інтелектуальної власності» у значенні, наведеному у Цивільному кодексі України, терміни «наукова установа», «наукова діяльність» та «науково-технічна діяльність» відповідно до Закону України «Про наукову і науково-технічну діяльність», термін «заклади вищої освіти» відповідно до Закону України «Про вищу освіти», термін «міжнародні договори України» у значенні, наведеному у Законі України «Про міжнародні договори України».</w:t>
      </w:r>
    </w:p>
    <w:p w14:paraId="00000026"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2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 </w:t>
      </w:r>
      <w:r>
        <w:rPr>
          <w:rFonts w:ascii="Times New Roman" w:eastAsia="Times New Roman" w:hAnsi="Times New Roman" w:cs="Times New Roman"/>
          <w:sz w:val="28"/>
          <w:szCs w:val="28"/>
        </w:rPr>
        <w:t>Законодавство у сфері трансферу технологій</w:t>
      </w:r>
    </w:p>
    <w:p w14:paraId="0000002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 xml:space="preserve">Законодавство у сфері трансферу технологій складається із цього Закону, Цивільного кодексу України, Бюджетного кодексу України, законів України «Про наукову і науково-технічну діяльність», «Про пріоритетні напрями розвитку науки і техніки», «Про пріоритетні напрями інноваційної діяльності в Україні», «Про інвестиційну діяльність», «Про наукову і науково-технічну експертизу», «Про наукові парки», «Про вищу освіту», «Про індустріальні парки», «Про авторське право і суміжні права», «Про охорону прав на винаходи і корисні моделі», «Про охорону прав на промислові зразки», «Про охорону прав на знаки для товарів і послуг», «Про охорону прав на компонування напівпровідникових виробів», «Про правову охорону географічних зазначень», «Про охорону прав на сорти рослин», «Про державний контроль за міжнародними передачами товарів військового призначення та подвійного використання», «Про захист від недобросовісної конкуренції», «Про державну допомогу суб’єктам господарювання», «Про адміністративну процедуру», «Про публічні </w:t>
      </w:r>
      <w:r>
        <w:rPr>
          <w:rFonts w:ascii="Times New Roman" w:eastAsia="Times New Roman" w:hAnsi="Times New Roman" w:cs="Times New Roman"/>
          <w:sz w:val="28"/>
          <w:szCs w:val="28"/>
        </w:rPr>
        <w:lastRenderedPageBreak/>
        <w:t>закупівлі», «Про державну таємницю», інших нормативно-правових актів, що регулюють суспільні відносини у зазначеній сфері.</w:t>
      </w:r>
    </w:p>
    <w:p w14:paraId="00000029" w14:textId="7CA286E0"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ab/>
        <w:t>У разі коли міжнародними договорами України, згода на обов’язковість яких надана Верховною Радою України, встановлені інші правила, ніж ті, що передбачені законодавством України у сфері</w:t>
      </w:r>
      <w:r w:rsidR="00657080">
        <w:rPr>
          <w:rFonts w:ascii="Times New Roman" w:eastAsia="Times New Roman" w:hAnsi="Times New Roman" w:cs="Times New Roman"/>
          <w:sz w:val="28"/>
          <w:szCs w:val="28"/>
          <w:lang w:val="uk-UA"/>
        </w:rPr>
        <w:t xml:space="preserve"> трансферу технологій</w:t>
      </w:r>
      <w:r>
        <w:rPr>
          <w:rFonts w:ascii="Times New Roman" w:eastAsia="Times New Roman" w:hAnsi="Times New Roman" w:cs="Times New Roman"/>
          <w:sz w:val="28"/>
          <w:szCs w:val="28"/>
        </w:rPr>
        <w:t>, застосовуються правила, встановлені у таких міжнародних договорах.</w:t>
      </w:r>
    </w:p>
    <w:p w14:paraId="0000002A"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2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 </w:t>
      </w:r>
      <w:r>
        <w:rPr>
          <w:rFonts w:ascii="Times New Roman" w:eastAsia="Times New Roman" w:hAnsi="Times New Roman" w:cs="Times New Roman"/>
          <w:sz w:val="28"/>
          <w:szCs w:val="28"/>
        </w:rPr>
        <w:t>Міжнародне співробітництво у сфері трансферу технологій</w:t>
      </w:r>
    </w:p>
    <w:p w14:paraId="0000002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Держава підтримує співробітництво у сфері трансферу технологій з іншими державами, а також сприяє розширенню такого співробітництва суб’єктів трансферу технологій на основі відповідних міжнародних договорів України.</w:t>
      </w:r>
    </w:p>
    <w:p w14:paraId="0000002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Міжнародне співробітництво у сфері трансферу технологій передбачає, зокрема:</w:t>
      </w:r>
    </w:p>
    <w:p w14:paraId="0000002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укладення двосторонніх і багатосторонніх міжнародних договорів України;</w:t>
      </w:r>
    </w:p>
    <w:p w14:paraId="0000002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залучення інвестицій у розбудову інфраструктури трансферу технологій України;</w:t>
      </w:r>
    </w:p>
    <w:p w14:paraId="0000003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участі суб’єктів трансферу технологій у міжнародних виставках та ярмарках високотехнологічної продукції і технологій;</w:t>
      </w:r>
    </w:p>
    <w:p w14:paraId="0000003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участі України у міжнародних мережах трансферу технологій;</w:t>
      </w:r>
    </w:p>
    <w:p w14:paraId="0000003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доступу до міжнародних патентних, технологічних та ринкових баз даних;</w:t>
      </w:r>
    </w:p>
    <w:p w14:paraId="0000003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впровадження міжнародних стандартів, розвиток виробничої кооперації та інтеграції українських суб’єктів до європейського дослідницького та інноваційного простору;</w:t>
      </w:r>
    </w:p>
    <w:p w14:paraId="0000003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форми співробітництва, не заборонені законом.</w:t>
      </w:r>
    </w:p>
    <w:p w14:paraId="00000035"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36" w14:textId="77777777"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II. ДЕРЖАВНЕ УПРАВЛІННЯ У СФЕРІ ТРАНСФЕРУ ТЕХНОЛОГІЙ</w:t>
      </w:r>
    </w:p>
    <w:p w14:paraId="00000037" w14:textId="77777777" w:rsidR="00E222E4" w:rsidRDefault="00B42996" w:rsidP="00B4299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38"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Стаття 4. </w:t>
      </w:r>
      <w:r>
        <w:rPr>
          <w:rFonts w:ascii="Times New Roman" w:eastAsia="Times New Roman" w:hAnsi="Times New Roman" w:cs="Times New Roman"/>
          <w:sz w:val="28"/>
          <w:szCs w:val="28"/>
        </w:rPr>
        <w:t>Мета та основні напрямки державної політики у сфері трансферу технологій</w:t>
      </w:r>
    </w:p>
    <w:p w14:paraId="0000003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Метою державної політики у сфері трансферу технологій є створення та забезпечення умов для здійснення ефективного трансферу </w:t>
      </w:r>
      <w:r>
        <w:rPr>
          <w:rFonts w:ascii="Times New Roman" w:eastAsia="Times New Roman" w:hAnsi="Times New Roman" w:cs="Times New Roman"/>
          <w:sz w:val="28"/>
          <w:szCs w:val="28"/>
        </w:rPr>
        <w:lastRenderedPageBreak/>
        <w:t>технологій, стимулювання попиту наукової, науково-технічної та інноваційної діяльності, впровадження (комерціалізації) результатів наукових досліджень та науково-технічних (експериментальних) розробок у реальний сектор економіки, а також стимулювання інноваційного розвитку економіки.</w:t>
      </w:r>
    </w:p>
    <w:p w14:paraId="0000003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Основними напрямами державної політики у сфері трансферу технологій є:</w:t>
      </w:r>
    </w:p>
    <w:p w14:paraId="0000003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надання фінансової підтримки трансферу технологій;</w:t>
      </w:r>
    </w:p>
    <w:p w14:paraId="0000003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стимулювання інвестиційної діяльності у сфері трансферу технологій, зокрема шляхом запровадження механізмів технологічного партнерства та надання державної підтримки суб’єктам господарювання, які впроваджують результати наукових досліджень та науково-технічних (експериментальних) розробок;</w:t>
      </w:r>
    </w:p>
    <w:p w14:paraId="0000003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стимулювання попиту реального сектору економіки на результати наукових досліджень та науково-технічних (експериментальних) розробок;</w:t>
      </w:r>
    </w:p>
    <w:p w14:paraId="0000003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та розвиток сучасної інфраструктури трансферу технологій;</w:t>
      </w:r>
    </w:p>
    <w:p w14:paraId="0000003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кадрового потенціалу та розбудова системи професійної підготовки менеджерів з трансферу технологій та інших осіб, які здійснюють трансфер технологій;</w:t>
      </w:r>
    </w:p>
    <w:p w14:paraId="0000004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сприяння налагодженню взаємозв’язку між закладами вищої освіти, науковими установами та бізнесом, зокрема шляхом створення та забезпечення діяльності технологічних платформ, проведення інкубаційних та </w:t>
      </w:r>
      <w:proofErr w:type="spellStart"/>
      <w:r>
        <w:rPr>
          <w:rFonts w:ascii="Times New Roman" w:eastAsia="Times New Roman" w:hAnsi="Times New Roman" w:cs="Times New Roman"/>
          <w:sz w:val="28"/>
          <w:szCs w:val="28"/>
        </w:rPr>
        <w:t>акселераційних</w:t>
      </w:r>
      <w:proofErr w:type="spellEnd"/>
      <w:r>
        <w:rPr>
          <w:rFonts w:ascii="Times New Roman" w:eastAsia="Times New Roman" w:hAnsi="Times New Roman" w:cs="Times New Roman"/>
          <w:sz w:val="28"/>
          <w:szCs w:val="28"/>
        </w:rPr>
        <w:t xml:space="preserve"> програм та інших заходів, спрямованих на налагодження взаємодії між наукою та бізнесом;</w:t>
      </w:r>
    </w:p>
    <w:p w14:paraId="0000004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цифровізації процесів трансферу технологій, розвитку цифрової інфраструктури трансферу технологій, а також забезпечення доступу до баз даних </w:t>
      </w:r>
      <w:proofErr w:type="spellStart"/>
      <w:r>
        <w:rPr>
          <w:rFonts w:ascii="Times New Roman" w:eastAsia="Times New Roman" w:hAnsi="Times New Roman" w:cs="Times New Roman"/>
          <w:sz w:val="28"/>
          <w:szCs w:val="28"/>
        </w:rPr>
        <w:t>кон'юнктурно</w:t>
      </w:r>
      <w:proofErr w:type="spellEnd"/>
      <w:r>
        <w:rPr>
          <w:rFonts w:ascii="Times New Roman" w:eastAsia="Times New Roman" w:hAnsi="Times New Roman" w:cs="Times New Roman"/>
          <w:sz w:val="28"/>
          <w:szCs w:val="28"/>
        </w:rPr>
        <w:t>-економічної, патентної та науково-технічної інформації,  у тому числі, іноземних;</w:t>
      </w:r>
    </w:p>
    <w:p w14:paraId="0000004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сприяння інтеграції суб’єктів трансферу технологій у міжнародні системи трансферу технологій;</w:t>
      </w:r>
    </w:p>
    <w:p w14:paraId="0000004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популяризації діяльності у сфері трансферу технологій;</w:t>
      </w:r>
    </w:p>
    <w:p w14:paraId="0000004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моніторингу з метою постійного прозорого відстеження усіх етапів трансферу технологій та оцінки ключових показників ефективності впровадження (комерціалізації) результатів наукових досліджень та науково-технічних (експериментальних) розробок;</w:t>
      </w:r>
    </w:p>
    <w:p w14:paraId="00000046" w14:textId="1777EE7F" w:rsidR="00E222E4" w:rsidRDefault="00F66990" w:rsidP="00657080">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напрям</w:t>
      </w:r>
      <w:r w:rsidR="00B42996">
        <w:rPr>
          <w:rFonts w:ascii="Times New Roman" w:eastAsia="Times New Roman" w:hAnsi="Times New Roman" w:cs="Times New Roman"/>
          <w:sz w:val="28"/>
          <w:szCs w:val="28"/>
        </w:rPr>
        <w:t>и, визначені законодавством.</w:t>
      </w:r>
    </w:p>
    <w:p w14:paraId="0000004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Стаття 5.</w:t>
      </w:r>
      <w:r>
        <w:rPr>
          <w:rFonts w:ascii="Times New Roman" w:eastAsia="Times New Roman" w:hAnsi="Times New Roman" w:cs="Times New Roman"/>
          <w:sz w:val="28"/>
          <w:szCs w:val="28"/>
        </w:rPr>
        <w:t xml:space="preserve"> Повноваження Кабінету Міністрів України у сфері трансферу технологій</w:t>
      </w:r>
    </w:p>
    <w:p w14:paraId="0000004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Кабінет Міністрів України:</w:t>
      </w:r>
    </w:p>
    <w:p w14:paraId="0000004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проведення державної політики у сфері трансферу технологій;</w:t>
      </w:r>
    </w:p>
    <w:p w14:paraId="0000004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вживає заходів щодо вдосконалення державного регулювання у сфері трансферу технологій;</w:t>
      </w:r>
    </w:p>
    <w:p w14:paraId="0000004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заходи стосовно забезпечення належних умов для функціонування інфраструктури трансферу технологій, в тому числі, цифрової інфраструктури;</w:t>
      </w:r>
    </w:p>
    <w:p w14:paraId="0000004C" w14:textId="39B15167" w:rsidR="00E222E4" w:rsidRDefault="003563BD"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визначає</w:t>
      </w:r>
      <w:r w:rsidR="00B42996">
        <w:rPr>
          <w:rFonts w:ascii="Times New Roman" w:eastAsia="Times New Roman" w:hAnsi="Times New Roman" w:cs="Times New Roman"/>
          <w:sz w:val="28"/>
          <w:szCs w:val="28"/>
        </w:rPr>
        <w:t xml:space="preserve"> порядок формування та ведення баз даних технологій;</w:t>
      </w:r>
    </w:p>
    <w:p w14:paraId="0000004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вживає заходів щодо стимулювання трансферу технологій, зокрема запроваджує інструменти державної підтримки трансферу технологій та визначає порядок їх надання;</w:t>
      </w:r>
    </w:p>
    <w:p w14:paraId="0000004E" w14:textId="064A9381" w:rsidR="00E222E4" w:rsidRDefault="003563BD"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визначає</w:t>
      </w:r>
      <w:r w:rsidR="00B42996">
        <w:rPr>
          <w:rFonts w:ascii="Times New Roman" w:eastAsia="Times New Roman" w:hAnsi="Times New Roman" w:cs="Times New Roman"/>
          <w:sz w:val="28"/>
          <w:szCs w:val="28"/>
        </w:rPr>
        <w:t xml:space="preserve"> порядок моніторингу результативності державної підтримки трансферу технологій;</w:t>
      </w:r>
    </w:p>
    <w:p w14:paraId="0000004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міжнародне співробітництво у сфері трансферу технологій;</w:t>
      </w:r>
    </w:p>
    <w:p w14:paraId="00000050" w14:textId="0E0BCD01"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інші повноваження у сфері трансферу технологій, визначені законодавством.</w:t>
      </w:r>
    </w:p>
    <w:p w14:paraId="75C45F20" w14:textId="77777777" w:rsidR="00B42996" w:rsidRDefault="00B42996" w:rsidP="00B42996">
      <w:pPr>
        <w:ind w:firstLine="700"/>
        <w:jc w:val="both"/>
        <w:rPr>
          <w:rFonts w:ascii="Times New Roman" w:eastAsia="Times New Roman" w:hAnsi="Times New Roman" w:cs="Times New Roman"/>
          <w:sz w:val="28"/>
          <w:szCs w:val="28"/>
        </w:rPr>
      </w:pPr>
    </w:p>
    <w:p w14:paraId="0000005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Стаття 6.</w:t>
      </w:r>
      <w:r>
        <w:rPr>
          <w:rFonts w:ascii="Times New Roman" w:eastAsia="Times New Roman" w:hAnsi="Times New Roman" w:cs="Times New Roman"/>
          <w:sz w:val="28"/>
          <w:szCs w:val="28"/>
        </w:rPr>
        <w:t xml:space="preserve"> Повноваження центрального органу виконавчої влади, що забезпечує формування державної політики у сферах освіти і науки, наукової, науково-технічної діяльності, інноваційної діяльності в зазначених сферах, трансферу технологій</w:t>
      </w:r>
    </w:p>
    <w:p w14:paraId="0000005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Центральний орган виконавчої влади, що забезпечує формування державної політики у сферах освіти і науки, наукової, науково-технічної діяльності, інноваційної діяльності в зазначених сферах, трансферу технологій:</w:t>
      </w:r>
    </w:p>
    <w:p w14:paraId="0000005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формування державної політики у сфері трансферу технологій;</w:t>
      </w:r>
    </w:p>
    <w:p w14:paraId="0000005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нормативно-правове регулювання у сфері трансферу технологій;</w:t>
      </w:r>
    </w:p>
    <w:p w14:paraId="0000005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організовує та координує діяльність у сфері трансферу технологій;</w:t>
      </w:r>
    </w:p>
    <w:p w14:paraId="00000056" w14:textId="6E43AA9F"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погоджує проєкти концепцій державних програм розвитку галузей економіки та державних програм у частині трансферу технологій;</w:t>
      </w:r>
    </w:p>
    <w:p w14:paraId="0000005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надання фінансової підтримки трансферу технологій;</w:t>
      </w:r>
    </w:p>
    <w:p w14:paraId="0000005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запроваджує механізми технологічного партнерства у сфері трансферу технологій;</w:t>
      </w:r>
    </w:p>
    <w:p w14:paraId="0000005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забезпечує надання державної підтримки суб’єктам господарювання, які впроваджують результати наукових досліджень та науково-технічних (експериментальних) розробок;</w:t>
      </w:r>
    </w:p>
    <w:p w14:paraId="0000005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стимулювання інвестиційної діяльності у сфері трансферу технологій;</w:t>
      </w:r>
    </w:p>
    <w:p w14:paraId="0000005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створення та розвиток сучасної інфраструктури трансферу технологій;</w:t>
      </w:r>
    </w:p>
    <w:p w14:paraId="0000005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розвиток кадрового потенціалу та розбудову системи професійної підготовки менеджерів з трансферу технологій та інших фахівців у сфері управління інноваційною діяльністю;</w:t>
      </w:r>
    </w:p>
    <w:p w14:paraId="0000005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налагодженню взаємозв’язку між закладами вищої освіти, науковими установами та бізнесом;</w:t>
      </w:r>
    </w:p>
    <w:p w14:paraId="0000005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вживає заходів щодо здійснення трансферу технологій;</w:t>
      </w:r>
    </w:p>
    <w:p w14:paraId="0000005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забезпечує цифровізацію процесів трансферу технологій, розвиток цифрової інфраструктури трансферу технологій, а також надання доступу до баз даних </w:t>
      </w:r>
      <w:proofErr w:type="spellStart"/>
      <w:r>
        <w:rPr>
          <w:rFonts w:ascii="Times New Roman" w:eastAsia="Times New Roman" w:hAnsi="Times New Roman" w:cs="Times New Roman"/>
          <w:sz w:val="28"/>
          <w:szCs w:val="28"/>
        </w:rPr>
        <w:t>кон'юнктурно</w:t>
      </w:r>
      <w:proofErr w:type="spellEnd"/>
      <w:r>
        <w:rPr>
          <w:rFonts w:ascii="Times New Roman" w:eastAsia="Times New Roman" w:hAnsi="Times New Roman" w:cs="Times New Roman"/>
          <w:sz w:val="28"/>
          <w:szCs w:val="28"/>
        </w:rPr>
        <w:t>-економічної, патентної та науково-технічної інформації,  у тому числі, іноземних;</w:t>
      </w:r>
    </w:p>
    <w:p w14:paraId="00000060" w14:textId="048BEB3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w:t>
      </w:r>
      <w:r w:rsidR="003563BD">
        <w:rPr>
          <w:rFonts w:ascii="Times New Roman" w:eastAsia="Times New Roman" w:hAnsi="Times New Roman" w:cs="Times New Roman"/>
          <w:sz w:val="28"/>
          <w:szCs w:val="28"/>
        </w:rPr>
        <w:t>печує формування та ведення баз</w:t>
      </w:r>
      <w:r>
        <w:rPr>
          <w:rFonts w:ascii="Times New Roman" w:eastAsia="Times New Roman" w:hAnsi="Times New Roman" w:cs="Times New Roman"/>
          <w:sz w:val="28"/>
          <w:szCs w:val="28"/>
        </w:rPr>
        <w:t xml:space="preserve"> даних технологій;</w:t>
      </w:r>
    </w:p>
    <w:p w14:paraId="0000006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інтеграції суб’єктів трансферу технологій у міжнародні системи трансферу технологій;</w:t>
      </w:r>
    </w:p>
    <w:p w14:paraId="0000006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популяризацію діяльності у сфері трансферу технологій;</w:t>
      </w:r>
    </w:p>
    <w:p w14:paraId="0000006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проведення моніторингу з метою постійного прозорого відстеження усіх етапів трансферу технологій та оцінки ключових показників ефективності впровадження (комерціалізації) результатів наукових досліджень та науково-технічних (експериментальних) розробок;</w:t>
      </w:r>
    </w:p>
    <w:p w14:paraId="0000006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збір статистичних даних щодо трансферу технологій;</w:t>
      </w:r>
    </w:p>
    <w:p w14:paraId="0000006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міжнародне співробітництво України у сфері трансферу технологій;</w:t>
      </w:r>
    </w:p>
    <w:p w14:paraId="0000006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інші повноваження у сфері трансферу технологій відповідно до законодавства.</w:t>
      </w:r>
    </w:p>
    <w:p w14:paraId="0000006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6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Стаття 7.</w:t>
      </w:r>
      <w:r>
        <w:rPr>
          <w:rFonts w:ascii="Times New Roman" w:eastAsia="Times New Roman" w:hAnsi="Times New Roman" w:cs="Times New Roman"/>
          <w:sz w:val="28"/>
          <w:szCs w:val="28"/>
        </w:rPr>
        <w:t xml:space="preserve"> Повноваження центрального органу виконавчої влади, що забезпечує формування державної політики у сфері інноваційної діяльності в реальному секторі економіки</w:t>
      </w:r>
    </w:p>
    <w:p w14:paraId="0000006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r>
        <w:rPr>
          <w:rFonts w:ascii="Times New Roman" w:eastAsia="Times New Roman" w:hAnsi="Times New Roman" w:cs="Times New Roman"/>
          <w:sz w:val="28"/>
          <w:szCs w:val="28"/>
        </w:rPr>
        <w:tab/>
        <w:t>Центральний орган виконавчої влади, що забезпечує формування державної політики у сфері інноваційної діяльності в реальному секторі економіки:</w:t>
      </w:r>
    </w:p>
    <w:p w14:paraId="0000006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розробляє галузеві комплексні програми технологічного оновлення підприємств як складові програм розвитку окремих галузей економіки та забезпечує їх виконання;</w:t>
      </w:r>
    </w:p>
    <w:p w14:paraId="0000006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залученню інвестицій для виконання галузевих комплексних програм технологічного оновлення підприємств;</w:t>
      </w:r>
    </w:p>
    <w:p w14:paraId="0000006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сприяє створенню конкурентоспроможних, </w:t>
      </w:r>
      <w:proofErr w:type="spellStart"/>
      <w:r>
        <w:rPr>
          <w:rFonts w:ascii="Times New Roman" w:eastAsia="Times New Roman" w:hAnsi="Times New Roman" w:cs="Times New Roman"/>
          <w:sz w:val="28"/>
          <w:szCs w:val="28"/>
        </w:rPr>
        <w:t>імпортозамінних</w:t>
      </w:r>
      <w:proofErr w:type="spellEnd"/>
      <w:r>
        <w:rPr>
          <w:rFonts w:ascii="Times New Roman" w:eastAsia="Times New Roman" w:hAnsi="Times New Roman" w:cs="Times New Roman"/>
          <w:sz w:val="28"/>
          <w:szCs w:val="28"/>
        </w:rPr>
        <w:t xml:space="preserve"> технологій;</w:t>
      </w:r>
    </w:p>
    <w:p w14:paraId="0000006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формування баз даних про технології, майнові права, зокрема про майнові права інтелектуальної власності, які належать підприємствам, науковим установам, організаціям, що належать до сфери управління, та доступ до них осіб, заінтересованих у використанні певної технології;</w:t>
      </w:r>
    </w:p>
    <w:p w14:paraId="0000006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контроль за веденням обліку технологій у складі майна підприємств, установ, організацій, яким передані права на технології;</w:t>
      </w:r>
    </w:p>
    <w:p w14:paraId="0000006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готує та подає пропозиції щодо найбільш ефективних шляхів використання та/або трансферу технологій, насамперед вітчизняного походження;</w:t>
      </w:r>
    </w:p>
    <w:p w14:paraId="00000070" w14:textId="1D3BD3CA"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організовує роботу із залучення міжнародної фінансової та технічної допомоги, грантів та інших не заборонених законом джерел фінансуван</w:t>
      </w:r>
      <w:r w:rsidR="00657080">
        <w:rPr>
          <w:rFonts w:ascii="Times New Roman" w:eastAsia="Times New Roman" w:hAnsi="Times New Roman" w:cs="Times New Roman"/>
          <w:sz w:val="28"/>
          <w:szCs w:val="28"/>
        </w:rPr>
        <w:t>ня у сфері трансферу технологій</w:t>
      </w:r>
      <w:r>
        <w:rPr>
          <w:rFonts w:ascii="Times New Roman" w:eastAsia="Times New Roman" w:hAnsi="Times New Roman" w:cs="Times New Roman"/>
          <w:sz w:val="28"/>
          <w:szCs w:val="28"/>
        </w:rPr>
        <w:t>;</w:t>
      </w:r>
    </w:p>
    <w:p w14:paraId="00000071" w14:textId="47B2EE1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межах компетенції, бере участь у підготовці проєктів договорів про трансфер технологій;</w:t>
      </w:r>
    </w:p>
    <w:p w14:paraId="0000007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розвитку технологічного партнерства у сфері трансферу технологій;</w:t>
      </w:r>
    </w:p>
    <w:p w14:paraId="0000007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визначає основні напрями удосконалення ринку технологій, формування вторинного ринку за принципами економічної заінтересованості;</w:t>
      </w:r>
    </w:p>
    <w:p w14:paraId="0000007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додержання вимог міжнародних договорів України щодо запобігання техногенному ризику, поширенню потенційно небезпечних технологій та щодо екологічної безпеки технологій;</w:t>
      </w:r>
    </w:p>
    <w:p w14:paraId="0000007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інші повноваження у сфері трансферу технологій відповідно до законодавства.</w:t>
      </w:r>
    </w:p>
    <w:p w14:paraId="0000007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7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Стаття 8.</w:t>
      </w:r>
      <w:r>
        <w:rPr>
          <w:rFonts w:ascii="Times New Roman" w:eastAsia="Times New Roman" w:hAnsi="Times New Roman" w:cs="Times New Roman"/>
          <w:sz w:val="28"/>
          <w:szCs w:val="28"/>
        </w:rPr>
        <w:t xml:space="preserve"> Повноваження центрального органу виконавчої влади, що забезпечує формування державної політики у сфері цифрових інновацій та технологій</w:t>
      </w:r>
    </w:p>
    <w:p w14:paraId="0000007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Центральний орган виконавчої влади, що забезпечує формування державної політики у сфері цифрових інновацій та технологій:</w:t>
      </w:r>
    </w:p>
    <w:p w14:paraId="0000007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формування та реалізацію державної політики у сфері цифрових технологій, розвитку напівпровідникових технологій;</w:t>
      </w:r>
    </w:p>
    <w:p w14:paraId="0000007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розробляє пропозиції щодо впровадження технологій штучного інтелекту в Україні;</w:t>
      </w:r>
    </w:p>
    <w:p w14:paraId="0000007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залученню інвестицій, впровадженню новітніх технологій та використанню управлінського досвіду з питань, що належать до компетенції;</w:t>
      </w:r>
    </w:p>
    <w:p w14:paraId="0000007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впровадженню у державних органах та органах місцевого самоврядування технологій цифрових трансформацій;</w:t>
      </w:r>
    </w:p>
    <w:p w14:paraId="0000007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надання фінансової підтримки трансферу технологій з питань, що належать до компетенції;</w:t>
      </w:r>
    </w:p>
    <w:p w14:paraId="0000007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розвитку технологічного партнерства у сфері трансферу технологій;</w:t>
      </w:r>
    </w:p>
    <w:p w14:paraId="0000007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створення та розвиток сучасної інфраструктури трансферу технологій з питань, що належать до компетенції;</w:t>
      </w:r>
    </w:p>
    <w:p w14:paraId="0000008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вживає заходів щодо здійснення ефективного трансферу технологій з питань, що належать до компетенції;</w:t>
      </w:r>
    </w:p>
    <w:p w14:paraId="0000008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сприяє цифровізації процесів трансферу технологій, розвитку цифрової інфраструктури трансферу технологій, а також надання доступу до баз даних </w:t>
      </w:r>
      <w:proofErr w:type="spellStart"/>
      <w:r>
        <w:rPr>
          <w:rFonts w:ascii="Times New Roman" w:eastAsia="Times New Roman" w:hAnsi="Times New Roman" w:cs="Times New Roman"/>
          <w:sz w:val="28"/>
          <w:szCs w:val="28"/>
        </w:rPr>
        <w:t>кон'юнктурно</w:t>
      </w:r>
      <w:proofErr w:type="spellEnd"/>
      <w:r>
        <w:rPr>
          <w:rFonts w:ascii="Times New Roman" w:eastAsia="Times New Roman" w:hAnsi="Times New Roman" w:cs="Times New Roman"/>
          <w:sz w:val="28"/>
          <w:szCs w:val="28"/>
        </w:rPr>
        <w:t>-економічної, патентної та науково-технічної інформації,  у тому числі, іноземних;</w:t>
      </w:r>
    </w:p>
    <w:p w14:paraId="0000008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формування та ведення баз даних технологій з питань, що належать до компетенції;</w:t>
      </w:r>
    </w:p>
    <w:p w14:paraId="0000008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інші повноваження у сфері трансферу технологій відповідно до законодавства.</w:t>
      </w:r>
    </w:p>
    <w:p w14:paraId="0000008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8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9. </w:t>
      </w:r>
      <w:r>
        <w:rPr>
          <w:rFonts w:ascii="Times New Roman" w:eastAsia="Times New Roman" w:hAnsi="Times New Roman" w:cs="Times New Roman"/>
          <w:sz w:val="28"/>
          <w:szCs w:val="28"/>
        </w:rPr>
        <w:t>Повноваження центрального органу виконавчої влади, що забезпечує формування державної політики з питань національної безпеки у воєнній сфері, сферах оборони і військового будівництва у мирний час та особливий період</w:t>
      </w:r>
    </w:p>
    <w:p w14:paraId="0000008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Центральний орган виконавчої влади, що забезпечує формування  державної політики з питань національної безпеки у воєнній сфері, сферах оборони і військового будівництва у мирний час та особливий період:</w:t>
      </w:r>
    </w:p>
    <w:p w14:paraId="0000008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формування державної політики у сфері оборони щодо розвитку технологій в сфері оборони;</w:t>
      </w:r>
    </w:p>
    <w:p w14:paraId="0000008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залучення інвестицій в оборонно-промисловий комплекс, зокрема для впровадження новітніх технологій, створення конкурентоспроможних зразків високотехнологічної промислової продукції;</w:t>
      </w:r>
    </w:p>
    <w:p w14:paraId="0000008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впровадження та розвиток новітніх інформаційних технологій у сфері оборони;</w:t>
      </w:r>
    </w:p>
    <w:p w14:paraId="0000008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діяльність щодо трансферу технологій, передачі майнових прав на технології відповідно до компетенції;</w:t>
      </w:r>
    </w:p>
    <w:p w14:paraId="0000008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бере участь у розробленні та виробництві сучасної конкурентоспроможної продукції на основі використання нових високоефективних технологій з питань, що належать до компетенції;</w:t>
      </w:r>
    </w:p>
    <w:p w14:paraId="0000008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надання фінансової підтримки трансферу технологій з питань, що належать до компетенції;</w:t>
      </w:r>
    </w:p>
    <w:p w14:paraId="0000008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розвитку технологічного партнерства у сфері трансферу технологій;</w:t>
      </w:r>
    </w:p>
    <w:p w14:paraId="0000008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створення та розвиток сучасної інфраструктури трансферу технологій з питань, що належать до компетенції;</w:t>
      </w:r>
    </w:p>
    <w:p w14:paraId="0000008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вживає заходів щодо здійснення ефективного трансферу технологій з питань, що належать до компетенції;</w:t>
      </w:r>
    </w:p>
    <w:p w14:paraId="0000009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формування та ведення баз даних технологій з питань, що належать до компетенції;</w:t>
      </w:r>
    </w:p>
    <w:p w14:paraId="0000009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інші повноваження у сфері трансферу технологій відповідно до законодавства.</w:t>
      </w:r>
    </w:p>
    <w:p w14:paraId="00000092"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93" w14:textId="408FD17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Стаття 10.</w:t>
      </w:r>
      <w:r>
        <w:rPr>
          <w:rFonts w:ascii="Times New Roman" w:eastAsia="Times New Roman" w:hAnsi="Times New Roman" w:cs="Times New Roman"/>
          <w:sz w:val="28"/>
          <w:szCs w:val="28"/>
        </w:rPr>
        <w:t xml:space="preserve"> Повноваження </w:t>
      </w:r>
      <w:r w:rsidR="00657080">
        <w:rPr>
          <w:rFonts w:ascii="Times New Roman" w:eastAsia="Times New Roman" w:hAnsi="Times New Roman" w:cs="Times New Roman"/>
          <w:sz w:val="28"/>
          <w:szCs w:val="28"/>
          <w:lang w:val="uk-UA"/>
        </w:rPr>
        <w:t xml:space="preserve">інших </w:t>
      </w:r>
      <w:r>
        <w:rPr>
          <w:rFonts w:ascii="Times New Roman" w:eastAsia="Times New Roman" w:hAnsi="Times New Roman" w:cs="Times New Roman"/>
          <w:sz w:val="28"/>
          <w:szCs w:val="28"/>
        </w:rPr>
        <w:t>центральних органів виконавчої влади у сфері трансферу технологій</w:t>
      </w:r>
    </w:p>
    <w:p w14:paraId="0000009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Центральні органи виконавчої влади у межах своєї компетенції та у визначених сферах діяльності:</w:t>
      </w:r>
    </w:p>
    <w:p w14:paraId="0000009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здійснення заходів, спрямованих на розвиток трансферу технологій;</w:t>
      </w:r>
    </w:p>
    <w:p w14:paraId="0000009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забезпечують стимулювання впровадження (комерціалізації) результатів наукових досліджень та науково-технічних (експериментальних) розробок у визначених сферах діяльності;</w:t>
      </w:r>
    </w:p>
    <w:p w14:paraId="0000009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створенню та розвитку сучасної інфраструктури трансферу технологій;</w:t>
      </w:r>
    </w:p>
    <w:p w14:paraId="00000098" w14:textId="4ECED420"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надають пропозиції до проєктів державних програм розвитку галузей економіки стосовно трансферу технологій;</w:t>
      </w:r>
    </w:p>
    <w:p w14:paraId="0000009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розробляють галузеві комплексні програми технологічного оновлення підприємств як складові програм розвитку окремих галузей економіки та забезпечують їх виконання;</w:t>
      </w:r>
    </w:p>
    <w:p w14:paraId="0000009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залученню інвестицій до виконання галузевих комплексних програм технологічного оновлення підприємств;</w:t>
      </w:r>
    </w:p>
    <w:p w14:paraId="0000009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проведення професійної підготовки менеджерів з трансферу технологій та інших фахівців у сфері управління інноваційною діяльністю;</w:t>
      </w:r>
    </w:p>
    <w:p w14:paraId="0000009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здійснення заходів, спрямованих на налагодження взаємозв’язку між наукою та бізнесом;</w:t>
      </w:r>
    </w:p>
    <w:p w14:paraId="0000009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цифровізації процесів трансферу технологій та розвитку цифрової інфраструктури трансферу технологій;</w:t>
      </w:r>
    </w:p>
    <w:p w14:paraId="0000009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популяризацію діяльності у сфері трансферу технологій;</w:t>
      </w:r>
    </w:p>
    <w:p w14:paraId="0000009F" w14:textId="7063243B"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формуванню баз даних технологій;</w:t>
      </w:r>
    </w:p>
    <w:p w14:paraId="000000A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збір даних для проведення державних статистичних спостережень щодо впровадження (комерціалізації) результатів наукових досліджень та науково-технічних (експериментальних) розробок у визначених сферах діяльності;</w:t>
      </w:r>
    </w:p>
    <w:p w14:paraId="000000A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здійснюють інші повноваження у сфері трансферу технологій відповідно до законодавства.</w:t>
      </w:r>
    </w:p>
    <w:p w14:paraId="000000A2" w14:textId="77777777" w:rsidR="00E222E4" w:rsidRDefault="00B42996" w:rsidP="00B42996">
      <w:pPr>
        <w:ind w:firstLine="7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0A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Стаття 11.</w:t>
      </w:r>
      <w:r>
        <w:rPr>
          <w:rFonts w:ascii="Times New Roman" w:eastAsia="Times New Roman" w:hAnsi="Times New Roman" w:cs="Times New Roman"/>
          <w:sz w:val="28"/>
          <w:szCs w:val="28"/>
        </w:rPr>
        <w:t xml:space="preserve"> Повноваження Національного органу інтелектуальної власності у сфері трансферу технологій</w:t>
      </w:r>
    </w:p>
    <w:p w14:paraId="000000A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Національний орган інтелектуальної власності:</w:t>
      </w:r>
    </w:p>
    <w:p w14:paraId="000000A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ведення державних реєстрів у сфері інтелектуальної власності з метою інформаційного забезпечення процесів трансферу технологій та комерціалізації результатів наукової та науково-технічної діяльності;</w:t>
      </w:r>
    </w:p>
    <w:p w14:paraId="000000A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забезпечує здійснення державної реєстрації у встановленому законодавством порядку фактів передання виключних майнових прав інтелектуальної власності, договорів про передачу прав на об’єкти права інтелектуальної власності, що охороняються на території України, ліцензійних договорів;</w:t>
      </w:r>
    </w:p>
    <w:p w14:paraId="000000A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доступ до патентної та непатентної інформації, надає консультаційну та методичну допомогу з питань проведення патентних досліджень, у тому числі з використанням інформаційних ресурсів та через мережу центрів підтримки технологій та інновацій;</w:t>
      </w:r>
    </w:p>
    <w:p w14:paraId="000000A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інформаційне, аналітичне та методичне супроводження діяльності суб’єктів трансферу технологій з питань правової охорони, захисту, оцінки, використання та комерціалізації об’єктів права інтелектуальної власності;</w:t>
      </w:r>
    </w:p>
    <w:p w14:paraId="000000A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сприяє поширенню кращих практик комерціалізації об’єктів права інтелектуальної власності, у тому числі шляхом підготовки рекомендацій, типових підходів та методичних матеріалів у сфері трансферу технологій;</w:t>
      </w:r>
    </w:p>
    <w:p w14:paraId="000000A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бере участь у розвитку інфраструктури трансферу технологій у частині, що стосується правової охорони, захисту, оцінки, використання та комерціалізації об’єктів права інтелектуальної власності;</w:t>
      </w:r>
    </w:p>
    <w:p w14:paraId="000000A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організовує та забезпечує проведення освітніх, навчальних та просвітницьких заходів з питань інтелектуальної власності, інноваційної діяльності та трансферу технологій;</w:t>
      </w:r>
    </w:p>
    <w:p w14:paraId="000000A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забезпечує підвищення кваліфікації та професійний розвиток фахівців у сфері інтелектуальної власності, інноваційного менеджменту та трансферу технологій у порядку, встановленому законодавством;</w:t>
      </w:r>
    </w:p>
    <w:p w14:paraId="000000A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забезпечує розвиток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у сфері трансферу технологій, здійснює сертифікацію менеджерів з трансферу технологій та забезпечує ведення бази даних менеджерів з трансферу технологій;</w:t>
      </w:r>
    </w:p>
    <w:p w14:paraId="000000A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бере участь у підготовці пропозицій щодо вдосконалення законодавства у сфері інтелектуальної власності та трансферу технологій;</w:t>
      </w:r>
    </w:p>
    <w:p w14:paraId="000000A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аналіз законодавства України у сфері трансферу технологій з метою його гармонізації з правом Європейського Союзу та забезпечення відповідності до міжнародних стандартів;</w:t>
      </w:r>
    </w:p>
    <w:p w14:paraId="000000B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міжнародне співробітництво у сфері правової охорони інтелектуальної власності;</w:t>
      </w:r>
    </w:p>
    <w:p w14:paraId="000000B2" w14:textId="39234848" w:rsidR="00E222E4" w:rsidRDefault="00B42996" w:rsidP="00695BB1">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здійснює інші повноваження у сфері трансферу технологій відповідно до законодавства.</w:t>
      </w:r>
    </w:p>
    <w:p w14:paraId="000000B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Стаття 12.</w:t>
      </w:r>
      <w:r>
        <w:rPr>
          <w:rFonts w:ascii="Times New Roman" w:eastAsia="Times New Roman" w:hAnsi="Times New Roman" w:cs="Times New Roman"/>
          <w:sz w:val="28"/>
          <w:szCs w:val="28"/>
        </w:rPr>
        <w:t xml:space="preserve"> Повноваження Верховної Ради Автономної Республіки Крим, місцевих рад, Ради міністрів Автономної Республіки Крим, місцевих органів виконавчої влади у сфері трансферу технологій</w:t>
      </w:r>
    </w:p>
    <w:p w14:paraId="000000B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Верховна Рада Автономної Республіки Крим, місцеві ради, Рада міністрів Автономної Республіки Крим, місцеві органи виконавчої влади відповідно до їх компетенції:</w:t>
      </w:r>
    </w:p>
    <w:p w14:paraId="000000B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трансферу технологій у своєму регіоні;</w:t>
      </w:r>
    </w:p>
    <w:p w14:paraId="000000B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створення та діяльність інфраструктури трансферу технологій у своєму регіоні, зокрема регіональних центрів трансферу технологій;</w:t>
      </w:r>
    </w:p>
    <w:p w14:paraId="000000B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розробляють комплексні програми технологічного оновлення підприємств, що належать до комунальної власності відповідних територіальних громад, як складові регіональних програм економічного і соціального розвитку та подають їх на затвердження Верховній Раді Автономної Республіки Крим, обласним і районним радам;</w:t>
      </w:r>
    </w:p>
    <w:p w14:paraId="000000B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поширення інформації про технологічні потреби регіону з метою залучення коштів для технологічного переоснащення підприємств регіону;</w:t>
      </w:r>
    </w:p>
    <w:p w14:paraId="000000B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залучають наукові установи та заклади вищої освіти, та інші юридичні особи, незалежно від організаційно-правової форми, розташовані на відповідній території, за їх згодою, до розв’язання проблем, спрямованих на налагодження взаємозв’язку між наукою та бізнесом, сприяють створенню технологічних платформ у регіоні;</w:t>
      </w:r>
    </w:p>
    <w:p w14:paraId="000000B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утворюють у межах населених пунктів місця, призначені для розгортання інтелектуальної, творчої діяльності, розвитку креативних індустрій, сприяють виділенню територій, створенню на них відповідної інфраструктури, наданню інформаційно-аналітичного та методичного забезпечення розвитку трансферу технологій;</w:t>
      </w:r>
    </w:p>
    <w:p w14:paraId="000000B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цифровізації процесів трансферу технологій та розвитку цифрової інфраструктури трансферу технологій у регіоні;</w:t>
      </w:r>
    </w:p>
    <w:p w14:paraId="000000B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забезпечують популяризацію діяльності у сфері трансферу технологій у регіоні;</w:t>
      </w:r>
    </w:p>
    <w:p w14:paraId="000000B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сприяють формуванню баз даних технологій;</w:t>
      </w:r>
    </w:p>
    <w:p w14:paraId="000000B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здійснюють інші повноваження у сфері трансферу технологій відповідно до законодавства.</w:t>
      </w:r>
    </w:p>
    <w:p w14:paraId="000000BF"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C0" w14:textId="77777777"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bCs/>
          <w:sz w:val="28"/>
          <w:szCs w:val="28"/>
        </w:rPr>
        <w:t>РОЗДІЛ III. СУБ’ЄКТИ ТА ІНФРАСТРУКТУРА ТРАНСФЕРУ ТЕХНОЛОГІЙ</w:t>
      </w:r>
    </w:p>
    <w:p w14:paraId="000000C1" w14:textId="77777777"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60805EB" w14:textId="77777777" w:rsidR="00B42996"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13. </w:t>
      </w:r>
      <w:r>
        <w:rPr>
          <w:rFonts w:ascii="Times New Roman" w:eastAsia="Times New Roman" w:hAnsi="Times New Roman" w:cs="Times New Roman"/>
          <w:sz w:val="28"/>
          <w:szCs w:val="28"/>
        </w:rPr>
        <w:t>Суб’єкти трансферу технологій</w:t>
      </w:r>
    </w:p>
    <w:p w14:paraId="000000C3" w14:textId="5D086498"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До суб’єктів трансферу технологій належать:</w:t>
      </w:r>
    </w:p>
    <w:p w14:paraId="000000C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замовники технологій;</w:t>
      </w:r>
    </w:p>
    <w:p w14:paraId="000000C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автори технологій;</w:t>
      </w:r>
    </w:p>
    <w:p w14:paraId="000000C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розробники технологій;</w:t>
      </w:r>
    </w:p>
    <w:p w14:paraId="000000C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набувачі технологій;</w:t>
      </w:r>
    </w:p>
    <w:p w14:paraId="000000C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суб’єкти інфраструктури трансферу технологій;</w:t>
      </w:r>
    </w:p>
    <w:p w14:paraId="000000C9" w14:textId="035349C8"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інші суб'єкти трансферу технологій, які забезпечують здійснення трансферу технологій або надають ресурси для його здійснення (органи державної влади, органи </w:t>
      </w:r>
      <w:r w:rsidR="00221730">
        <w:rPr>
          <w:rFonts w:ascii="Times New Roman" w:eastAsia="Times New Roman" w:hAnsi="Times New Roman" w:cs="Times New Roman"/>
          <w:sz w:val="28"/>
          <w:szCs w:val="28"/>
        </w:rPr>
        <w:t xml:space="preserve">місцевого самоврядування, </w:t>
      </w:r>
      <w:r>
        <w:rPr>
          <w:rFonts w:ascii="Times New Roman" w:eastAsia="Times New Roman" w:hAnsi="Times New Roman" w:cs="Times New Roman"/>
          <w:sz w:val="28"/>
          <w:szCs w:val="28"/>
        </w:rPr>
        <w:t>надавачі</w:t>
      </w:r>
      <w:r w:rsidR="00221730">
        <w:rPr>
          <w:rFonts w:ascii="Times New Roman" w:eastAsia="Times New Roman" w:hAnsi="Times New Roman" w:cs="Times New Roman"/>
          <w:sz w:val="28"/>
          <w:szCs w:val="28"/>
          <w:lang w:val="uk-UA"/>
        </w:rPr>
        <w:t xml:space="preserve"> грантової підтримки</w:t>
      </w:r>
      <w:r>
        <w:rPr>
          <w:rFonts w:ascii="Times New Roman" w:eastAsia="Times New Roman" w:hAnsi="Times New Roman" w:cs="Times New Roman"/>
          <w:sz w:val="28"/>
          <w:szCs w:val="28"/>
        </w:rPr>
        <w:t>, інвестори тощо).</w:t>
      </w:r>
    </w:p>
    <w:p w14:paraId="000000C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Суб'єкти трансферу технологій взаємодіють між собою шляхом створення технологій, обміну досвідом та інформацією щодо технологій, проведення консультацій з основних питань застосування технологій, створення дослідних зразків чи прототипів, пілотного впровадження технологій, укладання договорів про трансфер технологій, виробництва та здійснення кооперації постачання технологій у межах договорів про трансфер технологій, технологічного партнерства, реалізації спільних проєктів, здійснення спільної діяльності тощо.</w:t>
      </w:r>
    </w:p>
    <w:p w14:paraId="000000C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C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14. </w:t>
      </w:r>
      <w:r>
        <w:rPr>
          <w:rFonts w:ascii="Times New Roman" w:eastAsia="Times New Roman" w:hAnsi="Times New Roman" w:cs="Times New Roman"/>
          <w:sz w:val="28"/>
          <w:szCs w:val="28"/>
        </w:rPr>
        <w:t>Автори технологій</w:t>
      </w:r>
    </w:p>
    <w:p w14:paraId="000000CD" w14:textId="14E9790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Автор технології </w:t>
      </w:r>
      <w:r w:rsidR="00695BB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фізична особа, яка за результатами своєї інтелектуальної творчої діяльності створила технологію. Якщо технологія створена спільною творчою працею кількох фізичних осіб, вони є співавторами технології.</w:t>
      </w:r>
    </w:p>
    <w:p w14:paraId="000000C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Особисті немайнові права на технологію належать автору (авторам) та є невідчужуваними.</w:t>
      </w:r>
    </w:p>
    <w:p w14:paraId="000000C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Автори технологій мають право на:</w:t>
      </w:r>
    </w:p>
    <w:p w14:paraId="000000D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визнання свого авторства;</w:t>
      </w:r>
    </w:p>
    <w:p w14:paraId="000000D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винагороди за використання технології;</w:t>
      </w:r>
    </w:p>
    <w:p w14:paraId="000000D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частки майнових прав на технологію;</w:t>
      </w:r>
    </w:p>
    <w:p w14:paraId="000000D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бути засновниками (співзасновниками) інших юридичних осіб, зокрема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 шляхом внесення до їх статутних капіталів майнових прав на технології.</w:t>
      </w:r>
    </w:p>
    <w:p w14:paraId="000000D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Автори технологій зобов’язані:</w:t>
      </w:r>
    </w:p>
    <w:p w14:paraId="000000D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письмово повідомити розробника про створення технології протягом встановленого законодавством або договором строку;</w:t>
      </w:r>
    </w:p>
    <w:p w14:paraId="000000D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розголошувати конфіденційну інформацію про технологію до моменту прийняття рішення про її правову охорону або оприлюднення розробником;</w:t>
      </w:r>
    </w:p>
    <w:p w14:paraId="000000D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сприяти розробнику у підготовці матеріалів для забезпечення правової охорони технології;</w:t>
      </w:r>
    </w:p>
    <w:p w14:paraId="000000D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інформувати розробника про виявлені факти порушення прав інтелектуальної власності на створену ними технологію третіми особами.</w:t>
      </w:r>
    </w:p>
    <w:p w14:paraId="000000D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D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15. </w:t>
      </w:r>
      <w:r>
        <w:rPr>
          <w:rFonts w:ascii="Times New Roman" w:eastAsia="Times New Roman" w:hAnsi="Times New Roman" w:cs="Times New Roman"/>
          <w:sz w:val="28"/>
          <w:szCs w:val="28"/>
        </w:rPr>
        <w:t>Розробники технологій</w:t>
      </w:r>
    </w:p>
    <w:p w14:paraId="000000DB"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 xml:space="preserve">1. Розробниками технологій є заклади вищої освіти, наукові установи, та інші юридичні особи незалежно від організаційно-правової форми та форми власності, які здійснюють наукову, науково-технічну діяльність та інноваційну діяльність, результатом якої є створення нової або суттєве вдосконалення існуючої технології. Якщо технологія була створена декількома розробниками, вони є </w:t>
      </w:r>
      <w:proofErr w:type="spellStart"/>
      <w:r>
        <w:rPr>
          <w:rFonts w:ascii="Times New Roman" w:eastAsia="Times New Roman" w:hAnsi="Times New Roman" w:cs="Times New Roman"/>
          <w:sz w:val="28"/>
          <w:szCs w:val="28"/>
        </w:rPr>
        <w:t>співрозробниками</w:t>
      </w:r>
      <w:proofErr w:type="spellEnd"/>
      <w:r>
        <w:rPr>
          <w:rFonts w:ascii="Times New Roman" w:eastAsia="Times New Roman" w:hAnsi="Times New Roman" w:cs="Times New Roman"/>
          <w:sz w:val="28"/>
          <w:szCs w:val="28"/>
        </w:rPr>
        <w:t xml:space="preserve"> технології.</w:t>
      </w:r>
    </w:p>
    <w:p w14:paraId="000000D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Розробники технологій мають право:</w:t>
      </w:r>
    </w:p>
    <w:p w14:paraId="000000D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набувати та володіти майновими правами на створені технології відповідно до закону;</w:t>
      </w:r>
    </w:p>
    <w:p w14:paraId="000000D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отримувати фінансову підтримку на розроблення та впровадження технологій;</w:t>
      </w:r>
    </w:p>
    <w:p w14:paraId="000000D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бути засновниками (співзасновниками) інших юридичних осіб, зокрема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 шляхом внесення до їх статутних капіталів майнових прав на технології;</w:t>
      </w:r>
    </w:p>
    <w:p w14:paraId="000000E0" w14:textId="5F8EAB83"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самостійно розпоряджатися доходами (роялті, дивідендами), одержаними від комерціалізації технологій, для провадження статутної діяльності та виплати винагороди авторам</w:t>
      </w:r>
      <w:r w:rsidR="00221730">
        <w:rPr>
          <w:rFonts w:ascii="Times New Roman" w:eastAsia="Times New Roman" w:hAnsi="Times New Roman" w:cs="Times New Roman"/>
          <w:sz w:val="28"/>
          <w:szCs w:val="28"/>
          <w:lang w:val="uk-UA"/>
        </w:rPr>
        <w:t xml:space="preserve"> технологій</w:t>
      </w:r>
      <w:r>
        <w:rPr>
          <w:rFonts w:ascii="Times New Roman" w:eastAsia="Times New Roman" w:hAnsi="Times New Roman" w:cs="Times New Roman"/>
          <w:sz w:val="28"/>
          <w:szCs w:val="28"/>
        </w:rPr>
        <w:t>.</w:t>
      </w:r>
    </w:p>
    <w:p w14:paraId="000000E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Розробники технологій зобов’язані:</w:t>
      </w:r>
    </w:p>
    <w:p w14:paraId="000000E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забезпечувати правову охорону об’єктів права інтелектуальної власності, що складають технологію;</w:t>
      </w:r>
    </w:p>
    <w:p w14:paraId="000000E3" w14:textId="0A1FB63F"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здійснювати оцінку комерційної придатності технології;</w:t>
      </w:r>
    </w:p>
    <w:p w14:paraId="000000E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вживати заходів щодо впровадження (комерціалізації) технології;</w:t>
      </w:r>
    </w:p>
    <w:p w14:paraId="000000E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створювати умови для діяльності офісів трансферу технологій та сприяти підвищенню кваліфікації менеджерів з трансферу технологій;</w:t>
      </w:r>
    </w:p>
    <w:p w14:paraId="000000E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забезпечувати виплату винагороди авторам технологій та особам, які здійснюють їх трансфер.</w:t>
      </w:r>
    </w:p>
    <w:p w14:paraId="000000E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E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16. </w:t>
      </w:r>
      <w:r>
        <w:rPr>
          <w:rFonts w:ascii="Times New Roman" w:eastAsia="Times New Roman" w:hAnsi="Times New Roman" w:cs="Times New Roman"/>
          <w:sz w:val="28"/>
          <w:szCs w:val="28"/>
        </w:rPr>
        <w:t>Набувачі технологій</w:t>
      </w:r>
    </w:p>
    <w:p w14:paraId="000000E9" w14:textId="6BD19D2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Набувачами технологій є фізичні або юридичні особи незалежно від організаційно-правової форми та форми власності, яким надається право на використання технології, або до них переходять майнові на технологію, з метою її впровадження </w:t>
      </w:r>
      <w:r w:rsidR="00221730">
        <w:rPr>
          <w:rFonts w:ascii="Times New Roman" w:eastAsia="Times New Roman" w:hAnsi="Times New Roman" w:cs="Times New Roman"/>
          <w:sz w:val="28"/>
          <w:szCs w:val="28"/>
        </w:rPr>
        <w:t>у власну діяльність, виробництв</w:t>
      </w:r>
      <w:r w:rsidR="00221730">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товарів, надання послуг або подальшої комерціалізації.</w:t>
      </w:r>
    </w:p>
    <w:p w14:paraId="000000EA"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2. Набувачі технологій мають право на:</w:t>
      </w:r>
    </w:p>
    <w:p w14:paraId="000000E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від розробника повної та достовірної інформації про технічні характеристики, умови експлуатації та правовий статус технології;</w:t>
      </w:r>
    </w:p>
    <w:p w14:paraId="000000EC" w14:textId="48D6D9B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першочергове набуття майнових прав на технології за умови їхньої участі у співфінансуванні</w:t>
      </w:r>
      <w:r w:rsidR="00221730">
        <w:rPr>
          <w:rFonts w:ascii="Times New Roman" w:eastAsia="Times New Roman" w:hAnsi="Times New Roman" w:cs="Times New Roman"/>
          <w:sz w:val="28"/>
          <w:szCs w:val="28"/>
          <w:lang w:val="uk-UA"/>
        </w:rPr>
        <w:t xml:space="preserve"> створення таких технологій</w:t>
      </w:r>
      <w:r>
        <w:rPr>
          <w:rFonts w:ascii="Times New Roman" w:eastAsia="Times New Roman" w:hAnsi="Times New Roman" w:cs="Times New Roman"/>
          <w:sz w:val="28"/>
          <w:szCs w:val="28"/>
        </w:rPr>
        <w:t>;</w:t>
      </w:r>
    </w:p>
    <w:p w14:paraId="4E0D8B7A" w14:textId="77777777" w:rsidR="00221730" w:rsidRDefault="00B42996" w:rsidP="00221730">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залучення авторів технології до консультування під час впровадження технології.</w:t>
      </w:r>
    </w:p>
    <w:p w14:paraId="000000EE" w14:textId="285488B7" w:rsidR="00E222E4" w:rsidRDefault="00B42996" w:rsidP="00221730">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Набувачі технологій зобов’язані:</w:t>
      </w:r>
    </w:p>
    <w:p w14:paraId="000000E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забезпечувати впровадження технології відповідно до умов договору;</w:t>
      </w:r>
    </w:p>
    <w:p w14:paraId="000000F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дотримуватися вимог законодавства щодо охорони прав інтелектуальної власності, екологічної безпеки та технічних стандартів;</w:t>
      </w:r>
    </w:p>
    <w:p w14:paraId="000000F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здійснювати своєчасну та в повному обсязі виплату винагороди  розробнику та/або автору технології, особам, які здійснюють їх трансфер, згідно з умовами договору;</w:t>
      </w:r>
    </w:p>
    <w:p w14:paraId="000000F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забезпечувати збереження конфіденційності інформації про технологію, якщо це передбачено договором.</w:t>
      </w:r>
    </w:p>
    <w:p w14:paraId="000000F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F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17. </w:t>
      </w:r>
      <w:r>
        <w:rPr>
          <w:rFonts w:ascii="Times New Roman" w:eastAsia="Times New Roman" w:hAnsi="Times New Roman" w:cs="Times New Roman"/>
          <w:sz w:val="28"/>
          <w:szCs w:val="28"/>
        </w:rPr>
        <w:t>Майнові права на технології</w:t>
      </w:r>
    </w:p>
    <w:p w14:paraId="000000F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Належність майнових прав на об’єкти права інтелектуальної власності, що входять до складу технології, та порядок їх передачі визначаються відповідно до законодавства у сфері інтелектуальної власності.</w:t>
      </w:r>
    </w:p>
    <w:p w14:paraId="000000F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Майнові права на технології, що створені у процесі виконання наукових та науково-технічних робіт, проведення науково-технічних (експериментальних) розробок, які фінансуються за рахунок бюджетних коштів, належать розробникам технологій (підприємствам, установам, організаціям - виконавцям цих робіт), якщо інше не встановлено договором, </w:t>
      </w:r>
      <w:r>
        <w:rPr>
          <w:rFonts w:ascii="Times New Roman" w:eastAsia="Times New Roman" w:hAnsi="Times New Roman" w:cs="Times New Roman"/>
          <w:sz w:val="28"/>
          <w:szCs w:val="28"/>
        </w:rPr>
        <w:lastRenderedPageBreak/>
        <w:t>крім випадків, коли технологію віднесено до державної таємниці та інших випадків, визначених законом.</w:t>
      </w:r>
    </w:p>
    <w:p w14:paraId="000000F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Замовники технологій, які фінансують їх за рахунок бюджетних коштів, мають право безоплатно використовувати технології для задоволення державних потреб.</w:t>
      </w:r>
    </w:p>
    <w:p w14:paraId="000000F8" w14:textId="553A2CC8"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У випадку співфінансування створення технології </w:t>
      </w:r>
      <w:r w:rsidR="00695BB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частково за рахунок бюджетних коштів, частково за рахунок коштів суб’єктів підприємництва або інших джерел, не заборонених законодавством, </w:t>
      </w:r>
      <w:r w:rsidR="00695BB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майнові права на технологію, що створені за рахунок коштів державного бюджету, належать розробнику технології, який може надати право на використання технологій або передати майнові права на технологію суб’єкту підприємництва-замовнику технології на підставі договору.</w:t>
      </w:r>
    </w:p>
    <w:p w14:paraId="000000F9" w14:textId="0B245F5E"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Майнові права на технології, що створені за державним замовленням на науково-технічні (експериментальні) розробки відповідно до Закону України «Про наукову і науково-технічну діяльність», належать центральним органам виконавчої влади, які брали участь у формуванні вихідного технічного завдання, якщо інше не встановлено договором, та можуть використовуватися та/або передаватися ними для впровадження для задоволення державних потреб</w:t>
      </w:r>
      <w:r w:rsidR="00E83CEF">
        <w:rPr>
          <w:rFonts w:ascii="Times New Roman" w:eastAsia="Times New Roman" w:hAnsi="Times New Roman" w:cs="Times New Roman"/>
          <w:sz w:val="28"/>
          <w:szCs w:val="28"/>
          <w:lang w:val="uk-UA"/>
        </w:rPr>
        <w:t xml:space="preserve"> відповідно до законодавства</w:t>
      </w:r>
      <w:r>
        <w:rPr>
          <w:rFonts w:ascii="Times New Roman" w:eastAsia="Times New Roman" w:hAnsi="Times New Roman" w:cs="Times New Roman"/>
          <w:sz w:val="28"/>
          <w:szCs w:val="28"/>
        </w:rPr>
        <w:t>.</w:t>
      </w:r>
    </w:p>
    <w:p w14:paraId="000000F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Майнові права на технології,  створені при виконанні наукових досліджень, науково-технічних (експериментальних) розробок та співробітництва з проведення наукових досліджень належать стороні, яка їх створила, якщо інше не передбачено договором.</w:t>
      </w:r>
    </w:p>
    <w:p w14:paraId="000000F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Майнові права на технології, що виникли внаслідок спільного створення сторонами технологій при виконанні наукових досліджень, науково-технічних (експериментальних) розробок та співробітництва з проведення наукових досліджень розподіляються згідно з укладеним між ними договором.</w:t>
      </w:r>
    </w:p>
    <w:p w14:paraId="000000FC" w14:textId="4B1A5789"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Майнові права на технології, створені під час виконання проєктів с</w:t>
      </w:r>
      <w:r w:rsidR="00E83CEF">
        <w:rPr>
          <w:rFonts w:ascii="Times New Roman" w:eastAsia="Times New Roman" w:hAnsi="Times New Roman" w:cs="Times New Roman"/>
          <w:sz w:val="28"/>
          <w:szCs w:val="28"/>
        </w:rPr>
        <w:t xml:space="preserve">уб’єктів інноваційної </w:t>
      </w:r>
      <w:r w:rsidR="00E83CEF">
        <w:rPr>
          <w:rFonts w:ascii="Times New Roman" w:eastAsia="Times New Roman" w:hAnsi="Times New Roman" w:cs="Times New Roman"/>
          <w:sz w:val="28"/>
          <w:szCs w:val="28"/>
          <w:lang w:val="uk-UA"/>
        </w:rPr>
        <w:t>інфраструктури</w:t>
      </w:r>
      <w:r>
        <w:rPr>
          <w:rFonts w:ascii="Times New Roman" w:eastAsia="Times New Roman" w:hAnsi="Times New Roman" w:cs="Times New Roman"/>
          <w:sz w:val="28"/>
          <w:szCs w:val="28"/>
        </w:rPr>
        <w:t xml:space="preserve"> (наукових парків, інноваційних </w:t>
      </w:r>
      <w:proofErr w:type="spellStart"/>
      <w:r>
        <w:rPr>
          <w:rFonts w:ascii="Times New Roman" w:eastAsia="Times New Roman" w:hAnsi="Times New Roman" w:cs="Times New Roman"/>
          <w:sz w:val="28"/>
          <w:szCs w:val="28"/>
        </w:rPr>
        <w:t>хабів</w:t>
      </w:r>
      <w:proofErr w:type="spellEnd"/>
      <w:r>
        <w:rPr>
          <w:rFonts w:ascii="Times New Roman" w:eastAsia="Times New Roman" w:hAnsi="Times New Roman" w:cs="Times New Roman"/>
          <w:sz w:val="28"/>
          <w:szCs w:val="28"/>
        </w:rPr>
        <w:t xml:space="preserve"> тощо), належать цим суб’єктам, якщо інше не передбачено договором.</w:t>
      </w:r>
    </w:p>
    <w:p w14:paraId="000000FD" w14:textId="3BF0CCBD"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Майнові права на технології, створені у рамках навчального процесу здобувачем освіти, який не перебуває у трудових відносинах з закладом вищої освіти або на</w:t>
      </w:r>
      <w:r w:rsidR="00E83CEF">
        <w:rPr>
          <w:rFonts w:ascii="Times New Roman" w:eastAsia="Times New Roman" w:hAnsi="Times New Roman" w:cs="Times New Roman"/>
          <w:sz w:val="28"/>
          <w:szCs w:val="28"/>
        </w:rPr>
        <w:t xml:space="preserve">уковою установою, належать </w:t>
      </w:r>
      <w:r>
        <w:rPr>
          <w:rFonts w:ascii="Times New Roman" w:eastAsia="Times New Roman" w:hAnsi="Times New Roman" w:cs="Times New Roman"/>
          <w:sz w:val="28"/>
          <w:szCs w:val="28"/>
        </w:rPr>
        <w:t>здобувачу освіти, якщо інше не передбачено договором між закладом вищої освіти або науковою установою та здобувачем освіти.</w:t>
      </w:r>
    </w:p>
    <w:p w14:paraId="000000F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Майнові права на технології, створені з істотним використанням ресурсів закладу вищої освіти або наукової установи здобувачем освіти, який не перебуває у трудових відносинах з таким закладом вищої освіти або науковою установою, належать закладу вищої освіти або науковій установою, якщо інше не передбачено договором.</w:t>
      </w:r>
    </w:p>
    <w:p w14:paraId="000000FF" w14:textId="20344D78"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Примітка: Істотним використанням ресурсів </w:t>
      </w:r>
      <w:r w:rsidR="00E83CEF">
        <w:rPr>
          <w:rFonts w:ascii="Times New Roman" w:eastAsia="Times New Roman" w:hAnsi="Times New Roman" w:cs="Times New Roman"/>
          <w:sz w:val="28"/>
          <w:szCs w:val="28"/>
        </w:rPr>
        <w:t>закладу вищої освіти</w:t>
      </w:r>
      <w:r w:rsidR="00E83CEF">
        <w:rPr>
          <w:rFonts w:ascii="Times New Roman" w:eastAsia="Times New Roman" w:hAnsi="Times New Roman" w:cs="Times New Roman"/>
          <w:sz w:val="28"/>
          <w:szCs w:val="28"/>
          <w:lang w:val="uk-UA"/>
        </w:rPr>
        <w:t>,</w:t>
      </w:r>
      <w:r w:rsidR="00E83CEF">
        <w:rPr>
          <w:rFonts w:ascii="Times New Roman" w:eastAsia="Times New Roman" w:hAnsi="Times New Roman" w:cs="Times New Roman"/>
          <w:sz w:val="28"/>
          <w:szCs w:val="28"/>
        </w:rPr>
        <w:t xml:space="preserve"> </w:t>
      </w:r>
      <w:proofErr w:type="spellStart"/>
      <w:r w:rsidR="00E83CEF">
        <w:rPr>
          <w:rFonts w:ascii="Times New Roman" w:eastAsia="Times New Roman" w:hAnsi="Times New Roman" w:cs="Times New Roman"/>
          <w:sz w:val="28"/>
          <w:szCs w:val="28"/>
        </w:rPr>
        <w:t>науков</w:t>
      </w:r>
      <w:proofErr w:type="spellEnd"/>
      <w:r w:rsidR="00E83CEF">
        <w:rPr>
          <w:rFonts w:ascii="Times New Roman" w:eastAsia="Times New Roman" w:hAnsi="Times New Roman" w:cs="Times New Roman"/>
          <w:sz w:val="28"/>
          <w:szCs w:val="28"/>
          <w:lang w:val="uk-UA"/>
        </w:rPr>
        <w:t>ої</w:t>
      </w:r>
      <w:r w:rsidR="00E83CEF">
        <w:rPr>
          <w:rFonts w:ascii="Times New Roman" w:eastAsia="Times New Roman" w:hAnsi="Times New Roman" w:cs="Times New Roman"/>
          <w:sz w:val="28"/>
          <w:szCs w:val="28"/>
        </w:rPr>
        <w:t xml:space="preserve"> установ</w:t>
      </w:r>
      <w:r w:rsidR="00E83CEF">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розробника технології вважається систематичне використання матеріально-технічної бази та/або систематичне залучення працівників до ств</w:t>
      </w:r>
      <w:r w:rsidR="00E83CEF">
        <w:rPr>
          <w:rFonts w:ascii="Times New Roman" w:eastAsia="Times New Roman" w:hAnsi="Times New Roman" w:cs="Times New Roman"/>
          <w:sz w:val="28"/>
          <w:szCs w:val="28"/>
        </w:rPr>
        <w:t>орення технології, використання</w:t>
      </w:r>
      <w:r>
        <w:rPr>
          <w:rFonts w:ascii="Times New Roman" w:eastAsia="Times New Roman" w:hAnsi="Times New Roman" w:cs="Times New Roman"/>
          <w:sz w:val="28"/>
          <w:szCs w:val="28"/>
        </w:rPr>
        <w:t xml:space="preserve"> досвіду, виробничих знань, комерційної таємниці, ноу-хау закладу вищої освіти або наукової установи. Використання бібліотек, </w:t>
      </w:r>
      <w:proofErr w:type="spellStart"/>
      <w:r>
        <w:rPr>
          <w:rFonts w:ascii="Times New Roman" w:eastAsia="Times New Roman" w:hAnsi="Times New Roman" w:cs="Times New Roman"/>
          <w:sz w:val="28"/>
          <w:szCs w:val="28"/>
        </w:rPr>
        <w:t>репозитаріїв</w:t>
      </w:r>
      <w:proofErr w:type="spellEnd"/>
      <w:r>
        <w:rPr>
          <w:rFonts w:ascii="Times New Roman" w:eastAsia="Times New Roman" w:hAnsi="Times New Roman" w:cs="Times New Roman"/>
          <w:sz w:val="28"/>
          <w:szCs w:val="28"/>
        </w:rPr>
        <w:t>, інших інформаційних ресурсів та ліцензійного програмного забезпечення не вважається істотним використанням ресурсів.</w:t>
      </w:r>
    </w:p>
    <w:p w14:paraId="00000100" w14:textId="77777777" w:rsidR="00E222E4" w:rsidRDefault="00E222E4" w:rsidP="00B42996">
      <w:pPr>
        <w:ind w:firstLine="700"/>
        <w:jc w:val="both"/>
        <w:rPr>
          <w:rFonts w:ascii="Times New Roman" w:eastAsia="Times New Roman" w:hAnsi="Times New Roman" w:cs="Times New Roman"/>
          <w:sz w:val="28"/>
          <w:szCs w:val="28"/>
        </w:rPr>
      </w:pPr>
    </w:p>
    <w:p w14:paraId="0000010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18. </w:t>
      </w:r>
      <w:r>
        <w:rPr>
          <w:rFonts w:ascii="Times New Roman" w:eastAsia="Times New Roman" w:hAnsi="Times New Roman" w:cs="Times New Roman"/>
          <w:sz w:val="28"/>
          <w:szCs w:val="28"/>
        </w:rPr>
        <w:t>Інфраструктура трансферу технологій</w:t>
      </w:r>
    </w:p>
    <w:p w14:paraId="00000102" w14:textId="0920C05C"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Інфраструктура трансферу технологій – це сукупність взаємопов’язаних суб’єктів та об’єктів (в тому числі, мереж, сервісів та цифрової інфраструктури), які забезпечують організаційне, інформаційне, експертне, фінансове та інше забезпечення процесу трансферу технологій, а також сприятливі умови для створення, охорони, випробування, просування та впровадження (комерціалізації) технологій у реальний сектор економіки.</w:t>
      </w:r>
    </w:p>
    <w:p w14:paraId="0000010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До суб’єктів інфраструктури трансферу технологій належать:</w:t>
      </w:r>
    </w:p>
    <w:p w14:paraId="0000010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Агенція прикладних досліджень;</w:t>
      </w:r>
    </w:p>
    <w:p w14:paraId="0000010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регіональні центри трансферу технологій;</w:t>
      </w:r>
    </w:p>
    <w:p w14:paraId="0000010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офіси трансферу технологій, а також інші підрозділи трансферу технологій (підрозділи з питань трансферу технологій, інноваційної діяльності та інтелектуальної власності, підрозділи трансферу знань тощо);</w:t>
      </w:r>
    </w:p>
    <w:p w14:paraId="0000010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центри підтримки технологій та інновацій;</w:t>
      </w:r>
    </w:p>
    <w:p w14:paraId="0000010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менеджери з трансферу технологій та інші особи, які здійснюють трансфер технологій;</w:t>
      </w:r>
    </w:p>
    <w:p w14:paraId="0000010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бізнес-інкубатори та бізнес-акселератори;</w:t>
      </w:r>
    </w:p>
    <w:p w14:paraId="0000010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інноваційні центри та </w:t>
      </w:r>
      <w:proofErr w:type="spellStart"/>
      <w:r>
        <w:rPr>
          <w:rFonts w:ascii="Times New Roman" w:eastAsia="Times New Roman" w:hAnsi="Times New Roman" w:cs="Times New Roman"/>
          <w:sz w:val="28"/>
          <w:szCs w:val="28"/>
        </w:rPr>
        <w:t>хаби</w:t>
      </w:r>
      <w:proofErr w:type="spellEnd"/>
      <w:r>
        <w:rPr>
          <w:rFonts w:ascii="Times New Roman" w:eastAsia="Times New Roman" w:hAnsi="Times New Roman" w:cs="Times New Roman"/>
          <w:sz w:val="28"/>
          <w:szCs w:val="28"/>
        </w:rPr>
        <w:t>;</w:t>
      </w:r>
    </w:p>
    <w:p w14:paraId="0000010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наукові парки;</w:t>
      </w:r>
    </w:p>
    <w:p w14:paraId="0000010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центри колективного користування науковим обладнанням;</w:t>
      </w:r>
    </w:p>
    <w:p w14:paraId="0000010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підприємства, установи, організації будь-якої форми власності з прогнозування економічного, науково-технічного та інноваційного розвитку та установи системи науково-технічної інформації;</w:t>
      </w:r>
    </w:p>
    <w:p w14:paraId="0000010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суб’єкти, які забезпечують організаційне, інформаційне, експертне, фінансове та інше забезпечення процесу трансферу технологій та надають послуги з трансферу технологій.</w:t>
      </w:r>
    </w:p>
    <w:p w14:paraId="0000010F"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3. Завданнями інфраструктури трансферу технологій є:</w:t>
      </w:r>
    </w:p>
    <w:p w14:paraId="0000011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консультаційних, юридичних, маркетингових та інших послуг з трансферу технологій суб’єктам трансферу технологій;</w:t>
      </w:r>
    </w:p>
    <w:p w14:paraId="00000111" w14:textId="2DDE894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доступу до дослідницької</w:t>
      </w:r>
      <w:r w:rsidR="00AA1751">
        <w:rPr>
          <w:rFonts w:ascii="Times New Roman" w:eastAsia="Times New Roman" w:hAnsi="Times New Roman" w:cs="Times New Roman"/>
          <w:sz w:val="28"/>
          <w:szCs w:val="28"/>
          <w:lang w:val="uk-UA"/>
        </w:rPr>
        <w:t xml:space="preserve"> та інноваційної</w:t>
      </w:r>
      <w:r>
        <w:rPr>
          <w:rFonts w:ascii="Times New Roman" w:eastAsia="Times New Roman" w:hAnsi="Times New Roman" w:cs="Times New Roman"/>
          <w:sz w:val="28"/>
          <w:szCs w:val="28"/>
        </w:rPr>
        <w:t xml:space="preserve"> інфраструктури для тестування, </w:t>
      </w:r>
      <w:proofErr w:type="spellStart"/>
      <w:r>
        <w:rPr>
          <w:rFonts w:ascii="Times New Roman" w:eastAsia="Times New Roman" w:hAnsi="Times New Roman" w:cs="Times New Roman"/>
          <w:sz w:val="28"/>
          <w:szCs w:val="28"/>
        </w:rPr>
        <w:t>прототипування</w:t>
      </w:r>
      <w:proofErr w:type="spellEnd"/>
      <w:r>
        <w:rPr>
          <w:rFonts w:ascii="Times New Roman" w:eastAsia="Times New Roman" w:hAnsi="Times New Roman" w:cs="Times New Roman"/>
          <w:sz w:val="28"/>
          <w:szCs w:val="28"/>
        </w:rPr>
        <w:t xml:space="preserve"> та сертифікації технологій;</w:t>
      </w:r>
    </w:p>
    <w:p w14:paraId="0000011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сприяння пошуку інвесторів, партнерів та залученню фінансової підтримки для створення та впровадження технологій;</w:t>
      </w:r>
    </w:p>
    <w:p w14:paraId="0000011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та проведення навчання, а також підвищення кваліфікації менеджерів з трансферу технологій;</w:t>
      </w:r>
    </w:p>
    <w:p w14:paraId="0000011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інформаційне забезпечення та надання доступу до патентних і кон’юнктурних баз даних;</w:t>
      </w:r>
    </w:p>
    <w:p w14:paraId="0000011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завдання, спрямовані на здійснення трансферу технологій.</w:t>
      </w:r>
    </w:p>
    <w:p w14:paraId="00000116"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1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19. </w:t>
      </w:r>
      <w:r>
        <w:rPr>
          <w:rFonts w:ascii="Times New Roman" w:eastAsia="Times New Roman" w:hAnsi="Times New Roman" w:cs="Times New Roman"/>
          <w:sz w:val="28"/>
          <w:szCs w:val="28"/>
        </w:rPr>
        <w:t>Агенція прикладних досліджень</w:t>
      </w:r>
    </w:p>
    <w:p w14:paraId="00000118" w14:textId="0620C3AF"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Агенція прикладних досліджень є юридичною особою (структурним підрозділом</w:t>
      </w:r>
      <w:r w:rsidR="00836DFB">
        <w:rPr>
          <w:rFonts w:ascii="Times New Roman" w:eastAsia="Times New Roman" w:hAnsi="Times New Roman" w:cs="Times New Roman"/>
          <w:sz w:val="28"/>
          <w:szCs w:val="28"/>
          <w:lang w:val="uk-UA"/>
        </w:rPr>
        <w:t xml:space="preserve"> юридичної особи</w:t>
      </w:r>
      <w:r>
        <w:rPr>
          <w:rFonts w:ascii="Times New Roman" w:eastAsia="Times New Roman" w:hAnsi="Times New Roman" w:cs="Times New Roman"/>
          <w:sz w:val="28"/>
          <w:szCs w:val="28"/>
        </w:rPr>
        <w:t>), метою діяльності якої є виконання завдань, пов’язаних із налагодженням взаємодії між наукою та реальним сектором економіки, з метою забезпечення підтримки інноваційної діяльності закладів вищої освіти та наукових установ, забезпечення трансферу технологій, розроблення та впровадження інструментів комерціалізації результатів наукових досліджень і науково-технічних (експериментальних) розробок та розвитку партнерства науки, бізнесу та держави у сфері наукової, науково-технічної діяльності та інноваційної діяльності.</w:t>
      </w:r>
    </w:p>
    <w:p w14:paraId="0000011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Завданнями Агенції прикладних досліджень є:</w:t>
      </w:r>
    </w:p>
    <w:p w14:paraId="0000011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потреб бізнесу щодо впровадження нових технологій;</w:t>
      </w:r>
    </w:p>
    <w:p w14:paraId="0000011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заходів щодо налагодження партнерства між наукою та бізнесом;</w:t>
      </w:r>
    </w:p>
    <w:p w14:paraId="0000011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визначення потенціалу до комерціалізації та/або практичного впровадження технологій, а також розроблення та реалізація стратегій такої комерціалізації;</w:t>
      </w:r>
    </w:p>
    <w:p w14:paraId="0000011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сприяння трансферу технологій та підтримка діяльності регіональних центрів трансферу технологій, офісів трансферу технологій та інших суб'єктів інфраструктури трансферу технологій, забезпечення координації їх діяльності;</w:t>
      </w:r>
    </w:p>
    <w:p w14:paraId="0000011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функціонування цифрової інфраструктури трансферу технологій;</w:t>
      </w:r>
    </w:p>
    <w:p w14:paraId="0000011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навчання та підвищення кваліфікації менеджерів з трансферу технологій;</w:t>
      </w:r>
    </w:p>
    <w:p w14:paraId="0000012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моніторингу та аналізу ефективності впровадження (комерціалізації) технологій;</w:t>
      </w:r>
    </w:p>
    <w:p w14:paraId="0000012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інших завдань, які сприятимуть налагодженню взаємозв'язку між наукою та бізнесом, проведенню спільних прикладних наукових досліджень і науково-технічних (експериментальних) розробок, ефективній комерціалізації таких результатів і трансферу знань та технологій.</w:t>
      </w:r>
    </w:p>
    <w:p w14:paraId="00000122" w14:textId="688821A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Порядок створення, функціонування, врегулювання фінансових та матеріально-технічних питань, пов’язаних з діяльністю, а також припинення діяльності Агенції прикладних досліджень </w:t>
      </w:r>
      <w:r w:rsidR="00836DFB">
        <w:rPr>
          <w:rFonts w:ascii="Times New Roman" w:eastAsia="Times New Roman" w:hAnsi="Times New Roman" w:cs="Times New Roman"/>
          <w:sz w:val="28"/>
          <w:szCs w:val="28"/>
          <w:lang w:val="uk-UA"/>
        </w:rPr>
        <w:t>визначається</w:t>
      </w:r>
      <w:r>
        <w:rPr>
          <w:rFonts w:ascii="Times New Roman" w:eastAsia="Times New Roman" w:hAnsi="Times New Roman" w:cs="Times New Roman"/>
          <w:sz w:val="28"/>
          <w:szCs w:val="28"/>
        </w:rPr>
        <w:t xml:space="preserve"> Кабінетом Міністрів України.</w:t>
      </w:r>
    </w:p>
    <w:p w14:paraId="0000012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2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20. </w:t>
      </w:r>
      <w:r>
        <w:rPr>
          <w:rFonts w:ascii="Times New Roman" w:eastAsia="Times New Roman" w:hAnsi="Times New Roman" w:cs="Times New Roman"/>
          <w:sz w:val="28"/>
          <w:szCs w:val="28"/>
        </w:rPr>
        <w:t>Регіональні центри трансферу технологій</w:t>
      </w:r>
    </w:p>
    <w:p w14:paraId="00000125" w14:textId="21A3D4DD"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Регіональний центр трансферу технологій є юридичною особою (структурним підрозділом), метою діяльності якої є забезпечення трансферу (комерціалізації) технологій (наукових результатів) конкретного регіону, а також надання інформаційних, фінансових та інших послуг на всіх стадіях просуванн</w:t>
      </w:r>
      <w:r w:rsidR="00735274">
        <w:rPr>
          <w:rFonts w:ascii="Times New Roman" w:eastAsia="Times New Roman" w:hAnsi="Times New Roman" w:cs="Times New Roman"/>
          <w:sz w:val="28"/>
          <w:szCs w:val="28"/>
        </w:rPr>
        <w:t>я технологій</w:t>
      </w:r>
      <w:r>
        <w:rPr>
          <w:rFonts w:ascii="Times New Roman" w:eastAsia="Times New Roman" w:hAnsi="Times New Roman" w:cs="Times New Roman"/>
          <w:sz w:val="28"/>
          <w:szCs w:val="28"/>
        </w:rPr>
        <w:t>, наукових результатів на ринок у сфері інноваційної діяльності.</w:t>
      </w:r>
    </w:p>
    <w:p w14:paraId="0000012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Завданнями регіонального центру трансферу технологій є:</w:t>
      </w:r>
    </w:p>
    <w:p w14:paraId="0000012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ефективного управління результатами інтелектуальної діяльності регіону;</w:t>
      </w:r>
    </w:p>
    <w:p w14:paraId="0000012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трансферу (комерціалізації) технологій (наукових результатів) регіону;</w:t>
      </w:r>
    </w:p>
    <w:p w14:paraId="0000012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залучення суб’єктів наукової, науково-технічної та інноваційної діяльності регіону для проведення спільних наукових досліджень і науково- технічних (експериментальних) розробок та впровадження їх результатів;</w:t>
      </w:r>
    </w:p>
    <w:p w14:paraId="0000012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взаємодії суб’єктів наукової, науково-технічної та інноваційної діяльності регіону з органами державної влади та органами місцевого самоврядування, а також іншими юридичними особами, незалежно від організаційно-правової форми;</w:t>
      </w:r>
    </w:p>
    <w:p w14:paraId="0000012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сприяння міжнародному науково-технічному співробітництву.</w:t>
      </w:r>
    </w:p>
    <w:p w14:paraId="0000012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створення, функціонування, врегулювання фінансових та матеріально-технічних питань, пов’язаних з діяльністю, а також припинення діяльності регіонального центру трансферу технологій затверджується Кабінетом Міністрів України.</w:t>
      </w:r>
    </w:p>
    <w:p w14:paraId="0000012D" w14:textId="77777777" w:rsidR="00E222E4" w:rsidRDefault="00B42996" w:rsidP="00B42996">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12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21. </w:t>
      </w:r>
      <w:r>
        <w:rPr>
          <w:rFonts w:ascii="Times New Roman" w:eastAsia="Times New Roman" w:hAnsi="Times New Roman" w:cs="Times New Roman"/>
          <w:sz w:val="28"/>
          <w:szCs w:val="28"/>
        </w:rPr>
        <w:t>Офіси трансферу технологій та інші підрозділи трансферу технологій</w:t>
      </w:r>
    </w:p>
    <w:p w14:paraId="0000012F" w14:textId="502C3D61"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Офіси трансферу технологій та інші підрозділи трансферу технологій (офіси валоризації знань, підрозділи з питань трансферу технологій, інноваційної діяльності та інтелектуальної власності, підрозділи трансферу знань тощо) є структурними підрозділами розробника технології або окремою юридичною особою, що забезпечує трансфер та валоризацію знань, охорону прав інтелектуальної власності, виявлення, управління та комерціалізацію технологій, розповсюдження знань про результати наукової, науково-технічної та інноваційної діяльності.</w:t>
      </w:r>
    </w:p>
    <w:p w14:paraId="00000130" w14:textId="5485F8B0"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Центральні органи виконавчої влади, Національна академія наук України та </w:t>
      </w:r>
      <w:r w:rsidR="00BE210D">
        <w:rPr>
          <w:rFonts w:ascii="Times New Roman" w:eastAsia="Times New Roman" w:hAnsi="Times New Roman" w:cs="Times New Roman"/>
          <w:sz w:val="28"/>
          <w:szCs w:val="28"/>
          <w:lang w:val="uk-UA"/>
        </w:rPr>
        <w:t xml:space="preserve">національні </w:t>
      </w:r>
      <w:r>
        <w:rPr>
          <w:rFonts w:ascii="Times New Roman" w:eastAsia="Times New Roman" w:hAnsi="Times New Roman" w:cs="Times New Roman"/>
          <w:sz w:val="28"/>
          <w:szCs w:val="28"/>
        </w:rPr>
        <w:t>галузеві академії наук можуть створювати офіси трансферу технологій та інші підрозділи з питань трансферу технологій, інноваційної діяльності та інтелектуальної власності на підприємствах, у наукових установах, організаціях та закладах вищої освіти, що належать до сфери їх управління або перебувають у віданні відповідної академії наук.</w:t>
      </w:r>
    </w:p>
    <w:p w14:paraId="0000013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Основними завданнями Офісів трансферу технологій та інших підрозділів трансферу технологій є:</w:t>
      </w:r>
    </w:p>
    <w:p w14:paraId="00000132" w14:textId="7A68E659"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виявлення перспективних технологій, а також консультування авторів </w:t>
      </w:r>
      <w:r w:rsidR="00BB7F04">
        <w:rPr>
          <w:rFonts w:ascii="Times New Roman" w:eastAsia="Times New Roman" w:hAnsi="Times New Roman" w:cs="Times New Roman"/>
          <w:sz w:val="28"/>
          <w:szCs w:val="28"/>
          <w:lang w:val="uk-UA"/>
        </w:rPr>
        <w:t xml:space="preserve">технологій </w:t>
      </w:r>
      <w:r>
        <w:rPr>
          <w:rFonts w:ascii="Times New Roman" w:eastAsia="Times New Roman" w:hAnsi="Times New Roman" w:cs="Times New Roman"/>
          <w:sz w:val="28"/>
          <w:szCs w:val="28"/>
        </w:rPr>
        <w:t>щодо їх комерційного потенціалу;</w:t>
      </w:r>
    </w:p>
    <w:p w14:paraId="0000013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патентного пошуку за допомогою пошукових систем та баз;</w:t>
      </w:r>
    </w:p>
    <w:p w14:paraId="0000013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 та подання заявок на реєстрацію прав на об’єкти інтелектуальної власності, отримання охоронних документів;</w:t>
      </w:r>
    </w:p>
    <w:p w14:paraId="0000013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забезпечення охорони прав інтелектуальної власності;</w:t>
      </w:r>
    </w:p>
    <w:p w14:paraId="0000013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проведення оцінки технологічного, ринкового та патентного потенціалу технологій;</w:t>
      </w:r>
    </w:p>
    <w:p w14:paraId="0000013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проведення маркетингових досліджень;</w:t>
      </w:r>
    </w:p>
    <w:p w14:paraId="00000138" w14:textId="58BF1CDA"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розроблення та реалізація стратегі</w:t>
      </w:r>
      <w:r w:rsidR="00BB7F04">
        <w:rPr>
          <w:rFonts w:ascii="Times New Roman" w:eastAsia="Times New Roman" w:hAnsi="Times New Roman" w:cs="Times New Roman"/>
          <w:sz w:val="28"/>
          <w:szCs w:val="28"/>
        </w:rPr>
        <w:t>й комерціалізації, обрання форм</w:t>
      </w:r>
      <w:r>
        <w:rPr>
          <w:rFonts w:ascii="Times New Roman" w:eastAsia="Times New Roman" w:hAnsi="Times New Roman" w:cs="Times New Roman"/>
          <w:sz w:val="28"/>
          <w:szCs w:val="28"/>
        </w:rPr>
        <w:t xml:space="preserve"> трансферу технологій;</w:t>
      </w:r>
    </w:p>
    <w:p w14:paraId="0000013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розміщення технологічних пропозицій і запитів у мережах з трансферу технологій, в тому числі міжнародних;</w:t>
      </w:r>
    </w:p>
    <w:p w14:paraId="0000013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розробки маркетингової стратегії та забезпечення просування технологій на ринок;</w:t>
      </w:r>
    </w:p>
    <w:p w14:paraId="0000013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 потенційних набувачів технологій та ведення переговорів щодо умов трансферу технологій;</w:t>
      </w:r>
    </w:p>
    <w:p w14:paraId="0000013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юридичний супровід укладання та виконання договорів, спрямованих на трансфер технологій;</w:t>
      </w:r>
    </w:p>
    <w:p w14:paraId="0000013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моніторинг використання переданих технологій та забезпечення отримання  та розподілу доходу (роялті та інших платежів);</w:t>
      </w:r>
    </w:p>
    <w:p w14:paraId="0000013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діяльності з поширення знань про результати наукової, науково-технічної та інноваційної діяльності;</w:t>
      </w:r>
    </w:p>
    <w:p w14:paraId="0000013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інших завдань, спрямованих на трансфер технологій.</w:t>
      </w:r>
    </w:p>
    <w:p w14:paraId="00000140" w14:textId="77777777" w:rsidR="00E222E4" w:rsidRDefault="00E222E4" w:rsidP="00B42996">
      <w:pPr>
        <w:jc w:val="both"/>
        <w:rPr>
          <w:rFonts w:ascii="Times New Roman" w:eastAsia="Times New Roman" w:hAnsi="Times New Roman" w:cs="Times New Roman"/>
          <w:sz w:val="28"/>
          <w:szCs w:val="28"/>
        </w:rPr>
      </w:pPr>
    </w:p>
    <w:p w14:paraId="00000141" w14:textId="77777777" w:rsidR="00E222E4" w:rsidRDefault="00B42996" w:rsidP="00B42996">
      <w:pPr>
        <w:jc w:val="center"/>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РОЗДІЛ IV. МЕХАНІЗМИ ТА ФОРМИ ТРАНСФЕРУ ТЕХНОЛОГІЙ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i/>
          <w:iCs/>
          <w:sz w:val="28"/>
          <w:szCs w:val="28"/>
        </w:rPr>
        <w:t xml:space="preserve"> </w:t>
      </w:r>
    </w:p>
    <w:p w14:paraId="0000014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22. </w:t>
      </w:r>
      <w:r>
        <w:rPr>
          <w:rFonts w:ascii="Times New Roman" w:eastAsia="Times New Roman" w:hAnsi="Times New Roman" w:cs="Times New Roman"/>
          <w:sz w:val="28"/>
          <w:szCs w:val="28"/>
        </w:rPr>
        <w:t>Механізми трансферу технологій</w:t>
      </w:r>
    </w:p>
    <w:p w14:paraId="0000014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Трансфер технологій спрямований на впровадження (комерціалізацію) технологій в Україні, підвищення ефективності використання результатів наукових досліджень та розробок та досягнення максимального економічного ефекту від їхньої реалізації, поширення знань про результати наукових досліджень та науково-технічних (експериментальних) розробок.</w:t>
      </w:r>
    </w:p>
    <w:p w14:paraId="0000014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Автор технології зобов’язаний повідомити про створення технології розробнику технології в письмовій або електронній формі.</w:t>
      </w:r>
    </w:p>
    <w:p w14:paraId="00000145" w14:textId="49CCBF7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Розробник технології самостійно або із залученням осіб, які здійснюють </w:t>
      </w:r>
      <w:r w:rsidR="00735274">
        <w:rPr>
          <w:rFonts w:ascii="Times New Roman" w:eastAsia="Times New Roman" w:hAnsi="Times New Roman" w:cs="Times New Roman"/>
          <w:sz w:val="28"/>
          <w:szCs w:val="28"/>
        </w:rPr>
        <w:t xml:space="preserve">трансфер технологій, </w:t>
      </w:r>
      <w:proofErr w:type="spellStart"/>
      <w:r w:rsidR="00735274">
        <w:rPr>
          <w:rFonts w:ascii="Times New Roman" w:eastAsia="Times New Roman" w:hAnsi="Times New Roman" w:cs="Times New Roman"/>
          <w:sz w:val="28"/>
          <w:szCs w:val="28"/>
        </w:rPr>
        <w:t>зобов’язан</w:t>
      </w:r>
      <w:proofErr w:type="spellEnd"/>
      <w:r w:rsidR="00735274">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вжити заходів щодо впровадження (комерціалізації) технології.</w:t>
      </w:r>
    </w:p>
    <w:p w14:paraId="0000014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Права інтелектуальної власності на </w:t>
      </w:r>
      <w:proofErr w:type="spellStart"/>
      <w:r>
        <w:rPr>
          <w:rFonts w:ascii="Times New Roman" w:eastAsia="Times New Roman" w:hAnsi="Times New Roman" w:cs="Times New Roman"/>
          <w:sz w:val="28"/>
          <w:szCs w:val="28"/>
        </w:rPr>
        <w:t>обʼєкт</w:t>
      </w:r>
      <w:proofErr w:type="spellEnd"/>
      <w:r>
        <w:rPr>
          <w:rFonts w:ascii="Times New Roman" w:eastAsia="Times New Roman" w:hAnsi="Times New Roman" w:cs="Times New Roman"/>
          <w:sz w:val="28"/>
          <w:szCs w:val="28"/>
        </w:rPr>
        <w:t xml:space="preserve"> права інтелектуальної власності, що складає технологію, створений у зв’язку з виконанням трудового договору (контракту) або проходженням військової служби, </w:t>
      </w:r>
      <w:r>
        <w:rPr>
          <w:rFonts w:ascii="Times New Roman" w:eastAsia="Times New Roman" w:hAnsi="Times New Roman" w:cs="Times New Roman"/>
          <w:sz w:val="28"/>
          <w:szCs w:val="28"/>
        </w:rPr>
        <w:lastRenderedPageBreak/>
        <w:t xml:space="preserve">права володільця ноу-хау, правовідносини між роботодавцем та працівником визначається Цивільним кодексом України та законами. </w:t>
      </w:r>
    </w:p>
    <w:p w14:paraId="00000147" w14:textId="775D4C8C"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Розробник технології у термін, встановлений законом для розгляду повідомлень про службові </w:t>
      </w:r>
      <w:proofErr w:type="spellStart"/>
      <w:r>
        <w:rPr>
          <w:rFonts w:ascii="Times New Roman" w:eastAsia="Times New Roman" w:hAnsi="Times New Roman" w:cs="Times New Roman"/>
          <w:sz w:val="28"/>
          <w:szCs w:val="28"/>
        </w:rPr>
        <w:t>обʼєкти</w:t>
      </w:r>
      <w:proofErr w:type="spellEnd"/>
      <w:r>
        <w:rPr>
          <w:rFonts w:ascii="Times New Roman" w:eastAsia="Times New Roman" w:hAnsi="Times New Roman" w:cs="Times New Roman"/>
          <w:sz w:val="28"/>
          <w:szCs w:val="28"/>
        </w:rPr>
        <w:t xml:space="preserve"> права інтелектуальної власності, та для </w:t>
      </w:r>
      <w:proofErr w:type="spellStart"/>
      <w:r>
        <w:rPr>
          <w:rFonts w:ascii="Times New Roman" w:eastAsia="Times New Roman" w:hAnsi="Times New Roman" w:cs="Times New Roman"/>
          <w:sz w:val="28"/>
          <w:szCs w:val="28"/>
        </w:rPr>
        <w:t>обʼєктів</w:t>
      </w:r>
      <w:proofErr w:type="spellEnd"/>
      <w:r>
        <w:rPr>
          <w:rFonts w:ascii="Times New Roman" w:eastAsia="Times New Roman" w:hAnsi="Times New Roman" w:cs="Times New Roman"/>
          <w:sz w:val="28"/>
          <w:szCs w:val="28"/>
        </w:rPr>
        <w:t xml:space="preserve"> права інтелектуальної власності, ноу-хау, для яких такий термін не встановлено, протягом чотирьох місяців від дати одержання повідомлення ві</w:t>
      </w:r>
      <w:r w:rsidR="00BB7F04">
        <w:rPr>
          <w:rFonts w:ascii="Times New Roman" w:eastAsia="Times New Roman" w:hAnsi="Times New Roman" w:cs="Times New Roman"/>
          <w:sz w:val="28"/>
          <w:szCs w:val="28"/>
        </w:rPr>
        <w:t>д автора технології самостійно або із залученням осіб, які здійснюють трансфер технологій</w:t>
      </w:r>
      <w:r w:rsidR="00BB7F04">
        <w:rPr>
          <w:rFonts w:ascii="Times New Roman" w:eastAsia="Times New Roman" w:hAnsi="Times New Roman" w:cs="Times New Roman"/>
          <w:sz w:val="28"/>
          <w:szCs w:val="28"/>
          <w:lang w:val="uk-UA"/>
        </w:rPr>
        <w:t>,</w:t>
      </w:r>
      <w:r w:rsidR="00BB7F04">
        <w:rPr>
          <w:rFonts w:ascii="Times New Roman" w:eastAsia="Times New Roman" w:hAnsi="Times New Roman" w:cs="Times New Roman"/>
          <w:sz w:val="28"/>
          <w:szCs w:val="28"/>
        </w:rPr>
        <w:t xml:space="preserve"> забезпечує</w:t>
      </w:r>
      <w:r>
        <w:rPr>
          <w:rFonts w:ascii="Times New Roman" w:eastAsia="Times New Roman" w:hAnsi="Times New Roman" w:cs="Times New Roman"/>
          <w:sz w:val="28"/>
          <w:szCs w:val="28"/>
        </w:rPr>
        <w:t>:</w:t>
      </w:r>
    </w:p>
    <w:p w14:paraId="00000148" w14:textId="3AD8455B"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оцінки комерційної придатності технології відповідно до ст</w:t>
      </w:r>
      <w:r w:rsidR="00BB7F04">
        <w:rPr>
          <w:rFonts w:ascii="Times New Roman" w:eastAsia="Times New Roman" w:hAnsi="Times New Roman" w:cs="Times New Roman"/>
          <w:sz w:val="28"/>
          <w:szCs w:val="28"/>
        </w:rPr>
        <w:t>андартів патентних та патентно-</w:t>
      </w:r>
      <w:proofErr w:type="spellStart"/>
      <w:r>
        <w:rPr>
          <w:rFonts w:ascii="Times New Roman" w:eastAsia="Times New Roman" w:hAnsi="Times New Roman" w:cs="Times New Roman"/>
          <w:sz w:val="28"/>
          <w:szCs w:val="28"/>
        </w:rPr>
        <w:t>конʼюнктурних</w:t>
      </w:r>
      <w:proofErr w:type="spellEnd"/>
      <w:r>
        <w:rPr>
          <w:rFonts w:ascii="Times New Roman" w:eastAsia="Times New Roman" w:hAnsi="Times New Roman" w:cs="Times New Roman"/>
          <w:sz w:val="28"/>
          <w:szCs w:val="28"/>
        </w:rPr>
        <w:t xml:space="preserve"> досліджень;</w:t>
      </w:r>
    </w:p>
    <w:p w14:paraId="0000014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вчинення дій з набуття та охорони прав на </w:t>
      </w:r>
      <w:proofErr w:type="spellStart"/>
      <w:r>
        <w:rPr>
          <w:rFonts w:ascii="Times New Roman" w:eastAsia="Times New Roman" w:hAnsi="Times New Roman" w:cs="Times New Roman"/>
          <w:sz w:val="28"/>
          <w:szCs w:val="28"/>
        </w:rPr>
        <w:t>обʼєкти</w:t>
      </w:r>
      <w:proofErr w:type="spellEnd"/>
      <w:r>
        <w:rPr>
          <w:rFonts w:ascii="Times New Roman" w:eastAsia="Times New Roman" w:hAnsi="Times New Roman" w:cs="Times New Roman"/>
          <w:sz w:val="28"/>
          <w:szCs w:val="28"/>
        </w:rPr>
        <w:t xml:space="preserve"> права інтелектуальної власності, ноу-хау, що складають технологію, подання заявки на реєстрацію об'єктів права інтелектуальної власності або прийняття рішення про передання прав іншій особі, в тому числі, автору технології, або про збереження технології як конфіденційної інформації.</w:t>
      </w:r>
    </w:p>
    <w:p w14:paraId="0000014A" w14:textId="3B03AA68" w:rsidR="00E222E4" w:rsidRDefault="00735274"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Розробник технології п</w:t>
      </w:r>
      <w:proofErr w:type="spellStart"/>
      <w:r w:rsidR="00B42996">
        <w:rPr>
          <w:rFonts w:ascii="Times New Roman" w:eastAsia="Times New Roman" w:hAnsi="Times New Roman" w:cs="Times New Roman"/>
          <w:sz w:val="28"/>
          <w:szCs w:val="28"/>
        </w:rPr>
        <w:t>ісля</w:t>
      </w:r>
      <w:proofErr w:type="spellEnd"/>
      <w:r w:rsidR="00B42996">
        <w:rPr>
          <w:rFonts w:ascii="Times New Roman" w:eastAsia="Times New Roman" w:hAnsi="Times New Roman" w:cs="Times New Roman"/>
          <w:sz w:val="28"/>
          <w:szCs w:val="28"/>
        </w:rPr>
        <w:t xml:space="preserve"> отримання охоронних документів </w:t>
      </w:r>
      <w:r w:rsidR="00BB7F04">
        <w:rPr>
          <w:rFonts w:ascii="Times New Roman" w:eastAsia="Times New Roman" w:hAnsi="Times New Roman" w:cs="Times New Roman"/>
          <w:sz w:val="28"/>
          <w:szCs w:val="28"/>
        </w:rPr>
        <w:t>самостійно або із залученням осіб, які здійснюють трансфер технологій</w:t>
      </w:r>
      <w:r w:rsidR="00334BCD">
        <w:rPr>
          <w:rFonts w:ascii="Times New Roman" w:eastAsia="Times New Roman" w:hAnsi="Times New Roman" w:cs="Times New Roman"/>
          <w:sz w:val="28"/>
          <w:szCs w:val="28"/>
          <w:lang w:val="uk-UA"/>
        </w:rPr>
        <w:t>,</w:t>
      </w:r>
      <w:r w:rsidR="00BB7F04">
        <w:rPr>
          <w:rFonts w:ascii="Times New Roman" w:eastAsia="Times New Roman" w:hAnsi="Times New Roman" w:cs="Times New Roman"/>
          <w:sz w:val="28"/>
          <w:szCs w:val="28"/>
        </w:rPr>
        <w:t xml:space="preserve"> </w:t>
      </w:r>
      <w:r w:rsidR="00B42996">
        <w:rPr>
          <w:rFonts w:ascii="Times New Roman" w:eastAsia="Times New Roman" w:hAnsi="Times New Roman" w:cs="Times New Roman"/>
          <w:sz w:val="28"/>
          <w:szCs w:val="28"/>
        </w:rPr>
        <w:t>забез</w:t>
      </w:r>
      <w:r w:rsidR="00334BCD">
        <w:rPr>
          <w:rFonts w:ascii="Times New Roman" w:eastAsia="Times New Roman" w:hAnsi="Times New Roman" w:cs="Times New Roman"/>
          <w:sz w:val="28"/>
          <w:szCs w:val="28"/>
        </w:rPr>
        <w:t>печує</w:t>
      </w:r>
      <w:r w:rsidR="00B42996">
        <w:rPr>
          <w:rFonts w:ascii="Times New Roman" w:eastAsia="Times New Roman" w:hAnsi="Times New Roman" w:cs="Times New Roman"/>
          <w:sz w:val="28"/>
          <w:szCs w:val="28"/>
        </w:rPr>
        <w:t>:</w:t>
      </w:r>
    </w:p>
    <w:p w14:paraId="0000014B" w14:textId="7027E64C"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оцінки вартості технології та її постановку на баланс відповідно до законодавства</w:t>
      </w:r>
      <w:r w:rsidR="00735274" w:rsidRPr="00735274">
        <w:rPr>
          <w:rFonts w:ascii="Times New Roman" w:eastAsia="Times New Roman" w:hAnsi="Times New Roman" w:cs="Times New Roman"/>
          <w:sz w:val="28"/>
          <w:szCs w:val="28"/>
        </w:rPr>
        <w:t xml:space="preserve"> </w:t>
      </w:r>
      <w:r w:rsidR="00735274">
        <w:rPr>
          <w:rFonts w:ascii="Times New Roman" w:eastAsia="Times New Roman" w:hAnsi="Times New Roman" w:cs="Times New Roman"/>
          <w:sz w:val="28"/>
          <w:szCs w:val="28"/>
          <w:lang w:val="uk-UA"/>
        </w:rPr>
        <w:t>(</w:t>
      </w:r>
      <w:r w:rsidR="00735274">
        <w:rPr>
          <w:rFonts w:ascii="Times New Roman" w:eastAsia="Times New Roman" w:hAnsi="Times New Roman" w:cs="Times New Roman"/>
          <w:sz w:val="28"/>
          <w:szCs w:val="28"/>
        </w:rPr>
        <w:t>у разі потреби</w:t>
      </w:r>
      <w:r w:rsidR="0073527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14:paraId="0000014C" w14:textId="061BF98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обрання форми трансферу технологій (варіант</w:t>
      </w:r>
      <w:r w:rsidR="00820297">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впровадження (комерціалізації) технології);</w:t>
      </w:r>
    </w:p>
    <w:p w14:paraId="0000014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укладення договорів, спрямованих на трансфер технологій;</w:t>
      </w:r>
    </w:p>
    <w:p w14:paraId="0000014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укладення з автором технології договорів про розмір та умови виплати йому (його правонаступнику) винагороди відповідно до законів щодо </w:t>
      </w:r>
      <w:proofErr w:type="spellStart"/>
      <w:r>
        <w:rPr>
          <w:rFonts w:ascii="Times New Roman" w:eastAsia="Times New Roman" w:hAnsi="Times New Roman" w:cs="Times New Roman"/>
          <w:sz w:val="28"/>
          <w:szCs w:val="28"/>
        </w:rPr>
        <w:t>обʼєктів</w:t>
      </w:r>
      <w:proofErr w:type="spellEnd"/>
      <w:r>
        <w:rPr>
          <w:rFonts w:ascii="Times New Roman" w:eastAsia="Times New Roman" w:hAnsi="Times New Roman" w:cs="Times New Roman"/>
          <w:sz w:val="28"/>
          <w:szCs w:val="28"/>
        </w:rPr>
        <w:t xml:space="preserve"> права інтелектуальної власності;</w:t>
      </w:r>
    </w:p>
    <w:p w14:paraId="0000014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виплати винагороди авторам технологій та особам, які здійснюють трансфер технологій, після їх трансферу за умовами відповідного договору;</w:t>
      </w:r>
    </w:p>
    <w:p w14:paraId="0000015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інших дій, визначених законодавством.</w:t>
      </w:r>
    </w:p>
    <w:p w14:paraId="00000151" w14:textId="59A952E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 випадках віднесення технології до державної таємниці розробник технології направляє замовнику технології повідомлення про її створення в письмовій або електронній формі протягом одного місяця з дня одержання повідомлення про створення технології від автора технології.</w:t>
      </w:r>
    </w:p>
    <w:p w14:paraId="0000015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Замовник технології протягом двох місяців з дня одержання такого повідомлення повинен:</w:t>
      </w:r>
    </w:p>
    <w:p w14:paraId="0000015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укласти з розробником технології договір про набуття замовником майнових прав на технологію;</w:t>
      </w:r>
    </w:p>
    <w:p w14:paraId="0000015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 разі необхідності визначити сторону, що здійснює їх правову охорону та забезпечити подання заявок на реєстрацію </w:t>
      </w:r>
      <w:proofErr w:type="spellStart"/>
      <w:r>
        <w:rPr>
          <w:rFonts w:ascii="Times New Roman" w:eastAsia="Times New Roman" w:hAnsi="Times New Roman" w:cs="Times New Roman"/>
          <w:sz w:val="28"/>
          <w:szCs w:val="28"/>
        </w:rPr>
        <w:t>обʼєктів</w:t>
      </w:r>
      <w:proofErr w:type="spellEnd"/>
      <w:r>
        <w:rPr>
          <w:rFonts w:ascii="Times New Roman" w:eastAsia="Times New Roman" w:hAnsi="Times New Roman" w:cs="Times New Roman"/>
          <w:sz w:val="28"/>
          <w:szCs w:val="28"/>
        </w:rPr>
        <w:t xml:space="preserve"> права інтелектуальної власності;</w:t>
      </w:r>
    </w:p>
    <w:p w14:paraId="0000015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врегулювати питання виплати винагороди автору технології.</w:t>
      </w:r>
    </w:p>
    <w:p w14:paraId="0000015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замовник технології не виконає зазначених вимог у встановлений строк, майнові права на створену технологію переходять до розробника технології.</w:t>
      </w:r>
    </w:p>
    <w:p w14:paraId="00000157" w14:textId="77777777" w:rsidR="00E222E4" w:rsidRDefault="00E222E4" w:rsidP="00B42996">
      <w:pPr>
        <w:ind w:firstLine="700"/>
        <w:jc w:val="both"/>
        <w:rPr>
          <w:rFonts w:ascii="Times New Roman" w:eastAsia="Times New Roman" w:hAnsi="Times New Roman" w:cs="Times New Roman"/>
          <w:sz w:val="28"/>
          <w:szCs w:val="28"/>
        </w:rPr>
      </w:pPr>
    </w:p>
    <w:p w14:paraId="0000015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23. </w:t>
      </w:r>
      <w:r>
        <w:rPr>
          <w:rFonts w:ascii="Times New Roman" w:eastAsia="Times New Roman" w:hAnsi="Times New Roman" w:cs="Times New Roman"/>
          <w:sz w:val="28"/>
          <w:szCs w:val="28"/>
        </w:rPr>
        <w:t>Форми трансферу технологій</w:t>
      </w:r>
    </w:p>
    <w:p w14:paraId="0000015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Трансфер технологій здійснюється шляхом:</w:t>
      </w:r>
    </w:p>
    <w:p w14:paraId="0000015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технологій у власній діяльності;</w:t>
      </w:r>
    </w:p>
    <w:p w14:paraId="0000015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передання (відчуження) майнових прав у випадках, передбачених законодавством;</w:t>
      </w:r>
    </w:p>
    <w:p w14:paraId="0000015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прав на використання на підставі ліцензійного договору (ліцензування);</w:t>
      </w:r>
    </w:p>
    <w:p w14:paraId="0000015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майнових прав до статутного капіталу інших юридичних осіб;</w:t>
      </w:r>
    </w:p>
    <w:p w14:paraId="0000015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здійснення інших форм трансферу технологій, не заборонених законодавством.</w:t>
      </w:r>
    </w:p>
    <w:p w14:paraId="0000015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Під час трансферу технологій укладаються договори, визначені Цивільним кодексом України щодо розпорядження майновими правами інтелектуальної  власності.</w:t>
      </w:r>
    </w:p>
    <w:p w14:paraId="0000016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необхідності сторони на власний розсуд можуть укласти і інші договори, пов’язані із трансфером технологій, зокрема, договори щодо:</w:t>
      </w:r>
    </w:p>
    <w:p w14:paraId="0000016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робіт з удосконалення технологій;</w:t>
      </w:r>
    </w:p>
    <w:p w14:paraId="0000016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обслуговування обладнання;</w:t>
      </w:r>
    </w:p>
    <w:p w14:paraId="00000163" w14:textId="4E97A44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консультацій та послуг з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асистування</w:t>
      </w:r>
      <w:proofErr w:type="spellEnd"/>
      <w:r>
        <w:rPr>
          <w:rFonts w:ascii="Times New Roman" w:eastAsia="Times New Roman" w:hAnsi="Times New Roman" w:cs="Times New Roman"/>
          <w:sz w:val="28"/>
          <w:szCs w:val="28"/>
        </w:rPr>
        <w:t xml:space="preserve"> та навчання осіб, які забезпечують реалізацію технологій, і управлінського персоналу особи, якій передаються права на технологію;</w:t>
      </w:r>
    </w:p>
    <w:p w14:paraId="0000016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страхування технологій;</w:t>
      </w:r>
    </w:p>
    <w:p w14:paraId="0000016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конфіденційності та нерозголошення інформації третім особам;</w:t>
      </w:r>
    </w:p>
    <w:p w14:paraId="0000016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договори, які містять умови щодо передання прав на ноу-хау, техніко-економічні обґрунтування, плани, інструкції, специфікації, креслення та інші інформаційні матеріали про технології, необхідні для ефективного їх </w:t>
      </w:r>
      <w:r>
        <w:rPr>
          <w:rFonts w:ascii="Times New Roman" w:eastAsia="Times New Roman" w:hAnsi="Times New Roman" w:cs="Times New Roman"/>
          <w:sz w:val="28"/>
          <w:szCs w:val="28"/>
        </w:rPr>
        <w:lastRenderedPageBreak/>
        <w:t>використання, включаючи обмеження, пов'язані з умовами збереження конфіденційності інформації про технології під час їх використання;</w:t>
      </w:r>
    </w:p>
    <w:p w14:paraId="0000016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договори, які містять умови щодо передання технічних знань, необхідних для монтажу, експлуатації та забезпечення функціонування обладнання, придбання чи оренди, монтажу і використання машин, обладнання, комплектувальних частин та матеріалів;</w:t>
      </w:r>
    </w:p>
    <w:p w14:paraId="0000016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договори, які містять умови щодо передання прототипів, зразків продукції та матеріальних носіїв інформації;</w:t>
      </w:r>
    </w:p>
    <w:p w14:paraId="0000016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договори, які містять умови щодо проведення комплексу інженерних, екологічних або інших робіт, необхідних для застосування технологій;</w:t>
      </w:r>
    </w:p>
    <w:p w14:paraId="0000016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інші види договорів, не заборонені законодавством.</w:t>
      </w:r>
    </w:p>
    <w:p w14:paraId="0000016B" w14:textId="77777777" w:rsidR="00E222E4" w:rsidRDefault="00E222E4" w:rsidP="00B42996">
      <w:pPr>
        <w:ind w:firstLine="700"/>
        <w:jc w:val="both"/>
        <w:rPr>
          <w:rFonts w:ascii="Times New Roman" w:eastAsia="Times New Roman" w:hAnsi="Times New Roman" w:cs="Times New Roman"/>
          <w:sz w:val="28"/>
          <w:szCs w:val="28"/>
        </w:rPr>
      </w:pPr>
    </w:p>
    <w:p w14:paraId="0000016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24. </w:t>
      </w:r>
      <w:r>
        <w:rPr>
          <w:rFonts w:ascii="Times New Roman" w:eastAsia="Times New Roman" w:hAnsi="Times New Roman" w:cs="Times New Roman"/>
          <w:sz w:val="28"/>
          <w:szCs w:val="28"/>
        </w:rPr>
        <w:t>Використання прав на технологію при створенні юридичних осіб</w:t>
      </w:r>
    </w:p>
    <w:p w14:paraId="0000016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Розробники технологій, а також інші суб'єкти трансферу технологій:</w:t>
      </w:r>
    </w:p>
    <w:p w14:paraId="0000016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мають право бути засновниками та співзасновниками інших юридичних осіб, в тому числі,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w:t>
      </w:r>
    </w:p>
    <w:p w14:paraId="0000016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беруть участь у формуванні статутного капіталу таких  юридичних осіб шляхом внесення до нього майнових прав на технології з урахуванням вимог чинного законодавства;</w:t>
      </w:r>
    </w:p>
    <w:p w14:paraId="0000017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надають іншим юридичним особам право на використання технології на підставі ліцензійного договору з метою внесення майнових прав на таку технологію у статутний капітал такої юридичної особи та отримують ліцензійні платежі;</w:t>
      </w:r>
    </w:p>
    <w:p w14:paraId="0000017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надають право юридичним особам на використання технології на підставі ліцензійного договору з отриманням в рахунок надання ліцензії або попередніх платежів за ліцензією частки статутного капіталу юридичної особи (акцій). </w:t>
      </w:r>
    </w:p>
    <w:p w14:paraId="0000017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Визначення вартості майнових прав на технологію, що вноситься до статутного капіталу інших юридичних осіб, в тому числі,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 здійснюється на підставі оцінки вартості майнових прав на технології.</w:t>
      </w:r>
    </w:p>
    <w:p w14:paraId="0000017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Розробники технологій самостійно розпоряджаються корпоративними правами відповідно до часток (акцій) у статутному капіталі інших юридичних осіб, в тому числі,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спін-оф компаній, співзасновниками яких вони є.</w:t>
      </w:r>
    </w:p>
    <w:p w14:paraId="00000174" w14:textId="3CEF58DD"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Доходи, отримані у вигляді частини прибутку від діяльності інших юридичних осіб, в том</w:t>
      </w:r>
      <w:r w:rsidR="00636F32">
        <w:rPr>
          <w:rFonts w:ascii="Times New Roman" w:eastAsia="Times New Roman" w:hAnsi="Times New Roman" w:cs="Times New Roman"/>
          <w:sz w:val="28"/>
          <w:szCs w:val="28"/>
        </w:rPr>
        <w:t xml:space="preserve">у числі, </w:t>
      </w:r>
      <w:proofErr w:type="spellStart"/>
      <w:r w:rsidR="00636F32">
        <w:rPr>
          <w:rFonts w:ascii="Times New Roman" w:eastAsia="Times New Roman" w:hAnsi="Times New Roman" w:cs="Times New Roman"/>
          <w:sz w:val="28"/>
          <w:szCs w:val="28"/>
        </w:rPr>
        <w:t>стартапів</w:t>
      </w:r>
      <w:proofErr w:type="spellEnd"/>
      <w:r w:rsidR="00636F32">
        <w:rPr>
          <w:rFonts w:ascii="Times New Roman" w:eastAsia="Times New Roman" w:hAnsi="Times New Roman" w:cs="Times New Roman"/>
          <w:sz w:val="28"/>
          <w:szCs w:val="28"/>
        </w:rPr>
        <w:t xml:space="preserve"> та спін-</w:t>
      </w:r>
      <w:proofErr w:type="spellStart"/>
      <w:r w:rsidR="00636F32">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 xml:space="preserve"> (дивіденди), а також доходи, отримані від розпорядження частками (акціями) у статутних капіталах таких юридичних осіб, отримані розробником технологій, є власними його надходженнями та використовуються ним для виконання своїх статутних завдань та виплати винагороди авторам технологій та особам, які здійснюють трансфер технологій.</w:t>
      </w:r>
    </w:p>
    <w:p w14:paraId="0000017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Розробник технології має право укладати договори про спільну діяльність без об’єднання вкладів, що здійснюється без погоджень з органами, уповноваженими управляти державним майном, а також створювати спільні підприємства у формі простих товариств на підставі договорів про спільну діяльність з об’єднанням вкладів з метою створення спільних лабораторій та високотехнологічних виробництв, а також впровадження (комерціалізації) технологій в Україні, підвищення ефективності використання результатів наукових досліджень та науково-технічних (експериментальних) розробок.</w:t>
      </w:r>
    </w:p>
    <w:p w14:paraId="00000176" w14:textId="77777777" w:rsidR="00E222E4" w:rsidRDefault="00B42996" w:rsidP="00B42996">
      <w:pPr>
        <w:ind w:firstLine="70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p>
    <w:p w14:paraId="0000017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25. </w:t>
      </w:r>
      <w:r>
        <w:rPr>
          <w:rFonts w:ascii="Times New Roman" w:eastAsia="Times New Roman" w:hAnsi="Times New Roman" w:cs="Times New Roman"/>
          <w:sz w:val="28"/>
          <w:szCs w:val="28"/>
        </w:rPr>
        <w:t>Виплата винагороди авторам технологій та особам, які здійснюють їх трансфер</w:t>
      </w:r>
    </w:p>
    <w:p w14:paraId="0000017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Розробник технології виплачує автору технології та особі, яка здійснює її трансфер, винагороду, умови виплати та розмір якої встановлюються договором між ними. </w:t>
      </w:r>
    </w:p>
    <w:p w14:paraId="0000017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відсутності договору з автором технології і особою, яка здійснює їх трансфер, умови виплати та розмір винагороди визначаються колективними договорами з урахуванням творчого вкладу авторів у їх створення, обсягу і доцільності виконання певних робіт / надання послуг особами, які здійснюють трансфер технологій.</w:t>
      </w:r>
    </w:p>
    <w:p w14:paraId="0000017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Розробник технології виплачує винагороду у вигляді виплат, що не належать до фонду оплати праці.</w:t>
      </w:r>
    </w:p>
    <w:p w14:paraId="0000017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Розмір винагороди авторам технологій визначається як частка доходу, одержаного внаслідок їх використання, або у фіксованій сумі на одиницю продукції відповідно до її ціни, або у фіксованій сумі частини доходів, одержаних від трансферу технологій, або з урахуванням іншої вигоди, яка може бути отримана за використання технологій, що підтверджено відповідними документами.</w:t>
      </w:r>
    </w:p>
    <w:p w14:paraId="0000017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Авторам технологій винагорода розраховується і виплачується:</w:t>
      </w:r>
    </w:p>
    <w:p w14:paraId="0000017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у разі використання технологій, при цьому розмір винагороди співвідноситься з обсягом продажу продукції, одержаної в результаті їх використання, та/або з іншою вигодою, яка може бути одержана від їх використання;</w:t>
      </w:r>
    </w:p>
    <w:p w14:paraId="0000017F" w14:textId="52E8C50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 інших випадках, що визначаються договором з автором</w:t>
      </w:r>
      <w:r w:rsidR="002815F3">
        <w:rPr>
          <w:rFonts w:ascii="Times New Roman" w:eastAsia="Times New Roman" w:hAnsi="Times New Roman" w:cs="Times New Roman"/>
          <w:sz w:val="28"/>
          <w:szCs w:val="28"/>
          <w:lang w:val="uk-UA"/>
        </w:rPr>
        <w:t xml:space="preserve"> технології</w:t>
      </w:r>
      <w:r>
        <w:rPr>
          <w:rFonts w:ascii="Times New Roman" w:eastAsia="Times New Roman" w:hAnsi="Times New Roman" w:cs="Times New Roman"/>
          <w:sz w:val="28"/>
          <w:szCs w:val="28"/>
        </w:rPr>
        <w:t>.</w:t>
      </w:r>
    </w:p>
    <w:p w14:paraId="0000018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технологію створено кількома авторами, то сума винагороди розподіляється між ними з урахуванням творчого вкладу кожного із авторів технології у їх створення чи відповідно до договору про розподіл винагороди між ними.</w:t>
      </w:r>
    </w:p>
    <w:p w14:paraId="0000018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Розмір винагороди визначається з урахуванням мінімальних ставок винагороди авторам технологій та особам, які здійснюють їх трансфер, затверджених Кабінетом Міністрів України.</w:t>
      </w:r>
    </w:p>
    <w:p w14:paraId="0000018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Виплата винагороди автору технології та/або особі, яка здійснює її трансфер, може не здійснюватися або бути відстроченою в обмін на передачу (відчуження) на їх користь визначеної частки майнових прав на таку технологію.</w:t>
      </w:r>
    </w:p>
    <w:p w14:paraId="0000018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умови та строки передачі частки майнових прав на технологію визначаються договором між розробником, автором технології та/або особою, яка здійснює її трансфер.</w:t>
      </w:r>
    </w:p>
    <w:p w14:paraId="00000184" w14:textId="77777777" w:rsidR="00E222E4" w:rsidRDefault="00B42996" w:rsidP="00B42996">
      <w:pPr>
        <w:ind w:firstLine="70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p>
    <w:p w14:paraId="0000018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26. </w:t>
      </w:r>
      <w:r>
        <w:rPr>
          <w:rFonts w:ascii="Times New Roman" w:eastAsia="Times New Roman" w:hAnsi="Times New Roman" w:cs="Times New Roman"/>
          <w:sz w:val="28"/>
          <w:szCs w:val="28"/>
        </w:rPr>
        <w:t>Використання коштів, одержаних у результаті трансферу технологій, створених за бюджетні кошти</w:t>
      </w:r>
    </w:p>
    <w:p w14:paraId="0000018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Кошти, одержані у результаті трансферу технологій, створених за рахунок бюджетних коштів, майнові права на які має розробник технології, підлягають використанню для розвитку інноваційної діяльності та трансферу технологій, а також для виплати винагороди авторам технологій та особам, які здійснюють їх трансфер.</w:t>
      </w:r>
    </w:p>
    <w:p w14:paraId="0000018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Порядок і напрями використання коштів, одержаних у результаті трансферу технологій, створених за рахунок бюджетних коштів, визначається Кабінетом Міністрів України.</w:t>
      </w:r>
    </w:p>
    <w:p w14:paraId="00000188"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89" w14:textId="0827478C"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27. </w:t>
      </w:r>
      <w:r>
        <w:rPr>
          <w:rFonts w:ascii="Times New Roman" w:eastAsia="Times New Roman" w:hAnsi="Times New Roman" w:cs="Times New Roman"/>
          <w:sz w:val="28"/>
          <w:szCs w:val="28"/>
        </w:rPr>
        <w:t>Особливості механізму трансферу технологій, створених або придбаних за бюджетні кошти, які передаються (відчужуються) юридичним особам, що зареєстровані в інши</w:t>
      </w:r>
      <w:r w:rsidR="0051099D">
        <w:rPr>
          <w:rFonts w:ascii="Times New Roman" w:eastAsia="Times New Roman" w:hAnsi="Times New Roman" w:cs="Times New Roman"/>
          <w:sz w:val="28"/>
          <w:szCs w:val="28"/>
        </w:rPr>
        <w:t>х країнах, або фізичним особам –</w:t>
      </w:r>
      <w:r>
        <w:rPr>
          <w:rFonts w:ascii="Times New Roman" w:eastAsia="Times New Roman" w:hAnsi="Times New Roman" w:cs="Times New Roman"/>
          <w:sz w:val="28"/>
          <w:szCs w:val="28"/>
        </w:rPr>
        <w:t xml:space="preserve"> іноземцям або особам без громадянства</w:t>
      </w:r>
    </w:p>
    <w:p w14:paraId="0000018A" w14:textId="4161CB88"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Розробник технології або набувач технології, який має намір передати (відчужити) технологію, що була створена або придбана за бюджетні кошти, юридичним особам, що зареєстровані в інши</w:t>
      </w:r>
      <w:r w:rsidR="0051099D">
        <w:rPr>
          <w:rFonts w:ascii="Times New Roman" w:eastAsia="Times New Roman" w:hAnsi="Times New Roman" w:cs="Times New Roman"/>
          <w:sz w:val="28"/>
          <w:szCs w:val="28"/>
        </w:rPr>
        <w:t>х країнах, або фізичним особам –</w:t>
      </w:r>
      <w:r>
        <w:rPr>
          <w:rFonts w:ascii="Times New Roman" w:eastAsia="Times New Roman" w:hAnsi="Times New Roman" w:cs="Times New Roman"/>
          <w:sz w:val="28"/>
          <w:szCs w:val="28"/>
        </w:rPr>
        <w:t xml:space="preserve"> іноземцям або особам без громадянства</w:t>
      </w:r>
      <w:r w:rsidR="00636F3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w:t>
      </w:r>
      <w:r w:rsidR="00636F32">
        <w:rPr>
          <w:rFonts w:ascii="Times New Roman" w:eastAsia="Times New Roman" w:hAnsi="Times New Roman" w:cs="Times New Roman"/>
          <w:sz w:val="28"/>
          <w:szCs w:val="28"/>
        </w:rPr>
        <w:t>бов’язан</w:t>
      </w:r>
      <w:proofErr w:type="spellEnd"/>
      <w:r w:rsidR="00636F32">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rPr>
        <w:t xml:space="preserve"> здійснити оцінку вартості такої технології в Україні.</w:t>
      </w:r>
    </w:p>
    <w:p w14:paraId="0000018B" w14:textId="71F47EA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Трансфер технологій, створених або придбаних за бюджетні кошти, які передаються (відчужуються) юридичним особам, що зареєстровані в інши</w:t>
      </w:r>
      <w:r w:rsidR="0051099D">
        <w:rPr>
          <w:rFonts w:ascii="Times New Roman" w:eastAsia="Times New Roman" w:hAnsi="Times New Roman" w:cs="Times New Roman"/>
          <w:sz w:val="28"/>
          <w:szCs w:val="28"/>
        </w:rPr>
        <w:t>х країнах, або фізичним особам –</w:t>
      </w:r>
      <w:r>
        <w:rPr>
          <w:rFonts w:ascii="Times New Roman" w:eastAsia="Times New Roman" w:hAnsi="Times New Roman" w:cs="Times New Roman"/>
          <w:sz w:val="28"/>
          <w:szCs w:val="28"/>
        </w:rPr>
        <w:t xml:space="preserve"> іноземцям або особам без громадянства, здійснюється на підставі договорів про передання (відчуження) майнових прав у випадках, передбачених законодавством, ціна яких повинна бути не нижчою, ніж зазначена у звіті про оцінку вартості технології.</w:t>
      </w:r>
    </w:p>
    <w:p w14:paraId="0000018D" w14:textId="253F88D9"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Положення цієї статті не поширюються на технології, що регламентуються Законом України «Про державний контроль за міжнародними передачами товарів військового призначення та подвійного використання». </w:t>
      </w:r>
    </w:p>
    <w:p w14:paraId="1171B13F" w14:textId="77777777" w:rsidR="00D100BA" w:rsidRDefault="00D100BA" w:rsidP="00B42996">
      <w:pPr>
        <w:ind w:firstLine="700"/>
        <w:jc w:val="both"/>
        <w:rPr>
          <w:rFonts w:ascii="Times New Roman" w:eastAsia="Times New Roman" w:hAnsi="Times New Roman" w:cs="Times New Roman"/>
          <w:sz w:val="28"/>
          <w:szCs w:val="28"/>
        </w:rPr>
      </w:pPr>
    </w:p>
    <w:p w14:paraId="0000018E" w14:textId="6CE45920"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28. </w:t>
      </w:r>
      <w:r>
        <w:rPr>
          <w:rFonts w:ascii="Times New Roman" w:eastAsia="Times New Roman" w:hAnsi="Times New Roman" w:cs="Times New Roman"/>
          <w:sz w:val="28"/>
          <w:szCs w:val="28"/>
        </w:rPr>
        <w:t>Особливості механізму трансферу технологій, які передаються юридичними особами, що зареєстровані в інши</w:t>
      </w:r>
      <w:r w:rsidR="0051099D">
        <w:rPr>
          <w:rFonts w:ascii="Times New Roman" w:eastAsia="Times New Roman" w:hAnsi="Times New Roman" w:cs="Times New Roman"/>
          <w:sz w:val="28"/>
          <w:szCs w:val="28"/>
        </w:rPr>
        <w:t>х країнах, або фізичним</w:t>
      </w:r>
      <w:r w:rsidR="009248BA">
        <w:rPr>
          <w:rFonts w:ascii="Times New Roman" w:eastAsia="Times New Roman" w:hAnsi="Times New Roman" w:cs="Times New Roman"/>
          <w:sz w:val="28"/>
          <w:szCs w:val="28"/>
          <w:lang w:val="uk-UA"/>
        </w:rPr>
        <w:t>и</w:t>
      </w:r>
      <w:r w:rsidR="0051099D">
        <w:rPr>
          <w:rFonts w:ascii="Times New Roman" w:eastAsia="Times New Roman" w:hAnsi="Times New Roman" w:cs="Times New Roman"/>
          <w:sz w:val="28"/>
          <w:szCs w:val="28"/>
        </w:rPr>
        <w:t xml:space="preserve"> особам</w:t>
      </w:r>
      <w:r w:rsidR="009248BA">
        <w:rPr>
          <w:rFonts w:ascii="Times New Roman" w:eastAsia="Times New Roman" w:hAnsi="Times New Roman" w:cs="Times New Roman"/>
          <w:sz w:val="28"/>
          <w:szCs w:val="28"/>
          <w:lang w:val="uk-UA"/>
        </w:rPr>
        <w:t>и</w:t>
      </w:r>
      <w:r w:rsidR="005109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іноземцями або особами без громадянства, в Україну за бюджетні кошти</w:t>
      </w:r>
    </w:p>
    <w:p w14:paraId="0000018F" w14:textId="6A024E37" w:rsidR="00E222E4" w:rsidRDefault="0051099D"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9248BA">
        <w:rPr>
          <w:rFonts w:ascii="Times New Roman" w:eastAsia="Times New Roman" w:hAnsi="Times New Roman" w:cs="Times New Roman"/>
          <w:sz w:val="28"/>
          <w:szCs w:val="28"/>
        </w:rPr>
        <w:t>Ввезення в Україну технологій,</w:t>
      </w:r>
      <w:r w:rsidR="009248BA">
        <w:rPr>
          <w:rFonts w:ascii="Times New Roman" w:eastAsia="Times New Roman" w:hAnsi="Times New Roman" w:cs="Times New Roman"/>
          <w:sz w:val="28"/>
          <w:szCs w:val="28"/>
          <w:lang w:val="uk-UA"/>
        </w:rPr>
        <w:t xml:space="preserve"> </w:t>
      </w:r>
      <w:r w:rsidR="009248BA">
        <w:rPr>
          <w:rFonts w:ascii="Times New Roman" w:eastAsia="Times New Roman" w:hAnsi="Times New Roman" w:cs="Times New Roman"/>
          <w:sz w:val="28"/>
          <w:szCs w:val="28"/>
        </w:rPr>
        <w:t>які передаються юридичними особами, що зареєстровані в інших країнах, або фізичним</w:t>
      </w:r>
      <w:r w:rsidR="009248BA">
        <w:rPr>
          <w:rFonts w:ascii="Times New Roman" w:eastAsia="Times New Roman" w:hAnsi="Times New Roman" w:cs="Times New Roman"/>
          <w:sz w:val="28"/>
          <w:szCs w:val="28"/>
          <w:lang w:val="uk-UA"/>
        </w:rPr>
        <w:t>и</w:t>
      </w:r>
      <w:r w:rsidR="009248BA">
        <w:rPr>
          <w:rFonts w:ascii="Times New Roman" w:eastAsia="Times New Roman" w:hAnsi="Times New Roman" w:cs="Times New Roman"/>
          <w:sz w:val="28"/>
          <w:szCs w:val="28"/>
        </w:rPr>
        <w:t xml:space="preserve"> особам</w:t>
      </w:r>
      <w:r w:rsidR="009248BA">
        <w:rPr>
          <w:rFonts w:ascii="Times New Roman" w:eastAsia="Times New Roman" w:hAnsi="Times New Roman" w:cs="Times New Roman"/>
          <w:sz w:val="28"/>
          <w:szCs w:val="28"/>
          <w:lang w:val="uk-UA"/>
        </w:rPr>
        <w:t>и</w:t>
      </w:r>
      <w:r w:rsidR="009248BA">
        <w:rPr>
          <w:rFonts w:ascii="Times New Roman" w:eastAsia="Times New Roman" w:hAnsi="Times New Roman" w:cs="Times New Roman"/>
          <w:sz w:val="28"/>
          <w:szCs w:val="28"/>
        </w:rPr>
        <w:t xml:space="preserve"> – іноземцями або особами без громадянства,</w:t>
      </w:r>
      <w:r w:rsidR="009248BA">
        <w:rPr>
          <w:rFonts w:ascii="Times New Roman" w:eastAsia="Times New Roman" w:hAnsi="Times New Roman" w:cs="Times New Roman"/>
          <w:sz w:val="28"/>
          <w:szCs w:val="28"/>
          <w:lang w:val="uk-UA"/>
        </w:rPr>
        <w:t xml:space="preserve"> та</w:t>
      </w:r>
      <w:r w:rsidR="009248BA">
        <w:rPr>
          <w:rFonts w:ascii="Times New Roman" w:eastAsia="Times New Roman" w:hAnsi="Times New Roman" w:cs="Times New Roman"/>
          <w:sz w:val="28"/>
          <w:szCs w:val="28"/>
        </w:rPr>
        <w:t xml:space="preserve"> придбання яких передбачається за бюджетні кошти,</w:t>
      </w:r>
      <w:r w:rsidR="009248BA">
        <w:rPr>
          <w:rFonts w:ascii="Times New Roman" w:eastAsia="Times New Roman" w:hAnsi="Times New Roman" w:cs="Times New Roman"/>
          <w:sz w:val="28"/>
          <w:szCs w:val="28"/>
          <w:lang w:val="uk-UA"/>
        </w:rPr>
        <w:t xml:space="preserve"> потребує здійснення </w:t>
      </w:r>
      <w:proofErr w:type="spellStart"/>
      <w:r w:rsidR="009248BA">
        <w:rPr>
          <w:rFonts w:ascii="Times New Roman" w:eastAsia="Times New Roman" w:hAnsi="Times New Roman" w:cs="Times New Roman"/>
          <w:sz w:val="28"/>
          <w:szCs w:val="28"/>
        </w:rPr>
        <w:t>оцінк</w:t>
      </w:r>
      <w:proofErr w:type="spellEnd"/>
      <w:r w:rsidR="009248BA">
        <w:rPr>
          <w:rFonts w:ascii="Times New Roman" w:eastAsia="Times New Roman" w:hAnsi="Times New Roman" w:cs="Times New Roman"/>
          <w:sz w:val="28"/>
          <w:szCs w:val="28"/>
          <w:lang w:val="uk-UA"/>
        </w:rPr>
        <w:t>и</w:t>
      </w:r>
      <w:r w:rsidR="00B42996">
        <w:rPr>
          <w:rFonts w:ascii="Times New Roman" w:eastAsia="Times New Roman" w:hAnsi="Times New Roman" w:cs="Times New Roman"/>
          <w:sz w:val="28"/>
          <w:szCs w:val="28"/>
        </w:rPr>
        <w:t xml:space="preserve"> </w:t>
      </w:r>
      <w:r w:rsidR="009248BA">
        <w:rPr>
          <w:rFonts w:ascii="Times New Roman" w:eastAsia="Times New Roman" w:hAnsi="Times New Roman" w:cs="Times New Roman"/>
          <w:sz w:val="28"/>
          <w:szCs w:val="28"/>
          <w:lang w:val="uk-UA"/>
        </w:rPr>
        <w:t>їх</w:t>
      </w:r>
      <w:r>
        <w:rPr>
          <w:rFonts w:ascii="Times New Roman" w:eastAsia="Times New Roman" w:hAnsi="Times New Roman" w:cs="Times New Roman"/>
          <w:sz w:val="28"/>
          <w:szCs w:val="28"/>
          <w:lang w:val="uk-UA"/>
        </w:rPr>
        <w:t xml:space="preserve"> </w:t>
      </w:r>
      <w:r w:rsidR="00B42996">
        <w:rPr>
          <w:rFonts w:ascii="Times New Roman" w:eastAsia="Times New Roman" w:hAnsi="Times New Roman" w:cs="Times New Roman"/>
          <w:sz w:val="28"/>
          <w:szCs w:val="28"/>
        </w:rPr>
        <w:t>вартості в Україні.</w:t>
      </w:r>
    </w:p>
    <w:p w14:paraId="00000190" w14:textId="771EDD0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Ввезення в Україну технологій, придбання яких передбачається за бюджетні кошти, здійснюється відповідно до законодавства та на підставі договорів, ціна яких повинна бути не вищою, ніж </w:t>
      </w:r>
      <w:r w:rsidR="0051099D">
        <w:rPr>
          <w:rFonts w:ascii="Times New Roman" w:eastAsia="Times New Roman" w:hAnsi="Times New Roman" w:cs="Times New Roman"/>
          <w:sz w:val="28"/>
          <w:szCs w:val="28"/>
          <w:lang w:val="uk-UA"/>
        </w:rPr>
        <w:t xml:space="preserve">ціна, яка </w:t>
      </w:r>
      <w:r>
        <w:rPr>
          <w:rFonts w:ascii="Times New Roman" w:eastAsia="Times New Roman" w:hAnsi="Times New Roman" w:cs="Times New Roman"/>
          <w:sz w:val="28"/>
          <w:szCs w:val="28"/>
        </w:rPr>
        <w:t>зазначена у звіті про оцінку вартості технології.</w:t>
      </w:r>
    </w:p>
    <w:p w14:paraId="0000019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Не допускається укладення договорів щодо:</w:t>
      </w:r>
    </w:p>
    <w:p w14:paraId="0000019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ввезення в Україну технологій, які можуть завдати шкоди навколишньому природному середовищу або здоров'ю людей;</w:t>
      </w:r>
    </w:p>
    <w:p w14:paraId="0000019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здійснення виплат, розмір яких не відповідає ринковим умовам або суттєво перевищує звичайні ціни на аналогічні технології чи послуги з їх трансферу. </w:t>
      </w:r>
    </w:p>
    <w:p w14:paraId="0000019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 ввезенні в Україну технологій, придбання яких передбачається за бюджетні кошти, забороняється також укладати договори, що стосуються трансферу технологій іноземного виробництва, якщо в Україні є їхні вітчизняні аналоги.</w:t>
      </w:r>
    </w:p>
    <w:p w14:paraId="00000196" w14:textId="725DBA63" w:rsidR="00E222E4" w:rsidRDefault="00B42996" w:rsidP="004F5F8F">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Положення цієї статті не поширюються на технології, що регламентуються Законом України «Про державний контроль за міжнародними передачами товарів військового призначення та подвійного використання».</w:t>
      </w:r>
    </w:p>
    <w:p w14:paraId="00000197" w14:textId="77777777"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V. СТИМУЛЮВАННЯ ТА ДЕРЖАВНА ПІДТРИМКА ТРАНСФЕРУ ТЕХНОЛОГІЙ</w:t>
      </w:r>
    </w:p>
    <w:p w14:paraId="00000198" w14:textId="77777777" w:rsidR="00E222E4" w:rsidRDefault="00B42996" w:rsidP="00B4299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00000199" w14:textId="77777777" w:rsidR="00E222E4" w:rsidRDefault="00B42996" w:rsidP="00B42996">
      <w:pPr>
        <w:ind w:firstLine="3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29. </w:t>
      </w:r>
      <w:r>
        <w:rPr>
          <w:rFonts w:ascii="Times New Roman" w:eastAsia="Times New Roman" w:hAnsi="Times New Roman" w:cs="Times New Roman"/>
          <w:sz w:val="28"/>
          <w:szCs w:val="28"/>
        </w:rPr>
        <w:t>Мета і принципи стимулювання та державної підтримки трансферу технологій</w:t>
      </w:r>
    </w:p>
    <w:p w14:paraId="0000019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Стимулювання та державна підтримка трансферу технологій здійснюється з метою перетворення технологій на конкурентоспроможні товари та послуги, підвищення інноваційності та наукоємності економіки, а також зміцнення національної безпеки.</w:t>
      </w:r>
    </w:p>
    <w:p w14:paraId="0000019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Стимулювання та державна підтримка трансферу технологій ґрунтується на таких принципах:</w:t>
      </w:r>
    </w:p>
    <w:p w14:paraId="0000019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відкритості та рівного доступу всіх суб'єктів трансферу технологій до інформації про державні та інші інструменти підтримки, а також до отримання державної підтримки шляхом проведення відкритих та прозорих конкурсних відборів;</w:t>
      </w:r>
    </w:p>
    <w:p w14:paraId="0000019D" w14:textId="02C680CC"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орієнтація на досягнення конкретних економічних та</w:t>
      </w:r>
      <w:r w:rsidR="001C7B62">
        <w:rPr>
          <w:rFonts w:ascii="Times New Roman" w:eastAsia="Times New Roman" w:hAnsi="Times New Roman" w:cs="Times New Roman"/>
          <w:sz w:val="28"/>
          <w:szCs w:val="28"/>
          <w:lang w:val="uk-UA"/>
        </w:rPr>
        <w:t>/або</w:t>
      </w:r>
      <w:r>
        <w:rPr>
          <w:rFonts w:ascii="Times New Roman" w:eastAsia="Times New Roman" w:hAnsi="Times New Roman" w:cs="Times New Roman"/>
          <w:sz w:val="28"/>
          <w:szCs w:val="28"/>
        </w:rPr>
        <w:t xml:space="preserve"> соціальних результатів;</w:t>
      </w:r>
    </w:p>
    <w:p w14:paraId="0000019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стала взаємодія між закладами вищої освіти, науковими установами, суб’єктами підприємництва та органами державної влади та розвиток технологічного партнерства.</w:t>
      </w:r>
    </w:p>
    <w:p w14:paraId="0000019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A0" w14:textId="77777777" w:rsidR="00E222E4" w:rsidRDefault="00B42996" w:rsidP="00B42996">
      <w:pPr>
        <w:ind w:firstLine="36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30. </w:t>
      </w:r>
      <w:r>
        <w:rPr>
          <w:rFonts w:ascii="Times New Roman" w:eastAsia="Times New Roman" w:hAnsi="Times New Roman" w:cs="Times New Roman"/>
          <w:sz w:val="28"/>
          <w:szCs w:val="28"/>
        </w:rPr>
        <w:t>Інструменти стимулювання та державної підтримки трансферу технологій</w:t>
      </w:r>
    </w:p>
    <w:p w14:paraId="000001A1" w14:textId="77777777" w:rsidR="00E222E4" w:rsidRDefault="00B42996" w:rsidP="00B42996">
      <w:pPr>
        <w:ind w:firstLine="700"/>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Держава стимулює та підтримує трансфер технологій шляхом:</w:t>
      </w:r>
    </w:p>
    <w:p w14:paraId="000001A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державного замовлення на науково-технічні (експериментальні) розробки відповідно до Закону України «Про наукову і науково-технічну діяльність»;</w:t>
      </w:r>
    </w:p>
    <w:p w14:paraId="000001A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часткового фінансування спільних прикладних наукових досліджень і науково-технічних (експериментальних) розробок на замовлення бізнесу;</w:t>
      </w:r>
    </w:p>
    <w:p w14:paraId="000001A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державних гарантій щодо погашення кредитів комерційних банків, наданих для придбання технологій;</w:t>
      </w:r>
    </w:p>
    <w:p w14:paraId="000001A5" w14:textId="6C9FDEC1"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фінансування інноваційних проєктів між суб’єктами підприємництва та закладами вищої освіти та/або науковими установами;</w:t>
      </w:r>
    </w:p>
    <w:p w14:paraId="000001A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фінансування доступу установ та організацій державної системи інтелектуальної власності та науково-технічної інформації до </w:t>
      </w:r>
      <w:proofErr w:type="spellStart"/>
      <w:r>
        <w:rPr>
          <w:rFonts w:ascii="Times New Roman" w:eastAsia="Times New Roman" w:hAnsi="Times New Roman" w:cs="Times New Roman"/>
          <w:sz w:val="28"/>
          <w:szCs w:val="28"/>
        </w:rPr>
        <w:t>кон’юнктурно</w:t>
      </w:r>
      <w:proofErr w:type="spellEnd"/>
      <w:r>
        <w:rPr>
          <w:rFonts w:ascii="Times New Roman" w:eastAsia="Times New Roman" w:hAnsi="Times New Roman" w:cs="Times New Roman"/>
          <w:sz w:val="28"/>
          <w:szCs w:val="28"/>
        </w:rPr>
        <w:t>-економічної і патентної інформації з іноземних джерел та баз даних;</w:t>
      </w:r>
    </w:p>
    <w:p w14:paraId="000001A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державної підтримки створенню, функціонуванню та розвитку інфраструктури трансферу технологій;</w:t>
      </w:r>
    </w:p>
    <w:p w14:paraId="000001A8" w14:textId="52AA68B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w:t>
      </w:r>
      <w:r w:rsidR="007A7751">
        <w:rPr>
          <w:rFonts w:ascii="Times New Roman" w:eastAsia="Times New Roman" w:hAnsi="Times New Roman" w:cs="Times New Roman"/>
          <w:sz w:val="28"/>
          <w:szCs w:val="28"/>
        </w:rPr>
        <w:t xml:space="preserve">державної підтримки </w:t>
      </w:r>
      <w:proofErr w:type="spellStart"/>
      <w:r w:rsidR="007A7751">
        <w:rPr>
          <w:rFonts w:ascii="Times New Roman" w:eastAsia="Times New Roman" w:hAnsi="Times New Roman" w:cs="Times New Roman"/>
          <w:sz w:val="28"/>
          <w:szCs w:val="28"/>
        </w:rPr>
        <w:t>патентуванн</w:t>
      </w:r>
      <w:proofErr w:type="spellEnd"/>
      <w:r w:rsidR="007A7751">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rPr>
        <w:t xml:space="preserve"> технологій в Україні та за кордоном;</w:t>
      </w:r>
    </w:p>
    <w:p w14:paraId="000001A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інноваційних ваучерів на підтримку трансферу технологій;</w:t>
      </w:r>
    </w:p>
    <w:p w14:paraId="000001A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запровадження спеціального регуляторного режиму для тестування нових технологій в умовах мінімального регуляторного контролю;</w:t>
      </w:r>
    </w:p>
    <w:p w14:paraId="000001A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грантової підтримки трансферу технологій;</w:t>
      </w:r>
    </w:p>
    <w:p w14:paraId="000001AC" w14:textId="03D3C4F2"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встановлення </w:t>
      </w:r>
      <w:r w:rsidR="0001429B">
        <w:rPr>
          <w:rFonts w:ascii="Times New Roman" w:eastAsia="Times New Roman" w:hAnsi="Times New Roman" w:cs="Times New Roman"/>
          <w:sz w:val="28"/>
          <w:szCs w:val="28"/>
          <w:lang w:val="uk-UA"/>
        </w:rPr>
        <w:t>особливого</w:t>
      </w:r>
      <w:r>
        <w:rPr>
          <w:rFonts w:ascii="Times New Roman" w:eastAsia="Times New Roman" w:hAnsi="Times New Roman" w:cs="Times New Roman"/>
          <w:sz w:val="28"/>
          <w:szCs w:val="28"/>
        </w:rPr>
        <w:t xml:space="preserve"> режиму оподаткування доходів від використання об'єктів права інтелектуальної власності;</w:t>
      </w:r>
    </w:p>
    <w:p w14:paraId="4EE2150D" w14:textId="3437F2A2" w:rsidR="00014F5E" w:rsidRDefault="00014F5E" w:rsidP="00B42996">
      <w:pPr>
        <w:ind w:firstLine="700"/>
        <w:jc w:val="both"/>
        <w:rPr>
          <w:rFonts w:ascii="Times New Roman" w:eastAsia="Times New Roman" w:hAnsi="Times New Roman" w:cs="Times New Roman"/>
          <w:sz w:val="28"/>
          <w:szCs w:val="28"/>
        </w:rPr>
      </w:pPr>
      <w:r w:rsidRPr="00014F5E">
        <w:rPr>
          <w:rFonts w:ascii="Times New Roman" w:eastAsia="Times New Roman" w:hAnsi="Times New Roman" w:cs="Times New Roman"/>
          <w:sz w:val="28"/>
          <w:szCs w:val="28"/>
        </w:rPr>
        <w:t>надання права на податкові пільги в розмірі витрат на придбання майнових прав на технології у державних закладів вищої освіти та наукових установ, а також на страхування таких технологій;</w:t>
      </w:r>
    </w:p>
    <w:p w14:paraId="000001AE" w14:textId="6B9E3EB6" w:rsidR="00E222E4" w:rsidRDefault="0001429B" w:rsidP="00B42996">
      <w:pPr>
        <w:ind w:firstLine="700"/>
        <w:jc w:val="both"/>
        <w:rPr>
          <w:rFonts w:ascii="Times New Roman" w:eastAsia="Times New Roman" w:hAnsi="Times New Roman" w:cs="Times New Roman"/>
          <w:sz w:val="28"/>
          <w:szCs w:val="28"/>
        </w:rPr>
      </w:pPr>
      <w:r w:rsidRPr="0001429B">
        <w:rPr>
          <w:rFonts w:ascii="Times New Roman" w:eastAsia="Times New Roman" w:hAnsi="Times New Roman" w:cs="Times New Roman"/>
          <w:sz w:val="28"/>
          <w:szCs w:val="28"/>
        </w:rPr>
        <w:t xml:space="preserve">запровадження </w:t>
      </w:r>
      <w:r>
        <w:rPr>
          <w:rFonts w:ascii="Times New Roman" w:eastAsia="Times New Roman" w:hAnsi="Times New Roman" w:cs="Times New Roman"/>
          <w:sz w:val="28"/>
          <w:szCs w:val="28"/>
        </w:rPr>
        <w:t xml:space="preserve">пільгових умов оподаткування </w:t>
      </w:r>
      <w:r w:rsidR="00B42996">
        <w:rPr>
          <w:rFonts w:ascii="Times New Roman" w:eastAsia="Times New Roman" w:hAnsi="Times New Roman" w:cs="Times New Roman"/>
          <w:sz w:val="28"/>
          <w:szCs w:val="28"/>
        </w:rPr>
        <w:t xml:space="preserve">для </w:t>
      </w:r>
      <w:proofErr w:type="spellStart"/>
      <w:r w:rsidR="00B42996">
        <w:rPr>
          <w:rFonts w:ascii="Times New Roman" w:eastAsia="Times New Roman" w:hAnsi="Times New Roman" w:cs="Times New Roman"/>
          <w:sz w:val="28"/>
          <w:szCs w:val="28"/>
        </w:rPr>
        <w:t>стартапів</w:t>
      </w:r>
      <w:proofErr w:type="spellEnd"/>
      <w:r w:rsidR="00B42996">
        <w:rPr>
          <w:rFonts w:ascii="Times New Roman" w:eastAsia="Times New Roman" w:hAnsi="Times New Roman" w:cs="Times New Roman"/>
          <w:sz w:val="28"/>
          <w:szCs w:val="28"/>
        </w:rPr>
        <w:t xml:space="preserve"> та спін-</w:t>
      </w:r>
      <w:proofErr w:type="spellStart"/>
      <w:r w:rsidR="00B42996">
        <w:rPr>
          <w:rFonts w:ascii="Times New Roman" w:eastAsia="Times New Roman" w:hAnsi="Times New Roman" w:cs="Times New Roman"/>
          <w:sz w:val="28"/>
          <w:szCs w:val="28"/>
        </w:rPr>
        <w:t>офів</w:t>
      </w:r>
      <w:proofErr w:type="spellEnd"/>
      <w:r w:rsidR="00B42996">
        <w:rPr>
          <w:rFonts w:ascii="Times New Roman" w:eastAsia="Times New Roman" w:hAnsi="Times New Roman" w:cs="Times New Roman"/>
          <w:sz w:val="28"/>
          <w:szCs w:val="28"/>
        </w:rPr>
        <w:t>, створених державними закладами вищої освіти та науковими установами</w:t>
      </w:r>
      <w:r w:rsidR="003D5AFC">
        <w:rPr>
          <w:rFonts w:ascii="Times New Roman" w:eastAsia="Times New Roman" w:hAnsi="Times New Roman" w:cs="Times New Roman"/>
          <w:sz w:val="28"/>
          <w:szCs w:val="28"/>
          <w:lang w:val="uk-UA"/>
        </w:rPr>
        <w:t xml:space="preserve"> </w:t>
      </w:r>
      <w:r w:rsidR="003D5AFC" w:rsidRPr="003D5AFC">
        <w:rPr>
          <w:rFonts w:ascii="Times New Roman" w:eastAsia="Times New Roman" w:hAnsi="Times New Roman" w:cs="Times New Roman"/>
          <w:sz w:val="28"/>
          <w:szCs w:val="28"/>
          <w:lang w:val="uk-UA"/>
        </w:rPr>
        <w:t>з метою комерці</w:t>
      </w:r>
      <w:r w:rsidR="003D5AFC">
        <w:rPr>
          <w:rFonts w:ascii="Times New Roman" w:eastAsia="Times New Roman" w:hAnsi="Times New Roman" w:cs="Times New Roman"/>
          <w:sz w:val="28"/>
          <w:szCs w:val="28"/>
          <w:lang w:val="uk-UA"/>
        </w:rPr>
        <w:t xml:space="preserve">алізації результатів наукової, </w:t>
      </w:r>
      <w:r w:rsidR="003D5AFC" w:rsidRPr="003D5AFC">
        <w:rPr>
          <w:rFonts w:ascii="Times New Roman" w:eastAsia="Times New Roman" w:hAnsi="Times New Roman" w:cs="Times New Roman"/>
          <w:sz w:val="28"/>
          <w:szCs w:val="28"/>
          <w:lang w:val="uk-UA"/>
        </w:rPr>
        <w:t>науково-технічної діяльності</w:t>
      </w:r>
      <w:r w:rsidR="003D5AFC">
        <w:rPr>
          <w:rFonts w:ascii="Times New Roman" w:eastAsia="Times New Roman" w:hAnsi="Times New Roman" w:cs="Times New Roman"/>
          <w:sz w:val="28"/>
          <w:szCs w:val="28"/>
          <w:lang w:val="uk-UA"/>
        </w:rPr>
        <w:t xml:space="preserve"> та інноваційної діяльності</w:t>
      </w:r>
      <w:r w:rsidR="00B42996">
        <w:rPr>
          <w:rFonts w:ascii="Times New Roman" w:eastAsia="Times New Roman" w:hAnsi="Times New Roman" w:cs="Times New Roman"/>
          <w:sz w:val="28"/>
          <w:szCs w:val="28"/>
        </w:rPr>
        <w:t>;</w:t>
      </w:r>
    </w:p>
    <w:p w14:paraId="000001A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страхування ризиків, пов'язаних з трансфером технологій;</w:t>
      </w:r>
    </w:p>
    <w:p w14:paraId="000001B0" w14:textId="79B08722"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розвитку нави</w:t>
      </w:r>
      <w:r w:rsidR="00497A58">
        <w:rPr>
          <w:rFonts w:ascii="Times New Roman" w:eastAsia="Times New Roman" w:hAnsi="Times New Roman" w:cs="Times New Roman"/>
          <w:sz w:val="28"/>
          <w:szCs w:val="28"/>
        </w:rPr>
        <w:t>чок, необхідних для з</w:t>
      </w:r>
      <w:proofErr w:type="spellStart"/>
      <w:r w:rsidR="00497A58">
        <w:rPr>
          <w:rFonts w:ascii="Times New Roman" w:eastAsia="Times New Roman" w:hAnsi="Times New Roman" w:cs="Times New Roman"/>
          <w:sz w:val="28"/>
          <w:szCs w:val="28"/>
          <w:lang w:val="uk-UA"/>
        </w:rPr>
        <w:t>дійснення</w:t>
      </w:r>
      <w:proofErr w:type="spellEnd"/>
      <w:r>
        <w:rPr>
          <w:rFonts w:ascii="Times New Roman" w:eastAsia="Times New Roman" w:hAnsi="Times New Roman" w:cs="Times New Roman"/>
          <w:sz w:val="28"/>
          <w:szCs w:val="28"/>
        </w:rPr>
        <w:t xml:space="preserve"> трансферу технологій, управління правами інтелектуальної власності, інноваційними процесами та проєктами;</w:t>
      </w:r>
    </w:p>
    <w:p w14:paraId="000001B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розвитку технологічного партнерства.</w:t>
      </w:r>
    </w:p>
    <w:p w14:paraId="000001B2" w14:textId="77777777" w:rsidR="00E222E4" w:rsidRDefault="00E222E4" w:rsidP="00B42996">
      <w:pPr>
        <w:ind w:firstLine="700"/>
        <w:jc w:val="both"/>
        <w:rPr>
          <w:rFonts w:ascii="Times New Roman" w:eastAsia="Times New Roman" w:hAnsi="Times New Roman" w:cs="Times New Roman"/>
          <w:sz w:val="28"/>
          <w:szCs w:val="28"/>
        </w:rPr>
      </w:pPr>
    </w:p>
    <w:p w14:paraId="000001B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31. </w:t>
      </w:r>
      <w:r>
        <w:rPr>
          <w:rFonts w:ascii="Times New Roman" w:eastAsia="Times New Roman" w:hAnsi="Times New Roman" w:cs="Times New Roman"/>
          <w:sz w:val="28"/>
          <w:szCs w:val="28"/>
        </w:rPr>
        <w:t>Фінансування спільних прикладних наукових досліджень і науково-технічних (експериментальних) розробок на замовлення бізнесу</w:t>
      </w:r>
    </w:p>
    <w:p w14:paraId="000001B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 xml:space="preserve">Держава забезпечує фінансову підтримку спільних прикладних наукових досліджень і науково-технічних (експериментальних) розробок на замовлення бізнесу з метою створення партнерських зв'язків між наукою, бізнесом та державою, інтеграції нових технологій у виробничі процеси </w:t>
      </w:r>
      <w:r>
        <w:rPr>
          <w:rFonts w:ascii="Times New Roman" w:eastAsia="Times New Roman" w:hAnsi="Times New Roman" w:cs="Times New Roman"/>
          <w:sz w:val="28"/>
          <w:szCs w:val="28"/>
        </w:rPr>
        <w:lastRenderedPageBreak/>
        <w:t>підприємств, що підвищить їх конкурентоспроможність на внутрішньому та міжнародному ринках.</w:t>
      </w:r>
    </w:p>
    <w:p w14:paraId="000001B5"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ab/>
        <w:t>Фінансування спільних прикладних наукових досліджень і науково-технічних (експериментальних) розробок на замовлення бізнесу здійснюється на конкурсній основі на умовах співфінансування.</w:t>
      </w:r>
    </w:p>
    <w:p w14:paraId="000001B7" w14:textId="18895603" w:rsidR="00E222E4" w:rsidRDefault="00B42996" w:rsidP="00497A58">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Порядок фінансування спільних прикладних наукових досліджень і науково-технічних (експериментальних) розробок на замовлення бізнесу визначається Кабінетом Міністрів України. </w:t>
      </w:r>
    </w:p>
    <w:p w14:paraId="000001B8" w14:textId="192F546E"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32. </w:t>
      </w:r>
      <w:r>
        <w:rPr>
          <w:rFonts w:ascii="Times New Roman" w:eastAsia="Times New Roman" w:hAnsi="Times New Roman" w:cs="Times New Roman"/>
          <w:sz w:val="28"/>
          <w:szCs w:val="28"/>
        </w:rPr>
        <w:t>Фінансування інноваційних проєктів між суб’єктами підприємництва та закладами вищої освіти та/або науковими установами, а також створення ними спільних високотехнологічних виробництв</w:t>
      </w:r>
    </w:p>
    <w:p w14:paraId="000001B9" w14:textId="2FC16020"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Держава забезпечує фінансову підтримку інноваційних проєктів між суб’єктами підприємництва та закладами вищої освіти та/або науковими установами, а також створення ними спільних високотехнологічних виробництв з метою підвищення рівня технологічної готовності розробок, забезпечення трансферу технологій у реальний сектор економіки та стимулювання розвитку виробництв із високим рівнем доданої вартості.</w:t>
      </w:r>
    </w:p>
    <w:p w14:paraId="000001BA" w14:textId="6E2AC0E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ab/>
        <w:t>Фінансування інноваційних проєктів між суб’єктами підприємництва та закладами вищої освіти та/або науковими установами, а також створення ними спільних високотехнологічних виробництв здійснюється на конкурсній основі на умовах співфінансування.</w:t>
      </w:r>
    </w:p>
    <w:p w14:paraId="000001BB" w14:textId="50DF7EA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Фінансова підтримка інноваційних проєктів між суб’єктами підприємництва та закладами вищої освіти та/або науковими установами, а також створення ними спільних високотехнологічних виробництв надається відповідно до Закону України «Про державну допомогу суб’єктам господарювання».</w:t>
      </w:r>
    </w:p>
    <w:p w14:paraId="000001BC" w14:textId="115BEEB4"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Порядок фінансування інноваційних проєктів між суб’єктами підприємництва та закладами вищої освіти та/або науковими установами, а також створення ними спільних високотехнологічних виробництв визначається Кабінетом Міністрів України.</w:t>
      </w:r>
    </w:p>
    <w:p w14:paraId="000001B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B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33. </w:t>
      </w:r>
      <w:r>
        <w:rPr>
          <w:rFonts w:ascii="Times New Roman" w:eastAsia="Times New Roman" w:hAnsi="Times New Roman" w:cs="Times New Roman"/>
          <w:sz w:val="28"/>
          <w:szCs w:val="28"/>
        </w:rPr>
        <w:t>Державна підтримка патентування технологій в Україні та за кордоном</w:t>
      </w:r>
    </w:p>
    <w:p w14:paraId="000001B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Патентування технологій в Україні здійснюється за рахунок власних коштів розробників технологій або за рахунок коштів, </w:t>
      </w:r>
      <w:r>
        <w:rPr>
          <w:rFonts w:ascii="Times New Roman" w:eastAsia="Times New Roman" w:hAnsi="Times New Roman" w:cs="Times New Roman"/>
          <w:sz w:val="28"/>
          <w:szCs w:val="28"/>
        </w:rPr>
        <w:lastRenderedPageBreak/>
        <w:t>передбачених у державному та місцевому бюджеті на ці цілі, або за рахунок інших джерел, не заборонених законодавством.</w:t>
      </w:r>
    </w:p>
    <w:p w14:paraId="000001C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Закордонне патентування технологій, здійснюється за рахунок власних коштів розробників технологій або за рахунок коштів, передбачених у державному або місцевому бюджеті на ці цілі, або за рахунок інших джерел, не заборонених законодавством.</w:t>
      </w:r>
    </w:p>
    <w:p w14:paraId="000001C1" w14:textId="46DC2B6F"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Державна підтримка патентування технологій в Україні та за кордоно</w:t>
      </w:r>
      <w:r w:rsidR="00DF0617">
        <w:rPr>
          <w:rFonts w:ascii="Times New Roman" w:eastAsia="Times New Roman" w:hAnsi="Times New Roman" w:cs="Times New Roman"/>
          <w:sz w:val="28"/>
          <w:szCs w:val="28"/>
        </w:rPr>
        <w:t xml:space="preserve">м за рахунок коштів державного </w:t>
      </w:r>
      <w:r>
        <w:rPr>
          <w:rFonts w:ascii="Times New Roman" w:eastAsia="Times New Roman" w:hAnsi="Times New Roman" w:cs="Times New Roman"/>
          <w:sz w:val="28"/>
          <w:szCs w:val="28"/>
        </w:rPr>
        <w:t>бюджету здійснюється шляхом часткового покриття витрат на патентування винаходів.</w:t>
      </w:r>
    </w:p>
    <w:p w14:paraId="000001C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Порядок надання державної підтримки патентування технологій в Україні та за кордоном визначається Кабінетом Міністрів України.</w:t>
      </w:r>
    </w:p>
    <w:p w14:paraId="000001C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C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34. </w:t>
      </w:r>
      <w:r>
        <w:rPr>
          <w:rFonts w:ascii="Times New Roman" w:eastAsia="Times New Roman" w:hAnsi="Times New Roman" w:cs="Times New Roman"/>
          <w:sz w:val="28"/>
          <w:szCs w:val="28"/>
        </w:rPr>
        <w:t>Державна підтримка створення, функціонування та розвитку інфраструктури трансферу технологій</w:t>
      </w:r>
    </w:p>
    <w:p w14:paraId="000001C5" w14:textId="41F81B2D"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 xml:space="preserve">1. Державна підтримка </w:t>
      </w:r>
      <w:r w:rsidR="004A3BA0">
        <w:rPr>
          <w:rFonts w:ascii="Times New Roman" w:eastAsia="Times New Roman" w:hAnsi="Times New Roman" w:cs="Times New Roman"/>
          <w:sz w:val="28"/>
          <w:szCs w:val="28"/>
        </w:rPr>
        <w:t xml:space="preserve">створення, функціонування та розвитку </w:t>
      </w:r>
      <w:r>
        <w:rPr>
          <w:rFonts w:ascii="Times New Roman" w:eastAsia="Times New Roman" w:hAnsi="Times New Roman" w:cs="Times New Roman"/>
          <w:sz w:val="28"/>
          <w:szCs w:val="28"/>
        </w:rPr>
        <w:t>інфраструктури трансферу технологій здійснюється шляхом:</w:t>
      </w:r>
    </w:p>
    <w:p w14:paraId="000001C6" w14:textId="3F1BA6FD"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фінансування на конкурсній основі;</w:t>
      </w:r>
    </w:p>
    <w:p w14:paraId="000001C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доступу до пошукових баз даних з патентною та </w:t>
      </w:r>
      <w:proofErr w:type="spellStart"/>
      <w:r>
        <w:rPr>
          <w:rFonts w:ascii="Times New Roman" w:eastAsia="Times New Roman" w:hAnsi="Times New Roman" w:cs="Times New Roman"/>
          <w:sz w:val="28"/>
          <w:szCs w:val="28"/>
        </w:rPr>
        <w:t>кон’юнктурно</w:t>
      </w:r>
      <w:proofErr w:type="spellEnd"/>
      <w:r>
        <w:rPr>
          <w:rFonts w:ascii="Times New Roman" w:eastAsia="Times New Roman" w:hAnsi="Times New Roman" w:cs="Times New Roman"/>
          <w:sz w:val="28"/>
          <w:szCs w:val="28"/>
        </w:rPr>
        <w:t>-економічною інформацією, в тому числі, міжнародних;</w:t>
      </w:r>
    </w:p>
    <w:p w14:paraId="000001C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єдиної інформаційної системи для координації діяльності суб’єктів інфраструктури трансферу технологій;</w:t>
      </w:r>
    </w:p>
    <w:p w14:paraId="000001C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доступу до міжнародних мереж трансферу технологій та обміну досвідом.</w:t>
      </w:r>
    </w:p>
    <w:p w14:paraId="000001CA" w14:textId="2162873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Порядок фінансування на конкурсній основі створення</w:t>
      </w:r>
      <w:r w:rsidR="004A3BA0">
        <w:rPr>
          <w:rFonts w:ascii="Times New Roman" w:eastAsia="Times New Roman" w:hAnsi="Times New Roman" w:cs="Times New Roman"/>
          <w:sz w:val="28"/>
          <w:szCs w:val="28"/>
          <w:lang w:val="uk-UA"/>
        </w:rPr>
        <w:t xml:space="preserve">, </w:t>
      </w:r>
      <w:r w:rsidR="004A3BA0">
        <w:rPr>
          <w:rFonts w:ascii="Times New Roman" w:eastAsia="Times New Roman" w:hAnsi="Times New Roman" w:cs="Times New Roman"/>
          <w:sz w:val="28"/>
          <w:szCs w:val="28"/>
        </w:rPr>
        <w:t>функціонування</w:t>
      </w:r>
      <w:r>
        <w:rPr>
          <w:rFonts w:ascii="Times New Roman" w:eastAsia="Times New Roman" w:hAnsi="Times New Roman" w:cs="Times New Roman"/>
          <w:sz w:val="28"/>
          <w:szCs w:val="28"/>
        </w:rPr>
        <w:t xml:space="preserve"> та розвитку інфраструктури трансферу технологій визначається Кабінетом Міністрів України.</w:t>
      </w:r>
    </w:p>
    <w:p w14:paraId="000001CB" w14:textId="77777777" w:rsidR="00E222E4" w:rsidRDefault="00B42996" w:rsidP="00B4299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C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35. </w:t>
      </w:r>
      <w:r>
        <w:rPr>
          <w:rFonts w:ascii="Times New Roman" w:eastAsia="Times New Roman" w:hAnsi="Times New Roman" w:cs="Times New Roman"/>
          <w:sz w:val="28"/>
          <w:szCs w:val="28"/>
        </w:rPr>
        <w:t>Інноваційний ваучер на підтримку трансферу технологій</w:t>
      </w:r>
    </w:p>
    <w:p w14:paraId="000001C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Інноваційний ваучер на підтримку трансферу технологій може надаватися за рахунок коштів, передбачених у державному або місцевому бюджеті на ці цілі, або за рахунок інших джерел, не заборонених законодавством.</w:t>
      </w:r>
    </w:p>
    <w:p w14:paraId="000001C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Інноваційний ваучер на підтримку трансферу технологій надається для покриття витрат на:</w:t>
      </w:r>
    </w:p>
    <w:p w14:paraId="000001C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патентного пошуку, аналізу та дослідження;</w:t>
      </w:r>
    </w:p>
    <w:p w14:paraId="000001D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патентно-кон’юнктурних досліджень;</w:t>
      </w:r>
    </w:p>
    <w:p w14:paraId="000001D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 технологічного та ринкового потенціалу технології;</w:t>
      </w:r>
    </w:p>
    <w:p w14:paraId="000001D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проведення маркетингових досліджень; </w:t>
      </w:r>
    </w:p>
    <w:p w14:paraId="000001D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оцінку прав на об’єкти інтелектуальної власності;</w:t>
      </w:r>
    </w:p>
    <w:p w14:paraId="000001D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розроблення стратегії комерціалізації майнових прав інтелектуальної власності;</w:t>
      </w:r>
    </w:p>
    <w:p w14:paraId="000001D5" w14:textId="1FE8B0C5"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розроблення </w:t>
      </w:r>
      <w:proofErr w:type="spellStart"/>
      <w:r>
        <w:rPr>
          <w:rFonts w:ascii="Times New Roman" w:eastAsia="Times New Roman" w:hAnsi="Times New Roman" w:cs="Times New Roman"/>
          <w:sz w:val="28"/>
          <w:szCs w:val="28"/>
        </w:rPr>
        <w:t>маркетингов</w:t>
      </w:r>
      <w:proofErr w:type="spellEnd"/>
      <w:r w:rsidR="00BE210D">
        <w:rPr>
          <w:rFonts w:ascii="Times New Roman" w:eastAsia="Times New Roman" w:hAnsi="Times New Roman" w:cs="Times New Roman"/>
          <w:sz w:val="28"/>
          <w:szCs w:val="28"/>
          <w:lang w:val="uk-UA"/>
        </w:rPr>
        <w:t>их</w:t>
      </w:r>
      <w:r>
        <w:rPr>
          <w:rFonts w:ascii="Times New Roman" w:eastAsia="Times New Roman" w:hAnsi="Times New Roman" w:cs="Times New Roman"/>
          <w:sz w:val="28"/>
          <w:szCs w:val="28"/>
        </w:rPr>
        <w:t xml:space="preserve"> стратегій та забезпечення просування технологій на ринок;</w:t>
      </w:r>
    </w:p>
    <w:p w14:paraId="000001D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інформаційно-консультаційних послуг з питань розпорядження майновими правами інтелектуальної власності, а також інших юридичних аспектів процесу трансферу технологій;</w:t>
      </w:r>
    </w:p>
    <w:p w14:paraId="000001D7" w14:textId="42C5BDD6" w:rsidR="00E222E4" w:rsidRDefault="00DF0617" w:rsidP="00B42996">
      <w:pPr>
        <w:ind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організаці</w:t>
      </w:r>
      <w:proofErr w:type="spellEnd"/>
      <w:r>
        <w:rPr>
          <w:rFonts w:ascii="Times New Roman" w:eastAsia="Times New Roman" w:hAnsi="Times New Roman" w:cs="Times New Roman"/>
          <w:sz w:val="28"/>
          <w:szCs w:val="28"/>
          <w:lang w:val="uk-UA"/>
        </w:rPr>
        <w:t>ю</w:t>
      </w:r>
      <w:r w:rsidR="00B42996">
        <w:rPr>
          <w:rFonts w:ascii="Times New Roman" w:eastAsia="Times New Roman" w:hAnsi="Times New Roman" w:cs="Times New Roman"/>
          <w:sz w:val="28"/>
          <w:szCs w:val="28"/>
        </w:rPr>
        <w:t xml:space="preserve"> просування технологій на ринок шляхом їх демонстрації на виставкових заходах;</w:t>
      </w:r>
    </w:p>
    <w:p w14:paraId="000001D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страхування технологій;</w:t>
      </w:r>
    </w:p>
    <w:p w14:paraId="000001D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компенсацію витрат на страхові премії за ризики, пов’язані з трансфером технологій;</w:t>
      </w:r>
    </w:p>
    <w:p w14:paraId="000001D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інших робіт та послуг, спрямованих на трансфер технологій, не заборонених законодавством.</w:t>
      </w:r>
    </w:p>
    <w:p w14:paraId="000001D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Інноваційний ваучер на підтримку трансферу технологій за рахунок коштів державного  бюджету надається на конкурсній основі.</w:t>
      </w:r>
    </w:p>
    <w:p w14:paraId="000001D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Надавачем інноваційного ваучеру на підтримку трансферу технологій за рахунок коштів державного бюджету є центральний орган виконавчої влади, що забезпечує формування державної політики у сферах освіти і науки, наукової, науково-технічної діяльності, інноваційної діяльності в зазначених сферах, трансферу (передачі) технологій, центральний орган виконавчої влади, що забезпечує формування державної політики у сфері інноваційної діяльності в реальному секторі економіки, центральний орган виконавчої влади, що забезпечує формування державної політики у сфері цифрових інновацій та технологій, а також інші центральні органі виконавчої влади, що наділені повноваженнями у сфері інноваційної діяльності.</w:t>
      </w:r>
    </w:p>
    <w:p w14:paraId="000001D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Порядок надання інноваційного ваучера на підтримку трансферу технологій за рахунок коштів державного бюджету визначається Кабінетом Міністрів України.</w:t>
      </w:r>
    </w:p>
    <w:p w14:paraId="000001D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Надання інноваційних ваучерів на підтримку трансферу технологій за рахунок коштів державного або місцевого бюджету здійснюється з урахуванням положень Закону України «Про державну допомогу суб’єктам господарювання».</w:t>
      </w:r>
    </w:p>
    <w:p w14:paraId="000001D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1E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Стаття 36. </w:t>
      </w:r>
      <w:r>
        <w:rPr>
          <w:rFonts w:ascii="Times New Roman" w:eastAsia="Times New Roman" w:hAnsi="Times New Roman" w:cs="Times New Roman"/>
          <w:sz w:val="28"/>
          <w:szCs w:val="28"/>
        </w:rPr>
        <w:t>Грантова підтримка трансферу технологій</w:t>
      </w:r>
    </w:p>
    <w:p w14:paraId="000001E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Грантова підтримка трансферу технологій може надаватися за рахунок коштів державного або місцевого бюджету, або за рахунок інших джерел, не заборонених законодавством.</w:t>
      </w:r>
    </w:p>
    <w:p w14:paraId="000001E2" w14:textId="4EDC65E2"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Грантова підтримка трансферу технологій за рахунок коштів державного бюджету запроваджується з метою стимулювання перетворення </w:t>
      </w:r>
      <w:r w:rsidR="00BE210D">
        <w:rPr>
          <w:rFonts w:ascii="Times New Roman" w:eastAsia="Times New Roman" w:hAnsi="Times New Roman" w:cs="Times New Roman"/>
          <w:sz w:val="28"/>
          <w:szCs w:val="28"/>
          <w:lang w:val="uk-UA"/>
        </w:rPr>
        <w:t xml:space="preserve">результатів </w:t>
      </w:r>
      <w:r>
        <w:rPr>
          <w:rFonts w:ascii="Times New Roman" w:eastAsia="Times New Roman" w:hAnsi="Times New Roman" w:cs="Times New Roman"/>
          <w:sz w:val="28"/>
          <w:szCs w:val="28"/>
        </w:rPr>
        <w:t>наукових досліджень та розробок на комерційно успішні продукти та послуги, а також підвищення конкурентоспроможності вітчизняних підприємств та може бути надана на:</w:t>
      </w:r>
    </w:p>
    <w:p w14:paraId="000001E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перевірку концепції з метою підвищення рівня технологічної готовності наукових досліджень;</w:t>
      </w:r>
    </w:p>
    <w:p w14:paraId="000001E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розроблення прототипів інноваційних продуктів, проведення тестування, експериментальних досліджень, виготовлення моделі або дослідного зразка та здійснення їх випробування, сертифікації, закупівлю інструментів і обладнання та витрати на їх використання;</w:t>
      </w:r>
    </w:p>
    <w:p w14:paraId="000001E5" w14:textId="717308BE"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техніко-економічного обґрунтування для реалізації інноваційного проєкту.</w:t>
      </w:r>
    </w:p>
    <w:p w14:paraId="000001E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Грантова підтримка трансферу технологій за рахунок коштів державного бюджету надається на безоплатній та безповоротній основі  центральним органом виконавчої влади, що забезпечує формування державної політики у сферах освіти і науки, наукової, науково-технічної діяльності, інноваційної діяльності в зазначених сферах, трансферу (передачі) технологій, центральним органом виконавчої влади, що забезпечує формування державної політики у сфері інноваційної діяльності в реальному секторі економіки, центральним органом виконавчої влади, що забезпечує формування державної політики у сфері цифрових інновацій та технологій, а також іншими центральними органами виконавчої влади, що наділені повноваженнями у сфері інноваційної діяльності.</w:t>
      </w:r>
    </w:p>
    <w:p w14:paraId="000001E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Грантова підтримка трансферу технологій за рахунок коштів державного бюджету надається виключно на конкурсній основі.</w:t>
      </w:r>
    </w:p>
    <w:p w14:paraId="000001E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Порядок надання грантової підтримки трансферу технологій за рахунок коштів державного бюджету визначається Кабінетом Міністрів України.</w:t>
      </w:r>
    </w:p>
    <w:p w14:paraId="000001E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Надання грантової підтримки трансферу технологій за рахунок коштів державного або місцевого бюджету здійснюється з урахуванням положень Закону України «Про державну допомогу суб’єктам господарювання».</w:t>
      </w:r>
    </w:p>
    <w:p w14:paraId="000001E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14:paraId="000001E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Стаття 37. </w:t>
      </w:r>
      <w:r>
        <w:rPr>
          <w:rFonts w:ascii="Times New Roman" w:eastAsia="Times New Roman" w:hAnsi="Times New Roman" w:cs="Times New Roman"/>
          <w:sz w:val="28"/>
          <w:szCs w:val="28"/>
        </w:rPr>
        <w:t>Спеціальний регуляторний режим для тестування нових технологій</w:t>
      </w:r>
    </w:p>
    <w:p w14:paraId="000001E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ab/>
        <w:t>Держава запроваджує спеціальні регуляторні режими для тестування нових технологій з метою усунення бар'єрів для впровадження технологій, оцінки ризиків та забезпечення швидкого виходу нових технологій на ринок.</w:t>
      </w:r>
    </w:p>
    <w:p w14:paraId="000001E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Спеціальний регуляторний режим запроваджується стосовно визначеного кола суб’єктів трансферу технологій та окремих галузей економіки на термін, що не перевищує трьох років.</w:t>
      </w:r>
    </w:p>
    <w:p w14:paraId="000001E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Спеціальним регуляторним режимом можуть встановлюватися:</w:t>
      </w:r>
    </w:p>
    <w:p w14:paraId="000001E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можливості надання інформаційної підтримки, консультування та технічної допомоги суб’єктам трансферу технологій, на яких поширюється дія спеціального регуляторного режиму, для підвищення рівня їх конкурентоспроможності;</w:t>
      </w:r>
    </w:p>
    <w:p w14:paraId="000001F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застосування окремих норм законодавства в частині отримання дозвільних документів, ліцензування та сертифікації для учасників такого режиму;</w:t>
      </w:r>
    </w:p>
    <w:p w14:paraId="000001F1"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спрощені процедури державного нагляду (контролю) за діяльністю учасників під час тестування технологій;</w:t>
      </w:r>
    </w:p>
    <w:p w14:paraId="000001F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 вимоги до звітності та моніторингу результатів тестування.</w:t>
      </w:r>
    </w:p>
    <w:p w14:paraId="000001F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запровадження, функціонування та критерії відбору учасників спеціальних регуляторних режимів для тестування нових технологій встановлюються Кабінетом Міністрів України.</w:t>
      </w:r>
    </w:p>
    <w:p w14:paraId="000001F4" w14:textId="77777777" w:rsidR="00E222E4" w:rsidRDefault="00E222E4" w:rsidP="00B42996">
      <w:pPr>
        <w:ind w:firstLine="700"/>
        <w:jc w:val="both"/>
        <w:rPr>
          <w:rFonts w:ascii="Times New Roman" w:eastAsia="Times New Roman" w:hAnsi="Times New Roman" w:cs="Times New Roman"/>
          <w:sz w:val="28"/>
          <w:szCs w:val="28"/>
        </w:rPr>
      </w:pPr>
    </w:p>
    <w:p w14:paraId="000001F5" w14:textId="3AB88635" w:rsidR="00E222E4" w:rsidRDefault="00B42996" w:rsidP="00B42996">
      <w:pPr>
        <w:ind w:firstLine="70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VI. ПРИКІНЦЕВІ ПОЛОЖЕННЯ</w:t>
      </w:r>
    </w:p>
    <w:p w14:paraId="54016802" w14:textId="77777777" w:rsidR="002368E8" w:rsidRDefault="002368E8" w:rsidP="00B42996">
      <w:pPr>
        <w:ind w:firstLine="700"/>
        <w:jc w:val="center"/>
        <w:rPr>
          <w:rFonts w:ascii="Times New Roman" w:eastAsia="Times New Roman" w:hAnsi="Times New Roman" w:cs="Times New Roman"/>
          <w:b/>
          <w:bCs/>
          <w:sz w:val="28"/>
          <w:szCs w:val="28"/>
        </w:rPr>
      </w:pPr>
    </w:p>
    <w:p w14:paraId="000001F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Цей Закон набирає чинності через дев'ять місяців з дня його опублікування, крім пункту 5, який набирає чинності з дня, наступного за днем опублікування цього Закону.</w:t>
      </w:r>
    </w:p>
    <w:p w14:paraId="000001F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Визнати таким, що втратив чинність з набранням чинності цим Законом Закон України «Про державне регулювання діяльності у сфері трансферу технологій» (Відомості Верховної Ради України, 2013 р., № 47, ст. 644).</w:t>
      </w:r>
    </w:p>
    <w:p w14:paraId="000001F8"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 Законі України «Про наукову і науково-технічну діяльність» (Відомості Верховної Ради (ВВР), 2016, № 3, ст. 25):</w:t>
      </w:r>
    </w:p>
    <w:p w14:paraId="000001F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статтю 60 викласти у такій редакції:</w:t>
      </w:r>
    </w:p>
    <w:p w14:paraId="000001FA"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«Стаття 60. Участь державних наукових установ, державних закладів вищої освіти у створенні інших юридичних осіб, в тому числі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 з метою використання об’єктів права інтелектуальної власності та здійснення трансферу технологій</w:t>
      </w:r>
    </w:p>
    <w:p w14:paraId="000001FB"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Державні наукові установи (крім державних наукових установ оборонно-промислового комплексу), державні заклади вищої освіти мають право бути засновниками та співзасновниками інших юридичних осіб, діяльність яких спрямована на трансфер технологій, в тому числі,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w:t>
      </w:r>
    </w:p>
    <w:p w14:paraId="000001FC"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Державні наукові установи (крім державних наукових установ оборонно-промислового комплексу), державні заклади вищої освіти беруть участь у формуванні статутного капіталу таких  юридичних осіб шляхом внесення до нього майнових прав на технології.</w:t>
      </w:r>
    </w:p>
    <w:p w14:paraId="000001FD"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Державні наукові установи (крім державних наукових установ оборонно-промислового комплексу), державні заклади вищої освіти можуть надавати іншим юридичним особам право на використання технології на підставі ліцензійного договору з метою внесення цих майнових прав у статутний капітал такої юридичної особи та отримувати ліцензійні платежі.</w:t>
      </w:r>
    </w:p>
    <w:p w14:paraId="000001FE"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Державні наукові установи (крім державних наукових установ оборонно-промислового комплексу), державні заклади вищої освіти можуть надавати право іншим юридичним особам на використання технології на підставі ліцензійного договору з отриманням в рахунок надання ліцензії або попередніх платежів за ліцензією частки статутного капіталу юридичної особи (акцій).</w:t>
      </w:r>
    </w:p>
    <w:p w14:paraId="000001FF"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Визначення вартості майнових прав на технологію, що вноситься до статутного капіталу інших юридичних осіб, в тому числі, </w:t>
      </w:r>
      <w:proofErr w:type="spellStart"/>
      <w:r>
        <w:rPr>
          <w:rFonts w:ascii="Times New Roman" w:eastAsia="Times New Roman" w:hAnsi="Times New Roman" w:cs="Times New Roman"/>
          <w:sz w:val="28"/>
          <w:szCs w:val="28"/>
        </w:rPr>
        <w:t>стартапів</w:t>
      </w:r>
      <w:proofErr w:type="spellEnd"/>
      <w:r>
        <w:rPr>
          <w:rFonts w:ascii="Times New Roman" w:eastAsia="Times New Roman" w:hAnsi="Times New Roman" w:cs="Times New Roman"/>
          <w:sz w:val="28"/>
          <w:szCs w:val="28"/>
        </w:rPr>
        <w:t xml:space="preserve"> та спін-</w:t>
      </w:r>
      <w:proofErr w:type="spellStart"/>
      <w:r>
        <w:rPr>
          <w:rFonts w:ascii="Times New Roman" w:eastAsia="Times New Roman" w:hAnsi="Times New Roman" w:cs="Times New Roman"/>
          <w:sz w:val="28"/>
          <w:szCs w:val="28"/>
        </w:rPr>
        <w:t>офів</w:t>
      </w:r>
      <w:proofErr w:type="spellEnd"/>
      <w:r>
        <w:rPr>
          <w:rFonts w:ascii="Times New Roman" w:eastAsia="Times New Roman" w:hAnsi="Times New Roman" w:cs="Times New Roman"/>
          <w:sz w:val="28"/>
          <w:szCs w:val="28"/>
        </w:rPr>
        <w:t>, здійснюється на підставі їх незалежної оцінки.</w:t>
      </w:r>
    </w:p>
    <w:p w14:paraId="00000200"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Державні наукові установи, державні заклади вищої освіти розпоряджаються корпоративними правами відповідно до часток (акцій) у статутному капіталі інших юридичних осіб, співзасновниками яких вони є. Права учасника від імені державної наукової установи, державного закладу вищої освіти здійснює її керівник за рішенням вченої ради наукової установи, закладу вищої освіти.</w:t>
      </w:r>
    </w:p>
    <w:p w14:paraId="00000201" w14:textId="53AD8893"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Доходи, отримані у вигляді частини прибутку від діяльності юридичної особи (дивіденди), доходи, отримані за ліцензійними договорами, а також доходи, отримані від розпорядження частками </w:t>
      </w:r>
      <w:r>
        <w:rPr>
          <w:rFonts w:ascii="Times New Roman" w:eastAsia="Times New Roman" w:hAnsi="Times New Roman" w:cs="Times New Roman"/>
          <w:sz w:val="28"/>
          <w:szCs w:val="28"/>
        </w:rPr>
        <w:lastRenderedPageBreak/>
        <w:t>(акціями) у статутних капіталах такої юридичної особи, отримані державною науковою установою, державним закладом вищої освіти, що повністю фінансується за рахунок коштів державного бюджету, є власними надходженнями такої наукової установи, закладу вищої освіти та використовуються ними на виконання своїх статутних завдань та</w:t>
      </w:r>
      <w:r w:rsidR="00BD7DD7">
        <w:rPr>
          <w:rFonts w:ascii="Times New Roman" w:eastAsia="Times New Roman" w:hAnsi="Times New Roman" w:cs="Times New Roman"/>
          <w:sz w:val="28"/>
          <w:szCs w:val="28"/>
          <w:lang w:val="uk-UA"/>
        </w:rPr>
        <w:t xml:space="preserve"> на</w:t>
      </w:r>
      <w:r>
        <w:rPr>
          <w:rFonts w:ascii="Times New Roman" w:eastAsia="Times New Roman" w:hAnsi="Times New Roman" w:cs="Times New Roman"/>
          <w:sz w:val="28"/>
          <w:szCs w:val="28"/>
        </w:rPr>
        <w:t xml:space="preserve"> виплату винагороди авторам технологій та особам, які здійснюють трансфер технологій.»;</w:t>
      </w:r>
    </w:p>
    <w:p w14:paraId="00000202"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частину другу статті 64 викласти у такій редакції:</w:t>
      </w:r>
    </w:p>
    <w:p w14:paraId="00000203"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Передача майнових прав на технології та виплата винагороди авторам технологій та особам, які здійснюють їх трансфер, здійснюються у порядку, встановленому Законом України «Про трансфер технологій».».</w:t>
      </w:r>
    </w:p>
    <w:p w14:paraId="00000204"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У Законі України «Про державний контроль за міжнародними передачами товарів військового призначення та подвійного використання» (Відомості Верховної Ради (ВВР), 2003, № 23, ст. 148) статтю 1 доповнити абзацом дев'ятнадцять такого змісту:</w:t>
      </w:r>
    </w:p>
    <w:p w14:paraId="00000205" w14:textId="65BC94B6"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«технології подвійного призначення </w:t>
      </w:r>
      <w:r w:rsidR="00BD7DD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технології, які, крім цивільного призначення, можуть бути використані для розроблення, виробництва або використання озброєння, військової чи спеціальної техніки;».</w:t>
      </w:r>
    </w:p>
    <w:p w14:paraId="00000206"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Кабінету Міністрів України:</w:t>
      </w:r>
    </w:p>
    <w:p w14:paraId="00000207"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протягом дев'яти місяців з дня опублікування цього Закону привести свої нормативно-правові акти у відповідність із цим Законом та 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14:paraId="00000208" w14:textId="1FD9E4AA"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забезпечити інформування про припинення </w:t>
      </w:r>
      <w:r w:rsidR="002A5C14" w:rsidRPr="002A5C14">
        <w:rPr>
          <w:rFonts w:ascii="Times New Roman" w:eastAsia="Times New Roman" w:hAnsi="Times New Roman" w:cs="Times New Roman"/>
          <w:sz w:val="28"/>
          <w:szCs w:val="28"/>
        </w:rPr>
        <w:t>реєстрації технологій та їх складових, що створені чи придбані за бюджетні кошти або створені чи придбані підприємствами державної форми власності</w:t>
      </w:r>
      <w:r w:rsidR="00BD7DD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шляхом розміщення інформації на офіційному вебсайті органу, що веде відповідні реєстри;</w:t>
      </w:r>
    </w:p>
    <w:p w14:paraId="00000209" w14:textId="77777777"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включити інформацію про виконання цього Закону до звіту про хід і результати виконання Програми діяльності Кабінету Міністрів України за 2026 рік та наступні роки.</w:t>
      </w:r>
    </w:p>
    <w:p w14:paraId="002C3673" w14:textId="77777777" w:rsidR="002368E8" w:rsidRDefault="002368E8" w:rsidP="00B42996">
      <w:pPr>
        <w:ind w:firstLine="700"/>
        <w:jc w:val="both"/>
        <w:rPr>
          <w:rFonts w:ascii="Times New Roman" w:eastAsia="Times New Roman" w:hAnsi="Times New Roman" w:cs="Times New Roman"/>
          <w:sz w:val="28"/>
          <w:szCs w:val="28"/>
        </w:rPr>
      </w:pPr>
    </w:p>
    <w:p w14:paraId="0000020A" w14:textId="52436FFE" w:rsidR="00E222E4" w:rsidRDefault="00B42996" w:rsidP="00B42996">
      <w:pPr>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20B" w14:textId="77777777" w:rsidR="00E222E4" w:rsidRDefault="00B42996" w:rsidP="00B42996">
      <w:pPr>
        <w:ind w:firstLine="7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Голова</w:t>
      </w:r>
    </w:p>
    <w:p w14:paraId="0000020C" w14:textId="77777777" w:rsidR="00E222E4" w:rsidRDefault="00B42996" w:rsidP="00B42996">
      <w:pPr>
        <w:ind w:firstLine="7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Верховної Ради України                                 </w:t>
      </w:r>
      <w:r>
        <w:rPr>
          <w:rFonts w:ascii="Times New Roman" w:eastAsia="Times New Roman" w:hAnsi="Times New Roman" w:cs="Times New Roman"/>
          <w:b/>
          <w:bCs/>
          <w:sz w:val="28"/>
          <w:szCs w:val="28"/>
        </w:rPr>
        <w:tab/>
        <w:t>Р. СТЕФАНЧУК</w:t>
      </w:r>
    </w:p>
    <w:p w14:paraId="0000020D" w14:textId="77777777" w:rsidR="00E222E4" w:rsidRDefault="00E222E4" w:rsidP="00B42996">
      <w:pPr>
        <w:jc w:val="both"/>
      </w:pPr>
    </w:p>
    <w:sectPr w:rsidR="00E222E4" w:rsidSect="00F66990">
      <w:headerReference w:type="default" r:id="rId6"/>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09D02" w14:textId="77777777" w:rsidR="008926C1" w:rsidRDefault="008926C1" w:rsidP="00B42996">
      <w:pPr>
        <w:spacing w:line="240" w:lineRule="auto"/>
      </w:pPr>
      <w:r>
        <w:separator/>
      </w:r>
    </w:p>
  </w:endnote>
  <w:endnote w:type="continuationSeparator" w:id="0">
    <w:p w14:paraId="2B70960A" w14:textId="77777777" w:rsidR="008926C1" w:rsidRDefault="008926C1" w:rsidP="00B429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E0A03155-3B28-41E6-90B6-95A702C333AF}"/>
  </w:font>
  <w:font w:name="Cambria">
    <w:panose1 w:val="02040503050406030204"/>
    <w:charset w:val="CC"/>
    <w:family w:val="roman"/>
    <w:pitch w:val="variable"/>
    <w:sig w:usb0="E00006FF" w:usb1="420024FF" w:usb2="02000000" w:usb3="00000000" w:csb0="0000019F" w:csb1="00000000"/>
    <w:embedRegular r:id="rId2" w:fontKey="{421D1F73-283D-4FC1-896F-B02029FA0EC1}"/>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6B3C8" w14:textId="77777777" w:rsidR="008926C1" w:rsidRDefault="008926C1" w:rsidP="00B42996">
      <w:pPr>
        <w:spacing w:line="240" w:lineRule="auto"/>
      </w:pPr>
      <w:r>
        <w:separator/>
      </w:r>
    </w:p>
  </w:footnote>
  <w:footnote w:type="continuationSeparator" w:id="0">
    <w:p w14:paraId="28B9DA74" w14:textId="77777777" w:rsidR="008926C1" w:rsidRDefault="008926C1" w:rsidP="00B429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224091"/>
      <w:docPartObj>
        <w:docPartGallery w:val="Page Numbers (Top of Page)"/>
        <w:docPartUnique/>
      </w:docPartObj>
    </w:sdtPr>
    <w:sdtContent>
      <w:p w14:paraId="611553B3" w14:textId="47AF6F58" w:rsidR="00BE210D" w:rsidRDefault="00BE210D">
        <w:pPr>
          <w:pStyle w:val="a5"/>
          <w:jc w:val="center"/>
        </w:pPr>
        <w:r>
          <w:fldChar w:fldCharType="begin"/>
        </w:r>
        <w:r>
          <w:instrText>PAGE   \* MERGEFORMAT</w:instrText>
        </w:r>
        <w:r>
          <w:fldChar w:fldCharType="separate"/>
        </w:r>
        <w:r w:rsidR="003563BD" w:rsidRPr="003563BD">
          <w:rPr>
            <w:noProof/>
            <w:lang w:val="ru-RU"/>
          </w:rPr>
          <w:t>2</w:t>
        </w:r>
        <w:r>
          <w:fldChar w:fldCharType="end"/>
        </w:r>
      </w:p>
    </w:sdtContent>
  </w:sdt>
  <w:p w14:paraId="3179300F" w14:textId="77777777" w:rsidR="00BE210D" w:rsidRDefault="00BE210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E4"/>
    <w:rsid w:val="0001429B"/>
    <w:rsid w:val="00014F5E"/>
    <w:rsid w:val="000E162A"/>
    <w:rsid w:val="00116A33"/>
    <w:rsid w:val="001C7B62"/>
    <w:rsid w:val="001E07A4"/>
    <w:rsid w:val="00221730"/>
    <w:rsid w:val="002368E8"/>
    <w:rsid w:val="0025145E"/>
    <w:rsid w:val="002815F3"/>
    <w:rsid w:val="002A5C14"/>
    <w:rsid w:val="00334BCD"/>
    <w:rsid w:val="003563BD"/>
    <w:rsid w:val="003D5AFC"/>
    <w:rsid w:val="00497A58"/>
    <w:rsid w:val="004A3BA0"/>
    <w:rsid w:val="004F5F8F"/>
    <w:rsid w:val="0051099D"/>
    <w:rsid w:val="005B7E5E"/>
    <w:rsid w:val="005F26D7"/>
    <w:rsid w:val="00616607"/>
    <w:rsid w:val="00636F32"/>
    <w:rsid w:val="006523E1"/>
    <w:rsid w:val="00657080"/>
    <w:rsid w:val="00695BB1"/>
    <w:rsid w:val="00735274"/>
    <w:rsid w:val="007A7751"/>
    <w:rsid w:val="00820297"/>
    <w:rsid w:val="00836DFB"/>
    <w:rsid w:val="008926C1"/>
    <w:rsid w:val="009248BA"/>
    <w:rsid w:val="0097604D"/>
    <w:rsid w:val="00AA1751"/>
    <w:rsid w:val="00B42996"/>
    <w:rsid w:val="00BB7F04"/>
    <w:rsid w:val="00BD7DD7"/>
    <w:rsid w:val="00BE210D"/>
    <w:rsid w:val="00C75084"/>
    <w:rsid w:val="00D100BA"/>
    <w:rsid w:val="00DF0617"/>
    <w:rsid w:val="00E222E4"/>
    <w:rsid w:val="00E83CEF"/>
    <w:rsid w:val="00F66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CF65"/>
  <w15:docId w15:val="{A30C42FB-665B-4F55-A8AF-CD175365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B42996"/>
    <w:pPr>
      <w:tabs>
        <w:tab w:val="center" w:pos="4677"/>
        <w:tab w:val="right" w:pos="9355"/>
      </w:tabs>
      <w:spacing w:line="240" w:lineRule="auto"/>
    </w:pPr>
  </w:style>
  <w:style w:type="character" w:customStyle="1" w:styleId="a6">
    <w:name w:val="Верхній колонтитул Знак"/>
    <w:basedOn w:val="a0"/>
    <w:link w:val="a5"/>
    <w:uiPriority w:val="99"/>
    <w:rsid w:val="00B42996"/>
  </w:style>
  <w:style w:type="paragraph" w:styleId="a7">
    <w:name w:val="footer"/>
    <w:basedOn w:val="a"/>
    <w:link w:val="a8"/>
    <w:uiPriority w:val="99"/>
    <w:unhideWhenUsed/>
    <w:rsid w:val="00B42996"/>
    <w:pPr>
      <w:tabs>
        <w:tab w:val="center" w:pos="4677"/>
        <w:tab w:val="right" w:pos="9355"/>
      </w:tabs>
      <w:spacing w:line="240" w:lineRule="auto"/>
    </w:pPr>
  </w:style>
  <w:style w:type="character" w:customStyle="1" w:styleId="a8">
    <w:name w:val="Нижній колонтитул Знак"/>
    <w:basedOn w:val="a0"/>
    <w:link w:val="a7"/>
    <w:uiPriority w:val="99"/>
    <w:rsid w:val="00B42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1415</TotalTime>
  <Pages>1</Pages>
  <Words>48751</Words>
  <Characters>27789</Characters>
  <Application>Microsoft Office Word</Application>
  <DocSecurity>0</DocSecurity>
  <Lines>231</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76388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Петровський Андрій Іванович</cp:lastModifiedBy>
  <cp:revision>25</cp:revision>
  <dcterms:created xsi:type="dcterms:W3CDTF">2026-07-27T17:25:00Z</dcterms:created>
  <dcterms:modified xsi:type="dcterms:W3CDTF">2026-07-30T08:28:00Z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93eb1a1a-bb16-43a3-b10c-1c7c1838a08d</vt:lpwstr>
  </property>
</Properties>
</file>