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036A4" w:rsidRDefault="000036A4">
      <w:pPr>
        <w:spacing w:after="75"/>
        <w:ind w:firstLine="709"/>
        <w:jc w:val="right"/>
        <w:rPr>
          <w:rFonts w:ascii="Times New Roman" w:eastAsia="Times New Roman" w:hAnsi="Times New Roman" w:cs="Times New Roman"/>
          <w:color w:val="000000"/>
          <w:sz w:val="28"/>
          <w:szCs w:val="28"/>
        </w:rPr>
      </w:pPr>
    </w:p>
    <w:p w14:paraId="5B8BB980" w14:textId="154BBFA7" w:rsidR="007C1307" w:rsidRDefault="003D6D47" w:rsidP="007C1307">
      <w:pPr>
        <w:spacing w:after="75" w:line="240" w:lineRule="auto"/>
        <w:ind w:firstLine="595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ЗАТВЕРДЖЕНО</w:t>
      </w:r>
      <w:r>
        <w:rPr>
          <w:rFonts w:ascii="Times New Roman" w:eastAsia="Times New Roman" w:hAnsi="Times New Roman" w:cs="Times New Roman"/>
          <w:color w:val="000000"/>
          <w:sz w:val="28"/>
          <w:szCs w:val="28"/>
        </w:rPr>
        <w:br/>
      </w:r>
      <w:r w:rsidR="007C1307">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Наказ Міністерства освіти </w:t>
      </w:r>
    </w:p>
    <w:p w14:paraId="00000002" w14:textId="12DD305E" w:rsidR="000036A4" w:rsidRDefault="003D6D47" w:rsidP="007C1307">
      <w:pPr>
        <w:spacing w:after="75" w:line="240" w:lineRule="auto"/>
        <w:ind w:firstLine="595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 науки України</w:t>
      </w:r>
      <w:bookmarkStart w:id="0" w:name="_GoBack"/>
      <w:bookmarkEnd w:id="0"/>
      <w:r>
        <w:rPr>
          <w:rFonts w:ascii="Times New Roman" w:eastAsia="Times New Roman" w:hAnsi="Times New Roman" w:cs="Times New Roman"/>
          <w:color w:val="000000"/>
          <w:sz w:val="28"/>
          <w:szCs w:val="28"/>
        </w:rPr>
        <w:br/>
      </w:r>
      <w:r w:rsidR="007C1307">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__________ 202</w:t>
      </w: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 xml:space="preserve"> року №___</w:t>
      </w:r>
    </w:p>
    <w:p w14:paraId="5C7CA204" w14:textId="77777777" w:rsidR="007C1307" w:rsidRDefault="007C1307">
      <w:pPr>
        <w:jc w:val="center"/>
        <w:rPr>
          <w:rFonts w:ascii="Times New Roman" w:eastAsia="Times New Roman" w:hAnsi="Times New Roman" w:cs="Times New Roman"/>
          <w:b/>
          <w:bCs/>
          <w:sz w:val="28"/>
          <w:szCs w:val="28"/>
        </w:rPr>
      </w:pPr>
    </w:p>
    <w:p w14:paraId="00000004" w14:textId="4A954B75" w:rsidR="000036A4" w:rsidRPr="007C1307" w:rsidRDefault="003D6D47">
      <w:pPr>
        <w:jc w:val="center"/>
        <w:rPr>
          <w:rFonts w:ascii="Times New Roman" w:eastAsia="Times New Roman" w:hAnsi="Times New Roman" w:cs="Times New Roman"/>
          <w:b/>
          <w:bCs/>
          <w:sz w:val="28"/>
          <w:szCs w:val="28"/>
        </w:rPr>
      </w:pPr>
      <w:r w:rsidRPr="007C1307">
        <w:rPr>
          <w:rFonts w:ascii="Times New Roman" w:eastAsia="Times New Roman" w:hAnsi="Times New Roman" w:cs="Times New Roman"/>
          <w:b/>
          <w:bCs/>
          <w:sz w:val="28"/>
          <w:szCs w:val="28"/>
        </w:rPr>
        <w:t>ПОРЯДОК</w:t>
      </w:r>
    </w:p>
    <w:p w14:paraId="00000005" w14:textId="77777777" w:rsidR="000036A4" w:rsidRPr="007C1307" w:rsidRDefault="003D6D47">
      <w:pPr>
        <w:jc w:val="center"/>
        <w:rPr>
          <w:rFonts w:ascii="Times New Roman" w:eastAsia="Times New Roman" w:hAnsi="Times New Roman" w:cs="Times New Roman"/>
          <w:sz w:val="28"/>
          <w:szCs w:val="28"/>
        </w:rPr>
      </w:pPr>
      <w:r w:rsidRPr="007C1307">
        <w:rPr>
          <w:rFonts w:ascii="Times New Roman" w:eastAsia="Times New Roman" w:hAnsi="Times New Roman" w:cs="Times New Roman"/>
          <w:b/>
          <w:bCs/>
          <w:sz w:val="28"/>
          <w:szCs w:val="28"/>
        </w:rPr>
        <w:t>здобуття повної загальної середньої освіти неповнолітніми особами, які отримали тимчасовий захист в Україні</w:t>
      </w:r>
    </w:p>
    <w:p w14:paraId="00000006" w14:textId="77777777" w:rsidR="000036A4" w:rsidRPr="007C1307" w:rsidRDefault="003D6D47">
      <w:pPr>
        <w:ind w:firstLine="567"/>
        <w:jc w:val="both"/>
        <w:rPr>
          <w:rFonts w:ascii="Times New Roman" w:eastAsia="Times New Roman" w:hAnsi="Times New Roman" w:cs="Times New Roman"/>
          <w:sz w:val="28"/>
          <w:szCs w:val="28"/>
        </w:rPr>
      </w:pPr>
      <w:bookmarkStart w:id="1" w:name="bookmark=id.jy1lqtmh8nvh" w:colFirst="0" w:colLast="0"/>
      <w:bookmarkEnd w:id="1"/>
      <w:r w:rsidRPr="007C1307">
        <w:rPr>
          <w:rFonts w:ascii="Times New Roman" w:eastAsia="Times New Roman" w:hAnsi="Times New Roman" w:cs="Times New Roman"/>
          <w:sz w:val="28"/>
          <w:szCs w:val="28"/>
        </w:rPr>
        <w:t>1. Цей Порядок визначає особливості здобуття повної загальної середньої освіти неповнолітніми особами, які отримали тимчасовий захист в Україні.</w:t>
      </w:r>
    </w:p>
    <w:p w14:paraId="1BA1B3B2" w14:textId="77777777" w:rsidR="00AA1DD3" w:rsidRPr="007C1307" w:rsidRDefault="00AA1DD3" w:rsidP="00AA1DD3">
      <w:pPr>
        <w:pStyle w:val="a5"/>
        <w:spacing w:before="0" w:beforeAutospacing="0" w:after="160" w:afterAutospacing="0"/>
        <w:ind w:firstLine="567"/>
        <w:jc w:val="both"/>
      </w:pPr>
      <w:bookmarkStart w:id="2" w:name="bookmark=id.hpi327o5hsxd" w:colFirst="0" w:colLast="0"/>
      <w:bookmarkEnd w:id="2"/>
      <w:r w:rsidRPr="007C1307">
        <w:rPr>
          <w:sz w:val="28"/>
          <w:szCs w:val="28"/>
        </w:rPr>
        <w:t>2. Цей Порядок розроблено відповідно до Конституції України, законів України «Про охорону дитинства», «Про правовий статус іноземців та осіб без громадянства», «Про біженців та осіб, які потребують додаткового або тимчасового захисту», «Про освіту», «Про повну загальну середню освіту» та інших нормативно-правових актів.</w:t>
      </w:r>
    </w:p>
    <w:p w14:paraId="25778410" w14:textId="77777777" w:rsidR="00AA1DD3" w:rsidRPr="007C1307" w:rsidRDefault="00AA1DD3" w:rsidP="00AA1DD3">
      <w:pPr>
        <w:pStyle w:val="a5"/>
        <w:spacing w:before="0" w:beforeAutospacing="0" w:after="160" w:afterAutospacing="0"/>
        <w:ind w:firstLine="567"/>
        <w:jc w:val="both"/>
      </w:pPr>
      <w:r w:rsidRPr="007C1307">
        <w:rPr>
          <w:sz w:val="28"/>
          <w:szCs w:val="28"/>
        </w:rPr>
        <w:t>3. Зарахування неповнолітніх осіб, які отримали тимчасовий захист в Україні, до закладу загальної середньої освіти проводиться у порядку та на підставі документів, передбачених законодавством для громадян України з урахуванням особливостей, визначених цим Порядком, та з наданням до закладу загальної середньої освіти батьками або іншими законними представниками, копії посвідчення особи, якій надано тимчасовий захист в Україні, до якого внесено відомості про неповнолітніх осіб. </w:t>
      </w:r>
    </w:p>
    <w:p w14:paraId="75122FD4" w14:textId="77777777" w:rsidR="00AA1DD3" w:rsidRPr="007C1307" w:rsidRDefault="00AA1DD3" w:rsidP="00AA1DD3">
      <w:pPr>
        <w:pStyle w:val="a5"/>
        <w:spacing w:before="0" w:beforeAutospacing="0" w:after="160" w:afterAutospacing="0"/>
        <w:ind w:firstLine="567"/>
        <w:jc w:val="both"/>
      </w:pPr>
      <w:r w:rsidRPr="007C1307">
        <w:rPr>
          <w:sz w:val="28"/>
          <w:szCs w:val="28"/>
        </w:rPr>
        <w:t>4.</w:t>
      </w:r>
      <w:r w:rsidRPr="007C1307">
        <w:rPr>
          <w:sz w:val="28"/>
          <w:szCs w:val="28"/>
          <w:shd w:val="clear" w:color="auto" w:fill="FFFFFF"/>
        </w:rPr>
        <w:t xml:space="preserve"> Якщо неповнолітня особа, яка зараховується, є дитиною, розлученою із сім’єю</w:t>
      </w:r>
      <w:r w:rsidRPr="007C1307">
        <w:rPr>
          <w:sz w:val="28"/>
          <w:szCs w:val="28"/>
        </w:rPr>
        <w:t>,</w:t>
      </w:r>
      <w:r w:rsidRPr="007C1307">
        <w:rPr>
          <w:sz w:val="28"/>
          <w:szCs w:val="28"/>
          <w:shd w:val="clear" w:color="auto" w:fill="FFFFFF"/>
        </w:rPr>
        <w:t xml:space="preserve"> законним представником подається копія документа, що підтверджує повноваження представника.</w:t>
      </w:r>
      <w:r w:rsidRPr="007C1307">
        <w:rPr>
          <w:sz w:val="28"/>
          <w:szCs w:val="28"/>
        </w:rPr>
        <w:t> </w:t>
      </w:r>
    </w:p>
    <w:p w14:paraId="55C1C5EF" w14:textId="77777777" w:rsidR="00AA1DD3" w:rsidRPr="007C1307" w:rsidRDefault="00AA1DD3" w:rsidP="00AA1DD3">
      <w:pPr>
        <w:pStyle w:val="a5"/>
        <w:spacing w:before="0" w:beforeAutospacing="0" w:after="0" w:afterAutospacing="0"/>
        <w:ind w:firstLine="570"/>
        <w:jc w:val="both"/>
      </w:pPr>
      <w:r w:rsidRPr="007C1307">
        <w:rPr>
          <w:sz w:val="28"/>
          <w:szCs w:val="28"/>
        </w:rPr>
        <w:t>5. У разі відсутності свідоцтва про народження, документів про освіту чи особової справи неповнолітньої особи з метою визначення індивідуальної освітньої траєкторії та необхідних заходів підтримки освітнього процесу заклад загальної середньої освіти відповідно до законодавства:</w:t>
      </w:r>
    </w:p>
    <w:p w14:paraId="05D34DA6" w14:textId="77777777" w:rsidR="00AA1DD3" w:rsidRPr="007C1307" w:rsidRDefault="00AA1DD3" w:rsidP="00AA1DD3">
      <w:pPr>
        <w:pStyle w:val="a5"/>
        <w:spacing w:before="0" w:beforeAutospacing="0" w:after="0" w:afterAutospacing="0"/>
        <w:ind w:firstLine="570"/>
        <w:jc w:val="both"/>
      </w:pPr>
      <w:r w:rsidRPr="007C1307">
        <w:rPr>
          <w:sz w:val="28"/>
          <w:szCs w:val="28"/>
        </w:rPr>
        <w:t>забезпечує визначення освітніх потреб особи (вивчення державної мови, подолання освітніх втрат, адаптація до освітнього процесу, тощо);</w:t>
      </w:r>
    </w:p>
    <w:p w14:paraId="16569B65" w14:textId="77777777" w:rsidR="00AA1DD3" w:rsidRPr="007C1307" w:rsidRDefault="00AA1DD3" w:rsidP="00AA1DD3">
      <w:pPr>
        <w:pStyle w:val="a5"/>
        <w:spacing w:before="0" w:beforeAutospacing="0" w:after="0" w:afterAutospacing="0"/>
        <w:ind w:firstLine="570"/>
        <w:jc w:val="both"/>
      </w:pPr>
      <w:r w:rsidRPr="007C1307">
        <w:rPr>
          <w:sz w:val="28"/>
          <w:szCs w:val="28"/>
        </w:rPr>
        <w:t>забезпечує визначення рівня раніше здобутих результатів навчання;</w:t>
      </w:r>
    </w:p>
    <w:p w14:paraId="13942D1D" w14:textId="4425E212" w:rsidR="00AA1DD3" w:rsidRPr="007C1307" w:rsidRDefault="00AA1DD3" w:rsidP="00AA1DD3">
      <w:pPr>
        <w:pStyle w:val="a5"/>
        <w:spacing w:before="0" w:beforeAutospacing="0" w:after="0" w:afterAutospacing="0"/>
        <w:ind w:firstLine="570"/>
        <w:jc w:val="both"/>
        <w:rPr>
          <w:sz w:val="28"/>
          <w:szCs w:val="28"/>
        </w:rPr>
      </w:pPr>
      <w:r w:rsidRPr="007C1307">
        <w:rPr>
          <w:sz w:val="28"/>
          <w:szCs w:val="28"/>
        </w:rPr>
        <w:t>сприяє проведенню комплексної психолого-педагогічної оцінки розвитку особи (за потреби).</w:t>
      </w:r>
    </w:p>
    <w:p w14:paraId="7C5EAF4B" w14:textId="77777777" w:rsidR="00AA1DD3" w:rsidRPr="007C1307" w:rsidRDefault="00AA1DD3" w:rsidP="00AA1DD3">
      <w:pPr>
        <w:pStyle w:val="a5"/>
        <w:spacing w:before="0" w:beforeAutospacing="0" w:after="0" w:afterAutospacing="0"/>
        <w:ind w:firstLine="570"/>
        <w:jc w:val="both"/>
      </w:pPr>
    </w:p>
    <w:p w14:paraId="36936696" w14:textId="77777777" w:rsidR="00AA1DD3" w:rsidRPr="007C1307" w:rsidRDefault="00AA1DD3" w:rsidP="00AA1DD3">
      <w:pPr>
        <w:pStyle w:val="a5"/>
        <w:spacing w:before="0" w:beforeAutospacing="0" w:after="160" w:afterAutospacing="0"/>
        <w:ind w:firstLine="567"/>
        <w:jc w:val="both"/>
      </w:pPr>
      <w:r w:rsidRPr="007C1307">
        <w:rPr>
          <w:sz w:val="28"/>
          <w:szCs w:val="28"/>
        </w:rPr>
        <w:t xml:space="preserve">6.  Організація освітнього процесу для неповнолітніх осіб, які отримали тимчасовий захист в Україні, здійснюється з урахуванням необхідності </w:t>
      </w:r>
      <w:r w:rsidRPr="007C1307">
        <w:rPr>
          <w:sz w:val="28"/>
          <w:szCs w:val="28"/>
        </w:rPr>
        <w:lastRenderedPageBreak/>
        <w:t>оволодіння державною мовою, вивчення історії України, формування громадянської компетентності, критичного мислення та медіаграмотності, подолання освітніх втрат і освітніх розривів, необхідних для реалізації індивідуальної освітньої траєкторії.</w:t>
      </w:r>
    </w:p>
    <w:p w14:paraId="0000000C" w14:textId="3DDBE510" w:rsidR="000036A4" w:rsidRPr="003D6D47" w:rsidRDefault="003D6D47">
      <w:pPr>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_______________________________________________________</w:t>
      </w:r>
    </w:p>
    <w:sectPr w:rsidR="000036A4" w:rsidRPr="003D6D47" w:rsidSect="007C1307">
      <w:headerReference w:type="default" r:id="rId7"/>
      <w:pgSz w:w="11906" w:h="16838"/>
      <w:pgMar w:top="850" w:right="850" w:bottom="2127" w:left="1417"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77619" w14:textId="77777777" w:rsidR="00793726" w:rsidRDefault="00793726" w:rsidP="007C1307">
      <w:pPr>
        <w:spacing w:after="0" w:line="240" w:lineRule="auto"/>
      </w:pPr>
      <w:r>
        <w:separator/>
      </w:r>
    </w:p>
  </w:endnote>
  <w:endnote w:type="continuationSeparator" w:id="0">
    <w:p w14:paraId="4919CE20" w14:textId="77777777" w:rsidR="00793726" w:rsidRDefault="00793726" w:rsidP="007C1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embedRegular r:id="rId1" w:fontKey="{CB7A1E20-DFE1-4B0D-AD0C-41DAB68636E9}"/>
    <w:embedItalic r:id="rId2" w:fontKey="{EB483D6C-E4EE-4360-B020-B5BF260A4EDD}"/>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3" w:fontKey="{2906482E-DBB7-485C-B0FA-3A6EA54EF58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76ECD" w14:textId="77777777" w:rsidR="00793726" w:rsidRDefault="00793726" w:rsidP="007C1307">
      <w:pPr>
        <w:spacing w:after="0" w:line="240" w:lineRule="auto"/>
      </w:pPr>
      <w:r>
        <w:separator/>
      </w:r>
    </w:p>
  </w:footnote>
  <w:footnote w:type="continuationSeparator" w:id="0">
    <w:p w14:paraId="25EEA0AE" w14:textId="77777777" w:rsidR="00793726" w:rsidRDefault="00793726" w:rsidP="007C13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417934"/>
      <w:docPartObj>
        <w:docPartGallery w:val="Page Numbers (Top of Page)"/>
        <w:docPartUnique/>
      </w:docPartObj>
    </w:sdtPr>
    <w:sdtContent>
      <w:p w14:paraId="6CDA0143" w14:textId="724CC93E" w:rsidR="007C1307" w:rsidRDefault="007C1307">
        <w:pPr>
          <w:pStyle w:val="a6"/>
          <w:jc w:val="center"/>
        </w:pPr>
        <w:r>
          <w:fldChar w:fldCharType="begin"/>
        </w:r>
        <w:r>
          <w:instrText>PAGE   \* MERGEFORMAT</w:instrText>
        </w:r>
        <w:r>
          <w:fldChar w:fldCharType="separate"/>
        </w:r>
        <w:r w:rsidRPr="007C1307">
          <w:rPr>
            <w:noProof/>
            <w:lang w:val="uk-UA"/>
          </w:rPr>
          <w:t>2</w:t>
        </w:r>
        <w:r>
          <w:fldChar w:fldCharType="end"/>
        </w:r>
      </w:p>
    </w:sdtContent>
  </w:sdt>
  <w:p w14:paraId="68864DF6" w14:textId="77777777" w:rsidR="007C1307" w:rsidRDefault="007C130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6A4"/>
    <w:rsid w:val="000036A4"/>
    <w:rsid w:val="003D6D47"/>
    <w:rsid w:val="00626BC3"/>
    <w:rsid w:val="00793726"/>
    <w:rsid w:val="007C1307"/>
    <w:rsid w:val="00AA1DD3"/>
    <w:rsid w:val="00E15C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0238B"/>
  <w15:docId w15:val="{CF47CDC9-D814-4152-93FE-8ED59A632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360" w:after="80"/>
      <w:outlineLvl w:val="0"/>
    </w:pPr>
    <w:rPr>
      <w:color w:val="2F5496"/>
      <w:sz w:val="40"/>
      <w:szCs w:val="40"/>
    </w:rPr>
  </w:style>
  <w:style w:type="paragraph" w:styleId="2">
    <w:name w:val="heading 2"/>
    <w:basedOn w:val="a"/>
    <w:next w:val="a"/>
    <w:pPr>
      <w:keepNext/>
      <w:keepLines/>
      <w:spacing w:before="160" w:after="80"/>
      <w:outlineLvl w:val="1"/>
    </w:pPr>
    <w:rPr>
      <w:color w:val="2F5496"/>
      <w:sz w:val="32"/>
      <w:szCs w:val="32"/>
    </w:rPr>
  </w:style>
  <w:style w:type="paragraph" w:styleId="3">
    <w:name w:val="heading 3"/>
    <w:basedOn w:val="a"/>
    <w:next w:val="a"/>
    <w:pPr>
      <w:keepNext/>
      <w:keepLines/>
      <w:spacing w:before="160" w:after="80"/>
      <w:outlineLvl w:val="2"/>
    </w:pPr>
    <w:rPr>
      <w:color w:val="2F5496"/>
      <w:sz w:val="28"/>
      <w:szCs w:val="28"/>
    </w:rPr>
  </w:style>
  <w:style w:type="paragraph" w:styleId="4">
    <w:name w:val="heading 4"/>
    <w:basedOn w:val="a"/>
    <w:next w:val="a"/>
    <w:pPr>
      <w:keepNext/>
      <w:keepLines/>
      <w:spacing w:before="80" w:after="40"/>
      <w:outlineLvl w:val="3"/>
    </w:pPr>
    <w:rPr>
      <w:i/>
      <w:iCs/>
      <w:color w:val="2F5496"/>
    </w:rPr>
  </w:style>
  <w:style w:type="paragraph" w:styleId="5">
    <w:name w:val="heading 5"/>
    <w:basedOn w:val="a"/>
    <w:next w:val="a"/>
    <w:pPr>
      <w:keepNext/>
      <w:keepLines/>
      <w:spacing w:before="80" w:after="40"/>
      <w:outlineLvl w:val="4"/>
    </w:pPr>
    <w:rPr>
      <w:color w:val="2F5496"/>
    </w:rPr>
  </w:style>
  <w:style w:type="paragraph" w:styleId="6">
    <w:name w:val="heading 6"/>
    <w:basedOn w:val="a"/>
    <w:next w:val="a"/>
    <w:pPr>
      <w:keepNext/>
      <w:keepLines/>
      <w:spacing w:before="40" w:after="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after="80" w:line="240" w:lineRule="auto"/>
    </w:pPr>
    <w:rPr>
      <w:sz w:val="56"/>
      <w:szCs w:val="56"/>
    </w:rPr>
  </w:style>
  <w:style w:type="paragraph" w:styleId="a4">
    <w:name w:val="Subtitle"/>
    <w:basedOn w:val="a"/>
    <w:next w:val="a"/>
    <w:rPr>
      <w:color w:val="595959"/>
      <w:sz w:val="28"/>
      <w:szCs w:val="28"/>
    </w:rPr>
  </w:style>
  <w:style w:type="paragraph" w:styleId="a5">
    <w:name w:val="Normal (Web)"/>
    <w:basedOn w:val="a"/>
    <w:uiPriority w:val="99"/>
    <w:semiHidden/>
    <w:unhideWhenUsed/>
    <w:rsid w:val="00AA1DD3"/>
    <w:pPr>
      <w:spacing w:before="100" w:beforeAutospacing="1" w:after="100" w:afterAutospacing="1" w:line="240" w:lineRule="auto"/>
    </w:pPr>
    <w:rPr>
      <w:rFonts w:ascii="Times New Roman" w:eastAsia="Times New Roman" w:hAnsi="Times New Roman" w:cs="Times New Roman"/>
      <w:sz w:val="24"/>
      <w:szCs w:val="24"/>
      <w:lang w:val="uk-UA"/>
    </w:rPr>
  </w:style>
  <w:style w:type="paragraph" w:styleId="a6">
    <w:name w:val="header"/>
    <w:basedOn w:val="a"/>
    <w:link w:val="a7"/>
    <w:uiPriority w:val="99"/>
    <w:unhideWhenUsed/>
    <w:rsid w:val="007C1307"/>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7C1307"/>
  </w:style>
  <w:style w:type="paragraph" w:styleId="a8">
    <w:name w:val="footer"/>
    <w:basedOn w:val="a"/>
    <w:link w:val="a9"/>
    <w:uiPriority w:val="99"/>
    <w:unhideWhenUsed/>
    <w:rsid w:val="007C1307"/>
    <w:pPr>
      <w:tabs>
        <w:tab w:val="center" w:pos="4819"/>
        <w:tab w:val="right" w:pos="9639"/>
      </w:tabs>
      <w:spacing w:after="0" w:line="240" w:lineRule="auto"/>
    </w:pPr>
  </w:style>
  <w:style w:type="character" w:customStyle="1" w:styleId="a9">
    <w:name w:val="Нижній колонтитул Знак"/>
    <w:basedOn w:val="a0"/>
    <w:link w:val="a8"/>
    <w:uiPriority w:val="99"/>
    <w:rsid w:val="007C1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1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QdNlUjtOFUo3V5gpcllJmu2Fvw==">CgMxLjAyD2lkLmp5MWxxdG1oOG52aDIPaWQuaHBpMzI3bzVoc3hkMg9pZC5rOWt2cTEzNnNmZ2oyD2lkLjN4ZzZndW4yb2l4djIPaWQud2c3NHFsZDdjY24zOAByITF6OXNuVHRhTUJjTHFkRGtCNEllMXlacEpFdElqbmNVUg==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1597</Words>
  <Characters>911</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Ісмакаєва Ірина Миколаївна</dc:creator>
  <cp:lastModifiedBy>Ісмакаєва Ірина Миколаївна</cp:lastModifiedBy>
  <cp:revision>6</cp:revision>
  <dcterms:created xsi:type="dcterms:W3CDTF">2026-07-21T08:09:00Z</dcterms:created>
  <dcterms:modified xsi:type="dcterms:W3CDTF">2026-07-28T07:49:00Z</dcterms:modified>
</cp:coreProperties>
</file>