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00" w:rsidRDefault="007F0DFB">
      <w:pPr>
        <w:ind w:left="75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Додаток 1 </w:t>
      </w:r>
    </w:p>
    <w:p w:rsidR="009D3600" w:rsidRDefault="007F0DFB">
      <w:pPr>
        <w:ind w:left="75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Положення</w:t>
      </w:r>
    </w:p>
    <w:p w:rsidR="007F0DFB" w:rsidRPr="007F0DFB" w:rsidRDefault="007F0DFB">
      <w:pPr>
        <w:ind w:left="7513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(пункт 15)</w:t>
      </w:r>
    </w:p>
    <w:p w:rsidR="009D3600" w:rsidRDefault="009D3600">
      <w:pPr>
        <w:pStyle w:val="3"/>
        <w:keepNext w:val="0"/>
        <w:pBdr>
          <w:bottom w:val="none" w:sz="0" w:space="11" w:color="000000"/>
        </w:pBdr>
        <w:shd w:val="clear" w:color="auto" w:fill="FFFFFF"/>
        <w:spacing w:before="0" w:after="0"/>
        <w:ind w:left="705"/>
        <w:jc w:val="center"/>
        <w:rPr>
          <w:b/>
          <w:bCs/>
          <w:color w:val="000000"/>
        </w:rPr>
      </w:pPr>
    </w:p>
    <w:p w:rsidR="009D3600" w:rsidRDefault="007F0DFB">
      <w:pPr>
        <w:pStyle w:val="3"/>
        <w:pBdr>
          <w:bottom w:val="none" w:sz="0" w:space="11" w:color="000000"/>
        </w:pBdr>
        <w:shd w:val="clear" w:color="auto" w:fill="FFFFFF"/>
        <w:spacing w:before="0"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СКЛАД</w:t>
      </w:r>
    </w:p>
    <w:p w:rsidR="009D3600" w:rsidRPr="007F0DFB" w:rsidRDefault="007F0DFB">
      <w:pPr>
        <w:pStyle w:val="3"/>
        <w:pBdr>
          <w:bottom w:val="none" w:sz="0" w:space="11" w:color="000000"/>
        </w:pBdr>
        <w:shd w:val="clear" w:color="auto" w:fill="FFFFFF"/>
        <w:spacing w:before="0" w:after="0"/>
        <w:jc w:val="center"/>
        <w:rPr>
          <w:b/>
          <w:bCs/>
          <w:color w:val="000000"/>
          <w:lang w:val="uk-UA"/>
        </w:rPr>
      </w:pPr>
      <w:r>
        <w:rPr>
          <w:b/>
          <w:bCs/>
          <w:color w:val="000000"/>
        </w:rPr>
        <w:t xml:space="preserve">аптечок </w:t>
      </w:r>
      <w:proofErr w:type="spellStart"/>
      <w:r>
        <w:rPr>
          <w:b/>
          <w:bCs/>
          <w:color w:val="000000"/>
        </w:rPr>
        <w:t>домедичної</w:t>
      </w:r>
      <w:proofErr w:type="spellEnd"/>
      <w:r>
        <w:rPr>
          <w:b/>
          <w:bCs/>
          <w:color w:val="000000"/>
        </w:rPr>
        <w:t xml:space="preserve"> допомоги, що розміщуються в</w:t>
      </w:r>
      <w:r>
        <w:rPr>
          <w:b/>
          <w:bCs/>
          <w:color w:val="000000"/>
          <w:lang w:val="uk-UA"/>
        </w:rPr>
        <w:t xml:space="preserve"> навчальних приміщеннях </w:t>
      </w:r>
    </w:p>
    <w:p w:rsidR="009D3600" w:rsidRDefault="007F0DFB">
      <w:pPr>
        <w:pStyle w:val="3"/>
        <w:pBdr>
          <w:bottom w:val="none" w:sz="0" w:space="11" w:color="000000"/>
        </w:pBdr>
        <w:shd w:val="clear" w:color="auto" w:fill="FFFFFF"/>
        <w:spacing w:before="0"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заклад</w:t>
      </w:r>
      <w:proofErr w:type="spellStart"/>
      <w:r>
        <w:rPr>
          <w:b/>
          <w:bCs/>
          <w:color w:val="000000"/>
          <w:lang w:val="uk-UA"/>
        </w:rPr>
        <w:t>ів</w:t>
      </w:r>
      <w:proofErr w:type="spellEnd"/>
      <w:r>
        <w:rPr>
          <w:b/>
          <w:bCs/>
          <w:color w:val="000000"/>
        </w:rPr>
        <w:t xml:space="preserve"> загальної середньої освіти</w:t>
      </w:r>
    </w:p>
    <w:p w:rsidR="009D3600" w:rsidRDefault="009D3600">
      <w:pPr>
        <w:rPr>
          <w:sz w:val="28"/>
          <w:szCs w:val="28"/>
        </w:rPr>
      </w:pPr>
    </w:p>
    <w:p w:rsidR="009D3600" w:rsidRPr="007F0DFB" w:rsidRDefault="007F0DFB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1. Спортивні зали</w:t>
      </w:r>
      <w:r>
        <w:rPr>
          <w:b/>
          <w:bCs/>
          <w:sz w:val="28"/>
          <w:szCs w:val="28"/>
          <w:lang w:val="uk-UA"/>
        </w:rPr>
        <w:t xml:space="preserve"> </w:t>
      </w:r>
      <w:r w:rsidRPr="007F0DFB">
        <w:rPr>
          <w:b/>
          <w:bCs/>
          <w:sz w:val="28"/>
          <w:szCs w:val="28"/>
        </w:rPr>
        <w:t>(кабінет</w:t>
      </w:r>
      <w:r>
        <w:rPr>
          <w:b/>
          <w:bCs/>
          <w:sz w:val="28"/>
          <w:szCs w:val="28"/>
          <w:lang w:val="uk-UA"/>
        </w:rPr>
        <w:t>и</w:t>
      </w:r>
      <w:r w:rsidRPr="007F0DFB">
        <w:rPr>
          <w:b/>
          <w:bCs/>
          <w:sz w:val="28"/>
          <w:szCs w:val="28"/>
        </w:rPr>
        <w:t xml:space="preserve"> фізичної культури та спорту)</w:t>
      </w:r>
    </w:p>
    <w:p w:rsidR="009D3600" w:rsidRDefault="009D36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</w:p>
    <w:tbl>
      <w:tblPr>
        <w:tblStyle w:val="a5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2029"/>
      </w:tblGrid>
      <w:tr w:rsidR="009D3600">
        <w:tc>
          <w:tcPr>
            <w:tcW w:w="7933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Найменування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Кількість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bookmarkStart w:id="0" w:name="_heading=h.xvnlcc1r128y" w:colFirst="0" w:colLast="0"/>
            <w:bookmarkEnd w:id="0"/>
            <w:r>
              <w:rPr>
                <w:color w:val="000000"/>
              </w:rPr>
              <w:t>Бинт стерильний і нестерильний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bookmarkStart w:id="1" w:name="_heading=h.vgn3ec17v1lf" w:colFirst="0" w:colLast="0"/>
            <w:bookmarkEnd w:id="1"/>
            <w:r>
              <w:rPr>
                <w:color w:val="000000"/>
              </w:rPr>
              <w:t>по 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b/>
                <w:bCs/>
                <w:color w:val="000000"/>
              </w:rPr>
            </w:pPr>
            <w:r>
              <w:rPr>
                <w:color w:val="000000"/>
                <w:highlight w:val="white"/>
              </w:rPr>
              <w:t xml:space="preserve">Пакет-контейнер охолоджувальний (гіпотермічний)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b/>
                <w:bCs/>
                <w:color w:val="000000"/>
              </w:rPr>
            </w:pPr>
            <w:r>
              <w:rPr>
                <w:color w:val="000000"/>
                <w:highlight w:val="white"/>
              </w:rPr>
              <w:t>Джгут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b/>
                <w:bCs/>
                <w:color w:val="000000"/>
              </w:rPr>
            </w:pPr>
            <w:r>
              <w:rPr>
                <w:color w:val="000000"/>
                <w:highlight w:val="white"/>
              </w:rPr>
              <w:t xml:space="preserve">Шина медична гнучка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b/>
                <w:bCs/>
                <w:color w:val="000000"/>
              </w:rPr>
            </w:pPr>
            <w:r>
              <w:rPr>
                <w:color w:val="000000"/>
                <w:highlight w:val="white"/>
              </w:rPr>
              <w:t xml:space="preserve">Серветки марлеві стерильні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уп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Пластир медичний рулонний на тканинній основі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Пластирі бактерицидні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уп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bookmarkStart w:id="2" w:name="_heading=h.g6xu5mqo99ms" w:colFirst="0" w:colLast="0"/>
            <w:bookmarkEnd w:id="2"/>
            <w:r>
              <w:rPr>
                <w:color w:val="000000"/>
              </w:rPr>
              <w:t>Антисептичний засіб для обробки шкіри (</w:t>
            </w:r>
            <w:proofErr w:type="spellStart"/>
            <w:r>
              <w:rPr>
                <w:color w:val="000000"/>
              </w:rPr>
              <w:t>хлоргексидину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біглюконат</w:t>
            </w:r>
            <w:proofErr w:type="spellEnd"/>
            <w:r>
              <w:rPr>
                <w:color w:val="000000"/>
              </w:rPr>
              <w:t xml:space="preserve"> 0,05%)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bookmarkStart w:id="3" w:name="_heading=h.3t9sc2qyqil3" w:colFirst="0" w:colLast="0"/>
            <w:bookmarkEnd w:id="3"/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Ножиці медичні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Пінцет медичний стерильний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Рукавички медичні стерильні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Маска медична одноразова нестерильна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Розчин для промивання очей та шкіри (фізіологічний розчин $</w:t>
            </w:r>
            <w:proofErr w:type="spellStart"/>
            <w:r>
              <w:rPr>
                <w:color w:val="000000"/>
                <w:highlight w:val="white"/>
              </w:rPr>
              <w:t>NaCl</w:t>
            </w:r>
            <w:proofErr w:type="spellEnd"/>
            <w:r>
              <w:rPr>
                <w:color w:val="000000"/>
                <w:highlight w:val="white"/>
              </w:rPr>
              <w:t>$ 0,9%) — у пластиковому флаконі з анатомічною насадкою для надання першої допомоги при потраплянні сторонніх тіл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center"/>
              <w:outlineLvl w:val="2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(500 мл, 1 шт.)</w:t>
            </w:r>
          </w:p>
          <w:p w:rsidR="009D3600" w:rsidRDefault="009D3600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</w:p>
        </w:tc>
      </w:tr>
    </w:tbl>
    <w:p w:rsidR="009D3600" w:rsidRDefault="009D3600">
      <w:pPr>
        <w:pStyle w:val="3"/>
        <w:pBdr>
          <w:bottom w:val="none" w:sz="0" w:space="11" w:color="000000"/>
        </w:pBdr>
        <w:shd w:val="clear" w:color="auto" w:fill="FFFFFF"/>
        <w:spacing w:before="0" w:after="0"/>
        <w:jc w:val="center"/>
        <w:rPr>
          <w:b/>
          <w:bCs/>
          <w:color w:val="000000"/>
        </w:rPr>
      </w:pPr>
    </w:p>
    <w:p w:rsidR="009D3600" w:rsidRDefault="009D3600"/>
    <w:p w:rsidR="007F0DFB" w:rsidRDefault="007F0DFB"/>
    <w:p w:rsidR="009D3600" w:rsidRPr="007F0DFB" w:rsidRDefault="007F0DFB">
      <w:pPr>
        <w:pStyle w:val="3"/>
        <w:keepNext w:val="0"/>
        <w:pBdr>
          <w:bottom w:val="none" w:sz="0" w:space="11" w:color="000000"/>
        </w:pBdr>
        <w:shd w:val="clear" w:color="auto" w:fill="FFFFFF"/>
        <w:spacing w:before="0" w:after="0"/>
        <w:jc w:val="both"/>
        <w:rPr>
          <w:b/>
          <w:bCs/>
          <w:color w:val="000000"/>
          <w:highlight w:val="white"/>
          <w:lang w:val="uk-UA"/>
        </w:rPr>
      </w:pPr>
      <w:r>
        <w:rPr>
          <w:b/>
          <w:bCs/>
          <w:color w:val="000000"/>
          <w:highlight w:val="white"/>
        </w:rPr>
        <w:lastRenderedPageBreak/>
        <w:t xml:space="preserve">2. Приміщення для викладання </w:t>
      </w:r>
      <w:r>
        <w:rPr>
          <w:b/>
          <w:bCs/>
          <w:color w:val="000000"/>
          <w:highlight w:val="white"/>
          <w:lang w:val="uk-UA"/>
        </w:rPr>
        <w:t xml:space="preserve">навчальних предметів </w:t>
      </w:r>
      <w:proofErr w:type="spellStart"/>
      <w:r>
        <w:rPr>
          <w:b/>
          <w:bCs/>
          <w:color w:val="000000"/>
          <w:highlight w:val="white"/>
        </w:rPr>
        <w:t>природнич</w:t>
      </w:r>
      <w:r>
        <w:rPr>
          <w:b/>
          <w:bCs/>
          <w:color w:val="000000"/>
          <w:highlight w:val="white"/>
          <w:lang w:val="uk-UA"/>
        </w:rPr>
        <w:t>ої</w:t>
      </w:r>
      <w:proofErr w:type="spellEnd"/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uk-UA"/>
        </w:rPr>
        <w:t xml:space="preserve">галузі </w:t>
      </w:r>
    </w:p>
    <w:tbl>
      <w:tblPr>
        <w:tblStyle w:val="a6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2029"/>
      </w:tblGrid>
      <w:tr w:rsidR="009D3600">
        <w:tc>
          <w:tcPr>
            <w:tcW w:w="7933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Найменування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Кількість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Розчин для промивання очей та шкіри (фізіологічний розчин </w:t>
            </w:r>
            <w:proofErr w:type="spellStart"/>
            <w:r>
              <w:rPr>
                <w:color w:val="000000"/>
              </w:rPr>
              <w:t>NaCl</w:t>
            </w:r>
            <w:proofErr w:type="spellEnd"/>
            <w:r>
              <w:rPr>
                <w:color w:val="000000"/>
              </w:rPr>
              <w:t xml:space="preserve"> 0,9% або стерильний дистилят) — у пластикових флаконах з анатомічною насадкою для екстреного промивання очей при потраплянні хімічних речовин або сторонніх тіл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(500 мл, </w:t>
            </w:r>
            <w:r>
              <w:rPr>
                <w:color w:val="000000"/>
              </w:rPr>
              <w:t>1 шт.)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Нейтралізуючий розчин № 1 (розчин натрію гідрокарбонату 1–2%) — у пластиковому флаконі з чітким маркуванням, призначений для першої допомоги при хімічних </w:t>
            </w:r>
            <w:proofErr w:type="spellStart"/>
            <w:r>
              <w:rPr>
                <w:color w:val="000000"/>
              </w:rPr>
              <w:t>опіках</w:t>
            </w:r>
            <w:proofErr w:type="spellEnd"/>
            <w:r>
              <w:rPr>
                <w:color w:val="000000"/>
              </w:rPr>
              <w:t xml:space="preserve"> шкіри кислотами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(200 мл, 1 шт.)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Нейтралізуючий розчин № 2 (розчин лимонної або борної кислоти 1–2%) — у пластиковому флаконі з чітким маркуванням, призначений для першої допомоги при хімічних </w:t>
            </w:r>
            <w:proofErr w:type="spellStart"/>
            <w:r>
              <w:rPr>
                <w:color w:val="000000"/>
              </w:rPr>
              <w:t>опіках</w:t>
            </w:r>
            <w:proofErr w:type="spellEnd"/>
            <w:r>
              <w:rPr>
                <w:color w:val="000000"/>
              </w:rPr>
              <w:t xml:space="preserve"> шкіри лугами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(200 мл., 1 шт.)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Джгут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Рукавички медичні стерильні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Бинт мар</w:t>
            </w:r>
            <w:r>
              <w:rPr>
                <w:color w:val="000000"/>
              </w:rPr>
              <w:t xml:space="preserve">левий стерильний і нестерильний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по 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Пластир медичний рулонний на тканинній основі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bookmarkStart w:id="4" w:name="_heading=h.ap5ujgqs8r8q" w:colFirst="0" w:colLast="0"/>
            <w:bookmarkEnd w:id="4"/>
            <w:r>
              <w:rPr>
                <w:color w:val="000000"/>
              </w:rPr>
              <w:t>Антисептичний засіб для обробки шкіри (</w:t>
            </w:r>
            <w:proofErr w:type="spellStart"/>
            <w:r>
              <w:rPr>
                <w:color w:val="000000"/>
              </w:rPr>
              <w:t>хлоргексидину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біглюконат</w:t>
            </w:r>
            <w:proofErr w:type="spellEnd"/>
            <w:r>
              <w:rPr>
                <w:color w:val="000000"/>
              </w:rPr>
              <w:t xml:space="preserve"> 0,05%)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bookmarkStart w:id="5" w:name="_heading=h.ibg2995ewpme" w:colFirst="0" w:colLast="0"/>
            <w:bookmarkEnd w:id="5"/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Ножиці медичні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Пінцет медичний стерильний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bookmarkStart w:id="6" w:name="_heading=h.gppqyiqohryn" w:colFirst="0" w:colLast="0"/>
            <w:bookmarkEnd w:id="6"/>
            <w:r>
              <w:rPr>
                <w:color w:val="000000"/>
                <w:highlight w:val="white"/>
              </w:rPr>
              <w:t>Маска медична одноразова нестерильна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</w:tbl>
    <w:p w:rsidR="009D3600" w:rsidRDefault="007F0D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Примітка: розчини мають бути чітко марковані, з інструкцією та терміном придатності.</w:t>
      </w:r>
    </w:p>
    <w:p w:rsidR="009D3600" w:rsidRDefault="009D3600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9D3600" w:rsidRDefault="007F0D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>
        <w:rPr>
          <w:b/>
          <w:bCs/>
          <w:sz w:val="28"/>
          <w:szCs w:val="28"/>
          <w:lang w:val="uk-UA"/>
        </w:rPr>
        <w:t>М</w:t>
      </w:r>
      <w:proofErr w:type="spellStart"/>
      <w:r>
        <w:rPr>
          <w:b/>
          <w:bCs/>
          <w:sz w:val="28"/>
          <w:szCs w:val="28"/>
        </w:rPr>
        <w:t>айстерні</w:t>
      </w:r>
      <w:proofErr w:type="spellEnd"/>
      <w:r>
        <w:rPr>
          <w:b/>
          <w:bCs/>
          <w:sz w:val="28"/>
          <w:szCs w:val="28"/>
        </w:rPr>
        <w:t xml:space="preserve"> та кабінети технологій</w:t>
      </w:r>
    </w:p>
    <w:p w:rsidR="009D3600" w:rsidRDefault="009D36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</w:p>
    <w:tbl>
      <w:tblPr>
        <w:tblStyle w:val="a7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2029"/>
      </w:tblGrid>
      <w:tr w:rsidR="009D3600">
        <w:tc>
          <w:tcPr>
            <w:tcW w:w="7933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Найменування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Кількість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212529"/>
                <w:highlight w:val="white"/>
              </w:rPr>
              <w:t xml:space="preserve">Мазь від </w:t>
            </w:r>
            <w:proofErr w:type="spellStart"/>
            <w:r>
              <w:rPr>
                <w:color w:val="212529"/>
                <w:highlight w:val="white"/>
              </w:rPr>
              <w:t>опіків</w:t>
            </w:r>
            <w:proofErr w:type="spellEnd"/>
            <w:r>
              <w:rPr>
                <w:color w:val="212529"/>
                <w:highlight w:val="white"/>
              </w:rPr>
              <w:t xml:space="preserve">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уп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Джгут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Бинт стерильний і нестерильний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по 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Рукавички медичні стерильні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Пластир медичний рулонний на тканинній основі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Антисептичний засіб для обробки шкіри (</w:t>
            </w:r>
            <w:proofErr w:type="spellStart"/>
            <w:r>
              <w:rPr>
                <w:color w:val="000000"/>
              </w:rPr>
              <w:t>хлоргексидину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біглюконат</w:t>
            </w:r>
            <w:proofErr w:type="spellEnd"/>
            <w:r>
              <w:rPr>
                <w:color w:val="000000"/>
              </w:rPr>
              <w:t xml:space="preserve"> 0,05%)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Ножиці медичні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Пінцет медичний стерильний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Маска медична одноразова нестерильна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</w:tbl>
    <w:p w:rsidR="009D3600" w:rsidRDefault="009D3600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9D3600" w:rsidRDefault="007F0D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</w:t>
      </w:r>
      <w:r>
        <w:rPr>
          <w:b/>
          <w:bCs/>
          <w:sz w:val="28"/>
          <w:szCs w:val="28"/>
          <w:lang w:val="uk-UA"/>
        </w:rPr>
        <w:t xml:space="preserve">Приміщення, в яких викладається </w:t>
      </w:r>
      <w:proofErr w:type="spellStart"/>
      <w:r>
        <w:rPr>
          <w:b/>
          <w:bCs/>
          <w:sz w:val="28"/>
          <w:szCs w:val="28"/>
        </w:rPr>
        <w:t>навчальн</w:t>
      </w:r>
      <w:r>
        <w:rPr>
          <w:b/>
          <w:bCs/>
          <w:sz w:val="28"/>
          <w:szCs w:val="28"/>
          <w:lang w:val="uk-UA"/>
        </w:rPr>
        <w:t>ий</w:t>
      </w:r>
      <w:proofErr w:type="spellEnd"/>
      <w:r>
        <w:rPr>
          <w:b/>
          <w:bCs/>
          <w:sz w:val="28"/>
          <w:szCs w:val="28"/>
        </w:rPr>
        <w:t xml:space="preserve"> предмет</w:t>
      </w:r>
      <w:r>
        <w:rPr>
          <w:b/>
          <w:bCs/>
          <w:sz w:val="28"/>
          <w:szCs w:val="28"/>
        </w:rPr>
        <w:t xml:space="preserve"> «Захист України» та </w:t>
      </w:r>
      <w:r w:rsidRPr="007F0DFB">
        <w:rPr>
          <w:b/>
          <w:bCs/>
          <w:sz w:val="28"/>
          <w:szCs w:val="28"/>
        </w:rPr>
        <w:t>кабінет</w:t>
      </w:r>
      <w:r>
        <w:rPr>
          <w:b/>
          <w:bCs/>
          <w:sz w:val="28"/>
          <w:szCs w:val="28"/>
          <w:lang w:val="uk-UA"/>
        </w:rPr>
        <w:t>и</w:t>
      </w:r>
      <w:r w:rsidRPr="007F0DFB">
        <w:rPr>
          <w:b/>
          <w:bCs/>
          <w:sz w:val="28"/>
          <w:szCs w:val="28"/>
          <w:lang w:val="uk-UA"/>
        </w:rPr>
        <w:t xml:space="preserve"> з питань</w:t>
      </w:r>
      <w:r w:rsidRPr="007F0DFB">
        <w:rPr>
          <w:b/>
          <w:bCs/>
          <w:sz w:val="28"/>
          <w:szCs w:val="28"/>
        </w:rPr>
        <w:t xml:space="preserve"> безпеки</w:t>
      </w:r>
      <w:r w:rsidRPr="007F0DFB">
        <w:rPr>
          <w:b/>
          <w:bCs/>
          <w:sz w:val="28"/>
          <w:szCs w:val="28"/>
          <w:lang w:val="uk-UA"/>
        </w:rPr>
        <w:t xml:space="preserve"> (клас</w:t>
      </w:r>
      <w:r>
        <w:rPr>
          <w:b/>
          <w:bCs/>
          <w:sz w:val="28"/>
          <w:szCs w:val="28"/>
          <w:lang w:val="uk-UA"/>
        </w:rPr>
        <w:t>и</w:t>
      </w:r>
      <w:r w:rsidRPr="007F0DFB">
        <w:rPr>
          <w:b/>
          <w:bCs/>
          <w:sz w:val="28"/>
          <w:szCs w:val="28"/>
          <w:lang w:val="uk-UA"/>
        </w:rPr>
        <w:t xml:space="preserve"> безпеки)</w:t>
      </w:r>
      <w:r w:rsidRPr="007F0D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(*)</w:t>
      </w:r>
    </w:p>
    <w:p w:rsidR="009D3600" w:rsidRDefault="009D36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</w:p>
    <w:tbl>
      <w:tblPr>
        <w:tblStyle w:val="a8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2029"/>
      </w:tblGrid>
      <w:tr w:rsidR="009D3600">
        <w:tc>
          <w:tcPr>
            <w:tcW w:w="7933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Найменування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Кількість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Джгут-турнікет кровоспинний сертифікований (типу C.A.T. або вітчизняні аналоги)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Компресійний перев’язувальний пакет (тип «ізраїльський бандаж»)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Плівка-клапан (</w:t>
            </w:r>
            <w:proofErr w:type="spellStart"/>
            <w:r>
              <w:rPr>
                <w:color w:val="000000"/>
              </w:rPr>
              <w:t>оклюзійна</w:t>
            </w:r>
            <w:proofErr w:type="spellEnd"/>
            <w:r>
              <w:rPr>
                <w:color w:val="000000"/>
              </w:rPr>
              <w:t xml:space="preserve"> пов'язка)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Шина медична гнучка (типу SAM </w:t>
            </w:r>
            <w:proofErr w:type="spellStart"/>
            <w:r>
              <w:rPr>
                <w:color w:val="000000"/>
              </w:rPr>
              <w:t>Splint</w:t>
            </w:r>
            <w:proofErr w:type="spellEnd"/>
            <w:r>
              <w:rPr>
                <w:color w:val="000000"/>
              </w:rPr>
              <w:t xml:space="preserve">) 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933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Маркер во</w:t>
            </w:r>
            <w:r>
              <w:rPr>
                <w:color w:val="000000"/>
              </w:rPr>
              <w:t>достійкий (чорного або синього кольору)</w:t>
            </w:r>
          </w:p>
        </w:tc>
        <w:tc>
          <w:tcPr>
            <w:tcW w:w="2029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</w:tbl>
    <w:p w:rsidR="009D3600" w:rsidRDefault="007F0D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*засоби </w:t>
      </w:r>
      <w:proofErr w:type="spellStart"/>
      <w:r>
        <w:rPr>
          <w:i/>
          <w:iCs/>
          <w:sz w:val="28"/>
          <w:szCs w:val="28"/>
        </w:rPr>
        <w:t>домедичної</w:t>
      </w:r>
      <w:proofErr w:type="spellEnd"/>
      <w:r>
        <w:rPr>
          <w:i/>
          <w:iCs/>
          <w:sz w:val="28"/>
          <w:szCs w:val="28"/>
        </w:rPr>
        <w:t xml:space="preserve"> допомоги, визначені у цьому розділі, мають виключно цільове призначення — надання </w:t>
      </w:r>
      <w:proofErr w:type="spellStart"/>
      <w:r>
        <w:rPr>
          <w:i/>
          <w:iCs/>
          <w:sz w:val="28"/>
          <w:szCs w:val="28"/>
        </w:rPr>
        <w:t>домедичної</w:t>
      </w:r>
      <w:proofErr w:type="spellEnd"/>
      <w:r>
        <w:rPr>
          <w:i/>
          <w:iCs/>
          <w:sz w:val="28"/>
          <w:szCs w:val="28"/>
        </w:rPr>
        <w:t xml:space="preserve"> допомоги учням закладу освіти. Забороняється розпакування, використання або демонстрація зазначених засобів як наочності чи навчально-методичног</w:t>
      </w:r>
      <w:r>
        <w:rPr>
          <w:i/>
          <w:iCs/>
          <w:sz w:val="28"/>
          <w:szCs w:val="28"/>
        </w:rPr>
        <w:t>о приладдя під час проведення занять. Комплект повинен зберігатися в окремому, чітко маркованому та доступному для відповідального працівника місці.</w:t>
      </w:r>
    </w:p>
    <w:p w:rsidR="009D3600" w:rsidRDefault="009D3600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7F0DFB" w:rsidRDefault="007F0DFB">
      <w:pPr>
        <w:rPr>
          <w:sz w:val="28"/>
          <w:szCs w:val="28"/>
        </w:rPr>
      </w:pPr>
    </w:p>
    <w:p w:rsidR="009D3600" w:rsidRPr="007F0DFB" w:rsidRDefault="007F0DFB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lastRenderedPageBreak/>
        <w:t xml:space="preserve">5. </w:t>
      </w:r>
      <w:r>
        <w:rPr>
          <w:b/>
          <w:bCs/>
          <w:sz w:val="28"/>
          <w:szCs w:val="28"/>
          <w:lang w:val="uk-UA"/>
        </w:rPr>
        <w:t xml:space="preserve">Інші навчальні приміщення </w:t>
      </w:r>
    </w:p>
    <w:p w:rsidR="009D3600" w:rsidRDefault="009D36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</w:p>
    <w:tbl>
      <w:tblPr>
        <w:tblStyle w:val="a9"/>
        <w:tblW w:w="9915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90"/>
        <w:gridCol w:w="2025"/>
      </w:tblGrid>
      <w:tr w:rsidR="009D3600">
        <w:tc>
          <w:tcPr>
            <w:tcW w:w="7890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Найменування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Кількість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Джгут 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Маска-клапан для штучного дихання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Пакет-контейнер охолоджувальний (гіпотермічний)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Бинт марлевий стерильний і нестерильний 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по 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Пластир медичний рулонний на тканинній основі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Пластирі  бактерицидні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proofErr w:type="spellStart"/>
            <w:r>
              <w:rPr>
                <w:color w:val="000000"/>
              </w:rPr>
              <w:t>уп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bookmarkStart w:id="7" w:name="_heading=h.sb9firgwk6mw" w:colFirst="0" w:colLast="0"/>
            <w:bookmarkEnd w:id="7"/>
            <w:r>
              <w:rPr>
                <w:color w:val="000000"/>
              </w:rPr>
              <w:t>Антисептичний засіб для обробки шкіри (</w:t>
            </w:r>
            <w:proofErr w:type="spellStart"/>
            <w:r>
              <w:rPr>
                <w:color w:val="000000"/>
              </w:rPr>
              <w:t>хлоргексидину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біглюконат</w:t>
            </w:r>
            <w:proofErr w:type="spellEnd"/>
            <w:r>
              <w:rPr>
                <w:color w:val="000000"/>
              </w:rPr>
              <w:t xml:space="preserve"> 0,05%)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bookmarkStart w:id="8" w:name="_heading=h.p5r98rbq0jgb" w:colFirst="0" w:colLast="0"/>
            <w:bookmarkEnd w:id="8"/>
            <w:r>
              <w:rPr>
                <w:color w:val="000000"/>
              </w:rPr>
              <w:t>1 шт.</w:t>
            </w:r>
          </w:p>
        </w:tc>
      </w:tr>
      <w:tr w:rsidR="009D3600">
        <w:trPr>
          <w:trHeight w:val="531"/>
        </w:trPr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Ножиці медичні 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Пінцет медичний стерильний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Рукавички медичні стерильні 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  <w:tr w:rsidR="009D3600">
        <w:tc>
          <w:tcPr>
            <w:tcW w:w="7890" w:type="dxa"/>
          </w:tcPr>
          <w:p w:rsidR="009D3600" w:rsidRDefault="007F0DFB">
            <w:pPr>
              <w:pStyle w:val="3"/>
              <w:keepNext w:val="0"/>
              <w:pBdr>
                <w:bottom w:val="none" w:sz="0" w:space="11" w:color="000000"/>
              </w:pBdr>
              <w:shd w:val="clear" w:color="auto" w:fill="FFFFFF"/>
              <w:spacing w:before="0" w:after="0"/>
              <w:jc w:val="both"/>
              <w:outlineLvl w:val="2"/>
              <w:rPr>
                <w:color w:val="000000"/>
              </w:rPr>
            </w:pPr>
            <w:r>
              <w:rPr>
                <w:color w:val="000000"/>
              </w:rPr>
              <w:t>Маска медична одноразова нестерильна</w:t>
            </w:r>
          </w:p>
        </w:tc>
        <w:tc>
          <w:tcPr>
            <w:tcW w:w="2025" w:type="dxa"/>
          </w:tcPr>
          <w:p w:rsidR="009D3600" w:rsidRDefault="007F0DFB">
            <w:pPr>
              <w:pStyle w:val="3"/>
              <w:spacing w:before="0" w:after="0"/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10 шт.</w:t>
            </w:r>
          </w:p>
        </w:tc>
      </w:tr>
    </w:tbl>
    <w:p w:rsidR="009D3600" w:rsidRDefault="009D3600"/>
    <w:p w:rsidR="007F0DFB" w:rsidRDefault="007F0DFB"/>
    <w:p w:rsidR="007F0DFB" w:rsidRPr="007F0DFB" w:rsidRDefault="007F0DFB" w:rsidP="007F0DFB">
      <w:pPr>
        <w:jc w:val="center"/>
        <w:rPr>
          <w:lang w:val="uk-UA"/>
        </w:rPr>
      </w:pPr>
      <w:r>
        <w:rPr>
          <w:lang w:val="uk-UA"/>
        </w:rPr>
        <w:t>___________________</w:t>
      </w:r>
      <w:bookmarkStart w:id="9" w:name="_GoBack"/>
      <w:bookmarkEnd w:id="9"/>
    </w:p>
    <w:sectPr w:rsidR="007F0DFB" w:rsidRPr="007F0DFB">
      <w:pgSz w:w="12240" w:h="15840"/>
      <w:pgMar w:top="1134" w:right="567" w:bottom="1134" w:left="170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20C073C-041D-4B6C-9895-9062F7051B4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5E8A8C7-5970-4D13-A3B3-4EFD8C1249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E932DCE-94C3-4A2A-8C3B-3BC523F458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00"/>
    <w:rsid w:val="007F0DFB"/>
    <w:rsid w:val="009D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3F69"/>
  <w15:docId w15:val="{AB522FFC-DADC-4477-9353-6A7787BB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42PNHobVuhe145OnWSK2lJ9aw==">CgMxLjAyDmgueHZubGNjMXIxMjh5Mg5oLnZnbjNlYzE3djFsZjIOaC5nNnh1NW1xbzk5bXMyDmguM3Q5c2MycXlxaWwzMg5oLmFwNXVqZ3FzOHI4cTIOaC5pYmcyOTk1ZXdwbWUyDmguZ3BwcXlpcW9ocnluMg5oLnNiOWZpcmd3azZtdzIOaC5wNXI5OHJicTBqZ2I4AGokChRzdWdnZXN0LmF3Nno3bWE2ZW8xchIMWWFuYSBCaWxva3VyaiQKFHN1Z2dlc3QuOTA1M2xwM3EyajB5EgxZYW5hIEJpbG9rdXJqJAoUc3VnZ2VzdC52dG5qdXpoMjlzZGkSDFlhbmEgQmlsb2t1cnIhMVNEamdzZEdTQ1EzX0U4N3VZZURTY2tSYzBKYWRpOE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2482</Words>
  <Characters>1416</Characters>
  <Application>Microsoft Office Word</Application>
  <DocSecurity>0</DocSecurity>
  <Lines>11</Lines>
  <Paragraphs>7</Paragraphs>
  <ScaleCrop>false</ScaleCrop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Заритов Віталій</cp:lastModifiedBy>
  <cp:revision>2</cp:revision>
  <dcterms:created xsi:type="dcterms:W3CDTF">2026-07-20T10:03:00Z</dcterms:created>
  <dcterms:modified xsi:type="dcterms:W3CDTF">2026-07-20T10:11:00Z</dcterms:modified>
</cp:coreProperties>
</file>