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9CCB7" w14:textId="77777777" w:rsidR="00450985" w:rsidRDefault="00450985" w:rsidP="0075115F">
      <w:pPr>
        <w:shd w:val="clear" w:color="auto" w:fill="FFFFFF"/>
        <w:ind w:firstLine="623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ЗАТВЕРДЖЕНО</w:t>
      </w:r>
    </w:p>
    <w:p w14:paraId="6AAF64CA" w14:textId="77777777" w:rsidR="00450985" w:rsidRDefault="00450985" w:rsidP="0075115F">
      <w:pPr>
        <w:shd w:val="clear" w:color="auto" w:fill="FFFFFF"/>
        <w:ind w:firstLine="623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Наказ Міністерства</w:t>
      </w:r>
    </w:p>
    <w:p w14:paraId="65BA9131" w14:textId="77777777" w:rsidR="00450985" w:rsidRDefault="00450985" w:rsidP="0075115F">
      <w:pPr>
        <w:shd w:val="clear" w:color="auto" w:fill="FFFFFF"/>
        <w:ind w:firstLine="623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освіти і науки України</w:t>
      </w:r>
    </w:p>
    <w:p w14:paraId="04668A76" w14:textId="4160EFA6" w:rsidR="007076E3" w:rsidRDefault="00450985" w:rsidP="0075115F">
      <w:pPr>
        <w:pBdr>
          <w:top w:val="nil"/>
          <w:left w:val="nil"/>
          <w:bottom w:val="nil"/>
          <w:right w:val="nil"/>
          <w:between w:val="nil"/>
        </w:pBdr>
        <w:ind w:firstLine="6237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____________№ ______</w:t>
      </w:r>
    </w:p>
    <w:p w14:paraId="6CDA816B" w14:textId="77777777" w:rsidR="007076E3" w:rsidRDefault="007076E3" w:rsidP="007511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15A3DAB0" w14:textId="77777777" w:rsidR="007076E3" w:rsidRDefault="007076E3" w:rsidP="007511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A094C4E" w14:textId="06355BFC" w:rsidR="007076E3" w:rsidRDefault="007076E3" w:rsidP="0075115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48168247" w14:textId="715CDF94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12FA1326" w14:textId="18462434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55E7A147" w14:textId="09D8DFCA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600E09DF" w14:textId="22F0B810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07D1FFD4" w14:textId="77777777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61C13948" w14:textId="77777777" w:rsidR="007076E3" w:rsidRDefault="00105174" w:rsidP="0075115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СТАНДАРТ ВИЩОЇ ОСВІТИ </w:t>
      </w:r>
    </w:p>
    <w:p w14:paraId="4CBF5D0A" w14:textId="77777777" w:rsidR="007076E3" w:rsidRDefault="007076E3" w:rsidP="0075115F">
      <w:pPr>
        <w:jc w:val="both"/>
        <w:rPr>
          <w:sz w:val="28"/>
          <w:szCs w:val="28"/>
        </w:rPr>
      </w:pPr>
    </w:p>
    <w:p w14:paraId="64613953" w14:textId="77777777" w:rsidR="007076E3" w:rsidRDefault="007076E3" w:rsidP="0075115F">
      <w:pPr>
        <w:jc w:val="both"/>
        <w:rPr>
          <w:sz w:val="28"/>
          <w:szCs w:val="28"/>
        </w:rPr>
      </w:pPr>
    </w:p>
    <w:p w14:paraId="00E10630" w14:textId="77777777" w:rsidR="007076E3" w:rsidRDefault="007076E3" w:rsidP="0075115F">
      <w:pPr>
        <w:jc w:val="both"/>
        <w:rPr>
          <w:sz w:val="28"/>
          <w:szCs w:val="28"/>
        </w:rPr>
      </w:pPr>
    </w:p>
    <w:p w14:paraId="53B71B87" w14:textId="77777777" w:rsidR="007076E3" w:rsidRPr="00450985" w:rsidRDefault="00105174" w:rsidP="0075115F">
      <w:pPr>
        <w:tabs>
          <w:tab w:val="left" w:pos="7371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РІВЕНЬ ВИЩОЇ ОСВІТИ               </w:t>
      </w:r>
      <w:r w:rsidRPr="00450985">
        <w:rPr>
          <w:sz w:val="28"/>
          <w:szCs w:val="28"/>
          <w:u w:val="single"/>
        </w:rPr>
        <w:t>Другий (магістерський</w:t>
      </w:r>
      <w:r w:rsidRPr="00450985">
        <w:rPr>
          <w:sz w:val="28"/>
          <w:szCs w:val="28"/>
        </w:rPr>
        <w:t>) рівень</w:t>
      </w:r>
    </w:p>
    <w:p w14:paraId="32A7FDCF" w14:textId="77777777" w:rsidR="007076E3" w:rsidRDefault="00105174" w:rsidP="0075115F">
      <w:pPr>
        <w:jc w:val="center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                                               (назва рівня вищої освіти)</w:t>
      </w:r>
    </w:p>
    <w:p w14:paraId="71C0C57D" w14:textId="77777777" w:rsidR="007076E3" w:rsidRDefault="007076E3" w:rsidP="0075115F">
      <w:pPr>
        <w:tabs>
          <w:tab w:val="left" w:pos="7371"/>
        </w:tabs>
        <w:jc w:val="both"/>
        <w:rPr>
          <w:sz w:val="28"/>
          <w:szCs w:val="28"/>
        </w:rPr>
      </w:pPr>
    </w:p>
    <w:p w14:paraId="0B653DB5" w14:textId="6EA6FC96" w:rsidR="007076E3" w:rsidRPr="00450985" w:rsidRDefault="00105174" w:rsidP="0075115F">
      <w:pPr>
        <w:tabs>
          <w:tab w:val="left" w:pos="7371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СТУПІНЬ ВИЩОЇ ОСВІТИ         </w:t>
      </w:r>
      <w:r>
        <w:rPr>
          <w:b/>
          <w:bCs/>
          <w:sz w:val="28"/>
          <w:szCs w:val="28"/>
        </w:rPr>
        <w:t xml:space="preserve">          </w:t>
      </w:r>
      <w:r w:rsidRPr="00450985">
        <w:rPr>
          <w:sz w:val="28"/>
          <w:szCs w:val="28"/>
          <w:u w:val="single"/>
        </w:rPr>
        <w:t xml:space="preserve">Магістр </w:t>
      </w:r>
    </w:p>
    <w:p w14:paraId="45FCEE71" w14:textId="16AA7E91" w:rsidR="007076E3" w:rsidRDefault="00105174" w:rsidP="0075115F">
      <w:pPr>
        <w:jc w:val="center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                </w:t>
      </w:r>
      <w:r>
        <w:rPr>
          <w:sz w:val="28"/>
          <w:szCs w:val="28"/>
          <w:vertAlign w:val="superscript"/>
        </w:rPr>
        <w:t xml:space="preserve"> (назва ступеня вищої</w:t>
      </w:r>
      <w:r>
        <w:rPr>
          <w:sz w:val="28"/>
          <w:szCs w:val="28"/>
          <w:vertAlign w:val="superscript"/>
        </w:rPr>
        <w:t xml:space="preserve"> освіти)</w:t>
      </w:r>
    </w:p>
    <w:p w14:paraId="13544CE8" w14:textId="77777777" w:rsidR="007076E3" w:rsidRDefault="007076E3" w:rsidP="0075115F">
      <w:pPr>
        <w:tabs>
          <w:tab w:val="left" w:pos="7371"/>
        </w:tabs>
        <w:jc w:val="both"/>
        <w:rPr>
          <w:sz w:val="28"/>
          <w:szCs w:val="28"/>
        </w:rPr>
      </w:pPr>
    </w:p>
    <w:p w14:paraId="24170A51" w14:textId="3AE15680" w:rsidR="007076E3" w:rsidRPr="00450985" w:rsidRDefault="00105174" w:rsidP="0075115F">
      <w:pPr>
        <w:tabs>
          <w:tab w:val="left" w:pos="7371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ГАЛУЗЬ ЗНАНЬ</w:t>
      </w:r>
      <w:r>
        <w:rPr>
          <w:sz w:val="28"/>
          <w:szCs w:val="28"/>
        </w:rPr>
        <w:t xml:space="preserve">  </w:t>
      </w:r>
      <w:r w:rsidR="0075115F">
        <w:rPr>
          <w:sz w:val="28"/>
          <w:szCs w:val="28"/>
          <w:lang w:val="uk-UA"/>
        </w:rPr>
        <w:t xml:space="preserve">                  </w:t>
      </w:r>
      <w:r>
        <w:rPr>
          <w:sz w:val="28"/>
          <w:szCs w:val="28"/>
        </w:rPr>
        <w:t xml:space="preserve">   </w:t>
      </w:r>
      <w:r w:rsidRPr="00450985">
        <w:rPr>
          <w:sz w:val="28"/>
          <w:szCs w:val="28"/>
          <w:u w:val="single"/>
        </w:rPr>
        <w:t>І Охорона здоров’я та соціальне забезпечення</w:t>
      </w:r>
    </w:p>
    <w:p w14:paraId="22F39B72" w14:textId="77777777" w:rsidR="007076E3" w:rsidRDefault="00105174" w:rsidP="0075115F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(шифр та найменування галузі знань)</w:t>
      </w:r>
    </w:p>
    <w:p w14:paraId="769F2BF8" w14:textId="77777777" w:rsidR="007076E3" w:rsidRDefault="007076E3" w:rsidP="0075115F">
      <w:pPr>
        <w:tabs>
          <w:tab w:val="left" w:pos="7371"/>
        </w:tabs>
        <w:jc w:val="both"/>
        <w:rPr>
          <w:sz w:val="28"/>
          <w:szCs w:val="28"/>
        </w:rPr>
      </w:pPr>
    </w:p>
    <w:p w14:paraId="5366B4D7" w14:textId="3E128A6D" w:rsidR="007076E3" w:rsidRPr="00450985" w:rsidRDefault="00105174" w:rsidP="0075115F">
      <w:pPr>
        <w:tabs>
          <w:tab w:val="left" w:pos="7371"/>
        </w:tabs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 xml:space="preserve">СПЕЦІАЛЬНІСТЬ            </w:t>
      </w:r>
      <w:r w:rsidR="0075115F">
        <w:rPr>
          <w:b/>
          <w:bCs/>
          <w:sz w:val="28"/>
          <w:szCs w:val="28"/>
          <w:lang w:val="uk-UA"/>
        </w:rPr>
        <w:t xml:space="preserve">             </w:t>
      </w:r>
      <w:r>
        <w:rPr>
          <w:b/>
          <w:bCs/>
          <w:sz w:val="28"/>
          <w:szCs w:val="28"/>
        </w:rPr>
        <w:t xml:space="preserve">  </w:t>
      </w:r>
      <w:r w:rsidR="00450985">
        <w:rPr>
          <w:b/>
          <w:bCs/>
          <w:sz w:val="28"/>
          <w:szCs w:val="28"/>
          <w:lang w:val="uk-UA"/>
        </w:rPr>
        <w:t xml:space="preserve">          </w:t>
      </w:r>
      <w:r w:rsidRPr="00450985">
        <w:rPr>
          <w:sz w:val="28"/>
          <w:szCs w:val="28"/>
          <w:u w:val="single"/>
        </w:rPr>
        <w:t>І</w:t>
      </w:r>
      <w:r w:rsidR="00450985" w:rsidRPr="00450985">
        <w:rPr>
          <w:sz w:val="28"/>
          <w:szCs w:val="28"/>
          <w:u w:val="single"/>
          <w:lang w:val="uk-UA"/>
        </w:rPr>
        <w:t>2</w:t>
      </w:r>
      <w:r w:rsidRPr="00450985">
        <w:rPr>
          <w:sz w:val="28"/>
          <w:szCs w:val="28"/>
          <w:u w:val="single"/>
        </w:rPr>
        <w:t xml:space="preserve"> Мед</w:t>
      </w:r>
      <w:proofErr w:type="spellStart"/>
      <w:r w:rsidR="00450985" w:rsidRPr="00450985">
        <w:rPr>
          <w:sz w:val="28"/>
          <w:szCs w:val="28"/>
          <w:u w:val="single"/>
          <w:lang w:val="uk-UA"/>
        </w:rPr>
        <w:t>ицина</w:t>
      </w:r>
      <w:proofErr w:type="spellEnd"/>
    </w:p>
    <w:p w14:paraId="26347DBD" w14:textId="77777777" w:rsidR="007076E3" w:rsidRDefault="00105174" w:rsidP="0075115F">
      <w:pPr>
        <w:ind w:firstLine="1560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(код та найменування спеціальності)</w:t>
      </w:r>
    </w:p>
    <w:p w14:paraId="46C88923" w14:textId="77777777" w:rsidR="007076E3" w:rsidRPr="002B390F" w:rsidRDefault="007076E3" w:rsidP="0075115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44"/>
          <w:szCs w:val="44"/>
        </w:rPr>
      </w:pPr>
    </w:p>
    <w:p w14:paraId="48920C63" w14:textId="77777777" w:rsidR="007076E3" w:rsidRDefault="007076E3" w:rsidP="0075115F">
      <w:pPr>
        <w:jc w:val="center"/>
        <w:rPr>
          <w:b/>
          <w:bCs/>
          <w:i/>
          <w:iCs/>
          <w:sz w:val="28"/>
          <w:szCs w:val="28"/>
        </w:rPr>
      </w:pPr>
    </w:p>
    <w:p w14:paraId="25F21CD1" w14:textId="77777777" w:rsidR="007076E3" w:rsidRDefault="00105174" w:rsidP="0075115F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Видання офіційне</w:t>
      </w:r>
    </w:p>
    <w:p w14:paraId="54483226" w14:textId="77777777" w:rsidR="007076E3" w:rsidRDefault="007076E3" w:rsidP="0075115F">
      <w:pPr>
        <w:jc w:val="center"/>
        <w:rPr>
          <w:sz w:val="28"/>
          <w:szCs w:val="28"/>
        </w:rPr>
      </w:pPr>
    </w:p>
    <w:p w14:paraId="5B1548C7" w14:textId="77777777" w:rsidR="00267016" w:rsidRDefault="00267016" w:rsidP="0075115F">
      <w:pPr>
        <w:jc w:val="center"/>
        <w:rPr>
          <w:sz w:val="28"/>
          <w:szCs w:val="28"/>
        </w:rPr>
      </w:pPr>
    </w:p>
    <w:p w14:paraId="409ED208" w14:textId="77777777" w:rsidR="00267016" w:rsidRDefault="00267016" w:rsidP="0075115F">
      <w:pPr>
        <w:jc w:val="center"/>
        <w:rPr>
          <w:sz w:val="28"/>
          <w:szCs w:val="28"/>
        </w:rPr>
      </w:pPr>
    </w:p>
    <w:p w14:paraId="329D39FB" w14:textId="77777777" w:rsidR="00267016" w:rsidRDefault="00267016" w:rsidP="0075115F">
      <w:pPr>
        <w:jc w:val="center"/>
        <w:rPr>
          <w:sz w:val="28"/>
          <w:szCs w:val="28"/>
        </w:rPr>
      </w:pPr>
    </w:p>
    <w:p w14:paraId="7C9584A6" w14:textId="77777777" w:rsidR="007076E3" w:rsidRDefault="00105174" w:rsidP="0075115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МІНІСТЕРСТВО  ОСВІТИ  І  НАУКИ  </w:t>
      </w:r>
      <w:r>
        <w:rPr>
          <w:b/>
          <w:bCs/>
          <w:sz w:val="28"/>
          <w:szCs w:val="28"/>
        </w:rPr>
        <w:t>УКРАЇНИ</w:t>
      </w:r>
    </w:p>
    <w:p w14:paraId="0F0ECCB8" w14:textId="77777777" w:rsidR="007076E3" w:rsidRDefault="007076E3" w:rsidP="0075115F">
      <w:pPr>
        <w:tabs>
          <w:tab w:val="left" w:pos="4253"/>
        </w:tabs>
        <w:jc w:val="center"/>
        <w:rPr>
          <w:sz w:val="28"/>
          <w:szCs w:val="28"/>
        </w:rPr>
      </w:pPr>
    </w:p>
    <w:p w14:paraId="45D05E6C" w14:textId="77777777" w:rsidR="007076E3" w:rsidRDefault="007076E3" w:rsidP="0075115F">
      <w:pPr>
        <w:tabs>
          <w:tab w:val="left" w:pos="4253"/>
        </w:tabs>
        <w:jc w:val="center"/>
        <w:rPr>
          <w:sz w:val="28"/>
          <w:szCs w:val="28"/>
        </w:rPr>
      </w:pPr>
    </w:p>
    <w:p w14:paraId="65C33C2F" w14:textId="77777777" w:rsidR="007076E3" w:rsidRDefault="007076E3" w:rsidP="0075115F">
      <w:pPr>
        <w:tabs>
          <w:tab w:val="left" w:pos="3828"/>
        </w:tabs>
        <w:jc w:val="center"/>
        <w:rPr>
          <w:b/>
          <w:bCs/>
          <w:sz w:val="28"/>
          <w:szCs w:val="28"/>
        </w:rPr>
      </w:pPr>
    </w:p>
    <w:p w14:paraId="0DE8C6F2" w14:textId="77777777" w:rsidR="007076E3" w:rsidRDefault="007076E3" w:rsidP="0075115F">
      <w:pPr>
        <w:tabs>
          <w:tab w:val="left" w:pos="3828"/>
        </w:tabs>
        <w:jc w:val="center"/>
        <w:rPr>
          <w:b/>
          <w:bCs/>
          <w:sz w:val="28"/>
          <w:szCs w:val="28"/>
        </w:rPr>
      </w:pPr>
    </w:p>
    <w:p w14:paraId="3624ECA9" w14:textId="77777777" w:rsidR="007076E3" w:rsidRDefault="00105174" w:rsidP="0075115F">
      <w:pPr>
        <w:tabs>
          <w:tab w:val="left" w:pos="3828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Київ</w:t>
      </w:r>
    </w:p>
    <w:p w14:paraId="4197D275" w14:textId="77777777" w:rsidR="007076E3" w:rsidRDefault="00105174" w:rsidP="0075115F">
      <w:pPr>
        <w:tabs>
          <w:tab w:val="left" w:pos="4253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20__</w:t>
      </w:r>
    </w:p>
    <w:p w14:paraId="39723A39" w14:textId="11A786BC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І. Преамбула</w:t>
      </w:r>
    </w:p>
    <w:p w14:paraId="62E8A7EC" w14:textId="77777777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14:paraId="6E306C34" w14:textId="2A82E1FF" w:rsidR="007076E3" w:rsidRPr="00450985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Стандарт вищої освіти</w:t>
      </w:r>
      <w:r>
        <w:rPr>
          <w:color w:val="000000"/>
          <w:sz w:val="28"/>
          <w:szCs w:val="28"/>
        </w:rPr>
        <w:t>: другий (магістерський) рівень, галузь знань І Охорона здоров’я та соціальне забезпечення, спеціальність І</w:t>
      </w:r>
      <w:r w:rsidR="00450985">
        <w:rPr>
          <w:color w:val="000000"/>
          <w:sz w:val="28"/>
          <w:szCs w:val="28"/>
          <w:lang w:val="uk-UA"/>
        </w:rPr>
        <w:t>2</w:t>
      </w:r>
      <w:r>
        <w:rPr>
          <w:color w:val="000000"/>
          <w:sz w:val="28"/>
          <w:szCs w:val="28"/>
        </w:rPr>
        <w:t xml:space="preserve"> </w:t>
      </w:r>
      <w:r w:rsidR="00450985">
        <w:rPr>
          <w:color w:val="000000"/>
          <w:sz w:val="28"/>
          <w:szCs w:val="28"/>
          <w:lang w:val="uk-UA"/>
        </w:rPr>
        <w:t>Медицина</w:t>
      </w:r>
      <w:r w:rsidR="0075115F">
        <w:rPr>
          <w:color w:val="000000"/>
          <w:sz w:val="28"/>
          <w:szCs w:val="28"/>
          <w:lang w:val="uk-UA"/>
        </w:rPr>
        <w:t xml:space="preserve"> </w:t>
      </w:r>
      <w:r w:rsidR="0075115F">
        <w:rPr>
          <w:color w:val="000000"/>
          <w:sz w:val="28"/>
          <w:szCs w:val="28"/>
        </w:rPr>
        <w:t xml:space="preserve">(далі </w:t>
      </w:r>
      <w:r w:rsidR="0075115F">
        <w:rPr>
          <w:color w:val="000000"/>
          <w:sz w:val="28"/>
          <w:szCs w:val="28"/>
        </w:rPr>
        <w:t>–</w:t>
      </w:r>
      <w:r w:rsidR="0075115F">
        <w:rPr>
          <w:color w:val="000000"/>
          <w:sz w:val="28"/>
          <w:szCs w:val="28"/>
        </w:rPr>
        <w:t xml:space="preserve"> Стандарт)</w:t>
      </w:r>
      <w:r w:rsidR="00450985">
        <w:rPr>
          <w:color w:val="000000"/>
          <w:sz w:val="28"/>
          <w:szCs w:val="28"/>
          <w:lang w:val="uk-UA"/>
        </w:rPr>
        <w:t>.</w:t>
      </w:r>
    </w:p>
    <w:p w14:paraId="52B3FC61" w14:textId="7FBA4E0B" w:rsidR="007076E3" w:rsidRDefault="0075115F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Стандарт з</w:t>
      </w:r>
      <w:proofErr w:type="spellStart"/>
      <w:r w:rsidR="00105174">
        <w:rPr>
          <w:color w:val="000000"/>
          <w:sz w:val="28"/>
          <w:szCs w:val="28"/>
        </w:rPr>
        <w:t>атверджено</w:t>
      </w:r>
      <w:proofErr w:type="spellEnd"/>
      <w:r w:rsidR="00105174">
        <w:rPr>
          <w:color w:val="000000"/>
          <w:sz w:val="28"/>
          <w:szCs w:val="28"/>
        </w:rPr>
        <w:t xml:space="preserve"> і введено в дію наказом Міністерства освіти і нау</w:t>
      </w:r>
      <w:r>
        <w:rPr>
          <w:color w:val="000000"/>
          <w:sz w:val="28"/>
          <w:szCs w:val="28"/>
        </w:rPr>
        <w:t xml:space="preserve">ки України від </w:t>
      </w:r>
      <w:r w:rsidR="00105174">
        <w:rPr>
          <w:color w:val="000000"/>
          <w:sz w:val="28"/>
          <w:szCs w:val="28"/>
        </w:rPr>
        <w:t xml:space="preserve"> ________ 20__ р. № ____.</w:t>
      </w:r>
    </w:p>
    <w:p w14:paraId="5DE5E7E2" w14:textId="49BF31D5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Стандарт розроблено членами підкомісії зі спеціальності І</w:t>
      </w:r>
      <w:r w:rsidR="00450985">
        <w:rPr>
          <w:color w:val="000000"/>
          <w:sz w:val="28"/>
          <w:szCs w:val="28"/>
          <w:lang w:val="uk-UA"/>
        </w:rPr>
        <w:t>2</w:t>
      </w:r>
      <w:r>
        <w:rPr>
          <w:color w:val="000000"/>
          <w:sz w:val="28"/>
          <w:szCs w:val="28"/>
        </w:rPr>
        <w:t xml:space="preserve"> Мед</w:t>
      </w:r>
      <w:proofErr w:type="spellStart"/>
      <w:r w:rsidR="00450985">
        <w:rPr>
          <w:color w:val="000000"/>
          <w:sz w:val="28"/>
          <w:szCs w:val="28"/>
          <w:lang w:val="uk-UA"/>
        </w:rPr>
        <w:t>ицина</w:t>
      </w:r>
      <w:proofErr w:type="spellEnd"/>
      <w:r w:rsidR="00450985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Науково-методичної комісії № 9 з охорони здоров’я та соціального забезпечення Науково-методичної ради Міністерства освіти і науки України (2025</w:t>
      </w:r>
      <w:r>
        <w:rPr>
          <w:color w:val="000000"/>
          <w:sz w:val="28"/>
          <w:szCs w:val="28"/>
        </w:rPr>
        <w:t>-2028 рр.).</w:t>
      </w:r>
    </w:p>
    <w:p w14:paraId="57FDB05A" w14:textId="77777777" w:rsidR="007076E3" w:rsidRDefault="007076E3" w:rsidP="0075115F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</w:p>
    <w:tbl>
      <w:tblPr>
        <w:tblStyle w:val="a5"/>
        <w:tblW w:w="1031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518"/>
        <w:gridCol w:w="7796"/>
      </w:tblGrid>
      <w:tr w:rsidR="00101691" w:rsidRPr="00101691" w14:paraId="647CD369" w14:textId="77777777" w:rsidTr="0075115F">
        <w:tc>
          <w:tcPr>
            <w:tcW w:w="2518" w:type="dxa"/>
          </w:tcPr>
          <w:p w14:paraId="164C52B7" w14:textId="77777777" w:rsidR="005164FA" w:rsidRPr="00101691" w:rsidRDefault="005164FA" w:rsidP="0075115F">
            <w:pPr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Мельник Володимир Степанович</w:t>
            </w:r>
          </w:p>
          <w:p w14:paraId="140BE381" w14:textId="5A1BFBCC" w:rsidR="007076E3" w:rsidRPr="00101691" w:rsidRDefault="00105174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i/>
                <w:iCs/>
                <w:color w:val="000000" w:themeColor="text1"/>
                <w:sz w:val="28"/>
                <w:szCs w:val="28"/>
              </w:rPr>
              <w:t>голова підкомісії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14:paraId="2723925F" w14:textId="6C219DA7" w:rsidR="005164FA" w:rsidRPr="00101691" w:rsidRDefault="005164FA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доктор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 медичних наук, 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професор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заступник директора навчально-наукового інституту медицини Національного медичного університету імені О.</w:t>
            </w:r>
            <w:r w:rsidR="0075115F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О.</w:t>
            </w:r>
            <w:r w:rsidR="0075115F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Богомольця.</w:t>
            </w:r>
          </w:p>
          <w:p w14:paraId="1AB31D6E" w14:textId="66235683" w:rsidR="007076E3" w:rsidRPr="00101691" w:rsidRDefault="007076E3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101691" w:rsidRPr="00101691" w14:paraId="18330B03" w14:textId="77777777" w:rsidTr="0075115F">
        <w:tc>
          <w:tcPr>
            <w:tcW w:w="2518" w:type="dxa"/>
          </w:tcPr>
          <w:p w14:paraId="5B3BC049" w14:textId="77777777" w:rsidR="005164FA" w:rsidRPr="00101691" w:rsidRDefault="005164FA" w:rsidP="0075115F">
            <w:pPr>
              <w:tabs>
                <w:tab w:val="left" w:pos="28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</w:rPr>
              <w:t>Лобода Андрій Миколайович</w:t>
            </w:r>
          </w:p>
          <w:p w14:paraId="24551EC9" w14:textId="753A5E2C" w:rsidR="007076E3" w:rsidRPr="00101691" w:rsidRDefault="00105174" w:rsidP="0075115F">
            <w:pPr>
              <w:tabs>
                <w:tab w:val="left" w:pos="28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i/>
                <w:iCs/>
                <w:color w:val="000000" w:themeColor="text1"/>
                <w:sz w:val="28"/>
                <w:szCs w:val="28"/>
              </w:rPr>
              <w:t xml:space="preserve">заступник голови </w:t>
            </w:r>
            <w:r w:rsidRPr="00101691">
              <w:rPr>
                <w:i/>
                <w:iCs/>
                <w:color w:val="000000" w:themeColor="text1"/>
                <w:sz w:val="28"/>
                <w:szCs w:val="28"/>
              </w:rPr>
              <w:t>підкомісії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14:paraId="708ACEF9" w14:textId="5CFE8E5B" w:rsidR="007076E3" w:rsidRPr="00101691" w:rsidRDefault="005164FA" w:rsidP="0075115F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доктор медичних наук, професор, </w:t>
            </w:r>
            <w:r w:rsidRPr="00101691">
              <w:rPr>
                <w:color w:val="000000" w:themeColor="text1"/>
                <w:sz w:val="28"/>
                <w:szCs w:val="28"/>
              </w:rPr>
              <w:t>директор навчально-наукового медичного інституту Сумського державного університету</w:t>
            </w:r>
          </w:p>
        </w:tc>
      </w:tr>
      <w:tr w:rsidR="00101691" w:rsidRPr="00101691" w14:paraId="1360ED82" w14:textId="77777777" w:rsidTr="0075115F">
        <w:tc>
          <w:tcPr>
            <w:tcW w:w="2518" w:type="dxa"/>
          </w:tcPr>
          <w:p w14:paraId="4B26CAA7" w14:textId="4BFB753F" w:rsidR="007076E3" w:rsidRPr="00101691" w:rsidRDefault="005164FA" w:rsidP="0075115F">
            <w:pPr>
              <w:tabs>
                <w:tab w:val="left" w:pos="284"/>
              </w:tabs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Ковальчук Олександр Іванович</w:t>
            </w:r>
          </w:p>
          <w:p w14:paraId="2A393E03" w14:textId="77777777" w:rsidR="007076E3" w:rsidRPr="00101691" w:rsidRDefault="00105174" w:rsidP="0075115F">
            <w:pPr>
              <w:tabs>
                <w:tab w:val="left" w:pos="28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i/>
                <w:iCs/>
                <w:color w:val="000000" w:themeColor="text1"/>
                <w:sz w:val="28"/>
                <w:szCs w:val="28"/>
              </w:rPr>
              <w:t>секретар підкомісії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7796" w:type="dxa"/>
          </w:tcPr>
          <w:p w14:paraId="710CCEA8" w14:textId="58B3A435" w:rsidR="007076E3" w:rsidRPr="00101691" w:rsidRDefault="005164FA" w:rsidP="0075115F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доктор медичних наук, професор, завідувач кафедри фізіології та анатомії Навчально-наукового центру «Інститут біології та медицини» Київського національного університету імені Тараса Шевченка</w:t>
            </w:r>
          </w:p>
        </w:tc>
      </w:tr>
      <w:tr w:rsidR="00101691" w:rsidRPr="00101691" w14:paraId="7E1D100D" w14:textId="77777777" w:rsidTr="0075115F">
        <w:tc>
          <w:tcPr>
            <w:tcW w:w="2518" w:type="dxa"/>
          </w:tcPr>
          <w:p w14:paraId="56664E8F" w14:textId="09C9377D" w:rsidR="007076E3" w:rsidRPr="00101691" w:rsidRDefault="005E33E6" w:rsidP="0075115F">
            <w:pPr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Бадюк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Михайло Іванович</w:t>
            </w:r>
          </w:p>
          <w:p w14:paraId="2DE0BADD" w14:textId="77777777" w:rsidR="007076E3" w:rsidRPr="00101691" w:rsidRDefault="007076E3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</w:tcPr>
          <w:p w14:paraId="216D6DE1" w14:textId="2C7A15FA" w:rsidR="007076E3" w:rsidRPr="00101691" w:rsidRDefault="005E33E6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доктор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 медичних наук, 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професор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, </w:t>
            </w:r>
            <w:r w:rsidR="00B11F73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професор </w:t>
            </w:r>
            <w:r w:rsidR="00B11F73" w:rsidRPr="00101691">
              <w:rPr>
                <w:color w:val="000000" w:themeColor="text1"/>
                <w:sz w:val="28"/>
                <w:szCs w:val="28"/>
              </w:rPr>
              <w:t xml:space="preserve">кафедри організації медичного забезпечення </w:t>
            </w:r>
            <w:r w:rsidR="00B11F73" w:rsidRPr="00101691">
              <w:rPr>
                <w:color w:val="000000" w:themeColor="text1"/>
                <w:sz w:val="28"/>
                <w:szCs w:val="28"/>
                <w:lang w:val="uk-UA"/>
              </w:rPr>
              <w:t>з</w:t>
            </w:r>
            <w:proofErr w:type="spellStart"/>
            <w:r w:rsidR="00B11F73" w:rsidRPr="00101691">
              <w:rPr>
                <w:color w:val="000000" w:themeColor="text1"/>
                <w:sz w:val="28"/>
                <w:szCs w:val="28"/>
              </w:rPr>
              <w:t>бройних</w:t>
            </w:r>
            <w:proofErr w:type="spellEnd"/>
            <w:r w:rsidR="00B11F73" w:rsidRPr="00101691">
              <w:rPr>
                <w:color w:val="000000" w:themeColor="text1"/>
                <w:sz w:val="28"/>
                <w:szCs w:val="28"/>
              </w:rPr>
              <w:t xml:space="preserve"> сил Української військово-медичної академії</w:t>
            </w:r>
            <w:r w:rsidRPr="00101691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101691" w:rsidRPr="00101691" w14:paraId="245BCCE7" w14:textId="77777777" w:rsidTr="0075115F">
        <w:tc>
          <w:tcPr>
            <w:tcW w:w="2518" w:type="dxa"/>
          </w:tcPr>
          <w:p w14:paraId="0E37D1C9" w14:textId="4EFF6EFD" w:rsidR="007076E3" w:rsidRPr="00101691" w:rsidRDefault="005E33E6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01691">
              <w:rPr>
                <w:color w:val="000000" w:themeColor="text1"/>
                <w:sz w:val="28"/>
                <w:szCs w:val="28"/>
              </w:rPr>
              <w:t>Банковська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Наталія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Володимирівна</w:t>
            </w:r>
          </w:p>
        </w:tc>
        <w:tc>
          <w:tcPr>
            <w:tcW w:w="7796" w:type="dxa"/>
          </w:tcPr>
          <w:p w14:paraId="0E77C8B7" w14:textId="2429CB37" w:rsidR="007076E3" w:rsidRPr="00101691" w:rsidRDefault="00524165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кандидат медичних наук, старший дослідник,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начальник науково-освітнього відділу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Державного некомерційного підприємства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«Національний інститут раку»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</w:tr>
      <w:tr w:rsidR="00101691" w:rsidRPr="00101691" w14:paraId="2355A88A" w14:textId="77777777" w:rsidTr="0075115F">
        <w:tc>
          <w:tcPr>
            <w:tcW w:w="2518" w:type="dxa"/>
          </w:tcPr>
          <w:p w14:paraId="0EF73A39" w14:textId="77777777" w:rsidR="005E33E6" w:rsidRPr="00101691" w:rsidRDefault="005E33E6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01691">
              <w:rPr>
                <w:color w:val="000000" w:themeColor="text1"/>
                <w:sz w:val="28"/>
                <w:szCs w:val="28"/>
              </w:rPr>
              <w:t>Войтів Ярослав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Юрійович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14:paraId="64CB38D7" w14:textId="77777777" w:rsidR="007076E3" w:rsidRPr="00101691" w:rsidRDefault="007076E3" w:rsidP="0075115F">
            <w:pPr>
              <w:tabs>
                <w:tab w:val="left" w:pos="284"/>
              </w:tabs>
              <w:jc w:val="both"/>
              <w:rPr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7796" w:type="dxa"/>
          </w:tcPr>
          <w:p w14:paraId="635086F1" w14:textId="5BE470F3" w:rsidR="007076E3" w:rsidRPr="00101691" w:rsidRDefault="005E33E6" w:rsidP="0075115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доктор медичних наук, професор 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кафедри хірургії та </w:t>
            </w:r>
            <w:proofErr w:type="spellStart"/>
            <w:r w:rsidRPr="00101691">
              <w:rPr>
                <w:color w:val="000000" w:themeColor="text1"/>
                <w:sz w:val="28"/>
                <w:szCs w:val="28"/>
              </w:rPr>
              <w:t>трансплантології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</w:rPr>
              <w:t xml:space="preserve"> </w:t>
            </w:r>
            <w:r w:rsidR="0075115F">
              <w:rPr>
                <w:color w:val="000000" w:themeColor="text1"/>
                <w:sz w:val="28"/>
                <w:szCs w:val="28"/>
                <w:lang w:val="uk-UA"/>
              </w:rPr>
              <w:t>Національного університету охорони здоров’я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 України імені П.</w:t>
            </w:r>
            <w:r w:rsidR="0075115F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Л. </w:t>
            </w:r>
            <w:proofErr w:type="spellStart"/>
            <w:r w:rsidRPr="00101691">
              <w:rPr>
                <w:color w:val="000000" w:themeColor="text1"/>
                <w:sz w:val="28"/>
                <w:szCs w:val="28"/>
              </w:rPr>
              <w:t>Шупика</w:t>
            </w:r>
            <w:proofErr w:type="spellEnd"/>
            <w:r w:rsidR="0075115F">
              <w:rPr>
                <w:color w:val="000000" w:themeColor="text1"/>
                <w:sz w:val="28"/>
                <w:szCs w:val="28"/>
                <w:lang w:val="uk-UA"/>
              </w:rPr>
              <w:t>,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лікар-хірург Державної установи «Національний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науковий центр хірургії та </w:t>
            </w:r>
            <w:proofErr w:type="spellStart"/>
            <w:r w:rsidRPr="00101691">
              <w:rPr>
                <w:color w:val="000000" w:themeColor="text1"/>
                <w:sz w:val="28"/>
                <w:szCs w:val="28"/>
              </w:rPr>
              <w:t>трансплантології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імені О.</w:t>
            </w:r>
            <w:r w:rsidR="0075115F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О. </w:t>
            </w:r>
            <w:proofErr w:type="spellStart"/>
            <w:r w:rsidRPr="00101691">
              <w:rPr>
                <w:color w:val="000000" w:themeColor="text1"/>
                <w:sz w:val="28"/>
                <w:szCs w:val="28"/>
              </w:rPr>
              <w:t>Шалімова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</w:rPr>
              <w:t xml:space="preserve"> Національної академії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медичних наук України».</w:t>
            </w:r>
          </w:p>
        </w:tc>
      </w:tr>
      <w:tr w:rsidR="00101691" w:rsidRPr="00101691" w14:paraId="43AEE6D6" w14:textId="77777777" w:rsidTr="0075115F">
        <w:tc>
          <w:tcPr>
            <w:tcW w:w="2518" w:type="dxa"/>
          </w:tcPr>
          <w:p w14:paraId="1B336EE0" w14:textId="77777777" w:rsidR="005E33E6" w:rsidRPr="00101691" w:rsidRDefault="005E33E6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101691">
              <w:rPr>
                <w:color w:val="000000" w:themeColor="text1"/>
                <w:sz w:val="28"/>
                <w:szCs w:val="28"/>
              </w:rPr>
              <w:t>Волянська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Алла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Георгіївна</w:t>
            </w:r>
          </w:p>
          <w:p w14:paraId="40579BCC" w14:textId="08E02D38" w:rsidR="007076E3" w:rsidRPr="00101691" w:rsidRDefault="007076E3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</w:tcPr>
          <w:p w14:paraId="7C00BF11" w14:textId="01F7281F" w:rsidR="007076E3" w:rsidRPr="00101691" w:rsidRDefault="00B11F73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д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октор медичних наук,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професор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, професор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 xml:space="preserve"> кафедри акушерства та гінекології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Одеського національного медичного університету.</w:t>
            </w:r>
          </w:p>
        </w:tc>
      </w:tr>
      <w:tr w:rsidR="00101691" w:rsidRPr="00101691" w14:paraId="08C22C08" w14:textId="77777777" w:rsidTr="0075115F">
        <w:tc>
          <w:tcPr>
            <w:tcW w:w="2518" w:type="dxa"/>
          </w:tcPr>
          <w:p w14:paraId="50A37FB9" w14:textId="77777777" w:rsidR="005E33E6" w:rsidRPr="00101691" w:rsidRDefault="005E33E6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101691">
              <w:rPr>
                <w:color w:val="000000" w:themeColor="text1"/>
                <w:sz w:val="28"/>
                <w:szCs w:val="28"/>
              </w:rPr>
              <w:t>Капечук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Василь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Васильович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14:paraId="03EFD560" w14:textId="16D65798" w:rsidR="007076E3" w:rsidRPr="00101691" w:rsidRDefault="00105174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14:paraId="22D96346" w14:textId="622CFE2D" w:rsidR="007076E3" w:rsidRPr="00101691" w:rsidRDefault="005E33E6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кандидат медичних наук, </w:t>
            </w:r>
            <w:r w:rsidRPr="00101691">
              <w:rPr>
                <w:color w:val="000000" w:themeColor="text1"/>
                <w:sz w:val="28"/>
                <w:szCs w:val="28"/>
              </w:rPr>
              <w:t>доцент кафедри офтальмології</w:t>
            </w:r>
            <w:r w:rsidR="00B11F73" w:rsidRPr="00101691">
              <w:rPr>
                <w:color w:val="000000" w:themeColor="text1"/>
                <w:sz w:val="28"/>
                <w:szCs w:val="28"/>
                <w:lang w:val="uk-UA"/>
              </w:rPr>
              <w:t>, в.</w:t>
            </w:r>
            <w:r w:rsidR="0075115F">
              <w:rPr>
                <w:color w:val="000000" w:themeColor="text1"/>
                <w:sz w:val="28"/>
                <w:szCs w:val="28"/>
                <w:lang w:val="uk-UA"/>
              </w:rPr>
              <w:t> </w:t>
            </w:r>
            <w:r w:rsidR="00B11F73" w:rsidRPr="00101691">
              <w:rPr>
                <w:color w:val="000000" w:themeColor="text1"/>
                <w:sz w:val="28"/>
                <w:szCs w:val="28"/>
                <w:lang w:val="uk-UA"/>
              </w:rPr>
              <w:t>о.</w:t>
            </w:r>
            <w:r w:rsidR="0075115F">
              <w:rPr>
                <w:color w:val="000000" w:themeColor="text1"/>
                <w:sz w:val="28"/>
                <w:szCs w:val="28"/>
                <w:lang w:val="uk-UA"/>
              </w:rPr>
              <w:t> </w:t>
            </w:r>
            <w:r w:rsidR="00B11F73" w:rsidRPr="00101691">
              <w:rPr>
                <w:color w:val="000000" w:themeColor="text1"/>
                <w:sz w:val="28"/>
                <w:szCs w:val="28"/>
                <w:lang w:val="uk-UA"/>
              </w:rPr>
              <w:t>керівника відділу ЄКТС та моніторингу якості освіти Івано-Франківського національного медичного університету.</w:t>
            </w:r>
            <w:r w:rsidRPr="00101691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tbl>
      <w:tblPr>
        <w:tblStyle w:val="a6"/>
        <w:tblW w:w="1031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518"/>
        <w:gridCol w:w="7796"/>
      </w:tblGrid>
      <w:tr w:rsidR="00101691" w:rsidRPr="00101691" w14:paraId="2411A6A4" w14:textId="77777777" w:rsidTr="0075115F">
        <w:tc>
          <w:tcPr>
            <w:tcW w:w="2518" w:type="dxa"/>
          </w:tcPr>
          <w:p w14:paraId="2BFA47BF" w14:textId="77777777" w:rsidR="005E33E6" w:rsidRPr="00101691" w:rsidRDefault="005E33E6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01691">
              <w:rPr>
                <w:color w:val="000000" w:themeColor="text1"/>
                <w:sz w:val="28"/>
                <w:szCs w:val="28"/>
              </w:rPr>
              <w:lastRenderedPageBreak/>
              <w:t>Коваль Тетяна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Ігорівна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14:paraId="2AC27E49" w14:textId="640EEF2C" w:rsidR="007076E3" w:rsidRPr="00101691" w:rsidRDefault="007076E3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</w:tcPr>
          <w:p w14:paraId="02738067" w14:textId="273CABE8" w:rsidR="007076E3" w:rsidRPr="00101691" w:rsidRDefault="00105174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</w:rPr>
              <w:t>доктор медичних наук, професор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завідувач кафедри інфекційних хвороб з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епідеміологією Полтавського державного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медичного університету</w:t>
            </w:r>
          </w:p>
        </w:tc>
      </w:tr>
      <w:tr w:rsidR="00101691" w:rsidRPr="00101691" w14:paraId="7C3F7B89" w14:textId="77777777" w:rsidTr="0075115F">
        <w:tc>
          <w:tcPr>
            <w:tcW w:w="2518" w:type="dxa"/>
          </w:tcPr>
          <w:p w14:paraId="14AB65B3" w14:textId="77777777" w:rsidR="005E33E6" w:rsidRPr="00101691" w:rsidRDefault="005E33E6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01691">
              <w:rPr>
                <w:color w:val="000000" w:themeColor="text1"/>
                <w:sz w:val="28"/>
                <w:szCs w:val="28"/>
              </w:rPr>
              <w:t>Пентюк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Наталія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Олександрівна</w:t>
            </w:r>
          </w:p>
          <w:p w14:paraId="388C4936" w14:textId="2B6D2183" w:rsidR="007076E3" w:rsidRPr="00101691" w:rsidRDefault="007076E3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</w:tcPr>
          <w:p w14:paraId="78E17481" w14:textId="046899D8" w:rsidR="007076E3" w:rsidRPr="00101691" w:rsidRDefault="00105174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</w:rPr>
              <w:t xml:space="preserve">доктор медичних наук, професор,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завідувач кафедри пропедевтики внутрішньої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медицини Вінницького національного медичного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університету імені М.</w:t>
            </w:r>
            <w:r w:rsidR="0075115F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E33E6" w:rsidRPr="00101691">
              <w:rPr>
                <w:color w:val="000000" w:themeColor="text1"/>
                <w:sz w:val="28"/>
                <w:szCs w:val="28"/>
              </w:rPr>
              <w:t>І. Пирогова</w:t>
            </w:r>
          </w:p>
        </w:tc>
      </w:tr>
      <w:tr w:rsidR="00101691" w:rsidRPr="00101691" w14:paraId="61E4F29F" w14:textId="77777777" w:rsidTr="0075115F">
        <w:tc>
          <w:tcPr>
            <w:tcW w:w="2518" w:type="dxa"/>
          </w:tcPr>
          <w:p w14:paraId="359B9208" w14:textId="3ABB981A" w:rsidR="005E33E6" w:rsidRPr="00101691" w:rsidRDefault="005E33E6" w:rsidP="0075115F">
            <w:pPr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Семирунчик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Ярослава Петрівна</w:t>
            </w:r>
          </w:p>
        </w:tc>
        <w:tc>
          <w:tcPr>
            <w:tcW w:w="7796" w:type="dxa"/>
          </w:tcPr>
          <w:p w14:paraId="2C3E0224" w14:textId="22B9841F" w:rsidR="005E33E6" w:rsidRPr="00101691" w:rsidRDefault="008D3819" w:rsidP="0075115F">
            <w:pPr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>полковник медичної служби, н</w:t>
            </w:r>
            <w:r w:rsidR="005E33E6" w:rsidRPr="00101691">
              <w:rPr>
                <w:color w:val="000000" w:themeColor="text1"/>
                <w:sz w:val="28"/>
                <w:szCs w:val="28"/>
                <w:lang w:val="uk-UA"/>
              </w:rPr>
              <w:t>ачальник управління підготовки штабу Командування Медичних сил Збройних Сил України</w:t>
            </w:r>
          </w:p>
        </w:tc>
      </w:tr>
      <w:tr w:rsidR="00101691" w:rsidRPr="00101691" w14:paraId="01D2F275" w14:textId="77777777" w:rsidTr="0075115F">
        <w:tc>
          <w:tcPr>
            <w:tcW w:w="2518" w:type="dxa"/>
          </w:tcPr>
          <w:p w14:paraId="3ECE9664" w14:textId="77777777" w:rsidR="008D3819" w:rsidRPr="00101691" w:rsidRDefault="008D3819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101691">
              <w:rPr>
                <w:color w:val="000000" w:themeColor="text1"/>
                <w:sz w:val="28"/>
                <w:szCs w:val="28"/>
              </w:rPr>
              <w:t>Трохимович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Ольга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Віталіївна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14:paraId="29864141" w14:textId="77777777" w:rsidR="008D3819" w:rsidRPr="00101691" w:rsidRDefault="008D3819" w:rsidP="0075115F">
            <w:pPr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</w:tcPr>
          <w:p w14:paraId="1E822505" w14:textId="5AB9E0BD" w:rsidR="008D3819" w:rsidRPr="00101691" w:rsidRDefault="008D3819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доктор медичних наук, старша наукова співробітниця, </w:t>
            </w:r>
            <w:r w:rsidRPr="00101691">
              <w:rPr>
                <w:color w:val="000000" w:themeColor="text1"/>
                <w:sz w:val="28"/>
                <w:szCs w:val="28"/>
              </w:rPr>
              <w:t>завідувач відділення медичних проблем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планування сім’ї Державної установи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«Всеукраїнський центр материнства та дитинства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Національної академії медичних наук України»</w:t>
            </w:r>
          </w:p>
        </w:tc>
      </w:tr>
      <w:tr w:rsidR="00101691" w:rsidRPr="00101691" w14:paraId="1818BF69" w14:textId="77777777" w:rsidTr="0075115F">
        <w:tc>
          <w:tcPr>
            <w:tcW w:w="2518" w:type="dxa"/>
          </w:tcPr>
          <w:p w14:paraId="5EFF2873" w14:textId="77777777" w:rsidR="008D3819" w:rsidRPr="00101691" w:rsidRDefault="008D3819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101691">
              <w:rPr>
                <w:color w:val="000000" w:themeColor="text1"/>
                <w:sz w:val="28"/>
                <w:szCs w:val="28"/>
              </w:rPr>
              <w:t>Ханюков</w:t>
            </w:r>
            <w:proofErr w:type="spellEnd"/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Олексій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Олександрович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14:paraId="5B843259" w14:textId="77777777" w:rsidR="008D3819" w:rsidRPr="00101691" w:rsidRDefault="008D3819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</w:tcPr>
          <w:p w14:paraId="798C57FF" w14:textId="3F6463CF" w:rsidR="008D3819" w:rsidRPr="00101691" w:rsidRDefault="008D3819" w:rsidP="0075115F">
            <w:pPr>
              <w:pStyle w:val="p1"/>
              <w:jc w:val="both"/>
              <w:rPr>
                <w:color w:val="000000" w:themeColor="text1"/>
                <w:sz w:val="28"/>
                <w:szCs w:val="28"/>
              </w:rPr>
            </w:pP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доктор медичних наук, професор, </w:t>
            </w:r>
            <w:r w:rsidRPr="00101691">
              <w:rPr>
                <w:color w:val="000000" w:themeColor="text1"/>
                <w:sz w:val="28"/>
                <w:szCs w:val="28"/>
              </w:rPr>
              <w:t>завідувач кафедри внутрішньої медицини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0135C5"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3 </w:t>
            </w:r>
            <w:r w:rsidRPr="00101691">
              <w:rPr>
                <w:color w:val="000000" w:themeColor="text1"/>
                <w:sz w:val="28"/>
                <w:szCs w:val="28"/>
              </w:rPr>
              <w:t>Дніпровського державного медичного</w:t>
            </w:r>
            <w:r w:rsidRPr="00101691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01691">
              <w:rPr>
                <w:color w:val="000000" w:themeColor="text1"/>
                <w:sz w:val="28"/>
                <w:szCs w:val="28"/>
              </w:rPr>
              <w:t>університету</w:t>
            </w:r>
          </w:p>
        </w:tc>
      </w:tr>
    </w:tbl>
    <w:p w14:paraId="6DE534AD" w14:textId="77777777" w:rsidR="007076E3" w:rsidRDefault="007076E3" w:rsidP="0075115F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</w:p>
    <w:p w14:paraId="0D22B242" w14:textId="74517188" w:rsidR="007076E3" w:rsidRDefault="00105174" w:rsidP="0075115F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Стандарт затверджено на засіданні підкомісії зі спеціальності І</w:t>
      </w:r>
      <w:r w:rsidR="00450985">
        <w:rPr>
          <w:sz w:val="28"/>
          <w:szCs w:val="28"/>
          <w:lang w:val="uk-UA"/>
        </w:rPr>
        <w:t>2</w:t>
      </w:r>
      <w:r>
        <w:rPr>
          <w:sz w:val="28"/>
          <w:szCs w:val="28"/>
        </w:rPr>
        <w:t xml:space="preserve"> </w:t>
      </w:r>
      <w:r w:rsidR="00450985">
        <w:rPr>
          <w:sz w:val="28"/>
          <w:szCs w:val="28"/>
          <w:lang w:val="uk-UA"/>
        </w:rPr>
        <w:t xml:space="preserve">Медицина </w:t>
      </w:r>
      <w:r>
        <w:rPr>
          <w:sz w:val="28"/>
          <w:szCs w:val="28"/>
        </w:rPr>
        <w:t>Науково-методичної комісії №9 з охорони здоров’я та соціального забезпечення Науково-методичної ради Міністерства освіти</w:t>
      </w:r>
      <w:r>
        <w:rPr>
          <w:sz w:val="28"/>
          <w:szCs w:val="28"/>
        </w:rPr>
        <w:t xml:space="preserve"> і науки України (протокол №_</w:t>
      </w:r>
      <w:r w:rsidR="00450985">
        <w:rPr>
          <w:sz w:val="28"/>
          <w:szCs w:val="28"/>
          <w:lang w:val="uk-UA"/>
        </w:rPr>
        <w:t>___</w:t>
      </w:r>
      <w:r>
        <w:rPr>
          <w:sz w:val="28"/>
          <w:szCs w:val="28"/>
        </w:rPr>
        <w:t>від «_</w:t>
      </w:r>
      <w:r w:rsidR="00450985">
        <w:rPr>
          <w:sz w:val="28"/>
          <w:szCs w:val="28"/>
          <w:lang w:val="uk-UA"/>
        </w:rPr>
        <w:t>___</w:t>
      </w:r>
      <w:r>
        <w:rPr>
          <w:sz w:val="28"/>
          <w:szCs w:val="28"/>
        </w:rPr>
        <w:t>» ____</w:t>
      </w:r>
      <w:r w:rsidR="00450985">
        <w:rPr>
          <w:sz w:val="28"/>
          <w:szCs w:val="28"/>
          <w:lang w:val="uk-UA"/>
        </w:rPr>
        <w:t>_________</w:t>
      </w:r>
      <w:r>
        <w:rPr>
          <w:sz w:val="28"/>
          <w:szCs w:val="28"/>
        </w:rPr>
        <w:t xml:space="preserve"> 2026 р.).</w:t>
      </w:r>
    </w:p>
    <w:p w14:paraId="071D468D" w14:textId="77777777" w:rsidR="007076E3" w:rsidRDefault="00105174" w:rsidP="0075115F">
      <w:pPr>
        <w:shd w:val="clear" w:color="auto" w:fill="FFFFFF"/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Стандарт розглянуто на засіданні сектору вищої освіти Науково-методичної ради Міністерства освіти і науки України (протокол № ___ від «__» _____20__ р.).</w:t>
      </w:r>
    </w:p>
    <w:p w14:paraId="09284806" w14:textId="77777777" w:rsidR="007076E3" w:rsidRDefault="007076E3" w:rsidP="0075115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695FB584" w14:textId="77777777" w:rsidR="007076E3" w:rsidRDefault="00105174" w:rsidP="0075115F">
      <w:pPr>
        <w:shd w:val="clear" w:color="auto" w:fill="FFFFFF"/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Фахову експертизу здійснювали:</w:t>
      </w:r>
    </w:p>
    <w:tbl>
      <w:tblPr>
        <w:tblStyle w:val="a8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7688"/>
      </w:tblGrid>
      <w:tr w:rsidR="007076E3" w14:paraId="1B848309" w14:textId="77777777" w:rsidTr="0075115F">
        <w:tc>
          <w:tcPr>
            <w:tcW w:w="2518" w:type="dxa"/>
          </w:tcPr>
          <w:p w14:paraId="17C370A8" w14:textId="2BB34352" w:rsidR="007076E3" w:rsidRDefault="007076E3" w:rsidP="0075115F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688" w:type="dxa"/>
          </w:tcPr>
          <w:p w14:paraId="3FC59F7E" w14:textId="24553FEB" w:rsidR="007076E3" w:rsidRDefault="0075115F" w:rsidP="0075115F">
            <w:pPr>
              <w:tabs>
                <w:tab w:val="left" w:pos="42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7076E3" w14:paraId="5CABD8A1" w14:textId="77777777" w:rsidTr="0075115F">
        <w:tc>
          <w:tcPr>
            <w:tcW w:w="2518" w:type="dxa"/>
          </w:tcPr>
          <w:p w14:paraId="45A3B714" w14:textId="77777777" w:rsidR="007076E3" w:rsidRDefault="007076E3" w:rsidP="0075115F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688" w:type="dxa"/>
          </w:tcPr>
          <w:p w14:paraId="34B346B2" w14:textId="77777777" w:rsidR="007076E3" w:rsidRDefault="007076E3" w:rsidP="0075115F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</w:p>
        </w:tc>
      </w:tr>
    </w:tbl>
    <w:p w14:paraId="3EFDDDC0" w14:textId="77777777" w:rsidR="007076E3" w:rsidRDefault="007076E3" w:rsidP="0075115F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</w:p>
    <w:p w14:paraId="2C30D33C" w14:textId="77777777" w:rsidR="007076E3" w:rsidRDefault="00105174" w:rsidP="0075115F">
      <w:pPr>
        <w:shd w:val="clear" w:color="auto" w:fill="FFFFFF"/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Методичну експертизу здійснювали:</w:t>
      </w:r>
    </w:p>
    <w:tbl>
      <w:tblPr>
        <w:tblStyle w:val="a9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7688"/>
      </w:tblGrid>
      <w:tr w:rsidR="007076E3" w14:paraId="055774C4" w14:textId="77777777" w:rsidTr="0075115F">
        <w:tc>
          <w:tcPr>
            <w:tcW w:w="2518" w:type="dxa"/>
          </w:tcPr>
          <w:p w14:paraId="68247F62" w14:textId="50E6643B" w:rsidR="007076E3" w:rsidRDefault="007076E3" w:rsidP="0075115F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688" w:type="dxa"/>
          </w:tcPr>
          <w:p w14:paraId="5B37C398" w14:textId="77777777" w:rsidR="007076E3" w:rsidRDefault="007076E3" w:rsidP="0075115F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</w:p>
        </w:tc>
      </w:tr>
      <w:tr w:rsidR="007076E3" w14:paraId="5DED82F8" w14:textId="77777777" w:rsidTr="0075115F">
        <w:tc>
          <w:tcPr>
            <w:tcW w:w="2518" w:type="dxa"/>
          </w:tcPr>
          <w:p w14:paraId="07272ED1" w14:textId="77777777" w:rsidR="007076E3" w:rsidRDefault="007076E3" w:rsidP="0075115F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688" w:type="dxa"/>
          </w:tcPr>
          <w:p w14:paraId="053BB077" w14:textId="77777777" w:rsidR="007076E3" w:rsidRDefault="007076E3" w:rsidP="0075115F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</w:p>
        </w:tc>
      </w:tr>
    </w:tbl>
    <w:p w14:paraId="4FFDAEC3" w14:textId="6D851FC2" w:rsidR="007076E3" w:rsidRDefault="00105174" w:rsidP="0075115F">
      <w:pP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Стандарт розглянуто Міністерством охорони здоров’я України.</w:t>
      </w:r>
    </w:p>
    <w:p w14:paraId="5226599D" w14:textId="50235953" w:rsidR="007076E3" w:rsidRDefault="00105174" w:rsidP="0075115F">
      <w:pP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Стандарт розглянуто після надходження всіх зауважень та пропозицій та схвалено на засіданні підкомісії зі спеціальності І</w:t>
      </w:r>
      <w:r w:rsidR="00450985">
        <w:rPr>
          <w:sz w:val="28"/>
          <w:szCs w:val="28"/>
          <w:lang w:val="uk-UA"/>
        </w:rPr>
        <w:t>2</w:t>
      </w:r>
      <w:r>
        <w:rPr>
          <w:sz w:val="28"/>
          <w:szCs w:val="28"/>
        </w:rPr>
        <w:t xml:space="preserve"> Мед</w:t>
      </w:r>
      <w:proofErr w:type="spellStart"/>
      <w:r w:rsidR="00450985">
        <w:rPr>
          <w:sz w:val="28"/>
          <w:szCs w:val="28"/>
          <w:lang w:val="uk-UA"/>
        </w:rPr>
        <w:t>ицина</w:t>
      </w:r>
      <w:proofErr w:type="spellEnd"/>
      <w:r>
        <w:rPr>
          <w:sz w:val="28"/>
          <w:szCs w:val="28"/>
        </w:rPr>
        <w:t xml:space="preserve"> науково-методичної комісії №</w:t>
      </w:r>
      <w:r w:rsidR="007511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9 з охорони здоров’я та соціального забезпечення сектору вищої освіти Науково-методичної ради Міністерства освіти і науки України.</w:t>
      </w:r>
    </w:p>
    <w:p w14:paraId="2448AFA8" w14:textId="192C3D07" w:rsidR="007076E3" w:rsidRDefault="00105174" w:rsidP="0075115F">
      <w:pP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Стандарт погоджено на засіданні Національного агентства із забезпечення якості вищої освіти (пр</w:t>
      </w:r>
      <w:r>
        <w:rPr>
          <w:sz w:val="28"/>
          <w:szCs w:val="28"/>
        </w:rPr>
        <w:t>отокол №__ від ____</w:t>
      </w:r>
      <w:r w:rsidR="00450985">
        <w:rPr>
          <w:sz w:val="28"/>
          <w:szCs w:val="28"/>
          <w:lang w:val="uk-UA"/>
        </w:rPr>
        <w:t>________</w:t>
      </w:r>
      <w:r>
        <w:rPr>
          <w:sz w:val="28"/>
          <w:szCs w:val="28"/>
        </w:rPr>
        <w:t>2026 р.).</w:t>
      </w:r>
    </w:p>
    <w:p w14:paraId="13878EC9" w14:textId="1BF6AC28" w:rsidR="007076E3" w:rsidRDefault="007076E3" w:rsidP="0075115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6137411D" w14:textId="28A94DEA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021EDC48" w14:textId="21D5BFCE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202C0DBE" w14:textId="77777777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527D64D3" w14:textId="76D0486C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ІІ. Загальна характеристика</w:t>
      </w:r>
    </w:p>
    <w:p w14:paraId="2F775617" w14:textId="77777777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tbl>
      <w:tblPr>
        <w:tblStyle w:val="aa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225"/>
      </w:tblGrid>
      <w:tr w:rsidR="007076E3" w14:paraId="5F552425" w14:textId="77777777" w:rsidTr="0075115F">
        <w:trPr>
          <w:jc w:val="center"/>
        </w:trPr>
        <w:tc>
          <w:tcPr>
            <w:tcW w:w="2835" w:type="dxa"/>
          </w:tcPr>
          <w:p w14:paraId="2F91C826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Рівень вищої освіти</w:t>
            </w:r>
          </w:p>
        </w:tc>
        <w:tc>
          <w:tcPr>
            <w:tcW w:w="7225" w:type="dxa"/>
          </w:tcPr>
          <w:p w14:paraId="283DE935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другий (магістерський) рівень</w:t>
            </w:r>
          </w:p>
          <w:p w14:paraId="06B816F3" w14:textId="695CCD53" w:rsidR="0075115F" w:rsidRDefault="0075115F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7076E3" w14:paraId="0DFBA515" w14:textId="77777777" w:rsidTr="0075115F">
        <w:trPr>
          <w:jc w:val="center"/>
        </w:trPr>
        <w:tc>
          <w:tcPr>
            <w:tcW w:w="2835" w:type="dxa"/>
          </w:tcPr>
          <w:p w14:paraId="60587E4D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Ступінь вищої освіти</w:t>
            </w:r>
          </w:p>
        </w:tc>
        <w:tc>
          <w:tcPr>
            <w:tcW w:w="7225" w:type="dxa"/>
          </w:tcPr>
          <w:p w14:paraId="2906C910" w14:textId="5040D290" w:rsidR="007076E3" w:rsidRDefault="0075115F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r w:rsidR="00105174">
              <w:rPr>
                <w:color w:val="000000"/>
                <w:sz w:val="28"/>
                <w:szCs w:val="28"/>
              </w:rPr>
              <w:t>агістр</w:t>
            </w:r>
          </w:p>
          <w:p w14:paraId="3DF2282A" w14:textId="05C671C2" w:rsidR="0075115F" w:rsidRDefault="0075115F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7076E3" w14:paraId="32089F65" w14:textId="77777777" w:rsidTr="0075115F">
        <w:trPr>
          <w:jc w:val="center"/>
        </w:trPr>
        <w:tc>
          <w:tcPr>
            <w:tcW w:w="2835" w:type="dxa"/>
          </w:tcPr>
          <w:p w14:paraId="09F8D798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Галузь знань</w:t>
            </w:r>
          </w:p>
        </w:tc>
        <w:tc>
          <w:tcPr>
            <w:tcW w:w="7225" w:type="dxa"/>
          </w:tcPr>
          <w:p w14:paraId="5AB8E643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І Охорона здоров’я та соціальне забезпечення</w:t>
            </w:r>
          </w:p>
          <w:p w14:paraId="2A73A834" w14:textId="4E562AE8" w:rsidR="0075115F" w:rsidRDefault="0075115F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7076E3" w14:paraId="6E5BEF28" w14:textId="77777777" w:rsidTr="0075115F">
        <w:trPr>
          <w:jc w:val="center"/>
        </w:trPr>
        <w:tc>
          <w:tcPr>
            <w:tcW w:w="2835" w:type="dxa"/>
          </w:tcPr>
          <w:p w14:paraId="0FD7AAA1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Спеціальність</w:t>
            </w:r>
          </w:p>
        </w:tc>
        <w:tc>
          <w:tcPr>
            <w:tcW w:w="7225" w:type="dxa"/>
          </w:tcPr>
          <w:p w14:paraId="23FDC794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>І</w:t>
            </w:r>
            <w:r w:rsidR="008D3819">
              <w:rPr>
                <w:color w:val="000000"/>
                <w:sz w:val="28"/>
                <w:szCs w:val="28"/>
                <w:lang w:val="uk-UA"/>
              </w:rPr>
              <w:t>2</w:t>
            </w:r>
            <w:r>
              <w:rPr>
                <w:color w:val="000000"/>
                <w:sz w:val="28"/>
                <w:szCs w:val="28"/>
              </w:rPr>
              <w:t xml:space="preserve"> Мед</w:t>
            </w:r>
            <w:proofErr w:type="spellStart"/>
            <w:r w:rsidR="008D3819">
              <w:rPr>
                <w:color w:val="000000"/>
                <w:sz w:val="28"/>
                <w:szCs w:val="28"/>
                <w:lang w:val="uk-UA"/>
              </w:rPr>
              <w:t>ицина</w:t>
            </w:r>
            <w:proofErr w:type="spellEnd"/>
          </w:p>
          <w:p w14:paraId="5FB99A29" w14:textId="354B475F" w:rsidR="0075115F" w:rsidRPr="008D3819" w:rsidRDefault="0075115F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7076E3" w14:paraId="47C01AE2" w14:textId="77777777" w:rsidTr="0075115F">
        <w:trPr>
          <w:jc w:val="center"/>
        </w:trPr>
        <w:tc>
          <w:tcPr>
            <w:tcW w:w="2835" w:type="dxa"/>
          </w:tcPr>
          <w:p w14:paraId="57F2D0AF" w14:textId="77777777" w:rsidR="007076E3" w:rsidRPr="00267016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67016">
              <w:rPr>
                <w:color w:val="000000"/>
                <w:sz w:val="28"/>
                <w:szCs w:val="28"/>
              </w:rPr>
              <w:t>Цілі навчання</w:t>
            </w:r>
          </w:p>
        </w:tc>
        <w:tc>
          <w:tcPr>
            <w:tcW w:w="7225" w:type="dxa"/>
          </w:tcPr>
          <w:p w14:paraId="193CACDB" w14:textId="54C61804" w:rsidR="007076E3" w:rsidRPr="00267016" w:rsidRDefault="00105174" w:rsidP="0075115F">
            <w:pPr>
              <w:jc w:val="both"/>
              <w:rPr>
                <w:color w:val="000000"/>
                <w:sz w:val="34"/>
                <w:szCs w:val="34"/>
                <w:lang w:val="uk-UA"/>
              </w:rPr>
            </w:pPr>
            <w:r w:rsidRPr="00267016">
              <w:rPr>
                <w:sz w:val="28"/>
                <w:szCs w:val="28"/>
              </w:rPr>
              <w:t xml:space="preserve">Набуття </w:t>
            </w:r>
            <w:r w:rsidRPr="00267016">
              <w:rPr>
                <w:sz w:val="28"/>
                <w:szCs w:val="28"/>
              </w:rPr>
              <w:t>здобувачами вищої освіти здатності до розв’язування задач професійної діяльності дослідницького та/або інноваційного характеру в сфері мед</w:t>
            </w:r>
            <w:proofErr w:type="spellStart"/>
            <w:r w:rsidR="008D3819" w:rsidRPr="00267016">
              <w:rPr>
                <w:sz w:val="28"/>
                <w:szCs w:val="28"/>
                <w:lang w:val="uk-UA"/>
              </w:rPr>
              <w:t>ицини</w:t>
            </w:r>
            <w:proofErr w:type="spellEnd"/>
          </w:p>
        </w:tc>
      </w:tr>
      <w:tr w:rsidR="007076E3" w14:paraId="75FF5EBA" w14:textId="77777777" w:rsidTr="0075115F">
        <w:trPr>
          <w:jc w:val="center"/>
        </w:trPr>
        <w:tc>
          <w:tcPr>
            <w:tcW w:w="2835" w:type="dxa"/>
          </w:tcPr>
          <w:p w14:paraId="2FD43B53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7225" w:type="dxa"/>
          </w:tcPr>
          <w:p w14:paraId="7BF4B637" w14:textId="726A2891" w:rsidR="007076E3" w:rsidRPr="008D3819" w:rsidRDefault="008D3819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Медицина</w:t>
            </w:r>
          </w:p>
        </w:tc>
      </w:tr>
      <w:tr w:rsidR="007076E3" w14:paraId="3157B12D" w14:textId="77777777" w:rsidTr="0075115F">
        <w:trPr>
          <w:jc w:val="center"/>
        </w:trPr>
        <w:tc>
          <w:tcPr>
            <w:tcW w:w="2835" w:type="dxa"/>
          </w:tcPr>
          <w:p w14:paraId="60E2046C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Назви спеціалізацій (предметних спеціальностей)</w:t>
            </w:r>
          </w:p>
        </w:tc>
        <w:tc>
          <w:tcPr>
            <w:tcW w:w="7225" w:type="dxa"/>
          </w:tcPr>
          <w:p w14:paraId="59D09101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регламентується</w:t>
            </w:r>
          </w:p>
        </w:tc>
      </w:tr>
      <w:tr w:rsidR="007076E3" w14:paraId="2CDCD85D" w14:textId="77777777" w:rsidTr="0075115F">
        <w:trPr>
          <w:jc w:val="center"/>
        </w:trPr>
        <w:tc>
          <w:tcPr>
            <w:tcW w:w="2835" w:type="dxa"/>
          </w:tcPr>
          <w:p w14:paraId="0C34CEB6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</w:t>
            </w:r>
            <w:r>
              <w:rPr>
                <w:color w:val="000000"/>
                <w:sz w:val="28"/>
                <w:szCs w:val="28"/>
              </w:rPr>
              <w:t>ми здобуття вищої освіти</w:t>
            </w:r>
          </w:p>
        </w:tc>
        <w:tc>
          <w:tcPr>
            <w:tcW w:w="7225" w:type="dxa"/>
          </w:tcPr>
          <w:p w14:paraId="60EADAE8" w14:textId="192D6ED0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Очна (денна)</w:t>
            </w:r>
          </w:p>
        </w:tc>
      </w:tr>
      <w:tr w:rsidR="007076E3" w14:paraId="216CFA83" w14:textId="77777777" w:rsidTr="0075115F">
        <w:trPr>
          <w:jc w:val="center"/>
        </w:trPr>
        <w:tc>
          <w:tcPr>
            <w:tcW w:w="2835" w:type="dxa"/>
          </w:tcPr>
          <w:p w14:paraId="2F6538B6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Освітня кваліфікація</w:t>
            </w:r>
          </w:p>
        </w:tc>
        <w:tc>
          <w:tcPr>
            <w:tcW w:w="7225" w:type="dxa"/>
          </w:tcPr>
          <w:p w14:paraId="01FCFB3C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Магістр з </w:t>
            </w:r>
            <w:r w:rsidR="008D3819">
              <w:rPr>
                <w:color w:val="000000"/>
                <w:sz w:val="28"/>
                <w:szCs w:val="28"/>
                <w:lang w:val="uk-UA"/>
              </w:rPr>
              <w:t>медицини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593D582F" w14:textId="2BDABFCE" w:rsidR="0075115F" w:rsidRDefault="0075115F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7076E3" w14:paraId="2D821C44" w14:textId="77777777" w:rsidTr="0075115F">
        <w:trPr>
          <w:jc w:val="center"/>
        </w:trPr>
        <w:tc>
          <w:tcPr>
            <w:tcW w:w="2835" w:type="dxa"/>
          </w:tcPr>
          <w:p w14:paraId="6CD33B98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Професійна(і) кваліфікація(ї)</w:t>
            </w:r>
          </w:p>
        </w:tc>
        <w:tc>
          <w:tcPr>
            <w:tcW w:w="7225" w:type="dxa"/>
          </w:tcPr>
          <w:p w14:paraId="7EA22569" w14:textId="51802238" w:rsidR="007076E3" w:rsidRPr="008D3819" w:rsidRDefault="008D3819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Лікар</w:t>
            </w:r>
          </w:p>
        </w:tc>
      </w:tr>
      <w:tr w:rsidR="007076E3" w14:paraId="77CFA225" w14:textId="77777777" w:rsidTr="0075115F">
        <w:trPr>
          <w:jc w:val="center"/>
        </w:trPr>
        <w:tc>
          <w:tcPr>
            <w:tcW w:w="2835" w:type="dxa"/>
          </w:tcPr>
          <w:p w14:paraId="73831E90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Академічні права випускників</w:t>
            </w:r>
          </w:p>
        </w:tc>
        <w:tc>
          <w:tcPr>
            <w:tcW w:w="7225" w:type="dxa"/>
          </w:tcPr>
          <w:p w14:paraId="1724C585" w14:textId="77777777" w:rsidR="0075115F" w:rsidRDefault="00250A73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</w:t>
            </w:r>
            <w:proofErr w:type="spellStart"/>
            <w:r w:rsidRPr="008948CD">
              <w:rPr>
                <w:sz w:val="28"/>
                <w:szCs w:val="28"/>
              </w:rPr>
              <w:t>добуття</w:t>
            </w:r>
            <w:proofErr w:type="spellEnd"/>
            <w:r w:rsidRPr="008948CD">
              <w:rPr>
                <w:sz w:val="28"/>
                <w:szCs w:val="28"/>
              </w:rPr>
              <w:t xml:space="preserve"> післядипломної освіти в інтернатурі за спеціальностями підготовки в інтернатурі, перелік яких наведено у Положенні про інтернатуру, що затверджено відповідним наказом Міністерства охорони здоров’я України.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14:paraId="08386D8E" w14:textId="003BF4A3" w:rsidR="007076E3" w:rsidRPr="00250A73" w:rsidRDefault="00250A73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>Здобуття освіти на третьому (освітньо-науковому) рівні вищої освіти</w:t>
            </w:r>
            <w:r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7076E3" w14:paraId="0E2845DA" w14:textId="77777777" w:rsidTr="0075115F">
        <w:trPr>
          <w:jc w:val="center"/>
        </w:trPr>
        <w:tc>
          <w:tcPr>
            <w:tcW w:w="2835" w:type="dxa"/>
          </w:tcPr>
          <w:p w14:paraId="738C632B" w14:textId="77777777" w:rsidR="007076E3" w:rsidRDefault="00105174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Працевлаштування випускників</w:t>
            </w:r>
          </w:p>
        </w:tc>
        <w:tc>
          <w:tcPr>
            <w:tcW w:w="7225" w:type="dxa"/>
          </w:tcPr>
          <w:p w14:paraId="343A2A67" w14:textId="77777777" w:rsidR="0075115F" w:rsidRDefault="00E66123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E66123">
              <w:rPr>
                <w:color w:val="000000"/>
                <w:sz w:val="28"/>
                <w:szCs w:val="28"/>
              </w:rPr>
              <w:t>Після закінчення навчання за освітньо-професійною</w:t>
            </w:r>
            <w:r w:rsidR="0075115F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  <w:p w14:paraId="6BC56107" w14:textId="4E9B3B2E" w:rsidR="00524165" w:rsidRPr="00524165" w:rsidRDefault="00E66123" w:rsidP="00751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E66123">
              <w:rPr>
                <w:color w:val="000000"/>
                <w:sz w:val="28"/>
                <w:szCs w:val="28"/>
              </w:rPr>
              <w:t xml:space="preserve">програмою «Медицина» </w:t>
            </w:r>
            <w:proofErr w:type="spellStart"/>
            <w:r w:rsidRPr="00E66123">
              <w:rPr>
                <w:color w:val="000000"/>
                <w:sz w:val="28"/>
                <w:szCs w:val="28"/>
              </w:rPr>
              <w:t>фахівец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>ь може бути працевлаштований на посаду</w:t>
            </w:r>
            <w:r w:rsidRPr="00E66123">
              <w:rPr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434C53" w:rsidRPr="00434C53">
              <w:rPr>
                <w:color w:val="000000"/>
                <w:sz w:val="28"/>
                <w:szCs w:val="28"/>
              </w:rPr>
              <w:t>Лікар-інтерн: код КП — 3229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для </w:t>
            </w:r>
            <w:r w:rsidRPr="00E66123">
              <w:rPr>
                <w:color w:val="000000"/>
                <w:sz w:val="28"/>
                <w:szCs w:val="28"/>
                <w:lang w:val="uk-UA"/>
              </w:rPr>
              <w:t>проходження програми підготовки в інтернатурі</w:t>
            </w:r>
            <w:r w:rsidR="00DD1BF6">
              <w:rPr>
                <w:color w:val="000000"/>
                <w:sz w:val="28"/>
                <w:szCs w:val="28"/>
                <w:lang w:val="uk-UA"/>
              </w:rPr>
              <w:t xml:space="preserve"> (первинної спеціалізації) та</w:t>
            </w:r>
            <w:r w:rsidR="00DD1BF6" w:rsidRPr="00DD1BF6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DD1BF6" w:rsidRPr="00DD1BF6">
              <w:rPr>
                <w:color w:val="333333"/>
                <w:sz w:val="28"/>
                <w:szCs w:val="28"/>
                <w:shd w:val="clear" w:color="auto" w:fill="FFFFFF"/>
              </w:rPr>
              <w:t>присвоєння фаху лікаря-спеціаліста</w:t>
            </w:r>
            <w:r w:rsidR="004B162A">
              <w:rPr>
                <w:color w:val="000000"/>
                <w:sz w:val="28"/>
                <w:szCs w:val="28"/>
                <w:lang w:val="uk-UA"/>
              </w:rPr>
              <w:t xml:space="preserve">, </w:t>
            </w:r>
            <w:r w:rsidR="004B162A" w:rsidRPr="004B162A">
              <w:rPr>
                <w:sz w:val="28"/>
                <w:szCs w:val="28"/>
              </w:rPr>
              <w:t>після здобуття відповідної спеціальності в інтернатурі</w:t>
            </w:r>
            <w:r w:rsidR="00242B2F" w:rsidRPr="00242B2F">
              <w:rPr>
                <w:color w:val="000000"/>
                <w:sz w:val="28"/>
                <w:szCs w:val="28"/>
                <w:lang w:val="uk-UA"/>
              </w:rPr>
              <w:t>.</w:t>
            </w:r>
            <w:r w:rsidR="004B162A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</w:tbl>
    <w:p w14:paraId="1932B7D4" w14:textId="77777777" w:rsidR="0075115F" w:rsidRDefault="0075115F" w:rsidP="0075115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3A0C7CDC" w14:textId="716AE2D6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</w:rPr>
        <w:lastRenderedPageBreak/>
        <w:t>ІІІ. Обсяг кредитів ЄКТС, необхідний для здобуття ступеня магістра за спеціальністю І</w:t>
      </w:r>
      <w:r w:rsidR="003D0594">
        <w:rPr>
          <w:b/>
          <w:bCs/>
          <w:color w:val="000000"/>
          <w:sz w:val="28"/>
          <w:szCs w:val="28"/>
          <w:lang w:val="uk-UA"/>
        </w:rPr>
        <w:t>2</w:t>
      </w:r>
      <w:r>
        <w:rPr>
          <w:b/>
          <w:bCs/>
          <w:color w:val="000000"/>
          <w:sz w:val="28"/>
          <w:szCs w:val="28"/>
        </w:rPr>
        <w:t xml:space="preserve"> Мед</w:t>
      </w:r>
      <w:proofErr w:type="spellStart"/>
      <w:r w:rsidR="003D0594">
        <w:rPr>
          <w:b/>
          <w:bCs/>
          <w:color w:val="000000"/>
          <w:sz w:val="28"/>
          <w:szCs w:val="28"/>
          <w:lang w:val="uk-UA"/>
        </w:rPr>
        <w:t>ицина</w:t>
      </w:r>
      <w:proofErr w:type="spellEnd"/>
    </w:p>
    <w:p w14:paraId="2C8D25A7" w14:textId="77777777" w:rsidR="0075115F" w:rsidRPr="003D0594" w:rsidRDefault="0075115F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  <w:lang w:val="uk-UA"/>
        </w:rPr>
      </w:pPr>
    </w:p>
    <w:p w14:paraId="18FA5839" w14:textId="6B3A3CBC" w:rsidR="003D0594" w:rsidRDefault="003D059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  <w:lang w:val="uk-UA"/>
        </w:rPr>
      </w:pPr>
      <w:r w:rsidRPr="003D0594">
        <w:rPr>
          <w:color w:val="000000"/>
          <w:sz w:val="28"/>
          <w:szCs w:val="28"/>
        </w:rPr>
        <w:t>Обсяг кредитів ЄКТС, необхідний для здобуття ступеня магістра за</w:t>
      </w:r>
      <w:r>
        <w:rPr>
          <w:color w:val="000000"/>
          <w:sz w:val="28"/>
          <w:szCs w:val="28"/>
          <w:lang w:val="uk-UA"/>
        </w:rPr>
        <w:t xml:space="preserve"> </w:t>
      </w:r>
      <w:r w:rsidRPr="003D0594">
        <w:rPr>
          <w:color w:val="000000"/>
          <w:sz w:val="28"/>
          <w:szCs w:val="28"/>
        </w:rPr>
        <w:t>спеціальністю «Медицина»</w:t>
      </w:r>
      <w:r w:rsidR="005F059E">
        <w:rPr>
          <w:color w:val="000000"/>
          <w:sz w:val="28"/>
          <w:szCs w:val="28"/>
          <w:lang w:val="uk-UA"/>
        </w:rPr>
        <w:t xml:space="preserve"> становить 360 кредитів ЄКТС. Заклад вищої освіти має право </w:t>
      </w:r>
      <w:r w:rsidR="005F059E" w:rsidRPr="003D0594">
        <w:rPr>
          <w:color w:val="000000"/>
          <w:sz w:val="28"/>
          <w:szCs w:val="28"/>
        </w:rPr>
        <w:t>перезарахувати не більше ніж 60 кредитів</w:t>
      </w:r>
      <w:r w:rsidR="005F059E">
        <w:rPr>
          <w:color w:val="000000"/>
          <w:sz w:val="28"/>
          <w:szCs w:val="28"/>
          <w:lang w:val="uk-UA"/>
        </w:rPr>
        <w:t xml:space="preserve"> </w:t>
      </w:r>
      <w:r w:rsidR="005F059E" w:rsidRPr="003D0594">
        <w:rPr>
          <w:color w:val="000000"/>
          <w:sz w:val="28"/>
          <w:szCs w:val="28"/>
        </w:rPr>
        <w:t>ЄКТС</w:t>
      </w:r>
      <w:r w:rsidR="005F059E">
        <w:rPr>
          <w:sz w:val="28"/>
          <w:szCs w:val="28"/>
        </w:rPr>
        <w:t xml:space="preserve"> здобуті за попередньою освітньою програмою підготовки </w:t>
      </w:r>
      <w:r w:rsidR="00190FD5" w:rsidRPr="00FE5BB5">
        <w:rPr>
          <w:color w:val="000000"/>
          <w:sz w:val="28"/>
          <w:szCs w:val="28"/>
        </w:rPr>
        <w:t>фахового молодшого бакалавра, бакалавра за спеціальністю Медсестринство</w:t>
      </w:r>
      <w:r w:rsidR="00190FD5">
        <w:rPr>
          <w:color w:val="000000"/>
          <w:sz w:val="28"/>
          <w:szCs w:val="28"/>
          <w:lang w:val="uk-UA"/>
        </w:rPr>
        <w:t xml:space="preserve"> </w:t>
      </w:r>
      <w:r w:rsidRPr="003D0594">
        <w:rPr>
          <w:color w:val="000000"/>
          <w:sz w:val="28"/>
          <w:szCs w:val="28"/>
        </w:rPr>
        <w:t>(освітньо-кваліфікаційний рівень молодшого спеціаліста за спеціальностями «Лікувальна справа», «Сестринська справа», «Акушерська справа»)</w:t>
      </w:r>
      <w:r>
        <w:rPr>
          <w:color w:val="000000"/>
          <w:sz w:val="28"/>
          <w:szCs w:val="28"/>
          <w:lang w:val="uk-UA"/>
        </w:rPr>
        <w:t>.</w:t>
      </w:r>
    </w:p>
    <w:p w14:paraId="3438EEE9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14:paraId="7F7DBF0F" w14:textId="77777777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ІV. Мінімальний обсяг практичної підготовки д</w:t>
      </w:r>
      <w:r>
        <w:rPr>
          <w:b/>
          <w:bCs/>
          <w:color w:val="000000"/>
          <w:sz w:val="28"/>
          <w:szCs w:val="28"/>
        </w:rPr>
        <w:t>ля освітньо-професійних програм</w:t>
      </w:r>
    </w:p>
    <w:p w14:paraId="1617A6C7" w14:textId="02CF015E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Мінімальний обсяг </w:t>
      </w:r>
      <w:r w:rsidR="00242B2F" w:rsidRPr="00DE7C6B">
        <w:rPr>
          <w:rFonts w:eastAsiaTheme="minorHAnsi"/>
          <w:sz w:val="28"/>
          <w:szCs w:val="28"/>
        </w:rPr>
        <w:t xml:space="preserve">практичної підготовки </w:t>
      </w:r>
      <w:r w:rsidR="00242B2F">
        <w:rPr>
          <w:rFonts w:eastAsiaTheme="minorHAnsi"/>
          <w:sz w:val="28"/>
          <w:szCs w:val="28"/>
          <w:lang w:val="uk-UA"/>
        </w:rPr>
        <w:t xml:space="preserve">під час </w:t>
      </w:r>
      <w:r w:rsidR="00242B2F">
        <w:rPr>
          <w:color w:val="000000"/>
          <w:sz w:val="28"/>
          <w:szCs w:val="28"/>
          <w:lang w:val="uk-UA"/>
        </w:rPr>
        <w:t>практик</w:t>
      </w:r>
      <w:r>
        <w:rPr>
          <w:color w:val="000000"/>
          <w:sz w:val="28"/>
          <w:szCs w:val="28"/>
        </w:rPr>
        <w:t xml:space="preserve"> за освітньо-професійною програмою становить </w:t>
      </w:r>
      <w:r w:rsidR="00242B2F">
        <w:rPr>
          <w:sz w:val="28"/>
          <w:szCs w:val="28"/>
          <w:lang w:val="uk-UA"/>
        </w:rPr>
        <w:t>3</w:t>
      </w:r>
      <w:r>
        <w:rPr>
          <w:sz w:val="28"/>
          <w:szCs w:val="28"/>
        </w:rPr>
        <w:t xml:space="preserve">0 кредитів ЄКТС. </w:t>
      </w:r>
    </w:p>
    <w:p w14:paraId="5A74189C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2465CB61" w14:textId="27603873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V. Опис предметної області</w:t>
      </w:r>
    </w:p>
    <w:p w14:paraId="316249CD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14:paraId="08991894" w14:textId="7450927F" w:rsidR="004B162A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 w:eastAsia="uk-UA"/>
        </w:rPr>
      </w:pPr>
      <w:r>
        <w:rPr>
          <w:b/>
          <w:bCs/>
          <w:sz w:val="28"/>
          <w:szCs w:val="28"/>
        </w:rPr>
        <w:t>Об’єкт (об’єкти) вивчення та/або діяльності:</w:t>
      </w:r>
      <w:r>
        <w:rPr>
          <w:sz w:val="28"/>
          <w:szCs w:val="28"/>
        </w:rPr>
        <w:t xml:space="preserve"> </w:t>
      </w:r>
      <w:r w:rsidR="004B162A" w:rsidRPr="009134F0">
        <w:rPr>
          <w:sz w:val="28"/>
          <w:szCs w:val="28"/>
          <w:lang w:eastAsia="uk-UA"/>
        </w:rPr>
        <w:t>Збереження здоровʼя людини, організм людини, профілактика, етіологія,</w:t>
      </w:r>
      <w:r w:rsidR="004B162A">
        <w:rPr>
          <w:sz w:val="28"/>
          <w:szCs w:val="28"/>
          <w:lang w:eastAsia="uk-UA"/>
        </w:rPr>
        <w:t xml:space="preserve"> </w:t>
      </w:r>
      <w:r w:rsidR="004B162A" w:rsidRPr="009134F0">
        <w:rPr>
          <w:sz w:val="28"/>
          <w:szCs w:val="28"/>
          <w:lang w:eastAsia="uk-UA"/>
        </w:rPr>
        <w:t>патогенез, діагностика та лікування захворювань, патологічних станів, в</w:t>
      </w:r>
      <w:r w:rsidR="004B162A">
        <w:rPr>
          <w:sz w:val="28"/>
          <w:szCs w:val="28"/>
          <w:lang w:eastAsia="uk-UA"/>
        </w:rPr>
        <w:t xml:space="preserve"> </w:t>
      </w:r>
      <w:r w:rsidR="004B162A" w:rsidRPr="009134F0">
        <w:rPr>
          <w:sz w:val="28"/>
          <w:szCs w:val="28"/>
          <w:lang w:eastAsia="uk-UA"/>
        </w:rPr>
        <w:t>тому числі під дією екстремальних факторів та травм, медична практика</w:t>
      </w:r>
      <w:r w:rsidR="004B162A">
        <w:rPr>
          <w:sz w:val="28"/>
          <w:szCs w:val="28"/>
          <w:lang w:val="uk-UA" w:eastAsia="uk-UA"/>
        </w:rPr>
        <w:t>.</w:t>
      </w:r>
    </w:p>
    <w:p w14:paraId="58453F04" w14:textId="33D287C5" w:rsidR="00524165" w:rsidRDefault="002B390F" w:rsidP="0075115F">
      <w:pPr>
        <w:ind w:firstLine="567"/>
        <w:jc w:val="both"/>
        <w:rPr>
          <w:sz w:val="28"/>
          <w:szCs w:val="28"/>
          <w:lang w:val="uk-UA"/>
        </w:rPr>
      </w:pPr>
      <w:r w:rsidRPr="00524165">
        <w:rPr>
          <w:b/>
          <w:bCs/>
          <w:iCs/>
          <w:color w:val="000000" w:themeColor="text1"/>
          <w:sz w:val="28"/>
          <w:szCs w:val="28"/>
          <w:lang w:val="uk-UA"/>
        </w:rPr>
        <w:t>Цілі навчання</w:t>
      </w:r>
      <w:r w:rsidR="00524165" w:rsidRPr="00524165">
        <w:rPr>
          <w:b/>
          <w:bCs/>
          <w:iCs/>
          <w:color w:val="000000" w:themeColor="text1"/>
          <w:sz w:val="28"/>
          <w:szCs w:val="28"/>
          <w:lang w:val="uk-UA"/>
        </w:rPr>
        <w:t>.</w:t>
      </w:r>
      <w:r w:rsidRPr="00524165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524165" w:rsidRPr="008009A8">
        <w:rPr>
          <w:sz w:val="28"/>
          <w:szCs w:val="28"/>
          <w:lang w:val="uk-UA"/>
        </w:rPr>
        <w:t>Набуття здатності до самостійної дослідницько-інноваційної діяльності у сфері медицини,  генерації нових наукових ідей з дотриманням принципів академічної доброчесності,  вирішення актуальних наукових завдань сучасної медицини, інтеграції нових наукових знань у теоретичну та практичну медицину</w:t>
      </w:r>
    </w:p>
    <w:p w14:paraId="314CEFCC" w14:textId="61A37ED3" w:rsidR="007076E3" w:rsidRPr="004B162A" w:rsidRDefault="00105174" w:rsidP="0075115F">
      <w:pPr>
        <w:ind w:firstLine="567"/>
        <w:jc w:val="both"/>
        <w:rPr>
          <w:sz w:val="28"/>
          <w:szCs w:val="28"/>
          <w:lang w:val="uk-UA"/>
        </w:rPr>
      </w:pPr>
      <w:r w:rsidRPr="004B162A">
        <w:rPr>
          <w:b/>
          <w:bCs/>
          <w:sz w:val="28"/>
          <w:szCs w:val="28"/>
        </w:rPr>
        <w:t>Теоретичний зміст предметної області:</w:t>
      </w:r>
      <w:r>
        <w:rPr>
          <w:sz w:val="28"/>
          <w:szCs w:val="28"/>
        </w:rPr>
        <w:t xml:space="preserve"> </w:t>
      </w:r>
      <w:r w:rsidR="004B162A" w:rsidRPr="009134F0">
        <w:rPr>
          <w:sz w:val="28"/>
          <w:szCs w:val="28"/>
          <w:lang w:eastAsia="uk-UA"/>
        </w:rPr>
        <w:t>Доказові поняття та теорії, концепції, закономірності виникнення,</w:t>
      </w:r>
      <w:r w:rsidR="004B162A">
        <w:rPr>
          <w:sz w:val="28"/>
          <w:szCs w:val="28"/>
          <w:lang w:eastAsia="uk-UA"/>
        </w:rPr>
        <w:t xml:space="preserve"> </w:t>
      </w:r>
      <w:r w:rsidR="004B162A" w:rsidRPr="009134F0">
        <w:rPr>
          <w:sz w:val="28"/>
          <w:szCs w:val="28"/>
          <w:lang w:eastAsia="uk-UA"/>
        </w:rPr>
        <w:t>профілактики, діагностики та лікування захворювань, патологічних станів та</w:t>
      </w:r>
      <w:r w:rsidR="004B162A">
        <w:rPr>
          <w:sz w:val="28"/>
          <w:szCs w:val="28"/>
          <w:lang w:eastAsia="uk-UA"/>
        </w:rPr>
        <w:t xml:space="preserve"> </w:t>
      </w:r>
      <w:r w:rsidR="004B162A" w:rsidRPr="009134F0">
        <w:rPr>
          <w:sz w:val="28"/>
          <w:szCs w:val="28"/>
          <w:lang w:eastAsia="uk-UA"/>
        </w:rPr>
        <w:t>травм, концепції клінічного менеджменту та організації медичної допомоги,</w:t>
      </w:r>
      <w:r w:rsidR="004B162A">
        <w:rPr>
          <w:sz w:val="28"/>
          <w:szCs w:val="28"/>
          <w:lang w:eastAsia="uk-UA"/>
        </w:rPr>
        <w:t xml:space="preserve"> </w:t>
      </w:r>
      <w:r w:rsidR="004B162A" w:rsidRPr="009134F0">
        <w:rPr>
          <w:sz w:val="28"/>
          <w:szCs w:val="28"/>
          <w:lang w:eastAsia="uk-UA"/>
        </w:rPr>
        <w:t>правові та етичні стандарти в медичній практиці</w:t>
      </w:r>
      <w:r w:rsidR="004B162A">
        <w:rPr>
          <w:sz w:val="28"/>
          <w:szCs w:val="28"/>
          <w:lang w:val="uk-UA" w:eastAsia="uk-UA"/>
        </w:rPr>
        <w:t>.</w:t>
      </w:r>
    </w:p>
    <w:p w14:paraId="3209DCBB" w14:textId="77777777" w:rsidR="004B162A" w:rsidRDefault="00105174" w:rsidP="0075115F">
      <w:pP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Методи, методики та технології</w:t>
      </w:r>
      <w:r>
        <w:rPr>
          <w:sz w:val="28"/>
          <w:szCs w:val="28"/>
        </w:rPr>
        <w:t xml:space="preserve">:  </w:t>
      </w:r>
    </w:p>
    <w:p w14:paraId="00CEF1FD" w14:textId="77777777" w:rsidR="00524165" w:rsidRDefault="004B162A" w:rsidP="0075115F">
      <w:pP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  <w:lang w:val="uk-UA"/>
        </w:rPr>
      </w:pPr>
      <w:r w:rsidRPr="004B162A">
        <w:rPr>
          <w:sz w:val="28"/>
          <w:szCs w:val="28"/>
        </w:rPr>
        <w:t>Методи клінічного, методики інтерпретації результатів лабораторних та інструментальних досліджень, технології доказової медицини, клінічного мислення та прийняття рішень, медичні інформаційно-аналітичні технології, методи наукових досліджень та статистичної обробки даних</w:t>
      </w:r>
      <w:r w:rsidR="00D933B9">
        <w:rPr>
          <w:sz w:val="28"/>
          <w:szCs w:val="28"/>
          <w:lang w:val="uk-UA"/>
        </w:rPr>
        <w:t>.</w:t>
      </w:r>
    </w:p>
    <w:p w14:paraId="34F78A76" w14:textId="44D77D22" w:rsidR="00D933B9" w:rsidRDefault="00105174" w:rsidP="0075115F">
      <w:pP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Інструменти та обладнання</w:t>
      </w:r>
      <w:r>
        <w:rPr>
          <w:sz w:val="28"/>
          <w:szCs w:val="28"/>
        </w:rPr>
        <w:t xml:space="preserve">: </w:t>
      </w:r>
      <w:r w:rsidR="00D933B9" w:rsidRPr="009134F0">
        <w:rPr>
          <w:sz w:val="28"/>
          <w:szCs w:val="28"/>
        </w:rPr>
        <w:t>Сучасні діагностичні, лікувальні, симуляційні</w:t>
      </w:r>
      <w:r w:rsidR="00D933B9">
        <w:rPr>
          <w:sz w:val="28"/>
          <w:szCs w:val="28"/>
          <w:lang w:val="uk-UA"/>
        </w:rPr>
        <w:t xml:space="preserve"> </w:t>
      </w:r>
      <w:r w:rsidR="00D933B9" w:rsidRPr="009134F0">
        <w:rPr>
          <w:sz w:val="28"/>
          <w:szCs w:val="28"/>
        </w:rPr>
        <w:t>медичні інструменти та</w:t>
      </w:r>
      <w:r w:rsidR="00D933B9">
        <w:rPr>
          <w:sz w:val="28"/>
          <w:szCs w:val="28"/>
        </w:rPr>
        <w:t xml:space="preserve"> </w:t>
      </w:r>
      <w:r w:rsidR="00D933B9" w:rsidRPr="009134F0">
        <w:rPr>
          <w:sz w:val="28"/>
          <w:szCs w:val="28"/>
        </w:rPr>
        <w:t>обладнання, спеціалізоване програмне забезпечення</w:t>
      </w:r>
      <w:r w:rsidR="00D933B9">
        <w:rPr>
          <w:sz w:val="28"/>
          <w:szCs w:val="28"/>
          <w:lang w:val="uk-UA"/>
        </w:rPr>
        <w:t>.</w:t>
      </w:r>
    </w:p>
    <w:p w14:paraId="19E84EAE" w14:textId="5151312E" w:rsidR="00214BD8" w:rsidRDefault="00214BD8" w:rsidP="0075115F">
      <w:pP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  <w:lang w:val="uk-UA"/>
        </w:rPr>
      </w:pPr>
    </w:p>
    <w:p w14:paraId="32D89A16" w14:textId="7F986E78" w:rsidR="00214BD8" w:rsidRDefault="00214BD8" w:rsidP="0075115F">
      <w:pP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  <w:lang w:val="uk-UA"/>
        </w:rPr>
      </w:pPr>
    </w:p>
    <w:p w14:paraId="15D2DBD8" w14:textId="77777777" w:rsidR="00214BD8" w:rsidRPr="00D933B9" w:rsidRDefault="00214BD8" w:rsidP="0075115F">
      <w:pPr>
        <w:shd w:val="clear" w:color="auto" w:fill="FFFFFF"/>
        <w:tabs>
          <w:tab w:val="left" w:pos="541"/>
        </w:tabs>
        <w:ind w:firstLine="567"/>
        <w:jc w:val="both"/>
        <w:rPr>
          <w:sz w:val="28"/>
          <w:szCs w:val="28"/>
          <w:lang w:val="uk-UA"/>
        </w:rPr>
      </w:pPr>
    </w:p>
    <w:p w14:paraId="4B1CC109" w14:textId="71462F17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VІ. Ви</w:t>
      </w:r>
      <w:r>
        <w:rPr>
          <w:b/>
          <w:bCs/>
          <w:color w:val="000000"/>
          <w:sz w:val="28"/>
          <w:szCs w:val="28"/>
        </w:rPr>
        <w:t>моги до освіти осіб, які можуть розпочати навчання за освітніми програмами за спеціальністю І</w:t>
      </w:r>
      <w:r w:rsidR="00D933B9">
        <w:rPr>
          <w:b/>
          <w:bCs/>
          <w:color w:val="000000"/>
          <w:sz w:val="28"/>
          <w:szCs w:val="28"/>
          <w:lang w:val="uk-UA"/>
        </w:rPr>
        <w:t>2</w:t>
      </w:r>
      <w:r>
        <w:rPr>
          <w:b/>
          <w:bCs/>
          <w:color w:val="000000"/>
          <w:sz w:val="28"/>
          <w:szCs w:val="28"/>
        </w:rPr>
        <w:t xml:space="preserve"> Мед</w:t>
      </w:r>
      <w:proofErr w:type="spellStart"/>
      <w:r w:rsidR="00D933B9">
        <w:rPr>
          <w:b/>
          <w:bCs/>
          <w:color w:val="000000"/>
          <w:sz w:val="28"/>
          <w:szCs w:val="28"/>
          <w:lang w:val="uk-UA"/>
        </w:rPr>
        <w:t>ицина</w:t>
      </w:r>
      <w:proofErr w:type="spellEnd"/>
      <w:r>
        <w:rPr>
          <w:b/>
          <w:bCs/>
          <w:color w:val="000000"/>
          <w:sz w:val="28"/>
          <w:szCs w:val="28"/>
        </w:rPr>
        <w:t xml:space="preserve"> на другому (магістерському) рівні</w:t>
      </w:r>
    </w:p>
    <w:p w14:paraId="2C897A52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14:paraId="059A9D0A" w14:textId="262BEADB" w:rsidR="00D933B9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здобуття другого (магістерського) рівня вищої освіти за спеціальністю І</w:t>
      </w:r>
      <w:r w:rsidR="00D933B9">
        <w:rPr>
          <w:sz w:val="28"/>
          <w:szCs w:val="28"/>
          <w:lang w:val="uk-UA"/>
        </w:rPr>
        <w:t>2</w:t>
      </w:r>
      <w:r w:rsidR="00214BD8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Мед</w:t>
      </w:r>
      <w:proofErr w:type="spellStart"/>
      <w:r w:rsidR="00D933B9">
        <w:rPr>
          <w:sz w:val="28"/>
          <w:szCs w:val="28"/>
          <w:lang w:val="uk-UA"/>
        </w:rPr>
        <w:t>ицина</w:t>
      </w:r>
      <w:proofErr w:type="spellEnd"/>
      <w:r>
        <w:rPr>
          <w:sz w:val="28"/>
          <w:szCs w:val="28"/>
        </w:rPr>
        <w:t xml:space="preserve"> можуть вступати особи, які здобу</w:t>
      </w:r>
      <w:r>
        <w:rPr>
          <w:sz w:val="28"/>
          <w:szCs w:val="28"/>
        </w:rPr>
        <w:t xml:space="preserve">ли </w:t>
      </w:r>
      <w:r w:rsidR="00D933B9">
        <w:rPr>
          <w:sz w:val="28"/>
          <w:szCs w:val="28"/>
          <w:lang w:val="uk-UA"/>
        </w:rPr>
        <w:t>п</w:t>
      </w:r>
      <w:proofErr w:type="spellStart"/>
      <w:r w:rsidR="00D933B9" w:rsidRPr="00D933B9">
        <w:rPr>
          <w:sz w:val="28"/>
          <w:szCs w:val="28"/>
        </w:rPr>
        <w:t>овн</w:t>
      </w:r>
      <w:proofErr w:type="spellEnd"/>
      <w:r w:rsidR="00D933B9">
        <w:rPr>
          <w:sz w:val="28"/>
          <w:szCs w:val="28"/>
          <w:lang w:val="uk-UA"/>
        </w:rPr>
        <w:t>у</w:t>
      </w:r>
      <w:r w:rsidR="00D933B9" w:rsidRPr="00D933B9">
        <w:rPr>
          <w:sz w:val="28"/>
          <w:szCs w:val="28"/>
        </w:rPr>
        <w:t xml:space="preserve"> </w:t>
      </w:r>
      <w:proofErr w:type="spellStart"/>
      <w:r w:rsidR="00D933B9" w:rsidRPr="00D933B9">
        <w:rPr>
          <w:sz w:val="28"/>
          <w:szCs w:val="28"/>
        </w:rPr>
        <w:t>загальн</w:t>
      </w:r>
      <w:proofErr w:type="spellEnd"/>
      <w:r w:rsidR="00D933B9">
        <w:rPr>
          <w:sz w:val="28"/>
          <w:szCs w:val="28"/>
          <w:lang w:val="uk-UA"/>
        </w:rPr>
        <w:t>у</w:t>
      </w:r>
      <w:r w:rsidR="00D933B9" w:rsidRPr="00D933B9">
        <w:rPr>
          <w:sz w:val="28"/>
          <w:szCs w:val="28"/>
        </w:rPr>
        <w:t xml:space="preserve"> </w:t>
      </w:r>
      <w:proofErr w:type="spellStart"/>
      <w:r w:rsidR="00D933B9" w:rsidRPr="00D933B9">
        <w:rPr>
          <w:sz w:val="28"/>
          <w:szCs w:val="28"/>
        </w:rPr>
        <w:t>середн</w:t>
      </w:r>
      <w:proofErr w:type="spellEnd"/>
      <w:r w:rsidR="00D933B9">
        <w:rPr>
          <w:sz w:val="28"/>
          <w:szCs w:val="28"/>
          <w:lang w:val="uk-UA"/>
        </w:rPr>
        <w:t>ю</w:t>
      </w:r>
      <w:r w:rsidR="00D933B9" w:rsidRPr="00D933B9">
        <w:rPr>
          <w:sz w:val="28"/>
          <w:szCs w:val="28"/>
        </w:rPr>
        <w:t xml:space="preserve"> освіт</w:t>
      </w:r>
      <w:r w:rsidR="00D933B9">
        <w:rPr>
          <w:sz w:val="28"/>
          <w:szCs w:val="28"/>
          <w:lang w:val="uk-UA"/>
        </w:rPr>
        <w:t>у</w:t>
      </w:r>
      <w:r w:rsidR="00D933B9" w:rsidRPr="00D933B9">
        <w:rPr>
          <w:sz w:val="28"/>
          <w:szCs w:val="28"/>
        </w:rPr>
        <w:t xml:space="preserve"> </w:t>
      </w:r>
      <w:r w:rsidR="00214BD8">
        <w:rPr>
          <w:sz w:val="28"/>
          <w:szCs w:val="28"/>
          <w:lang w:val="uk-UA"/>
        </w:rPr>
        <w:t>(</w:t>
      </w:r>
      <w:r w:rsidR="00D933B9">
        <w:rPr>
          <w:sz w:val="28"/>
          <w:szCs w:val="28"/>
          <w:lang w:val="uk-UA"/>
        </w:rPr>
        <w:t xml:space="preserve">термін навчання </w:t>
      </w:r>
      <w:r w:rsidR="00D933B9" w:rsidRPr="00D933B9">
        <w:rPr>
          <w:sz w:val="28"/>
          <w:szCs w:val="28"/>
        </w:rPr>
        <w:t>5 років 10 міс</w:t>
      </w:r>
      <w:r w:rsidR="00D933B9">
        <w:rPr>
          <w:sz w:val="28"/>
          <w:szCs w:val="28"/>
          <w:lang w:val="uk-UA"/>
        </w:rPr>
        <w:t>) або с</w:t>
      </w:r>
      <w:proofErr w:type="spellStart"/>
      <w:r w:rsidR="00D933B9" w:rsidRPr="00D933B9">
        <w:rPr>
          <w:sz w:val="28"/>
          <w:szCs w:val="28"/>
        </w:rPr>
        <w:t>тупінь</w:t>
      </w:r>
      <w:proofErr w:type="spellEnd"/>
      <w:r w:rsidR="00D933B9" w:rsidRPr="00D933B9">
        <w:rPr>
          <w:sz w:val="28"/>
          <w:szCs w:val="28"/>
        </w:rPr>
        <w:t xml:space="preserve"> фахового молодшого бакалавра, бакалавра за спеціальністю Медсестринство (освітньо-кваліфікаційний рівень молодшого спеціаліста за спеціальностями «Лікувальна справа», «Сестринська справа», «Акушерська справа») </w:t>
      </w:r>
      <w:r w:rsidR="00D933B9">
        <w:rPr>
          <w:sz w:val="28"/>
          <w:szCs w:val="28"/>
          <w:lang w:val="uk-UA"/>
        </w:rPr>
        <w:t xml:space="preserve">(термін навчання </w:t>
      </w:r>
      <w:r w:rsidR="00D933B9" w:rsidRPr="00D933B9">
        <w:rPr>
          <w:sz w:val="28"/>
          <w:szCs w:val="28"/>
        </w:rPr>
        <w:t xml:space="preserve">4 роки 10 місяців з можливістю </w:t>
      </w:r>
      <w:proofErr w:type="spellStart"/>
      <w:r w:rsidR="00D933B9" w:rsidRPr="00D933B9">
        <w:rPr>
          <w:sz w:val="28"/>
          <w:szCs w:val="28"/>
        </w:rPr>
        <w:t>перезарахування</w:t>
      </w:r>
      <w:proofErr w:type="spellEnd"/>
      <w:r w:rsidR="00D933B9" w:rsidRPr="00D933B9">
        <w:rPr>
          <w:sz w:val="28"/>
          <w:szCs w:val="28"/>
        </w:rPr>
        <w:t xml:space="preserve"> до 60 кредитів</w:t>
      </w:r>
      <w:r w:rsidR="00D933B9">
        <w:rPr>
          <w:sz w:val="28"/>
          <w:szCs w:val="28"/>
          <w:lang w:val="uk-UA"/>
        </w:rPr>
        <w:t xml:space="preserve"> ЄКТС</w:t>
      </w:r>
      <w:r w:rsidR="00D933B9" w:rsidRPr="00D933B9">
        <w:rPr>
          <w:sz w:val="28"/>
          <w:szCs w:val="28"/>
        </w:rPr>
        <w:t xml:space="preserve">). </w:t>
      </w:r>
    </w:p>
    <w:p w14:paraId="4774D220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5E1B0E85" w14:textId="64F92B53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VІІ. Перелік обов’язкових компетентностей випускника</w:t>
      </w:r>
    </w:p>
    <w:p w14:paraId="46000B3C" w14:textId="77777777" w:rsidR="00214BD8" w:rsidRPr="00D933B9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4F08F1DC" w14:textId="77777777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Загальні компетентності (ЗК)</w:t>
      </w:r>
    </w:p>
    <w:p w14:paraId="793FD537" w14:textId="77777777" w:rsidR="002E63FE" w:rsidRPr="00750540" w:rsidRDefault="002E63FE" w:rsidP="007511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ЗК 1. </w:t>
      </w:r>
      <w:r w:rsidRPr="00750540">
        <w:rPr>
          <w:sz w:val="28"/>
          <w:szCs w:val="28"/>
        </w:rPr>
        <w:t>Здатність спілкуватися українською мовою усно і письмово з питань професійної дослідницької та/або інноваційної діяльності, зрозуміло і недвозначно доносити власні знання, висновки та аргументацію зі складних тем.</w:t>
      </w:r>
    </w:p>
    <w:p w14:paraId="5716C2FA" w14:textId="4AD6A332" w:rsidR="002E63FE" w:rsidRDefault="002E63FE" w:rsidP="007511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ЗК 2. </w:t>
      </w:r>
      <w:r w:rsidRPr="00750540">
        <w:rPr>
          <w:sz w:val="28"/>
          <w:szCs w:val="28"/>
        </w:rPr>
        <w:t xml:space="preserve">Здатність спілкуватися з питань професійної дослідницької та/або інноваційної діяльності іноземною, зокрема англійською, мовою усно і </w:t>
      </w:r>
      <w:r w:rsidRPr="0055206A">
        <w:rPr>
          <w:sz w:val="28"/>
          <w:szCs w:val="28"/>
        </w:rPr>
        <w:t>письмово.</w:t>
      </w:r>
      <w:r w:rsidRPr="00750540">
        <w:rPr>
          <w:sz w:val="28"/>
          <w:szCs w:val="28"/>
        </w:rPr>
        <w:t xml:space="preserve"> </w:t>
      </w:r>
    </w:p>
    <w:p w14:paraId="1F42E483" w14:textId="77777777" w:rsidR="002E63FE" w:rsidRPr="00750540" w:rsidRDefault="002E63FE" w:rsidP="007511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ЗК 3. </w:t>
      </w:r>
      <w:r w:rsidRPr="00750540">
        <w:rPr>
          <w:sz w:val="28"/>
          <w:szCs w:val="28"/>
        </w:rPr>
        <w:t>Здатність застосовувати наукові, зокрема математичні, знання та методи, а також сучасні технології у професійній діяльності та/або участі у суспільному житті.</w:t>
      </w:r>
    </w:p>
    <w:p w14:paraId="4EE024D8" w14:textId="1C9BB9E6" w:rsidR="002E63FE" w:rsidRDefault="002E63FE" w:rsidP="007511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ЗК 4. З</w:t>
      </w:r>
      <w:r w:rsidRPr="00750540">
        <w:rPr>
          <w:sz w:val="28"/>
          <w:szCs w:val="28"/>
        </w:rPr>
        <w:t>датність застосовувати сучасні цифрові інструменти і технології,</w:t>
      </w:r>
      <w:r w:rsidRPr="002E63FE">
        <w:rPr>
          <w:sz w:val="28"/>
          <w:szCs w:val="28"/>
          <w:lang w:val="uk-UA"/>
        </w:rPr>
        <w:t xml:space="preserve"> </w:t>
      </w:r>
      <w:r w:rsidRPr="00750540">
        <w:rPr>
          <w:sz w:val="28"/>
          <w:szCs w:val="28"/>
        </w:rPr>
        <w:t>створювати цифровий контент, захищати інформацію у професійній дослідницькій та/або інноваційній діяльності;</w:t>
      </w:r>
    </w:p>
    <w:p w14:paraId="07F24EDC" w14:textId="77777777" w:rsidR="002E63FE" w:rsidRDefault="002E63FE" w:rsidP="007511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ЗК 5. З</w:t>
      </w:r>
      <w:r w:rsidRPr="00750540">
        <w:rPr>
          <w:sz w:val="28"/>
          <w:szCs w:val="28"/>
        </w:rPr>
        <w:t>датність до саморозвитку, підтримки власного фізичного і психічного здоров’я та сприяння іншим у такій підтримці, ефективного керування часом та інформацією, сприяння конструктивній співпраці та вирішенню конфліктів в колективі, зокрема в інклюзивному та підтримуючому контексті, участі у суспільному житті, здобуття освітніх/професійних кваліфікацій 8 рівня НРК;</w:t>
      </w:r>
    </w:p>
    <w:p w14:paraId="75C7FFF9" w14:textId="77777777" w:rsidR="002E63FE" w:rsidRPr="00C86732" w:rsidRDefault="002E63FE" w:rsidP="0075115F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ЗК 6. З</w:t>
      </w:r>
      <w:r w:rsidRPr="00750540">
        <w:rPr>
          <w:sz w:val="28"/>
          <w:szCs w:val="28"/>
        </w:rPr>
        <w:t>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брати участь в організації національного спротиву, захищати Батьківщину, здійснювати професійну дослідницьку та/або інноваційну діяльність із дотриманням принципів професійної етики</w:t>
      </w:r>
      <w:r>
        <w:rPr>
          <w:sz w:val="28"/>
          <w:szCs w:val="28"/>
          <w:lang w:val="uk-UA"/>
        </w:rPr>
        <w:t xml:space="preserve">, </w:t>
      </w:r>
      <w:r>
        <w:rPr>
          <w:color w:val="000000"/>
          <w:sz w:val="28"/>
          <w:szCs w:val="28"/>
          <w:lang w:val="uk-UA"/>
        </w:rPr>
        <w:t xml:space="preserve">академічної доброчесності </w:t>
      </w:r>
      <w:r w:rsidRPr="00750540">
        <w:rPr>
          <w:sz w:val="28"/>
          <w:szCs w:val="28"/>
        </w:rPr>
        <w:t>та неприпустимості корупції;</w:t>
      </w:r>
      <w:r>
        <w:rPr>
          <w:sz w:val="28"/>
          <w:szCs w:val="28"/>
          <w:lang w:val="uk-UA"/>
        </w:rPr>
        <w:t xml:space="preserve"> </w:t>
      </w:r>
    </w:p>
    <w:p w14:paraId="14B3DA30" w14:textId="77777777" w:rsidR="002E63FE" w:rsidRDefault="002E63FE" w:rsidP="007511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ЗК 7. З</w:t>
      </w:r>
      <w:r w:rsidRPr="00750540">
        <w:rPr>
          <w:sz w:val="28"/>
          <w:szCs w:val="28"/>
        </w:rPr>
        <w:t>датність діяти творчо, ініціативно та наполегливо при вирішенні проблем, критично мислити, діяти у співпраці, планувати та керувати дослідницькими та/або інноваційними проєктами у сфері професійної діяльності, які мають культурну, соціальну чи фінансову цінність;</w:t>
      </w:r>
    </w:p>
    <w:p w14:paraId="1497DE9D" w14:textId="448B22D1" w:rsidR="002E63FE" w:rsidRDefault="002E63FE" w:rsidP="007511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ЗК 8. З</w:t>
      </w:r>
      <w:r w:rsidRPr="00750540">
        <w:rPr>
          <w:sz w:val="28"/>
          <w:szCs w:val="28"/>
        </w:rPr>
        <w:t>датність жити і здійснювати професійну дослідницьку та/або інноваційну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 і через низку різних культурних форм, розвивати і застосовувати власні ідеї у професійній дослідницькій та/або інноваційній діяльності з відчуттям свого місця або ролі в суспільстві у різний спосіб та в різних контекстах.</w:t>
      </w:r>
    </w:p>
    <w:p w14:paraId="2143EADA" w14:textId="62496724" w:rsidR="002E63FE" w:rsidRDefault="002E63FE" w:rsidP="007511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ЗК 9. </w:t>
      </w:r>
      <w:r w:rsidRPr="00750540">
        <w:rPr>
          <w:sz w:val="28"/>
          <w:szCs w:val="28"/>
        </w:rPr>
        <w:t>Здатність до виконання конституційного обов’язку щодо захисту Вітчизни, незалежності і територіальної цілісності України та здобуття додаткових знань, умінь і навичок, необхідних для належного виконання військового обов’язку офіцера медичної служби тактичного рівня в запасі (резерві) у мирний час, обов’язків військової служби у воєнний час або для майбутньої військової професійної діяльності</w:t>
      </w:r>
      <w:r>
        <w:rPr>
          <w:sz w:val="28"/>
          <w:szCs w:val="28"/>
          <w:lang w:val="uk-UA"/>
        </w:rPr>
        <w:t>*</w:t>
      </w:r>
      <w:r w:rsidRPr="00750540">
        <w:rPr>
          <w:sz w:val="28"/>
          <w:szCs w:val="28"/>
        </w:rPr>
        <w:t>.</w:t>
      </w:r>
    </w:p>
    <w:p w14:paraId="3506B010" w14:textId="77777777" w:rsidR="00214BD8" w:rsidRPr="00750540" w:rsidRDefault="00214BD8" w:rsidP="0075115F">
      <w:pPr>
        <w:ind w:firstLine="567"/>
        <w:jc w:val="both"/>
        <w:rPr>
          <w:sz w:val="28"/>
          <w:szCs w:val="28"/>
        </w:rPr>
      </w:pPr>
    </w:p>
    <w:p w14:paraId="77A6D1DB" w14:textId="77777777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Спеціальні компетентності (СК)</w:t>
      </w:r>
    </w:p>
    <w:p w14:paraId="08826FAA" w14:textId="5CBB9A67" w:rsidR="002E63FE" w:rsidRPr="00FE5BB5" w:rsidRDefault="002E63FE" w:rsidP="0075115F">
      <w:pPr>
        <w:ind w:firstLine="567"/>
        <w:jc w:val="both"/>
        <w:rPr>
          <w:color w:val="000000" w:themeColor="text1"/>
        </w:rPr>
      </w:pPr>
      <w:r w:rsidRPr="00FE5BB5">
        <w:rPr>
          <w:color w:val="000000" w:themeColor="text1"/>
          <w:sz w:val="28"/>
          <w:szCs w:val="28"/>
        </w:rPr>
        <w:t>CК</w:t>
      </w:r>
      <w:r w:rsidR="00B93DA3" w:rsidRPr="00267016">
        <w:rPr>
          <w:color w:val="000000" w:themeColor="text1"/>
          <w:sz w:val="28"/>
          <w:szCs w:val="28"/>
        </w:rPr>
        <w:t xml:space="preserve"> </w:t>
      </w:r>
      <w:r w:rsidRPr="00FE5BB5">
        <w:rPr>
          <w:color w:val="000000" w:themeColor="text1"/>
          <w:sz w:val="28"/>
          <w:szCs w:val="28"/>
        </w:rPr>
        <w:t xml:space="preserve">1. Здатність обґрунтовувати та впроваджувати заходи зі збереження фізичного і психічного здоров’я, підвищення якості та тривалості життя населення на принципах етики, емпатії, </w:t>
      </w:r>
      <w:proofErr w:type="spellStart"/>
      <w:r w:rsidRPr="00FE5BB5">
        <w:rPr>
          <w:color w:val="000000" w:themeColor="text1"/>
          <w:sz w:val="28"/>
          <w:szCs w:val="28"/>
        </w:rPr>
        <w:t>пацієнтоцентризму</w:t>
      </w:r>
      <w:proofErr w:type="spellEnd"/>
      <w:r w:rsidRPr="00FE5BB5">
        <w:rPr>
          <w:color w:val="000000" w:themeColor="text1"/>
          <w:sz w:val="28"/>
          <w:szCs w:val="28"/>
        </w:rPr>
        <w:t xml:space="preserve">, </w:t>
      </w:r>
      <w:proofErr w:type="spellStart"/>
      <w:r w:rsidRPr="00FE5BB5">
        <w:rPr>
          <w:color w:val="000000" w:themeColor="text1"/>
          <w:sz w:val="28"/>
          <w:szCs w:val="28"/>
        </w:rPr>
        <w:t>холістичого</w:t>
      </w:r>
      <w:proofErr w:type="spellEnd"/>
      <w:r w:rsidRPr="00FE5BB5">
        <w:rPr>
          <w:color w:val="000000" w:themeColor="text1"/>
          <w:sz w:val="28"/>
          <w:szCs w:val="28"/>
        </w:rPr>
        <w:t xml:space="preserve"> підходу.</w:t>
      </w:r>
    </w:p>
    <w:p w14:paraId="0F028B2D" w14:textId="241F430D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FE5BB5">
        <w:rPr>
          <w:color w:val="000000" w:themeColor="text1"/>
          <w:sz w:val="28"/>
          <w:szCs w:val="28"/>
        </w:rPr>
        <w:t>СК</w:t>
      </w:r>
      <w:r w:rsidR="00B93DA3" w:rsidRPr="00267016">
        <w:rPr>
          <w:color w:val="000000" w:themeColor="text1"/>
          <w:sz w:val="28"/>
          <w:szCs w:val="28"/>
        </w:rPr>
        <w:t xml:space="preserve"> </w:t>
      </w:r>
      <w:r w:rsidRPr="00FE5BB5">
        <w:rPr>
          <w:color w:val="000000" w:themeColor="text1"/>
          <w:sz w:val="28"/>
          <w:szCs w:val="28"/>
        </w:rPr>
        <w:t xml:space="preserve">2. Здатність збирати, </w:t>
      </w:r>
      <w:proofErr w:type="spellStart"/>
      <w:r w:rsidRPr="00FE5BB5">
        <w:rPr>
          <w:color w:val="000000" w:themeColor="text1"/>
          <w:sz w:val="28"/>
          <w:szCs w:val="28"/>
        </w:rPr>
        <w:t>систематизовувати</w:t>
      </w:r>
      <w:proofErr w:type="spellEnd"/>
      <w:r w:rsidRPr="00FE5BB5">
        <w:rPr>
          <w:color w:val="000000" w:themeColor="text1"/>
          <w:sz w:val="28"/>
          <w:szCs w:val="28"/>
        </w:rPr>
        <w:t xml:space="preserve"> та критично аналізувати медичну інформацію у пацієнтів із захворюваннями, травмами та різними фізіологічними </w:t>
      </w:r>
      <w:r w:rsidRPr="00524165">
        <w:rPr>
          <w:color w:val="000000" w:themeColor="text1"/>
          <w:sz w:val="28"/>
          <w:szCs w:val="28"/>
        </w:rPr>
        <w:t>станами, включаючи вагітність, з урахуванням вікових, психосоціальних і культурних особливостей.</w:t>
      </w:r>
    </w:p>
    <w:p w14:paraId="6FA1FC96" w14:textId="5E5C1732" w:rsidR="002E63FE" w:rsidRPr="00524165" w:rsidRDefault="002E63FE" w:rsidP="0075115F">
      <w:pPr>
        <w:ind w:firstLine="567"/>
        <w:jc w:val="both"/>
        <w:rPr>
          <w:color w:val="000000" w:themeColor="text1"/>
          <w:lang w:val="uk-UA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3. Здатність проводити комплексне клінічне обстеження пацієнтів, включаючи осіб із захворюваннями, травмами, а також дітей і вагітних жінок, із використанням медичних інструментів і обладнання</w:t>
      </w:r>
      <w:r w:rsidR="005849C5" w:rsidRPr="00524165">
        <w:rPr>
          <w:color w:val="000000" w:themeColor="text1"/>
          <w:sz w:val="28"/>
          <w:szCs w:val="28"/>
          <w:lang w:val="uk-UA"/>
        </w:rPr>
        <w:t>, проведення медичних маніпуляцій.</w:t>
      </w:r>
    </w:p>
    <w:p w14:paraId="3463EC05" w14:textId="0DF2D254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  <w:lang w:val="uk-UA"/>
        </w:rPr>
        <w:t xml:space="preserve"> </w:t>
      </w:r>
      <w:r w:rsidRPr="00524165">
        <w:rPr>
          <w:color w:val="000000" w:themeColor="text1"/>
          <w:sz w:val="28"/>
          <w:szCs w:val="28"/>
        </w:rPr>
        <w:t>4. Здатність виявляти, аналізувати та інтерпретувати клінічні симптоми, синдроми та порушення функцій органів і систем при захворюваннях і травмах, формувати, перевіряти та уточнювати діагностичні гіпотези.</w:t>
      </w:r>
    </w:p>
    <w:p w14:paraId="78625A73" w14:textId="377B88FA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  <w:lang w:val="ru-RU"/>
        </w:rPr>
        <w:t xml:space="preserve"> </w:t>
      </w:r>
      <w:r w:rsidRPr="00524165">
        <w:rPr>
          <w:color w:val="000000" w:themeColor="text1"/>
          <w:sz w:val="28"/>
          <w:szCs w:val="28"/>
        </w:rPr>
        <w:t xml:space="preserve">5. Здатність обґрунтовано </w:t>
      </w:r>
      <w:r w:rsidRPr="00524165">
        <w:rPr>
          <w:color w:val="000000" w:themeColor="text1"/>
          <w:sz w:val="28"/>
          <w:szCs w:val="28"/>
          <w:lang w:val="uk-UA"/>
        </w:rPr>
        <w:t>складати</w:t>
      </w:r>
      <w:r w:rsidRPr="00524165">
        <w:rPr>
          <w:color w:val="000000" w:themeColor="text1"/>
          <w:sz w:val="28"/>
          <w:szCs w:val="28"/>
        </w:rPr>
        <w:t xml:space="preserve"> план лабораторного та інструментального обстеження з урахуванням клінічного контексту, принципів доказової медицини, безпеки та індивідуальних особливостей пацієнта. </w:t>
      </w:r>
    </w:p>
    <w:p w14:paraId="7034D76C" w14:textId="1942BBF5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  <w:lang w:val="ru-RU"/>
        </w:rPr>
        <w:t xml:space="preserve"> </w:t>
      </w:r>
      <w:r w:rsidRPr="00524165">
        <w:rPr>
          <w:color w:val="000000" w:themeColor="text1"/>
          <w:sz w:val="28"/>
          <w:szCs w:val="28"/>
        </w:rPr>
        <w:t>6. Здатність аналізувати та інтерпретувати результати лабораторних і інструментальних досліджень у клінічному контексті при фізіологічних,  патологічних станах і травмах.</w:t>
      </w:r>
    </w:p>
    <w:p w14:paraId="36394EC9" w14:textId="30317761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7. Здатність здійснювати диференційну діагностику між різними захворюваннями, травмами, невідкладними станами з урахуванням клінічної картини, вікових і фізіологічних особливостей пацієнта, в тому числі в умовах невизначеності.</w:t>
      </w:r>
    </w:p>
    <w:p w14:paraId="4F9034EF" w14:textId="74BD81C0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8. Здатність встановлювати клінічний діагноз відповідно до сучасних класифікацій і стандартів, із визначенням основного захворювання, ускладнень і супутніх станів.</w:t>
      </w:r>
    </w:p>
    <w:p w14:paraId="6A4B8C57" w14:textId="2527A7D3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lastRenderedPageBreak/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9. Здатність розв’язувати складні задачі лікування шляхом обґрунтування та реалізації персоналізованої тактики медичної допомоги та супроводу фізіологічних станів (в тому числі вагітності) відповідно до принципів доказової медицини.</w:t>
      </w:r>
    </w:p>
    <w:p w14:paraId="6F53C570" w14:textId="7D5E13E7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 xml:space="preserve">10. Здатність застосовувати фармакотерапію, немедикаментозні </w:t>
      </w:r>
      <w:r w:rsidRPr="00524165">
        <w:rPr>
          <w:color w:val="000000" w:themeColor="text1"/>
          <w:sz w:val="28"/>
          <w:szCs w:val="28"/>
          <w:lang w:val="uk-UA"/>
        </w:rPr>
        <w:t xml:space="preserve">(в тому числі хірургічні) </w:t>
      </w:r>
      <w:r w:rsidRPr="00524165">
        <w:rPr>
          <w:color w:val="000000" w:themeColor="text1"/>
          <w:sz w:val="28"/>
          <w:szCs w:val="28"/>
        </w:rPr>
        <w:t>методи лікування та інші медичні технології, оцінюючи їх ефективність і безпеку.</w:t>
      </w:r>
    </w:p>
    <w:p w14:paraId="7BCA3FBD" w14:textId="1D2E8559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11. Здатність оцінювати ефективність лікування та здійснювати його корекцію на основі аналізу клінічної динаміки, функціонального стану пацієнта та результатів досліджень.</w:t>
      </w:r>
    </w:p>
    <w:p w14:paraId="18FC1EA3" w14:textId="1CBE678C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12. Здатність здійснювати комплексне ведення пацієнта та забезпечувати безперервність медичної допомоги при фізіологічних, патологічних і травматичних станах.</w:t>
      </w:r>
    </w:p>
    <w:p w14:paraId="1B301920" w14:textId="4F9732E3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13. Здатність розпізнавати невідкладні та критичні стани, здійснювати первинну оцінку стану пацієнта та приймати обґрунтовані клінічні рішення в умовах невизначеності.</w:t>
      </w:r>
    </w:p>
    <w:p w14:paraId="1F40A629" w14:textId="7687FDD0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  <w:lang w:val="ru-RU"/>
        </w:rPr>
        <w:t xml:space="preserve"> </w:t>
      </w:r>
      <w:r w:rsidRPr="00524165">
        <w:rPr>
          <w:color w:val="000000" w:themeColor="text1"/>
          <w:sz w:val="28"/>
          <w:szCs w:val="28"/>
        </w:rPr>
        <w:t>14. Здатність надавати екстрену медичну допомогу пацієнтам при невідкладних станах  відповідно до сучасних клінічних протоколів та стандартів.</w:t>
      </w:r>
    </w:p>
    <w:p w14:paraId="0E333BF4" w14:textId="5A20FC1D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  <w:lang w:val="ru-RU"/>
        </w:rPr>
        <w:t xml:space="preserve"> </w:t>
      </w:r>
      <w:r w:rsidRPr="00524165">
        <w:rPr>
          <w:color w:val="000000" w:themeColor="text1"/>
          <w:sz w:val="28"/>
          <w:szCs w:val="28"/>
        </w:rPr>
        <w:t>15. Здатність надавати медичну допомогу в умовах надзвичайних ситуацій, масових уражень та інших кризових умов, застосовуючи принципи медичного сортування, протиепідемічних заходів і раціонального використання обмежених ресурсів.</w:t>
      </w:r>
    </w:p>
    <w:p w14:paraId="5E8FB6F0" w14:textId="3E74BF6C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16. Здатність планувати та реалізовувати заходи медичної реабілітації з урахуванням функціонального стану, якості життя пацієнта.</w:t>
      </w:r>
    </w:p>
    <w:p w14:paraId="4A69F0F9" w14:textId="1FE078BD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  <w:lang w:val="ru-RU"/>
        </w:rPr>
        <w:t xml:space="preserve"> </w:t>
      </w:r>
      <w:r w:rsidRPr="00524165">
        <w:rPr>
          <w:color w:val="000000" w:themeColor="text1"/>
          <w:sz w:val="28"/>
          <w:szCs w:val="28"/>
        </w:rPr>
        <w:t>17. Здатність оцінювати функціональний стан, якість життя, ступінь втрати працездатності та прогноз при захворюваннях і наслідках травм.</w:t>
      </w:r>
    </w:p>
    <w:p w14:paraId="5D4E6DDA" w14:textId="0184B0B9" w:rsidR="002E63FE" w:rsidRPr="00524165" w:rsidRDefault="002E63FE" w:rsidP="0075115F">
      <w:pPr>
        <w:ind w:firstLine="567"/>
        <w:jc w:val="both"/>
        <w:rPr>
          <w:color w:val="000000" w:themeColor="text1"/>
          <w:sz w:val="28"/>
          <w:szCs w:val="28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18. Здатність попереджувати захворювання шляхом оцінки факторів ризику, планування та реалізації заходів первинної, вторинної та третинної профілактики на індивідуальному, сімейному та популяційному рівнях.</w:t>
      </w:r>
    </w:p>
    <w:p w14:paraId="24D92587" w14:textId="5A7C5650" w:rsidR="002E63FE" w:rsidRPr="00524165" w:rsidRDefault="002E63FE" w:rsidP="0075115F">
      <w:pPr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19. Здатність застосовувати знання з фундаментальних дисциплін для пояснення фізіологічних процесів, механізмів розвитку патологічних станів і захворювань, обґрунтування клінічних рішень.</w:t>
      </w:r>
    </w:p>
    <w:p w14:paraId="39818402" w14:textId="6F08223D" w:rsidR="002E63FE" w:rsidRPr="00524165" w:rsidRDefault="002E63FE" w:rsidP="0075115F">
      <w:pPr>
        <w:adjustRightInd w:val="0"/>
        <w:snapToGrid w:val="0"/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 xml:space="preserve">20. Здатність розпочати здійснювати професійну діяльність на післядипломному етапі відповідно до стандартів медичної допомоги, виконувати </w:t>
      </w:r>
      <w:r w:rsidR="005849C5" w:rsidRPr="00524165">
        <w:rPr>
          <w:color w:val="000000" w:themeColor="text1"/>
          <w:sz w:val="28"/>
          <w:szCs w:val="28"/>
          <w:lang w:val="uk-UA"/>
        </w:rPr>
        <w:t>медичні</w:t>
      </w:r>
      <w:r w:rsidRPr="00524165">
        <w:rPr>
          <w:color w:val="000000" w:themeColor="text1"/>
          <w:sz w:val="28"/>
          <w:szCs w:val="28"/>
        </w:rPr>
        <w:t xml:space="preserve"> маніпуляції та нести відповідальність за прийняті клінічні рішення та їх наслідки.</w:t>
      </w:r>
    </w:p>
    <w:p w14:paraId="38B22402" w14:textId="26166809" w:rsidR="002E63FE" w:rsidRPr="00524165" w:rsidRDefault="002E63FE" w:rsidP="0075115F">
      <w:pPr>
        <w:adjustRightInd w:val="0"/>
        <w:snapToGrid w:val="0"/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  <w:lang w:val="ru-RU"/>
        </w:rPr>
        <w:t xml:space="preserve"> </w:t>
      </w:r>
      <w:r w:rsidRPr="00524165">
        <w:rPr>
          <w:color w:val="000000" w:themeColor="text1"/>
          <w:sz w:val="28"/>
          <w:szCs w:val="28"/>
        </w:rPr>
        <w:t>2</w:t>
      </w:r>
      <w:r w:rsidRPr="00524165">
        <w:rPr>
          <w:color w:val="000000" w:themeColor="text1"/>
          <w:sz w:val="28"/>
          <w:szCs w:val="28"/>
          <w:lang w:val="uk-UA"/>
        </w:rPr>
        <w:t>1</w:t>
      </w:r>
      <w:r w:rsidRPr="00524165">
        <w:rPr>
          <w:color w:val="000000" w:themeColor="text1"/>
          <w:sz w:val="28"/>
          <w:szCs w:val="28"/>
        </w:rPr>
        <w:t xml:space="preserve">. </w:t>
      </w:r>
      <w:r w:rsidRPr="00524165">
        <w:rPr>
          <w:color w:val="000000" w:themeColor="text1"/>
          <w:sz w:val="28"/>
          <w:szCs w:val="28"/>
          <w:shd w:val="clear" w:color="auto" w:fill="FFFFFF"/>
        </w:rPr>
        <w:t>Здатність планувати та виконувати наукові дослідження для розв’язання актуальних проблем медицини, впроваджувати результати досліджень та інноваційні підходи у професійну діяльність із дотриманням етичних принципів при роботі з пацієнтами, лабораторними тваринами та клінічними і лабораторними даними.</w:t>
      </w:r>
    </w:p>
    <w:p w14:paraId="251C2E0E" w14:textId="44A1EE12" w:rsidR="002E63FE" w:rsidRPr="00524165" w:rsidRDefault="002E63FE" w:rsidP="0075115F">
      <w:pPr>
        <w:adjustRightInd w:val="0"/>
        <w:snapToGrid w:val="0"/>
        <w:ind w:firstLine="567"/>
        <w:jc w:val="both"/>
        <w:rPr>
          <w:color w:val="000000" w:themeColor="text1"/>
          <w:lang w:val="uk-UA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</w:rPr>
        <w:t xml:space="preserve"> </w:t>
      </w:r>
      <w:r w:rsidRPr="00524165">
        <w:rPr>
          <w:color w:val="000000" w:themeColor="text1"/>
          <w:sz w:val="28"/>
          <w:szCs w:val="28"/>
        </w:rPr>
        <w:t>2</w:t>
      </w:r>
      <w:r w:rsidRPr="00524165">
        <w:rPr>
          <w:color w:val="000000" w:themeColor="text1"/>
          <w:sz w:val="28"/>
          <w:szCs w:val="28"/>
          <w:lang w:val="uk-UA"/>
        </w:rPr>
        <w:t>2</w:t>
      </w:r>
      <w:r w:rsidRPr="00524165">
        <w:rPr>
          <w:color w:val="000000" w:themeColor="text1"/>
          <w:sz w:val="28"/>
          <w:szCs w:val="28"/>
        </w:rPr>
        <w:t>. Здатність застосовувати медичні інформаційні системи, цифрові технології та сучасні аналітичні підходи у професійній діяльності та для розв’язання клінічних задач</w:t>
      </w:r>
      <w:r w:rsidR="005849C5" w:rsidRPr="00524165">
        <w:rPr>
          <w:color w:val="000000" w:themeColor="text1"/>
          <w:sz w:val="28"/>
          <w:szCs w:val="28"/>
          <w:lang w:val="uk-UA"/>
        </w:rPr>
        <w:t>, ведення медичної документації.</w:t>
      </w:r>
    </w:p>
    <w:p w14:paraId="628AC5B2" w14:textId="13370959" w:rsidR="005849C5" w:rsidRPr="00524165" w:rsidRDefault="002E63FE" w:rsidP="0075115F">
      <w:pPr>
        <w:adjustRightInd w:val="0"/>
        <w:snapToGrid w:val="0"/>
        <w:ind w:firstLine="567"/>
        <w:jc w:val="both"/>
        <w:rPr>
          <w:color w:val="000000" w:themeColor="text1"/>
          <w:sz w:val="28"/>
          <w:szCs w:val="28"/>
        </w:rPr>
      </w:pPr>
      <w:r w:rsidRPr="00524165">
        <w:rPr>
          <w:color w:val="000000" w:themeColor="text1"/>
          <w:sz w:val="28"/>
          <w:szCs w:val="28"/>
        </w:rPr>
        <w:lastRenderedPageBreak/>
        <w:t>СК</w:t>
      </w:r>
      <w:r w:rsidR="00B93DA3" w:rsidRPr="00524165">
        <w:rPr>
          <w:color w:val="000000" w:themeColor="text1"/>
          <w:sz w:val="28"/>
          <w:szCs w:val="28"/>
          <w:lang w:val="ru-RU"/>
        </w:rPr>
        <w:t xml:space="preserve"> </w:t>
      </w:r>
      <w:r w:rsidRPr="00524165">
        <w:rPr>
          <w:color w:val="000000" w:themeColor="text1"/>
          <w:sz w:val="28"/>
          <w:szCs w:val="28"/>
        </w:rPr>
        <w:t>2</w:t>
      </w:r>
      <w:r w:rsidRPr="00524165">
        <w:rPr>
          <w:color w:val="000000" w:themeColor="text1"/>
          <w:sz w:val="28"/>
          <w:szCs w:val="28"/>
          <w:lang w:val="uk-UA"/>
        </w:rPr>
        <w:t>3</w:t>
      </w:r>
      <w:r w:rsidRPr="00524165">
        <w:rPr>
          <w:color w:val="000000" w:themeColor="text1"/>
          <w:sz w:val="28"/>
          <w:szCs w:val="28"/>
        </w:rPr>
        <w:t>. Здатність до проведення епідеміологічних та медико-статистичних досліджень здоров’я населення; обробки соціальної, економічної та медичної інформації.</w:t>
      </w:r>
    </w:p>
    <w:p w14:paraId="451F93F2" w14:textId="416E68E2" w:rsidR="002E63FE" w:rsidRPr="00524165" w:rsidRDefault="002E63FE" w:rsidP="0075115F">
      <w:pPr>
        <w:adjustRightInd w:val="0"/>
        <w:snapToGrid w:val="0"/>
        <w:ind w:firstLine="567"/>
        <w:jc w:val="both"/>
        <w:rPr>
          <w:color w:val="000000" w:themeColor="text1"/>
        </w:rPr>
      </w:pPr>
      <w:r w:rsidRPr="00524165">
        <w:rPr>
          <w:color w:val="000000" w:themeColor="text1"/>
          <w:sz w:val="28"/>
          <w:szCs w:val="28"/>
        </w:rPr>
        <w:t>СК</w:t>
      </w:r>
      <w:r w:rsidR="00B93DA3" w:rsidRPr="00524165">
        <w:rPr>
          <w:color w:val="000000" w:themeColor="text1"/>
          <w:sz w:val="28"/>
          <w:szCs w:val="28"/>
          <w:lang w:val="ru-RU"/>
        </w:rPr>
        <w:t xml:space="preserve"> </w:t>
      </w:r>
      <w:r w:rsidRPr="00524165">
        <w:rPr>
          <w:color w:val="000000" w:themeColor="text1"/>
          <w:sz w:val="28"/>
          <w:szCs w:val="28"/>
        </w:rPr>
        <w:t>2</w:t>
      </w:r>
      <w:r w:rsidRPr="00524165">
        <w:rPr>
          <w:color w:val="000000" w:themeColor="text1"/>
          <w:sz w:val="28"/>
          <w:szCs w:val="28"/>
          <w:lang w:val="uk-UA"/>
        </w:rPr>
        <w:t>4</w:t>
      </w:r>
      <w:r w:rsidRPr="00524165">
        <w:rPr>
          <w:color w:val="000000" w:themeColor="text1"/>
          <w:sz w:val="28"/>
          <w:szCs w:val="28"/>
        </w:rPr>
        <w:t>. Здатність організовувати процес надання медичної допомоги, координувати діяльність медичної команди та приймати управлінські рішення в умовах невизначеності.</w:t>
      </w:r>
    </w:p>
    <w:p w14:paraId="677B81FB" w14:textId="43BA7FDE" w:rsidR="002E63FE" w:rsidRPr="00524165" w:rsidRDefault="002E63FE" w:rsidP="0075115F">
      <w:pPr>
        <w:adjustRightInd w:val="0"/>
        <w:snapToGrid w:val="0"/>
        <w:ind w:firstLine="567"/>
        <w:jc w:val="both"/>
        <w:rPr>
          <w:color w:val="000000" w:themeColor="text1"/>
        </w:rPr>
      </w:pPr>
      <w:r w:rsidRPr="00524165">
        <w:rPr>
          <w:sz w:val="28"/>
          <w:szCs w:val="28"/>
          <w:lang w:val="uk-UA"/>
        </w:rPr>
        <w:t>СК</w:t>
      </w:r>
      <w:r w:rsidR="00B93DA3" w:rsidRPr="00524165">
        <w:rPr>
          <w:sz w:val="28"/>
          <w:szCs w:val="28"/>
          <w:lang w:val="uk-UA"/>
        </w:rPr>
        <w:t xml:space="preserve"> </w:t>
      </w:r>
      <w:r w:rsidRPr="00524165">
        <w:rPr>
          <w:sz w:val="28"/>
          <w:szCs w:val="28"/>
          <w:lang w:val="uk-UA"/>
        </w:rPr>
        <w:t>25 Здатність до проведення організаційних, лікувально-профілактичних (лікувально-евакуаційних), санітарно-гігієнічних і протиепідемічних заходів, медичного захисту, медичного постачання, формування лідерських якостей на тактичному рівні медичного забезпечення у мирний і воєнний час.*</w:t>
      </w:r>
    </w:p>
    <w:p w14:paraId="08365693" w14:textId="07EA0686" w:rsidR="002E63FE" w:rsidRPr="00524165" w:rsidRDefault="002E63FE" w:rsidP="0075115F">
      <w:pPr>
        <w:adjustRightInd w:val="0"/>
        <w:snapToGrid w:val="0"/>
        <w:ind w:firstLine="567"/>
        <w:jc w:val="both"/>
        <w:rPr>
          <w:sz w:val="20"/>
          <w:szCs w:val="20"/>
          <w:lang w:val="uk-UA"/>
        </w:rPr>
      </w:pPr>
      <w:r w:rsidRPr="00524165">
        <w:rPr>
          <w:sz w:val="20"/>
          <w:szCs w:val="20"/>
          <w:lang w:val="uk-UA"/>
        </w:rPr>
        <w:t>*ЗК 9 та СК 25 узагальнюють Військово-професійні компетентності (ВПК) та Військово-спеціальні компетентності (ВСК) зазначені в «Типовій програми навчальної дисципліни «Військова підготовка» затвердженій наказом Командування Медичних сил Збройних Сил України від        року №…..</w:t>
      </w:r>
    </w:p>
    <w:p w14:paraId="529E628A" w14:textId="77777777" w:rsidR="00214BD8" w:rsidRDefault="00214BD8" w:rsidP="00214BD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14:paraId="22826ABA" w14:textId="47062AA2" w:rsidR="00214BD8" w:rsidRDefault="00105174" w:rsidP="00214BD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524165">
        <w:rPr>
          <w:color w:val="000000"/>
          <w:sz w:val="28"/>
          <w:szCs w:val="28"/>
        </w:rPr>
        <w:t xml:space="preserve">вищої освіти у своїй освітній програмі має забезпечити набуття </w:t>
      </w:r>
      <w:r w:rsidRPr="00524165">
        <w:rPr>
          <w:color w:val="000000"/>
          <w:sz w:val="28"/>
          <w:szCs w:val="28"/>
        </w:rPr>
        <w:t>кожним здобувачем усіх визначених цим Стандартом компетентностей незалежно від обраної індивідуальної освітньої траєкторії.</w:t>
      </w:r>
    </w:p>
    <w:p w14:paraId="3B9B1461" w14:textId="77777777" w:rsidR="00214BD8" w:rsidRDefault="00214BD8" w:rsidP="00214BD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14:paraId="0EE66F17" w14:textId="2CC52753" w:rsidR="007076E3" w:rsidRPr="00524165" w:rsidRDefault="00105174" w:rsidP="00214BD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524165">
        <w:rPr>
          <w:b/>
          <w:bCs/>
          <w:color w:val="000000"/>
          <w:sz w:val="28"/>
          <w:szCs w:val="28"/>
        </w:rPr>
        <w:t>VІІІ. Перелік назв освітніх програм та нормативний зміст підготовки здобувачів вищої освіти за такими програмами, сформульований у т</w:t>
      </w:r>
      <w:r w:rsidRPr="00524165">
        <w:rPr>
          <w:b/>
          <w:bCs/>
          <w:color w:val="000000"/>
          <w:sz w:val="28"/>
          <w:szCs w:val="28"/>
        </w:rPr>
        <w:t>ермінах програмних результатів навчання</w:t>
      </w:r>
    </w:p>
    <w:p w14:paraId="764633BF" w14:textId="77777777" w:rsidR="00C9784D" w:rsidRDefault="00C9784D" w:rsidP="0075115F">
      <w:pPr>
        <w:ind w:firstLine="567"/>
        <w:jc w:val="both"/>
        <w:rPr>
          <w:color w:val="000000"/>
          <w:sz w:val="28"/>
          <w:szCs w:val="28"/>
        </w:rPr>
      </w:pPr>
    </w:p>
    <w:p w14:paraId="05B418CB" w14:textId="65728ADD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ПРН1. Мати спеціалізовані концептуальні знання з фундаментальних, клінічних і профілактичних медичних наук, достатні для розв’язання складних задач у сфері медицини та охорони здоров’я.</w:t>
      </w:r>
    </w:p>
    <w:p w14:paraId="6927DAE4" w14:textId="72747DA4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ПРН2. Критично осмислювати проблеми медицини, охорони здоров’я та дотичних міждисциплінарних сфер, інтегрувати сучасні наукові знання у професійну діяльність.</w:t>
      </w:r>
    </w:p>
    <w:p w14:paraId="3905510B" w14:textId="77777777" w:rsidR="002E63FE" w:rsidRPr="00524165" w:rsidRDefault="002E63FE" w:rsidP="0075115F">
      <w:pPr>
        <w:ind w:firstLine="567"/>
        <w:jc w:val="both"/>
        <w:rPr>
          <w:sz w:val="28"/>
          <w:szCs w:val="28"/>
          <w:lang w:val="uk-UA"/>
        </w:rPr>
      </w:pPr>
      <w:r w:rsidRPr="00524165">
        <w:rPr>
          <w:sz w:val="28"/>
          <w:szCs w:val="28"/>
        </w:rPr>
        <w:t xml:space="preserve">ПРН3. </w:t>
      </w:r>
      <w:r w:rsidRPr="00524165">
        <w:rPr>
          <w:sz w:val="28"/>
          <w:szCs w:val="28"/>
          <w:lang w:val="uk-UA"/>
        </w:rPr>
        <w:t>Розпочати</w:t>
      </w:r>
      <w:r w:rsidRPr="00524165">
        <w:rPr>
          <w:sz w:val="28"/>
          <w:szCs w:val="28"/>
        </w:rPr>
        <w:t xml:space="preserve"> здійснювати</w:t>
      </w:r>
      <w:r w:rsidRPr="00524165">
        <w:rPr>
          <w:sz w:val="28"/>
          <w:szCs w:val="28"/>
          <w:lang w:val="uk-UA"/>
        </w:rPr>
        <w:t xml:space="preserve"> </w:t>
      </w:r>
      <w:r w:rsidRPr="00524165">
        <w:rPr>
          <w:sz w:val="28"/>
          <w:szCs w:val="28"/>
        </w:rPr>
        <w:t>професійну діяльність лікаря відповідно до стандартів медичної допомоги, етичних і правових норм, принципів професійної відповідальності та доброчесності.</w:t>
      </w:r>
    </w:p>
    <w:p w14:paraId="1C02E246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 xml:space="preserve">ПРН4. Ефективно </w:t>
      </w:r>
      <w:proofErr w:type="spellStart"/>
      <w:r w:rsidRPr="00524165">
        <w:rPr>
          <w:sz w:val="28"/>
          <w:szCs w:val="28"/>
        </w:rPr>
        <w:t>комунікувати</w:t>
      </w:r>
      <w:proofErr w:type="spellEnd"/>
      <w:r w:rsidRPr="00524165">
        <w:rPr>
          <w:sz w:val="28"/>
          <w:szCs w:val="28"/>
        </w:rPr>
        <w:t xml:space="preserve"> з пацієнтами, їхніми родинами, медичними працівниками та іншими фахівцями, забезпечуючи пацієнт-орієнтований підхід, повагу до автономії пацієнта і спільне прийняття клінічних рішень.</w:t>
      </w:r>
    </w:p>
    <w:p w14:paraId="35AF51A6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 xml:space="preserve">ПРН5. Збирати, </w:t>
      </w:r>
      <w:proofErr w:type="spellStart"/>
      <w:r w:rsidRPr="00524165">
        <w:rPr>
          <w:sz w:val="28"/>
          <w:szCs w:val="28"/>
        </w:rPr>
        <w:t>систематизовувати</w:t>
      </w:r>
      <w:proofErr w:type="spellEnd"/>
      <w:r w:rsidRPr="00524165">
        <w:rPr>
          <w:sz w:val="28"/>
          <w:szCs w:val="28"/>
        </w:rPr>
        <w:t xml:space="preserve"> та критично аналізувати медичну інформацію у пацієнтів із захворюваннями, травмами та різними фізіологічними станами, включаючи вагітність, з урахуванням вікових, психосоціальних і культурних особливостей.</w:t>
      </w:r>
    </w:p>
    <w:p w14:paraId="21DC2C51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ПРН6. Проводити комплексне клінічне обстеження пацієнта, виявляти симптоми, синдроми та порушення функцій органів і систем, формувати та перевіряти діагностичні гіпотези.</w:t>
      </w:r>
    </w:p>
    <w:p w14:paraId="169CDF31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lastRenderedPageBreak/>
        <w:t>ПРН7. Обґрунтовувати план лабораторного та інструментального обстеження, інтерпретувати його результати у клінічному контексті з урахуванням доказовості, безпеки та індивідуальних особливостей пацієнта.</w:t>
      </w:r>
    </w:p>
    <w:p w14:paraId="1B2B2462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ПРН8. Здійснювати диференційну діагностику захворювань, травм і невідкладних станів в умовах невизначеності шляхом інтеграції клінічних, лабораторних та інструментальних даних.</w:t>
      </w:r>
    </w:p>
    <w:p w14:paraId="611F8550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ПРН9. Встановлювати клінічний діагноз відповідно до сучасних класифікацій і стандартів із визначенням основного захворювання, ускладнень і супутніх станів.</w:t>
      </w:r>
    </w:p>
    <w:p w14:paraId="114A335E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ПРН10. Обґрунтовувати та реалізовувати персоналізовану тактику медичної допомоги при захворюваннях, травмах і фізіологічних станах, включаючи вагітність, відповідно до принципів доказової медицини.</w:t>
      </w:r>
    </w:p>
    <w:p w14:paraId="66A166CD" w14:textId="12D264CA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 xml:space="preserve">ПРН11. Застосовувати фармакотерапію, хірургічні та немедикаментозні методи лікування, медичні </w:t>
      </w:r>
      <w:r w:rsidR="0076443F" w:rsidRPr="00524165">
        <w:rPr>
          <w:sz w:val="28"/>
          <w:szCs w:val="28"/>
          <w:lang w:val="uk-UA"/>
        </w:rPr>
        <w:t xml:space="preserve">маніпуляції та </w:t>
      </w:r>
      <w:r w:rsidRPr="00524165">
        <w:rPr>
          <w:sz w:val="28"/>
          <w:szCs w:val="28"/>
        </w:rPr>
        <w:t>технології, оцінюючи їх ефективність і безпеку.</w:t>
      </w:r>
    </w:p>
    <w:p w14:paraId="58F1B584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ПРН12. Оцінювати ефективність лікування, клінічну динаміку, функціональний стан пацієнта та коригувати тактику ведення на основі отриманих результатів.</w:t>
      </w:r>
    </w:p>
    <w:p w14:paraId="4BCD6A22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ПРН13. Здійснювати комплексне ведення пацієнта та забезпечувати безперервність медичної допомоги при гострих, хронічних, травматичних і фізіологічних станах.</w:t>
      </w:r>
    </w:p>
    <w:p w14:paraId="226D8ABF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ПРН14. Розпізнавати невідкладні та критичні стани, здійснювати первинну оцінку стану пацієнта та надавати екстрену медичну допомогу відповідно до сучасних клінічних протоколів і стандартів.</w:t>
      </w:r>
    </w:p>
    <w:p w14:paraId="5F70868B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ПРН15. Надавати медичну допомогу в умовах надзвичайних ситуацій, масових уражень та інших кризових умов, застосовуючи принципи медичного сортування, протиепідемічних заходів і раціонального використання обмежених ресурсів.</w:t>
      </w:r>
    </w:p>
    <w:p w14:paraId="7AE6756F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ПРН16. Планувати та реалізовувати заходи медичної реабілітації, оцінювати функціональний стан, якість життя, ступінь втрати працездатності та прогноз пацієнта.</w:t>
      </w:r>
    </w:p>
    <w:p w14:paraId="76341596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ПРН17. Обґрунтовувати і впроваджувати заходи зі збереження фізичного і психічного здоров’я, профілактики захворювань, підвищення якості та тривалості життя на індивідуальному, сімейному та популяційному рівнях.</w:t>
      </w:r>
    </w:p>
    <w:p w14:paraId="472D1BD8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ПРН18. Аналізувати стан здоров’я населення, фактори ризику, детермінанти здоров’я, епідеміологічні та медико-статистичні показники для планування профілактичних і протиепідемічних заходів.</w:t>
      </w:r>
    </w:p>
    <w:p w14:paraId="28920D27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ПРН19. Використовувати знання фундаментальних медичних наук для пояснення фізіологічних процесів, патогенезу захворювань і патологічних станів та обґрунтування клінічних рішень.</w:t>
      </w:r>
    </w:p>
    <w:p w14:paraId="060F694A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ПРН20. Застосовувати принципи доказової медицини, критично оцінювати наукову інформацію, клінічні рекомендації, результати досліджень і використовувати їх у професійній діяльності.</w:t>
      </w:r>
    </w:p>
    <w:p w14:paraId="1846E060" w14:textId="538E2E8B" w:rsidR="002E63FE" w:rsidRPr="00524165" w:rsidRDefault="002E63FE" w:rsidP="0075115F">
      <w:pPr>
        <w:ind w:firstLine="567"/>
        <w:jc w:val="both"/>
        <w:rPr>
          <w:sz w:val="28"/>
          <w:szCs w:val="28"/>
          <w:lang w:val="uk-UA"/>
        </w:rPr>
      </w:pPr>
      <w:r w:rsidRPr="00524165">
        <w:rPr>
          <w:sz w:val="28"/>
          <w:szCs w:val="28"/>
        </w:rPr>
        <w:t>ПРН21. Використовувати медичні інформаційні системи, цифрові технології</w:t>
      </w:r>
      <w:r w:rsidR="0076443F" w:rsidRPr="00524165">
        <w:rPr>
          <w:sz w:val="28"/>
          <w:szCs w:val="28"/>
          <w:lang w:val="uk-UA"/>
        </w:rPr>
        <w:t xml:space="preserve"> </w:t>
      </w:r>
      <w:r w:rsidRPr="00524165">
        <w:rPr>
          <w:sz w:val="28"/>
          <w:szCs w:val="28"/>
        </w:rPr>
        <w:t>та сучасні аналітичні підходи для розв’язання клінічних і організаційних задач</w:t>
      </w:r>
      <w:r w:rsidR="0076443F" w:rsidRPr="00524165">
        <w:rPr>
          <w:sz w:val="28"/>
          <w:szCs w:val="28"/>
          <w:lang w:val="uk-UA"/>
        </w:rPr>
        <w:t>, ведення медичної документації.</w:t>
      </w:r>
    </w:p>
    <w:p w14:paraId="721A87F5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lastRenderedPageBreak/>
        <w:t>ПРН22. Планувати та виконувати наукові дослідження для розв’язання актуальних проблем медицини, дотримуючись етичних принципів при роботі з пацієнтами, лабораторними тваринами, клінічними та лабораторними даними.</w:t>
      </w:r>
    </w:p>
    <w:p w14:paraId="7EDEADF9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ПРН23. Впроваджувати результати наукових досліджень та інноваційні підходи у професійну діяльність.</w:t>
      </w:r>
    </w:p>
    <w:p w14:paraId="3FC51FEB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ПРН24. Організовувати процес надання медичної допомоги, координувати діяльність медичної команди та взаємодіяти з іншими суб’єктами системи охорони здоров’я.</w:t>
      </w:r>
    </w:p>
    <w:p w14:paraId="08665AF5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ПРН25. Забезпечувати якість і безпеку медичної допомоги шляхом дотримання стандартів, оцінки ефективності медичної діяльності, управління ризиками та попередження медичних помилок.</w:t>
      </w:r>
    </w:p>
    <w:p w14:paraId="59BC21A6" w14:textId="77777777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ПРН26. Приймати управлінські рішення у сфері охорони здоров’я в умовах невизначеності на основі аналізу даних, стандартів, ресурсів, соціальних, економічних та етичних наслідків.</w:t>
      </w:r>
    </w:p>
    <w:p w14:paraId="2163C36F" w14:textId="70977949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 xml:space="preserve">ПРН27. Зрозуміло і недвозначно доносити власні знання, висновки та аргументацію з питань медицини й охорони здоров’я державною та </w:t>
      </w:r>
      <w:r w:rsidR="00AE68CF">
        <w:rPr>
          <w:sz w:val="28"/>
          <w:szCs w:val="28"/>
          <w:lang w:val="uk-UA"/>
        </w:rPr>
        <w:t>англійською</w:t>
      </w:r>
      <w:r w:rsidRPr="00524165">
        <w:rPr>
          <w:sz w:val="28"/>
          <w:szCs w:val="28"/>
        </w:rPr>
        <w:t xml:space="preserve"> мовами до фахівців і нефахівців.</w:t>
      </w:r>
    </w:p>
    <w:p w14:paraId="0B4D42E8" w14:textId="109C6FE1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ПРН28. Організовувати і проводити заходи бойової підготовки, ведення господарства медичного підрозділу, розробляти та вести документи з питань бойової готовності, у тому числі з обмежених доступом, забезпечувати виконання заходів безпеки у підрозділі при проведенні бойової підготовки та в умовах повсякденної діяльності військової частини.</w:t>
      </w:r>
    </w:p>
    <w:p w14:paraId="2E0C7FFF" w14:textId="5C7CB4FF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ПРН29. Приймати обґрунтовані рішення на застосування підрозділу за призначенням, у тому числі за стандартами НАТО, організовувати і здійснювати заходи з підтримки і всебічного забезпечення підрозділу, а також дотримуватись норм міжнародного гуманітарного права в ході підготовки та ведення різних видів бою.</w:t>
      </w:r>
    </w:p>
    <w:p w14:paraId="30971894" w14:textId="3738858F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ПРН30. Організовувати та здійснювати надання первинної та екстреної (невідкладної) медичної допомоги військовослужбовцям, планувати і проводити лікувально-профілактичні, санітарно-гігієнічні і протиепідемічні заходи, заходи медичного постачання військових підрозділів батальйонного (дивізіонного) рівня в пунктах постійної дислокації та у польових умовах.</w:t>
      </w:r>
    </w:p>
    <w:p w14:paraId="2F96AF6C" w14:textId="0E68A082" w:rsidR="002E63FE" w:rsidRPr="00524165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ПРН31. Організовувати та здійснювати заходи з планування медичного забезпечення, роботу з прийому, медичного сортування, надання первинної та екстреної (невідкладної) медичної допомоги, підготовки до подальшої евакуації поранених і хворих, здійснювати розгортання і переміщення медичного підрозділу тактичного рівня у бойових умовах.</w:t>
      </w:r>
    </w:p>
    <w:p w14:paraId="42D48AEA" w14:textId="5EE261BC" w:rsidR="002E63FE" w:rsidRDefault="002E63FE" w:rsidP="0075115F">
      <w:pPr>
        <w:ind w:firstLine="567"/>
        <w:jc w:val="both"/>
        <w:rPr>
          <w:sz w:val="28"/>
          <w:szCs w:val="28"/>
        </w:rPr>
      </w:pPr>
      <w:r w:rsidRPr="00524165">
        <w:rPr>
          <w:sz w:val="28"/>
          <w:szCs w:val="28"/>
        </w:rPr>
        <w:t>ПРН32. Організовувати та здійснювати лікувально-евакуаційні, санітарно-гігієнічні, протиепідемічні заходи, медичну розвідку, заходи медичного постачання, всебічного забезпечення і підтримки медичного підрозділу тактичного рівня у ході підготовки та ведення бою.</w:t>
      </w:r>
    </w:p>
    <w:p w14:paraId="50BA18F1" w14:textId="68AAB57C" w:rsidR="007076E3" w:rsidRDefault="00814A60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 w:eastAsia="ar-SA"/>
        </w:rPr>
      </w:pPr>
      <w:r w:rsidRPr="00181C26">
        <w:rPr>
          <w:sz w:val="28"/>
          <w:szCs w:val="28"/>
          <w:lang w:val="uk-UA" w:eastAsia="ar-SA"/>
        </w:rPr>
        <w:t xml:space="preserve">ПРН 33. Знати основи запобігання корупції, суспільної та академічної доброчесності на рівні, необхідному для формування нетерпимості до корупції та </w:t>
      </w:r>
      <w:r w:rsidRPr="00181C26">
        <w:rPr>
          <w:sz w:val="28"/>
          <w:szCs w:val="28"/>
          <w:lang w:val="uk-UA" w:eastAsia="ar-SA"/>
        </w:rPr>
        <w:lastRenderedPageBreak/>
        <w:t>проявів недоброчесної поведінки серед здобувачів освіти та вміти застосовувати їх в професійній діяльності.</w:t>
      </w:r>
    </w:p>
    <w:p w14:paraId="78014E3B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14:paraId="0E5BA38E" w14:textId="6F5FB6C6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ІX. Форма (форми) атестації здобувачів вищої освіти</w:t>
      </w:r>
    </w:p>
    <w:p w14:paraId="45F3C650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bCs/>
          <w:color w:val="000000"/>
          <w:sz w:val="28"/>
          <w:szCs w:val="28"/>
        </w:rPr>
      </w:pPr>
    </w:p>
    <w:p w14:paraId="389F4DA4" w14:textId="74D62801" w:rsidR="0076443F" w:rsidRDefault="0076443F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Атестація здійснюється у формі </w:t>
      </w:r>
      <w:r w:rsidRPr="0076443F">
        <w:rPr>
          <w:color w:val="000000"/>
          <w:sz w:val="28"/>
          <w:szCs w:val="28"/>
        </w:rPr>
        <w:t>єдиного державного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76443F">
        <w:rPr>
          <w:color w:val="000000"/>
          <w:sz w:val="28"/>
          <w:szCs w:val="28"/>
        </w:rPr>
        <w:t>кваліфікаційного іспиту.</w:t>
      </w:r>
    </w:p>
    <w:p w14:paraId="56C9B250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  <w:lang w:val="uk-UA"/>
        </w:rPr>
      </w:pPr>
    </w:p>
    <w:p w14:paraId="7F8BD481" w14:textId="69D26317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X. </w:t>
      </w:r>
      <w:r>
        <w:rPr>
          <w:b/>
          <w:bCs/>
          <w:color w:val="000000"/>
          <w:sz w:val="28"/>
          <w:szCs w:val="28"/>
        </w:rPr>
        <w:t>Додаткові вимоги та обмеження для міждисциплінарних освітніх програм</w:t>
      </w:r>
    </w:p>
    <w:p w14:paraId="47304B49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14:paraId="32645EFC" w14:textId="1F20D1E9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регламентується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49219AC8" w14:textId="77777777" w:rsidR="00214BD8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</w:p>
    <w:p w14:paraId="4F9CC8C8" w14:textId="77777777" w:rsidR="007076E3" w:rsidRPr="00C9784D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 w:rsidRPr="00C9784D">
        <w:rPr>
          <w:b/>
          <w:bCs/>
          <w:color w:val="000000"/>
          <w:sz w:val="28"/>
          <w:szCs w:val="28"/>
        </w:rPr>
        <w:t>XІ. Вимоги законодавства та/або професійних стандартів, необхідні для здобуття відповідних професійних кваліфікацій</w:t>
      </w:r>
    </w:p>
    <w:p w14:paraId="4CCF7553" w14:textId="6D6561C2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  <w:r w:rsidRPr="00C9784D">
        <w:rPr>
          <w:color w:val="000000"/>
          <w:sz w:val="28"/>
          <w:szCs w:val="28"/>
        </w:rPr>
        <w:t xml:space="preserve">У разі якщо освітня програма спрямована на присвоєння професійної кваліфікації, </w:t>
      </w:r>
      <w:r w:rsidRPr="00C9784D">
        <w:rPr>
          <w:sz w:val="28"/>
          <w:szCs w:val="28"/>
        </w:rPr>
        <w:t>вона має відповідати вимогам законодавства та відповідних професійних стандартів, зокрема щодо компетентностей, програмних результатів навчання, практичної підготовки та атеста</w:t>
      </w:r>
      <w:r w:rsidRPr="00C9784D">
        <w:rPr>
          <w:sz w:val="28"/>
          <w:szCs w:val="28"/>
        </w:rPr>
        <w:t>ції.</w:t>
      </w:r>
    </w:p>
    <w:p w14:paraId="65644BB5" w14:textId="77777777" w:rsidR="00214BD8" w:rsidRPr="00C9784D" w:rsidRDefault="00214BD8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76EF0761" w14:textId="347E37E3" w:rsidR="00814A60" w:rsidRPr="00C9784D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  <w:lang w:val="uk-UA"/>
        </w:rPr>
      </w:pPr>
      <w:r w:rsidRPr="00C9784D">
        <w:rPr>
          <w:b/>
          <w:bCs/>
          <w:color w:val="000000"/>
          <w:sz w:val="28"/>
          <w:szCs w:val="28"/>
        </w:rPr>
        <w:t>XII. Додаткові вимоги до освітніх програм зі спеціальності І</w:t>
      </w:r>
      <w:r w:rsidR="0076443F" w:rsidRPr="00C9784D">
        <w:rPr>
          <w:b/>
          <w:bCs/>
          <w:color w:val="000000"/>
          <w:sz w:val="28"/>
          <w:szCs w:val="28"/>
          <w:lang w:val="uk-UA"/>
        </w:rPr>
        <w:t>2</w:t>
      </w:r>
      <w:r w:rsidRPr="00C9784D">
        <w:rPr>
          <w:b/>
          <w:bCs/>
          <w:color w:val="000000"/>
          <w:sz w:val="28"/>
          <w:szCs w:val="28"/>
        </w:rPr>
        <w:t xml:space="preserve"> Мед</w:t>
      </w:r>
      <w:proofErr w:type="spellStart"/>
      <w:r w:rsidR="0076443F" w:rsidRPr="00C9784D">
        <w:rPr>
          <w:b/>
          <w:bCs/>
          <w:color w:val="000000"/>
          <w:sz w:val="28"/>
          <w:szCs w:val="28"/>
          <w:lang w:val="uk-UA"/>
        </w:rPr>
        <w:t>ицина</w:t>
      </w:r>
      <w:proofErr w:type="spellEnd"/>
    </w:p>
    <w:p w14:paraId="4DDCCF45" w14:textId="77777777" w:rsidR="00814A60" w:rsidRPr="00C9784D" w:rsidRDefault="00814A60" w:rsidP="0075115F">
      <w:pPr>
        <w:pStyle w:val="af7"/>
        <w:ind w:left="0" w:firstLine="567"/>
        <w:jc w:val="both"/>
        <w:rPr>
          <w:color w:val="000000" w:themeColor="text1"/>
        </w:rPr>
      </w:pPr>
      <w:r w:rsidRPr="00C9784D">
        <w:rPr>
          <w:color w:val="000000" w:themeColor="text1"/>
        </w:rPr>
        <w:t xml:space="preserve">Вивчення клінічних дисциплін та забезпечення засвоєння здобувачами освітнього ступеня «магістр» за спеціальністю «I2 Медицина» спеціальних (фахових) компетентностей повинно здійснюватися на клінічних кафедрах закладу освіти відповідного профілю, відповідно до навчальних планів. </w:t>
      </w:r>
    </w:p>
    <w:p w14:paraId="2B0856DF" w14:textId="77777777" w:rsidR="00814A60" w:rsidRPr="00C9784D" w:rsidRDefault="00814A60" w:rsidP="0075115F">
      <w:pPr>
        <w:pStyle w:val="af7"/>
        <w:ind w:left="0" w:firstLine="567"/>
        <w:jc w:val="both"/>
        <w:rPr>
          <w:color w:val="000000" w:themeColor="text1"/>
        </w:rPr>
      </w:pPr>
      <w:r w:rsidRPr="00C9784D">
        <w:rPr>
          <w:color w:val="000000" w:themeColor="text1"/>
        </w:rPr>
        <w:t>Професійна підготовка на клінічних кафедрах повинна враховувати специфіку кожної дисципліни та, з метою засвоєння фахових компетенцій, обов’язково передбачати використання симуляційних методів навчання, роботу із застосуванням діагностичного обладнання та безпосередню роботу біля ліжка хворого (загалом не менше 50% аудиторних годин відповідних дисциплін).</w:t>
      </w:r>
    </w:p>
    <w:p w14:paraId="19EDAB99" w14:textId="77777777" w:rsidR="00814A60" w:rsidRPr="00814A60" w:rsidRDefault="00814A60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  <w:lang w:val="uk-UA"/>
        </w:rPr>
      </w:pPr>
    </w:p>
    <w:p w14:paraId="7E065CFE" w14:textId="77777777" w:rsidR="007076E3" w:rsidRDefault="00105174" w:rsidP="0075115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XІІІ. Перелік нормативних документів, на яких базується Стандарт</w:t>
      </w:r>
    </w:p>
    <w:p w14:paraId="552A77FB" w14:textId="77777777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 xml:space="preserve">Про вищу освіту: Закон України. URL: </w:t>
      </w:r>
      <w:r w:rsidRPr="00214BD8">
        <w:rPr>
          <w:sz w:val="28"/>
          <w:szCs w:val="28"/>
        </w:rPr>
        <w:t>http://zakon4.rada.gov.ua/laws/show/1556-18.</w:t>
      </w:r>
    </w:p>
    <w:p w14:paraId="5949ADD3" w14:textId="77777777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>Про освіту: Закон України. URL:</w:t>
      </w:r>
      <w:hyperlink r:id="rId8">
        <w:r w:rsidRPr="00214BD8">
          <w:rPr>
            <w:sz w:val="28"/>
            <w:szCs w:val="28"/>
          </w:rPr>
          <w:t xml:space="preserve"> </w:t>
        </w:r>
      </w:hyperlink>
      <w:hyperlink r:id="rId9">
        <w:r w:rsidR="007076E3" w:rsidRPr="00214BD8">
          <w:rPr>
            <w:color w:val="1155CC"/>
            <w:sz w:val="28"/>
            <w:szCs w:val="28"/>
            <w:u w:val="single"/>
          </w:rPr>
          <w:t>http://zakon5.rada.gov.ua/laws/show/2145-19</w:t>
        </w:r>
      </w:hyperlink>
      <w:r w:rsidRPr="00214BD8">
        <w:rPr>
          <w:sz w:val="28"/>
          <w:szCs w:val="28"/>
        </w:rPr>
        <w:t>.</w:t>
      </w:r>
    </w:p>
    <w:p w14:paraId="7A9E6917" w14:textId="77777777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>Указ Пре</w:t>
      </w:r>
      <w:r w:rsidRPr="00214BD8">
        <w:rPr>
          <w:sz w:val="28"/>
          <w:szCs w:val="28"/>
        </w:rPr>
        <w:t xml:space="preserve">зидента України «Про Цілі сталого розвитку України на період до 2030 року». URL: </w:t>
      </w:r>
      <w:hyperlink r:id="rId10" w:anchor="Text">
        <w:r w:rsidRPr="00214BD8">
          <w:rPr>
            <w:color w:val="1155CC"/>
            <w:sz w:val="28"/>
            <w:szCs w:val="28"/>
            <w:u w:val="single"/>
          </w:rPr>
          <w:t>https://zakon.rada.gov.ua/laws/show/722/2019#Text</w:t>
        </w:r>
      </w:hyperlink>
    </w:p>
    <w:p w14:paraId="2A3297B6" w14:textId="77777777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>Національна рамка кваліфікацій. Затверджено Постано</w:t>
      </w:r>
      <w:r w:rsidRPr="00214BD8">
        <w:rPr>
          <w:sz w:val="28"/>
          <w:szCs w:val="28"/>
        </w:rPr>
        <w:t>вою Кабінету Міністрів України від 23 листопада 2011 р. №1341 (зі змінами) URL:</w:t>
      </w:r>
      <w:hyperlink r:id="rId11">
        <w:r w:rsidRPr="00214BD8">
          <w:rPr>
            <w:sz w:val="28"/>
            <w:szCs w:val="28"/>
          </w:rPr>
          <w:t xml:space="preserve"> </w:t>
        </w:r>
      </w:hyperlink>
      <w:hyperlink r:id="rId12">
        <w:r w:rsidR="007076E3" w:rsidRPr="00214BD8">
          <w:rPr>
            <w:color w:val="1155CC"/>
            <w:sz w:val="28"/>
            <w:szCs w:val="28"/>
            <w:u w:val="single"/>
          </w:rPr>
          <w:t>http://zakon4.rada.gov.ua/laws/show/1341-2011-п</w:t>
        </w:r>
      </w:hyperlink>
      <w:r w:rsidRPr="00214BD8">
        <w:rPr>
          <w:sz w:val="28"/>
          <w:szCs w:val="28"/>
        </w:rPr>
        <w:t xml:space="preserve">. </w:t>
      </w:r>
    </w:p>
    <w:p w14:paraId="71F2DA6F" w14:textId="77777777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>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URL:</w:t>
      </w:r>
      <w:hyperlink r:id="rId13">
        <w:r w:rsidRPr="00214BD8">
          <w:rPr>
            <w:sz w:val="28"/>
            <w:szCs w:val="28"/>
          </w:rPr>
          <w:t xml:space="preserve"> </w:t>
        </w:r>
      </w:hyperlink>
      <w:hyperlink r:id="rId14">
        <w:r w:rsidR="007076E3" w:rsidRPr="00214BD8">
          <w:rPr>
            <w:color w:val="1155CC"/>
            <w:sz w:val="28"/>
            <w:szCs w:val="28"/>
            <w:u w:val="single"/>
          </w:rPr>
          <w:t>http://zakon4.rada.gov.ua/laws/show/266-2015-</w:t>
        </w:r>
        <w:r w:rsidR="007076E3" w:rsidRPr="00214BD8">
          <w:rPr>
            <w:color w:val="1155CC"/>
            <w:sz w:val="28"/>
            <w:szCs w:val="28"/>
            <w:u w:val="single"/>
          </w:rPr>
          <w:lastRenderedPageBreak/>
          <w:t>п</w:t>
        </w:r>
      </w:hyperlink>
      <w:r w:rsidRPr="00214BD8">
        <w:rPr>
          <w:color w:val="1155CC"/>
          <w:sz w:val="28"/>
          <w:szCs w:val="28"/>
        </w:rPr>
        <w:t xml:space="preserve">. </w:t>
      </w:r>
    </w:p>
    <w:p w14:paraId="0CB2D2CE" w14:textId="77777777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>Національний класифікатор України: Класифікатор професій ДК 003:2010 (із змінами). URL:</w:t>
      </w:r>
      <w:hyperlink r:id="rId15">
        <w:r w:rsidRPr="00214BD8">
          <w:rPr>
            <w:sz w:val="28"/>
            <w:szCs w:val="28"/>
          </w:rPr>
          <w:t xml:space="preserve"> </w:t>
        </w:r>
      </w:hyperlink>
      <w:hyperlink r:id="rId16">
        <w:r w:rsidR="007076E3" w:rsidRPr="00214BD8">
          <w:rPr>
            <w:color w:val="1155CC"/>
            <w:sz w:val="28"/>
            <w:szCs w:val="28"/>
            <w:u w:val="single"/>
          </w:rPr>
          <w:t>https://zakon.rada.gov.ua/rada/show/va327609-10</w:t>
        </w:r>
      </w:hyperlink>
      <w:r w:rsidRPr="00214BD8">
        <w:rPr>
          <w:sz w:val="28"/>
          <w:szCs w:val="28"/>
        </w:rPr>
        <w:t xml:space="preserve">. </w:t>
      </w:r>
    </w:p>
    <w:p w14:paraId="2C8FD723" w14:textId="77777777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 xml:space="preserve">Директива Європейського Парламенту та Ради 2005/36/ЄC від 7 вересня 2005  року про визнання </w:t>
      </w:r>
      <w:r w:rsidRPr="00214BD8">
        <w:rPr>
          <w:sz w:val="28"/>
          <w:szCs w:val="28"/>
        </w:rPr>
        <w:t xml:space="preserve">професійних кваліфікацій URL: </w:t>
      </w:r>
      <w:hyperlink r:id="rId17">
        <w:r w:rsidRPr="00214BD8">
          <w:rPr>
            <w:color w:val="1155CC"/>
            <w:sz w:val="28"/>
            <w:szCs w:val="28"/>
            <w:u w:val="single"/>
          </w:rPr>
          <w:t>https://eur-lex.europa.eu/legal-content/EN/TXT/?uri=CELEX%3A02005L0036-20251029</w:t>
        </w:r>
      </w:hyperlink>
      <w:r w:rsidRPr="00214BD8">
        <w:rPr>
          <w:sz w:val="28"/>
          <w:szCs w:val="28"/>
        </w:rPr>
        <w:t xml:space="preserve">. </w:t>
      </w:r>
    </w:p>
    <w:p w14:paraId="253D35E1" w14:textId="77777777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 xml:space="preserve">Закон України «Про академічну доброчесність» від 18.12.2025 № 4742-IX URL: </w:t>
      </w:r>
      <w:hyperlink r:id="rId18" w:anchor="Text">
        <w:r w:rsidRPr="00214BD8">
          <w:rPr>
            <w:color w:val="1155CC"/>
            <w:sz w:val="28"/>
            <w:szCs w:val="28"/>
            <w:u w:val="single"/>
          </w:rPr>
          <w:t>https://zakon.rada.gov.ua/laws/show/4742-20#Text</w:t>
        </w:r>
      </w:hyperlink>
    </w:p>
    <w:p w14:paraId="68B93942" w14:textId="0814342B" w:rsidR="004838B0" w:rsidRPr="00214BD8" w:rsidRDefault="004838B0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>Постанова Кабінету Міністрів України від 28 березня 2018 р. № 334</w:t>
      </w:r>
      <w:r w:rsidRPr="00214BD8">
        <w:rPr>
          <w:sz w:val="28"/>
          <w:szCs w:val="28"/>
          <w:lang w:val="uk-UA"/>
        </w:rPr>
        <w:t xml:space="preserve"> «Про затвердження Порядку здійснення єдиного державного кваліфікаційного іспиту для здобувачів ступенів фахової передвищої освіти та вищої освіти першого (бакалаврського) та другого (магістерського) рівнів за спеціальностями галузі знань “22 Охорона здоров’я”/“I Охорона здоров’я та соціальне забезпечення” (крім спеціальностей у сфері соціального забезпечення)». </w:t>
      </w:r>
      <w:r w:rsidRPr="00214BD8">
        <w:rPr>
          <w:sz w:val="28"/>
          <w:szCs w:val="28"/>
        </w:rPr>
        <w:t>URL: https://zakon.rada.gov.ua/laws/show/334-2018-п#Text</w:t>
      </w:r>
    </w:p>
    <w:p w14:paraId="596AAFFA" w14:textId="611BB518" w:rsidR="007076E3" w:rsidRPr="00214BD8" w:rsidRDefault="00105174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</w:rPr>
        <w:t>Наказ МОЗ України від 05.07.2025 № 1065 “Деякі питання підготовки та професійної дія</w:t>
      </w:r>
      <w:r w:rsidRPr="00214BD8">
        <w:rPr>
          <w:sz w:val="28"/>
          <w:szCs w:val="28"/>
        </w:rPr>
        <w:t xml:space="preserve">льності за професіями у сфері охорони здоров’я” URL: </w:t>
      </w:r>
      <w:hyperlink r:id="rId19" w:history="1">
        <w:r w:rsidR="00353567" w:rsidRPr="00214BD8">
          <w:rPr>
            <w:rStyle w:val="af"/>
            <w:sz w:val="28"/>
            <w:szCs w:val="28"/>
          </w:rPr>
          <w:t>https://moz.gov.ua/uk/decrees/nakaz-moz-ukrayini-vid-05-07-2025-1065-deyaki-pitannya-pidgotovki-ta-profesijnoyi-diyalnosti-za-profesiyami-u-sferi-ohoroni-zdorov-ya</w:t>
        </w:r>
      </w:hyperlink>
    </w:p>
    <w:p w14:paraId="1E4B39C4" w14:textId="5F6A136E" w:rsidR="00353567" w:rsidRPr="00214BD8" w:rsidRDefault="00353567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14BD8">
        <w:rPr>
          <w:sz w:val="28"/>
          <w:szCs w:val="28"/>
          <w:lang w:val="uk-UA"/>
        </w:rPr>
        <w:t xml:space="preserve">Наказ МОЗ України від 22.06.2021  № 1254 «Про затвердження Положення про інтернатуру». </w:t>
      </w:r>
      <w:r w:rsidRPr="00214BD8">
        <w:rPr>
          <w:sz w:val="28"/>
          <w:szCs w:val="28"/>
        </w:rPr>
        <w:t xml:space="preserve">URL: </w:t>
      </w:r>
      <w:hyperlink r:id="rId20" w:anchor="n217" w:history="1">
        <w:r w:rsidRPr="00214BD8">
          <w:rPr>
            <w:rStyle w:val="af"/>
            <w:sz w:val="28"/>
            <w:szCs w:val="28"/>
          </w:rPr>
          <w:t>https://zakon.rada.gov.ua/laws/show/z1081-21#n217</w:t>
        </w:r>
      </w:hyperlink>
    </w:p>
    <w:p w14:paraId="1AA8D7D1" w14:textId="77777777" w:rsidR="00814A60" w:rsidRPr="00214BD8" w:rsidRDefault="00353567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  <w:lang w:val="uk-UA"/>
        </w:rPr>
      </w:pPr>
      <w:r w:rsidRPr="00214BD8">
        <w:rPr>
          <w:sz w:val="28"/>
          <w:szCs w:val="28"/>
          <w:lang w:val="uk-UA"/>
        </w:rPr>
        <w:t xml:space="preserve">Наказ МОЗ України від 29.03.2002  № 117 Довідник кваліфікаційних характеристик професій працівників. ВИПУСК 78 Охорона здоров'я. </w:t>
      </w:r>
      <w:r w:rsidRPr="00214BD8">
        <w:rPr>
          <w:sz w:val="28"/>
          <w:szCs w:val="28"/>
        </w:rPr>
        <w:t>URL:</w:t>
      </w:r>
      <w:r w:rsidR="004838B0" w:rsidRPr="00214BD8">
        <w:rPr>
          <w:sz w:val="28"/>
          <w:szCs w:val="28"/>
        </w:rPr>
        <w:t xml:space="preserve"> https://zakon.rada.gov.ua/rada/show/va117282-02#n5</w:t>
      </w:r>
    </w:p>
    <w:p w14:paraId="740ED73A" w14:textId="77777777" w:rsidR="00FD65D5" w:rsidRPr="00214BD8" w:rsidRDefault="00FD65D5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Cs/>
          <w:color w:val="000000" w:themeColor="text1"/>
          <w:sz w:val="28"/>
          <w:szCs w:val="28"/>
        </w:rPr>
      </w:pPr>
      <w:r w:rsidRPr="00214BD8">
        <w:rPr>
          <w:bCs/>
          <w:color w:val="EE0000"/>
          <w:sz w:val="28"/>
          <w:szCs w:val="28"/>
        </w:rPr>
        <w:t xml:space="preserve"> </w:t>
      </w:r>
      <w:r w:rsidRPr="00214BD8">
        <w:rPr>
          <w:bCs/>
          <w:color w:val="000000" w:themeColor="text1"/>
          <w:sz w:val="28"/>
          <w:szCs w:val="28"/>
        </w:rPr>
        <w:t>Наказ МОН України № 1583 від 29.12.2023 року «Про внесення змін до деяких стандартів вищої освіти»</w:t>
      </w:r>
    </w:p>
    <w:p w14:paraId="7863C6E0" w14:textId="77777777" w:rsidR="00FD65D5" w:rsidRPr="00214BD8" w:rsidRDefault="00FD65D5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Cs/>
          <w:color w:val="000000" w:themeColor="text1"/>
          <w:sz w:val="28"/>
          <w:szCs w:val="28"/>
        </w:rPr>
      </w:pPr>
      <w:r w:rsidRPr="00214BD8">
        <w:rPr>
          <w:bCs/>
          <w:color w:val="000000" w:themeColor="text1"/>
          <w:sz w:val="28"/>
          <w:szCs w:val="28"/>
        </w:rPr>
        <w:t>Наказ МОН України № 842 від 13.06.2024 "Про внесення змін до деяких стандартів вищої освіти"</w:t>
      </w:r>
    </w:p>
    <w:p w14:paraId="0199BBCB" w14:textId="022AFCB0" w:rsidR="00814A60" w:rsidRPr="00214BD8" w:rsidRDefault="00FD65D5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Cs/>
          <w:color w:val="000000" w:themeColor="text1"/>
          <w:sz w:val="28"/>
          <w:szCs w:val="28"/>
        </w:rPr>
      </w:pPr>
      <w:r w:rsidRPr="00214BD8">
        <w:rPr>
          <w:bCs/>
          <w:color w:val="000000" w:themeColor="text1"/>
          <w:sz w:val="28"/>
          <w:szCs w:val="28"/>
        </w:rPr>
        <w:t>Постанова Кабінету Міністрів України № 266 від 29 квітня 2015 р. «Про затвердження переліку галузей знань і спеціальностей, за якими здійснюється підготовка здобувачів вищої та фахової передвищої освіти» (із змінами, внесеними згідно з Постановами КМ № 674 від 27.09.2016; № 53 від 01.02.2017; № 762 від 07.07.2021; № 1392 від 16.12.2022; № 1021 від 30.08.2024; № 1300 від 15.11.2024).</w:t>
      </w:r>
    </w:p>
    <w:p w14:paraId="45FE955C" w14:textId="5A6C2379" w:rsidR="00814A60" w:rsidRPr="00C9784D" w:rsidRDefault="00814A60" w:rsidP="00214BD8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bCs/>
          <w:color w:val="000000" w:themeColor="text1"/>
        </w:rPr>
      </w:pPr>
      <w:r w:rsidRPr="00214BD8">
        <w:rPr>
          <w:bCs/>
          <w:color w:val="000000" w:themeColor="text1"/>
          <w:sz w:val="28"/>
          <w:szCs w:val="28"/>
        </w:rPr>
        <w:t>Стандарт вищої освіти другого (магістерського) рівня, галузь знань 22 Охорона здоров’я, спеціальність 222 Медицина. Затверджено та введено в дію наказом Міністерства освіти і науки України від 08.11</w:t>
      </w:r>
      <w:r w:rsidRPr="00C9784D">
        <w:rPr>
          <w:bCs/>
          <w:color w:val="000000" w:themeColor="text1"/>
        </w:rPr>
        <w:t xml:space="preserve">.2021 р. </w:t>
      </w:r>
      <w:proofErr w:type="spellStart"/>
      <w:r w:rsidRPr="00C9784D">
        <w:rPr>
          <w:bCs/>
          <w:color w:val="000000" w:themeColor="text1"/>
        </w:rPr>
        <w:t>No</w:t>
      </w:r>
      <w:proofErr w:type="spellEnd"/>
      <w:r w:rsidRPr="00C9784D">
        <w:rPr>
          <w:bCs/>
          <w:color w:val="000000" w:themeColor="text1"/>
        </w:rPr>
        <w:t xml:space="preserve"> 1197.</w:t>
      </w:r>
    </w:p>
    <w:p w14:paraId="6CEDE3A8" w14:textId="77777777" w:rsidR="007076E3" w:rsidRDefault="007076E3" w:rsidP="0075115F">
      <w:pPr>
        <w:widowControl w:val="0"/>
        <w:ind w:firstLine="567"/>
        <w:jc w:val="both"/>
        <w:rPr>
          <w:sz w:val="28"/>
          <w:szCs w:val="28"/>
        </w:rPr>
      </w:pPr>
    </w:p>
    <w:p w14:paraId="0204ACB7" w14:textId="77777777" w:rsidR="00353567" w:rsidRPr="007B2E34" w:rsidRDefault="00353567" w:rsidP="0075115F">
      <w:pPr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7B2E34">
        <w:rPr>
          <w:b/>
          <w:sz w:val="28"/>
          <w:szCs w:val="28"/>
        </w:rPr>
        <w:t>Інші джерела</w:t>
      </w:r>
    </w:p>
    <w:p w14:paraId="08629285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International</w:t>
      </w:r>
      <w:proofErr w:type="spellEnd"/>
      <w:r>
        <w:rPr>
          <w:sz w:val="28"/>
          <w:szCs w:val="28"/>
        </w:rPr>
        <w:t xml:space="preserve"> Standard </w:t>
      </w:r>
      <w:proofErr w:type="spellStart"/>
      <w:r>
        <w:rPr>
          <w:sz w:val="28"/>
          <w:szCs w:val="28"/>
        </w:rPr>
        <w:t>Classification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(ISCED 2011): </w:t>
      </w:r>
      <w:hyperlink r:id="rId21" w:anchor=":~:text=ISCED%20was%20developed%20by%20UNESCO,facilitating%20national%20and%20international%20comparisons" w:history="1">
        <w:r w:rsidRPr="00B61598">
          <w:rPr>
            <w:rStyle w:val="af"/>
            <w:sz w:val="28"/>
            <w:szCs w:val="28"/>
          </w:rPr>
          <w:t>https://www.datenportal.bmbf.de/portal/en/G294.html#:~:text=ISCED%20was%20developed%20by%20UNESCO,facilitating%20national%20and%20international%20comparisons</w:t>
        </w:r>
      </w:hyperlink>
      <w:r>
        <w:rPr>
          <w:sz w:val="28"/>
          <w:szCs w:val="28"/>
        </w:rPr>
        <w:t xml:space="preserve">. </w:t>
      </w:r>
    </w:p>
    <w:p w14:paraId="489BA7F9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ISCED </w:t>
      </w:r>
      <w:proofErr w:type="spellStart"/>
      <w:r>
        <w:rPr>
          <w:sz w:val="28"/>
          <w:szCs w:val="28"/>
        </w:rPr>
        <w:t>Fields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Training</w:t>
      </w:r>
      <w:proofErr w:type="spellEnd"/>
      <w:r>
        <w:rPr>
          <w:sz w:val="28"/>
          <w:szCs w:val="28"/>
        </w:rPr>
        <w:t xml:space="preserve"> 2013 (ISCED-F 2013): chrome-extension://efaidnbmnnnibpcajpcglclefindmkaj/http://uis.unesco.org/sites/default/files/documents/isced-fields-of-education-and-training-2013-en.pdf.  </w:t>
      </w:r>
    </w:p>
    <w:p w14:paraId="1687DA03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International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standard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classification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Fields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training</w:t>
      </w:r>
      <w:proofErr w:type="spellEnd"/>
      <w:r>
        <w:rPr>
          <w:sz w:val="28"/>
          <w:szCs w:val="28"/>
        </w:rPr>
        <w:t xml:space="preserve"> 2013 (ISCED-F 2013) – </w:t>
      </w:r>
      <w:proofErr w:type="spellStart"/>
      <w:r>
        <w:rPr>
          <w:sz w:val="28"/>
          <w:szCs w:val="28"/>
        </w:rPr>
        <w:t>Detailed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field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descriptions</w:t>
      </w:r>
      <w:proofErr w:type="spellEnd"/>
      <w:r>
        <w:rPr>
          <w:sz w:val="28"/>
          <w:szCs w:val="28"/>
        </w:rPr>
        <w:t xml:space="preserve">. URL: </w:t>
      </w:r>
      <w:hyperlink r:id="rId22">
        <w:r>
          <w:rPr>
            <w:color w:val="1155CC"/>
            <w:sz w:val="28"/>
            <w:szCs w:val="28"/>
            <w:u w:val="single"/>
          </w:rPr>
          <w:t>https://uis.unesco.org/sites/default/files/documents/international-standard-classification-of-education-fields-of-education-and-training-2013-detailed-field-descriptions-2015-en.pdf</w:t>
        </w:r>
      </w:hyperlink>
      <w:r>
        <w:rPr>
          <w:color w:val="1155CC"/>
          <w:sz w:val="28"/>
          <w:szCs w:val="28"/>
          <w:u w:val="single"/>
        </w:rPr>
        <w:t>.</w:t>
      </w:r>
    </w:p>
    <w:p w14:paraId="74C3521E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Council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Recommendation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22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2018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competences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lifelong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Text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EEA </w:t>
      </w:r>
      <w:proofErr w:type="spellStart"/>
      <w:r>
        <w:rPr>
          <w:sz w:val="28"/>
          <w:szCs w:val="28"/>
        </w:rPr>
        <w:t>relevance</w:t>
      </w:r>
      <w:proofErr w:type="spellEnd"/>
      <w:r>
        <w:rPr>
          <w:sz w:val="28"/>
          <w:szCs w:val="28"/>
        </w:rPr>
        <w:t>.). URL:  https://eur-lex.europa.eu/legal-content/EN/TXT/?uri=uriserv:OJ.C_.2018.189.01.0001.01.ENG&amp;toc=OJ:C:2018:189:TOC.</w:t>
      </w:r>
    </w:p>
    <w:p w14:paraId="04324F79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European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Qualifications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Framework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Supporting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Work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CrossBorder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Mobility</w:t>
      </w:r>
      <w:proofErr w:type="spellEnd"/>
      <w:r>
        <w:rPr>
          <w:sz w:val="28"/>
          <w:szCs w:val="28"/>
        </w:rPr>
        <w:t>. URL: http://www.ehea.info/Upload/TPG_A_QF_RO_MK_1_EQF_Brochure.pdf.</w:t>
      </w:r>
    </w:p>
    <w:p w14:paraId="191F9121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QF-EHEA – </w:t>
      </w:r>
      <w:proofErr w:type="spellStart"/>
      <w:r>
        <w:rPr>
          <w:sz w:val="28"/>
          <w:szCs w:val="28"/>
        </w:rPr>
        <w:t>Qualification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Framework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European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6B0F4CFE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Стандарти та рекомендації щодо забезпечення якості в Європейському просторі вищої освіти (ESG). URL: </w:t>
      </w:r>
      <w:hyperlink r:id="rId23" w:history="1">
        <w:r w:rsidRPr="00B61598">
          <w:rPr>
            <w:rStyle w:val="af"/>
            <w:sz w:val="28"/>
            <w:szCs w:val="28"/>
          </w:rPr>
          <w:t>https://ihed.org.ua/wp-content/uploads/2018/10/04_2016_ESG_2015.pdf</w:t>
        </w:r>
      </w:hyperlink>
      <w:r>
        <w:rPr>
          <w:sz w:val="28"/>
          <w:szCs w:val="28"/>
        </w:rPr>
        <w:t>.</w:t>
      </w:r>
    </w:p>
    <w:p w14:paraId="45099A58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World</w:t>
      </w:r>
      <w:proofErr w:type="spellEnd"/>
      <w:r>
        <w:rPr>
          <w:sz w:val="28"/>
          <w:szCs w:val="28"/>
        </w:rPr>
        <w:t xml:space="preserve"> 8 - </w:t>
      </w:r>
      <w:proofErr w:type="spellStart"/>
      <w:r>
        <w:rPr>
          <w:sz w:val="28"/>
          <w:szCs w:val="28"/>
        </w:rPr>
        <w:t>Special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issue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Higher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Education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towards</w:t>
      </w:r>
      <w:proofErr w:type="spellEnd"/>
      <w:r>
        <w:rPr>
          <w:sz w:val="28"/>
          <w:szCs w:val="28"/>
        </w:rPr>
        <w:t xml:space="preserve"> 2030. </w:t>
      </w:r>
      <w:proofErr w:type="spellStart"/>
      <w:r>
        <w:rPr>
          <w:sz w:val="28"/>
          <w:szCs w:val="28"/>
        </w:rPr>
        <w:t>Barcelona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GUNi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2022. URL: </w:t>
      </w:r>
      <w:hyperlink r:id="rId24" w:history="1">
        <w:r w:rsidRPr="00B61598">
          <w:rPr>
            <w:rStyle w:val="af"/>
            <w:sz w:val="28"/>
            <w:szCs w:val="28"/>
          </w:rPr>
          <w:t>https://www.guninetwork.org/files/guni_heiw_8_complete_-_new_visions_for_higher_education_towards_2030_1.pdf</w:t>
        </w:r>
      </w:hyperlink>
      <w:r>
        <w:rPr>
          <w:sz w:val="28"/>
          <w:szCs w:val="28"/>
        </w:rPr>
        <w:t xml:space="preserve">.  </w:t>
      </w:r>
    </w:p>
    <w:p w14:paraId="6ECD82CD" w14:textId="2009A08A" w:rsidR="00353567" w:rsidRPr="004838B0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Рамка цифрової компетентності громадян України. URL: https://osvita.diia.gov.ua/uploads/1/7451-ramka_cifrovoi_kompetentnosti.pdf</w:t>
      </w:r>
    </w:p>
    <w:p w14:paraId="5D1FED34" w14:textId="2C60843C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TUNING </w:t>
      </w:r>
      <w:proofErr w:type="spellStart"/>
      <w:r>
        <w:rPr>
          <w:sz w:val="28"/>
          <w:szCs w:val="28"/>
        </w:rPr>
        <w:t>Educational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Structures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Europe</w:t>
      </w:r>
      <w:proofErr w:type="spellEnd"/>
      <w:r>
        <w:rPr>
          <w:sz w:val="28"/>
          <w:szCs w:val="28"/>
        </w:rPr>
        <w:t xml:space="preserve"> (Проєкт Європейської Комісії </w:t>
      </w:r>
      <w:r w:rsidRPr="00822E08">
        <w:rPr>
          <w:sz w:val="28"/>
          <w:szCs w:val="28"/>
        </w:rPr>
        <w:t>«</w:t>
      </w:r>
      <w:r>
        <w:rPr>
          <w:sz w:val="28"/>
          <w:szCs w:val="28"/>
        </w:rPr>
        <w:t xml:space="preserve">Налаштування освітніх систем в Європі» </w:t>
      </w:r>
      <w:hyperlink r:id="rId25" w:history="1">
        <w:r w:rsidRPr="00B61598">
          <w:rPr>
            <w:rStyle w:val="af"/>
            <w:sz w:val="28"/>
            <w:szCs w:val="28"/>
          </w:rPr>
          <w:t>http://www.ehea.info/cid101886/tuning-educational-structures-europe.html</w:t>
        </w:r>
      </w:hyperlink>
      <w:r>
        <w:rPr>
          <w:sz w:val="28"/>
          <w:szCs w:val="28"/>
        </w:rPr>
        <w:t>.</w:t>
      </w:r>
    </w:p>
    <w:p w14:paraId="2CDBDD80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Національний освітній глосарій: вища освіта (4-е вид., перероб. і </w:t>
      </w:r>
      <w:proofErr w:type="spellStart"/>
      <w:r>
        <w:rPr>
          <w:sz w:val="28"/>
          <w:szCs w:val="28"/>
        </w:rPr>
        <w:t>доп</w:t>
      </w:r>
      <w:proofErr w:type="spellEnd"/>
      <w:r>
        <w:rPr>
          <w:sz w:val="28"/>
          <w:szCs w:val="28"/>
        </w:rPr>
        <w:t xml:space="preserve">.) / </w:t>
      </w:r>
      <w:proofErr w:type="spellStart"/>
      <w:r>
        <w:rPr>
          <w:sz w:val="28"/>
          <w:szCs w:val="28"/>
        </w:rPr>
        <w:t>Авт</w:t>
      </w:r>
      <w:proofErr w:type="spellEnd"/>
      <w:r>
        <w:rPr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>
        <w:rPr>
          <w:sz w:val="28"/>
          <w:szCs w:val="28"/>
        </w:rPr>
        <w:t>Калашнікова</w:t>
      </w:r>
      <w:proofErr w:type="spellEnd"/>
      <w:r>
        <w:rPr>
          <w:sz w:val="28"/>
          <w:szCs w:val="28"/>
        </w:rPr>
        <w:t xml:space="preserve">, В.І. Луговий, М.Р. </w:t>
      </w:r>
      <w:proofErr w:type="spellStart"/>
      <w:r>
        <w:rPr>
          <w:sz w:val="28"/>
          <w:szCs w:val="28"/>
        </w:rPr>
        <w:t>Мруга</w:t>
      </w:r>
      <w:proofErr w:type="spellEnd"/>
      <w:r>
        <w:rPr>
          <w:sz w:val="28"/>
          <w:szCs w:val="28"/>
        </w:rPr>
        <w:t xml:space="preserve">, Ю.М. </w:t>
      </w:r>
      <w:proofErr w:type="spellStart"/>
      <w:r>
        <w:rPr>
          <w:sz w:val="28"/>
          <w:szCs w:val="28"/>
        </w:rPr>
        <w:t>Рашкевич</w:t>
      </w:r>
      <w:proofErr w:type="spellEnd"/>
      <w:r>
        <w:rPr>
          <w:sz w:val="28"/>
          <w:szCs w:val="28"/>
        </w:rPr>
        <w:t xml:space="preserve">, І.М. Сікорська, А.В. </w:t>
      </w:r>
      <w:proofErr w:type="spellStart"/>
      <w:r>
        <w:rPr>
          <w:sz w:val="28"/>
          <w:szCs w:val="28"/>
        </w:rPr>
        <w:t>Ставицький</w:t>
      </w:r>
      <w:proofErr w:type="spellEnd"/>
      <w:r>
        <w:rPr>
          <w:sz w:val="28"/>
          <w:szCs w:val="28"/>
        </w:rPr>
        <w:t xml:space="preserve">, Ж.В. </w:t>
      </w:r>
      <w:proofErr w:type="spellStart"/>
      <w:r>
        <w:rPr>
          <w:sz w:val="28"/>
          <w:szCs w:val="28"/>
        </w:rPr>
        <w:t>Таланова</w:t>
      </w:r>
      <w:proofErr w:type="spellEnd"/>
      <w:r>
        <w:rPr>
          <w:sz w:val="28"/>
          <w:szCs w:val="28"/>
        </w:rPr>
        <w:t xml:space="preserve">, С.П. </w:t>
      </w:r>
      <w:proofErr w:type="spellStart"/>
      <w:r>
        <w:rPr>
          <w:sz w:val="28"/>
          <w:szCs w:val="28"/>
        </w:rPr>
        <w:t>Шитікова</w:t>
      </w:r>
      <w:proofErr w:type="spellEnd"/>
      <w:r>
        <w:rPr>
          <w:sz w:val="28"/>
          <w:szCs w:val="28"/>
        </w:rPr>
        <w:t xml:space="preserve"> / За ред. В.Г. Кременя, В.Є. Бахрушина, Ю.М. </w:t>
      </w:r>
      <w:proofErr w:type="spellStart"/>
      <w:r>
        <w:rPr>
          <w:sz w:val="28"/>
          <w:szCs w:val="28"/>
        </w:rPr>
        <w:t>Рашкевича</w:t>
      </w:r>
      <w:proofErr w:type="spellEnd"/>
      <w:r>
        <w:rPr>
          <w:sz w:val="28"/>
          <w:szCs w:val="28"/>
        </w:rPr>
        <w:t xml:space="preserve">. 2024. – 114 с – URL: </w:t>
      </w:r>
      <w:hyperlink r:id="rId26" w:history="1">
        <w:r w:rsidRPr="00B61598">
          <w:rPr>
            <w:rStyle w:val="af"/>
            <w:sz w:val="28"/>
            <w:szCs w:val="28"/>
          </w:rPr>
          <w:t>https://erasmusplus.org.ua/wp-content/uploads/2024/10/glosarijvo_2024_here_neo_ivo_napn_mon_30.09.2024.pdf</w:t>
        </w:r>
      </w:hyperlink>
      <w:r>
        <w:rPr>
          <w:sz w:val="28"/>
          <w:szCs w:val="28"/>
        </w:rPr>
        <w:t xml:space="preserve">.   </w:t>
      </w:r>
    </w:p>
    <w:p w14:paraId="09CD49C6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Бахрушин В.Є. Проблеми розроблення стандартів третього рівня вищої освіти в Україні. Освітня аналітика України. 2021. № 4(15). С. 46-59. URL: </w:t>
      </w:r>
      <w:hyperlink r:id="rId27" w:history="1">
        <w:r w:rsidRPr="00B61598">
          <w:rPr>
            <w:rStyle w:val="af"/>
            <w:sz w:val="28"/>
            <w:szCs w:val="28"/>
          </w:rPr>
          <w:t>https://science.iea.gov.ua/wp-content/uploads/2022/01/EAU_415_2021-full.pdf</w:t>
        </w:r>
      </w:hyperlink>
      <w:r>
        <w:rPr>
          <w:sz w:val="28"/>
          <w:szCs w:val="28"/>
        </w:rPr>
        <w:t>.</w:t>
      </w:r>
    </w:p>
    <w:p w14:paraId="2393F557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50–66.: URL: </w:t>
      </w:r>
      <w:hyperlink r:id="rId28" w:history="1">
        <w:r w:rsidRPr="00B61598">
          <w:rPr>
            <w:rStyle w:val="af"/>
            <w:sz w:val="28"/>
            <w:szCs w:val="28"/>
          </w:rPr>
          <w:t>https://science.iea.gov.ua/wp-content/uploads/2020/10/4_Bakhrushin_29_2020_50_66.pdf</w:t>
        </w:r>
      </w:hyperlink>
      <w:r>
        <w:rPr>
          <w:sz w:val="28"/>
          <w:szCs w:val="28"/>
        </w:rPr>
        <w:t>.</w:t>
      </w:r>
    </w:p>
    <w:p w14:paraId="7E37DE39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>
        <w:rPr>
          <w:sz w:val="28"/>
          <w:szCs w:val="28"/>
        </w:rPr>
        <w:t>Рашкевич</w:t>
      </w:r>
      <w:proofErr w:type="spellEnd"/>
      <w:r>
        <w:rPr>
          <w:sz w:val="28"/>
          <w:szCs w:val="28"/>
        </w:rPr>
        <w:t xml:space="preserve"> Ю.М. Болонський процес: історія, стан та перспективи. Освітня аналітика України” • 2018, № 3 (4), С. 5–16 – URL: </w:t>
      </w:r>
      <w:hyperlink r:id="rId29" w:history="1">
        <w:r w:rsidRPr="00B61598">
          <w:rPr>
            <w:rStyle w:val="af"/>
            <w:sz w:val="28"/>
            <w:szCs w:val="28"/>
          </w:rPr>
          <w:t>https://science.iea.gov.ua/wp-content/uploads/2018/12/5_16_Rashkevich.pdf</w:t>
        </w:r>
      </w:hyperlink>
      <w:r>
        <w:rPr>
          <w:sz w:val="28"/>
          <w:szCs w:val="28"/>
        </w:rPr>
        <w:t xml:space="preserve">.   </w:t>
      </w:r>
    </w:p>
    <w:p w14:paraId="405525D2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Розвиток системи забезпечення якості вищої освіти в Україні: інформаційно-аналітичний огляд – URL:   </w:t>
      </w:r>
      <w:hyperlink r:id="rId30" w:history="1">
        <w:r w:rsidRPr="00B61598">
          <w:rPr>
            <w:rStyle w:val="af"/>
            <w:sz w:val="28"/>
            <w:szCs w:val="28"/>
          </w:rPr>
          <w:t>https://lib.iitta.gov.ua/9412/1/%D0%A0%D0%BE%D0%B7%D0%B2%D0%B8%D1%82%D0%BE%D0%BA_%D1%81%D0%B8%D1%81%D1%82%D0%B5%D0%BC%D0%B8_%D0%B7%D0%B0%D0%B1%D0%B5%D0%B7%D0%BF_%D1%8F%D0%BA%D0%BE%D1%81%D1%82%D0%B8.pdf</w:t>
        </w:r>
      </w:hyperlink>
      <w:r>
        <w:rPr>
          <w:sz w:val="28"/>
          <w:szCs w:val="28"/>
        </w:rPr>
        <w:t xml:space="preserve">. </w:t>
      </w:r>
    </w:p>
    <w:p w14:paraId="1D98BF89" w14:textId="77777777" w:rsidR="00353567" w:rsidRDefault="00353567" w:rsidP="0075115F">
      <w:pPr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Розроблення освітніх програм: методичні рекомендації / </w:t>
      </w:r>
      <w:proofErr w:type="spellStart"/>
      <w:r>
        <w:rPr>
          <w:sz w:val="28"/>
          <w:szCs w:val="28"/>
        </w:rPr>
        <w:t>Авт</w:t>
      </w:r>
      <w:proofErr w:type="spellEnd"/>
      <w:r>
        <w:rPr>
          <w:sz w:val="28"/>
          <w:szCs w:val="28"/>
        </w:rPr>
        <w:t xml:space="preserve">.: В. М. Захарченко, В. І. Луговий, Ю.М. </w:t>
      </w:r>
      <w:proofErr w:type="spellStart"/>
      <w:r>
        <w:rPr>
          <w:sz w:val="28"/>
          <w:szCs w:val="28"/>
        </w:rPr>
        <w:t>Рашкевич</w:t>
      </w:r>
      <w:proofErr w:type="spellEnd"/>
      <w:r>
        <w:rPr>
          <w:sz w:val="28"/>
          <w:szCs w:val="28"/>
        </w:rPr>
        <w:t xml:space="preserve">, Ж.В. </w:t>
      </w:r>
      <w:proofErr w:type="spellStart"/>
      <w:r>
        <w:rPr>
          <w:sz w:val="28"/>
          <w:szCs w:val="28"/>
        </w:rPr>
        <w:t>Таланова</w:t>
      </w:r>
      <w:proofErr w:type="spellEnd"/>
      <w:r>
        <w:rPr>
          <w:sz w:val="28"/>
          <w:szCs w:val="28"/>
        </w:rPr>
        <w:t xml:space="preserve"> / За ред. В.Г. Кременя. – Київ : ДП «НВЦ «Пріоритети», 2014. – 120 с. – URL: </w:t>
      </w:r>
      <w:hyperlink r:id="rId31" w:history="1">
        <w:r w:rsidRPr="00B61598">
          <w:rPr>
            <w:rStyle w:val="af"/>
            <w:sz w:val="28"/>
            <w:szCs w:val="28"/>
          </w:rPr>
          <w:t>https://erasmusplus.org.ua/wp-content/uploads/2015/04/Rozroblennya_osv_program.pdf</w:t>
        </w:r>
      </w:hyperlink>
      <w:r>
        <w:rPr>
          <w:sz w:val="28"/>
          <w:szCs w:val="28"/>
        </w:rPr>
        <w:t xml:space="preserve">. </w:t>
      </w:r>
    </w:p>
    <w:p w14:paraId="7C17D2AD" w14:textId="184942F5" w:rsidR="007076E3" w:rsidRDefault="007076E3" w:rsidP="0075115F">
      <w:pPr>
        <w:widowControl w:val="0"/>
        <w:ind w:firstLine="567"/>
        <w:jc w:val="both"/>
        <w:rPr>
          <w:color w:val="000000"/>
          <w:sz w:val="28"/>
          <w:szCs w:val="28"/>
        </w:rPr>
      </w:pPr>
    </w:p>
    <w:p w14:paraId="4D9A75B6" w14:textId="1AE96AC9" w:rsidR="00214BD8" w:rsidRDefault="00214BD8" w:rsidP="0075115F">
      <w:pPr>
        <w:widowControl w:val="0"/>
        <w:ind w:firstLine="567"/>
        <w:jc w:val="both"/>
        <w:rPr>
          <w:color w:val="000000"/>
          <w:sz w:val="28"/>
          <w:szCs w:val="28"/>
        </w:rPr>
      </w:pPr>
    </w:p>
    <w:p w14:paraId="07B26D86" w14:textId="688B9255" w:rsidR="00214BD8" w:rsidRDefault="00214BD8" w:rsidP="0075115F">
      <w:pPr>
        <w:widowControl w:val="0"/>
        <w:ind w:firstLine="567"/>
        <w:jc w:val="both"/>
        <w:rPr>
          <w:color w:val="000000"/>
          <w:sz w:val="28"/>
          <w:szCs w:val="28"/>
        </w:rPr>
      </w:pPr>
    </w:p>
    <w:p w14:paraId="6B60DD43" w14:textId="77777777" w:rsidR="00C20F98" w:rsidRPr="00856A34" w:rsidRDefault="00C20F98" w:rsidP="00C20F9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jc w:val="both"/>
        <w:rPr>
          <w:b/>
          <w:bCs/>
          <w:color w:val="000000"/>
          <w:sz w:val="28"/>
          <w:szCs w:val="28"/>
        </w:rPr>
      </w:pPr>
      <w:r w:rsidRPr="00856A34">
        <w:rPr>
          <w:b/>
          <w:bCs/>
          <w:color w:val="000000"/>
          <w:sz w:val="28"/>
          <w:szCs w:val="28"/>
        </w:rPr>
        <w:t xml:space="preserve">Генеральний директор директорату </w:t>
      </w:r>
    </w:p>
    <w:p w14:paraId="7E153365" w14:textId="244C1828" w:rsidR="00C20F98" w:rsidRPr="00856A34" w:rsidRDefault="00C20F98" w:rsidP="00C20F98">
      <w:pPr>
        <w:tabs>
          <w:tab w:val="left" w:pos="0"/>
          <w:tab w:val="left" w:pos="1134"/>
          <w:tab w:val="left" w:pos="7065"/>
        </w:tabs>
        <w:jc w:val="both"/>
        <w:rPr>
          <w:b/>
          <w:bCs/>
          <w:sz w:val="28"/>
          <w:szCs w:val="28"/>
        </w:rPr>
      </w:pPr>
      <w:r w:rsidRPr="00856A34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ищої освіти та освіти дорослих </w:t>
      </w:r>
      <w:r w:rsidRPr="00856A3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bookmarkStart w:id="0" w:name="_GoBack"/>
      <w:bookmarkEnd w:id="0"/>
      <w:r w:rsidRPr="00856A34">
        <w:rPr>
          <w:b/>
          <w:bCs/>
          <w:sz w:val="28"/>
          <w:szCs w:val="28"/>
        </w:rPr>
        <w:t>Олег ШАРОВ</w:t>
      </w:r>
    </w:p>
    <w:p w14:paraId="4D79B5EC" w14:textId="77777777" w:rsidR="00214BD8" w:rsidRDefault="00214BD8" w:rsidP="0075115F">
      <w:pPr>
        <w:widowControl w:val="0"/>
        <w:ind w:firstLine="567"/>
        <w:jc w:val="both"/>
        <w:rPr>
          <w:color w:val="000000"/>
          <w:sz w:val="28"/>
          <w:szCs w:val="28"/>
        </w:rPr>
      </w:pPr>
    </w:p>
    <w:sectPr w:rsidR="00214BD8" w:rsidSect="0075115F">
      <w:headerReference w:type="default" r:id="rId32"/>
      <w:footerReference w:type="default" r:id="rId33"/>
      <w:pgSz w:w="12240" w:h="15840"/>
      <w:pgMar w:top="1134" w:right="616" w:bottom="1134" w:left="1417" w:header="510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E3D4F" w14:textId="77777777" w:rsidR="00105174" w:rsidRDefault="00105174">
      <w:r>
        <w:separator/>
      </w:r>
    </w:p>
  </w:endnote>
  <w:endnote w:type="continuationSeparator" w:id="0">
    <w:p w14:paraId="48A117A6" w14:textId="77777777" w:rsidR="00105174" w:rsidRDefault="00105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9149A504-2ADC-43C2-A638-8140DB560E3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9E17E373-AB36-434E-94DB-74C9FFDD03D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3D1319E-9ADD-4105-8BE0-083FC3FBC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C34E3" w14:textId="004E6BD0" w:rsidR="007076E3" w:rsidRDefault="007076E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C9635" w14:textId="77777777" w:rsidR="00105174" w:rsidRDefault="00105174">
      <w:r>
        <w:separator/>
      </w:r>
    </w:p>
  </w:footnote>
  <w:footnote w:type="continuationSeparator" w:id="0">
    <w:p w14:paraId="035936E5" w14:textId="77777777" w:rsidR="00105174" w:rsidRDefault="00105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2541117"/>
      <w:docPartObj>
        <w:docPartGallery w:val="Page Numbers (Top of Page)"/>
        <w:docPartUnique/>
      </w:docPartObj>
    </w:sdtPr>
    <w:sdtContent>
      <w:p w14:paraId="37CEF266" w14:textId="79589E50" w:rsidR="0075115F" w:rsidRDefault="0075115F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F98" w:rsidRPr="00C20F98">
          <w:rPr>
            <w:noProof/>
            <w:lang w:val="uk-UA"/>
          </w:rPr>
          <w:t>14</w:t>
        </w:r>
        <w:r>
          <w:fldChar w:fldCharType="end"/>
        </w:r>
      </w:p>
    </w:sdtContent>
  </w:sdt>
  <w:p w14:paraId="2853276D" w14:textId="77777777" w:rsidR="0075115F" w:rsidRDefault="0075115F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550"/>
    <w:multiLevelType w:val="multilevel"/>
    <w:tmpl w:val="1A78CA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4E1845"/>
    <w:multiLevelType w:val="hybridMultilevel"/>
    <w:tmpl w:val="3C748D4A"/>
    <w:lvl w:ilvl="0" w:tplc="052822AA">
      <w:start w:val="1"/>
      <w:numFmt w:val="decimal"/>
      <w:lvlText w:val="%1."/>
      <w:lvlJc w:val="left"/>
      <w:pPr>
        <w:ind w:left="344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D3E82624">
      <w:start w:val="1"/>
      <w:numFmt w:val="decimal"/>
      <w:lvlText w:val="%3."/>
      <w:lvlJc w:val="left"/>
      <w:pPr>
        <w:ind w:left="4140" w:hanging="180"/>
      </w:pPr>
      <w:rPr>
        <w:rFonts w:ascii="Times New Roman" w:hAnsi="Times New Roman" w:cs="Times New Roman" w:hint="default"/>
        <w:b w:val="0"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" w15:restartNumberingAfterBreak="0">
    <w:nsid w:val="46363FFA"/>
    <w:multiLevelType w:val="multilevel"/>
    <w:tmpl w:val="13367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AA3B7D"/>
    <w:multiLevelType w:val="multilevel"/>
    <w:tmpl w:val="B36E12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31B554E"/>
    <w:multiLevelType w:val="multilevel"/>
    <w:tmpl w:val="B52496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6E3"/>
    <w:rsid w:val="000135C5"/>
    <w:rsid w:val="000357AC"/>
    <w:rsid w:val="00035C34"/>
    <w:rsid w:val="00083017"/>
    <w:rsid w:val="000F2D24"/>
    <w:rsid w:val="00101691"/>
    <w:rsid w:val="00105174"/>
    <w:rsid w:val="0012079B"/>
    <w:rsid w:val="00181C26"/>
    <w:rsid w:val="00190FD5"/>
    <w:rsid w:val="00214BD8"/>
    <w:rsid w:val="00242B2F"/>
    <w:rsid w:val="00250A73"/>
    <w:rsid w:val="00251938"/>
    <w:rsid w:val="00267016"/>
    <w:rsid w:val="002B390F"/>
    <w:rsid w:val="002E63FE"/>
    <w:rsid w:val="002F6409"/>
    <w:rsid w:val="00333CA1"/>
    <w:rsid w:val="00353567"/>
    <w:rsid w:val="003D0594"/>
    <w:rsid w:val="00434C53"/>
    <w:rsid w:val="00450985"/>
    <w:rsid w:val="004838B0"/>
    <w:rsid w:val="004B162A"/>
    <w:rsid w:val="005164FA"/>
    <w:rsid w:val="00524165"/>
    <w:rsid w:val="005849C5"/>
    <w:rsid w:val="005B2CDE"/>
    <w:rsid w:val="005E33E6"/>
    <w:rsid w:val="005F059E"/>
    <w:rsid w:val="007076E3"/>
    <w:rsid w:val="0075115F"/>
    <w:rsid w:val="0076443F"/>
    <w:rsid w:val="00773BC8"/>
    <w:rsid w:val="007E3EAD"/>
    <w:rsid w:val="00814A60"/>
    <w:rsid w:val="008D3819"/>
    <w:rsid w:val="00914A62"/>
    <w:rsid w:val="009A1CCB"/>
    <w:rsid w:val="009B6015"/>
    <w:rsid w:val="009E7161"/>
    <w:rsid w:val="00A35290"/>
    <w:rsid w:val="00A82CCD"/>
    <w:rsid w:val="00AE68CF"/>
    <w:rsid w:val="00B11F73"/>
    <w:rsid w:val="00B74CA3"/>
    <w:rsid w:val="00B93DA3"/>
    <w:rsid w:val="00C20F98"/>
    <w:rsid w:val="00C816F6"/>
    <w:rsid w:val="00C9784D"/>
    <w:rsid w:val="00D933B9"/>
    <w:rsid w:val="00DD1BF6"/>
    <w:rsid w:val="00E66123"/>
    <w:rsid w:val="00FD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AE50"/>
  <w15:docId w15:val="{8FCD4527-CAB8-4A94-854D-9AB3E6B43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3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5E33E6"/>
    <w:rPr>
      <w:color w:val="000000"/>
    </w:rPr>
  </w:style>
  <w:style w:type="paragraph" w:styleId="ae">
    <w:name w:val="Normal (Web)"/>
    <w:basedOn w:val="a"/>
    <w:uiPriority w:val="99"/>
    <w:unhideWhenUsed/>
    <w:rsid w:val="005E33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D1BF6"/>
  </w:style>
  <w:style w:type="character" w:styleId="af">
    <w:name w:val="Hyperlink"/>
    <w:basedOn w:val="a0"/>
    <w:uiPriority w:val="99"/>
    <w:unhideWhenUsed/>
    <w:rsid w:val="0035356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3567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353567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B93DA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93DA3"/>
    <w:rPr>
      <w:sz w:val="20"/>
      <w:szCs w:val="20"/>
    </w:rPr>
  </w:style>
  <w:style w:type="character" w:customStyle="1" w:styleId="af3">
    <w:name w:val="Текст примітки Знак"/>
    <w:basedOn w:val="a0"/>
    <w:link w:val="af2"/>
    <w:uiPriority w:val="99"/>
    <w:semiHidden/>
    <w:rsid w:val="00B93DA3"/>
    <w:rPr>
      <w:rFonts w:ascii="Times New Roman" w:eastAsia="Times New Roman" w:hAnsi="Times New Roman" w:cs="Times New Roman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93DA3"/>
    <w:rPr>
      <w:b/>
      <w:bCs/>
    </w:rPr>
  </w:style>
  <w:style w:type="character" w:customStyle="1" w:styleId="af5">
    <w:name w:val="Тема примітки Знак"/>
    <w:basedOn w:val="af3"/>
    <w:link w:val="af4"/>
    <w:uiPriority w:val="99"/>
    <w:semiHidden/>
    <w:rsid w:val="00B93DA3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11">
    <w:name w:val="Заголовок 11"/>
    <w:basedOn w:val="a"/>
    <w:uiPriority w:val="1"/>
    <w:qFormat/>
    <w:rsid w:val="002B390F"/>
    <w:pPr>
      <w:widowControl w:val="0"/>
      <w:autoSpaceDE w:val="0"/>
      <w:autoSpaceDN w:val="0"/>
      <w:ind w:left="113"/>
      <w:outlineLvl w:val="1"/>
    </w:pPr>
    <w:rPr>
      <w:b/>
      <w:bCs/>
      <w:sz w:val="28"/>
      <w:szCs w:val="28"/>
      <w:lang w:val="uk-UA" w:eastAsia="en-US"/>
    </w:rPr>
  </w:style>
  <w:style w:type="paragraph" w:styleId="af6">
    <w:name w:val="List Paragraph"/>
    <w:basedOn w:val="a"/>
    <w:uiPriority w:val="1"/>
    <w:qFormat/>
    <w:rsid w:val="002B39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customStyle="1" w:styleId="TableParagraph">
    <w:name w:val="Table Paragraph"/>
    <w:basedOn w:val="a"/>
    <w:uiPriority w:val="1"/>
    <w:qFormat/>
    <w:rsid w:val="002B390F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paragraph" w:styleId="af7">
    <w:name w:val="Body Text"/>
    <w:basedOn w:val="a"/>
    <w:link w:val="af8"/>
    <w:uiPriority w:val="1"/>
    <w:qFormat/>
    <w:rsid w:val="00814A60"/>
    <w:pPr>
      <w:widowControl w:val="0"/>
      <w:autoSpaceDE w:val="0"/>
      <w:autoSpaceDN w:val="0"/>
      <w:ind w:left="536"/>
    </w:pPr>
    <w:rPr>
      <w:sz w:val="28"/>
      <w:szCs w:val="28"/>
      <w:lang w:val="uk-UA" w:eastAsia="en-US"/>
    </w:rPr>
  </w:style>
  <w:style w:type="character" w:customStyle="1" w:styleId="af8">
    <w:name w:val="Основний текст Знак"/>
    <w:basedOn w:val="a0"/>
    <w:link w:val="af7"/>
    <w:uiPriority w:val="1"/>
    <w:rsid w:val="00814A60"/>
    <w:rPr>
      <w:rFonts w:ascii="Times New Roman" w:eastAsia="Times New Roman" w:hAnsi="Times New Roman" w:cs="Times New Roman"/>
      <w:sz w:val="28"/>
      <w:szCs w:val="28"/>
      <w:lang w:val="uk-UA" w:eastAsia="en-US"/>
    </w:rPr>
  </w:style>
  <w:style w:type="paragraph" w:styleId="af9">
    <w:name w:val="header"/>
    <w:basedOn w:val="a"/>
    <w:link w:val="afa"/>
    <w:uiPriority w:val="99"/>
    <w:unhideWhenUsed/>
    <w:rsid w:val="0075115F"/>
    <w:pPr>
      <w:tabs>
        <w:tab w:val="center" w:pos="4819"/>
        <w:tab w:val="right" w:pos="9639"/>
      </w:tabs>
    </w:pPr>
  </w:style>
  <w:style w:type="character" w:customStyle="1" w:styleId="afa">
    <w:name w:val="Верхній колонтитул Знак"/>
    <w:basedOn w:val="a0"/>
    <w:link w:val="af9"/>
    <w:uiPriority w:val="99"/>
    <w:rsid w:val="007511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footer"/>
    <w:basedOn w:val="a"/>
    <w:link w:val="afc"/>
    <w:uiPriority w:val="99"/>
    <w:unhideWhenUsed/>
    <w:rsid w:val="0075115F"/>
    <w:pPr>
      <w:tabs>
        <w:tab w:val="center" w:pos="4819"/>
        <w:tab w:val="right" w:pos="9639"/>
      </w:tabs>
    </w:pPr>
  </w:style>
  <w:style w:type="character" w:customStyle="1" w:styleId="afc">
    <w:name w:val="Нижній колонтитул Знак"/>
    <w:basedOn w:val="a0"/>
    <w:link w:val="afb"/>
    <w:uiPriority w:val="99"/>
    <w:rsid w:val="007511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4.rada.gov.ua/laws/show/266-2015-%D0%BF" TargetMode="External"/><Relationship Id="rId18" Type="http://schemas.openxmlformats.org/officeDocument/2006/relationships/hyperlink" Target="https://zakon.rada.gov.ua/laws/show/4742-20" TargetMode="External"/><Relationship Id="rId26" Type="http://schemas.openxmlformats.org/officeDocument/2006/relationships/hyperlink" Target="https://erasmusplus.org.ua/wp-content/uploads/2024/10/glosarijvo_2024_here_neo_ivo_napn_mon_30.09.2024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datenportal.bmbf.de/portal/en/G294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zakon4.rada.gov.ua/laws/show/1341-2011-%D0%BF" TargetMode="External"/><Relationship Id="rId17" Type="http://schemas.openxmlformats.org/officeDocument/2006/relationships/hyperlink" Target="https://eur-lex.europa.eu/legal-content/EN/TXT/?uri=CELEX%3A02005L0036-20251029" TargetMode="External"/><Relationship Id="rId25" Type="http://schemas.openxmlformats.org/officeDocument/2006/relationships/hyperlink" Target="http://www.ehea.info/cid101886/tuning-educational-structures-europe.html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rada/show/va327609-10" TargetMode="External"/><Relationship Id="rId20" Type="http://schemas.openxmlformats.org/officeDocument/2006/relationships/hyperlink" Target="https://zakon.rada.gov.ua/laws/show/z1081-21" TargetMode="External"/><Relationship Id="rId29" Type="http://schemas.openxmlformats.org/officeDocument/2006/relationships/hyperlink" Target="https://science.iea.gov.ua/wp-content/uploads/2018/12/5_16_Rashkevich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/laws/show/1341-2011-%D0%BF" TargetMode="External"/><Relationship Id="rId24" Type="http://schemas.openxmlformats.org/officeDocument/2006/relationships/hyperlink" Target="https://www.guninetwork.org/files/guni_heiw_8_complete_-_new_visions_for_higher_education_towards_2030_1.pdf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rada/show/va327609-10" TargetMode="External"/><Relationship Id="rId23" Type="http://schemas.openxmlformats.org/officeDocument/2006/relationships/hyperlink" Target="https://ihed.org.ua/wp-content/uploads/2018/10/04_2016_ESG_2015.pdf" TargetMode="External"/><Relationship Id="rId28" Type="http://schemas.openxmlformats.org/officeDocument/2006/relationships/hyperlink" Target="https://science.iea.gov.ua/wp-content/uploads/2020/10/4_Bakhrushin_29_2020_50_66.pdf" TargetMode="External"/><Relationship Id="rId10" Type="http://schemas.openxmlformats.org/officeDocument/2006/relationships/hyperlink" Target="https://zakon.rada.gov.ua/laws/show/722/2019" TargetMode="External"/><Relationship Id="rId19" Type="http://schemas.openxmlformats.org/officeDocument/2006/relationships/hyperlink" Target="https://moz.gov.ua/uk/decrees/nakaz-moz-ukrayini-vid-05-07-2025-1065-deyaki-pitannya-pidgotovki-ta-profesijnoyi-diyalnosti-za-profesiyami-u-sferi-ohoroni-zdorov-ya" TargetMode="External"/><Relationship Id="rId31" Type="http://schemas.openxmlformats.org/officeDocument/2006/relationships/hyperlink" Target="https://erasmusplus.org.ua/wp-content/uploads/2015/04/Rozroblennya_osv_progr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kon5.rada.gov.ua/laws/show/2145-19" TargetMode="External"/><Relationship Id="rId14" Type="http://schemas.openxmlformats.org/officeDocument/2006/relationships/hyperlink" Target="http://zakon4.rada.gov.ua/laws/show/266-2015-%D0%BF" TargetMode="External"/><Relationship Id="rId22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27" Type="http://schemas.openxmlformats.org/officeDocument/2006/relationships/hyperlink" Target="https://science.iea.gov.ua/wp-content/uploads/2022/01/EAU_415_2021-full.pdf" TargetMode="External"/><Relationship Id="rId30" Type="http://schemas.openxmlformats.org/officeDocument/2006/relationships/hyperlink" Target="https://lib.iitta.gov.ua/9412/1/%D0%A0%D0%BE%D0%B7%D0%B2%D0%B8%D1%82%D0%BE%D0%BA_%D1%81%D0%B8%D1%81%D1%82%D0%B5%D0%BC%D0%B8_%D0%B7%D0%B0%D0%B1%D0%B5%D0%B7%D0%BF_%D1%8F%D0%BA%D0%BE%D1%81%D1%82%D0%B8.pdf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zakon5.rada.gov.ua/laws/show/2145-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fiTK17mv0CBV21iaK49jLo1FCw==">CgMxLjAaHwoBMBIaChgICVIUChJ0YWJsZS5ueGFrbGhnc2dkOGUaHwoBMRIaChgICVIUChJ0YWJsZS5janpxdnF1ZGN4eDEaHwoBMhIaChgICVIUChJ0YWJsZS5vYjFhZjNlY3FyNWk4AHIhMXNFdVhKNzdSNVBXakpnVlh6QjBFeExETFlSYXYzbEZ2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22135</Words>
  <Characters>12618</Characters>
  <Application>Microsoft Office Word</Application>
  <DocSecurity>0</DocSecurity>
  <Lines>105</Lines>
  <Paragraphs>69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Дідусенко Світлана Іванівна</cp:lastModifiedBy>
  <cp:revision>4</cp:revision>
  <dcterms:created xsi:type="dcterms:W3CDTF">2026-07-08T05:30:00Z</dcterms:created>
  <dcterms:modified xsi:type="dcterms:W3CDTF">2026-07-20T11:50:00Z</dcterms:modified>
</cp:coreProperties>
</file>