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4C1" w:rsidRDefault="0087328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xou8lxne41vi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3 </w:t>
      </w:r>
    </w:p>
    <w:p w:rsidR="00BA74C1" w:rsidRDefault="0087328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Порядку</w:t>
      </w:r>
    </w:p>
    <w:p w:rsidR="00BA74C1" w:rsidRDefault="00BA74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74C1" w:rsidRDefault="00BA74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74C1" w:rsidRDefault="00873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Гарантійний лист</w:t>
      </w:r>
    </w:p>
    <w:p w:rsidR="00BA74C1" w:rsidRDefault="0087328E">
      <w:pPr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територіальної громади щодо участі 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«Підвищення доступності та стійкості освіти в умовах кризи в Україні» (LEARN) на підтримку ініціативи Міністерства освіти і науки «Перші кроки вперед»</w:t>
      </w:r>
    </w:p>
    <w:p w:rsidR="00BA74C1" w:rsidRDefault="00BA74C1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74C1" w:rsidRDefault="0087328E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 територіальної громади</w:t>
      </w:r>
    </w:p>
    <w:p w:rsidR="00BA74C1" w:rsidRDefault="0087328E">
      <w:pPr>
        <w:spacing w:before="80"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Область</w:t>
      </w:r>
    </w:p>
    <w:tbl>
      <w:tblPr>
        <w:tblStyle w:val="a5"/>
        <w:tblW w:w="2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6"/>
      </w:tblGrid>
      <w:tr w:rsidR="00BA74C1"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4C1" w:rsidRDefault="00BA74C1">
            <w:pPr>
              <w:spacing w:before="80"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74C1" w:rsidRDefault="00BA7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74C1" w:rsidRDefault="008732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 місцевого самоврядування / військова адміністрація / районна в місті Києві державна адміністрація  ___________________________</w:t>
      </w:r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(далі — Громада)</w:t>
      </w:r>
    </w:p>
    <w:p w:rsidR="00BA74C1" w:rsidRDefault="0087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особі 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___,</w:t>
      </w:r>
    </w:p>
    <w:p w:rsidR="00BA74C1" w:rsidRDefault="008732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(посада, прізвище, ім'я, по батькові)</w:t>
      </w:r>
    </w:p>
    <w:p w:rsidR="00BA74C1" w:rsidRDefault="0087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який (яка) діє на підставі ______________________________________________,</w:t>
      </w:r>
    </w:p>
    <w:p w:rsidR="00BA74C1" w:rsidRDefault="0087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підтверджує таке:</w:t>
      </w:r>
    </w:p>
    <w:p w:rsidR="00BA74C1" w:rsidRDefault="00BA74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74C1" w:rsidRDefault="0087328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Відсутність дублювання фінансування.</w:t>
      </w:r>
    </w:p>
    <w:p w:rsidR="00BA74C1" w:rsidRDefault="008732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Громада підтверджує, що заходи, які плануються в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 дублюють та не фінансуються в рамках інших державних або міжнародних програм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У разі виникнення ризику дублювання Громада зобов'язується негайно повідомити про це МОН.</w:t>
      </w:r>
    </w:p>
    <w:p w:rsidR="00BA74C1" w:rsidRDefault="00BA74C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74C1" w:rsidRDefault="0087328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Щодо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проектів</w:t>
      </w:r>
    </w:p>
    <w:p w:rsidR="00BA74C1" w:rsidRDefault="0087328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Громада підтверджує свій обов’язок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співфінансувати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проект, якщо його вартість перевищує 576 298,00 грн на одну особу.</w:t>
      </w:r>
    </w:p>
    <w:p w:rsidR="00BA74C1" w:rsidRDefault="00BA74C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BA74C1" w:rsidRDefault="008732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Щодо дотримання вимог до капітального та поточного ремонтів закладів дошкільної освіти</w:t>
      </w:r>
    </w:p>
    <w:p w:rsidR="00BA74C1" w:rsidRDefault="008732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Громада підтверджує д</w:t>
      </w:r>
      <w:r>
        <w:rPr>
          <w:rFonts w:ascii="Times New Roman" w:eastAsia="Times New Roman" w:hAnsi="Times New Roman" w:cs="Times New Roman"/>
          <w:sz w:val="28"/>
          <w:szCs w:val="28"/>
        </w:rPr>
        <w:t>отримання вимог до капітального та поточного ремонтів закладів дошкільної освіти, затверджених МОН</w:t>
      </w:r>
    </w:p>
    <w:p w:rsidR="00BA74C1" w:rsidRDefault="00BA74C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BA74C1" w:rsidRDefault="0087328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Достовірність інформації.</w:t>
      </w:r>
    </w:p>
    <w:p w:rsidR="00BA74C1" w:rsidRDefault="008732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Громада підтверджує, що вся інформація, зазначена у заявці та доданих до неї документах, є повною та достовірною. Громада усвід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омлює, що подання завідомо недостовірної інформації є підставою для зняття заявки з розгляду або виключення Громади зі списку відібраних учасників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74C1" w:rsidRDefault="0087328E">
      <w:pPr>
        <w:spacing w:before="240" w:after="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 Відсутність заборони ОВА на функціонування закладів дошкільної освіти та інших суб’єктів освітньої діяльності з вихованцями за очною (денною) формою здобуття дошкільної освіти.</w:t>
      </w:r>
    </w:p>
    <w:p w:rsidR="00BA74C1" w:rsidRDefault="00BA74C1">
      <w:pPr>
        <w:spacing w:before="240" w:after="8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74C1" w:rsidRDefault="00873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Сільський (селищний, міський) голова / керівник військової адміністрації / </w:t>
      </w:r>
      <w:r>
        <w:rPr>
          <w:rFonts w:ascii="Times New Roman" w:eastAsia="Times New Roman" w:hAnsi="Times New Roman" w:cs="Times New Roman"/>
          <w:sz w:val="28"/>
          <w:szCs w:val="28"/>
        </w:rPr>
        <w:t>керівник районної в місті Києві державної адміністрації.</w:t>
      </w:r>
    </w:p>
    <w:p w:rsidR="00BA74C1" w:rsidRDefault="00BA7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74C1" w:rsidRDefault="00BA7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74C1" w:rsidRDefault="00BA7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48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08"/>
        <w:gridCol w:w="250"/>
        <w:gridCol w:w="3376"/>
      </w:tblGrid>
      <w:tr w:rsidR="00BA74C1">
        <w:tc>
          <w:tcPr>
            <w:tcW w:w="1211" w:type="dxa"/>
            <w:tcBorders>
              <w:bottom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74C1" w:rsidRDefault="00BA7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74C1" w:rsidRDefault="00BA7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bottom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74C1" w:rsidRDefault="00BA7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4C1">
        <w:tc>
          <w:tcPr>
            <w:tcW w:w="1211" w:type="dxa"/>
            <w:tcBorders>
              <w:top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74C1" w:rsidRDefault="0087328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(підпис)</w:t>
            </w: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74C1" w:rsidRDefault="00BA7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  <w:tcBorders>
              <w:top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A74C1" w:rsidRDefault="0087328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(Власне ім’я, ПРІЗВИЩЕ)</w:t>
            </w:r>
          </w:p>
        </w:tc>
      </w:tr>
    </w:tbl>
    <w:p w:rsidR="00BA74C1" w:rsidRDefault="0087328E">
      <w:pPr>
        <w:spacing w:before="160"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 П.</w:t>
      </w:r>
    </w:p>
    <w:p w:rsidR="00BA74C1" w:rsidRDefault="0087328E">
      <w:pPr>
        <w:spacing w:before="8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Дата: «___» ____________ 20__ р.</w:t>
      </w:r>
    </w:p>
    <w:p w:rsidR="00BA74C1" w:rsidRDefault="00BA74C1">
      <w:pPr>
        <w:spacing w:before="80" w:after="8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A74C1" w:rsidRDefault="0087328E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__________________________________________</w:t>
      </w:r>
    </w:p>
    <w:p w:rsidR="00BA74C1" w:rsidRDefault="00BA74C1"/>
    <w:sectPr w:rsidR="00BA74C1">
      <w:headerReference w:type="default" r:id="rId7"/>
      <w:pgSz w:w="11906" w:h="16838"/>
      <w:pgMar w:top="850" w:right="850" w:bottom="1843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28E" w:rsidRDefault="0087328E">
      <w:pPr>
        <w:spacing w:after="0" w:line="240" w:lineRule="auto"/>
      </w:pPr>
      <w:r>
        <w:separator/>
      </w:r>
    </w:p>
  </w:endnote>
  <w:endnote w:type="continuationSeparator" w:id="0">
    <w:p w:rsidR="0087328E" w:rsidRDefault="0087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270EC3B-98E5-445D-95CF-971226B2BB48}"/>
    <w:embedBold r:id="rId2" w:fontKey="{E0BB2B8D-05F7-4F7C-B73C-49A86C2587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112916B-A92B-4CDD-A41D-F3CB64D99CC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19C591A-717F-4388-AE27-74D61B387DF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28E" w:rsidRDefault="0087328E">
      <w:pPr>
        <w:spacing w:after="0" w:line="240" w:lineRule="auto"/>
      </w:pPr>
      <w:r>
        <w:separator/>
      </w:r>
    </w:p>
  </w:footnote>
  <w:footnote w:type="continuationSeparator" w:id="0">
    <w:p w:rsidR="0087328E" w:rsidRDefault="00873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4C1" w:rsidRDefault="008732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91359">
      <w:rPr>
        <w:color w:val="000000"/>
      </w:rPr>
      <w:fldChar w:fldCharType="separate"/>
    </w:r>
    <w:r w:rsidR="00391359">
      <w:rPr>
        <w:noProof/>
        <w:color w:val="000000"/>
      </w:rPr>
      <w:t>2</w:t>
    </w:r>
    <w:r>
      <w:rPr>
        <w:color w:val="000000"/>
      </w:rPr>
      <w:fldChar w:fldCharType="end"/>
    </w:r>
  </w:p>
  <w:p w:rsidR="00BA74C1" w:rsidRDefault="00BA74C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C1"/>
    <w:rsid w:val="00391359"/>
    <w:rsid w:val="0087328E"/>
    <w:rsid w:val="00BA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5E5E67-FFC6-418B-B46A-01128196B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hVJgRQissLKo0vwuiHqqbN/rw==">CgMxLjAyDmgueG91OGx4bmU0MXZpOAByITEtX0FTTWJzNEdCckRwc055UzBuUEZDYVB4OHpHUVd2Ug==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1295</Words>
  <Characters>739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2026-07-13T14:01:00Z</dcterms:created>
  <dcterms:modified xsi:type="dcterms:W3CDTF">2026-07-13T14:01:00Z</dcterms:modified>
</cp:coreProperties>
</file>