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3633"/>
        <w:gridCol w:w="5806"/>
      </w:tblGrid>
      <w:tr w:rsidR="002375D2" w:rsidRPr="002375D2" w:rsidTr="002375D2">
        <w:tc>
          <w:tcPr>
            <w:tcW w:w="0" w:type="auto"/>
            <w:tcMar>
              <w:top w:w="0" w:type="dxa"/>
              <w:left w:w="115" w:type="dxa"/>
              <w:bottom w:w="0" w:type="dxa"/>
              <w:right w:w="115" w:type="dxa"/>
            </w:tcMar>
            <w:hideMark/>
          </w:tcPr>
          <w:p w:rsidR="002375D2" w:rsidRPr="002375D2" w:rsidRDefault="002375D2" w:rsidP="002375D2">
            <w:pPr>
              <w:spacing w:after="0" w:line="240" w:lineRule="auto"/>
              <w:ind w:firstLine="3402"/>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br/>
            </w:r>
            <w:r w:rsidRPr="002375D2">
              <w:rPr>
                <w:rFonts w:ascii="Times New Roman" w:eastAsia="Times New Roman" w:hAnsi="Times New Roman" w:cs="Times New Roman"/>
                <w:b/>
                <w:bCs/>
                <w:color w:val="000000"/>
                <w:sz w:val="28"/>
                <w:szCs w:val="28"/>
                <w:lang w:eastAsia="uk-UA"/>
              </w:rPr>
              <w:br/>
            </w:r>
          </w:p>
        </w:tc>
        <w:tc>
          <w:tcPr>
            <w:tcW w:w="0" w:type="auto"/>
            <w:tcMar>
              <w:top w:w="0" w:type="dxa"/>
              <w:left w:w="115" w:type="dxa"/>
              <w:bottom w:w="0" w:type="dxa"/>
              <w:right w:w="115" w:type="dxa"/>
            </w:tcMar>
            <w:hideMark/>
          </w:tcPr>
          <w:p w:rsidR="002375D2" w:rsidRDefault="002375D2" w:rsidP="002375D2">
            <w:pPr>
              <w:spacing w:after="0" w:line="240" w:lineRule="auto"/>
              <w:ind w:firstLine="3402"/>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ПРОЄКТ</w:t>
            </w:r>
            <w:bookmarkStart w:id="0" w:name="_GoBack"/>
            <w:bookmarkEnd w:id="0"/>
          </w:p>
          <w:p w:rsidR="002375D2" w:rsidRDefault="002375D2" w:rsidP="002375D2">
            <w:pPr>
              <w:spacing w:after="0" w:line="240" w:lineRule="auto"/>
              <w:ind w:firstLine="3402"/>
              <w:jc w:val="center"/>
              <w:rPr>
                <w:rFonts w:ascii="Times New Roman" w:eastAsia="Times New Roman" w:hAnsi="Times New Roman" w:cs="Times New Roman"/>
                <w:b/>
                <w:bCs/>
                <w:color w:val="000000"/>
                <w:sz w:val="28"/>
                <w:szCs w:val="28"/>
                <w:lang w:eastAsia="uk-UA"/>
              </w:rPr>
            </w:pPr>
          </w:p>
          <w:p w:rsidR="002375D2" w:rsidRPr="002375D2" w:rsidRDefault="002375D2" w:rsidP="002375D2">
            <w:pPr>
              <w:spacing w:after="0" w:line="240" w:lineRule="auto"/>
              <w:ind w:firstLine="3402"/>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ЗАТВЕРДЖЕНО</w:t>
            </w:r>
            <w:r w:rsidRPr="002375D2">
              <w:rPr>
                <w:rFonts w:ascii="Times New Roman" w:eastAsia="Times New Roman" w:hAnsi="Times New Roman" w:cs="Times New Roman"/>
                <w:color w:val="000000"/>
                <w:sz w:val="28"/>
                <w:szCs w:val="28"/>
                <w:lang w:eastAsia="uk-UA"/>
              </w:rPr>
              <w:br/>
            </w:r>
            <w:r w:rsidRPr="002375D2">
              <w:rPr>
                <w:rFonts w:ascii="Times New Roman" w:eastAsia="Times New Roman" w:hAnsi="Times New Roman" w:cs="Times New Roman"/>
                <w:b/>
                <w:bCs/>
                <w:color w:val="000000"/>
                <w:sz w:val="28"/>
                <w:szCs w:val="28"/>
                <w:lang w:eastAsia="uk-UA"/>
              </w:rPr>
              <w:t>постановою Кабінету Міністрів України</w:t>
            </w:r>
            <w:r w:rsidRPr="002375D2">
              <w:rPr>
                <w:rFonts w:ascii="Times New Roman" w:eastAsia="Times New Roman" w:hAnsi="Times New Roman" w:cs="Times New Roman"/>
                <w:color w:val="000000"/>
                <w:sz w:val="28"/>
                <w:szCs w:val="28"/>
                <w:lang w:eastAsia="uk-UA"/>
              </w:rPr>
              <w:br/>
            </w:r>
            <w:r w:rsidRPr="002375D2">
              <w:rPr>
                <w:rFonts w:ascii="Times New Roman" w:eastAsia="Times New Roman" w:hAnsi="Times New Roman" w:cs="Times New Roman"/>
                <w:b/>
                <w:bCs/>
                <w:color w:val="000000"/>
                <w:sz w:val="28"/>
                <w:szCs w:val="28"/>
                <w:lang w:eastAsia="uk-UA"/>
              </w:rPr>
              <w:t>від __ ___________ 2026 р. № _______</w:t>
            </w:r>
          </w:p>
        </w:tc>
      </w:tr>
    </w:tbl>
    <w:p w:rsidR="002375D2" w:rsidRPr="002375D2" w:rsidRDefault="002375D2" w:rsidP="002375D2">
      <w:pPr>
        <w:spacing w:after="240" w:line="240" w:lineRule="auto"/>
        <w:ind w:firstLine="3402"/>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ДЕРЖАВНА ПРОГРАМА</w:t>
      </w: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розвитку системи дошкільної освіти та надання грантів для створення захисних споруд (</w:t>
      </w:r>
      <w:proofErr w:type="spellStart"/>
      <w:r w:rsidRPr="002375D2">
        <w:rPr>
          <w:rFonts w:ascii="Times New Roman" w:eastAsia="Times New Roman" w:hAnsi="Times New Roman" w:cs="Times New Roman"/>
          <w:b/>
          <w:bCs/>
          <w:color w:val="000000"/>
          <w:sz w:val="28"/>
          <w:szCs w:val="28"/>
          <w:lang w:eastAsia="uk-UA"/>
        </w:rPr>
        <w:t>укриттів</w:t>
      </w:r>
      <w:proofErr w:type="spellEnd"/>
      <w:r w:rsidRPr="002375D2">
        <w:rPr>
          <w:rFonts w:ascii="Times New Roman" w:eastAsia="Times New Roman" w:hAnsi="Times New Roman" w:cs="Times New Roman"/>
          <w:b/>
          <w:bCs/>
          <w:color w:val="000000"/>
          <w:sz w:val="28"/>
          <w:szCs w:val="28"/>
          <w:lang w:eastAsia="uk-UA"/>
        </w:rPr>
        <w:t>) у закладах дошкільної освіти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Підстави і принципи розроблення Програми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Ця Програма розроблена відповідно до абзацу шостого підпункту 1 пункту 5 розділу XII «Прикінцеві та перехідні положення» Закону України «Про дошкільну освіту» з урахуванням таких принципів: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безумовний пріоритет життя і здоров’я — обов’язкове забезпечення готовності та відповідності захисних споруд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вимогам законодавства у сфері цивільного захисту;</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гарантована доступність дошкільної освіти — створення безпечного освітнього середовища незалежно від місця проживання дітей та </w:t>
      </w:r>
      <w:proofErr w:type="spellStart"/>
      <w:r w:rsidRPr="002375D2">
        <w:rPr>
          <w:rFonts w:ascii="Times New Roman" w:eastAsia="Times New Roman" w:hAnsi="Times New Roman" w:cs="Times New Roman"/>
          <w:color w:val="000000"/>
          <w:sz w:val="28"/>
          <w:szCs w:val="28"/>
          <w:lang w:eastAsia="uk-UA"/>
        </w:rPr>
        <w:t>безпекової</w:t>
      </w:r>
      <w:proofErr w:type="spellEnd"/>
      <w:r w:rsidRPr="002375D2">
        <w:rPr>
          <w:rFonts w:ascii="Times New Roman" w:eastAsia="Times New Roman" w:hAnsi="Times New Roman" w:cs="Times New Roman"/>
          <w:color w:val="000000"/>
          <w:sz w:val="28"/>
          <w:szCs w:val="28"/>
          <w:lang w:eastAsia="uk-UA"/>
        </w:rPr>
        <w:t xml:space="preserve"> ситуації в регіоні;</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proofErr w:type="spellStart"/>
      <w:r w:rsidRPr="002375D2">
        <w:rPr>
          <w:rFonts w:ascii="Times New Roman" w:eastAsia="Times New Roman" w:hAnsi="Times New Roman" w:cs="Times New Roman"/>
          <w:color w:val="000000"/>
          <w:sz w:val="28"/>
          <w:szCs w:val="28"/>
          <w:lang w:eastAsia="uk-UA"/>
        </w:rPr>
        <w:t>інклюзивність</w:t>
      </w:r>
      <w:proofErr w:type="spellEnd"/>
      <w:r w:rsidRPr="002375D2">
        <w:rPr>
          <w:rFonts w:ascii="Times New Roman" w:eastAsia="Times New Roman" w:hAnsi="Times New Roman" w:cs="Times New Roman"/>
          <w:color w:val="000000"/>
          <w:sz w:val="28"/>
          <w:szCs w:val="28"/>
          <w:lang w:eastAsia="uk-UA"/>
        </w:rPr>
        <w:t xml:space="preserve"> та універсальний дизайн — обов’язкове врахування потреб дітей з особливими освітніми потребами та забезпечення </w:t>
      </w:r>
      <w:proofErr w:type="spellStart"/>
      <w:r w:rsidRPr="002375D2">
        <w:rPr>
          <w:rFonts w:ascii="Times New Roman" w:eastAsia="Times New Roman" w:hAnsi="Times New Roman" w:cs="Times New Roman"/>
          <w:color w:val="000000"/>
          <w:sz w:val="28"/>
          <w:szCs w:val="28"/>
          <w:lang w:eastAsia="uk-UA"/>
        </w:rPr>
        <w:t>безбар’єрного</w:t>
      </w:r>
      <w:proofErr w:type="spellEnd"/>
      <w:r w:rsidRPr="002375D2">
        <w:rPr>
          <w:rFonts w:ascii="Times New Roman" w:eastAsia="Times New Roman" w:hAnsi="Times New Roman" w:cs="Times New Roman"/>
          <w:color w:val="000000"/>
          <w:sz w:val="28"/>
          <w:szCs w:val="28"/>
          <w:lang w:eastAsia="uk-UA"/>
        </w:rPr>
        <w:t xml:space="preserve"> доступу до захисних споруд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Ця Програма реалізується в межах </w:t>
      </w:r>
      <w:proofErr w:type="spellStart"/>
      <w:r w:rsidRPr="002375D2">
        <w:rPr>
          <w:rFonts w:ascii="Times New Roman" w:eastAsia="Times New Roman" w:hAnsi="Times New Roman" w:cs="Times New Roman"/>
          <w:color w:val="000000"/>
          <w:sz w:val="28"/>
          <w:szCs w:val="28"/>
          <w:lang w:eastAsia="uk-UA"/>
        </w:rPr>
        <w:t>проєкту</w:t>
      </w:r>
      <w:proofErr w:type="spellEnd"/>
      <w:r w:rsidRPr="002375D2">
        <w:rPr>
          <w:rFonts w:ascii="Times New Roman" w:eastAsia="Times New Roman" w:hAnsi="Times New Roman" w:cs="Times New Roman"/>
          <w:color w:val="000000"/>
          <w:sz w:val="28"/>
          <w:szCs w:val="28"/>
          <w:lang w:eastAsia="uk-UA"/>
        </w:rPr>
        <w:t xml:space="preserve"> «Підвищення доступності та стійкості освіти в умовах кризи в Україні» (LEARN) на підтримку ініціативи Міністерства освіти і науки «Перші кроки вперед».</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Мета Програми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Метою Програми є забезпечення грантової підтримки створення та облаштування захисних споруд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у закладах дошкільної освіти,  гарантування захисту життя і здоров’я вихованців та працівників закладів дошкільної освіти, відновлення та забезпечення функціонування очної (денної) форми здобуття дошкільної освіти в умовах воєнного стану.</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Основними цілями Програми є:</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забезпечення створення та/або приведення у відповідність до вимог законодавства захисних споруд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у закладах дошкільної освіти;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підвищення рівня безпеки освітнього середовища та зменшення ризиків для життя і здоров’я дітей та працівників під час повітряних </w:t>
      </w:r>
      <w:proofErr w:type="spellStart"/>
      <w:r w:rsidRPr="002375D2">
        <w:rPr>
          <w:rFonts w:ascii="Times New Roman" w:eastAsia="Times New Roman" w:hAnsi="Times New Roman" w:cs="Times New Roman"/>
          <w:color w:val="000000"/>
          <w:sz w:val="28"/>
          <w:szCs w:val="28"/>
          <w:lang w:eastAsia="uk-UA"/>
        </w:rPr>
        <w:t>тривог</w:t>
      </w:r>
      <w:proofErr w:type="spellEnd"/>
      <w:r w:rsidRPr="002375D2">
        <w:rPr>
          <w:rFonts w:ascii="Times New Roman" w:eastAsia="Times New Roman" w:hAnsi="Times New Roman" w:cs="Times New Roman"/>
          <w:color w:val="000000"/>
          <w:sz w:val="28"/>
          <w:szCs w:val="28"/>
          <w:lang w:eastAsia="uk-UA"/>
        </w:rPr>
        <w:t xml:space="preserve"> та інших надзвичайних ситуацій;</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створення умов для відновлення та стабільного функціонування очної (денної) форми здобуття дошкільної освіти, що є критично важливою для повноцінного розвитку, соціалізації та психоемоційного благополуччя дитини;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lastRenderedPageBreak/>
        <w:t>забезпечення доступності безпечного освітнього середовища для дітей з особливими освітніми потребами шляхом облаштування захисних споруд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xml:space="preserve">) з урахуванням принципів універсального дизайну та </w:t>
      </w:r>
      <w:proofErr w:type="spellStart"/>
      <w:r w:rsidRPr="002375D2">
        <w:rPr>
          <w:rFonts w:ascii="Times New Roman" w:eastAsia="Times New Roman" w:hAnsi="Times New Roman" w:cs="Times New Roman"/>
          <w:color w:val="000000"/>
          <w:sz w:val="28"/>
          <w:szCs w:val="28"/>
          <w:lang w:eastAsia="uk-UA"/>
        </w:rPr>
        <w:t>безбар’єрності</w:t>
      </w:r>
      <w:proofErr w:type="spellEnd"/>
      <w:r w:rsidRPr="002375D2">
        <w:rPr>
          <w:rFonts w:ascii="Times New Roman" w:eastAsia="Times New Roman" w:hAnsi="Times New Roman" w:cs="Times New Roman"/>
          <w:color w:val="000000"/>
          <w:sz w:val="28"/>
          <w:szCs w:val="28"/>
          <w:lang w:eastAsia="uk-UA"/>
        </w:rPr>
        <w:t>;</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зменшення територіальної нерівності у доступі до безпечної дошкільної освіти між регіонами;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формування довіри батьків до системи дошкільної освіти через створення гарантованих безпечних умов перебування дітей;</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створення умов для повернення батьків до економічної активності у зв’язку з відновленням роботи закладів дошкільної освіти та, як наслідок, підтримка економіки держави.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Проблеми, на розв’язання яких спрямована Програма</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Програма спрямована на розв’язання системної проблеми забезпечення права дитини на безпечні та нешкідливі умови здобуття дошкільної освіти в умовах воєнного стану.</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Відповідно до статті 3 Конституції України життя і здоров’я людини визнаються в Україні найвищою соціальною цінністю. Згідно зі статтею 53 Конституції України кожен має право на освіту. Статтею 26 Закону України «Про освіту» передбачено, що керівник закладу освіти створює безпечне освітнє середовище, а статтею 5 Закону України «Про дошкільну освіту» визначено обов’язок забезпечення безпечних і нешкідливих умов для учасників освітнього процесу.</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В умовах збройної агресії Російської Федерації проти України значна частина закладів дошкільної освіти не має власних захисних споруд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У ряді регіонів, зокрема на прифронтових територіях, будівлі закладів дошкільної освіти зазнали пошкоджень або руйнувань, а наявні підвальні приміщення потребують реконструкції чи технічного переоснащення.</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Зазначена ситуація:</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обмежує можливість функціонування закладів у очній (денній) формі;</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створює нерівний доступ дітей до дошкільної освіти залежно від території проживання;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негативно впливає на психоемоційний стан дітей та працівників;</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обмежує можливість батьків реалізовувати право на працю, що має соціально-економічні наслідки для громад та держави;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Причинами такої ситуації є:</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наявність захисних споруд, які неможливо привести у готовність без проведення капітального ремонту чи реконструкції;</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відсутність об’єктів (будівель, споруд, приміщень) у закладах дошкільної освіти, які можливо облаштувати як найпростіші укриття без проведення ремонтних робіт, перепланування, технічного переоснащення та забезпечення необхідним майном, обладнанням відповідно до </w:t>
      </w:r>
      <w:hyperlink r:id="rId4" w:anchor="n18" w:history="1">
        <w:r w:rsidRPr="002375D2">
          <w:rPr>
            <w:rFonts w:ascii="Times New Roman" w:eastAsia="Times New Roman" w:hAnsi="Times New Roman" w:cs="Times New Roman"/>
            <w:color w:val="000000"/>
            <w:sz w:val="28"/>
            <w:szCs w:val="28"/>
            <w:u w:val="single"/>
            <w:lang w:eastAsia="uk-UA"/>
          </w:rPr>
          <w:t>Вимог щодо утримання, облаштування та експлуатації об’єктів фонду захисних споруд цивільного захисту</w:t>
        </w:r>
      </w:hyperlink>
      <w:r w:rsidRPr="002375D2">
        <w:rPr>
          <w:rFonts w:ascii="Times New Roman" w:eastAsia="Times New Roman" w:hAnsi="Times New Roman" w:cs="Times New Roman"/>
          <w:color w:val="000000"/>
          <w:sz w:val="28"/>
          <w:szCs w:val="28"/>
          <w:lang w:eastAsia="uk-UA"/>
        </w:rPr>
        <w:t xml:space="preserve">, затверджених наказом МВС від 9 липня 2018 р. № 579, а вже обліковані у складі фонду захисних споруд цивільного захисту найпростіші укриття у більшості не відповідають вимогам вікових особливостей вихованців та доступності для осіб з інвалідністю та інших </w:t>
      </w:r>
      <w:proofErr w:type="spellStart"/>
      <w:r w:rsidRPr="002375D2">
        <w:rPr>
          <w:rFonts w:ascii="Times New Roman" w:eastAsia="Times New Roman" w:hAnsi="Times New Roman" w:cs="Times New Roman"/>
          <w:color w:val="000000"/>
          <w:sz w:val="28"/>
          <w:szCs w:val="28"/>
          <w:lang w:eastAsia="uk-UA"/>
        </w:rPr>
        <w:t>маломобільних</w:t>
      </w:r>
      <w:proofErr w:type="spellEnd"/>
      <w:r w:rsidRPr="002375D2">
        <w:rPr>
          <w:rFonts w:ascii="Times New Roman" w:eastAsia="Times New Roman" w:hAnsi="Times New Roman" w:cs="Times New Roman"/>
          <w:color w:val="000000"/>
          <w:sz w:val="28"/>
          <w:szCs w:val="28"/>
          <w:lang w:eastAsia="uk-UA"/>
        </w:rPr>
        <w:t xml:space="preserve"> груп населення;</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lastRenderedPageBreak/>
        <w:t>відсутність достатнього рівня безпеки вихованців та працівників закладів дошкільної освіти відповідно до поточного стану ведення воєнних (бойових) дій (недостатньо сучасних та дієвих засобів оповіщення, відсутність необхідного майна (інвентарю) та обладнання для створення безпечних та комфортних умов перебування вихованців та працівників закладів дошкільної освіти в об’єктах фонду);</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вплив збройної агресії Російської Федерації проти України на організацію освітнього процесу (запровадження дистанційної форми здобуття дошкільної освіти, що впливає на якість дошкільної освіти та психоемоційний стан вихованців та працівників закладів дошкільної освіти).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i/>
          <w:iCs/>
          <w:color w:val="000000"/>
          <w:sz w:val="28"/>
          <w:szCs w:val="28"/>
          <w:lang w:eastAsia="uk-UA"/>
        </w:rPr>
        <w:t>Забезпечення безпечного функціонування закладів дошкільної освіти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Збройна агресія Російської Федерації проти України спричинила суттєві структурні зміни у функціонуванні системи дошкільної освіти, зокрема руйнування та пошкодження освітньої інфраструктури, переміщення населення, кадрові втрати та необхідність організації освітнього процесу в умовах постійних </w:t>
      </w:r>
      <w:proofErr w:type="spellStart"/>
      <w:r w:rsidRPr="002375D2">
        <w:rPr>
          <w:rFonts w:ascii="Times New Roman" w:eastAsia="Times New Roman" w:hAnsi="Times New Roman" w:cs="Times New Roman"/>
          <w:color w:val="000000"/>
          <w:sz w:val="28"/>
          <w:szCs w:val="28"/>
          <w:lang w:eastAsia="uk-UA"/>
        </w:rPr>
        <w:t>безпекових</w:t>
      </w:r>
      <w:proofErr w:type="spellEnd"/>
      <w:r w:rsidRPr="002375D2">
        <w:rPr>
          <w:rFonts w:ascii="Times New Roman" w:eastAsia="Times New Roman" w:hAnsi="Times New Roman" w:cs="Times New Roman"/>
          <w:color w:val="000000"/>
          <w:sz w:val="28"/>
          <w:szCs w:val="28"/>
          <w:lang w:eastAsia="uk-UA"/>
        </w:rPr>
        <w:t xml:space="preserve"> ризиків.</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Основними причинами таких змін є:</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руйнування та пошкодження закладів дошкільної освіти внаслідок бойових дій;</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відсутність або неналежний стан захисних споруд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неможливість організації очного освітнього процесу без забезпечення належного рівня безпеки;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демографічні зміни та вимушене переміщення населення.</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Недостатній рівень </w:t>
      </w:r>
      <w:proofErr w:type="spellStart"/>
      <w:r w:rsidRPr="002375D2">
        <w:rPr>
          <w:rFonts w:ascii="Times New Roman" w:eastAsia="Times New Roman" w:hAnsi="Times New Roman" w:cs="Times New Roman"/>
          <w:color w:val="000000"/>
          <w:sz w:val="28"/>
          <w:szCs w:val="28"/>
          <w:lang w:eastAsia="uk-UA"/>
        </w:rPr>
        <w:t>безпекової</w:t>
      </w:r>
      <w:proofErr w:type="spellEnd"/>
      <w:r w:rsidRPr="002375D2">
        <w:rPr>
          <w:rFonts w:ascii="Times New Roman" w:eastAsia="Times New Roman" w:hAnsi="Times New Roman" w:cs="Times New Roman"/>
          <w:color w:val="000000"/>
          <w:sz w:val="28"/>
          <w:szCs w:val="28"/>
          <w:lang w:eastAsia="uk-UA"/>
        </w:rPr>
        <w:t xml:space="preserve"> інфраструктури обмежує функціонування значної частини закладів дошкільної освіти або зумовлює їх роботу виключно у дистанційному чи змішаному форматі.</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Аналіз функціонування мережі закладів дошкільної освіти упродовж 2025 року, проведений за даними департаментів освіти обласних військових адміністрацій і Київської міської державної адміністрації, вказує на певні трансформаційні процеси, що супроводжуються поступовим зменшенням кількості діючих закладів дошкільної освіти на 2,8 %.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У першій половині року мережа демонструвала стійкість: розпочавши з 11 808 закладів дошкільної освіти у січні, показник залишався майже незмінним до травня (11 805 закладів), що свідчить про спроможність системи утримувати позиції в складних умовах. Проте в другій половині року відбулося помітне коригування кількості ЗДО, зокрема у вересні мережа налічувала на 1,9 % менше закладів у порівнянні з травнем, а до грудня цей показник знизився ще на 0,9 %. Загалом упродовж року кількість закладів, що фактично надають освітні послуги, зменшилася на 332 одиниці, що на фоні загальнодержавних викликів підкреслює важливість підтримки сталого розвитку освітньої системи та необхідність оперативного моніторингу для збереження доступу дітей до виховання й соціалізації.</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Розподіл чисельності вихованців за формами організації освітнього процесу впродовж 2025 року відображає поступове відновлення очного формату в межах доступних </w:t>
      </w:r>
      <w:proofErr w:type="spellStart"/>
      <w:r w:rsidRPr="002375D2">
        <w:rPr>
          <w:rFonts w:ascii="Times New Roman" w:eastAsia="Times New Roman" w:hAnsi="Times New Roman" w:cs="Times New Roman"/>
          <w:color w:val="000000"/>
          <w:sz w:val="28"/>
          <w:szCs w:val="28"/>
          <w:lang w:eastAsia="uk-UA"/>
        </w:rPr>
        <w:t>безпекових</w:t>
      </w:r>
      <w:proofErr w:type="spellEnd"/>
      <w:r w:rsidRPr="002375D2">
        <w:rPr>
          <w:rFonts w:ascii="Times New Roman" w:eastAsia="Times New Roman" w:hAnsi="Times New Roman" w:cs="Times New Roman"/>
          <w:color w:val="000000"/>
          <w:sz w:val="28"/>
          <w:szCs w:val="28"/>
          <w:lang w:eastAsia="uk-UA"/>
        </w:rPr>
        <w:t xml:space="preserve"> умов. Частка дітей, які здобувають освіту у звичному (очному) режимі, зросла на 4,5% (з 77,7% у січні до 82,2% у грудні), що свідчить </w:t>
      </w:r>
      <w:r w:rsidRPr="002375D2">
        <w:rPr>
          <w:rFonts w:ascii="Times New Roman" w:eastAsia="Times New Roman" w:hAnsi="Times New Roman" w:cs="Times New Roman"/>
          <w:color w:val="000000"/>
          <w:sz w:val="28"/>
          <w:szCs w:val="28"/>
          <w:lang w:eastAsia="uk-UA"/>
        </w:rPr>
        <w:lastRenderedPageBreak/>
        <w:t xml:space="preserve">про пріоритетність створення безпечного освітнього середовища безпосередньо в закладах освіти. Натомість частка вихованців, які навчалися дистанційно, скоротилася на 2,8% (з 11,8% до 9,0%), а частка тих, хто перебував на змішаній формі навчання, зменшилася на 1,8% (з 10,5% до 8,7%). Найбільш виражена зміна показників зафіксована у вересні, коли на фоні загального скорочення контингенту частка дітей на очному навчанні зросла одразу на 3,2% порівняно з травневим показником. Така динаміка підкреслює адаптацію системи до умов воєнного стану, де розширення можливостей для очної взаємодії залишається ключовим вектором, попри складну </w:t>
      </w:r>
      <w:proofErr w:type="spellStart"/>
      <w:r w:rsidRPr="002375D2">
        <w:rPr>
          <w:rFonts w:ascii="Times New Roman" w:eastAsia="Times New Roman" w:hAnsi="Times New Roman" w:cs="Times New Roman"/>
          <w:color w:val="000000"/>
          <w:sz w:val="28"/>
          <w:szCs w:val="28"/>
          <w:lang w:eastAsia="uk-UA"/>
        </w:rPr>
        <w:t>безпекову</w:t>
      </w:r>
      <w:proofErr w:type="spellEnd"/>
      <w:r w:rsidRPr="002375D2">
        <w:rPr>
          <w:rFonts w:ascii="Times New Roman" w:eastAsia="Times New Roman" w:hAnsi="Times New Roman" w:cs="Times New Roman"/>
          <w:color w:val="000000"/>
          <w:sz w:val="28"/>
          <w:szCs w:val="28"/>
          <w:lang w:eastAsia="uk-UA"/>
        </w:rPr>
        <w:t xml:space="preserve"> ситуацію.</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Попри позитивну динаміку, можливості розширення очного навчання залишаються обмеженими через відсутність або невідповідність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xml:space="preserve"> встановленим вимогам безпеки.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Значна частина наявних найпростіших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xml:space="preserve"> не пристосована до тривалого перебування дітей дошкільного віку, не враховує потреб дітей з інвалідністю та інших </w:t>
      </w:r>
      <w:proofErr w:type="spellStart"/>
      <w:r w:rsidRPr="002375D2">
        <w:rPr>
          <w:rFonts w:ascii="Times New Roman" w:eastAsia="Times New Roman" w:hAnsi="Times New Roman" w:cs="Times New Roman"/>
          <w:color w:val="000000"/>
          <w:sz w:val="28"/>
          <w:szCs w:val="28"/>
          <w:lang w:eastAsia="uk-UA"/>
        </w:rPr>
        <w:t>маломобільних</w:t>
      </w:r>
      <w:proofErr w:type="spellEnd"/>
      <w:r w:rsidRPr="002375D2">
        <w:rPr>
          <w:rFonts w:ascii="Times New Roman" w:eastAsia="Times New Roman" w:hAnsi="Times New Roman" w:cs="Times New Roman"/>
          <w:color w:val="000000"/>
          <w:sz w:val="28"/>
          <w:szCs w:val="28"/>
          <w:lang w:eastAsia="uk-UA"/>
        </w:rPr>
        <w:t xml:space="preserve"> груп, не забезпечена вентиляцією, аварійним освітленням, санітарними вузлами та необхідним обладнанням, створена шляхом переобладнання підвальних приміщень, що не відповідають вимогам безпечного освітнього середовища.</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У результаті значна кількість закладів дошкільної освіти не може повноцінно працювати в очному форматі навіть за наявності педагогічних кадрів та освітнього попиту.</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i/>
          <w:iCs/>
          <w:color w:val="000000"/>
          <w:sz w:val="28"/>
          <w:szCs w:val="28"/>
          <w:lang w:eastAsia="uk-UA"/>
        </w:rPr>
        <w:t>Забезпечення сталого функціонування закладів дошкільної освіти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Недостатній рівень безпеки у закладах дошкільної освіти має комплексний негативний вплив не лише на освітню сферу, а й на соціально-економічний розвиток держави.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Через закриття або обмеження роботи закладів дошкільної освіти батьки, переважно матері, змушені залишатися вдома для догляду за дітьми, обмежуються можливості їхнього працевлаштування, знижується економічна активність домогосподарств, уповільнюється відновлення місцевих ринків праці, поглиблюється соціальна нерівність між громадами.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В умовах воєнного стану система дошкільної освіти виконує не лише освітню, а й критично важливу соціально-економічну функцію, забезпечуючи можливість батькам повертатися до трудової діяльності та підтримувати економічну стійкість громад.</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i/>
          <w:iCs/>
          <w:color w:val="000000"/>
          <w:sz w:val="28"/>
          <w:szCs w:val="28"/>
          <w:lang w:eastAsia="uk-UA"/>
        </w:rPr>
        <w:t>Забезпечення спроможності місцевих громад</w:t>
      </w: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i/>
          <w:iCs/>
          <w:color w:val="000000"/>
          <w:sz w:val="28"/>
          <w:szCs w:val="28"/>
          <w:lang w:eastAsia="uk-UA"/>
        </w:rPr>
        <w:t>створювати безпечне освітнє середовище</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Попри заходи, що здійснюються органами місцевого самоврядування та засновниками закладів освіти, їх фінансові та організаційні ресурси є недостатніми для комплексного створення безпечної інфраструктури.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Основними стримуючими факторами є:</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висока вартість будівництва та реконструкції захисних споруд;</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необхідність технічного переоснащення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xml:space="preserve"> відповідно до вимог цивільного захисту;</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нерівність фінансової спроможності територіальних громад;</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значний обсяг пошкодженої освітньої інфраструктури.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lastRenderedPageBreak/>
        <w:t>У зв’язку з цим вирішення проблеми виключно ресурсами місцевих бюджетів є неможливим.</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Системний характер зазначених викликів зумовлює необхідність реалізації узгодженої державної політики, спрямованої на створення та облаштування захисних споруд у закладах дошкільної освіти, забезпечення безпечних умов перебування дітей та працівників, розширення можливостей очної форми здобуття дошкільної освіти, відновлення доступності освітніх послуг у громадах, підтримку зайнятості батьків та економічної активності населення.</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Запровадження державної програми або цільового механізму фінансування є необхідною передумовою відновлення повноцінного функціонування системи дошкільної освіти в умовах воєнного стану та післявоєнного відновлення України.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 огляду на положення статті 85 Бюджетного кодексу України та статті 91 Закону України «Про місцеве самоврядування в Україні», фінансування створення та утримання об’єктів фонду захисних споруд покладається, зокрема, на місцеві бюджети та засновників закладів освіти. Водночас фінансова спроможність територіальних громад є суттєво різною, особливо в регіонах, що зазнали бойових дій. Це створює дисбаланс у можливості забезпечити однакові стандарти безпеки.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У таких умовах державна грантова підтримка є обґрунтованим механізмом:</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реалізації конституційного обов’язку держави щодо захисту життя і здоров’я дітей;</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забезпечення рівного доступу до безпечної дошкільної освіти незалежно від фінансової спроможності громади;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прискорення відновлення та функціонування мережі закладів дошкільної освіти;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цільового та прозорого спрямування коштів на створення нових захисних споруд, реконструкцію наявних об’єктів або облаштування найпростіших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xml:space="preserve"> відповідно до встановлених вимог.</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Реалізація Програми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Програма передбачає підтримку відібраних територіальних громад для впровадження реформи системи дошкільної освіти шляхом імплементації Закону України «Про дошкільну освіту».</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Реалізація Програми здійснюється у 2026–2028 роках у два етапи:</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перший етап (2026 рік) — відбір і підтримка відібраних територіальних громад в імплементації реформи дошкільної освіти;</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другий етап (2027–2028 роки) — масштабування реформи дошкільної освіти на національному рівні.</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У межах Програми у відібраних територіальних громадах передбачається проведення таких заходів:</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1) навчання представників органів місцевого самоврядування з питань управління, стратегічного планування та бюджетування на основі даних;</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2) розроблення або внесення змін до цільових програм громад на дошкільну освіту щодо розвитку мережі закладів дошкільної освіти та інших суб’єктів освітньої діяльності з урахуванням демографічних даних, потреб дітей та сімей;</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lastRenderedPageBreak/>
        <w:t>3) підвищення кваліфікації педагогічних працівників закладів дошкільної освіти відповідно до нового Державного стандарту дошкільної освіти;</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4) підсилення спроможності </w:t>
      </w:r>
      <w:proofErr w:type="spellStart"/>
      <w:r w:rsidRPr="002375D2">
        <w:rPr>
          <w:rFonts w:ascii="Times New Roman" w:eastAsia="Times New Roman" w:hAnsi="Times New Roman" w:cs="Times New Roman"/>
          <w:color w:val="000000"/>
          <w:sz w:val="28"/>
          <w:szCs w:val="28"/>
          <w:lang w:eastAsia="uk-UA"/>
        </w:rPr>
        <w:t>інклюзивно</w:t>
      </w:r>
      <w:proofErr w:type="spellEnd"/>
      <w:r w:rsidRPr="002375D2">
        <w:rPr>
          <w:rFonts w:ascii="Times New Roman" w:eastAsia="Times New Roman" w:hAnsi="Times New Roman" w:cs="Times New Roman"/>
          <w:color w:val="000000"/>
          <w:sz w:val="28"/>
          <w:szCs w:val="28"/>
          <w:lang w:eastAsia="uk-UA"/>
        </w:rPr>
        <w:t>-ресурсних центрів шляхом забезпечення сучасними діагностичними інструментами відповідно до переліку, затвердженого МОН, та підвищення кваліфікації їх педагогічних працівників;</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5) оснащення нових або оновлених локацій матеріально-технічним та дидактичним обладнанням, в тому числі для підтримки енергетичної незалежності закладів освіти, для забезпечення здобуття дітьми якісної дошкільної освіти (у разі наявності укриття). При цьому, в одній територіальній громаді може бути профінансовано облаштування не більше 10 локацій (для міста Києва - не більше 6 локацій в кожному районі) із розрахунку 1315000,00 грн на облаштування однієї локації.</w:t>
      </w:r>
      <w:r w:rsidRPr="002375D2">
        <w:rPr>
          <w:rFonts w:ascii="Times New Roman" w:eastAsia="Times New Roman" w:hAnsi="Times New Roman" w:cs="Times New Roman"/>
          <w:color w:val="333333"/>
          <w:sz w:val="28"/>
          <w:szCs w:val="28"/>
          <w:lang w:eastAsia="uk-UA"/>
        </w:rPr>
        <w:t xml:space="preserve"> </w:t>
      </w:r>
      <w:r w:rsidRPr="002375D2">
        <w:rPr>
          <w:rFonts w:ascii="Times New Roman" w:eastAsia="Times New Roman" w:hAnsi="Times New Roman" w:cs="Times New Roman"/>
          <w:color w:val="000000"/>
          <w:sz w:val="28"/>
          <w:szCs w:val="28"/>
          <w:lang w:eastAsia="uk-UA"/>
        </w:rPr>
        <w:t>Облаштування локації включає придбання обладнання, перелік якого затверджується МОН, та може включати закупівлю послуг, пов’язаних із встановленням обладнання або технічного обладнання, що закуповується в рамках Програми;</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6) оснащення наявних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xml:space="preserve"> матеріально-технічним та дидактичним обладнанням, перелік якого затверджується МОН, в тому числі для підтримки енергетичної незалежності закладів освіти, для забезпечення безперервності освітнього процесу, та може включати закупівлю послуг, пов’язаних із встановленням обладнання або технічного обладнання, що закуповується в рамках Програми. При цьому, в одній територіальній громаді може бути профінансовано облаштування не більше 10 приміщень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xml:space="preserve"> (для міста Києва - не більше 6 приміщень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xml:space="preserve"> в кожному районі) із розрахунку 300000,00 грн на облаштування приміщення укриття;</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7) у разі подання територіальною громадою </w:t>
      </w:r>
      <w:proofErr w:type="spellStart"/>
      <w:r w:rsidRPr="002375D2">
        <w:rPr>
          <w:rFonts w:ascii="Times New Roman" w:eastAsia="Times New Roman" w:hAnsi="Times New Roman" w:cs="Times New Roman"/>
          <w:color w:val="000000"/>
          <w:sz w:val="28"/>
          <w:szCs w:val="28"/>
          <w:lang w:eastAsia="uk-UA"/>
        </w:rPr>
        <w:t>проєктної</w:t>
      </w:r>
      <w:proofErr w:type="spellEnd"/>
      <w:r w:rsidRPr="002375D2">
        <w:rPr>
          <w:rFonts w:ascii="Times New Roman" w:eastAsia="Times New Roman" w:hAnsi="Times New Roman" w:cs="Times New Roman"/>
          <w:color w:val="000000"/>
          <w:sz w:val="28"/>
          <w:szCs w:val="28"/>
          <w:lang w:eastAsia="uk-UA"/>
        </w:rPr>
        <w:t xml:space="preserve"> заявки, передбаченої додатком 1 до Порядку відбору територіальних громад з метою надання грантів для створення захисних споруд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 xml:space="preserve">) в закладах дошкільної освіти, - фінансування будівництва нового укриття,  реконструкції чи капітального ремонту наявного укриття, капітального ремонту закладу дошкільної освіти (виключно в частині забезпечення енергоефективності та/або </w:t>
      </w:r>
      <w:proofErr w:type="spellStart"/>
      <w:r w:rsidRPr="002375D2">
        <w:rPr>
          <w:rFonts w:ascii="Times New Roman" w:eastAsia="Times New Roman" w:hAnsi="Times New Roman" w:cs="Times New Roman"/>
          <w:color w:val="000000"/>
          <w:sz w:val="28"/>
          <w:szCs w:val="28"/>
          <w:lang w:eastAsia="uk-UA"/>
        </w:rPr>
        <w:t>інклюзивності</w:t>
      </w:r>
      <w:proofErr w:type="spellEnd"/>
      <w:r w:rsidRPr="002375D2">
        <w:rPr>
          <w:rFonts w:ascii="Times New Roman" w:eastAsia="Times New Roman" w:hAnsi="Times New Roman" w:cs="Times New Roman"/>
          <w:color w:val="000000"/>
          <w:sz w:val="28"/>
          <w:szCs w:val="28"/>
          <w:lang w:eastAsia="uk-UA"/>
        </w:rPr>
        <w:t xml:space="preserve"> закладу дошкільної освіти). При цьому, гранична сума субвенції на будівництво нового укриття,  реконструкції чи капітального ремонту наявного укриття становить 576 298,00 грн з розрахунку на одну особу, а гранична сума на капітальний ремонт закладу дошкільної освіти, включно з обладнанням відповідно до переліку, затвердженого цією постановою, – 200000,00 грн з розрахунку на одну особу.</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Якщо територіальна громада подає заявки відповідно до обох Порядків, затверджених цією постановою, заходи, визначені пунктом 1, фінансуються відповідно до однієї заявки.</w:t>
      </w:r>
    </w:p>
    <w:p w:rsidR="002375D2" w:rsidRPr="002375D2" w:rsidRDefault="002375D2" w:rsidP="002375D2">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Закупівля обладнання в межах заходів, передбачених пунктами 1-6, здійснюється засновниками закладів дошкільної освіти або уповноваженими ними органами згідно з переліком обладнання, затвердженим МОН.</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Програма покликана забезпечити: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нове будівництво, реконструкцію та капітальний ремонт захисних споруд цивільного захисту або споруд подвійного призначення;</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пріоритетну підтримку закладів дошкільної освіти на територіях, де ведуться або велися бойові дії;</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lastRenderedPageBreak/>
        <w:t>створення безпечного, інклюзивного та доступного освітнього середовища для всіх дітей, зокрема дітей з особливими освітніми потребами.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Реалізація зазначеного механізму фінансування дозволить забезпечити системний, прозорий та результативний підхід до вирішення питання безпеки в закладах дошкільної освіти в умовах воєнного стану та в процесі відновлення країни.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ind w:firstLine="567"/>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Очікувані результати та завдання, заходи з виконання Програми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Очікувані результати, яких передбачається досягти, визначені щодо кожної проблеми, на розв’язання якої спрямована Програма.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Завдання, заходи, а також показники їх досягнення з виконання Програми, що спрямовані на досягнення очікуваних результатів та розв’язання визначених у ній проблем, є обов’язковими для виконання.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Найменування та зміст заходів, показників та строки їх виконання, відповідальні за їх виконання наведені в додатку.</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Координацію виконання Програми здійснює МОН.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Моніторинг виконання Програми забезпечує МОН шляхом систематичного збору, узагальнення та аналізу інформації щодо здійснення заходів, передбачених Програмою.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Відповідальні за виконання Програми щороку до 1 липня подають МОН інформацію про стан здійснення завдань та заходів, яка оприлюднюється МОН. </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ind w:firstLine="567"/>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Оцінка ефективності виконання Програми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Щорічну оцінку ефективності виконання Програми здійснює МОН шляхом визначення сумарного кількісно-якісного впливу здійснених заходів на стан і динаміку досягнення кожного очікуваного результату як складової розв’язання проблеми.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Така оцінка проводиться на основі досягнення очікуваних результатів, наведених у додатку.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Оцінка загальної ефективності реалізації та виконання Програми здійснюється, зокрема, за такими індикаторами: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стан виконання заходів, передбачених Програмою, та рівень їх фактичної реалізації;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збільшення кількості прийнятих в експлуатацію завершених будівництвом захисних споруд цивільного захисту у закладах дошкільної освіти;</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xml:space="preserve">збільшення кількості закладів дошкільної освіти, що отримали можливість організовувати освітній процес в очній формі завдяки створенню або облаштуванню </w:t>
      </w:r>
      <w:proofErr w:type="spellStart"/>
      <w:r w:rsidRPr="002375D2">
        <w:rPr>
          <w:rFonts w:ascii="Times New Roman" w:eastAsia="Times New Roman" w:hAnsi="Times New Roman" w:cs="Times New Roman"/>
          <w:color w:val="000000"/>
          <w:sz w:val="28"/>
          <w:szCs w:val="28"/>
          <w:lang w:eastAsia="uk-UA"/>
        </w:rPr>
        <w:t>укриттів</w:t>
      </w:r>
      <w:proofErr w:type="spellEnd"/>
      <w:r w:rsidRPr="002375D2">
        <w:rPr>
          <w:rFonts w:ascii="Times New Roman" w:eastAsia="Times New Roman" w:hAnsi="Times New Roman" w:cs="Times New Roman"/>
          <w:color w:val="000000"/>
          <w:sz w:val="28"/>
          <w:szCs w:val="28"/>
          <w:lang w:eastAsia="uk-UA"/>
        </w:rPr>
        <w:t>;</w:t>
      </w:r>
    </w:p>
    <w:p w:rsidR="002375D2" w:rsidRPr="002375D2" w:rsidRDefault="002375D2" w:rsidP="002375D2">
      <w:pPr>
        <w:spacing w:after="0" w:line="240" w:lineRule="auto"/>
        <w:ind w:firstLine="567"/>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підвищення рівня забезпечення безпечних умов перебування вихованців і працівників закладів дошкільної освіти;</w:t>
      </w:r>
    </w:p>
    <w:p w:rsidR="002375D2" w:rsidRPr="002375D2" w:rsidRDefault="002375D2" w:rsidP="002375D2">
      <w:pPr>
        <w:spacing w:after="0" w:line="240" w:lineRule="auto"/>
        <w:ind w:firstLine="567"/>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збільшення кількості працівників закладів дошкільної освіти, які пройшли навчання діям у надзвичайних ситуаціях та правилам пожежної безпеки.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Строк виконання Програми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lastRenderedPageBreak/>
        <w:t>Виконання програми розраховане на період 2026-2028 роки. </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Обсяги та джерела фінансування Програми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Видатки на виконання Програми здійснюватимуться за рахунок коштів державного бюджету, а також інших джерел фінансування, не заборонених законодавством, зокрема в рамках партнерства з міжнародними організаціями, та за рахунок підписаної у 2024 році Україною та Світовим банком</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Угоди щодо Операції «Підвищення доступності та стійкості освіти в умовах кризи в Україні» (LEARN). Операція реалізовується з поєднанням таких фінансових інструментів Світового Банку: Програми фінансування заради результатів (</w:t>
      </w:r>
      <w:proofErr w:type="spellStart"/>
      <w:r w:rsidRPr="002375D2">
        <w:rPr>
          <w:rFonts w:ascii="Times New Roman" w:eastAsia="Times New Roman" w:hAnsi="Times New Roman" w:cs="Times New Roman"/>
          <w:color w:val="000000"/>
          <w:sz w:val="28"/>
          <w:szCs w:val="28"/>
          <w:lang w:eastAsia="uk-UA"/>
        </w:rPr>
        <w:t>ПФзР</w:t>
      </w:r>
      <w:proofErr w:type="spellEnd"/>
      <w:r w:rsidRPr="002375D2">
        <w:rPr>
          <w:rFonts w:ascii="Times New Roman" w:eastAsia="Times New Roman" w:hAnsi="Times New Roman" w:cs="Times New Roman"/>
          <w:color w:val="000000"/>
          <w:sz w:val="28"/>
          <w:szCs w:val="28"/>
          <w:lang w:eastAsia="uk-UA"/>
        </w:rPr>
        <w:t xml:space="preserve">) та Фінансування інвестиційних </w:t>
      </w:r>
      <w:proofErr w:type="spellStart"/>
      <w:r w:rsidRPr="002375D2">
        <w:rPr>
          <w:rFonts w:ascii="Times New Roman" w:eastAsia="Times New Roman" w:hAnsi="Times New Roman" w:cs="Times New Roman"/>
          <w:color w:val="000000"/>
          <w:sz w:val="28"/>
          <w:szCs w:val="28"/>
          <w:lang w:eastAsia="uk-UA"/>
        </w:rPr>
        <w:t>проєктів</w:t>
      </w:r>
      <w:proofErr w:type="spellEnd"/>
      <w:r w:rsidRPr="002375D2">
        <w:rPr>
          <w:rFonts w:ascii="Times New Roman" w:eastAsia="Times New Roman" w:hAnsi="Times New Roman" w:cs="Times New Roman"/>
          <w:color w:val="000000"/>
          <w:sz w:val="28"/>
          <w:szCs w:val="28"/>
          <w:lang w:eastAsia="uk-UA"/>
        </w:rPr>
        <w:t xml:space="preserve"> (ФІП). 19 грудня 2025 року було підписано Угоду про грант (Додаткове фінансування для </w:t>
      </w:r>
      <w:proofErr w:type="spellStart"/>
      <w:r w:rsidRPr="002375D2">
        <w:rPr>
          <w:rFonts w:ascii="Times New Roman" w:eastAsia="Times New Roman" w:hAnsi="Times New Roman" w:cs="Times New Roman"/>
          <w:color w:val="000000"/>
          <w:sz w:val="28"/>
          <w:szCs w:val="28"/>
          <w:lang w:eastAsia="uk-UA"/>
        </w:rPr>
        <w:t>Проєкту</w:t>
      </w:r>
      <w:proofErr w:type="spellEnd"/>
      <w:r w:rsidRPr="002375D2">
        <w:rPr>
          <w:rFonts w:ascii="Times New Roman" w:eastAsia="Times New Roman" w:hAnsi="Times New Roman" w:cs="Times New Roman"/>
          <w:color w:val="000000"/>
          <w:sz w:val="28"/>
          <w:szCs w:val="28"/>
          <w:lang w:eastAsia="uk-UA"/>
        </w:rPr>
        <w:t xml:space="preserve"> «Підвищення доступності та стійкості освіти в умовах кризи в Україні» (</w:t>
      </w:r>
      <w:proofErr w:type="spellStart"/>
      <w:r w:rsidRPr="002375D2">
        <w:rPr>
          <w:rFonts w:ascii="Times New Roman" w:eastAsia="Times New Roman" w:hAnsi="Times New Roman" w:cs="Times New Roman"/>
          <w:color w:val="000000"/>
          <w:sz w:val="28"/>
          <w:szCs w:val="28"/>
          <w:lang w:eastAsia="uk-UA"/>
        </w:rPr>
        <w:t>Проєкт</w:t>
      </w:r>
      <w:proofErr w:type="spellEnd"/>
      <w:r w:rsidRPr="002375D2">
        <w:rPr>
          <w:rFonts w:ascii="Times New Roman" w:eastAsia="Times New Roman" w:hAnsi="Times New Roman" w:cs="Times New Roman"/>
          <w:color w:val="000000"/>
          <w:sz w:val="28"/>
          <w:szCs w:val="28"/>
          <w:lang w:eastAsia="uk-UA"/>
        </w:rPr>
        <w:t xml:space="preserve">) між Україною та Міжнародним банком реконструкції та розвитку та Міжнародною Асоціацією Розвитку, які спільно діють як Наглядовий орган для Фонду глобального партнерства в галузі освіти та як адміністратор </w:t>
      </w:r>
      <w:proofErr w:type="spellStart"/>
      <w:r w:rsidRPr="002375D2">
        <w:rPr>
          <w:rFonts w:ascii="Times New Roman" w:eastAsia="Times New Roman" w:hAnsi="Times New Roman" w:cs="Times New Roman"/>
          <w:color w:val="000000"/>
          <w:sz w:val="28"/>
          <w:szCs w:val="28"/>
          <w:lang w:eastAsia="uk-UA"/>
        </w:rPr>
        <w:t>Мультидонорського</w:t>
      </w:r>
      <w:proofErr w:type="spellEnd"/>
      <w:r w:rsidRPr="002375D2">
        <w:rPr>
          <w:rFonts w:ascii="Times New Roman" w:eastAsia="Times New Roman" w:hAnsi="Times New Roman" w:cs="Times New Roman"/>
          <w:color w:val="000000"/>
          <w:sz w:val="28"/>
          <w:szCs w:val="28"/>
          <w:lang w:eastAsia="uk-UA"/>
        </w:rPr>
        <w:t xml:space="preserve"> трастового фонду допомоги, відновлення, реконструкції і реформування України (GPE № TF0D0613, URTF № TF0D0612). </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jc w:val="center"/>
        <w:rPr>
          <w:rFonts w:ascii="Times New Roman" w:eastAsia="Times New Roman" w:hAnsi="Times New Roman" w:cs="Times New Roman"/>
          <w:sz w:val="24"/>
          <w:szCs w:val="24"/>
          <w:lang w:eastAsia="uk-UA"/>
        </w:rPr>
      </w:pPr>
      <w:r w:rsidRPr="002375D2">
        <w:rPr>
          <w:rFonts w:ascii="Times New Roman" w:eastAsia="Times New Roman" w:hAnsi="Times New Roman" w:cs="Times New Roman"/>
          <w:b/>
          <w:bCs/>
          <w:color w:val="000000"/>
          <w:sz w:val="28"/>
          <w:szCs w:val="28"/>
          <w:lang w:eastAsia="uk-UA"/>
        </w:rPr>
        <w:t>Перегляд та внесення змін до Програми</w:t>
      </w:r>
    </w:p>
    <w:p w:rsidR="002375D2" w:rsidRPr="002375D2" w:rsidRDefault="002375D2" w:rsidP="002375D2">
      <w:pPr>
        <w:spacing w:after="0" w:line="240" w:lineRule="auto"/>
        <w:rPr>
          <w:rFonts w:ascii="Times New Roman" w:eastAsia="Times New Roman" w:hAnsi="Times New Roman" w:cs="Times New Roman"/>
          <w:sz w:val="24"/>
          <w:szCs w:val="24"/>
          <w:lang w:eastAsia="uk-UA"/>
        </w:rPr>
      </w:pP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МОН має право ініціювати перегляд Програми за результатами моніторингу та оцінки ефективності реалізації та виконання Програми.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Внесення змін до Програми без проведення громадського обговорення та погодження з МОН не допускається. </w:t>
      </w:r>
    </w:p>
    <w:p w:rsidR="002375D2" w:rsidRPr="002375D2" w:rsidRDefault="002375D2" w:rsidP="002375D2">
      <w:pPr>
        <w:spacing w:after="0" w:line="240" w:lineRule="auto"/>
        <w:ind w:firstLine="567"/>
        <w:jc w:val="both"/>
        <w:rPr>
          <w:rFonts w:ascii="Times New Roman" w:eastAsia="Times New Roman" w:hAnsi="Times New Roman" w:cs="Times New Roman"/>
          <w:sz w:val="24"/>
          <w:szCs w:val="24"/>
          <w:lang w:eastAsia="uk-UA"/>
        </w:rPr>
      </w:pPr>
      <w:r w:rsidRPr="002375D2">
        <w:rPr>
          <w:rFonts w:ascii="Times New Roman" w:eastAsia="Times New Roman" w:hAnsi="Times New Roman" w:cs="Times New Roman"/>
          <w:color w:val="000000"/>
          <w:sz w:val="28"/>
          <w:szCs w:val="28"/>
          <w:lang w:eastAsia="uk-UA"/>
        </w:rPr>
        <w:t>                                                   _________________________________</w:t>
      </w:r>
    </w:p>
    <w:p w:rsidR="00245BD7" w:rsidRDefault="00245BD7"/>
    <w:sectPr w:rsidR="00245B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74"/>
    <w:rsid w:val="002375D2"/>
    <w:rsid w:val="00245BD7"/>
    <w:rsid w:val="003834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63E3"/>
  <w15:chartTrackingRefBased/>
  <w15:docId w15:val="{EF57E408-EA89-4839-AC97-2419DBC1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1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z0879-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12882</Words>
  <Characters>7344</Characters>
  <Application>Microsoft Office Word</Application>
  <DocSecurity>0</DocSecurity>
  <Lines>61</Lines>
  <Paragraphs>40</Paragraphs>
  <ScaleCrop>false</ScaleCrop>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Лотоцька Алевтина Вікторівна</dc:creator>
  <cp:keywords/>
  <dc:description/>
  <cp:lastModifiedBy>Лотоцька Алевтина Вікторівна</cp:lastModifiedBy>
  <cp:revision>2</cp:revision>
  <dcterms:created xsi:type="dcterms:W3CDTF">2026-07-13T13:48:00Z</dcterms:created>
  <dcterms:modified xsi:type="dcterms:W3CDTF">2026-07-13T13:48:00Z</dcterms:modified>
</cp:coreProperties>
</file>