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851" w:rsidRPr="00F56851" w:rsidRDefault="00F56851" w:rsidP="00F56851">
      <w:pPr>
        <w:pStyle w:val="1"/>
        <w:ind w:right="122"/>
        <w:jc w:val="right"/>
        <w:rPr>
          <w:rFonts w:ascii="Times New Roman" w:eastAsia="Times New Roman" w:hAnsi="Times New Roman" w:cs="Times New Roman"/>
          <w:b w:val="0"/>
          <w:sz w:val="28"/>
          <w:szCs w:val="28"/>
          <w:lang w:val="uk-UA"/>
        </w:rPr>
      </w:pPr>
      <w:r w:rsidRPr="00F56851">
        <w:rPr>
          <w:rFonts w:ascii="Times New Roman" w:eastAsia="Times New Roman" w:hAnsi="Times New Roman" w:cs="Times New Roman"/>
          <w:b w:val="0"/>
          <w:sz w:val="28"/>
          <w:szCs w:val="28"/>
          <w:lang w:val="uk-UA"/>
        </w:rPr>
        <w:t>ПРОЄКТ</w:t>
      </w:r>
    </w:p>
    <w:p w:rsidR="0069709E" w:rsidRDefault="00513925">
      <w:pPr>
        <w:pStyle w:val="1"/>
        <w:ind w:right="12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sz w:val="22"/>
          <w:szCs w:val="22"/>
          <w:lang w:val="uk-UA"/>
        </w:rPr>
        <w:drawing>
          <wp:inline distT="0" distB="0" distL="0" distR="0">
            <wp:extent cx="571500" cy="762000"/>
            <wp:effectExtent l="0" t="0" r="0" b="0"/>
            <wp:docPr id="1" name="image1.gif" descr="https://lh7-rt.googleusercontent.com/docsz/AD_4nXd6Kwz9fJ-TwfU55FgQj4nwGYzSHAENvDgBzOi5PE_G2OHscM-I-rJtTtQFtEqtp7-pYT9Ct_YLJMwG59btfyqRV_YFMJBh-F9eJWGn1A86jimkYUZn6pxpZyRJJbFtGsxHv4ugHgbspyBl2kO5qMIZkVMBSJrExRdOvXm7?key=kX24gavEy_6wmj96YX0_x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 descr="https://lh7-rt.googleusercontent.com/docsz/AD_4nXd6Kwz9fJ-TwfU55FgQj4nwGYzSHAENvDgBzOi5PE_G2OHscM-I-rJtTtQFtEqtp7-pYT9Ct_YLJMwG59btfyqRV_YFMJBh-F9eJWGn1A86jimkYUZn6pxpZyRJJbFtGsxHv4ugHgbspyBl2kO5qMIZkVMBSJrExRdOvXm7?key=kX24gavEy_6wmj96YX0_x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709E" w:rsidRDefault="00513925">
      <w:pPr>
        <w:pStyle w:val="1"/>
        <w:ind w:right="122"/>
        <w:jc w:val="center"/>
        <w:rPr>
          <w:rFonts w:ascii="Times New Roman" w:eastAsia="Times New Roman" w:hAnsi="Times New Roman" w:cs="Times New Roman"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smallCaps/>
          <w:sz w:val="28"/>
          <w:szCs w:val="28"/>
        </w:rPr>
        <w:t>КАБІНЕТ МІНІСТРІВ УКРАЇНИ</w:t>
      </w:r>
    </w:p>
    <w:p w:rsidR="0069709E" w:rsidRDefault="00513925">
      <w:pPr>
        <w:pStyle w:val="1"/>
        <w:shd w:val="clear" w:color="auto" w:fill="FFFFFF"/>
        <w:ind w:right="12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ПОСТАНОВА</w:t>
      </w:r>
    </w:p>
    <w:p w:rsidR="0069709E" w:rsidRDefault="00513925">
      <w:pPr>
        <w:pStyle w:val="1"/>
        <w:shd w:val="clear" w:color="auto" w:fill="FFFFFF"/>
        <w:ind w:right="122" w:firstLine="420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від ________________                                                   </w:t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ab/>
        <w:t>№ _______</w:t>
      </w:r>
    </w:p>
    <w:p w:rsidR="00F56851" w:rsidRPr="000D32CA" w:rsidRDefault="00513925" w:rsidP="00B667D1">
      <w:pPr>
        <w:pStyle w:val="1"/>
        <w:shd w:val="clear" w:color="auto" w:fill="FFFFFF"/>
        <w:ind w:right="122"/>
        <w:jc w:val="center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Київ</w:t>
      </w:r>
      <w:bookmarkStart w:id="0" w:name="_GoBack"/>
      <w:bookmarkEnd w:id="0"/>
    </w:p>
    <w:p w:rsidR="00F56851" w:rsidRPr="000D32CA" w:rsidRDefault="00F56851" w:rsidP="00F568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D32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 затвердження та реалізацію Державної програми розвитку системи дошкільної освіти та надання грантів для створення захисних споруд (</w:t>
      </w:r>
      <w:proofErr w:type="spellStart"/>
      <w:r w:rsidRPr="000D32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укриттів</w:t>
      </w:r>
      <w:proofErr w:type="spellEnd"/>
      <w:r w:rsidRPr="000D32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 у закладах дошкільної освіти</w:t>
      </w:r>
    </w:p>
    <w:p w:rsidR="00F56851" w:rsidRPr="000D32CA" w:rsidRDefault="00F56851" w:rsidP="00F5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6851" w:rsidRPr="000D32CA" w:rsidRDefault="00F56851" w:rsidP="00F568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2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Відповідно до абзацу шостого підпункту 1 пункту 5 розділу XII «Прикінцеві та перехідні положення» Закону України «Про дошкільну освіту» та з метою підтримки територіальних громад в розширенні доступу до здобуття дошкільної освіти, реалізації спільного з Міжнародним банком реконструкції та розвитку </w:t>
      </w:r>
      <w:proofErr w:type="spellStart"/>
      <w:r w:rsidRPr="000D32CA"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 w:rsidRPr="000D32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«Підвищення доступності та стійкості освіти в умовах кризи в Україні» (далі – </w:t>
      </w:r>
      <w:proofErr w:type="spellStart"/>
      <w:r w:rsidRPr="000D32CA"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</w:t>
      </w:r>
      <w:proofErr w:type="spellEnd"/>
      <w:r w:rsidRPr="000D32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Угоди про надання гранту між Україною, Міжнародним банком реконструкції та розвитку та Міжнародною асоціацією розвитку для реалізації зазначеного </w:t>
      </w:r>
      <w:proofErr w:type="spellStart"/>
      <w:r w:rsidRPr="000D32CA"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 w:rsidRPr="000D32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Кабінет Міністрів України </w:t>
      </w:r>
      <w:r w:rsidRPr="000D32C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постановляє:</w:t>
      </w:r>
    </w:p>
    <w:p w:rsidR="00F56851" w:rsidRPr="000D32CA" w:rsidRDefault="00F56851" w:rsidP="00F5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6851" w:rsidRPr="000D32CA" w:rsidRDefault="00F56851" w:rsidP="00F568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2CA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0D32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D32CA"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Затвердити:</w:t>
      </w:r>
    </w:p>
    <w:p w:rsidR="00F56851" w:rsidRPr="000D32CA" w:rsidRDefault="00F56851" w:rsidP="00F56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2CA"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Державну програму розвитку системи дошкільної освіти та надання грантів для створення захисних споруд (</w:t>
      </w:r>
      <w:proofErr w:type="spellStart"/>
      <w:r w:rsidRPr="000D32CA">
        <w:rPr>
          <w:rFonts w:ascii="Times New Roman" w:eastAsia="Times New Roman" w:hAnsi="Times New Roman" w:cs="Times New Roman"/>
          <w:color w:val="000000"/>
          <w:sz w:val="28"/>
          <w:szCs w:val="28"/>
        </w:rPr>
        <w:t>укриттів</w:t>
      </w:r>
      <w:proofErr w:type="spellEnd"/>
      <w:r w:rsidRPr="000D32CA">
        <w:rPr>
          <w:rFonts w:ascii="Times New Roman" w:eastAsia="Times New Roman" w:hAnsi="Times New Roman" w:cs="Times New Roman"/>
          <w:color w:val="000000"/>
          <w:sz w:val="28"/>
          <w:szCs w:val="28"/>
        </w:rPr>
        <w:t>) в закладах дошкільної освіти (далі – Програма), що додається;</w:t>
      </w:r>
    </w:p>
    <w:p w:rsidR="00F56851" w:rsidRPr="000D32CA" w:rsidRDefault="00F56851" w:rsidP="00F56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2CA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відбору територіальних громад для підтримки інституційної спроможності та оснащення нових локацій, що додається;</w:t>
      </w:r>
    </w:p>
    <w:p w:rsidR="00F56851" w:rsidRPr="000D32CA" w:rsidRDefault="00F56851" w:rsidP="00F56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2CA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відбору територіальних громад з метою надання грантів для створення захисних споруд (</w:t>
      </w:r>
      <w:proofErr w:type="spellStart"/>
      <w:r w:rsidRPr="000D32CA">
        <w:rPr>
          <w:rFonts w:ascii="Times New Roman" w:eastAsia="Times New Roman" w:hAnsi="Times New Roman" w:cs="Times New Roman"/>
          <w:color w:val="000000"/>
          <w:sz w:val="28"/>
          <w:szCs w:val="28"/>
        </w:rPr>
        <w:t>укриттів</w:t>
      </w:r>
      <w:proofErr w:type="spellEnd"/>
      <w:r w:rsidRPr="000D32CA">
        <w:rPr>
          <w:rFonts w:ascii="Times New Roman" w:eastAsia="Times New Roman" w:hAnsi="Times New Roman" w:cs="Times New Roman"/>
          <w:color w:val="000000"/>
          <w:sz w:val="28"/>
          <w:szCs w:val="28"/>
        </w:rPr>
        <w:t>) в закладах дошкільної освіти.</w:t>
      </w:r>
    </w:p>
    <w:p w:rsidR="00F56851" w:rsidRPr="000D32CA" w:rsidRDefault="00F56851" w:rsidP="00F5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6851" w:rsidRPr="000D32CA" w:rsidRDefault="00F56851" w:rsidP="00F568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32CA">
        <w:rPr>
          <w:rFonts w:ascii="Times New Roman" w:eastAsia="Times New Roman" w:hAnsi="Times New Roman" w:cs="Times New Roman"/>
          <w:color w:val="000000"/>
          <w:sz w:val="28"/>
          <w:szCs w:val="28"/>
        </w:rPr>
        <w:t>2. Міністерству освіти і науки забезпечити щорічне, до 1 вересня, подання до Кабінету Міністрів України інформації про результати виконання Програми.</w:t>
      </w:r>
    </w:p>
    <w:p w:rsidR="00F56851" w:rsidRPr="000D32CA" w:rsidRDefault="00F56851" w:rsidP="00F5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40"/>
        <w:gridCol w:w="236"/>
      </w:tblGrid>
      <w:tr w:rsidR="00F56851" w:rsidRPr="000D32CA" w:rsidTr="00D22DA6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56851" w:rsidRPr="000D32CA" w:rsidRDefault="00F56851" w:rsidP="00D22D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Прем’єр-міністр України</w:t>
            </w:r>
          </w:p>
          <w:p w:rsidR="00F56851" w:rsidRPr="000D32CA" w:rsidRDefault="00F56851" w:rsidP="00D22D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56851" w:rsidRPr="000D32CA" w:rsidRDefault="00F56851" w:rsidP="00D22D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9709E" w:rsidRDefault="0069709E" w:rsidP="00F56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709E" w:rsidRDefault="006970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709E" w:rsidRDefault="0069709E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69709E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A799AFD-5FB1-4E27-8BAB-07A291E41808}"/>
    <w:embedBold r:id="rId2" w:fontKey="{38E7B5EA-3DC4-4EEF-8A69-FF5EA031DAE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AC5F7DB-DFDE-47E5-B604-CFFF4D8161A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D1B8751-AFFB-4FDF-84B1-04518C4B2667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B7CDA"/>
    <w:multiLevelType w:val="multilevel"/>
    <w:tmpl w:val="12800D5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09E"/>
    <w:rsid w:val="00513925"/>
    <w:rsid w:val="0069709E"/>
    <w:rsid w:val="00B667D1"/>
    <w:rsid w:val="00F5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D6A06"/>
  <w15:docId w15:val="{24DB2FAB-59A0-4578-AD8F-784E49D70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widowControl w:val="0"/>
      <w:pBdr>
        <w:top w:val="nil"/>
        <w:left w:val="nil"/>
        <w:bottom w:val="nil"/>
        <w:right w:val="nil"/>
        <w:between w:val="nil"/>
      </w:pBdr>
      <w:spacing w:before="240" w:after="240" w:line="240" w:lineRule="auto"/>
      <w:outlineLvl w:val="0"/>
    </w:pPr>
    <w:rPr>
      <w:rFonts w:ascii="Arial" w:eastAsia="Arial" w:hAnsi="Arial" w:cs="Arial"/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oWHHQcFH9mzrvyM03erZ0ZDg0w==">CgMxLjAyD2lkLmU4dWJ5eWwwZTAwbjIPaWQuODZsZXhzcTk3aG96Mg9pZC5uem5manN6NWpjMjIyD2lkLmtwNTR6b2FmNnF4MjIPaWQua2s5cTh0NW45MzA2Mg5oLnRrY2x4YWZpdDF3bDgAciExOHp5bElZNkFqOHViMnJYeWtWcWlYaFlZVVdQOVZqN3M=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970</Words>
  <Characters>553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Лотоцька Алевтина Вікторівна</dc:creator>
  <cp:lastModifiedBy>Лотоцька Алевтина Вікторівна</cp:lastModifiedBy>
  <cp:revision>2</cp:revision>
  <dcterms:created xsi:type="dcterms:W3CDTF">2026-07-13T13:40:00Z</dcterms:created>
  <dcterms:modified xsi:type="dcterms:W3CDTF">2026-07-13T13:40:00Z</dcterms:modified>
</cp:coreProperties>
</file>