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C1117" w14:textId="77777777" w:rsidR="00E91751" w:rsidRDefault="00000000">
      <w:pPr>
        <w:pStyle w:val="Heading2"/>
        <w:spacing w:after="225"/>
        <w:jc w:val="right"/>
      </w:pPr>
      <w:proofErr w:type="spellStart"/>
      <w:r>
        <w:rPr>
          <w:rFonts w:ascii="Times New Roman" w:eastAsia="Times New Roman" w:hAnsi="Times New Roman" w:cs="Times New Roman"/>
          <w:color w:val="000000"/>
          <w:sz w:val="28"/>
          <w:szCs w:val="28"/>
        </w:rPr>
        <w:t>Проект</w:t>
      </w:r>
      <w:proofErr w:type="spellEnd"/>
    </w:p>
    <w:p w14:paraId="31F89BD0" w14:textId="77777777" w:rsidR="00E91751" w:rsidRDefault="00000000">
      <w:pPr>
        <w:pStyle w:val="Heading2"/>
        <w:spacing w:after="22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КАБІНЕТ МІНІСТРІВ УКРАЇНИ</w:t>
      </w:r>
    </w:p>
    <w:p w14:paraId="297E4917" w14:textId="77777777" w:rsidR="00E91751" w:rsidRDefault="00000000">
      <w:pPr>
        <w:pStyle w:val="Heading2"/>
        <w:spacing w:after="22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ПОСТАНОВА</w:t>
      </w:r>
    </w:p>
    <w:p w14:paraId="6CC6B89E" w14:textId="77777777" w:rsidR="00E91751" w:rsidRDefault="00000000">
      <w:pPr>
        <w:spacing w:after="75"/>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від                              2026 р. №</w:t>
      </w:r>
    </w:p>
    <w:p w14:paraId="1EA56742" w14:textId="77777777" w:rsidR="00E91751" w:rsidRDefault="00000000">
      <w:pPr>
        <w:spacing w:after="75"/>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Київ</w:t>
      </w:r>
    </w:p>
    <w:p w14:paraId="4A770B25" w14:textId="77777777" w:rsidR="00E91751" w:rsidRDefault="00000000">
      <w:pPr>
        <w:pStyle w:val="Heading2"/>
        <w:spacing w:before="0"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 затвердження формули розподілу видатків місцевих бюджетів для здобуття професійної освіти, професійних кваліфікацій між закладами професійної освіти</w:t>
      </w:r>
    </w:p>
    <w:p w14:paraId="53F35ECF" w14:textId="77777777" w:rsidR="00E91751" w:rsidRDefault="00E91751"/>
    <w:p w14:paraId="3A891945" w14:textId="77777777" w:rsidR="00E91751" w:rsidRDefault="00000000">
      <w:pPr>
        <w:ind w:firstLine="8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частини другої статті 62 Закону України «Про професійну освіту» Кабінет Міністрів України постановляє:</w:t>
      </w:r>
    </w:p>
    <w:p w14:paraId="389B3F63" w14:textId="77777777" w:rsidR="00E91751" w:rsidRDefault="00000000">
      <w:pPr>
        <w:spacing w:after="75"/>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ab/>
        <w:t>Затвердити формулу розподілу видатків місцевих бюджетів для здобуття професійної освіти, професійних кваліфікацій між закладами професійної освіти, що додається</w:t>
      </w:r>
      <w:r>
        <w:rPr>
          <w:rFonts w:ascii="Times New Roman" w:eastAsia="Times New Roman" w:hAnsi="Times New Roman" w:cs="Times New Roman"/>
          <w:sz w:val="28"/>
          <w:szCs w:val="28"/>
          <w:highlight w:val="white"/>
        </w:rPr>
        <w:t>.</w:t>
      </w:r>
    </w:p>
    <w:p w14:paraId="36DB9235" w14:textId="77777777" w:rsidR="00E91751" w:rsidRDefault="00000000">
      <w:pPr>
        <w:spacing w:after="75"/>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r>
        <w:rPr>
          <w:rFonts w:ascii="Times New Roman" w:eastAsia="Times New Roman" w:hAnsi="Times New Roman" w:cs="Times New Roman"/>
          <w:sz w:val="28"/>
          <w:szCs w:val="28"/>
        </w:rPr>
        <w:tab/>
        <w:t>Міністерству освіти і науки забезпечити розроблення та затвердження методичних рекомендацій щодо застосування формули, затвердженої цією постановою.</w:t>
      </w:r>
    </w:p>
    <w:p w14:paraId="2084BB8B" w14:textId="77777777" w:rsidR="00E91751" w:rsidRDefault="00000000">
      <w:pPr>
        <w:spacing w:after="75"/>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ab/>
        <w:t>Засновникам закладів професійної освіти державної та комунальної форми власності або уповноваженим ними органам застосовувати Формулу, затверджену цією постановою, під час планування та розподілу видатків загального фонду місцевих бюджетів між закладами професійної освіти, які отримують фінансування за рахунок коштів місцевих бюджетів для забезпечення здобуття професійної освіти та/або професійних кваліфікацій.</w:t>
      </w:r>
    </w:p>
    <w:p w14:paraId="1F1B977E" w14:textId="77777777" w:rsidR="00E91751" w:rsidRDefault="00000000">
      <w:pPr>
        <w:spacing w:after="75"/>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ab/>
        <w:t xml:space="preserve">Ця постанова набирає чинності з дня її опублікування, крім пунктів 1 і 3 цієї постанови, які набирають чинності з дня набрання чинності частиною другою статті 62 Закону України «Про професійну освіту». </w:t>
      </w:r>
    </w:p>
    <w:p w14:paraId="008F8801" w14:textId="77777777" w:rsidR="00E91751" w:rsidRDefault="00E91751">
      <w:pPr>
        <w:spacing w:after="75"/>
        <w:jc w:val="both"/>
        <w:rPr>
          <w:rFonts w:ascii="Times New Roman" w:eastAsia="Times New Roman" w:hAnsi="Times New Roman" w:cs="Times New Roman"/>
          <w:sz w:val="28"/>
          <w:szCs w:val="28"/>
        </w:rPr>
      </w:pPr>
    </w:p>
    <w:tbl>
      <w:tblPr>
        <w:tblStyle w:val="a"/>
        <w:tblW w:w="9363" w:type="dxa"/>
        <w:tblInd w:w="-60" w:type="dxa"/>
        <w:tblBorders>
          <w:top w:val="single" w:sz="8" w:space="0" w:color="E5E2FF"/>
        </w:tblBorders>
        <w:tblLayout w:type="fixed"/>
        <w:tblLook w:val="0400" w:firstRow="0" w:lastRow="0" w:firstColumn="0" w:lastColumn="0" w:noHBand="0" w:noVBand="1"/>
      </w:tblPr>
      <w:tblGrid>
        <w:gridCol w:w="4649"/>
        <w:gridCol w:w="4714"/>
      </w:tblGrid>
      <w:tr w:rsidR="00E91751" w14:paraId="02EBC8A2" w14:textId="77777777">
        <w:trPr>
          <w:trHeight w:val="30"/>
        </w:trPr>
        <w:tc>
          <w:tcPr>
            <w:tcW w:w="4649" w:type="dxa"/>
            <w:vAlign w:val="center"/>
          </w:tcPr>
          <w:p w14:paraId="1D614FEE" w14:textId="77777777" w:rsidR="00E91751" w:rsidRDefault="00000000">
            <w:pPr>
              <w:spacing w:after="75"/>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Прем’єр-міністр України</w:t>
            </w:r>
          </w:p>
        </w:tc>
        <w:tc>
          <w:tcPr>
            <w:tcW w:w="4714" w:type="dxa"/>
            <w:vAlign w:val="center"/>
          </w:tcPr>
          <w:p w14:paraId="39440E77" w14:textId="77777777" w:rsidR="00E91751" w:rsidRDefault="00000000">
            <w:pPr>
              <w:spacing w:after="75"/>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Ю. СВИРИДЕНКО</w:t>
            </w:r>
          </w:p>
        </w:tc>
      </w:tr>
    </w:tbl>
    <w:p w14:paraId="2A7C9F1B" w14:textId="77777777" w:rsidR="00E91751" w:rsidRDefault="00E91751">
      <w:pPr>
        <w:rPr>
          <w:rFonts w:ascii="Times New Roman" w:eastAsia="Times New Roman" w:hAnsi="Times New Roman" w:cs="Times New Roman"/>
          <w:sz w:val="28"/>
          <w:szCs w:val="28"/>
          <w:lang w:val="uk-UA"/>
        </w:rPr>
      </w:pPr>
    </w:p>
    <w:p w14:paraId="55AE9B14" w14:textId="77777777" w:rsidR="00DD2283" w:rsidRPr="00DD2283" w:rsidRDefault="00DD2283">
      <w:pPr>
        <w:rPr>
          <w:rFonts w:ascii="Times New Roman" w:eastAsia="Times New Roman" w:hAnsi="Times New Roman" w:cs="Times New Roman"/>
          <w:sz w:val="28"/>
          <w:szCs w:val="28"/>
          <w:lang w:val="uk-UA"/>
        </w:rPr>
      </w:pPr>
    </w:p>
    <w:sectPr w:rsidR="00DD2283" w:rsidRPr="00DD2283">
      <w:pgSz w:w="11907" w:h="16839"/>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1F5EA6B1-71F0-4DF9-8D0E-A54699FB6385}"/>
    <w:embedBold r:id="rId2" w:fontKey="{C64171D9-44A6-45FF-8BD9-D383291002E9}"/>
    <w:embedItalic r:id="rId3" w:fontKey="{E625FAC1-AEF2-4F10-A8AD-535EE214DFBF}"/>
    <w:embedBoldItalic r:id="rId4" w:fontKey="{1B686331-48A4-4794-8817-14178AEAB33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0BC7BFCB-E5E7-424B-9942-215D723325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751"/>
    <w:rsid w:val="00DD2283"/>
    <w:rsid w:val="00E744C5"/>
    <w:rsid w:val="00E9175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170D7"/>
  <w15:docId w15:val="{A6362E00-F3F0-4EEF-AAD5-F7DBFA02B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color w:val="2E75B5"/>
      <w:sz w:val="28"/>
      <w:szCs w:val="28"/>
    </w:rPr>
  </w:style>
  <w:style w:type="paragraph" w:styleId="Heading2">
    <w:name w:val="heading 2"/>
    <w:basedOn w:val="Normal"/>
    <w:next w:val="Normal"/>
    <w:uiPriority w:val="9"/>
    <w:unhideWhenUsed/>
    <w:qFormat/>
    <w:pPr>
      <w:keepNext/>
      <w:keepLines/>
      <w:spacing w:before="200"/>
      <w:outlineLvl w:val="1"/>
    </w:pPr>
    <w:rPr>
      <w:b/>
      <w:bCs/>
      <w:color w:val="5B9BD5"/>
      <w:sz w:val="26"/>
      <w:szCs w:val="26"/>
    </w:rPr>
  </w:style>
  <w:style w:type="paragraph" w:styleId="Heading3">
    <w:name w:val="heading 3"/>
    <w:basedOn w:val="Normal"/>
    <w:next w:val="Normal"/>
    <w:uiPriority w:val="9"/>
    <w:semiHidden/>
    <w:unhideWhenUsed/>
    <w:qFormat/>
    <w:pPr>
      <w:keepNext/>
      <w:keepLines/>
      <w:spacing w:before="200"/>
      <w:outlineLvl w:val="2"/>
    </w:pPr>
    <w:rPr>
      <w:b/>
      <w:bCs/>
      <w:color w:val="5B9BD5"/>
    </w:rPr>
  </w:style>
  <w:style w:type="paragraph" w:styleId="Heading4">
    <w:name w:val="heading 4"/>
    <w:basedOn w:val="Normal"/>
    <w:next w:val="Normal"/>
    <w:uiPriority w:val="9"/>
    <w:semiHidden/>
    <w:unhideWhenUsed/>
    <w:qFormat/>
    <w:pPr>
      <w:keepNext/>
      <w:keepLines/>
      <w:spacing w:before="200"/>
      <w:outlineLvl w:val="3"/>
    </w:pPr>
    <w:rPr>
      <w:b/>
      <w:bCs/>
      <w:i/>
      <w:iCs/>
      <w:color w:val="5B9BD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5B9BD5"/>
      </w:pBdr>
      <w:spacing w:after="300"/>
    </w:pPr>
    <w:rPr>
      <w:color w:val="323E4F"/>
      <w:sz w:val="52"/>
      <w:szCs w:val="52"/>
    </w:rPr>
  </w:style>
  <w:style w:type="paragraph" w:styleId="Subtitle">
    <w:name w:val="Subtitle"/>
    <w:basedOn w:val="Normal"/>
    <w:next w:val="Normal"/>
    <w:uiPriority w:val="11"/>
    <w:qFormat/>
    <w:pPr>
      <w:ind w:left="86"/>
    </w:pPr>
    <w:rPr>
      <w:i/>
      <w:iCs/>
      <w:color w:val="5B9BD5"/>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C/AcQRcraNHs/6O7itjLuSAPpA==">CgMxLjA4AHIhMWFLSEVuVGFvbFI0RXowWlkwbFI0TkV1WU1TNERURnZa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859</Words>
  <Characters>491</Characters>
  <Application>Microsoft Office Word</Application>
  <DocSecurity>0</DocSecurity>
  <Lines>4</Lines>
  <Paragraphs>2</Paragraphs>
  <ScaleCrop>false</ScaleCrop>
  <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 Burlaka (Contractor)</cp:lastModifiedBy>
  <cp:revision>2</cp:revision>
  <dcterms:created xsi:type="dcterms:W3CDTF">2026-07-09T06:50:00Z</dcterms:created>
  <dcterms:modified xsi:type="dcterms:W3CDTF">2026-07-09T06:52:00Z</dcterms:modified>
</cp:coreProperties>
</file>