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4"/>
        <w:tblW w:w="1006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957"/>
        <w:gridCol w:w="5103"/>
      </w:tblGrid>
      <w:tr w:rsidR="00BF4F46" w:rsidRPr="00D1077C" w14:paraId="1A1EACB9" w14:textId="77777777">
        <w:trPr>
          <w:trHeight w:val="1056"/>
        </w:trPr>
        <w:tc>
          <w:tcPr>
            <w:tcW w:w="4957" w:type="dxa"/>
          </w:tcPr>
          <w:p w14:paraId="69F12A66" w14:textId="77777777" w:rsidR="00BF4F46" w:rsidRPr="00D1077C" w:rsidRDefault="00BF4F46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 w:val="0"/>
              <w:spacing w:after="0" w:line="240" w:lineRule="auto"/>
              <w:ind w:left="1" w:hanging="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03" w:type="dxa"/>
          </w:tcPr>
          <w:p w14:paraId="63F47B85" w14:textId="77777777" w:rsidR="00BF4F46" w:rsidRPr="00D1077C" w:rsidRDefault="003E7EC0" w:rsidP="00D10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 w:val="0"/>
              <w:spacing w:after="0" w:line="240" w:lineRule="auto"/>
              <w:ind w:leftChars="0" w:left="1" w:firstLineChars="307" w:firstLine="86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ЗАТВЕРДЖЕНО</w:t>
            </w:r>
          </w:p>
          <w:p w14:paraId="35338FCF" w14:textId="77777777" w:rsidR="00BF4F46" w:rsidRPr="00D1077C" w:rsidRDefault="003E7EC0" w:rsidP="00D10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 w:val="0"/>
              <w:spacing w:after="0" w:line="240" w:lineRule="auto"/>
              <w:ind w:leftChars="0" w:left="1" w:firstLineChars="307" w:firstLine="86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Наказ Міністерства освіти </w:t>
            </w:r>
          </w:p>
          <w:p w14:paraId="287842B7" w14:textId="77777777" w:rsidR="00D1077C" w:rsidRPr="00D1077C" w:rsidRDefault="003E7EC0" w:rsidP="00D10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 w:val="0"/>
              <w:spacing w:after="0" w:line="240" w:lineRule="auto"/>
              <w:ind w:leftChars="0" w:left="1" w:firstLineChars="307" w:firstLine="86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і науки України </w:t>
            </w:r>
          </w:p>
          <w:p w14:paraId="018BB950" w14:textId="0F78CDB5" w:rsidR="00BF4F46" w:rsidRPr="00D1077C" w:rsidRDefault="003E7EC0" w:rsidP="00D10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 w:val="0"/>
              <w:spacing w:after="0" w:line="240" w:lineRule="auto"/>
              <w:ind w:leftChars="0" w:left="1" w:firstLineChars="307" w:firstLine="86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________№ _____</w:t>
            </w:r>
          </w:p>
          <w:p w14:paraId="6850E217" w14:textId="77777777" w:rsidR="00BF4F46" w:rsidRPr="00D1077C" w:rsidRDefault="00BF4F46" w:rsidP="00D10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 w:val="0"/>
              <w:spacing w:after="0" w:line="240" w:lineRule="auto"/>
              <w:ind w:leftChars="0" w:left="1" w:firstLineChars="307" w:firstLine="86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01FE76C2" w14:textId="77777777" w:rsidR="00BF4F46" w:rsidRPr="00D1077C" w:rsidRDefault="00BF4F46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 w:val="0"/>
              <w:spacing w:after="0" w:line="240" w:lineRule="auto"/>
              <w:ind w:left="1" w:hanging="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bookmarkStart w:id="0" w:name="_GoBack"/>
            <w:bookmarkEnd w:id="0"/>
          </w:p>
        </w:tc>
      </w:tr>
    </w:tbl>
    <w:p w14:paraId="7428E7A9" w14:textId="77777777" w:rsidR="00BF4F46" w:rsidRPr="00D1077C" w:rsidRDefault="00BF4F46" w:rsidP="00174811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="1" w:right="-143" w:hanging="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04C2F62" w14:textId="77777777" w:rsidR="00BF4F46" w:rsidRPr="00D1077C" w:rsidRDefault="00BF4F46" w:rsidP="00174811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="1" w:right="-143" w:hanging="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5C2BF81" w14:textId="77777777" w:rsidR="00BF4F46" w:rsidRPr="00D1077C" w:rsidRDefault="00BF4F46" w:rsidP="00174811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="1" w:right="-143" w:hanging="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B39B032" w14:textId="77777777" w:rsidR="00BF4F46" w:rsidRPr="00D1077C" w:rsidRDefault="00BF4F46" w:rsidP="00174811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="1" w:right="-143" w:hanging="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F29636D" w14:textId="77777777" w:rsidR="00BF4F46" w:rsidRPr="00D1077C" w:rsidRDefault="00BF4F46" w:rsidP="00174811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="1" w:right="-143" w:hanging="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4C735F98" w14:textId="77655C60" w:rsidR="00BF4F46" w:rsidRPr="00D1077C" w:rsidRDefault="003E7EC0" w:rsidP="00D1077C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="1" w:right="-143" w:hanging="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СТАНДАРТ ВИЩОЇ ОСВІТИ </w:t>
      </w:r>
    </w:p>
    <w:p w14:paraId="012721AA" w14:textId="77777777" w:rsidR="00BF4F46" w:rsidRPr="00D1077C" w:rsidRDefault="00BF4F46" w:rsidP="00174811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="1" w:hanging="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5432942" w14:textId="77777777" w:rsidR="00BF4F46" w:rsidRPr="00D1077C" w:rsidRDefault="00BF4F46" w:rsidP="00174811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="1" w:right="-143" w:hanging="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C92B328" w14:textId="77777777" w:rsidR="00BF4F46" w:rsidRPr="00D1077C" w:rsidRDefault="00BF4F46" w:rsidP="001748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371"/>
        </w:tabs>
        <w:suppressAutoHyphens w:val="0"/>
        <w:spacing w:after="0" w:line="240" w:lineRule="auto"/>
        <w:ind w:left="1" w:right="-143" w:hanging="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f5"/>
        <w:tblW w:w="9498" w:type="dxa"/>
        <w:tblInd w:w="425" w:type="dxa"/>
        <w:tblLayout w:type="fixed"/>
        <w:tblLook w:val="0000" w:firstRow="0" w:lastRow="0" w:firstColumn="0" w:lastColumn="0" w:noHBand="0" w:noVBand="0"/>
      </w:tblPr>
      <w:tblGrid>
        <w:gridCol w:w="3806"/>
        <w:gridCol w:w="5692"/>
      </w:tblGrid>
      <w:tr w:rsidR="00BF4F46" w:rsidRPr="00D1077C" w14:paraId="59924728" w14:textId="77777777" w:rsidTr="00D1077C">
        <w:trPr>
          <w:trHeight w:val="1134"/>
        </w:trPr>
        <w:tc>
          <w:tcPr>
            <w:tcW w:w="3806" w:type="dxa"/>
          </w:tcPr>
          <w:p w14:paraId="72EFACDE" w14:textId="77777777" w:rsidR="00BF4F46" w:rsidRPr="00D1077C" w:rsidRDefault="003E7EC0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371"/>
              </w:tabs>
              <w:suppressAutoHyphens w:val="0"/>
              <w:spacing w:after="0" w:line="240" w:lineRule="auto"/>
              <w:ind w:left="1" w:right="-143" w:hanging="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РІВЕНЬ ВИЩОЇ ОСВІТИ</w:t>
            </w:r>
          </w:p>
        </w:tc>
        <w:tc>
          <w:tcPr>
            <w:tcW w:w="5692" w:type="dxa"/>
          </w:tcPr>
          <w:p w14:paraId="6FC7A859" w14:textId="77777777" w:rsidR="00BF4F46" w:rsidRPr="00D1077C" w:rsidRDefault="003E7EC0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371"/>
              </w:tabs>
              <w:suppressAutoHyphens w:val="0"/>
              <w:spacing w:after="0" w:line="240" w:lineRule="auto"/>
              <w:ind w:left="1" w:right="-143" w:hanging="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uk-UA"/>
              </w:rPr>
              <w:t>ПЕРШИЙ (БАКАЛАВРСЬКИЙ) РІВЕНЬ</w:t>
            </w:r>
          </w:p>
        </w:tc>
      </w:tr>
      <w:tr w:rsidR="00BF4F46" w:rsidRPr="00D1077C" w14:paraId="3013C6E8" w14:textId="77777777" w:rsidTr="00D1077C">
        <w:trPr>
          <w:trHeight w:val="1134"/>
        </w:trPr>
        <w:tc>
          <w:tcPr>
            <w:tcW w:w="3806" w:type="dxa"/>
          </w:tcPr>
          <w:p w14:paraId="5BC0A7DD" w14:textId="77777777" w:rsidR="00BF4F46" w:rsidRPr="00D1077C" w:rsidRDefault="003E7EC0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371"/>
              </w:tabs>
              <w:suppressAutoHyphens w:val="0"/>
              <w:spacing w:after="0" w:line="240" w:lineRule="auto"/>
              <w:ind w:left="1" w:right="-143" w:hanging="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СТУПІНЬ ВИЩОЇ ОСВІТИ</w:t>
            </w:r>
          </w:p>
        </w:tc>
        <w:tc>
          <w:tcPr>
            <w:tcW w:w="5692" w:type="dxa"/>
          </w:tcPr>
          <w:p w14:paraId="08F4BD6D" w14:textId="77777777" w:rsidR="00BF4F46" w:rsidRPr="00D1077C" w:rsidRDefault="003E7EC0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371"/>
              </w:tabs>
              <w:suppressAutoHyphens w:val="0"/>
              <w:spacing w:after="0" w:line="240" w:lineRule="auto"/>
              <w:ind w:left="1" w:right="-143" w:hanging="3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  <w:r w:rsidRPr="00D1077C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uk-UA"/>
              </w:rPr>
              <w:t>БАКАЛАВР</w:t>
            </w:r>
          </w:p>
        </w:tc>
      </w:tr>
      <w:tr w:rsidR="00BF4F46" w:rsidRPr="00D1077C" w14:paraId="6836A657" w14:textId="77777777" w:rsidTr="00D1077C">
        <w:trPr>
          <w:trHeight w:val="1134"/>
        </w:trPr>
        <w:tc>
          <w:tcPr>
            <w:tcW w:w="3806" w:type="dxa"/>
          </w:tcPr>
          <w:p w14:paraId="01C270A0" w14:textId="77777777" w:rsidR="00BF4F46" w:rsidRPr="00D1077C" w:rsidRDefault="003E7EC0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371"/>
              </w:tabs>
              <w:suppressAutoHyphens w:val="0"/>
              <w:spacing w:after="0" w:line="240" w:lineRule="auto"/>
              <w:ind w:left="1" w:right="-143" w:hanging="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ГАЛУЗЬ ЗНАНЬ</w:t>
            </w:r>
          </w:p>
        </w:tc>
        <w:tc>
          <w:tcPr>
            <w:tcW w:w="5692" w:type="dxa"/>
          </w:tcPr>
          <w:p w14:paraId="1B676266" w14:textId="70C0FED0" w:rsidR="00BF4F46" w:rsidRPr="00D1077C" w:rsidRDefault="003E7EC0" w:rsidP="00D10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371"/>
              </w:tabs>
              <w:suppressAutoHyphens w:val="0"/>
              <w:spacing w:after="0" w:line="240" w:lineRule="auto"/>
              <w:ind w:left="1" w:right="-143" w:hanging="3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  <w:r w:rsidRPr="00D1077C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uk-UA"/>
              </w:rPr>
              <w:t xml:space="preserve">С СОЦІАЛЬНІ НАУКИ, ЖУРНАЛІСТИКА, ІНФОРМАЦІЯ ТА МІЖНАРОДНІ ВІДНОСИНИ </w:t>
            </w:r>
          </w:p>
        </w:tc>
      </w:tr>
      <w:tr w:rsidR="00BF4F46" w:rsidRPr="00D1077C" w14:paraId="6D478379" w14:textId="77777777" w:rsidTr="00D1077C">
        <w:trPr>
          <w:trHeight w:val="1134"/>
        </w:trPr>
        <w:tc>
          <w:tcPr>
            <w:tcW w:w="3806" w:type="dxa"/>
          </w:tcPr>
          <w:p w14:paraId="13984CCC" w14:textId="77777777" w:rsidR="00BF4F46" w:rsidRPr="00D1077C" w:rsidRDefault="003E7EC0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371"/>
              </w:tabs>
              <w:suppressAutoHyphens w:val="0"/>
              <w:spacing w:after="0" w:line="240" w:lineRule="auto"/>
              <w:ind w:left="1" w:right="-143" w:hanging="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СПЕЦІАЛЬНІСТЬ</w:t>
            </w:r>
          </w:p>
        </w:tc>
        <w:tc>
          <w:tcPr>
            <w:tcW w:w="5692" w:type="dxa"/>
          </w:tcPr>
          <w:p w14:paraId="54C6E4E2" w14:textId="4724FB14" w:rsidR="00BF4F46" w:rsidRPr="00D1077C" w:rsidRDefault="003E7EC0" w:rsidP="00D10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371"/>
              </w:tabs>
              <w:suppressAutoHyphens w:val="0"/>
              <w:spacing w:after="0" w:line="240" w:lineRule="auto"/>
              <w:ind w:left="1" w:right="-143" w:hanging="3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  <w:r w:rsidRPr="00D1077C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uk-UA"/>
              </w:rPr>
              <w:t>С</w:t>
            </w:r>
            <w:r w:rsidR="00CD745C" w:rsidRPr="00D1077C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uk-UA"/>
              </w:rPr>
              <w:t>4</w:t>
            </w:r>
            <w:r w:rsidRPr="00D1077C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uk-UA"/>
              </w:rPr>
              <w:t xml:space="preserve"> </w:t>
            </w:r>
            <w:r w:rsidR="00CD745C" w:rsidRPr="00D1077C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uk-UA"/>
              </w:rPr>
              <w:t>ПСИХОЛОГІЯ</w:t>
            </w:r>
          </w:p>
        </w:tc>
      </w:tr>
    </w:tbl>
    <w:p w14:paraId="6B8B9CD6" w14:textId="77777777" w:rsidR="00BF4F46" w:rsidRPr="00D1077C" w:rsidRDefault="00BF4F46" w:rsidP="001748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371"/>
        </w:tabs>
        <w:suppressAutoHyphens w:val="0"/>
        <w:spacing w:after="0" w:line="240" w:lineRule="auto"/>
        <w:ind w:left="1" w:right="-143" w:hanging="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60C9C86" w14:textId="77777777" w:rsidR="00BF4F46" w:rsidRPr="00D1077C" w:rsidRDefault="00BF4F46" w:rsidP="00174811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="1" w:right="-143" w:hanging="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CDDB858" w14:textId="77777777" w:rsidR="00BF4F46" w:rsidRPr="00D1077C" w:rsidRDefault="00BF4F46" w:rsidP="00174811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="1" w:right="-143" w:hanging="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0F5BE85" w14:textId="77777777" w:rsidR="00BF4F46" w:rsidRPr="00D1077C" w:rsidRDefault="00BF4F46" w:rsidP="00174811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="1" w:right="-143" w:hanging="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E9AB0C8" w14:textId="77777777" w:rsidR="00BF4F46" w:rsidRPr="00D1077C" w:rsidRDefault="00BF4F46" w:rsidP="00174811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="1" w:right="-143" w:hanging="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F7CD8E5" w14:textId="77777777" w:rsidR="00BF4F46" w:rsidRPr="00D1077C" w:rsidRDefault="00BF4F46" w:rsidP="00174811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="1" w:right="-143" w:hanging="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399CD24" w14:textId="77777777" w:rsidR="00BF4F46" w:rsidRPr="00D1077C" w:rsidRDefault="003E7EC0" w:rsidP="00174811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="1" w:right="-143" w:hanging="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Видання офіційне</w:t>
      </w:r>
    </w:p>
    <w:p w14:paraId="5E5FB2F8" w14:textId="77777777" w:rsidR="00BF4F46" w:rsidRPr="00D1077C" w:rsidRDefault="00BF4F46" w:rsidP="00174811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="1" w:right="-1" w:hanging="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861CC95" w14:textId="77777777" w:rsidR="00BF4F46" w:rsidRPr="00D1077C" w:rsidRDefault="00BF4F46" w:rsidP="00174811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="1" w:right="-1" w:hanging="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AF22699" w14:textId="77777777" w:rsidR="00BF4F46" w:rsidRPr="00D1077C" w:rsidRDefault="003E7EC0" w:rsidP="00174811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="1" w:right="-1" w:hanging="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b/>
          <w:bCs/>
          <w:sz w:val="28"/>
          <w:szCs w:val="28"/>
          <w:lang w:val="uk-UA"/>
        </w:rPr>
        <w:t>МІНІСТЕРСТВО  ОСВІТИ  І  НАУКИ  УКРАЇНИ</w:t>
      </w:r>
    </w:p>
    <w:p w14:paraId="36BFBDCF" w14:textId="77777777" w:rsidR="00BF4F46" w:rsidRPr="00D1077C" w:rsidRDefault="00BF4F46" w:rsidP="001748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uppressAutoHyphens w:val="0"/>
        <w:spacing w:after="0" w:line="240" w:lineRule="auto"/>
        <w:ind w:left="1" w:right="-143" w:hanging="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4E17C59" w14:textId="77777777" w:rsidR="00BF4F46" w:rsidRPr="00D1077C" w:rsidRDefault="00BF4F46" w:rsidP="001748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uppressAutoHyphens w:val="0"/>
        <w:spacing w:after="0" w:line="240" w:lineRule="auto"/>
        <w:ind w:left="1" w:right="-143" w:hanging="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96C4D7C" w14:textId="77777777" w:rsidR="00BF4F46" w:rsidRPr="00D1077C" w:rsidRDefault="003E7EC0" w:rsidP="00174811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="1" w:right="-143" w:hanging="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b/>
          <w:bCs/>
          <w:sz w:val="28"/>
          <w:szCs w:val="28"/>
          <w:lang w:val="uk-UA"/>
        </w:rPr>
        <w:t>Київ</w:t>
      </w:r>
    </w:p>
    <w:p w14:paraId="1AE537EF" w14:textId="77777777" w:rsidR="00BF4F46" w:rsidRPr="00D1077C" w:rsidRDefault="003E7EC0" w:rsidP="00174811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="1" w:right="-143" w:hanging="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b/>
          <w:bCs/>
          <w:sz w:val="28"/>
          <w:szCs w:val="28"/>
          <w:lang w:val="uk-UA"/>
        </w:rPr>
        <w:t>2026</w:t>
      </w:r>
    </w:p>
    <w:p w14:paraId="669F93E7" w14:textId="77777777" w:rsidR="00BF4F46" w:rsidRPr="00D1077C" w:rsidRDefault="00BF4F46" w:rsidP="00174811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="1" w:hanging="3"/>
        <w:rPr>
          <w:rFonts w:ascii="Times New Roman" w:hAnsi="Times New Roman" w:cs="Times New Roman"/>
          <w:sz w:val="28"/>
          <w:szCs w:val="28"/>
          <w:lang w:val="uk-UA"/>
        </w:rPr>
      </w:pPr>
    </w:p>
    <w:p w14:paraId="12F9FB15" w14:textId="77777777" w:rsidR="00BF4F46" w:rsidRPr="00D1077C" w:rsidRDefault="003E7EC0" w:rsidP="00D1077C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sz w:val="28"/>
          <w:szCs w:val="28"/>
          <w:lang w:val="uk-UA"/>
        </w:rPr>
        <w:br w:type="page"/>
      </w:r>
      <w:r w:rsidRPr="00D1077C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І. Преамбула</w:t>
      </w:r>
    </w:p>
    <w:p w14:paraId="1B221944" w14:textId="77777777" w:rsidR="00BF4F46" w:rsidRPr="00D1077C" w:rsidRDefault="00BF4F46" w:rsidP="00D1077C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63007DE" w14:textId="7BDBBE3E" w:rsidR="00BF4F46" w:rsidRPr="00D1077C" w:rsidRDefault="00D1077C" w:rsidP="00D1077C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Стандарт вищої освіти України першого (бакалаврського) рівня </w:t>
      </w:r>
      <w:r w:rsidR="003E7EC0" w:rsidRPr="00D1077C">
        <w:rPr>
          <w:rFonts w:ascii="Times New Roman" w:hAnsi="Times New Roman" w:cs="Times New Roman"/>
          <w:sz w:val="28"/>
          <w:szCs w:val="28"/>
          <w:lang w:val="uk-UA"/>
        </w:rPr>
        <w:t>галузі знань С</w:t>
      </w:r>
      <w:r w:rsidRPr="00D1077C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3E7EC0" w:rsidRPr="00D1077C">
        <w:rPr>
          <w:rFonts w:ascii="Times New Roman" w:hAnsi="Times New Roman" w:cs="Times New Roman"/>
          <w:sz w:val="28"/>
          <w:szCs w:val="28"/>
          <w:lang w:val="uk-UA"/>
        </w:rPr>
        <w:t>Соціальні науки, журналістика, інформація та міжнародні відносини спеціальності С</w:t>
      </w:r>
      <w:r w:rsidR="00CD745C" w:rsidRPr="00D1077C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3E7EC0"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745C" w:rsidRPr="00D1077C">
        <w:rPr>
          <w:rFonts w:ascii="Times New Roman" w:hAnsi="Times New Roman" w:cs="Times New Roman"/>
          <w:sz w:val="28"/>
          <w:szCs w:val="28"/>
          <w:lang w:val="uk-UA"/>
        </w:rPr>
        <w:t>Психологія</w:t>
      </w:r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(далі – Стандарт)</w:t>
      </w:r>
      <w:r w:rsidR="003E7EC0"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7BAA9208" w14:textId="77777777" w:rsidR="00BF4F46" w:rsidRPr="00D1077C" w:rsidRDefault="00BF4F46" w:rsidP="00D1077C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9B13A8F" w14:textId="71176929" w:rsidR="00BF4F46" w:rsidRPr="00D1077C" w:rsidRDefault="00D1077C" w:rsidP="00D1077C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Стандарт </w:t>
      </w:r>
      <w:r w:rsidR="003E7EC0" w:rsidRPr="00D1077C">
        <w:rPr>
          <w:rFonts w:ascii="Times New Roman" w:hAnsi="Times New Roman" w:cs="Times New Roman"/>
          <w:sz w:val="28"/>
          <w:szCs w:val="28"/>
          <w:lang w:val="uk-UA"/>
        </w:rPr>
        <w:t>затверджен</w:t>
      </w:r>
      <w:r w:rsidRPr="00D1077C">
        <w:rPr>
          <w:rFonts w:ascii="Times New Roman" w:hAnsi="Times New Roman" w:cs="Times New Roman"/>
          <w:sz w:val="28"/>
          <w:szCs w:val="28"/>
          <w:lang w:val="uk-UA"/>
        </w:rPr>
        <w:t>о та введено в дію</w:t>
      </w:r>
      <w:r w:rsidR="003E7EC0"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наказом </w:t>
      </w:r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Міністерства освіти і науки України </w:t>
      </w:r>
      <w:r w:rsidR="003E7EC0" w:rsidRPr="00D1077C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Pr="00D1077C">
        <w:rPr>
          <w:rFonts w:ascii="Times New Roman" w:hAnsi="Times New Roman" w:cs="Times New Roman"/>
          <w:sz w:val="28"/>
          <w:szCs w:val="28"/>
          <w:lang w:val="uk-UA"/>
        </w:rPr>
        <w:t>___</w:t>
      </w:r>
      <w:r w:rsidR="003E7EC0" w:rsidRPr="00D1077C">
        <w:rPr>
          <w:rFonts w:ascii="Times New Roman" w:hAnsi="Times New Roman" w:cs="Times New Roman"/>
          <w:sz w:val="28"/>
          <w:szCs w:val="28"/>
          <w:lang w:val="uk-UA"/>
        </w:rPr>
        <w:t>____ 20___ р.</w:t>
      </w:r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№____</w:t>
      </w:r>
      <w:r w:rsidR="003E7EC0" w:rsidRPr="00D1077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F207150" w14:textId="77777777" w:rsidR="00BF4F46" w:rsidRPr="00D1077C" w:rsidRDefault="00BF4F46" w:rsidP="00D1077C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AA80373" w14:textId="539C3557" w:rsidR="00BF4F46" w:rsidRPr="00D1077C" w:rsidRDefault="003E7EC0" w:rsidP="00D1077C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sz w:val="28"/>
          <w:szCs w:val="28"/>
          <w:lang w:val="uk-UA"/>
        </w:rPr>
        <w:t>Стандарт розроблено членами підкомісії зі С</w:t>
      </w:r>
      <w:r w:rsidR="00CD745C" w:rsidRPr="00D1077C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745C" w:rsidRPr="00D1077C">
        <w:rPr>
          <w:rFonts w:ascii="Times New Roman" w:hAnsi="Times New Roman" w:cs="Times New Roman"/>
          <w:sz w:val="28"/>
          <w:szCs w:val="28"/>
          <w:lang w:val="uk-UA"/>
        </w:rPr>
        <w:t>Психологія</w:t>
      </w:r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1077C" w:rsidRPr="00D1077C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D1077C">
        <w:rPr>
          <w:rFonts w:ascii="Times New Roman" w:hAnsi="Times New Roman" w:cs="Times New Roman"/>
          <w:sz w:val="28"/>
          <w:szCs w:val="28"/>
          <w:lang w:val="uk-UA"/>
        </w:rPr>
        <w:t>ауково-методичної комісії № 3 з соціальних наук, журналістики та інформації сектору вищої освіти Науково-методичної ради Міністерства освіти і науки України:</w:t>
      </w:r>
    </w:p>
    <w:p w14:paraId="1D0D2C37" w14:textId="414C9B6F" w:rsidR="00BF4F46" w:rsidRPr="00D1077C" w:rsidRDefault="00CD745C" w:rsidP="00D1077C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Данилюк Іван Васильович</w:t>
      </w:r>
      <w:r w:rsidR="003E7EC0" w:rsidRPr="00D1077C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,</w:t>
      </w:r>
      <w:r w:rsidR="003E7EC0"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доктор </w:t>
      </w:r>
      <w:r w:rsidRPr="00D1077C">
        <w:rPr>
          <w:rFonts w:ascii="Times New Roman" w:hAnsi="Times New Roman" w:cs="Times New Roman"/>
          <w:sz w:val="28"/>
          <w:szCs w:val="28"/>
          <w:lang w:val="uk-UA"/>
        </w:rPr>
        <w:t>психологічних</w:t>
      </w:r>
      <w:r w:rsidR="003E7EC0"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наук, професор, декан факультету </w:t>
      </w:r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психології </w:t>
      </w:r>
      <w:r w:rsidR="003E7EC0" w:rsidRPr="00D1077C">
        <w:rPr>
          <w:rFonts w:ascii="Times New Roman" w:hAnsi="Times New Roman" w:cs="Times New Roman"/>
          <w:sz w:val="28"/>
          <w:szCs w:val="28"/>
          <w:lang w:val="uk-UA"/>
        </w:rPr>
        <w:t>Київського національного університету імені Тар</w:t>
      </w:r>
      <w:r w:rsidR="00D1077C" w:rsidRPr="00D1077C">
        <w:rPr>
          <w:rFonts w:ascii="Times New Roman" w:hAnsi="Times New Roman" w:cs="Times New Roman"/>
          <w:sz w:val="28"/>
          <w:szCs w:val="28"/>
          <w:lang w:val="uk-UA"/>
        </w:rPr>
        <w:t>аса Шевченка (голова підкомісії</w:t>
      </w:r>
      <w:r w:rsidR="003E7EC0" w:rsidRPr="00D1077C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C43A94" w:rsidRPr="00D1077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EF97DA2" w14:textId="4E0B01FD" w:rsidR="00BF4F46" w:rsidRPr="00D1077C" w:rsidRDefault="003E7EC0" w:rsidP="00D1077C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1077C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К</w:t>
      </w:r>
      <w:r w:rsidR="00CD745C" w:rsidRPr="00D1077C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удерміна</w:t>
      </w:r>
      <w:proofErr w:type="spellEnd"/>
      <w:r w:rsidR="00CD745C" w:rsidRPr="00D1077C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Олена Іванівна</w:t>
      </w:r>
      <w:r w:rsidRPr="00D1077C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,</w:t>
      </w:r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доктор </w:t>
      </w:r>
      <w:r w:rsidR="00CD745C" w:rsidRPr="00D1077C">
        <w:rPr>
          <w:rFonts w:ascii="Times New Roman" w:hAnsi="Times New Roman" w:cs="Times New Roman"/>
          <w:sz w:val="28"/>
          <w:szCs w:val="28"/>
          <w:lang w:val="uk-UA"/>
        </w:rPr>
        <w:t>психологічних</w:t>
      </w:r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наук, професор, професор кафедри </w:t>
      </w:r>
      <w:r w:rsidR="00CD745C" w:rsidRPr="00D1077C">
        <w:rPr>
          <w:rFonts w:ascii="Times New Roman" w:hAnsi="Times New Roman" w:cs="Times New Roman"/>
          <w:sz w:val="28"/>
          <w:szCs w:val="28"/>
          <w:lang w:val="uk-UA"/>
        </w:rPr>
        <w:t>юридичної психології Національної академії внутрішніх справ</w:t>
      </w:r>
      <w:r w:rsidR="00D1077C"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(заступник голови підкомісії</w:t>
      </w:r>
      <w:r w:rsidRPr="00D1077C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C43A94" w:rsidRPr="00D1077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386FAE9" w14:textId="3BAE5F5A" w:rsidR="00BF4F46" w:rsidRPr="00D1077C" w:rsidRDefault="007503F1" w:rsidP="00D1077C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1077C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Вдовіченко</w:t>
      </w:r>
      <w:proofErr w:type="spellEnd"/>
      <w:r w:rsidRPr="00D1077C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Оксана Володимирівна</w:t>
      </w:r>
      <w:r w:rsidR="003E7EC0"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, доктор </w:t>
      </w:r>
      <w:r w:rsidRPr="00D1077C">
        <w:rPr>
          <w:rFonts w:ascii="Times New Roman" w:hAnsi="Times New Roman" w:cs="Times New Roman"/>
          <w:sz w:val="28"/>
          <w:szCs w:val="28"/>
          <w:lang w:val="uk-UA"/>
        </w:rPr>
        <w:t>психологічних</w:t>
      </w:r>
      <w:r w:rsidR="003E7EC0"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наук, професор, д</w:t>
      </w:r>
      <w:r w:rsidR="008B6C1E" w:rsidRPr="00D1077C">
        <w:rPr>
          <w:rFonts w:ascii="Times New Roman" w:hAnsi="Times New Roman" w:cs="Times New Roman"/>
          <w:sz w:val="28"/>
          <w:szCs w:val="28"/>
          <w:lang w:val="uk-UA"/>
        </w:rPr>
        <w:t>иректор навчально-наукового інституту психології та суспільних наук</w:t>
      </w:r>
      <w:r w:rsidR="003E7EC0"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Державного закладу </w:t>
      </w:r>
      <w:r w:rsidR="003E7EC0" w:rsidRPr="00D1077C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D1077C">
        <w:rPr>
          <w:rFonts w:ascii="Times New Roman" w:hAnsi="Times New Roman" w:cs="Times New Roman"/>
          <w:sz w:val="28"/>
          <w:szCs w:val="28"/>
          <w:lang w:val="uk-UA"/>
        </w:rPr>
        <w:t>Південноукраїнський національний педагогічний університет імені К.</w:t>
      </w:r>
      <w:r w:rsidR="00D1077C" w:rsidRPr="00D1077C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D1077C">
        <w:rPr>
          <w:rFonts w:ascii="Times New Roman" w:hAnsi="Times New Roman" w:cs="Times New Roman"/>
          <w:sz w:val="28"/>
          <w:szCs w:val="28"/>
          <w:lang w:val="uk-UA"/>
        </w:rPr>
        <w:t>Д.</w:t>
      </w:r>
      <w:r w:rsidR="00D1077C" w:rsidRPr="00D1077C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D1077C">
        <w:rPr>
          <w:rFonts w:ascii="Times New Roman" w:hAnsi="Times New Roman" w:cs="Times New Roman"/>
          <w:sz w:val="28"/>
          <w:szCs w:val="28"/>
          <w:lang w:val="uk-UA"/>
        </w:rPr>
        <w:t>Ушинського</w:t>
      </w:r>
      <w:r w:rsidR="003E7EC0" w:rsidRPr="00D1077C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D1077C"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(секретар підкомісії</w:t>
      </w:r>
      <w:r w:rsidRPr="00D1077C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C43A94" w:rsidRPr="00D1077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D4A335A" w14:textId="30D9F7D2" w:rsidR="00BF4F46" w:rsidRPr="00D1077C" w:rsidRDefault="007503F1" w:rsidP="00D1077C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 xml:space="preserve">Комар Таїсія </w:t>
      </w:r>
      <w:proofErr w:type="spellStart"/>
      <w:r w:rsidRPr="00D1077C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>Васильївна</w:t>
      </w:r>
      <w:proofErr w:type="spellEnd"/>
      <w:r w:rsidR="003E7EC0" w:rsidRPr="00D1077C">
        <w:rPr>
          <w:rFonts w:ascii="Times New Roman" w:hAnsi="Times New Roman" w:cs="Times New Roman"/>
          <w:i/>
          <w:iCs/>
          <w:sz w:val="28"/>
          <w:szCs w:val="28"/>
          <w:lang w:val="uk-UA"/>
        </w:rPr>
        <w:t>,</w:t>
      </w:r>
      <w:r w:rsidR="003E7EC0"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доктор </w:t>
      </w:r>
      <w:r w:rsidRPr="00D1077C">
        <w:rPr>
          <w:rFonts w:ascii="Times New Roman" w:hAnsi="Times New Roman" w:cs="Times New Roman"/>
          <w:sz w:val="28"/>
          <w:szCs w:val="28"/>
          <w:lang w:val="uk-UA"/>
        </w:rPr>
        <w:t>психологічних</w:t>
      </w:r>
      <w:r w:rsidR="003E7EC0"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наук, професор, </w:t>
      </w:r>
      <w:r w:rsidRPr="00D1077C">
        <w:rPr>
          <w:rFonts w:ascii="Times New Roman" w:hAnsi="Times New Roman" w:cs="Times New Roman"/>
          <w:sz w:val="28"/>
          <w:szCs w:val="28"/>
          <w:lang w:val="uk-UA"/>
        </w:rPr>
        <w:t>завідувач кафедри психології та педагогіки Хмельницького національного університету</w:t>
      </w:r>
      <w:r w:rsidR="00C43A94" w:rsidRPr="00D1077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C5A90BE" w14:textId="119E2A8F" w:rsidR="00BF4F46" w:rsidRPr="00D1077C" w:rsidRDefault="007503F1" w:rsidP="00D1077C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Терещенко Кіра Володимирівна</w:t>
      </w:r>
      <w:r w:rsidR="003E7EC0"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D1077C">
        <w:rPr>
          <w:rFonts w:ascii="Times New Roman" w:hAnsi="Times New Roman" w:cs="Times New Roman"/>
          <w:sz w:val="28"/>
          <w:szCs w:val="28"/>
          <w:lang w:val="uk-UA"/>
        </w:rPr>
        <w:t>доктор психологічних наук, провідна наукова співробітниця лабораторії організаційної та соціальної психології Інституту психології імені</w:t>
      </w:r>
      <w:r w:rsidR="00D1077C"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Г. С. Костюка НАПН </w:t>
      </w:r>
      <w:r w:rsidR="00D1077C" w:rsidRPr="00D1077C">
        <w:rPr>
          <w:rFonts w:ascii="Times New Roman" w:hAnsi="Times New Roman" w:cs="Times New Roman"/>
          <w:sz w:val="28"/>
          <w:szCs w:val="28"/>
          <w:lang w:val="uk-UA"/>
        </w:rPr>
        <w:t>України</w:t>
      </w:r>
      <w:r w:rsidR="00C43A94" w:rsidRPr="00D1077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E408835" w14:textId="1E326901" w:rsidR="003B06C6" w:rsidRPr="00D1077C" w:rsidRDefault="003B06C6" w:rsidP="00D1077C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b/>
          <w:i/>
          <w:sz w:val="28"/>
          <w:szCs w:val="28"/>
          <w:lang w:val="uk-UA"/>
        </w:rPr>
        <w:t>Щербакова Олена Олександрівна</w:t>
      </w:r>
      <w:r w:rsidRPr="00D1077C">
        <w:rPr>
          <w:rFonts w:ascii="Times New Roman" w:hAnsi="Times New Roman" w:cs="Times New Roman"/>
          <w:sz w:val="28"/>
          <w:szCs w:val="28"/>
          <w:lang w:val="uk-UA"/>
        </w:rPr>
        <w:t>, доктор психологічних наук, старший дослідник, провідний науковий співробітник відділу гігієни дітей шкільного віку і підлітків Державної установи «Інститут охорони здоров'я дітей та підлітків Національної академії медичних наук України»</w:t>
      </w:r>
      <w:r w:rsidR="00D1077C" w:rsidRPr="00D1077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624D1CC" w14:textId="7CB636E9" w:rsidR="005F681C" w:rsidRPr="00D1077C" w:rsidRDefault="005F681C" w:rsidP="00D1077C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1077C">
        <w:rPr>
          <w:rFonts w:ascii="Times New Roman" w:hAnsi="Times New Roman" w:cs="Times New Roman"/>
          <w:b/>
          <w:i/>
          <w:sz w:val="28"/>
          <w:szCs w:val="28"/>
          <w:lang w:val="uk-UA"/>
        </w:rPr>
        <w:t>Пилат</w:t>
      </w:r>
      <w:proofErr w:type="spellEnd"/>
      <w:r w:rsidRPr="00D1077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Наталія Іванівна,</w:t>
      </w:r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кандидат психологічних наук, доцент, доцент кафедри психології та психотерапії Українського католицького університету.</w:t>
      </w:r>
    </w:p>
    <w:p w14:paraId="6923378C" w14:textId="38A1546F" w:rsidR="005F681C" w:rsidRPr="00D1077C" w:rsidRDefault="005F681C" w:rsidP="00D1077C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995"/>
        </w:tabs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b/>
          <w:i/>
          <w:sz w:val="28"/>
          <w:szCs w:val="28"/>
          <w:lang w:val="uk-UA"/>
        </w:rPr>
        <w:t>Ушакова Ірина Михайлівна</w:t>
      </w:r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, кандидат психологічних наук, доцент, доцент кафедри психології і соціології Харківського національного економічного університету імені Семена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Кузнеця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A397A90" w14:textId="6B18931A" w:rsidR="003B06C6" w:rsidRPr="00D1077C" w:rsidRDefault="003B06C6" w:rsidP="00D1077C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b/>
          <w:i/>
          <w:sz w:val="28"/>
          <w:szCs w:val="28"/>
          <w:lang w:val="uk-UA"/>
        </w:rPr>
        <w:t>Фомич Микола Володимирович,</w:t>
      </w:r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кандидат психологічних наук, доцент, начальник кафедри психології діяльності в особливих умовах Національного університету цивільного захисту України. </w:t>
      </w:r>
    </w:p>
    <w:p w14:paraId="5D4B74E7" w14:textId="32D0B589" w:rsidR="005F681C" w:rsidRPr="00D1077C" w:rsidRDefault="005F681C" w:rsidP="00D1077C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6B04354" w14:textId="266512C9" w:rsidR="00BF4F46" w:rsidRPr="00D1077C" w:rsidRDefault="003E7EC0" w:rsidP="00D1077C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sz w:val="28"/>
          <w:szCs w:val="28"/>
          <w:lang w:val="uk-UA"/>
        </w:rPr>
        <w:t>Стандарт розглянуто і схвалено на засіданні підкомісії зі спеціальності С</w:t>
      </w:r>
      <w:r w:rsidR="00CD745C" w:rsidRPr="00D1077C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D1077C" w:rsidRPr="00D1077C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CD745C" w:rsidRPr="00D1077C">
        <w:rPr>
          <w:rFonts w:ascii="Times New Roman" w:hAnsi="Times New Roman" w:cs="Times New Roman"/>
          <w:sz w:val="28"/>
          <w:szCs w:val="28"/>
          <w:lang w:val="uk-UA"/>
        </w:rPr>
        <w:t>Психологія</w:t>
      </w:r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Науково-методичної комісії № 3 з соціальних наук, журналістики та інформації Науково-методичної ради Міністерства освіти і науки України (протокол від </w:t>
      </w:r>
      <w:r w:rsidR="00CD745C" w:rsidRPr="00D1077C">
        <w:rPr>
          <w:rFonts w:ascii="Times New Roman" w:hAnsi="Times New Roman" w:cs="Times New Roman"/>
          <w:sz w:val="28"/>
          <w:szCs w:val="28"/>
          <w:lang w:val="uk-UA"/>
        </w:rPr>
        <w:t>24</w:t>
      </w:r>
      <w:r w:rsidR="00516D7C" w:rsidRPr="00D1077C">
        <w:rPr>
          <w:rFonts w:ascii="Times New Roman" w:hAnsi="Times New Roman" w:cs="Times New Roman"/>
          <w:sz w:val="28"/>
          <w:szCs w:val="28"/>
          <w:lang w:val="uk-UA"/>
        </w:rPr>
        <w:t>.0</w:t>
      </w:r>
      <w:r w:rsidR="00CD745C" w:rsidRPr="00D1077C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516D7C" w:rsidRPr="00D1077C">
        <w:rPr>
          <w:rFonts w:ascii="Times New Roman" w:hAnsi="Times New Roman" w:cs="Times New Roman"/>
          <w:sz w:val="28"/>
          <w:szCs w:val="28"/>
          <w:lang w:val="uk-UA"/>
        </w:rPr>
        <w:t>.2026 р. № 8</w:t>
      </w:r>
      <w:r w:rsidRPr="00D1077C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2313CE2D" w14:textId="77777777" w:rsidR="00BF4F46" w:rsidRPr="00D1077C" w:rsidRDefault="00BF4F46" w:rsidP="00D1077C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0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9D953F6" w14:textId="77777777" w:rsidR="00BF4F46" w:rsidRPr="00D1077C" w:rsidRDefault="003E7EC0" w:rsidP="00D1077C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Стандарт розглянуто на засіданні сектору вищої освіти Науково-методичної ради Міністерства освіти і науки України (протокол від </w:t>
      </w:r>
      <w:r w:rsidRPr="00D1077C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………….. р. № ….). </w:t>
      </w:r>
    </w:p>
    <w:p w14:paraId="3176E660" w14:textId="77777777" w:rsidR="00BF4F46" w:rsidRPr="00D1077C" w:rsidRDefault="00BF4F46" w:rsidP="00D1077C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14:paraId="3970BAD4" w14:textId="77777777" w:rsidR="00BF4F46" w:rsidRPr="00D1077C" w:rsidRDefault="003E7EC0" w:rsidP="00D1077C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Фахову експертизу проводили: </w:t>
      </w:r>
    </w:p>
    <w:p w14:paraId="34BC3B92" w14:textId="77777777" w:rsidR="00BF4F46" w:rsidRPr="00D1077C" w:rsidRDefault="00BF4F46" w:rsidP="00D1077C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44620BD" w14:textId="77777777" w:rsidR="00BF4F46" w:rsidRPr="00D1077C" w:rsidRDefault="003E7EC0" w:rsidP="00D1077C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sz w:val="28"/>
          <w:szCs w:val="28"/>
          <w:lang w:val="uk-UA"/>
        </w:rPr>
        <w:t>Методичну експертизу проводили:</w:t>
      </w:r>
    </w:p>
    <w:p w14:paraId="0162BE31" w14:textId="77777777" w:rsidR="00BF4F46" w:rsidRPr="00D1077C" w:rsidRDefault="00BF4F46" w:rsidP="00D1077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30"/>
        </w:tabs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14:paraId="442714E0" w14:textId="77777777" w:rsidR="00BF4F46" w:rsidRPr="00D1077C" w:rsidRDefault="00BF4F46" w:rsidP="00D1077C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14:paraId="2A589C43" w14:textId="77777777" w:rsidR="00BF4F46" w:rsidRPr="00D1077C" w:rsidRDefault="003E7EC0" w:rsidP="00D1077C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sz w:val="28"/>
          <w:szCs w:val="28"/>
          <w:lang w:val="uk-UA"/>
        </w:rPr>
        <w:t>Стандарт погоджено рішенням Національного агентства із забезпечення якості вищої освіти від</w:t>
      </w:r>
      <w:r w:rsidRPr="00D1077C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Pr="00D1077C">
        <w:rPr>
          <w:rFonts w:ascii="Times New Roman" w:hAnsi="Times New Roman" w:cs="Times New Roman"/>
          <w:color w:val="auto"/>
          <w:sz w:val="28"/>
          <w:szCs w:val="28"/>
          <w:lang w:val="uk-UA"/>
        </w:rPr>
        <w:t>…</w:t>
      </w:r>
    </w:p>
    <w:p w14:paraId="02905D93" w14:textId="53B635DD" w:rsidR="00501611" w:rsidRPr="00D1077C" w:rsidRDefault="00501611" w:rsidP="00D1077C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46F6ED6" w14:textId="076EE5D6" w:rsidR="00BF4F46" w:rsidRPr="00D1077C" w:rsidRDefault="003E7EC0" w:rsidP="00D1077C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ІІ. Загальна характеристика</w:t>
      </w:r>
    </w:p>
    <w:p w14:paraId="61FBDFEE" w14:textId="77777777" w:rsidR="00BF4F46" w:rsidRPr="00D1077C" w:rsidRDefault="00BF4F46" w:rsidP="00174811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="1" w:hanging="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f6"/>
        <w:tblW w:w="972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7452"/>
      </w:tblGrid>
      <w:tr w:rsidR="00BF4F46" w:rsidRPr="00D1077C" w14:paraId="5A07EA5F" w14:textId="77777777" w:rsidTr="00D1077C">
        <w:trPr>
          <w:trHeight w:val="745"/>
        </w:trPr>
        <w:tc>
          <w:tcPr>
            <w:tcW w:w="2268" w:type="dxa"/>
            <w:tcMar>
              <w:top w:w="57" w:type="dxa"/>
              <w:left w:w="57" w:type="dxa"/>
              <w:bottom w:w="0" w:type="dxa"/>
              <w:right w:w="170" w:type="dxa"/>
            </w:tcMar>
          </w:tcPr>
          <w:p w14:paraId="77419244" w14:textId="77777777" w:rsidR="00BF4F46" w:rsidRPr="00D1077C" w:rsidRDefault="003E7EC0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="1" w:hanging="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Рівень вищої освіти</w:t>
            </w:r>
          </w:p>
        </w:tc>
        <w:tc>
          <w:tcPr>
            <w:tcW w:w="7452" w:type="dxa"/>
            <w:tcMar>
              <w:top w:w="57" w:type="dxa"/>
              <w:left w:w="57" w:type="dxa"/>
              <w:bottom w:w="0" w:type="dxa"/>
              <w:right w:w="170" w:type="dxa"/>
            </w:tcMar>
            <w:vAlign w:val="center"/>
          </w:tcPr>
          <w:p w14:paraId="2995270D" w14:textId="77777777" w:rsidR="00BF4F46" w:rsidRPr="00D1077C" w:rsidRDefault="003E7EC0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7"/>
              </w:tabs>
              <w:suppressAutoHyphens w:val="0"/>
              <w:spacing w:after="0" w:line="240" w:lineRule="auto"/>
              <w:ind w:left="1" w:hanging="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Перший (бакалаврський) рівень</w:t>
            </w:r>
          </w:p>
        </w:tc>
      </w:tr>
      <w:tr w:rsidR="00BF4F46" w:rsidRPr="00D1077C" w14:paraId="58F66DCD" w14:textId="77777777" w:rsidTr="00D1077C">
        <w:trPr>
          <w:trHeight w:val="736"/>
        </w:trPr>
        <w:tc>
          <w:tcPr>
            <w:tcW w:w="2268" w:type="dxa"/>
            <w:tcMar>
              <w:top w:w="57" w:type="dxa"/>
              <w:left w:w="57" w:type="dxa"/>
              <w:bottom w:w="0" w:type="dxa"/>
              <w:right w:w="170" w:type="dxa"/>
            </w:tcMar>
          </w:tcPr>
          <w:p w14:paraId="7CB737BE" w14:textId="77777777" w:rsidR="00BF4F46" w:rsidRPr="00D1077C" w:rsidRDefault="003E7EC0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="1" w:hanging="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Ступінь вищої освіти</w:t>
            </w:r>
          </w:p>
        </w:tc>
        <w:tc>
          <w:tcPr>
            <w:tcW w:w="7452" w:type="dxa"/>
            <w:tcMar>
              <w:top w:w="57" w:type="dxa"/>
              <w:left w:w="57" w:type="dxa"/>
              <w:bottom w:w="0" w:type="dxa"/>
              <w:right w:w="170" w:type="dxa"/>
            </w:tcMar>
            <w:vAlign w:val="center"/>
          </w:tcPr>
          <w:p w14:paraId="1BE2702F" w14:textId="77777777" w:rsidR="00BF4F46" w:rsidRPr="00D1077C" w:rsidRDefault="003E7EC0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7"/>
                <w:tab w:val="left" w:pos="1142"/>
              </w:tabs>
              <w:suppressAutoHyphens w:val="0"/>
              <w:spacing w:after="0" w:line="240" w:lineRule="auto"/>
              <w:ind w:left="1" w:hanging="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Бакалавр</w:t>
            </w:r>
          </w:p>
        </w:tc>
      </w:tr>
      <w:tr w:rsidR="00BF4F46" w:rsidRPr="00D1077C" w14:paraId="32976A54" w14:textId="77777777" w:rsidTr="00D1077C">
        <w:trPr>
          <w:trHeight w:val="372"/>
        </w:trPr>
        <w:tc>
          <w:tcPr>
            <w:tcW w:w="2268" w:type="dxa"/>
            <w:tcMar>
              <w:top w:w="57" w:type="dxa"/>
              <w:left w:w="57" w:type="dxa"/>
              <w:bottom w:w="0" w:type="dxa"/>
              <w:right w:w="170" w:type="dxa"/>
            </w:tcMar>
          </w:tcPr>
          <w:p w14:paraId="00DF2A31" w14:textId="77777777" w:rsidR="00BF4F46" w:rsidRPr="00D1077C" w:rsidRDefault="003E7EC0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="1" w:hanging="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Галузь знань</w:t>
            </w:r>
          </w:p>
        </w:tc>
        <w:tc>
          <w:tcPr>
            <w:tcW w:w="7452" w:type="dxa"/>
            <w:tcMar>
              <w:top w:w="57" w:type="dxa"/>
              <w:left w:w="57" w:type="dxa"/>
              <w:bottom w:w="0" w:type="dxa"/>
              <w:right w:w="170" w:type="dxa"/>
            </w:tcMar>
            <w:vAlign w:val="center"/>
          </w:tcPr>
          <w:p w14:paraId="0C624FAD" w14:textId="0D4B6DD3" w:rsidR="00BF4F46" w:rsidRPr="00D1077C" w:rsidRDefault="003E7EC0" w:rsidP="00D10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7"/>
                <w:tab w:val="left" w:pos="7371"/>
              </w:tabs>
              <w:suppressAutoHyphens w:val="0"/>
              <w:spacing w:after="0" w:line="240" w:lineRule="auto"/>
              <w:ind w:left="1" w:hanging="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 Соціальні науки,  журналістика, інформація та міжнародні відносини</w:t>
            </w:r>
          </w:p>
        </w:tc>
      </w:tr>
      <w:tr w:rsidR="00BF4F46" w:rsidRPr="00D1077C" w14:paraId="316060BA" w14:textId="77777777" w:rsidTr="00D1077C">
        <w:trPr>
          <w:trHeight w:val="390"/>
        </w:trPr>
        <w:tc>
          <w:tcPr>
            <w:tcW w:w="2268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0" w:type="dxa"/>
              <w:right w:w="170" w:type="dxa"/>
            </w:tcMar>
          </w:tcPr>
          <w:p w14:paraId="75D6EC9F" w14:textId="77777777" w:rsidR="00BF4F46" w:rsidRPr="00D1077C" w:rsidRDefault="003E7EC0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="1" w:hanging="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Спеціальність</w:t>
            </w:r>
          </w:p>
        </w:tc>
        <w:tc>
          <w:tcPr>
            <w:tcW w:w="7452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0" w:type="dxa"/>
              <w:right w:w="170" w:type="dxa"/>
            </w:tcMar>
            <w:vAlign w:val="center"/>
          </w:tcPr>
          <w:p w14:paraId="5D423FC1" w14:textId="23A609AE" w:rsidR="00BF4F46" w:rsidRPr="00D1077C" w:rsidRDefault="003E7EC0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7"/>
              </w:tabs>
              <w:suppressAutoHyphens w:val="0"/>
              <w:spacing w:after="0" w:line="240" w:lineRule="auto"/>
              <w:ind w:left="1" w:hanging="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="003B06C6" w:rsidRPr="00D107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Pr="00D107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3B06C6" w:rsidRPr="00D107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Психологія</w:t>
            </w:r>
          </w:p>
          <w:p w14:paraId="514078A0" w14:textId="010CA5D3" w:rsidR="00D46964" w:rsidRPr="00D1077C" w:rsidRDefault="00D46964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7"/>
              </w:tabs>
              <w:suppressAutoHyphens w:val="0"/>
              <w:spacing w:after="0" w:line="240" w:lineRule="auto"/>
              <w:ind w:left="1" w:hanging="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16D7C" w:rsidRPr="00D1077C" w14:paraId="61AF0B56" w14:textId="77777777" w:rsidTr="00D1077C">
        <w:trPr>
          <w:trHeight w:val="1200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0" w:type="dxa"/>
              <w:right w:w="170" w:type="dxa"/>
            </w:tcMar>
          </w:tcPr>
          <w:p w14:paraId="0F0E8A2E" w14:textId="54C87FC4" w:rsidR="00D46964" w:rsidRPr="00D1077C" w:rsidRDefault="00D46964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="1" w:hanging="3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uk-UA"/>
              </w:rPr>
              <w:t>Цілі навчання</w:t>
            </w:r>
          </w:p>
        </w:tc>
        <w:tc>
          <w:tcPr>
            <w:tcW w:w="7452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0" w:type="dxa"/>
              <w:right w:w="170" w:type="dxa"/>
            </w:tcMar>
            <w:vAlign w:val="center"/>
          </w:tcPr>
          <w:p w14:paraId="3BD7D264" w14:textId="63E25357" w:rsidR="00D46964" w:rsidRPr="00D1077C" w:rsidRDefault="00D46964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7"/>
              </w:tabs>
              <w:suppressAutoHyphens w:val="0"/>
              <w:spacing w:after="0" w:line="240" w:lineRule="auto"/>
              <w:ind w:left="1" w:hanging="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Підготовка фахівців, які </w:t>
            </w:r>
            <w:r w:rsidR="00050BE6" w:rsidRPr="00D107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здатні застосовувати сучасні психологічні знання для розв’язування складних спеціалізованих задач в умовах професійної діяльності.</w:t>
            </w:r>
          </w:p>
        </w:tc>
      </w:tr>
      <w:tr w:rsidR="00516D7C" w:rsidRPr="00D1077C" w14:paraId="121F8A1B" w14:textId="77777777" w:rsidTr="00D1077C">
        <w:trPr>
          <w:trHeight w:val="315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0" w:type="dxa"/>
              <w:right w:w="170" w:type="dxa"/>
            </w:tcMar>
          </w:tcPr>
          <w:p w14:paraId="50AA93A8" w14:textId="1F9EFEE2" w:rsidR="00D46964" w:rsidRPr="00D1077C" w:rsidRDefault="00D46964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="1" w:hanging="3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uk-UA"/>
              </w:rPr>
              <w:t>Перелік назв освітніх програм</w:t>
            </w:r>
          </w:p>
        </w:tc>
        <w:tc>
          <w:tcPr>
            <w:tcW w:w="7452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0" w:type="dxa"/>
              <w:right w:w="170" w:type="dxa"/>
            </w:tcMar>
            <w:vAlign w:val="center"/>
          </w:tcPr>
          <w:p w14:paraId="3AEF871F" w14:textId="6992C66A" w:rsidR="00D46964" w:rsidRPr="00D1077C" w:rsidRDefault="00D46964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7"/>
              </w:tabs>
              <w:suppressAutoHyphens w:val="0"/>
              <w:spacing w:after="0" w:line="240" w:lineRule="auto"/>
              <w:ind w:left="1" w:hanging="3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Заклади вищої освіти самостійно визначають назви освітніх програм з урахуванням вимог частини 6 статті 9</w:t>
            </w:r>
            <w:r w:rsidR="00D1077C">
              <w:rPr>
                <w:rFonts w:ascii="Times New Roman" w:hAnsi="Times New Roman" w:cs="Times New Roman"/>
                <w:color w:val="auto"/>
                <w:sz w:val="28"/>
                <w:szCs w:val="28"/>
                <w:vertAlign w:val="superscript"/>
                <w:lang w:val="uk-UA"/>
              </w:rPr>
              <w:t>1</w:t>
            </w:r>
            <w:r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Закону України «Про вищу освіту».</w:t>
            </w:r>
          </w:p>
        </w:tc>
      </w:tr>
      <w:tr w:rsidR="00516D7C" w:rsidRPr="00D1077C" w14:paraId="32B1AB82" w14:textId="77777777" w:rsidTr="00D1077C">
        <w:trPr>
          <w:trHeight w:val="12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0" w:type="dxa"/>
              <w:right w:w="170" w:type="dxa"/>
            </w:tcMar>
          </w:tcPr>
          <w:p w14:paraId="29ED4350" w14:textId="4D332893" w:rsidR="00D46964" w:rsidRPr="00D1077C" w:rsidRDefault="00D46964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="1" w:hanging="3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uk-UA"/>
              </w:rPr>
              <w:t>Назви спеціалізацій (предметних спеціальностей)</w:t>
            </w:r>
          </w:p>
        </w:tc>
        <w:tc>
          <w:tcPr>
            <w:tcW w:w="7452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0" w:type="dxa"/>
              <w:right w:w="170" w:type="dxa"/>
            </w:tcMar>
            <w:vAlign w:val="center"/>
          </w:tcPr>
          <w:p w14:paraId="0E3C19AD" w14:textId="109AE5F2" w:rsidR="00D46964" w:rsidRPr="00D1077C" w:rsidRDefault="00D46964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7"/>
              </w:tabs>
              <w:suppressAutoHyphens w:val="0"/>
              <w:spacing w:after="0" w:line="240" w:lineRule="auto"/>
              <w:ind w:left="1" w:hanging="3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Не регламентується</w:t>
            </w:r>
          </w:p>
        </w:tc>
      </w:tr>
      <w:tr w:rsidR="00516D7C" w:rsidRPr="00D1077C" w14:paraId="19708EC7" w14:textId="77777777" w:rsidTr="00D1077C">
        <w:trPr>
          <w:trHeight w:val="22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tcMar>
              <w:top w:w="57" w:type="dxa"/>
              <w:left w:w="57" w:type="dxa"/>
              <w:bottom w:w="0" w:type="dxa"/>
              <w:right w:w="170" w:type="dxa"/>
            </w:tcMar>
          </w:tcPr>
          <w:p w14:paraId="089EA4CA" w14:textId="5CA2EB26" w:rsidR="00D46964" w:rsidRPr="00D1077C" w:rsidRDefault="00D46964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="1" w:hanging="3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uk-UA"/>
              </w:rPr>
              <w:t xml:space="preserve">Форми здобуття вищої освіти </w:t>
            </w:r>
            <w:r w:rsidRPr="00D1077C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uk-UA"/>
              </w:rPr>
              <w:t xml:space="preserve">(виключно для спеціальностей або освітніх програм із спеціальностей, що передбачають доступ до професій, для яких </w:t>
            </w:r>
            <w:r w:rsidRPr="00D1077C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uk-UA"/>
              </w:rPr>
              <w:lastRenderedPageBreak/>
              <w:t>запроваджено додаткове регулювання)</w:t>
            </w:r>
          </w:p>
        </w:tc>
        <w:tc>
          <w:tcPr>
            <w:tcW w:w="7452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0" w:type="dxa"/>
              <w:right w:w="170" w:type="dxa"/>
            </w:tcMar>
            <w:vAlign w:val="center"/>
          </w:tcPr>
          <w:p w14:paraId="4924878A" w14:textId="3A8EBAA4" w:rsidR="00D46964" w:rsidRPr="00D1077C" w:rsidRDefault="00D46964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7"/>
              </w:tabs>
              <w:suppressAutoHyphens w:val="0"/>
              <w:spacing w:after="0" w:line="240" w:lineRule="auto"/>
              <w:ind w:left="1" w:hanging="3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lastRenderedPageBreak/>
              <w:t>Не регламентується</w:t>
            </w:r>
          </w:p>
        </w:tc>
      </w:tr>
      <w:tr w:rsidR="00516D7C" w:rsidRPr="00D1077C" w14:paraId="43465102" w14:textId="77777777" w:rsidTr="00D1077C">
        <w:trPr>
          <w:trHeight w:val="600"/>
        </w:trPr>
        <w:tc>
          <w:tcPr>
            <w:tcW w:w="2268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0" w:type="dxa"/>
              <w:right w:w="170" w:type="dxa"/>
            </w:tcMar>
          </w:tcPr>
          <w:p w14:paraId="596B87CD" w14:textId="77777777" w:rsidR="00BF4F46" w:rsidRPr="00D1077C" w:rsidRDefault="003E7EC0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="1" w:hanging="3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uk-UA"/>
              </w:rPr>
              <w:t xml:space="preserve">Освітня кваліфікація </w:t>
            </w:r>
          </w:p>
        </w:tc>
        <w:tc>
          <w:tcPr>
            <w:tcW w:w="7452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0" w:type="dxa"/>
              <w:right w:w="170" w:type="dxa"/>
            </w:tcMar>
            <w:vAlign w:val="center"/>
          </w:tcPr>
          <w:p w14:paraId="0D45A136" w14:textId="3E2E05B5" w:rsidR="00BF4F46" w:rsidRPr="00D1077C" w:rsidRDefault="003E7EC0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7"/>
              </w:tabs>
              <w:suppressAutoHyphens w:val="0"/>
              <w:spacing w:after="0" w:line="240" w:lineRule="auto"/>
              <w:ind w:left="1" w:hanging="3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Бакалавр з </w:t>
            </w:r>
            <w:r w:rsidR="00050BE6"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психології</w:t>
            </w:r>
          </w:p>
        </w:tc>
      </w:tr>
      <w:tr w:rsidR="00516D7C" w:rsidRPr="00D1077C" w14:paraId="3A97908C" w14:textId="77777777" w:rsidTr="00D1077C">
        <w:trPr>
          <w:trHeight w:val="180"/>
        </w:trPr>
        <w:tc>
          <w:tcPr>
            <w:tcW w:w="2268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0" w:type="dxa"/>
              <w:right w:w="170" w:type="dxa"/>
            </w:tcMar>
          </w:tcPr>
          <w:p w14:paraId="00EAEE4B" w14:textId="17D9E765" w:rsidR="00D46964" w:rsidRPr="00D1077C" w:rsidRDefault="00D46964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="1" w:hanging="3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uk-UA"/>
              </w:rPr>
              <w:t>Професійна(і) кваліфікація(ї)</w:t>
            </w:r>
          </w:p>
        </w:tc>
        <w:tc>
          <w:tcPr>
            <w:tcW w:w="7452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0" w:type="dxa"/>
              <w:right w:w="170" w:type="dxa"/>
            </w:tcMar>
            <w:vAlign w:val="center"/>
          </w:tcPr>
          <w:p w14:paraId="4FC45902" w14:textId="7387C49D" w:rsidR="00D46964" w:rsidRPr="00D1077C" w:rsidRDefault="00D46964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7"/>
              </w:tabs>
              <w:suppressAutoHyphens w:val="0"/>
              <w:spacing w:after="0" w:line="240" w:lineRule="auto"/>
              <w:ind w:left="1" w:hanging="3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Не регламентується</w:t>
            </w:r>
          </w:p>
        </w:tc>
      </w:tr>
      <w:tr w:rsidR="00516D7C" w:rsidRPr="00D1077C" w14:paraId="2320AC33" w14:textId="77777777" w:rsidTr="00D1077C">
        <w:trPr>
          <w:trHeight w:val="900"/>
        </w:trPr>
        <w:tc>
          <w:tcPr>
            <w:tcW w:w="2268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0" w:type="dxa"/>
              <w:right w:w="170" w:type="dxa"/>
            </w:tcMar>
          </w:tcPr>
          <w:p w14:paraId="7B9EA2FF" w14:textId="77777777" w:rsidR="00BF4F46" w:rsidRPr="00D1077C" w:rsidRDefault="003E7EC0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="1" w:hanging="3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uk-UA"/>
              </w:rPr>
              <w:t>Академічні права випускників</w:t>
            </w:r>
          </w:p>
        </w:tc>
        <w:tc>
          <w:tcPr>
            <w:tcW w:w="7452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0" w:type="dxa"/>
              <w:right w:w="170" w:type="dxa"/>
            </w:tcMar>
          </w:tcPr>
          <w:p w14:paraId="0FE018B6" w14:textId="77777777" w:rsidR="00BF4F46" w:rsidRPr="00D1077C" w:rsidRDefault="003E7EC0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="1" w:hanging="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Можливість продовжувати освіту за другим (магістерським) рівнем вищої освіти. Набуття додаткових кваліфікацій в системі освіти дорослих.         </w:t>
            </w:r>
          </w:p>
        </w:tc>
      </w:tr>
      <w:tr w:rsidR="00516D7C" w:rsidRPr="00D1077C" w14:paraId="585B62BE" w14:textId="77777777" w:rsidTr="00D1077C">
        <w:trPr>
          <w:trHeight w:val="255"/>
        </w:trPr>
        <w:tc>
          <w:tcPr>
            <w:tcW w:w="2268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0" w:type="dxa"/>
              <w:right w:w="170" w:type="dxa"/>
            </w:tcMar>
          </w:tcPr>
          <w:p w14:paraId="5E995495" w14:textId="6B55453A" w:rsidR="002A27C4" w:rsidRPr="00D1077C" w:rsidRDefault="00983E41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="1" w:hanging="3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uk-UA"/>
              </w:rPr>
              <w:t>Працевлаштування випускників</w:t>
            </w:r>
          </w:p>
        </w:tc>
        <w:tc>
          <w:tcPr>
            <w:tcW w:w="7452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0" w:type="dxa"/>
              <w:right w:w="170" w:type="dxa"/>
            </w:tcMar>
          </w:tcPr>
          <w:p w14:paraId="3B4EC7FF" w14:textId="3453E280" w:rsidR="002A27C4" w:rsidRPr="00D1077C" w:rsidRDefault="00050BE6" w:rsidP="00174811">
            <w:pPr>
              <w:widowControl w:val="0"/>
              <w:suppressAutoHyphens w:val="0"/>
              <w:spacing w:after="0" w:line="240" w:lineRule="auto"/>
              <w:ind w:left="1" w:hanging="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Бакалавр психології може здійснювати професійну діяльність у сфері освіти, охорони здоров’я та спорту, сфері безпеки та оборони, соціальній сфері, державних і недержавних організаціях, бізнес-структурах, громадському секторі, міжнародних організаціях, а також у приватній психологічній практиці.</w:t>
            </w:r>
          </w:p>
        </w:tc>
      </w:tr>
    </w:tbl>
    <w:p w14:paraId="6D36D8CA" w14:textId="77777777" w:rsidR="00174811" w:rsidRPr="00D1077C" w:rsidRDefault="00174811" w:rsidP="00174811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="1" w:hanging="3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2376D18" w14:textId="6E239301" w:rsidR="00BF4F46" w:rsidRDefault="003E7EC0" w:rsidP="00D1077C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ІІІ. Обсяг кредитів ЄКТС, необхідний для здобуття ступеня вищої освіти </w:t>
      </w:r>
    </w:p>
    <w:p w14:paraId="0C7B73E1" w14:textId="77777777" w:rsidR="00D1077C" w:rsidRPr="00D1077C" w:rsidRDefault="00D1077C" w:rsidP="00D1077C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7D804FD" w14:textId="47C1F472" w:rsidR="00E14BB4" w:rsidRPr="00D1077C" w:rsidRDefault="00E14BB4" w:rsidP="00D1077C">
      <w:pPr>
        <w:widowControl w:val="0"/>
        <w:tabs>
          <w:tab w:val="left" w:pos="1134"/>
        </w:tabs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color w:val="auto"/>
          <w:sz w:val="28"/>
          <w:szCs w:val="28"/>
          <w:lang w:val="uk-UA"/>
        </w:rPr>
        <w:t>На основі пов</w:t>
      </w:r>
      <w:r w:rsidR="00AD699B" w:rsidRPr="00D1077C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ної загальної середньої освіти </w:t>
      </w:r>
      <w:r w:rsidRPr="00D1077C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обсяг освітньої програми становить 240 кредитів ЄКТС. </w:t>
      </w:r>
    </w:p>
    <w:p w14:paraId="576E1F02" w14:textId="0523A106" w:rsidR="00E14BB4" w:rsidRPr="00D1077C" w:rsidRDefault="00E14BB4" w:rsidP="00D1077C">
      <w:pPr>
        <w:widowControl w:val="0"/>
        <w:tabs>
          <w:tab w:val="left" w:pos="1134"/>
        </w:tabs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Заклад вищої освіти має право визнати результати навчання та перезарахувати відповідні кредити ЄКТС, здобуті за попередньою освітньою програмою першого – третього рівнів вищої освіти. Максимальний обсяг кредитів ЄКТС, що може бути перезарахований у цьому випадку, не регламентується Стандартом. </w:t>
      </w:r>
    </w:p>
    <w:p w14:paraId="6111974F" w14:textId="77777777" w:rsidR="00BE3162" w:rsidRPr="00D1077C" w:rsidRDefault="00BE3162" w:rsidP="00D1077C">
      <w:pPr>
        <w:widowControl w:val="0"/>
        <w:tabs>
          <w:tab w:val="left" w:pos="1134"/>
        </w:tabs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color w:val="auto"/>
          <w:sz w:val="28"/>
          <w:szCs w:val="28"/>
          <w:lang w:val="uk-UA" w:eastAsia="zh-CN"/>
        </w:rPr>
      </w:pPr>
    </w:p>
    <w:p w14:paraId="55994476" w14:textId="19EA1C1D" w:rsidR="00BF4F46" w:rsidRDefault="003E7EC0" w:rsidP="00D1077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317"/>
        </w:tabs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IV. Мінімальний обсяг практичної підготовки для освітньо-професійних програм</w:t>
      </w:r>
    </w:p>
    <w:p w14:paraId="45454499" w14:textId="77777777" w:rsidR="009D5169" w:rsidRPr="00D1077C" w:rsidRDefault="009D5169" w:rsidP="00D1077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317"/>
        </w:tabs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14:paraId="4A09D645" w14:textId="6C7FD25B" w:rsidR="00501611" w:rsidRPr="00D1077C" w:rsidRDefault="00501611" w:rsidP="00D1077C">
      <w:pPr>
        <w:widowControl w:val="0"/>
        <w:tabs>
          <w:tab w:val="left" w:pos="1134"/>
        </w:tabs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color w:val="auto"/>
          <w:sz w:val="28"/>
          <w:szCs w:val="28"/>
          <w:lang w:val="uk-UA"/>
        </w:rPr>
        <w:t>М</w:t>
      </w:r>
      <w:r w:rsidRPr="00D1077C">
        <w:rPr>
          <w:rFonts w:ascii="Times New Roman" w:hAnsi="Times New Roman" w:cs="Times New Roman"/>
          <w:sz w:val="28"/>
          <w:szCs w:val="28"/>
          <w:lang w:val="uk-UA"/>
        </w:rPr>
        <w:t>інімальний обсяг кредитів ЄКТС, призначених для практичної підготовки 6 кредитів, з них мінімально 3 кредити зд</w:t>
      </w:r>
      <w:r w:rsidR="00AA7A32" w:rsidRPr="00D1077C">
        <w:rPr>
          <w:rFonts w:ascii="Times New Roman" w:hAnsi="Times New Roman" w:cs="Times New Roman"/>
          <w:sz w:val="28"/>
          <w:szCs w:val="28"/>
          <w:lang w:val="uk-UA"/>
        </w:rPr>
        <w:t>обува</w:t>
      </w:r>
      <w:r w:rsidR="00C43A94" w:rsidRPr="00D1077C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ться шляхом проходження студентами практики на підприємствах, в установах та організаціях згідно з укладеними закладами освіти договорами або у структурних підрозділах закладів вищої освіти, що забезпечують практичну підготовку. </w:t>
      </w:r>
    </w:p>
    <w:p w14:paraId="694B120C" w14:textId="77777777" w:rsidR="00C43A94" w:rsidRPr="00D1077C" w:rsidRDefault="00C43A94" w:rsidP="00D1077C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87500D9" w14:textId="65DD91D9" w:rsidR="00BF4F46" w:rsidRDefault="003E7EC0" w:rsidP="00D1077C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V. Опис предметної області </w:t>
      </w:r>
    </w:p>
    <w:p w14:paraId="00310F7F" w14:textId="77777777" w:rsidR="00D1077C" w:rsidRPr="00D1077C" w:rsidRDefault="00D1077C" w:rsidP="00D1077C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BAE41E6" w14:textId="563E2736" w:rsidR="00BF4F46" w:rsidRPr="00D1077C" w:rsidRDefault="003E7EC0" w:rsidP="00D1077C">
      <w:pPr>
        <w:pStyle w:val="afb"/>
        <w:widowControl w:val="0"/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b/>
          <w:bCs/>
          <w:sz w:val="28"/>
          <w:szCs w:val="28"/>
          <w:lang w:val="uk-UA"/>
        </w:rPr>
        <w:t>Об'єкти вивчення:</w:t>
      </w:r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50BE6" w:rsidRPr="00D1077C">
        <w:rPr>
          <w:rFonts w:ascii="Times New Roman" w:hAnsi="Times New Roman" w:cs="Times New Roman"/>
          <w:sz w:val="28"/>
          <w:szCs w:val="28"/>
          <w:lang w:val="uk-UA"/>
        </w:rPr>
        <w:t>психічні явища, їх виникнення, функціонування та розвиток; поведінка, діяльність, вчинок; взаємодія людей у соціальних групах; психофізіологічні процеси та механізми, що лежать в основі різних форм психічної активності.</w:t>
      </w:r>
      <w:r w:rsidRPr="00D1077C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14:paraId="2213B4D6" w14:textId="77777777" w:rsidR="00050BE6" w:rsidRPr="00D1077C" w:rsidRDefault="003E7EC0" w:rsidP="00D1077C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Теоретичний зміст предметної області: </w:t>
      </w:r>
      <w:bookmarkStart w:id="1" w:name="_Hlk209433159"/>
      <w:r w:rsidR="00050BE6"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система психологічних знань, </w:t>
      </w:r>
      <w:r w:rsidR="00050BE6" w:rsidRPr="00D1077C">
        <w:rPr>
          <w:rFonts w:ascii="Times New Roman" w:hAnsi="Times New Roman" w:cs="Times New Roman"/>
          <w:sz w:val="28"/>
          <w:szCs w:val="28"/>
          <w:lang w:val="uk-UA"/>
        </w:rPr>
        <w:lastRenderedPageBreak/>
        <w:t>базових категорій і понять, закономірностей, механізмів, методологічних підходів і принципів, науково-прикладних завдань</w:t>
      </w:r>
      <w:bookmarkEnd w:id="1"/>
      <w:r w:rsidR="00050BE6" w:rsidRPr="00D1077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FD72718" w14:textId="23CFA7AB" w:rsidR="00BF4F46" w:rsidRPr="00D1077C" w:rsidRDefault="003E7EC0" w:rsidP="00D1077C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b/>
          <w:bCs/>
          <w:sz w:val="28"/>
          <w:szCs w:val="28"/>
          <w:highlight w:val="white"/>
          <w:lang w:val="uk-UA"/>
        </w:rPr>
        <w:t>Методи, методики та технології:</w:t>
      </w:r>
      <w:r w:rsidRPr="00D1077C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</w:t>
      </w:r>
      <w:r w:rsidR="00050BE6" w:rsidRPr="00D1077C">
        <w:rPr>
          <w:rFonts w:ascii="Times New Roman" w:hAnsi="Times New Roman" w:cs="Times New Roman"/>
          <w:sz w:val="28"/>
          <w:szCs w:val="28"/>
          <w:lang w:val="uk-UA"/>
        </w:rPr>
        <w:t>методи теоретичного та емпіричного дослідження; психодіагностичні методики; методи обробки, аналізу та інтерпретації даних; сучасні технології психологічної допомоги.</w:t>
      </w:r>
    </w:p>
    <w:p w14:paraId="7C03BF6C" w14:textId="0AD6B845" w:rsidR="00BF4F46" w:rsidRPr="00D1077C" w:rsidRDefault="003E7EC0" w:rsidP="00D1077C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b/>
          <w:bCs/>
          <w:sz w:val="28"/>
          <w:szCs w:val="28"/>
          <w:lang w:val="uk-UA"/>
        </w:rPr>
        <w:t>Інструменти й обладнання:</w:t>
      </w:r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50BE6" w:rsidRPr="00D1077C">
        <w:rPr>
          <w:rFonts w:ascii="Times New Roman" w:hAnsi="Times New Roman" w:cs="Times New Roman"/>
          <w:sz w:val="28"/>
          <w:szCs w:val="28"/>
          <w:lang w:val="uk-UA"/>
        </w:rPr>
        <w:t>психологічні та психофізіологічні прилади; сучасні інформаційно-цифрові та комунікаційні технології; освітні та наукові електронні ресурси.</w:t>
      </w:r>
    </w:p>
    <w:p w14:paraId="36D38E3E" w14:textId="77777777" w:rsidR="00BF4F46" w:rsidRPr="00D1077C" w:rsidRDefault="00BF4F46" w:rsidP="00D1077C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DD50E7B" w14:textId="77777777" w:rsidR="009D5169" w:rsidRDefault="003E7EC0" w:rsidP="00D1077C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VI. Вимоги до освіти осіб, які можуть розпочати навчання за освітніми програмами за відповідною спеціальністю на відповідному рівні вищої освіти </w:t>
      </w:r>
    </w:p>
    <w:p w14:paraId="6D668CA9" w14:textId="77777777" w:rsidR="009D5169" w:rsidRDefault="009D5169" w:rsidP="00D1077C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73AECCE" w14:textId="4464E308" w:rsidR="00BF4F46" w:rsidRPr="00D1077C" w:rsidRDefault="003E7EC0" w:rsidP="00D1077C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sz w:val="28"/>
          <w:szCs w:val="28"/>
          <w:lang w:val="uk-UA"/>
        </w:rPr>
        <w:t>Для здобуття першого (бакалаврського) рівня вищої освіти можуть вступати особи, які здобули повну загальну середню освіту.</w:t>
      </w:r>
    </w:p>
    <w:p w14:paraId="5A9B7679" w14:textId="77777777" w:rsidR="00BF4F46" w:rsidRPr="00D1077C" w:rsidRDefault="00BF4F46" w:rsidP="00D1077C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91CDF6B" w14:textId="77777777" w:rsidR="00BF4F46" w:rsidRPr="00D1077C" w:rsidRDefault="003E7EC0" w:rsidP="00D1077C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b/>
          <w:bCs/>
          <w:sz w:val="28"/>
          <w:szCs w:val="28"/>
          <w:lang w:val="uk-UA"/>
        </w:rPr>
        <w:t>VII. Перелік обов'язкових компетентностей випускника</w:t>
      </w:r>
    </w:p>
    <w:p w14:paraId="03B3CF16" w14:textId="77777777" w:rsidR="00BF4F46" w:rsidRPr="00D1077C" w:rsidRDefault="00BF4F46" w:rsidP="00174811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="1" w:hanging="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f7"/>
        <w:tblW w:w="9850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79"/>
        <w:gridCol w:w="7371"/>
      </w:tblGrid>
      <w:tr w:rsidR="00BF4F46" w:rsidRPr="00D1077C" w14:paraId="243CF9B9" w14:textId="77777777" w:rsidTr="009D5169"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1C2FD9" w14:textId="77777777" w:rsidR="00BF4F46" w:rsidRPr="00D1077C" w:rsidRDefault="00BF4F46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="1" w:hanging="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68645BCA" w14:textId="423AE446" w:rsidR="00BF4F46" w:rsidRPr="00D1077C" w:rsidRDefault="003E7EC0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="1" w:hanging="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Загальні компетентності</w:t>
            </w:r>
          </w:p>
          <w:p w14:paraId="6D224AEB" w14:textId="77777777" w:rsidR="00BF4F46" w:rsidRPr="00D1077C" w:rsidRDefault="00BF4F46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="1" w:hanging="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B14190" w14:textId="71894C31" w:rsidR="003C10A4" w:rsidRPr="00D1077C" w:rsidRDefault="003C10A4" w:rsidP="00174811">
            <w:pPr>
              <w:widowControl w:val="0"/>
              <w:suppressAutoHyphens w:val="0"/>
              <w:spacing w:after="0" w:line="240" w:lineRule="auto"/>
              <w:ind w:left="1" w:hanging="3"/>
              <w:jc w:val="both"/>
              <w:rPr>
                <w:rFonts w:ascii="Times New Roman" w:hAnsi="Times New Roman" w:cs="Times New Roman"/>
                <w:color w:val="auto"/>
                <w:position w:val="0"/>
                <w:sz w:val="28"/>
                <w:szCs w:val="28"/>
                <w:lang w:val="uk-UA" w:eastAsia="en-US"/>
              </w:rPr>
            </w:pPr>
            <w:r w:rsidRPr="00D1077C"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>ЗК01. Здатність спілкуватися українською мовою</w:t>
            </w:r>
            <w:r w:rsidR="00E14BB4" w:rsidRPr="00D1077C"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 xml:space="preserve"> усно і письмово</w:t>
            </w:r>
            <w:r w:rsidR="00E14BB4" w:rsidRPr="00D1077C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 xml:space="preserve"> </w:t>
            </w:r>
            <w:r w:rsidRPr="00D1077C"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>з професійних питань, структуровано, докладно та аргументовано висловлюватися зі складних тем, доносити власний досвід та аргументацію. Для осіб з порушеннями зору, слуху, мовлення відповідні вимоги застосовуються з урахуванням можливостей таких осіб.</w:t>
            </w:r>
          </w:p>
          <w:p w14:paraId="562CEB62" w14:textId="414FCB7F" w:rsidR="003C10A4" w:rsidRPr="00D1077C" w:rsidRDefault="003C10A4" w:rsidP="00174811">
            <w:pPr>
              <w:widowControl w:val="0"/>
              <w:suppressAutoHyphens w:val="0"/>
              <w:spacing w:after="0" w:line="240" w:lineRule="auto"/>
              <w:ind w:left="1" w:hanging="3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 w:rsidRPr="00D1077C"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>ЗК02.</w:t>
            </w:r>
            <w:r w:rsidR="002047D6" w:rsidRPr="00D107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Здатність спілкуватися з професійних питань іноземною мовою, зокрема англійською, усно і письмово</w:t>
            </w:r>
            <w:r w:rsidR="00092551" w:rsidRPr="00D107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="002047D6" w:rsidRPr="00D107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092551" w:rsidRPr="00D107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D1077C"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>Для осіб з порушеннями зору, слуху, мовлення відповідні вимоги застосовуються з урахуванням можливостей таких осіб.</w:t>
            </w:r>
          </w:p>
          <w:p w14:paraId="144EDFAD" w14:textId="0657FA8C" w:rsidR="003C10A4" w:rsidRPr="00D1077C" w:rsidRDefault="003C10A4" w:rsidP="00174811">
            <w:pPr>
              <w:widowControl w:val="0"/>
              <w:suppressAutoHyphens w:val="0"/>
              <w:spacing w:after="0" w:line="240" w:lineRule="auto"/>
              <w:ind w:left="1" w:hanging="3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 w:rsidRPr="00D1077C"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>ЗК03. Здатність застосовувати наукові</w:t>
            </w:r>
            <w:r w:rsidR="00BC7904" w:rsidRPr="00D1077C"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>, зокрема математичні</w:t>
            </w:r>
            <w:r w:rsidRPr="00D1077C"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 xml:space="preserve"> й технологічні знання та/або методи у професійній діяльності та/або участі у суспільному житті;</w:t>
            </w:r>
          </w:p>
          <w:p w14:paraId="30E7B7DB" w14:textId="77777777" w:rsidR="003C10A4" w:rsidRPr="00D1077C" w:rsidRDefault="003C10A4" w:rsidP="00174811">
            <w:pPr>
              <w:widowControl w:val="0"/>
              <w:suppressAutoHyphens w:val="0"/>
              <w:spacing w:after="0" w:line="240" w:lineRule="auto"/>
              <w:ind w:left="1" w:hanging="3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 w:rsidRPr="00D1077C"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>ЗК04. Здатність застосовувати сучасні цифрові інструменти і технології, створювати цифровий контент, захищати інформацію у професійній діяльності;</w:t>
            </w:r>
          </w:p>
          <w:p w14:paraId="44851564" w14:textId="77777777" w:rsidR="003C10A4" w:rsidRPr="00D1077C" w:rsidRDefault="003C10A4" w:rsidP="00174811">
            <w:pPr>
              <w:widowControl w:val="0"/>
              <w:suppressAutoHyphens w:val="0"/>
              <w:spacing w:after="0" w:line="240" w:lineRule="auto"/>
              <w:ind w:left="1" w:hanging="3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 w:rsidRPr="00D1077C"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>ЗК05. Здатність до саморозвитку, підтримки власного фізичного і психічного здоров’я, ефективного керування часом та інформацією, конструктивної співпраці з іншими, вирішення конфліктів, зокрема в інклюзивному та підтримуючому контексті, участі у суспільному житті, здобуття освітніх/професійних кваліфікацій 7 рівня НРК, підтримки власного фізичного і психічного здоров’я;</w:t>
            </w:r>
          </w:p>
          <w:p w14:paraId="40926615" w14:textId="77777777" w:rsidR="003C10A4" w:rsidRPr="00D1077C" w:rsidRDefault="003C10A4" w:rsidP="00174811">
            <w:pPr>
              <w:widowControl w:val="0"/>
              <w:suppressAutoHyphens w:val="0"/>
              <w:spacing w:after="0" w:line="240" w:lineRule="auto"/>
              <w:ind w:left="1" w:hanging="3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 w:rsidRPr="00D1077C"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 xml:space="preserve">ЗК06. Здатність реалізовувати свої права і обов’язки як члена суспільства на основі усвідомлення цінностей громадянського (вільного демократичного, інклюзивного) </w:t>
            </w:r>
            <w:r w:rsidRPr="00D1077C"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lastRenderedPageBreak/>
              <w:t>суспільства, верховенства права, прав і свобод людини і громадянина, розуміння соціальних, економічних, політичних концепцій і структур та глобального розвитку і стійкості, брати участь у національному спротиві, захищати Батьківщину, здійснювати професійну діяльність із дотриманням принципів професійної етики та неприпустимості корупції;</w:t>
            </w:r>
          </w:p>
          <w:p w14:paraId="4B631BC7" w14:textId="77777777" w:rsidR="003C10A4" w:rsidRPr="00D1077C" w:rsidRDefault="003C10A4" w:rsidP="00174811">
            <w:pPr>
              <w:widowControl w:val="0"/>
              <w:suppressAutoHyphens w:val="0"/>
              <w:spacing w:after="0" w:line="240" w:lineRule="auto"/>
              <w:ind w:left="1" w:hanging="3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 w:rsidRPr="00D1077C"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>ЗК07. Здатність діяти творчо, ініціативно та наполегливо при вирішенні проблем, критично мислити, діяти у співпраці, керувати проєктами у сфері професійної діяльності;</w:t>
            </w:r>
          </w:p>
          <w:p w14:paraId="2AE4BD40" w14:textId="68543801" w:rsidR="00BF4F46" w:rsidRPr="00D1077C" w:rsidRDefault="003C10A4" w:rsidP="00174811">
            <w:pPr>
              <w:widowControl w:val="0"/>
              <w:suppressAutoHyphens w:val="0"/>
              <w:spacing w:after="0" w:line="240" w:lineRule="auto"/>
              <w:ind w:left="1" w:hanging="3"/>
              <w:jc w:val="both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 w:rsidRPr="00D1077C"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>ЗК08. Здатність жити і здійснювати професійну діяльність у мультикультурному та мультилінгвальному середовищі на основі розуміння та поваги до того, як ідеї та сенси творчо виражаються та передаються в різних культурах і через низку мистецтв та інших культурних форм, розвивати і застосовувати власні ідеї у професійній діяльності з відчуттям свого місця або ролі в суспільстві у різний спосіб та в різних контекстах.</w:t>
            </w:r>
          </w:p>
        </w:tc>
      </w:tr>
      <w:tr w:rsidR="00BF4F46" w:rsidRPr="00D1077C" w14:paraId="6D6E80BA" w14:textId="77777777" w:rsidTr="009D5169">
        <w:trPr>
          <w:trHeight w:val="351"/>
        </w:trPr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44EDE5" w14:textId="01F571C2" w:rsidR="00BF4F46" w:rsidRPr="00D1077C" w:rsidRDefault="003E7EC0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="1" w:hanging="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lastRenderedPageBreak/>
              <w:t>Спеціальні компетентності</w:t>
            </w:r>
          </w:p>
          <w:p w14:paraId="3967532B" w14:textId="77777777" w:rsidR="00BF4F46" w:rsidRPr="00D1077C" w:rsidRDefault="00BF4F46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="1" w:hanging="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E5E74" w14:textId="13224135" w:rsidR="00BF4F46" w:rsidRPr="00D1077C" w:rsidRDefault="003E7EC0" w:rsidP="00174811">
            <w:pPr>
              <w:widowControl w:val="0"/>
              <w:suppressAutoHyphens w:val="0"/>
              <w:spacing w:after="0" w:line="240" w:lineRule="auto"/>
              <w:ind w:left="1" w:hanging="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СК01. </w:t>
            </w:r>
            <w:r w:rsidR="00050BE6"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Здатність оперувати категоріально-понятійним</w:t>
            </w:r>
            <w:r w:rsidR="00A815D3"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 w:rsidR="00050BE6"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апаратом психології.</w:t>
            </w:r>
          </w:p>
          <w:p w14:paraId="12AA6D12" w14:textId="2F27E077" w:rsidR="00BF4F46" w:rsidRPr="00D1077C" w:rsidRDefault="003E7EC0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="1" w:hanging="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СК02. </w:t>
            </w:r>
            <w:r w:rsidR="00050BE6"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Здатність критично осмислювати та застосовувати основні положення класичних та сучасних психологічних концепцій для пояснення психічних явищ.</w:t>
            </w:r>
          </w:p>
          <w:p w14:paraId="40DD881C" w14:textId="16FE8DED" w:rsidR="004925B4" w:rsidRPr="00D1077C" w:rsidRDefault="003E7EC0" w:rsidP="00174811">
            <w:pPr>
              <w:widowControl w:val="0"/>
              <w:suppressAutoHyphens w:val="0"/>
              <w:spacing w:after="0" w:line="240" w:lineRule="auto"/>
              <w:ind w:left="1" w:hanging="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СК03. </w:t>
            </w:r>
            <w:r w:rsidR="00050BE6"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Здатність до розуміння природи виникнення, функціонування та розвитку психічних явищ.</w:t>
            </w:r>
          </w:p>
          <w:p w14:paraId="2F2718B7" w14:textId="4D9CA5EB" w:rsidR="00BF4F46" w:rsidRPr="00D1077C" w:rsidRDefault="00516D7C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="1" w:hanging="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СК04.</w:t>
            </w:r>
            <w:r w:rsidR="00050BE6"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Здатність самостійно здійснювати пошук, критично опрацьовувати, аналізувати та узагальнювати психологічну інформацію з використанням різних джерел.</w:t>
            </w:r>
          </w:p>
          <w:p w14:paraId="09EC01C5" w14:textId="7AF2BF2A" w:rsidR="00BF4F46" w:rsidRPr="00D1077C" w:rsidRDefault="003E7EC0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="1" w:hanging="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СК0</w:t>
            </w:r>
            <w:r w:rsidR="00516D7C"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5</w:t>
            </w:r>
            <w:r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. </w:t>
            </w:r>
            <w:r w:rsidR="00050BE6"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Здатність самостійно планувати, організовувати та проводити психологічні дослідження із застосуванням сучасних методів збору, обробки, аналізу та інтерпретації отриманих даних.</w:t>
            </w:r>
          </w:p>
          <w:p w14:paraId="3E0C9B83" w14:textId="133E91C1" w:rsidR="00BF4F46" w:rsidRPr="00D1077C" w:rsidRDefault="003E7EC0" w:rsidP="00174811">
            <w:pPr>
              <w:widowControl w:val="0"/>
              <w:suppressAutoHyphens w:val="0"/>
              <w:spacing w:after="0" w:line="240" w:lineRule="auto"/>
              <w:ind w:left="1" w:hanging="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СК0</w:t>
            </w:r>
            <w:r w:rsidR="00516D7C"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6.</w:t>
            </w:r>
            <w:r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 w:rsidR="00050BE6"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Здатність аналізувати та систематизувати одержані</w:t>
            </w:r>
            <w:r w:rsidR="00A815D3"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 w:rsidR="00050BE6"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результати, формулювати аргументовані висновки та</w:t>
            </w:r>
            <w:r w:rsidR="00A815D3"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 w:rsidR="00050BE6"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рекомендації, застосовуючи принципи доказової психологічної </w:t>
            </w:r>
            <w:r w:rsidR="001874A2"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теорії та </w:t>
            </w:r>
            <w:r w:rsidR="00050BE6"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практики.</w:t>
            </w:r>
          </w:p>
          <w:p w14:paraId="04B6CC3B" w14:textId="75242471" w:rsidR="00BF4F46" w:rsidRPr="00D1077C" w:rsidRDefault="003E7EC0" w:rsidP="00174811">
            <w:pPr>
              <w:widowControl w:val="0"/>
              <w:suppressAutoHyphens w:val="0"/>
              <w:spacing w:after="0" w:line="240" w:lineRule="auto"/>
              <w:ind w:left="1" w:hanging="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СК0</w:t>
            </w:r>
            <w:r w:rsidR="00516D7C"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7</w:t>
            </w:r>
            <w:r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. </w:t>
            </w:r>
            <w:r w:rsidR="00050BE6"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Здатність використовувати </w:t>
            </w:r>
            <w:proofErr w:type="spellStart"/>
            <w:r w:rsidR="00050BE6"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валідний</w:t>
            </w:r>
            <w:proofErr w:type="spellEnd"/>
            <w:r w:rsidR="00050BE6"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і надійний</w:t>
            </w:r>
            <w:r w:rsidR="00A815D3"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050BE6"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психодіагностичний</w:t>
            </w:r>
            <w:proofErr w:type="spellEnd"/>
            <w:r w:rsidR="00050BE6"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інструментарій.</w:t>
            </w:r>
            <w:r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</w:p>
          <w:p w14:paraId="73C5AC87" w14:textId="28345467" w:rsidR="00BF4F46" w:rsidRPr="00D1077C" w:rsidRDefault="003E7EC0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="1" w:hanging="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СК0</w:t>
            </w:r>
            <w:r w:rsidR="00516D7C"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8</w:t>
            </w:r>
            <w:r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. </w:t>
            </w:r>
            <w:r w:rsidR="00050BE6"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Здатність презентувати результати психологічних досліджень. </w:t>
            </w:r>
            <w:r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 </w:t>
            </w:r>
          </w:p>
          <w:p w14:paraId="0178A09F" w14:textId="493DCB89" w:rsidR="00BF4F46" w:rsidRPr="00D1077C" w:rsidRDefault="003E7EC0" w:rsidP="00174811">
            <w:pPr>
              <w:widowControl w:val="0"/>
              <w:suppressAutoHyphens w:val="0"/>
              <w:spacing w:after="0" w:line="240" w:lineRule="auto"/>
              <w:ind w:left="1" w:hanging="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СК0</w:t>
            </w:r>
            <w:r w:rsidR="00516D7C"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9</w:t>
            </w:r>
            <w:r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. </w:t>
            </w:r>
            <w:r w:rsidR="00050BE6"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Здатність організовувати та надавати психологічну допомогу (індивідуальну та групову).</w:t>
            </w:r>
          </w:p>
          <w:p w14:paraId="0BB6A4B2" w14:textId="16E7EDF4" w:rsidR="00BF4F46" w:rsidRPr="00D1077C" w:rsidRDefault="003E7EC0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="1" w:hanging="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СК</w:t>
            </w:r>
            <w:r w:rsidR="00516D7C"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10</w:t>
            </w:r>
            <w:r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. </w:t>
            </w:r>
            <w:r w:rsidR="00050BE6"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Здатність працювати з вразливими категоріями осіб, та особами з травматичним досвідом, зокрема внаслідок </w:t>
            </w:r>
            <w:r w:rsidR="00050BE6"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lastRenderedPageBreak/>
              <w:t>війни.</w:t>
            </w:r>
          </w:p>
          <w:p w14:paraId="33DEDFFD" w14:textId="1D8FEBAD" w:rsidR="00BF4F46" w:rsidRPr="00D1077C" w:rsidRDefault="003E7EC0" w:rsidP="00174811">
            <w:pPr>
              <w:widowControl w:val="0"/>
              <w:suppressAutoHyphens w:val="0"/>
              <w:spacing w:after="0" w:line="240" w:lineRule="auto"/>
              <w:ind w:left="1" w:hanging="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СК11. </w:t>
            </w:r>
            <w:r w:rsidR="00050BE6"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Здатність здійснювати просвітницьку та</w:t>
            </w:r>
            <w:r w:rsidR="00A815D3"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 w:rsidR="00050BE6"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психопрофілактичну роботу відповідно до запиту.</w:t>
            </w:r>
          </w:p>
          <w:p w14:paraId="0843BD29" w14:textId="5B3447CD" w:rsidR="00BF4F46" w:rsidRPr="00D1077C" w:rsidRDefault="003E7EC0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="1" w:hanging="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СК12. </w:t>
            </w:r>
            <w:r w:rsidR="00A815D3"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Здатність здійснювати професійну взаємодію з клієнтами та колегами.</w:t>
            </w:r>
          </w:p>
          <w:p w14:paraId="29BC95FA" w14:textId="31DB9385" w:rsidR="00BF4F46" w:rsidRPr="00D1077C" w:rsidRDefault="003E7EC0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="1" w:hanging="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СК13. </w:t>
            </w:r>
            <w:r w:rsidR="00A815D3"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Здатність працювати в міждисциплінарних командах, взаємодіяти з фахівцями суміжних галузей.</w:t>
            </w:r>
          </w:p>
          <w:p w14:paraId="42D2679E" w14:textId="7C59B382" w:rsidR="00BF4F46" w:rsidRPr="00D1077C" w:rsidRDefault="003E7EC0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="1" w:hanging="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СК14. </w:t>
            </w:r>
            <w:r w:rsidR="00A815D3"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Здатність здійснювати професійну діяльність відповідно до принципів професійної етики психолога, академічної доброчесності, конфіденційності та дотримання прав людини.</w:t>
            </w:r>
          </w:p>
          <w:p w14:paraId="0C352238" w14:textId="79585922" w:rsidR="00BF4F46" w:rsidRPr="00D1077C" w:rsidRDefault="003E7EC0" w:rsidP="00174811">
            <w:pPr>
              <w:widowControl w:val="0"/>
              <w:suppressAutoHyphens w:val="0"/>
              <w:spacing w:after="0" w:line="240" w:lineRule="auto"/>
              <w:ind w:left="1" w:hanging="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СК15. </w:t>
            </w:r>
            <w:r w:rsidR="00A815D3"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Здатність до особистісного та професійного самовдосконалення, безперервного професійного розвитку, навчання та саморозвитку.</w:t>
            </w:r>
          </w:p>
        </w:tc>
      </w:tr>
    </w:tbl>
    <w:p w14:paraId="434D5D3A" w14:textId="77777777" w:rsidR="00BF4F46" w:rsidRPr="00D1077C" w:rsidRDefault="00BF4F46" w:rsidP="00174811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="1" w:hanging="3"/>
        <w:rPr>
          <w:rFonts w:ascii="Times New Roman" w:hAnsi="Times New Roman" w:cs="Times New Roman"/>
          <w:sz w:val="28"/>
          <w:szCs w:val="28"/>
          <w:lang w:val="uk-UA"/>
        </w:rPr>
      </w:pPr>
    </w:p>
    <w:p w14:paraId="5CA604A1" w14:textId="77777777" w:rsidR="003C10A4" w:rsidRPr="00D1077C" w:rsidRDefault="003C10A4" w:rsidP="009D5169">
      <w:pPr>
        <w:widowControl w:val="0"/>
        <w:tabs>
          <w:tab w:val="left" w:pos="993"/>
        </w:tabs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b/>
          <w:bCs/>
          <w:color w:val="auto"/>
          <w:position w:val="0"/>
          <w:sz w:val="28"/>
          <w:szCs w:val="28"/>
          <w:lang w:val="uk-UA" w:eastAsia="zh-CN"/>
        </w:rPr>
      </w:pPr>
      <w:r w:rsidRPr="00D1077C">
        <w:rPr>
          <w:rFonts w:ascii="Times New Roman" w:hAnsi="Times New Roman" w:cs="Times New Roman"/>
          <w:b/>
          <w:bCs/>
          <w:sz w:val="28"/>
          <w:szCs w:val="28"/>
          <w:lang w:val="uk-UA" w:eastAsia="zh-CN"/>
        </w:rPr>
        <w:t>VІІІ. Перелік назв освітніх програм та нормативний зміст підготовки здобувачів вищої освіти за такими програмами, сформульований у термінах програмних результатів навчання</w:t>
      </w:r>
    </w:p>
    <w:p w14:paraId="680C8840" w14:textId="77777777" w:rsidR="003C10A4" w:rsidRPr="00D1077C" w:rsidRDefault="003C10A4" w:rsidP="009D5169">
      <w:pPr>
        <w:widowControl w:val="0"/>
        <w:tabs>
          <w:tab w:val="left" w:pos="993"/>
        </w:tabs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b/>
          <w:bCs/>
          <w:sz w:val="28"/>
          <w:szCs w:val="28"/>
          <w:lang w:val="uk-UA" w:eastAsia="zh-CN"/>
        </w:rPr>
      </w:pPr>
    </w:p>
    <w:p w14:paraId="43D3F171" w14:textId="0A5DC3E5" w:rsidR="003C10A4" w:rsidRPr="00D1077C" w:rsidRDefault="003C10A4" w:rsidP="009D5169">
      <w:pPr>
        <w:widowControl w:val="0"/>
        <w:tabs>
          <w:tab w:val="left" w:pos="993"/>
        </w:tabs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 w:eastAsia="zh-CN"/>
        </w:rPr>
      </w:pPr>
      <w:bookmarkStart w:id="2" w:name="_heading=h.17dp8vu"/>
      <w:bookmarkEnd w:id="2"/>
      <w:r w:rsidRPr="00D1077C">
        <w:rPr>
          <w:rFonts w:ascii="Times New Roman" w:hAnsi="Times New Roman" w:cs="Times New Roman"/>
          <w:sz w:val="28"/>
          <w:szCs w:val="28"/>
          <w:lang w:val="uk-UA" w:eastAsia="zh-CN"/>
        </w:rPr>
        <w:t>Не регламентується</w:t>
      </w:r>
    </w:p>
    <w:p w14:paraId="7D323665" w14:textId="77777777" w:rsidR="003C10A4" w:rsidRPr="00D1077C" w:rsidRDefault="003C10A4" w:rsidP="00174811">
      <w:pPr>
        <w:widowControl w:val="0"/>
        <w:tabs>
          <w:tab w:val="left" w:pos="993"/>
        </w:tabs>
        <w:suppressAutoHyphens w:val="0"/>
        <w:spacing w:after="0" w:line="240" w:lineRule="auto"/>
        <w:ind w:left="1" w:hanging="3"/>
        <w:jc w:val="both"/>
        <w:rPr>
          <w:rFonts w:ascii="Times New Roman" w:hAnsi="Times New Roman" w:cs="Times New Roman"/>
          <w:sz w:val="28"/>
          <w:szCs w:val="28"/>
          <w:lang w:val="uk-UA" w:eastAsia="zh-CN"/>
        </w:rPr>
      </w:pPr>
    </w:p>
    <w:p w14:paraId="09FE4514" w14:textId="77777777" w:rsidR="00BF4F46" w:rsidRPr="00D1077C" w:rsidRDefault="003E7EC0" w:rsidP="009D5169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202" w:firstLine="566"/>
        <w:rPr>
          <w:rFonts w:ascii="Times New Roman" w:hAnsi="Times New Roman" w:cs="Times New Roman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b/>
          <w:bCs/>
          <w:sz w:val="28"/>
          <w:szCs w:val="28"/>
          <w:lang w:val="uk-UA"/>
        </w:rPr>
        <w:t>ІХ. Форми атестації здобувачів вищої освіти</w:t>
      </w:r>
    </w:p>
    <w:p w14:paraId="7AACBCEB" w14:textId="77777777" w:rsidR="00BF4F46" w:rsidRPr="00D1077C" w:rsidRDefault="00BF4F46" w:rsidP="00174811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="1" w:hanging="3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f8"/>
        <w:tblW w:w="10002" w:type="dxa"/>
        <w:tblInd w:w="-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20"/>
        <w:gridCol w:w="7082"/>
      </w:tblGrid>
      <w:tr w:rsidR="00BF4F46" w:rsidRPr="00D1077C" w14:paraId="5F233B9E" w14:textId="77777777" w:rsidTr="0045122F">
        <w:tc>
          <w:tcPr>
            <w:tcW w:w="2920" w:type="dxa"/>
            <w:tcMar>
              <w:top w:w="57" w:type="dxa"/>
              <w:left w:w="113" w:type="dxa"/>
              <w:bottom w:w="0" w:type="dxa"/>
              <w:right w:w="113" w:type="dxa"/>
            </w:tcMar>
            <w:vAlign w:val="center"/>
          </w:tcPr>
          <w:p w14:paraId="4FD88D77" w14:textId="77777777" w:rsidR="00BF4F46" w:rsidRPr="00D1077C" w:rsidRDefault="003E7EC0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="1" w:hanging="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Форми атестації здобувачів вищої освіти</w:t>
            </w:r>
          </w:p>
        </w:tc>
        <w:tc>
          <w:tcPr>
            <w:tcW w:w="7082" w:type="dxa"/>
            <w:tcMar>
              <w:top w:w="57" w:type="dxa"/>
              <w:left w:w="113" w:type="dxa"/>
              <w:bottom w:w="0" w:type="dxa"/>
              <w:right w:w="113" w:type="dxa"/>
            </w:tcMar>
          </w:tcPr>
          <w:p w14:paraId="2144BE41" w14:textId="77777777" w:rsidR="00A815D3" w:rsidRPr="00D1077C" w:rsidRDefault="003E7EC0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="1" w:hanging="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Атестація здійснюється у форм</w:t>
            </w:r>
            <w:r w:rsidR="00A815D3" w:rsidRPr="00D107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ах</w:t>
            </w:r>
            <w:r w:rsidRPr="00D107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: </w:t>
            </w:r>
          </w:p>
          <w:p w14:paraId="45F5DBBB" w14:textId="112BF6FD" w:rsidR="00BF4F46" w:rsidRPr="00D1077C" w:rsidRDefault="003E7EC0" w:rsidP="009D5169">
            <w:pPr>
              <w:pStyle w:val="afb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358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публічного захисту (демонстрації) кваліфікаційної роботи</w:t>
            </w:r>
            <w:r w:rsidR="00A815D3" w:rsidRPr="00D107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14:paraId="03FB6A22" w14:textId="75AB38D9" w:rsidR="00BF4F46" w:rsidRPr="00D1077C" w:rsidRDefault="00A815D3" w:rsidP="009D5169">
            <w:pPr>
              <w:pStyle w:val="afb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358" w:firstLineChars="0" w:firstLine="0"/>
              <w:jc w:val="both"/>
              <w:rPr>
                <w:rFonts w:ascii="Times New Roman" w:hAnsi="Times New Roman" w:cs="Times New Roman"/>
                <w:sz w:val="28"/>
                <w:szCs w:val="28"/>
                <w:highlight w:val="green"/>
                <w:lang w:val="uk-UA"/>
              </w:rPr>
            </w:pPr>
            <w:r w:rsidRPr="00D107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атестаційн</w:t>
            </w:r>
            <w:r w:rsidR="00497C72" w:rsidRPr="00D107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ого</w:t>
            </w:r>
            <w:r w:rsidRPr="00D107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іспит</w:t>
            </w:r>
            <w:r w:rsidR="00497C72" w:rsidRPr="00D107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у.</w:t>
            </w:r>
            <w:r w:rsidRPr="00D107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</w:tbl>
    <w:tbl>
      <w:tblPr>
        <w:tblStyle w:val="af9"/>
        <w:tblW w:w="10002" w:type="dxa"/>
        <w:tblInd w:w="-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20"/>
        <w:gridCol w:w="7082"/>
      </w:tblGrid>
      <w:tr w:rsidR="00BF4F46" w:rsidRPr="00D1077C" w14:paraId="7120F64B" w14:textId="77777777" w:rsidTr="0045122F">
        <w:tc>
          <w:tcPr>
            <w:tcW w:w="2920" w:type="dxa"/>
            <w:tcMar>
              <w:top w:w="57" w:type="dxa"/>
              <w:left w:w="113" w:type="dxa"/>
              <w:bottom w:w="0" w:type="dxa"/>
              <w:right w:w="113" w:type="dxa"/>
            </w:tcMar>
          </w:tcPr>
          <w:p w14:paraId="3AF73F78" w14:textId="77777777" w:rsidR="00BF4F46" w:rsidRPr="00D1077C" w:rsidRDefault="003E7EC0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="1" w:hanging="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Вимоги до кваліфікаційної роботи</w:t>
            </w:r>
          </w:p>
          <w:p w14:paraId="3A4AB61C" w14:textId="77777777" w:rsidR="00BF4F46" w:rsidRPr="00D1077C" w:rsidRDefault="00BF4F46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="1" w:hanging="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082" w:type="dxa"/>
            <w:tcMar>
              <w:top w:w="57" w:type="dxa"/>
              <w:left w:w="113" w:type="dxa"/>
              <w:bottom w:w="0" w:type="dxa"/>
              <w:right w:w="113" w:type="dxa"/>
            </w:tcMar>
          </w:tcPr>
          <w:p w14:paraId="7190FFD6" w14:textId="3AC1BE57" w:rsidR="00AA7A32" w:rsidRPr="00D1077C" w:rsidRDefault="00497C72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="1" w:hanging="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Кваліфікаційна робота повинна передбачати розв’язання</w:t>
            </w:r>
            <w:r w:rsidR="00F240A6"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складної спеціалізованої задачі чи практичної проблеми у</w:t>
            </w:r>
            <w:r w:rsidR="00F240A6"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сфері психології, що </w:t>
            </w:r>
            <w:proofErr w:type="spellStart"/>
            <w:r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передбачаає</w:t>
            </w:r>
            <w:proofErr w:type="spellEnd"/>
            <w:r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застосування основних</w:t>
            </w:r>
            <w:r w:rsidR="00F240A6"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психологічних теорій та методів, інформаційно-комунікативних та цифрових технологій.</w:t>
            </w:r>
          </w:p>
          <w:p w14:paraId="2AF8D77C" w14:textId="77777777" w:rsidR="00BF4F46" w:rsidRPr="00D1077C" w:rsidRDefault="003E7EC0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="1" w:hanging="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кваліфікаційній роботі не повинно бути академічного плагіату, фальсифікації та фабрикації.</w:t>
            </w:r>
          </w:p>
          <w:p w14:paraId="7A0A1DAA" w14:textId="724DE6D6" w:rsidR="00BF4F46" w:rsidRPr="00D1077C" w:rsidRDefault="003E7EC0" w:rsidP="009D51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="1" w:hanging="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Кваліфікаційна робота має бути оприлюднена на офіційному сайті закладу вищої освіти або його підрозділу, або у репозитарії закладу вищої освіти.</w:t>
            </w:r>
            <w:r w:rsidR="009D5169" w:rsidRPr="00D107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497C72" w:rsidRPr="00D1077C" w14:paraId="66D37835" w14:textId="77777777" w:rsidTr="0045122F">
        <w:tc>
          <w:tcPr>
            <w:tcW w:w="2920" w:type="dxa"/>
            <w:tcMar>
              <w:top w:w="57" w:type="dxa"/>
              <w:left w:w="113" w:type="dxa"/>
              <w:bottom w:w="0" w:type="dxa"/>
              <w:right w:w="113" w:type="dxa"/>
            </w:tcMar>
          </w:tcPr>
          <w:p w14:paraId="58689E63" w14:textId="669D7F9B" w:rsidR="00497C72" w:rsidRPr="00D1077C" w:rsidRDefault="00497C72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="1" w:hanging="3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Вимоги до</w:t>
            </w:r>
            <w:r w:rsidR="009D516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D1077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атестаційного</w:t>
            </w:r>
          </w:p>
          <w:p w14:paraId="3BBB947B" w14:textId="5D5FBC81" w:rsidR="00497C72" w:rsidRPr="00D1077C" w:rsidRDefault="00497C72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="1" w:hanging="3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іспиту</w:t>
            </w:r>
          </w:p>
        </w:tc>
        <w:tc>
          <w:tcPr>
            <w:tcW w:w="7082" w:type="dxa"/>
            <w:tcMar>
              <w:top w:w="57" w:type="dxa"/>
              <w:left w:w="113" w:type="dxa"/>
              <w:bottom w:w="0" w:type="dxa"/>
              <w:right w:w="113" w:type="dxa"/>
            </w:tcMar>
          </w:tcPr>
          <w:p w14:paraId="263BFFDD" w14:textId="761DE071" w:rsidR="00497C72" w:rsidRPr="00D1077C" w:rsidRDefault="00497C72" w:rsidP="001748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="1" w:hanging="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D1077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Атестаційний іспит за спеціальністю повинен перевіряти досягнення результатів навчання, визначених цим Стандартом вищої освіти та освітньою програмою.</w:t>
            </w:r>
          </w:p>
        </w:tc>
      </w:tr>
    </w:tbl>
    <w:p w14:paraId="395663AE" w14:textId="0CBB8492" w:rsidR="00F240A6" w:rsidRDefault="00F240A6" w:rsidP="00174811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="1" w:hanging="3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</w:p>
    <w:p w14:paraId="10D99841" w14:textId="5D17A76C" w:rsidR="009D5169" w:rsidRDefault="009D5169" w:rsidP="00174811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="1" w:hanging="3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</w:p>
    <w:p w14:paraId="6F7EBB57" w14:textId="5B3ABD11" w:rsidR="009D5169" w:rsidRDefault="009D5169" w:rsidP="00174811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="1" w:hanging="3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</w:p>
    <w:p w14:paraId="777411F9" w14:textId="77777777" w:rsidR="009D5169" w:rsidRPr="00D1077C" w:rsidRDefault="009D5169" w:rsidP="00174811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="1" w:hanging="3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</w:p>
    <w:p w14:paraId="3F035651" w14:textId="5FCFA161" w:rsidR="00BF4F46" w:rsidRDefault="003E7EC0" w:rsidP="009D5169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lastRenderedPageBreak/>
        <w:t xml:space="preserve">Х. Додаткові вимоги та обмеження (за наявності) для міждисциплінарних освітніх програм </w:t>
      </w:r>
      <w:r w:rsidR="009D5169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 xml:space="preserve"> </w:t>
      </w:r>
    </w:p>
    <w:p w14:paraId="3B6EF26F" w14:textId="77777777" w:rsidR="009D5169" w:rsidRPr="00D1077C" w:rsidRDefault="009D5169" w:rsidP="009D5169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202" w:firstLine="566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</w:p>
    <w:p w14:paraId="1306F2B8" w14:textId="77777777" w:rsidR="00501611" w:rsidRPr="00D1077C" w:rsidRDefault="003E7EC0" w:rsidP="009D5169">
      <w:pPr>
        <w:widowControl w:val="0"/>
        <w:suppressAutoHyphens w:val="0"/>
        <w:spacing w:after="0"/>
        <w:ind w:leftChars="0" w:left="1" w:firstLineChars="202" w:firstLine="566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color w:val="auto"/>
          <w:sz w:val="28"/>
          <w:szCs w:val="28"/>
          <w:lang w:val="uk-UA"/>
        </w:rPr>
        <w:t>До міждисциплінарних належать освітні програми, предметна область яких є міждисциплінарною, тобто повністю або частково охоплює предметні області двох чи більше спеціальностей однієї або декількох галузей знань.</w:t>
      </w:r>
    </w:p>
    <w:p w14:paraId="42E99078" w14:textId="0116366C" w:rsidR="00BF4F46" w:rsidRPr="00D1077C" w:rsidRDefault="003E7EC0" w:rsidP="009D5169">
      <w:pPr>
        <w:widowControl w:val="0"/>
        <w:suppressAutoHyphens w:val="0"/>
        <w:spacing w:after="0"/>
        <w:ind w:leftChars="0" w:left="1" w:firstLineChars="202" w:firstLine="566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color w:val="auto"/>
          <w:sz w:val="28"/>
          <w:szCs w:val="28"/>
          <w:lang w:val="uk-UA"/>
        </w:rPr>
        <w:t>Міждисциплінарні освітні програми не передбачають зазначення спеціальностей/галузей знань у формулюваннях освітньої кваліфікації випускників, тому вимоги стандартів вищої освіти на них не поширюються.</w:t>
      </w:r>
    </w:p>
    <w:p w14:paraId="15582E94" w14:textId="0F68E9BC" w:rsidR="00BF4F46" w:rsidRPr="00D1077C" w:rsidRDefault="003E7EC0" w:rsidP="009D5169">
      <w:pPr>
        <w:widowControl w:val="0"/>
        <w:suppressAutoHyphens w:val="0"/>
        <w:spacing w:after="0"/>
        <w:ind w:leftChars="0" w:left="1" w:firstLineChars="202" w:firstLine="566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color w:val="auto"/>
          <w:sz w:val="28"/>
          <w:szCs w:val="28"/>
          <w:lang w:val="uk-UA"/>
        </w:rPr>
        <w:t>Міждисциплінарні освітні програми мають забезпечити виконання вимог Національної рамки кваліфікацій щодо компетентностей (результатів навчання) для відповідного кваліфікаційного рівня.</w:t>
      </w:r>
    </w:p>
    <w:p w14:paraId="72FF9537" w14:textId="67528AC2" w:rsidR="00BF4F46" w:rsidRPr="00D1077C" w:rsidRDefault="003E7EC0" w:rsidP="009D5169">
      <w:pPr>
        <w:widowControl w:val="0"/>
        <w:suppressAutoHyphens w:val="0"/>
        <w:spacing w:after="0"/>
        <w:ind w:leftChars="0" w:left="1" w:firstLineChars="202" w:firstLine="566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color w:val="auto"/>
          <w:sz w:val="28"/>
          <w:szCs w:val="28"/>
          <w:lang w:val="uk-UA"/>
        </w:rPr>
        <w:t>При створенні міждисциплінарних освітніх програм заклад вищої освіти (наукова установа) самостійно визначають вимоги до компетентностей, зокрема з числа передбачених стандартами вищої освіти спеціальностей, що утворюють міждисциплінарну предметну область. Це варто враховувати при формулюванні спеціальних компетентностей у стандартах вищої освіти.</w:t>
      </w:r>
    </w:p>
    <w:p w14:paraId="520C5AB0" w14:textId="1C57AE90" w:rsidR="00BF4F46" w:rsidRPr="00D1077C" w:rsidRDefault="003E7EC0" w:rsidP="009D5169">
      <w:pPr>
        <w:widowControl w:val="0"/>
        <w:suppressAutoHyphens w:val="0"/>
        <w:spacing w:after="0"/>
        <w:ind w:leftChars="0" w:left="1" w:firstLineChars="202" w:firstLine="566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color w:val="auto"/>
          <w:sz w:val="28"/>
          <w:szCs w:val="28"/>
          <w:lang w:val="uk-UA"/>
        </w:rPr>
        <w:t>На кожному рівні вищої освіти до міждисциплінарної предметної області не можуть включатися спеціальності, що передбачають доступ до професій відповідного рівня кваліфікації, для яких запроваджено додаткове регулювання.</w:t>
      </w:r>
    </w:p>
    <w:p w14:paraId="4FB87D2C" w14:textId="73A6DA12" w:rsidR="003C10A4" w:rsidRPr="00D1077C" w:rsidRDefault="003C10A4" w:rsidP="009D5169">
      <w:pPr>
        <w:widowControl w:val="0"/>
        <w:suppressAutoHyphens w:val="0"/>
        <w:spacing w:after="0"/>
        <w:ind w:leftChars="0" w:left="1" w:firstLineChars="202" w:firstLine="566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14:paraId="4085E2D7" w14:textId="77777777" w:rsidR="003C10A4" w:rsidRPr="00D1077C" w:rsidRDefault="003C10A4" w:rsidP="009D5169">
      <w:pPr>
        <w:widowControl w:val="0"/>
        <w:tabs>
          <w:tab w:val="left" w:pos="1134"/>
        </w:tabs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color w:val="auto"/>
          <w:position w:val="0"/>
          <w:sz w:val="28"/>
          <w:szCs w:val="28"/>
          <w:lang w:val="uk-UA" w:eastAsia="zh-CN"/>
        </w:rPr>
      </w:pPr>
      <w:r w:rsidRPr="00D1077C">
        <w:rPr>
          <w:rFonts w:ascii="Times New Roman" w:hAnsi="Times New Roman" w:cs="Times New Roman"/>
          <w:b/>
          <w:bCs/>
          <w:color w:val="auto"/>
          <w:sz w:val="28"/>
          <w:szCs w:val="28"/>
          <w:lang w:val="uk-UA" w:eastAsia="zh-CN"/>
        </w:rPr>
        <w:t>XI. Вимоги законодавства та/або професійних стандартів, необхідні для здобуття відповідних професійних кваліфікацій (за</w:t>
      </w:r>
      <w:r w:rsidRPr="00D1077C">
        <w:rPr>
          <w:rFonts w:ascii="Times New Roman" w:hAnsi="Times New Roman" w:cs="Times New Roman"/>
          <w:color w:val="auto"/>
          <w:sz w:val="28"/>
          <w:szCs w:val="28"/>
          <w:lang w:val="uk-UA" w:eastAsia="zh-CN"/>
        </w:rPr>
        <w:t xml:space="preserve"> </w:t>
      </w:r>
      <w:r w:rsidRPr="00D1077C">
        <w:rPr>
          <w:rFonts w:ascii="Times New Roman" w:hAnsi="Times New Roman" w:cs="Times New Roman"/>
          <w:b/>
          <w:bCs/>
          <w:color w:val="auto"/>
          <w:sz w:val="28"/>
          <w:szCs w:val="28"/>
          <w:lang w:val="uk-UA" w:eastAsia="zh-CN"/>
        </w:rPr>
        <w:t>наявності)</w:t>
      </w:r>
    </w:p>
    <w:p w14:paraId="6B5C2A85" w14:textId="77777777" w:rsidR="003C10A4" w:rsidRPr="00D1077C" w:rsidRDefault="003C10A4" w:rsidP="009D5169">
      <w:pPr>
        <w:widowControl w:val="0"/>
        <w:shd w:val="clear" w:color="auto" w:fill="FFFFFF"/>
        <w:tabs>
          <w:tab w:val="left" w:pos="1134"/>
        </w:tabs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color w:val="auto"/>
          <w:sz w:val="28"/>
          <w:szCs w:val="28"/>
          <w:lang w:val="uk-UA" w:eastAsia="zh-CN"/>
        </w:rPr>
      </w:pPr>
    </w:p>
    <w:p w14:paraId="49D8170B" w14:textId="77777777" w:rsidR="003C10A4" w:rsidRPr="00D1077C" w:rsidRDefault="003C10A4" w:rsidP="009D5169">
      <w:pPr>
        <w:widowControl w:val="0"/>
        <w:shd w:val="clear" w:color="auto" w:fill="FFFFFF"/>
        <w:tabs>
          <w:tab w:val="left" w:pos="1134"/>
        </w:tabs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color w:val="auto"/>
          <w:sz w:val="28"/>
          <w:szCs w:val="28"/>
          <w:lang w:val="uk-UA" w:eastAsia="zh-CN"/>
        </w:rPr>
      </w:pPr>
      <w:r w:rsidRPr="00D1077C">
        <w:rPr>
          <w:rFonts w:ascii="Times New Roman" w:hAnsi="Times New Roman" w:cs="Times New Roman"/>
          <w:color w:val="auto"/>
          <w:sz w:val="28"/>
          <w:szCs w:val="28"/>
          <w:lang w:val="uk-UA" w:eastAsia="zh-CN"/>
        </w:rPr>
        <w:t>Вимоги законодавства та/або професійних стандартів відсутні.</w:t>
      </w:r>
    </w:p>
    <w:p w14:paraId="6308E39E" w14:textId="73D8FB26" w:rsidR="003C10A4" w:rsidRPr="00D1077C" w:rsidRDefault="003C10A4" w:rsidP="009D5169">
      <w:pPr>
        <w:widowControl w:val="0"/>
        <w:suppressAutoHyphens w:val="0"/>
        <w:spacing w:after="0"/>
        <w:ind w:leftChars="0" w:left="1" w:firstLineChars="202" w:firstLine="566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14:paraId="6627CC06" w14:textId="7A5AC66A" w:rsidR="003C10A4" w:rsidRDefault="003C10A4" w:rsidP="009D5169">
      <w:pPr>
        <w:widowControl w:val="0"/>
        <w:suppressAutoHyphens w:val="0"/>
        <w:spacing w:after="0"/>
        <w:ind w:leftChars="0" w:left="1" w:firstLineChars="202" w:firstLine="566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XII. Додаткові вимоги до освітніх програм зі спеціальностей, що передбачають доступ до професій, для яких запроваджене додаткове регулювання</w:t>
      </w:r>
    </w:p>
    <w:p w14:paraId="077AD5CF" w14:textId="77777777" w:rsidR="009D5169" w:rsidRPr="00D1077C" w:rsidRDefault="009D5169" w:rsidP="009D5169">
      <w:pPr>
        <w:widowControl w:val="0"/>
        <w:suppressAutoHyphens w:val="0"/>
        <w:spacing w:after="0"/>
        <w:ind w:leftChars="0" w:left="1" w:firstLineChars="202" w:firstLine="566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</w:p>
    <w:p w14:paraId="3EFFE795" w14:textId="2BAD4427" w:rsidR="00BF4F46" w:rsidRPr="00D1077C" w:rsidRDefault="001A6372" w:rsidP="009D5169">
      <w:pPr>
        <w:widowControl w:val="0"/>
        <w:suppressAutoHyphens w:val="0"/>
        <w:spacing w:after="0"/>
        <w:ind w:leftChars="0" w:left="1" w:firstLineChars="202" w:firstLine="566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color w:val="auto"/>
          <w:sz w:val="28"/>
          <w:szCs w:val="28"/>
          <w:lang w:val="uk-UA"/>
        </w:rPr>
        <w:t>Для спеціальності  С</w:t>
      </w:r>
      <w:r w:rsidR="00497C72" w:rsidRPr="00D1077C">
        <w:rPr>
          <w:rFonts w:ascii="Times New Roman" w:hAnsi="Times New Roman" w:cs="Times New Roman"/>
          <w:color w:val="auto"/>
          <w:sz w:val="28"/>
          <w:szCs w:val="28"/>
          <w:lang w:val="uk-UA"/>
        </w:rPr>
        <w:t>4</w:t>
      </w:r>
      <w:r w:rsidRPr="00D1077C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497C72" w:rsidRPr="00D1077C">
        <w:rPr>
          <w:rFonts w:ascii="Times New Roman" w:hAnsi="Times New Roman" w:cs="Times New Roman"/>
          <w:color w:val="auto"/>
          <w:sz w:val="28"/>
          <w:szCs w:val="28"/>
          <w:lang w:val="uk-UA"/>
        </w:rPr>
        <w:t>Психологія</w:t>
      </w:r>
      <w:r w:rsidRPr="00D1077C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регулювання не застосовується</w:t>
      </w:r>
    </w:p>
    <w:p w14:paraId="48FA93C2" w14:textId="0BE84586" w:rsidR="00174811" w:rsidRPr="00D1077C" w:rsidRDefault="009D5169" w:rsidP="009D516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75"/>
        </w:tabs>
        <w:suppressAutoHyphens w:val="0"/>
        <w:spacing w:after="0" w:line="240" w:lineRule="auto"/>
        <w:ind w:leftChars="0" w:left="1" w:firstLineChars="202" w:firstLine="566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ab/>
      </w:r>
    </w:p>
    <w:p w14:paraId="6AE86D3E" w14:textId="77777777" w:rsidR="00BF4F46" w:rsidRPr="00D1077C" w:rsidRDefault="003E7EC0" w:rsidP="009D5169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ХІІІ. Перелік нормативних документів, на яких базується Стандарт вищої освіти </w:t>
      </w:r>
    </w:p>
    <w:p w14:paraId="03749C21" w14:textId="77777777" w:rsidR="00C43A94" w:rsidRPr="00D1077C" w:rsidRDefault="00C43A94" w:rsidP="009D5169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202" w:firstLine="566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854A072" w14:textId="77777777" w:rsidR="00BF4F46" w:rsidRPr="00D1077C" w:rsidRDefault="003E7EC0" w:rsidP="009D5169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077C">
        <w:rPr>
          <w:rFonts w:ascii="Times New Roman" w:eastAsia="Calibri" w:hAnsi="Times New Roman" w:cs="Times New Roman"/>
          <w:sz w:val="28"/>
          <w:szCs w:val="28"/>
          <w:lang w:val="uk-UA"/>
        </w:rPr>
        <w:t>1</w:t>
      </w:r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. Закон «Про вищу освіту» – </w:t>
      </w:r>
      <w:hyperlink r:id="rId8">
        <w:r w:rsidRPr="00D1077C">
          <w:rPr>
            <w:rFonts w:ascii="Times New Roman" w:hAnsi="Times New Roman" w:cs="Times New Roman"/>
            <w:color w:val="0563C1"/>
            <w:sz w:val="28"/>
            <w:szCs w:val="28"/>
            <w:u w:val="single"/>
            <w:lang w:val="uk-UA"/>
          </w:rPr>
          <w:t>http://zakon4.rada.gov.ua/laws/show/1556-18</w:t>
        </w:r>
      </w:hyperlink>
    </w:p>
    <w:p w14:paraId="019C0751" w14:textId="77777777" w:rsidR="00BF4F46" w:rsidRPr="00D1077C" w:rsidRDefault="003E7EC0" w:rsidP="009D5169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2. Про освіту: Закон України. URL: </w:t>
      </w:r>
      <w:hyperlink r:id="rId9">
        <w:r w:rsidRPr="00D1077C">
          <w:rPr>
            <w:rFonts w:ascii="Times New Roman" w:hAnsi="Times New Roman" w:cs="Times New Roman"/>
            <w:color w:val="0563C1"/>
            <w:sz w:val="28"/>
            <w:szCs w:val="28"/>
            <w:u w:val="single"/>
            <w:lang w:val="uk-UA"/>
          </w:rPr>
          <w:t>http://zakon5.rada.gov.ua/laws/show/2145-</w:t>
        </w:r>
      </w:hyperlink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9D14FFE" w14:textId="77777777" w:rsidR="00BF4F46" w:rsidRPr="00D1077C" w:rsidRDefault="003E7EC0" w:rsidP="009D5169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3. Указ Президента України «Про Цілі сталого розвитку України на період до 2030 року». URL: </w:t>
      </w:r>
      <w:hyperlink r:id="rId10" w:anchor="Text">
        <w:r w:rsidRPr="00D1077C">
          <w:rPr>
            <w:rFonts w:ascii="Times New Roman" w:hAnsi="Times New Roman" w:cs="Times New Roman"/>
            <w:color w:val="0563C1"/>
            <w:sz w:val="28"/>
            <w:szCs w:val="28"/>
            <w:u w:val="single"/>
            <w:lang w:val="uk-UA"/>
          </w:rPr>
          <w:t>https://zakon.rada.gov.ua/laws/show/722/2019#Text</w:t>
        </w:r>
      </w:hyperlink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4DF6AB80" w14:textId="77777777" w:rsidR="00BF4F46" w:rsidRPr="00D1077C" w:rsidRDefault="003E7EC0" w:rsidP="009D5169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4. Національна рамка кваліфікацій. Затверджено Постановою Кабінету Міністрів України від 23 листопада 2011 р. №1341 (зі змінами) URL: </w:t>
      </w:r>
      <w:hyperlink r:id="rId11">
        <w:r w:rsidRPr="00D1077C">
          <w:rPr>
            <w:rFonts w:ascii="Times New Roman" w:hAnsi="Times New Roman" w:cs="Times New Roman"/>
            <w:color w:val="0563C1"/>
            <w:sz w:val="28"/>
            <w:szCs w:val="28"/>
            <w:u w:val="single"/>
            <w:lang w:val="uk-UA"/>
          </w:rPr>
          <w:t>http://zakon4.rada.gov.ua/laws/show/1341-2011-п</w:t>
        </w:r>
      </w:hyperlink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0B1E25D8" w14:textId="77777777" w:rsidR="00BF4F46" w:rsidRPr="00D1077C" w:rsidRDefault="003E7EC0" w:rsidP="009D5169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5. Перелік галузей знань і спеціальностей, за якими здійснюється підготовка здобувачів вищої освіти. Затверджено Постановою Кабінету Міністрів України від 29 квітня 2015 р. № 266 (зі змінами). URL: http://zakon4.rada.gov.ua/laws/show/266- 2015-п 27 </w:t>
      </w:r>
    </w:p>
    <w:p w14:paraId="1E9E88DE" w14:textId="77777777" w:rsidR="00BF4F46" w:rsidRPr="00D1077C" w:rsidRDefault="003E7EC0" w:rsidP="009D5169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6. Вимоги до міждисциплінарних освітніх (наукових) програм. Затверджено Наказом Міністерства освіти і науки України від 01.02.2021 р. № 128. URL: https://zakon.rada.gov.ua/laws/show/z0454-21#Text </w:t>
      </w:r>
    </w:p>
    <w:p w14:paraId="42F5655F" w14:textId="346952A3" w:rsidR="00BF4F46" w:rsidRPr="00D1077C" w:rsidRDefault="003E7EC0" w:rsidP="009D5169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color w:val="0563C1"/>
          <w:sz w:val="28"/>
          <w:szCs w:val="28"/>
          <w:u w:val="single"/>
          <w:lang w:val="uk-UA"/>
        </w:rPr>
      </w:pPr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7. Національний класифікатор України: Класифікатор професій ДК 003:2010 (із змінами). URL: </w:t>
      </w:r>
      <w:hyperlink r:id="rId12">
        <w:r w:rsidRPr="00D1077C">
          <w:rPr>
            <w:rFonts w:ascii="Times New Roman" w:hAnsi="Times New Roman" w:cs="Times New Roman"/>
            <w:color w:val="0563C1"/>
            <w:sz w:val="28"/>
            <w:szCs w:val="28"/>
            <w:u w:val="single"/>
            <w:lang w:val="uk-UA"/>
          </w:rPr>
          <w:t>https://zakon.rada.gov.ua/rada/show/va327609-</w:t>
        </w:r>
      </w:hyperlink>
    </w:p>
    <w:p w14:paraId="47941360" w14:textId="16B833C0" w:rsidR="001A6372" w:rsidRPr="00D1077C" w:rsidRDefault="001A6372" w:rsidP="00174811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="1" w:hanging="3"/>
        <w:jc w:val="both"/>
        <w:rPr>
          <w:rFonts w:ascii="Times New Roman" w:hAnsi="Times New Roman" w:cs="Times New Roman"/>
          <w:color w:val="0563C1"/>
          <w:sz w:val="28"/>
          <w:szCs w:val="28"/>
          <w:u w:val="single"/>
          <w:lang w:val="uk-UA"/>
        </w:rPr>
      </w:pPr>
    </w:p>
    <w:p w14:paraId="5B3EB43E" w14:textId="7046C347" w:rsidR="00BF4F46" w:rsidRPr="00D1077C" w:rsidRDefault="004F20BD" w:rsidP="009D5169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 xml:space="preserve">Додаткові </w:t>
      </w:r>
      <w:r w:rsidR="003E7EC0" w:rsidRPr="00D1077C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 xml:space="preserve">джерела </w:t>
      </w:r>
    </w:p>
    <w:p w14:paraId="0F959A59" w14:textId="77777777" w:rsidR="00BF4F46" w:rsidRPr="00D1077C" w:rsidRDefault="003E7EC0" w:rsidP="009D5169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International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Standard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Classification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Education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(ISCED 2011): https://www.datenportal.bmbf.de/portal/en/G294.html#:~:text=ISCED%20was%20deve loped%20by%20UNESCO,facilitating%20national%20and%20international%20compa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risons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794F0A6A" w14:textId="77777777" w:rsidR="00BF4F46" w:rsidRPr="00D1077C" w:rsidRDefault="003E7EC0" w:rsidP="009D5169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2. ISCED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Fields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Education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Training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2013 (ISCED-F 2013): chromeextension://efaidnbmnnnibpcajpcglclefindmkaj/http://uis.unesco.org/sites/default/files/d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ocuments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/isced-fields-of-education-and-training-2013-en.pdf: </w:t>
      </w:r>
    </w:p>
    <w:p w14:paraId="684F8CA6" w14:textId="77777777" w:rsidR="00BF4F46" w:rsidRPr="00D1077C" w:rsidRDefault="003E7EC0" w:rsidP="009D5169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International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standard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classification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education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Fields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education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training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2013 (ISCED-F 2013)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Detailed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field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descriptions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. URL: https://uis.unesco.org/sites/default/files/documents/international-standard-classificationof-education-fields-of-education-and-training-2013-detailed-field-descriptions-2015- en.pdf </w:t>
      </w:r>
    </w:p>
    <w:p w14:paraId="4ED3BE28" w14:textId="77777777" w:rsidR="00BF4F46" w:rsidRPr="00D1077C" w:rsidRDefault="003E7EC0" w:rsidP="009D5169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Council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Recommendation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22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May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2018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on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key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competences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lifelong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learning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Text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with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EEA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relevance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.). URL: https://eur-lex.europa.eu/legalcontent/EN/TXT/?uri=uriserv:OJ.C_.2018.189.01.0001.01.ENG&amp;toc=OJ:C:2018:189:T OC </w:t>
      </w:r>
    </w:p>
    <w:p w14:paraId="2C32D60E" w14:textId="77777777" w:rsidR="00BF4F46" w:rsidRPr="00D1077C" w:rsidRDefault="003E7EC0" w:rsidP="009D5169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5.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European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Qualifications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Framework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Supporting"Learning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Work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CrossBorder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Mobility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. URL: </w:t>
      </w:r>
      <w:hyperlink r:id="rId13">
        <w:r w:rsidRPr="00D1077C">
          <w:rPr>
            <w:rFonts w:ascii="Times New Roman" w:hAnsi="Times New Roman" w:cs="Times New Roman"/>
            <w:color w:val="0563C1"/>
            <w:sz w:val="28"/>
            <w:szCs w:val="28"/>
            <w:u w:val="single"/>
            <w:lang w:val="uk-UA"/>
          </w:rPr>
          <w:t>http://www.ehea.info/Upload/TPG_A_QF_RO_MK_1_EQF_Brochure.pdf</w:t>
        </w:r>
      </w:hyperlink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14:paraId="354AA28A" w14:textId="77777777" w:rsidR="00BF4F46" w:rsidRPr="00D1077C" w:rsidRDefault="003E7EC0" w:rsidP="009D5169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6. Стандарти та рекомендації щодо забезпечення якості в Європейському просторі вищої освіти (ESG). URL: https://ihed.org.ua/wpcontent/uploads/2018/10/04_2016_ESG_2015.pdf; </w:t>
      </w:r>
    </w:p>
    <w:p w14:paraId="0B4A5E9B" w14:textId="77777777" w:rsidR="00BF4F46" w:rsidRPr="00D1077C" w:rsidRDefault="003E7EC0" w:rsidP="009D5169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8.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Higher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Education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World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8 -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Special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issue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New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Visions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Higher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Education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towards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2030.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Barcelona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, GUNI,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May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2022. URL: https://www.guninetwork.org/files/guni_heiw_8_complete_- _new_visions_for_higher_education_towards_2030_1.pdf</w:t>
      </w:r>
    </w:p>
    <w:p w14:paraId="3F1C04F3" w14:textId="77777777" w:rsidR="00BF4F46" w:rsidRPr="00D1077C" w:rsidRDefault="003E7EC0" w:rsidP="009D5169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9. ЦСР У ДІЇ. URL: </w:t>
      </w:r>
      <w:hyperlink r:id="rId14">
        <w:r w:rsidRPr="00D1077C">
          <w:rPr>
            <w:rFonts w:ascii="Times New Roman" w:hAnsi="Times New Roman" w:cs="Times New Roman"/>
            <w:color w:val="0563C1"/>
            <w:sz w:val="28"/>
            <w:szCs w:val="28"/>
            <w:u w:val="single"/>
            <w:lang w:val="uk-UA"/>
          </w:rPr>
          <w:t>https://www.undp.org/uk/ukraine/tsili-staloho-rozvytku</w:t>
        </w:r>
      </w:hyperlink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30F6B14D" w14:textId="77777777" w:rsidR="00BF4F46" w:rsidRPr="00D1077C" w:rsidRDefault="003E7EC0" w:rsidP="009D5169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10. Рамка цифрової компетентності громадян України. URL: </w:t>
      </w:r>
      <w:hyperlink r:id="rId15">
        <w:r w:rsidRPr="00D1077C">
          <w:rPr>
            <w:rFonts w:ascii="Times New Roman" w:hAnsi="Times New Roman" w:cs="Times New Roman"/>
            <w:color w:val="0563C1"/>
            <w:sz w:val="28"/>
            <w:szCs w:val="28"/>
            <w:u w:val="single"/>
            <w:lang w:val="uk-UA"/>
          </w:rPr>
          <w:t>https://osvita.diia.gov.ua/uploads/1/7451-ramka_cifrovoi_kompetentnosti.pdf 28</w:t>
        </w:r>
      </w:hyperlink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02FC9458" w14:textId="77777777" w:rsidR="00BF4F46" w:rsidRPr="00D1077C" w:rsidRDefault="003E7EC0" w:rsidP="009D5169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11. Рамка компетентностей для культури демократії. URL: </w:t>
      </w:r>
      <w:hyperlink r:id="rId16">
        <w:r w:rsidRPr="00D1077C">
          <w:rPr>
            <w:rFonts w:ascii="Times New Roman" w:hAnsi="Times New Roman" w:cs="Times New Roman"/>
            <w:color w:val="0563C1"/>
            <w:sz w:val="28"/>
            <w:szCs w:val="28"/>
            <w:u w:val="single"/>
            <w:lang w:val="uk-UA"/>
          </w:rPr>
          <w:t>https://rm.coe.int/rf-cdc-vol-2-/168097ec96</w:t>
        </w:r>
      </w:hyperlink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ED39E61" w14:textId="77777777" w:rsidR="00BF4F46" w:rsidRPr="00D1077C" w:rsidRDefault="003E7EC0" w:rsidP="009D5169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12. TUNING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Educational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Structures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Europe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(Проєкт Європейської Комісії </w:t>
      </w:r>
      <w:r w:rsidRPr="00D1077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«Налаштування освітніх систем в Європі» (для ознайомлення з прикладами стандартів та вимог до компетентностей для різних предметних областей) </w:t>
      </w:r>
      <w:hyperlink r:id="rId17">
        <w:r w:rsidRPr="00D1077C">
          <w:rPr>
            <w:rFonts w:ascii="Times New Roman" w:hAnsi="Times New Roman" w:cs="Times New Roman"/>
            <w:color w:val="0563C1"/>
            <w:sz w:val="28"/>
            <w:szCs w:val="28"/>
            <w:u w:val="single"/>
            <w:lang w:val="uk-UA"/>
          </w:rPr>
          <w:t>http://www.ehea.info/cid101886/tuning-educational-structures-europe.html</w:t>
        </w:r>
      </w:hyperlink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076FC1BE" w14:textId="77777777" w:rsidR="00BF4F46" w:rsidRPr="00D1077C" w:rsidRDefault="003E7EC0" w:rsidP="009D5169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13. Національний освітній глосарій: вища освіта (4-е вид., перероб. і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доп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.) /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Авт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.-уклад.: В.Є. Бахрушин, М.І. Винницький, В.М. Захарченко, І.О. Золотарьова, С.А.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Калашнікова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, В.І. Луговий, М.Р.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Мруга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, Ю.М.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Рашкевич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, І.М. Сікорська, А.В.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Ставицький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, Ж.В.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Таланова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, С.П.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Шитікова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 / За ред. В.Г. Кременя, В.Є. Бахрушина, Ю.М. </w:t>
      </w:r>
      <w:proofErr w:type="spellStart"/>
      <w:r w:rsidRPr="00D1077C">
        <w:rPr>
          <w:rFonts w:ascii="Times New Roman" w:hAnsi="Times New Roman" w:cs="Times New Roman"/>
          <w:sz w:val="28"/>
          <w:szCs w:val="28"/>
          <w:lang w:val="uk-UA"/>
        </w:rPr>
        <w:t>Рашкевича</w:t>
      </w:r>
      <w:proofErr w:type="spellEnd"/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. 2024. - 114 с - URL: </w:t>
      </w:r>
      <w:hyperlink r:id="rId18">
        <w:r w:rsidRPr="00D1077C">
          <w:rPr>
            <w:rFonts w:ascii="Times New Roman" w:hAnsi="Times New Roman" w:cs="Times New Roman"/>
            <w:color w:val="0563C1"/>
            <w:sz w:val="28"/>
            <w:szCs w:val="28"/>
            <w:u w:val="single"/>
            <w:lang w:val="uk-UA"/>
          </w:rPr>
          <w:t>https://erasmusplus.org.ua/wpcontent/uploads/2024/10/glosarijvo_2024_here_neo_ivo_napn_mon_30.09.2024.pdf</w:t>
        </w:r>
      </w:hyperlink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6568399D" w14:textId="704F562E" w:rsidR="00BF4F46" w:rsidRPr="00D1077C" w:rsidRDefault="003E7EC0" w:rsidP="009D5169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1" w:firstLineChars="202"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14. Бахрушин В.Є. Стандартизація вимог до вищої освіти, як інструмент забезпечення якості вищої освіти: рівні вищої освіти та предметні області. Освітня аналітика України. 2020. № 2(9). С. 50-66.: URL: </w:t>
      </w:r>
      <w:hyperlink r:id="rId19">
        <w:r w:rsidRPr="00D1077C">
          <w:rPr>
            <w:rFonts w:ascii="Times New Roman" w:hAnsi="Times New Roman" w:cs="Times New Roman"/>
            <w:color w:val="0563C1"/>
            <w:sz w:val="28"/>
            <w:szCs w:val="28"/>
            <w:u w:val="single"/>
            <w:lang w:val="uk-UA"/>
          </w:rPr>
          <w:t>https://science.iea.gov.ua/wpcontent/uploads/2020/10/4_Bakhrushin_29_2020_50_66.pdf</w:t>
        </w:r>
      </w:hyperlink>
      <w:r w:rsidRPr="00D1077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739642CC" w14:textId="5974E6BD" w:rsidR="00523968" w:rsidRPr="00D1077C" w:rsidRDefault="00523968" w:rsidP="009D5169">
      <w:pPr>
        <w:pStyle w:val="Style41"/>
        <w:tabs>
          <w:tab w:val="left" w:pos="950"/>
        </w:tabs>
        <w:spacing w:line="240" w:lineRule="auto"/>
        <w:ind w:left="1" w:firstLineChars="202" w:firstLine="566"/>
        <w:rPr>
          <w:sz w:val="28"/>
          <w:szCs w:val="28"/>
          <w:lang w:val="uk-UA"/>
        </w:rPr>
      </w:pPr>
      <w:r w:rsidRPr="00D1077C">
        <w:rPr>
          <w:sz w:val="28"/>
          <w:szCs w:val="28"/>
          <w:lang w:val="uk-UA"/>
        </w:rPr>
        <w:t xml:space="preserve">15. Методичні рекомендації щодо розроблення стандартів вищої освіти. Затверджені Наказом Міністерства освіти і науки України від 27.03.2026 р. № 512  </w:t>
      </w:r>
      <w:hyperlink r:id="rId20" w:history="1">
        <w:r w:rsidRPr="00D1077C">
          <w:rPr>
            <w:rStyle w:val="ab"/>
            <w:position w:val="0"/>
            <w:sz w:val="28"/>
            <w:szCs w:val="28"/>
            <w:lang w:val="uk-UA"/>
          </w:rPr>
          <w:t>https://mon.gov.ua/static-objects/mon/sites/1/vishcha-osvita/2025/03/27/nakaz-mon-512-vid-27-03-2025.pdf</w:t>
        </w:r>
      </w:hyperlink>
    </w:p>
    <w:p w14:paraId="668D827E" w14:textId="77777777" w:rsidR="00523968" w:rsidRPr="00D1077C" w:rsidRDefault="00523968" w:rsidP="009D5169">
      <w:pPr>
        <w:pStyle w:val="Style41"/>
        <w:tabs>
          <w:tab w:val="left" w:pos="950"/>
        </w:tabs>
        <w:spacing w:line="240" w:lineRule="auto"/>
        <w:ind w:left="1" w:firstLineChars="202" w:firstLine="566"/>
        <w:rPr>
          <w:sz w:val="28"/>
          <w:szCs w:val="28"/>
          <w:lang w:val="uk-UA"/>
        </w:rPr>
      </w:pPr>
    </w:p>
    <w:p w14:paraId="3BEE3E42" w14:textId="77777777" w:rsidR="00523968" w:rsidRPr="00D1077C" w:rsidRDefault="00523968" w:rsidP="00174811">
      <w:pPr>
        <w:pStyle w:val="Style10"/>
        <w:spacing w:line="240" w:lineRule="auto"/>
        <w:ind w:hanging="2"/>
        <w:jc w:val="center"/>
        <w:rPr>
          <w:b/>
          <w:color w:val="000000"/>
          <w:sz w:val="28"/>
          <w:szCs w:val="28"/>
          <w:lang w:val="uk-UA" w:eastAsia="uk-UA"/>
        </w:rPr>
      </w:pPr>
    </w:p>
    <w:p w14:paraId="547E2DCB" w14:textId="77777777" w:rsidR="004F20BD" w:rsidRPr="00D1077C" w:rsidRDefault="004F20BD" w:rsidP="00174811">
      <w:pPr>
        <w:pStyle w:val="Style10"/>
        <w:spacing w:line="240" w:lineRule="auto"/>
        <w:ind w:hanging="2"/>
        <w:jc w:val="both"/>
        <w:rPr>
          <w:b/>
          <w:bCs/>
          <w:sz w:val="28"/>
          <w:szCs w:val="28"/>
          <w:lang w:val="uk-UA"/>
        </w:rPr>
      </w:pPr>
      <w:r w:rsidRPr="00D1077C">
        <w:rPr>
          <w:b/>
          <w:bCs/>
          <w:sz w:val="28"/>
          <w:szCs w:val="28"/>
          <w:lang w:val="uk-UA"/>
        </w:rPr>
        <w:t xml:space="preserve">Генеральний директор директорату </w:t>
      </w:r>
    </w:p>
    <w:p w14:paraId="03211F55" w14:textId="5231C067" w:rsidR="00523968" w:rsidRPr="00D1077C" w:rsidRDefault="004F20BD" w:rsidP="00174811">
      <w:pPr>
        <w:pStyle w:val="Style10"/>
        <w:spacing w:line="240" w:lineRule="auto"/>
        <w:ind w:hanging="2"/>
        <w:jc w:val="both"/>
        <w:rPr>
          <w:b/>
          <w:bCs/>
          <w:color w:val="000000"/>
          <w:sz w:val="28"/>
          <w:szCs w:val="28"/>
          <w:lang w:val="uk-UA" w:eastAsia="uk-UA"/>
        </w:rPr>
      </w:pPr>
      <w:r w:rsidRPr="00D1077C">
        <w:rPr>
          <w:b/>
          <w:bCs/>
          <w:sz w:val="28"/>
          <w:szCs w:val="28"/>
          <w:lang w:val="uk-UA"/>
        </w:rPr>
        <w:t>вищої освіти та освіти дорослих                                                    Олег ШАРОВ</w:t>
      </w:r>
    </w:p>
    <w:p w14:paraId="40F6DD19" w14:textId="77777777" w:rsidR="00523968" w:rsidRPr="00D1077C" w:rsidRDefault="00523968" w:rsidP="004F20BD">
      <w:pPr>
        <w:pStyle w:val="Style10"/>
        <w:widowControl/>
        <w:spacing w:line="240" w:lineRule="auto"/>
        <w:ind w:hanging="2"/>
        <w:jc w:val="both"/>
        <w:rPr>
          <w:b/>
          <w:bCs/>
          <w:color w:val="000000"/>
          <w:sz w:val="28"/>
          <w:szCs w:val="28"/>
          <w:lang w:val="uk-UA" w:eastAsia="uk-UA"/>
        </w:rPr>
      </w:pPr>
    </w:p>
    <w:sectPr w:rsidR="00523968" w:rsidRPr="00D1077C" w:rsidSect="00D1077C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707" w:bottom="1134" w:left="1560" w:header="567" w:footer="14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6ECC09" w14:textId="77777777" w:rsidR="00C16B0C" w:rsidRDefault="00C16B0C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6BDC3F94" w14:textId="77777777" w:rsidR="00C16B0C" w:rsidRDefault="00C16B0C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851693D-1B2D-49E6-AADE-FB1ED9AD28BC}"/>
    <w:embedBold r:id="rId2" w:fontKey="{CA0E9B6D-E715-4639-B60D-CD365E60590E}"/>
    <w:embedBoldItalic r:id="rId3" w:fontKey="{367AFEC2-4D1A-4F48-ADE2-6D10E889B332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71EF47FC-ABE1-457B-8678-3B1596A868EB}"/>
    <w:embedBold r:id="rId5" w:fontKey="{4EB53F33-D6AF-4AC0-9475-9904466C87D1}"/>
    <w:embedBoldItalic r:id="rId6" w:fontKey="{C7FFB726-FBFA-4FAA-9A83-1D5F072A55C5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7" w:fontKey="{89DF494A-2FB0-41D0-B02E-55563D02F076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8" w:fontKey="{51DB9F4B-40EC-4B69-A17D-68E0988C9F1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010369A2-42AE-41B5-9E15-4A5C95CC40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06E58F" w14:textId="77777777" w:rsidR="00D1077C" w:rsidRDefault="00D1077C">
    <w:pPr>
      <w:pStyle w:val="af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028AC9" w14:textId="77777777" w:rsidR="00D1077C" w:rsidRDefault="00D1077C">
    <w:pPr>
      <w:pStyle w:val="af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07BFED" w14:textId="77777777" w:rsidR="00D1077C" w:rsidRDefault="00D1077C">
    <w:pPr>
      <w:pStyle w:val="af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506AE9" w14:textId="77777777" w:rsidR="00C16B0C" w:rsidRDefault="00C16B0C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5D133C7B" w14:textId="77777777" w:rsidR="00C16B0C" w:rsidRDefault="00C16B0C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ECE5AE" w14:textId="77777777" w:rsidR="00D1077C" w:rsidRDefault="00D1077C">
    <w:pPr>
      <w:pStyle w:val="a5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50319491"/>
      <w:docPartObj>
        <w:docPartGallery w:val="Page Numbers (Top of Page)"/>
        <w:docPartUnique/>
      </w:docPartObj>
    </w:sdtPr>
    <w:sdtEndPr/>
    <w:sdtContent>
      <w:p w14:paraId="792D90EB" w14:textId="3E3F217E" w:rsidR="00D1077C" w:rsidRDefault="00D1077C">
        <w:pPr>
          <w:pStyle w:val="a5"/>
          <w:ind w:left="0" w:hanging="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3077" w:rsidRPr="00683077">
          <w:rPr>
            <w:noProof/>
            <w:lang w:val="uk-UA"/>
          </w:rPr>
          <w:t>2</w:t>
        </w:r>
        <w:r>
          <w:fldChar w:fldCharType="end"/>
        </w:r>
      </w:p>
    </w:sdtContent>
  </w:sdt>
  <w:p w14:paraId="636F218B" w14:textId="77777777" w:rsidR="00D1077C" w:rsidRDefault="00D1077C">
    <w:pPr>
      <w:pStyle w:val="a5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06BE3D" w14:textId="77777777" w:rsidR="00D1077C" w:rsidRDefault="00D1077C">
    <w:pPr>
      <w:pStyle w:val="a5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CE2EF8"/>
    <w:multiLevelType w:val="hybridMultilevel"/>
    <w:tmpl w:val="9828DD3E"/>
    <w:lvl w:ilvl="0" w:tplc="8CAAD608">
      <w:start w:val="8"/>
      <w:numFmt w:val="bullet"/>
      <w:lvlText w:val="-"/>
      <w:lvlJc w:val="left"/>
      <w:pPr>
        <w:ind w:left="358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" w15:restartNumberingAfterBreak="0">
    <w:nsid w:val="47792720"/>
    <w:multiLevelType w:val="hybridMultilevel"/>
    <w:tmpl w:val="7F2064FC"/>
    <w:lvl w:ilvl="0" w:tplc="6D2473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EAE7A46"/>
    <w:multiLevelType w:val="hybridMultilevel"/>
    <w:tmpl w:val="FA368286"/>
    <w:lvl w:ilvl="0" w:tplc="0F5C9544">
      <w:start w:val="7"/>
      <w:numFmt w:val="bullet"/>
      <w:lvlText w:val="-"/>
      <w:lvlJc w:val="left"/>
      <w:pPr>
        <w:ind w:left="35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F46"/>
    <w:rsid w:val="00050BE6"/>
    <w:rsid w:val="00092551"/>
    <w:rsid w:val="001117C8"/>
    <w:rsid w:val="001375FB"/>
    <w:rsid w:val="00174811"/>
    <w:rsid w:val="001874A2"/>
    <w:rsid w:val="001A0F48"/>
    <w:rsid w:val="001A6372"/>
    <w:rsid w:val="001B25CF"/>
    <w:rsid w:val="001B6325"/>
    <w:rsid w:val="001C3315"/>
    <w:rsid w:val="002047D6"/>
    <w:rsid w:val="0025599E"/>
    <w:rsid w:val="002A27C4"/>
    <w:rsid w:val="0032070A"/>
    <w:rsid w:val="003B06C6"/>
    <w:rsid w:val="003C10A4"/>
    <w:rsid w:val="003E7EC0"/>
    <w:rsid w:val="00414B50"/>
    <w:rsid w:val="0045122F"/>
    <w:rsid w:val="004925B4"/>
    <w:rsid w:val="00497C72"/>
    <w:rsid w:val="004F20BD"/>
    <w:rsid w:val="00501611"/>
    <w:rsid w:val="00516D7C"/>
    <w:rsid w:val="00523968"/>
    <w:rsid w:val="0055014A"/>
    <w:rsid w:val="0059543B"/>
    <w:rsid w:val="005C5A93"/>
    <w:rsid w:val="005F681C"/>
    <w:rsid w:val="00683077"/>
    <w:rsid w:val="007503F1"/>
    <w:rsid w:val="007664B1"/>
    <w:rsid w:val="00767EA6"/>
    <w:rsid w:val="007B3F4F"/>
    <w:rsid w:val="00852B20"/>
    <w:rsid w:val="008B6C1E"/>
    <w:rsid w:val="00983E41"/>
    <w:rsid w:val="009D5169"/>
    <w:rsid w:val="00A12EA1"/>
    <w:rsid w:val="00A24CC9"/>
    <w:rsid w:val="00A408FA"/>
    <w:rsid w:val="00A409FE"/>
    <w:rsid w:val="00A44B62"/>
    <w:rsid w:val="00A815D3"/>
    <w:rsid w:val="00A970ED"/>
    <w:rsid w:val="00AA7A32"/>
    <w:rsid w:val="00AD699B"/>
    <w:rsid w:val="00B62EAA"/>
    <w:rsid w:val="00BC7904"/>
    <w:rsid w:val="00BD4669"/>
    <w:rsid w:val="00BE3162"/>
    <w:rsid w:val="00BE6B18"/>
    <w:rsid w:val="00BF4F46"/>
    <w:rsid w:val="00C16B0C"/>
    <w:rsid w:val="00C43A94"/>
    <w:rsid w:val="00CD745C"/>
    <w:rsid w:val="00D1077C"/>
    <w:rsid w:val="00D46964"/>
    <w:rsid w:val="00E14BB4"/>
    <w:rsid w:val="00E36FDB"/>
    <w:rsid w:val="00E6617A"/>
    <w:rsid w:val="00F240A6"/>
    <w:rsid w:val="00F56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88239"/>
  <w15:docId w15:val="{A92956DC-F232-419D-A5DC-78010A5E6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25B4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Calibri" w:hAnsi="Calibri" w:cs="Calibri"/>
      <w:color w:val="000000"/>
      <w:position w:val="-1"/>
      <w:sz w:val="22"/>
      <w:szCs w:val="22"/>
      <w:lang w:val="ru-RU" w:eastAsia="ru-RU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10">
    <w:name w:val="Шрифт абзацу за промовчанням1"/>
    <w:rPr>
      <w:w w:val="100"/>
      <w:position w:val="-1"/>
      <w:effect w:val="none"/>
      <w:vertAlign w:val="baseline"/>
      <w:cs w:val="0"/>
      <w:em w:val="none"/>
    </w:rPr>
  </w:style>
  <w:style w:type="character" w:customStyle="1" w:styleId="11">
    <w:name w:val="Заголовок 1 Знак"/>
    <w:rPr>
      <w:rFonts w:ascii="Calibri Light" w:eastAsia="Times New Roman" w:hAnsi="Calibri Light" w:cs="Times New Roman"/>
      <w:b/>
      <w:bCs/>
      <w:color w:val="000000"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20">
    <w:name w:val="Заголовок 2 Знак"/>
    <w:rPr>
      <w:rFonts w:ascii="Calibri Light" w:eastAsia="Times New Roman" w:hAnsi="Calibri Light" w:cs="Times New Roman"/>
      <w:b/>
      <w:bCs/>
      <w:i/>
      <w:iCs/>
      <w:color w:val="000000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30">
    <w:name w:val="Заголовок 3 Знак"/>
    <w:rPr>
      <w:rFonts w:ascii="Calibri Light" w:eastAsia="Times New Roman" w:hAnsi="Calibri Light" w:cs="Times New Roman"/>
      <w:b/>
      <w:bCs/>
      <w:color w:val="000000"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40">
    <w:name w:val="Заголовок 4 Знак"/>
    <w:rPr>
      <w:rFonts w:ascii="Calibri" w:eastAsia="Times New Roman" w:hAnsi="Calibri" w:cs="Times New Roman"/>
      <w:b/>
      <w:bCs/>
      <w:color w:val="000000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50">
    <w:name w:val="Заголовок 5 Знак"/>
    <w:rPr>
      <w:rFonts w:ascii="Calibri" w:eastAsia="Times New Roman" w:hAnsi="Calibri" w:cs="Times New Roman"/>
      <w:b/>
      <w:bCs/>
      <w:i/>
      <w:iCs/>
      <w:color w:val="000000"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60">
    <w:name w:val="Заголовок 6 Знак"/>
    <w:rPr>
      <w:rFonts w:ascii="Calibri" w:eastAsia="Times New Roman" w:hAnsi="Calibri" w:cs="Times New Roman"/>
      <w:b/>
      <w:bCs/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a4">
    <w:name w:val="Верхній колонтитул Знак"/>
    <w:uiPriority w:val="99"/>
    <w:rPr>
      <w:rFonts w:ascii="Calibri" w:hAnsi="Calibri" w:cs="Calibri"/>
      <w:color w:val="000000"/>
      <w:w w:val="100"/>
      <w:position w:val="-1"/>
      <w:effect w:val="none"/>
      <w:vertAlign w:val="baseline"/>
      <w:cs w:val="0"/>
      <w:em w:val="none"/>
      <w:lang w:val="ru-RU" w:eastAsia="ru-RU"/>
    </w:rPr>
  </w:style>
  <w:style w:type="paragraph" w:styleId="a5">
    <w:name w:val="header"/>
    <w:basedOn w:val="a"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Balloon Text"/>
    <w:basedOn w:val="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2">
    <w:name w:val="Підзаголовок Знак1"/>
    <w:rPr>
      <w:rFonts w:ascii="Calibri Light" w:eastAsia="Times New Roman" w:hAnsi="Calibri Light" w:cs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a7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a8">
    <w:name w:val="Subtitle"/>
    <w:basedOn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a9">
    <w:name w:val="Подзаголовок Знак"/>
    <w:rPr>
      <w:rFonts w:ascii="Calibri Light" w:eastAsia="Times New Roman" w:hAnsi="Calibri Light" w:cs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val="ru-RU" w:eastAsia="ru-RU"/>
    </w:rPr>
  </w:style>
  <w:style w:type="character" w:customStyle="1" w:styleId="aa">
    <w:name w:val="Підзаголовок Знак"/>
    <w:rPr>
      <w:rFonts w:ascii="Calibri Light" w:eastAsia="Times New Roman" w:hAnsi="Calibri Light" w:cs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val="ru-RU" w:eastAsia="ru-RU"/>
    </w:rPr>
  </w:style>
  <w:style w:type="character" w:customStyle="1" w:styleId="13">
    <w:name w:val="Верхній колонтитул Знак1"/>
    <w:rPr>
      <w:rFonts w:ascii="Calibri" w:hAnsi="Calibri" w:cs="Calibri"/>
      <w:color w:val="000000"/>
      <w:w w:val="100"/>
      <w:position w:val="-1"/>
      <w:effect w:val="none"/>
      <w:vertAlign w:val="baseline"/>
      <w:cs w:val="0"/>
      <w:em w:val="none"/>
    </w:rPr>
  </w:style>
  <w:style w:type="character" w:styleId="ab">
    <w:name w:val="Hyperlink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c">
    <w:name w:val="Нижній колонтитул Знак"/>
    <w:rPr>
      <w:rFonts w:ascii="Calibri" w:hAnsi="Calibri" w:cs="Calibri"/>
      <w:color w:val="000000"/>
      <w:w w:val="100"/>
      <w:position w:val="-1"/>
      <w:effect w:val="none"/>
      <w:vertAlign w:val="baseline"/>
      <w:cs w:val="0"/>
      <w:em w:val="none"/>
    </w:rPr>
  </w:style>
  <w:style w:type="paragraph" w:customStyle="1" w:styleId="14">
    <w:name w:val="Абзац списку1"/>
    <w:basedOn w:val="a"/>
    <w:pPr>
      <w:ind w:left="720"/>
      <w:contextualSpacing/>
    </w:pPr>
    <w:rPr>
      <w:rFonts w:cs="Times New Roman"/>
      <w:color w:val="auto"/>
      <w:lang w:eastAsia="en-US"/>
    </w:rPr>
  </w:style>
  <w:style w:type="character" w:customStyle="1" w:styleId="ad">
    <w:name w:val="Назва Знак"/>
    <w:rPr>
      <w:rFonts w:ascii="Calibri Light" w:eastAsia="Times New Roman" w:hAnsi="Calibri Light" w:cs="Times New Roman"/>
      <w:b/>
      <w:bCs/>
      <w:color w:val="000000"/>
      <w:w w:val="100"/>
      <w:kern w:val="28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ae">
    <w:name w:val="Верхний колонтитул Знак"/>
    <w:rPr>
      <w:rFonts w:ascii="Calibri" w:hAnsi="Calibri" w:cs="Calibri"/>
      <w:color w:val="000000"/>
      <w:w w:val="100"/>
      <w:position w:val="-1"/>
      <w:effect w:val="none"/>
      <w:vertAlign w:val="baseline"/>
      <w:cs w:val="0"/>
      <w:em w:val="none"/>
    </w:rPr>
  </w:style>
  <w:style w:type="paragraph" w:styleId="af">
    <w:name w:val="footer"/>
    <w:basedOn w:val="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rPr>
      <w:rFonts w:ascii="Calibri" w:hAnsi="Calibri" w:cs="Calibri"/>
      <w:color w:val="000000"/>
      <w:w w:val="100"/>
      <w:position w:val="-1"/>
      <w:effect w:val="none"/>
      <w:vertAlign w:val="baseline"/>
      <w:cs w:val="0"/>
      <w:em w:val="none"/>
      <w:lang w:val="ru-RU" w:eastAsia="ru-RU"/>
    </w:rPr>
  </w:style>
  <w:style w:type="character" w:customStyle="1" w:styleId="FontStyle63">
    <w:name w:val="Font Style63"/>
    <w:rPr>
      <w:rFonts w:ascii="Times New Roman" w:hAnsi="Times New Roman"/>
      <w:b/>
      <w:color w:val="000000"/>
      <w:w w:val="100"/>
      <w:position w:val="-1"/>
      <w:sz w:val="26"/>
      <w:effect w:val="none"/>
      <w:vertAlign w:val="baseline"/>
      <w:cs w:val="0"/>
      <w:em w:val="none"/>
    </w:rPr>
  </w:style>
  <w:style w:type="character" w:customStyle="1" w:styleId="af1">
    <w:name w:val="Текст у виносці Знак"/>
    <w:rPr>
      <w:rFonts w:ascii="Segoe UI" w:hAnsi="Segoe UI" w:cs="Segoe UI"/>
      <w:color w:val="000000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rvps2">
    <w:name w:val="rvps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15">
    <w:name w:val="Обычный1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color w:val="000000"/>
      <w:position w:val="-1"/>
      <w:sz w:val="22"/>
      <w:szCs w:val="22"/>
      <w:bdr w:val="nil"/>
      <w:lang w:val="ru-RU" w:eastAsia="en-CA"/>
    </w:rPr>
  </w:style>
  <w:style w:type="character" w:customStyle="1" w:styleId="Af2">
    <w:name w:val="Нет A"/>
    <w:rPr>
      <w:w w:val="100"/>
      <w:position w:val="-1"/>
      <w:effect w:val="none"/>
      <w:vertAlign w:val="baseline"/>
      <w:cs w:val="0"/>
      <w:em w:val="none"/>
    </w:rPr>
  </w:style>
  <w:style w:type="table" w:styleId="af3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ormaltextrun">
    <w:name w:val="normaltextrun"/>
    <w:basedOn w:val="10"/>
    <w:rPr>
      <w:w w:val="100"/>
      <w:position w:val="-1"/>
      <w:effect w:val="none"/>
      <w:vertAlign w:val="baseline"/>
      <w:cs w:val="0"/>
      <w:em w:val="none"/>
    </w:rPr>
  </w:style>
  <w:style w:type="character" w:customStyle="1" w:styleId="16">
    <w:name w:val="Незакрита згадка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41">
    <w:name w:val="Style41"/>
    <w:basedOn w:val="a"/>
    <w:uiPriority w:val="99"/>
    <w:rsid w:val="00523968"/>
    <w:pPr>
      <w:widowControl w:val="0"/>
      <w:suppressAutoHyphens w:val="0"/>
      <w:autoSpaceDE w:val="0"/>
      <w:autoSpaceDN w:val="0"/>
      <w:adjustRightInd w:val="0"/>
      <w:spacing w:after="0" w:line="322" w:lineRule="exact"/>
      <w:ind w:leftChars="0" w:left="0" w:firstLineChars="0" w:firstLine="710"/>
      <w:jc w:val="both"/>
      <w:textDirection w:val="lrTb"/>
      <w:textAlignment w:val="auto"/>
      <w:outlineLvl w:val="9"/>
    </w:pPr>
    <w:rPr>
      <w:rFonts w:ascii="Times New Roman" w:hAnsi="Times New Roman" w:cs="Times New Roman"/>
      <w:color w:val="auto"/>
      <w:position w:val="0"/>
      <w:sz w:val="24"/>
      <w:szCs w:val="24"/>
    </w:rPr>
  </w:style>
  <w:style w:type="paragraph" w:customStyle="1" w:styleId="Style10">
    <w:name w:val="Style10"/>
    <w:basedOn w:val="a"/>
    <w:uiPriority w:val="99"/>
    <w:rsid w:val="00523968"/>
    <w:pPr>
      <w:widowControl w:val="0"/>
      <w:suppressAutoHyphens w:val="0"/>
      <w:autoSpaceDE w:val="0"/>
      <w:autoSpaceDN w:val="0"/>
      <w:adjustRightInd w:val="0"/>
      <w:spacing w:after="0" w:line="322" w:lineRule="exact"/>
      <w:ind w:leftChars="0" w:left="0" w:firstLineChars="0" w:firstLine="0"/>
      <w:textDirection w:val="lrTb"/>
      <w:textAlignment w:val="auto"/>
      <w:outlineLvl w:val="9"/>
    </w:pPr>
    <w:rPr>
      <w:rFonts w:ascii="Times New Roman" w:hAnsi="Times New Roman" w:cs="Times New Roman"/>
      <w:color w:val="auto"/>
      <w:position w:val="0"/>
      <w:sz w:val="24"/>
      <w:szCs w:val="24"/>
    </w:rPr>
  </w:style>
  <w:style w:type="paragraph" w:styleId="afb">
    <w:name w:val="List Paragraph"/>
    <w:basedOn w:val="a"/>
    <w:uiPriority w:val="34"/>
    <w:qFormat/>
    <w:rsid w:val="005239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kon4.rada.gov.ua/laws/show/1556-18" TargetMode="External"/><Relationship Id="rId13" Type="http://schemas.openxmlformats.org/officeDocument/2006/relationships/hyperlink" Target="http://www.ehea.info/Upload/TPG_A_QF_RO_MK_1_EQF_Brochure.pdf" TargetMode="External"/><Relationship Id="rId18" Type="http://schemas.openxmlformats.org/officeDocument/2006/relationships/hyperlink" Target="https://erasmusplus.org.ua/wpcontent/uploads/2024/10/glosarijvo_2024_here_neo_ivo_napn_mon_30.09.2024.pdf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zakon.rada.gov.ua/rada/show/va327609-" TargetMode="External"/><Relationship Id="rId17" Type="http://schemas.openxmlformats.org/officeDocument/2006/relationships/hyperlink" Target="http://www.ehea.info/cid101886/tuning-educational-structures-europe.html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s://rm.coe.int/rf-cdc-vol-2-/168097ec96" TargetMode="External"/><Relationship Id="rId20" Type="http://schemas.openxmlformats.org/officeDocument/2006/relationships/hyperlink" Target="https://mon.gov.ua/static-objects/mon/sites/1/vishcha-osvita/2025/03/27/nakaz-mon-512-vid-27-03-2025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zakon4.rada.gov.ua/laws/show/1341-2011-%D0%BF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osvita.diia.gov.ua/uploads/1/7451-ramka_cifrovoi_kompetentnosti.pdf%2028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s://zakon.rada.gov.ua/laws/show/722/2019" TargetMode="External"/><Relationship Id="rId19" Type="http://schemas.openxmlformats.org/officeDocument/2006/relationships/hyperlink" Target="https://science.iea.gov.ua/wpcontent/uploads/2020/10/4_Bakhrushin_29_2020_50_66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zakon5.rada.gov.ua/laws/show/2145-" TargetMode="External"/><Relationship Id="rId14" Type="http://schemas.openxmlformats.org/officeDocument/2006/relationships/hyperlink" Target="https://www.undp.org/uk/ukraine/tsili-staloho-rozvytku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ONB2udadUGfACmNKpR10JP0PPQ==">CgMxLjA4AHIhMWt4aHRmOHA5Wm1JY01jZXEzUm1ueml4c29MQ1loMDR5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1966</Words>
  <Characters>15872</Characters>
  <Application>Microsoft Office Word</Application>
  <DocSecurity>0</DocSecurity>
  <Lines>452</Lines>
  <Paragraphs>147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Вал</dc:creator>
  <cp:lastModifiedBy>Дідусенко Світлана Іванівна</cp:lastModifiedBy>
  <cp:revision>4</cp:revision>
  <dcterms:created xsi:type="dcterms:W3CDTF">2026-06-24T14:10:00Z</dcterms:created>
  <dcterms:modified xsi:type="dcterms:W3CDTF">2026-06-30T14:41:00Z</dcterms:modified>
</cp:coreProperties>
</file>