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5"/>
        <w:tblW w:w="10915" w:type="dxa"/>
        <w:tblInd w:w="0" w:type="dxa"/>
        <w:tblLayout w:type="fixed"/>
        <w:tblLook w:val="0000" w:firstRow="0" w:lastRow="0" w:firstColumn="0" w:lastColumn="0" w:noHBand="0" w:noVBand="0"/>
      </w:tblPr>
      <w:tblGrid>
        <w:gridCol w:w="6804"/>
        <w:gridCol w:w="4111"/>
      </w:tblGrid>
      <w:tr w:rsidR="00A10D74" w:rsidRPr="002832CD" w14:paraId="4B93F69E" w14:textId="77777777">
        <w:trPr>
          <w:trHeight w:val="1056"/>
        </w:trPr>
        <w:tc>
          <w:tcPr>
            <w:tcW w:w="6804" w:type="dxa"/>
          </w:tcPr>
          <w:p w14:paraId="00000003" w14:textId="77777777" w:rsidR="00A10D74" w:rsidRPr="002832CD" w:rsidRDefault="00A10D74" w:rsidP="002832CD">
            <w:pPr>
              <w:shd w:val="clear" w:color="auto" w:fill="FFFFFF"/>
              <w:spacing w:after="0" w:line="240" w:lineRule="auto"/>
              <w:ind w:hanging="4"/>
              <w:jc w:val="both"/>
              <w:rPr>
                <w:rFonts w:ascii="Times New Roman" w:eastAsia="Times New Roman" w:hAnsi="Times New Roman" w:cs="Times New Roman"/>
                <w:sz w:val="28"/>
                <w:szCs w:val="28"/>
              </w:rPr>
            </w:pPr>
          </w:p>
        </w:tc>
        <w:tc>
          <w:tcPr>
            <w:tcW w:w="4111" w:type="dxa"/>
          </w:tcPr>
          <w:p w14:paraId="00000004" w14:textId="77777777" w:rsidR="00A10D74" w:rsidRPr="002832CD" w:rsidRDefault="00865CF1" w:rsidP="002832CD">
            <w:pPr>
              <w:shd w:val="clear" w:color="auto" w:fill="FFFFFF"/>
              <w:spacing w:after="0" w:line="240" w:lineRule="auto"/>
              <w:jc w:val="both"/>
              <w:rPr>
                <w:rFonts w:ascii="Times New Roman" w:eastAsia="Times New Roman" w:hAnsi="Times New Roman" w:cs="Times New Roman"/>
                <w:b/>
                <w:bCs/>
                <w:sz w:val="28"/>
                <w:szCs w:val="28"/>
              </w:rPr>
            </w:pPr>
            <w:r w:rsidRPr="002832CD">
              <w:rPr>
                <w:rFonts w:ascii="Times New Roman" w:eastAsia="Times New Roman" w:hAnsi="Times New Roman" w:cs="Times New Roman"/>
                <w:b/>
                <w:bCs/>
                <w:sz w:val="28"/>
                <w:szCs w:val="28"/>
              </w:rPr>
              <w:t>ЗАТВЕРДЖЕНО</w:t>
            </w:r>
          </w:p>
          <w:p w14:paraId="00000005" w14:textId="77777777" w:rsidR="00A10D74" w:rsidRPr="002832CD" w:rsidRDefault="00865CF1" w:rsidP="002832CD">
            <w:pPr>
              <w:shd w:val="clear" w:color="auto" w:fill="FFFFFF"/>
              <w:spacing w:after="0" w:line="240" w:lineRule="auto"/>
              <w:jc w:val="both"/>
              <w:rPr>
                <w:rFonts w:ascii="Times New Roman" w:eastAsia="Times New Roman" w:hAnsi="Times New Roman" w:cs="Times New Roman"/>
                <w:b/>
                <w:bCs/>
                <w:sz w:val="28"/>
                <w:szCs w:val="28"/>
              </w:rPr>
            </w:pPr>
            <w:r w:rsidRPr="002832CD">
              <w:rPr>
                <w:rFonts w:ascii="Times New Roman" w:eastAsia="Times New Roman" w:hAnsi="Times New Roman" w:cs="Times New Roman"/>
                <w:b/>
                <w:bCs/>
                <w:sz w:val="28"/>
                <w:szCs w:val="28"/>
              </w:rPr>
              <w:t>Наказ Міністерства</w:t>
            </w:r>
          </w:p>
          <w:p w14:paraId="00000006" w14:textId="77777777" w:rsidR="00A10D74" w:rsidRPr="002832CD" w:rsidRDefault="00865CF1" w:rsidP="002832CD">
            <w:pPr>
              <w:shd w:val="clear" w:color="auto" w:fill="FFFFFF"/>
              <w:spacing w:after="0" w:line="240" w:lineRule="auto"/>
              <w:jc w:val="both"/>
              <w:rPr>
                <w:rFonts w:ascii="Times New Roman" w:eastAsia="Times New Roman" w:hAnsi="Times New Roman" w:cs="Times New Roman"/>
                <w:b/>
                <w:bCs/>
                <w:sz w:val="28"/>
                <w:szCs w:val="28"/>
              </w:rPr>
            </w:pPr>
            <w:r w:rsidRPr="002832CD">
              <w:rPr>
                <w:rFonts w:ascii="Times New Roman" w:eastAsia="Times New Roman" w:hAnsi="Times New Roman" w:cs="Times New Roman"/>
                <w:b/>
                <w:bCs/>
                <w:sz w:val="28"/>
                <w:szCs w:val="28"/>
              </w:rPr>
              <w:t>освіти і науки України</w:t>
            </w:r>
          </w:p>
          <w:p w14:paraId="00000007" w14:textId="77777777" w:rsidR="00A10D74" w:rsidRPr="002832CD" w:rsidRDefault="00865CF1" w:rsidP="002832CD">
            <w:pPr>
              <w:shd w:val="clear" w:color="auto" w:fill="FFFFFF"/>
              <w:spacing w:after="0" w:line="240" w:lineRule="auto"/>
              <w:jc w:val="both"/>
              <w:rPr>
                <w:rFonts w:ascii="Times New Roman" w:eastAsia="Times New Roman" w:hAnsi="Times New Roman" w:cs="Times New Roman"/>
                <w:sz w:val="28"/>
                <w:szCs w:val="28"/>
              </w:rPr>
            </w:pPr>
            <w:r w:rsidRPr="002832CD">
              <w:rPr>
                <w:rFonts w:ascii="Times New Roman" w:eastAsia="Times New Roman" w:hAnsi="Times New Roman" w:cs="Times New Roman"/>
                <w:b/>
                <w:bCs/>
                <w:sz w:val="28"/>
                <w:szCs w:val="28"/>
              </w:rPr>
              <w:t>____________№ ______</w:t>
            </w:r>
          </w:p>
        </w:tc>
      </w:tr>
    </w:tbl>
    <w:p w14:paraId="00000008" w14:textId="77777777" w:rsidR="00A10D74" w:rsidRPr="002832CD" w:rsidRDefault="00A10D74" w:rsidP="002832CD">
      <w:pPr>
        <w:spacing w:after="0" w:line="240" w:lineRule="auto"/>
        <w:ind w:firstLine="709"/>
        <w:jc w:val="both"/>
        <w:rPr>
          <w:rFonts w:ascii="Times New Roman" w:eastAsia="Times New Roman" w:hAnsi="Times New Roman" w:cs="Times New Roman"/>
          <w:b/>
          <w:bCs/>
          <w:sz w:val="28"/>
          <w:szCs w:val="28"/>
        </w:rPr>
      </w:pPr>
    </w:p>
    <w:p w14:paraId="00000009" w14:textId="77777777" w:rsidR="00A10D74" w:rsidRPr="002832CD" w:rsidRDefault="00A10D74" w:rsidP="002832CD">
      <w:pPr>
        <w:spacing w:after="0" w:line="240" w:lineRule="auto"/>
        <w:ind w:firstLine="709"/>
        <w:jc w:val="both"/>
        <w:rPr>
          <w:rFonts w:ascii="Times New Roman" w:eastAsia="Times New Roman" w:hAnsi="Times New Roman" w:cs="Times New Roman"/>
          <w:b/>
          <w:bCs/>
          <w:sz w:val="28"/>
          <w:szCs w:val="28"/>
        </w:rPr>
      </w:pPr>
    </w:p>
    <w:p w14:paraId="0000000A" w14:textId="77777777" w:rsidR="00A10D74" w:rsidRPr="002832CD" w:rsidRDefault="00A10D74" w:rsidP="002832CD">
      <w:pPr>
        <w:spacing w:after="0" w:line="240" w:lineRule="auto"/>
        <w:ind w:firstLine="709"/>
        <w:jc w:val="both"/>
        <w:rPr>
          <w:rFonts w:ascii="Times New Roman" w:eastAsia="Times New Roman" w:hAnsi="Times New Roman" w:cs="Times New Roman"/>
          <w:b/>
          <w:bCs/>
          <w:sz w:val="28"/>
          <w:szCs w:val="28"/>
        </w:rPr>
      </w:pPr>
    </w:p>
    <w:p w14:paraId="0000000B" w14:textId="77777777" w:rsidR="00A10D74" w:rsidRPr="002832CD" w:rsidRDefault="00A10D74" w:rsidP="002832CD">
      <w:pPr>
        <w:spacing w:after="0" w:line="240" w:lineRule="auto"/>
        <w:ind w:firstLine="709"/>
        <w:jc w:val="both"/>
        <w:rPr>
          <w:rFonts w:ascii="Times New Roman" w:eastAsia="Times New Roman" w:hAnsi="Times New Roman" w:cs="Times New Roman"/>
          <w:b/>
          <w:bCs/>
          <w:sz w:val="28"/>
          <w:szCs w:val="28"/>
        </w:rPr>
      </w:pPr>
    </w:p>
    <w:p w14:paraId="0000000C" w14:textId="77777777" w:rsidR="00A10D74" w:rsidRPr="002832CD" w:rsidRDefault="00A10D74" w:rsidP="002832CD">
      <w:pPr>
        <w:spacing w:after="0" w:line="240" w:lineRule="auto"/>
        <w:ind w:firstLine="709"/>
        <w:jc w:val="both"/>
        <w:rPr>
          <w:rFonts w:ascii="Times New Roman" w:eastAsia="Times New Roman" w:hAnsi="Times New Roman" w:cs="Times New Roman"/>
          <w:b/>
          <w:bCs/>
          <w:sz w:val="28"/>
          <w:szCs w:val="28"/>
        </w:rPr>
      </w:pPr>
    </w:p>
    <w:p w14:paraId="0000000D" w14:textId="77777777" w:rsidR="00A10D74" w:rsidRPr="002832CD" w:rsidRDefault="00A10D74" w:rsidP="002832CD">
      <w:pPr>
        <w:spacing w:after="0" w:line="240" w:lineRule="auto"/>
        <w:ind w:firstLine="709"/>
        <w:jc w:val="both"/>
        <w:rPr>
          <w:rFonts w:ascii="Times New Roman" w:eastAsia="Times New Roman" w:hAnsi="Times New Roman" w:cs="Times New Roman"/>
          <w:b/>
          <w:bCs/>
          <w:sz w:val="28"/>
          <w:szCs w:val="28"/>
        </w:rPr>
      </w:pPr>
    </w:p>
    <w:p w14:paraId="0000000E" w14:textId="77777777" w:rsidR="00A10D74" w:rsidRPr="002832CD" w:rsidRDefault="00865CF1" w:rsidP="002832CD">
      <w:pPr>
        <w:spacing w:after="0" w:line="240" w:lineRule="auto"/>
        <w:jc w:val="center"/>
        <w:rPr>
          <w:rFonts w:ascii="Times New Roman" w:eastAsia="Times New Roman" w:hAnsi="Times New Roman" w:cs="Times New Roman"/>
          <w:b/>
          <w:bCs/>
          <w:sz w:val="28"/>
          <w:szCs w:val="28"/>
        </w:rPr>
      </w:pPr>
      <w:r w:rsidRPr="002832CD">
        <w:rPr>
          <w:rFonts w:ascii="Times New Roman" w:eastAsia="Times New Roman" w:hAnsi="Times New Roman" w:cs="Times New Roman"/>
          <w:b/>
          <w:bCs/>
          <w:sz w:val="28"/>
          <w:szCs w:val="28"/>
        </w:rPr>
        <w:t xml:space="preserve">СТАНДАРТ ВИЩОЇ ОСВІТИ </w:t>
      </w:r>
    </w:p>
    <w:p w14:paraId="0000000F" w14:textId="77777777" w:rsidR="00A10D74" w:rsidRPr="002832CD" w:rsidRDefault="00A10D74" w:rsidP="002832CD">
      <w:pPr>
        <w:spacing w:after="0" w:line="240" w:lineRule="auto"/>
        <w:jc w:val="both"/>
        <w:rPr>
          <w:rFonts w:ascii="Times New Roman" w:eastAsia="Times New Roman" w:hAnsi="Times New Roman" w:cs="Times New Roman"/>
          <w:b/>
          <w:bCs/>
          <w:sz w:val="28"/>
          <w:szCs w:val="28"/>
        </w:rPr>
      </w:pPr>
    </w:p>
    <w:p w14:paraId="00000010" w14:textId="77777777" w:rsidR="00A10D74" w:rsidRPr="002832CD" w:rsidRDefault="00A10D74" w:rsidP="002832CD">
      <w:pPr>
        <w:spacing w:after="0" w:line="240" w:lineRule="auto"/>
        <w:jc w:val="both"/>
        <w:rPr>
          <w:rFonts w:ascii="Times New Roman" w:eastAsia="Times New Roman" w:hAnsi="Times New Roman" w:cs="Times New Roman"/>
          <w:b/>
          <w:bCs/>
          <w:sz w:val="28"/>
          <w:szCs w:val="28"/>
        </w:rPr>
      </w:pPr>
    </w:p>
    <w:p w14:paraId="00000011" w14:textId="77777777" w:rsidR="00A10D74" w:rsidRPr="002832CD" w:rsidRDefault="00A10D74" w:rsidP="002832CD">
      <w:pPr>
        <w:spacing w:after="0" w:line="240" w:lineRule="auto"/>
        <w:jc w:val="both"/>
        <w:rPr>
          <w:rFonts w:ascii="Times New Roman" w:eastAsia="Times New Roman" w:hAnsi="Times New Roman" w:cs="Times New Roman"/>
          <w:b/>
          <w:bCs/>
          <w:sz w:val="28"/>
          <w:szCs w:val="28"/>
        </w:rPr>
      </w:pPr>
    </w:p>
    <w:p w14:paraId="00000012" w14:textId="77777777" w:rsidR="00A10D74" w:rsidRPr="002832CD" w:rsidRDefault="00865CF1" w:rsidP="002832CD">
      <w:pPr>
        <w:tabs>
          <w:tab w:val="left" w:pos="7371"/>
        </w:tabs>
        <w:spacing w:after="0" w:line="240" w:lineRule="auto"/>
        <w:jc w:val="both"/>
        <w:rPr>
          <w:rFonts w:ascii="Times New Roman" w:eastAsia="Times New Roman" w:hAnsi="Times New Roman" w:cs="Times New Roman"/>
          <w:sz w:val="28"/>
          <w:szCs w:val="28"/>
        </w:rPr>
      </w:pPr>
      <w:r w:rsidRPr="002832CD">
        <w:rPr>
          <w:rFonts w:ascii="Times New Roman" w:eastAsia="Times New Roman" w:hAnsi="Times New Roman" w:cs="Times New Roman"/>
          <w:b/>
          <w:bCs/>
          <w:sz w:val="28"/>
          <w:szCs w:val="28"/>
        </w:rPr>
        <w:t>РІВЕНЬ ВИЩОЇ ОСВІТИ</w:t>
      </w:r>
      <w:r w:rsidRPr="002832CD">
        <w:rPr>
          <w:rFonts w:ascii="Times New Roman" w:hAnsi="Times New Roman" w:cs="Times New Roman"/>
        </w:rPr>
        <w:t xml:space="preserve">                                                                                  </w:t>
      </w:r>
      <w:r w:rsidRPr="002832CD">
        <w:rPr>
          <w:rFonts w:ascii="Times New Roman" w:eastAsia="Times New Roman" w:hAnsi="Times New Roman" w:cs="Times New Roman"/>
          <w:b/>
          <w:bCs/>
          <w:sz w:val="28"/>
          <w:szCs w:val="28"/>
        </w:rPr>
        <w:t>перший (бакалаврський)</w:t>
      </w:r>
    </w:p>
    <w:p w14:paraId="00000013" w14:textId="77777777" w:rsidR="00A10D74" w:rsidRPr="002832CD" w:rsidRDefault="00865CF1" w:rsidP="002832CD">
      <w:pPr>
        <w:spacing w:after="0" w:line="240" w:lineRule="auto"/>
        <w:jc w:val="both"/>
        <w:rPr>
          <w:rFonts w:ascii="Times New Roman" w:eastAsia="Times New Roman" w:hAnsi="Times New Roman" w:cs="Times New Roman"/>
          <w:b/>
          <w:bCs/>
          <w:sz w:val="28"/>
          <w:szCs w:val="28"/>
        </w:rPr>
      </w:pPr>
      <w:r w:rsidRPr="002832CD">
        <w:rPr>
          <w:rFonts w:ascii="Times New Roman" w:eastAsia="Times New Roman" w:hAnsi="Times New Roman" w:cs="Times New Roman"/>
          <w:sz w:val="28"/>
          <w:szCs w:val="28"/>
          <w:vertAlign w:val="superscript"/>
        </w:rPr>
        <w:t xml:space="preserve">                                                                          (назва рівня вищої освіти)</w:t>
      </w:r>
    </w:p>
    <w:p w14:paraId="00000014" w14:textId="77777777" w:rsidR="00A10D74" w:rsidRPr="002832CD" w:rsidRDefault="00A10D74" w:rsidP="002832CD">
      <w:pPr>
        <w:tabs>
          <w:tab w:val="left" w:pos="7371"/>
        </w:tabs>
        <w:spacing w:after="0" w:line="240" w:lineRule="auto"/>
        <w:jc w:val="both"/>
        <w:rPr>
          <w:rFonts w:ascii="Times New Roman" w:eastAsia="Times New Roman" w:hAnsi="Times New Roman" w:cs="Times New Roman"/>
          <w:b/>
          <w:bCs/>
          <w:sz w:val="28"/>
          <w:szCs w:val="28"/>
        </w:rPr>
      </w:pPr>
    </w:p>
    <w:p w14:paraId="00000015" w14:textId="77777777" w:rsidR="00A10D74" w:rsidRPr="002832CD" w:rsidRDefault="00865CF1" w:rsidP="002832CD">
      <w:pPr>
        <w:tabs>
          <w:tab w:val="left" w:pos="7371"/>
        </w:tabs>
        <w:spacing w:after="0" w:line="240" w:lineRule="auto"/>
        <w:jc w:val="both"/>
        <w:rPr>
          <w:rFonts w:ascii="Times New Roman" w:eastAsia="Times New Roman" w:hAnsi="Times New Roman" w:cs="Times New Roman"/>
          <w:sz w:val="28"/>
          <w:szCs w:val="28"/>
        </w:rPr>
      </w:pPr>
      <w:r w:rsidRPr="002832CD">
        <w:rPr>
          <w:rFonts w:ascii="Times New Roman" w:eastAsia="Times New Roman" w:hAnsi="Times New Roman" w:cs="Times New Roman"/>
          <w:b/>
          <w:bCs/>
          <w:sz w:val="28"/>
          <w:szCs w:val="28"/>
        </w:rPr>
        <w:t>СТУПІНЬ ВИЩОЇ ОСВІТИ</w:t>
      </w:r>
      <w:r w:rsidRPr="002832CD">
        <w:rPr>
          <w:rFonts w:ascii="Times New Roman" w:hAnsi="Times New Roman" w:cs="Times New Roman"/>
        </w:rPr>
        <w:t xml:space="preserve">                                                                                                                  </w:t>
      </w:r>
      <w:r w:rsidRPr="002832CD">
        <w:rPr>
          <w:rFonts w:ascii="Times New Roman" w:eastAsia="Times New Roman" w:hAnsi="Times New Roman" w:cs="Times New Roman"/>
          <w:b/>
          <w:bCs/>
          <w:sz w:val="28"/>
          <w:szCs w:val="28"/>
        </w:rPr>
        <w:t>бакалавр</w:t>
      </w:r>
    </w:p>
    <w:p w14:paraId="00000016" w14:textId="77777777" w:rsidR="00A10D74" w:rsidRPr="002832CD" w:rsidRDefault="00865CF1" w:rsidP="002832CD">
      <w:pPr>
        <w:spacing w:after="0" w:line="240" w:lineRule="auto"/>
        <w:jc w:val="both"/>
        <w:rPr>
          <w:rFonts w:ascii="Times New Roman" w:eastAsia="Times New Roman" w:hAnsi="Times New Roman" w:cs="Times New Roman"/>
          <w:b/>
          <w:bCs/>
          <w:sz w:val="28"/>
          <w:szCs w:val="28"/>
        </w:rPr>
      </w:pPr>
      <w:r w:rsidRPr="002832CD">
        <w:rPr>
          <w:rFonts w:ascii="Times New Roman" w:eastAsia="Times New Roman" w:hAnsi="Times New Roman" w:cs="Times New Roman"/>
          <w:sz w:val="28"/>
          <w:szCs w:val="28"/>
          <w:vertAlign w:val="superscript"/>
        </w:rPr>
        <w:t xml:space="preserve">                                                                         (назва ступеня вищої освіти)</w:t>
      </w:r>
    </w:p>
    <w:p w14:paraId="00000017" w14:textId="77777777" w:rsidR="00A10D74" w:rsidRPr="002832CD" w:rsidRDefault="00A10D74" w:rsidP="002832CD">
      <w:pPr>
        <w:tabs>
          <w:tab w:val="left" w:pos="7371"/>
        </w:tabs>
        <w:spacing w:after="0" w:line="240" w:lineRule="auto"/>
        <w:jc w:val="both"/>
        <w:rPr>
          <w:rFonts w:ascii="Times New Roman" w:eastAsia="Times New Roman" w:hAnsi="Times New Roman" w:cs="Times New Roman"/>
          <w:b/>
          <w:bCs/>
          <w:sz w:val="28"/>
          <w:szCs w:val="28"/>
        </w:rPr>
      </w:pPr>
    </w:p>
    <w:p w14:paraId="00000018" w14:textId="77777777" w:rsidR="00A10D74" w:rsidRPr="002832CD" w:rsidRDefault="00865CF1" w:rsidP="002832CD">
      <w:pPr>
        <w:tabs>
          <w:tab w:val="left" w:pos="7371"/>
        </w:tabs>
        <w:spacing w:after="0" w:line="240" w:lineRule="auto"/>
        <w:jc w:val="both"/>
        <w:rPr>
          <w:rFonts w:ascii="Times New Roman" w:eastAsia="Times New Roman" w:hAnsi="Times New Roman" w:cs="Times New Roman"/>
          <w:sz w:val="28"/>
          <w:szCs w:val="28"/>
        </w:rPr>
      </w:pPr>
      <w:r w:rsidRPr="002832CD">
        <w:rPr>
          <w:rFonts w:ascii="Times New Roman" w:eastAsia="Times New Roman" w:hAnsi="Times New Roman" w:cs="Times New Roman"/>
          <w:b/>
          <w:bCs/>
          <w:sz w:val="28"/>
          <w:szCs w:val="28"/>
        </w:rPr>
        <w:t>ГАЛУЗЬ ЗНАНЬ                                   I Охорона здоров’я та соціальне забезпечення</w:t>
      </w:r>
    </w:p>
    <w:p w14:paraId="00000019" w14:textId="77777777" w:rsidR="00A10D74" w:rsidRPr="002832CD" w:rsidRDefault="00865CF1" w:rsidP="002832CD">
      <w:pPr>
        <w:spacing w:after="0" w:line="240" w:lineRule="auto"/>
        <w:jc w:val="both"/>
        <w:rPr>
          <w:rFonts w:ascii="Times New Roman" w:eastAsia="Times New Roman" w:hAnsi="Times New Roman" w:cs="Times New Roman"/>
          <w:sz w:val="28"/>
          <w:szCs w:val="28"/>
          <w:vertAlign w:val="superscript"/>
        </w:rPr>
      </w:pPr>
      <w:r w:rsidRPr="002832CD">
        <w:rPr>
          <w:rFonts w:ascii="Times New Roman" w:eastAsia="Times New Roman" w:hAnsi="Times New Roman" w:cs="Times New Roman"/>
          <w:sz w:val="28"/>
          <w:szCs w:val="28"/>
          <w:vertAlign w:val="superscript"/>
        </w:rPr>
        <w:t>(шифр та найменування галузі знань)</w:t>
      </w:r>
    </w:p>
    <w:p w14:paraId="0000001A" w14:textId="77777777" w:rsidR="00A10D74" w:rsidRPr="002832CD" w:rsidRDefault="00A10D74" w:rsidP="002832CD">
      <w:pPr>
        <w:tabs>
          <w:tab w:val="left" w:pos="7371"/>
        </w:tabs>
        <w:spacing w:after="0" w:line="240" w:lineRule="auto"/>
        <w:jc w:val="both"/>
        <w:rPr>
          <w:rFonts w:ascii="Times New Roman" w:eastAsia="Times New Roman" w:hAnsi="Times New Roman" w:cs="Times New Roman"/>
          <w:b/>
          <w:bCs/>
          <w:sz w:val="28"/>
          <w:szCs w:val="28"/>
        </w:rPr>
      </w:pPr>
    </w:p>
    <w:p w14:paraId="0000001B" w14:textId="77777777" w:rsidR="00A10D74" w:rsidRPr="002832CD" w:rsidRDefault="00865CF1" w:rsidP="002832CD">
      <w:pPr>
        <w:tabs>
          <w:tab w:val="left" w:pos="7371"/>
        </w:tabs>
        <w:spacing w:after="0" w:line="240" w:lineRule="auto"/>
        <w:jc w:val="both"/>
        <w:rPr>
          <w:rFonts w:ascii="Times New Roman" w:eastAsia="Times New Roman" w:hAnsi="Times New Roman" w:cs="Times New Roman"/>
          <w:b/>
          <w:bCs/>
          <w:sz w:val="28"/>
          <w:szCs w:val="28"/>
        </w:rPr>
      </w:pPr>
      <w:r w:rsidRPr="002832CD">
        <w:rPr>
          <w:rFonts w:ascii="Times New Roman" w:eastAsia="Times New Roman" w:hAnsi="Times New Roman" w:cs="Times New Roman"/>
          <w:b/>
          <w:bCs/>
          <w:sz w:val="28"/>
          <w:szCs w:val="28"/>
        </w:rPr>
        <w:t>СПЕЦІАЛЬНІСТЬ                                                                  I9 Громадське здоров’я</w:t>
      </w:r>
    </w:p>
    <w:p w14:paraId="0000001C" w14:textId="77777777" w:rsidR="00A10D74" w:rsidRPr="002832CD" w:rsidRDefault="00865CF1" w:rsidP="002832CD">
      <w:pPr>
        <w:spacing w:after="0" w:line="240" w:lineRule="auto"/>
        <w:jc w:val="both"/>
        <w:rPr>
          <w:rFonts w:ascii="Times New Roman" w:eastAsia="Times New Roman" w:hAnsi="Times New Roman" w:cs="Times New Roman"/>
          <w:sz w:val="28"/>
          <w:szCs w:val="28"/>
          <w:vertAlign w:val="superscript"/>
        </w:rPr>
      </w:pPr>
      <w:r w:rsidRPr="002832CD">
        <w:rPr>
          <w:rFonts w:ascii="Times New Roman" w:eastAsia="Times New Roman" w:hAnsi="Times New Roman" w:cs="Times New Roman"/>
          <w:sz w:val="28"/>
          <w:szCs w:val="28"/>
          <w:vertAlign w:val="superscript"/>
        </w:rPr>
        <w:t>(код та найменування спеціальності)</w:t>
      </w:r>
    </w:p>
    <w:p w14:paraId="0000001D" w14:textId="77777777" w:rsidR="00A10D74" w:rsidRPr="002832CD" w:rsidRDefault="00A10D74" w:rsidP="002832CD">
      <w:pPr>
        <w:spacing w:after="0" w:line="240" w:lineRule="auto"/>
        <w:jc w:val="both"/>
        <w:rPr>
          <w:rFonts w:ascii="Times New Roman" w:eastAsia="Times New Roman" w:hAnsi="Times New Roman" w:cs="Times New Roman"/>
          <w:sz w:val="28"/>
          <w:szCs w:val="28"/>
        </w:rPr>
      </w:pPr>
    </w:p>
    <w:p w14:paraId="0000001E" w14:textId="77777777" w:rsidR="00A10D74" w:rsidRPr="002832CD" w:rsidRDefault="00A10D74" w:rsidP="002832CD">
      <w:pPr>
        <w:spacing w:after="0" w:line="240" w:lineRule="auto"/>
        <w:jc w:val="both"/>
        <w:rPr>
          <w:rFonts w:ascii="Times New Roman" w:eastAsia="Times New Roman" w:hAnsi="Times New Roman" w:cs="Times New Roman"/>
          <w:sz w:val="28"/>
          <w:szCs w:val="28"/>
        </w:rPr>
      </w:pPr>
    </w:p>
    <w:p w14:paraId="0000001F" w14:textId="77777777" w:rsidR="00A10D74" w:rsidRPr="002832CD" w:rsidRDefault="00A10D74" w:rsidP="002832CD">
      <w:pPr>
        <w:spacing w:after="0" w:line="240" w:lineRule="auto"/>
        <w:jc w:val="both"/>
        <w:rPr>
          <w:rFonts w:ascii="Times New Roman" w:eastAsia="Times New Roman" w:hAnsi="Times New Roman" w:cs="Times New Roman"/>
          <w:sz w:val="28"/>
          <w:szCs w:val="28"/>
        </w:rPr>
      </w:pPr>
    </w:p>
    <w:p w14:paraId="00000020" w14:textId="77777777" w:rsidR="00A10D74" w:rsidRPr="002832CD" w:rsidRDefault="00865CF1" w:rsidP="002832CD">
      <w:pPr>
        <w:spacing w:after="0" w:line="240" w:lineRule="auto"/>
        <w:jc w:val="center"/>
        <w:rPr>
          <w:rFonts w:ascii="Times New Roman" w:eastAsia="Times New Roman" w:hAnsi="Times New Roman" w:cs="Times New Roman"/>
          <w:b/>
          <w:bCs/>
          <w:i/>
          <w:iCs/>
          <w:sz w:val="28"/>
          <w:szCs w:val="28"/>
        </w:rPr>
      </w:pPr>
      <w:r w:rsidRPr="002832CD">
        <w:rPr>
          <w:rFonts w:ascii="Times New Roman" w:eastAsia="Times New Roman" w:hAnsi="Times New Roman" w:cs="Times New Roman"/>
          <w:b/>
          <w:bCs/>
          <w:i/>
          <w:iCs/>
          <w:sz w:val="28"/>
          <w:szCs w:val="28"/>
        </w:rPr>
        <w:t>Видання офіційне</w:t>
      </w:r>
    </w:p>
    <w:p w14:paraId="00000021" w14:textId="77777777" w:rsidR="00A10D74" w:rsidRPr="002832CD" w:rsidRDefault="00A10D74" w:rsidP="002832CD">
      <w:pPr>
        <w:spacing w:after="0" w:line="240" w:lineRule="auto"/>
        <w:jc w:val="center"/>
        <w:rPr>
          <w:rFonts w:ascii="Times New Roman" w:eastAsia="Times New Roman" w:hAnsi="Times New Roman" w:cs="Times New Roman"/>
          <w:b/>
          <w:bCs/>
          <w:sz w:val="28"/>
          <w:szCs w:val="28"/>
        </w:rPr>
      </w:pPr>
    </w:p>
    <w:p w14:paraId="00000022" w14:textId="77777777" w:rsidR="00A10D74" w:rsidRPr="002832CD" w:rsidRDefault="00A10D74" w:rsidP="002832CD">
      <w:pPr>
        <w:spacing w:after="0" w:line="240" w:lineRule="auto"/>
        <w:jc w:val="center"/>
        <w:rPr>
          <w:rFonts w:ascii="Times New Roman" w:eastAsia="Times New Roman" w:hAnsi="Times New Roman" w:cs="Times New Roman"/>
          <w:b/>
          <w:bCs/>
          <w:sz w:val="28"/>
          <w:szCs w:val="28"/>
        </w:rPr>
      </w:pPr>
    </w:p>
    <w:p w14:paraId="00000023" w14:textId="77777777" w:rsidR="00A10D74" w:rsidRPr="002832CD" w:rsidRDefault="00865CF1" w:rsidP="002832CD">
      <w:pPr>
        <w:spacing w:after="0" w:line="240" w:lineRule="auto"/>
        <w:jc w:val="center"/>
        <w:rPr>
          <w:rFonts w:ascii="Times New Roman" w:eastAsia="Times New Roman" w:hAnsi="Times New Roman" w:cs="Times New Roman"/>
          <w:b/>
          <w:bCs/>
          <w:sz w:val="28"/>
          <w:szCs w:val="28"/>
        </w:rPr>
      </w:pPr>
      <w:r w:rsidRPr="002832CD">
        <w:rPr>
          <w:rFonts w:ascii="Times New Roman" w:eastAsia="Times New Roman" w:hAnsi="Times New Roman" w:cs="Times New Roman"/>
          <w:b/>
          <w:bCs/>
          <w:sz w:val="28"/>
          <w:szCs w:val="28"/>
        </w:rPr>
        <w:t>МІНІСТЕРСТВО  ОСВІТИ  І  НАУКИ  УКРАЇНИ</w:t>
      </w:r>
    </w:p>
    <w:p w14:paraId="00000024" w14:textId="77777777" w:rsidR="00A10D74" w:rsidRPr="002832CD" w:rsidRDefault="00A10D74" w:rsidP="002832CD">
      <w:pPr>
        <w:tabs>
          <w:tab w:val="left" w:pos="4253"/>
        </w:tabs>
        <w:spacing w:after="0" w:line="240" w:lineRule="auto"/>
        <w:jc w:val="center"/>
        <w:rPr>
          <w:rFonts w:ascii="Times New Roman" w:eastAsia="Times New Roman" w:hAnsi="Times New Roman" w:cs="Times New Roman"/>
          <w:b/>
          <w:bCs/>
          <w:sz w:val="28"/>
          <w:szCs w:val="28"/>
        </w:rPr>
      </w:pPr>
    </w:p>
    <w:p w14:paraId="00000025" w14:textId="77777777" w:rsidR="00A10D74" w:rsidRPr="002832CD" w:rsidRDefault="00A10D74" w:rsidP="002832CD">
      <w:pPr>
        <w:tabs>
          <w:tab w:val="left" w:pos="4253"/>
        </w:tabs>
        <w:spacing w:after="0" w:line="240" w:lineRule="auto"/>
        <w:jc w:val="center"/>
        <w:rPr>
          <w:rFonts w:ascii="Times New Roman" w:eastAsia="Times New Roman" w:hAnsi="Times New Roman" w:cs="Times New Roman"/>
          <w:b/>
          <w:bCs/>
          <w:sz w:val="28"/>
          <w:szCs w:val="28"/>
        </w:rPr>
      </w:pPr>
    </w:p>
    <w:p w14:paraId="00000026" w14:textId="77777777" w:rsidR="00A10D74" w:rsidRPr="002832CD" w:rsidRDefault="00865CF1" w:rsidP="002832CD">
      <w:pPr>
        <w:tabs>
          <w:tab w:val="left" w:pos="3828"/>
        </w:tabs>
        <w:spacing w:after="0" w:line="240" w:lineRule="auto"/>
        <w:jc w:val="center"/>
        <w:rPr>
          <w:rFonts w:ascii="Times New Roman" w:eastAsia="Times New Roman" w:hAnsi="Times New Roman" w:cs="Times New Roman"/>
          <w:b/>
          <w:bCs/>
          <w:sz w:val="28"/>
          <w:szCs w:val="28"/>
        </w:rPr>
      </w:pPr>
      <w:r w:rsidRPr="002832CD">
        <w:rPr>
          <w:rFonts w:ascii="Times New Roman" w:eastAsia="Times New Roman" w:hAnsi="Times New Roman" w:cs="Times New Roman"/>
          <w:b/>
          <w:bCs/>
          <w:sz w:val="28"/>
          <w:szCs w:val="28"/>
        </w:rPr>
        <w:t>Київ</w:t>
      </w:r>
    </w:p>
    <w:p w14:paraId="00000027" w14:textId="35314DB4" w:rsidR="00A10D74" w:rsidRPr="002832CD" w:rsidRDefault="00865CF1" w:rsidP="002832CD">
      <w:pPr>
        <w:tabs>
          <w:tab w:val="left" w:pos="4253"/>
        </w:tabs>
        <w:spacing w:after="0" w:line="240" w:lineRule="auto"/>
        <w:jc w:val="center"/>
        <w:rPr>
          <w:rFonts w:ascii="Times New Roman" w:eastAsia="Times New Roman" w:hAnsi="Times New Roman" w:cs="Times New Roman"/>
          <w:b/>
          <w:bCs/>
          <w:sz w:val="28"/>
          <w:szCs w:val="28"/>
          <w:lang w:val="uk-UA"/>
        </w:rPr>
        <w:sectPr w:rsidR="00A10D74" w:rsidRPr="002832CD">
          <w:headerReference w:type="default" r:id="rId8"/>
          <w:pgSz w:w="11906" w:h="16838"/>
          <w:pgMar w:top="851" w:right="567" w:bottom="851" w:left="1418" w:header="567" w:footer="113" w:gutter="0"/>
          <w:pgNumType w:start="1"/>
          <w:cols w:space="720"/>
          <w:titlePg/>
        </w:sectPr>
      </w:pPr>
      <w:r w:rsidRPr="002832CD">
        <w:rPr>
          <w:rFonts w:ascii="Times New Roman" w:eastAsia="Times New Roman" w:hAnsi="Times New Roman" w:cs="Times New Roman"/>
          <w:b/>
          <w:bCs/>
          <w:sz w:val="28"/>
          <w:szCs w:val="28"/>
        </w:rPr>
        <w:t>20</w:t>
      </w:r>
      <w:r w:rsidR="002832CD" w:rsidRPr="002832CD">
        <w:rPr>
          <w:rFonts w:ascii="Times New Roman" w:eastAsia="Times New Roman" w:hAnsi="Times New Roman" w:cs="Times New Roman"/>
          <w:b/>
          <w:bCs/>
          <w:sz w:val="28"/>
          <w:szCs w:val="28"/>
          <w:lang w:val="uk-UA"/>
        </w:rPr>
        <w:t>26</w:t>
      </w:r>
    </w:p>
    <w:p w14:paraId="00000028" w14:textId="77777777" w:rsidR="00A10D74" w:rsidRPr="002832CD" w:rsidRDefault="00865CF1" w:rsidP="002832CD">
      <w:pPr>
        <w:tabs>
          <w:tab w:val="left" w:pos="851"/>
        </w:tabs>
        <w:spacing w:after="0" w:line="240" w:lineRule="auto"/>
        <w:ind w:firstLine="567"/>
        <w:jc w:val="both"/>
        <w:rPr>
          <w:rFonts w:ascii="Times New Roman" w:eastAsia="Times New Roman" w:hAnsi="Times New Roman" w:cs="Times New Roman"/>
          <w:b/>
          <w:bCs/>
          <w:sz w:val="28"/>
          <w:szCs w:val="28"/>
        </w:rPr>
      </w:pPr>
      <w:r w:rsidRPr="002832CD">
        <w:rPr>
          <w:rFonts w:ascii="Times New Roman" w:eastAsia="Times New Roman" w:hAnsi="Times New Roman" w:cs="Times New Roman"/>
          <w:b/>
          <w:bCs/>
          <w:sz w:val="28"/>
          <w:szCs w:val="28"/>
        </w:rPr>
        <w:lastRenderedPageBreak/>
        <w:t>І. Преамбула</w:t>
      </w:r>
    </w:p>
    <w:p w14:paraId="00000029" w14:textId="77777777" w:rsidR="00A10D74" w:rsidRPr="002832CD" w:rsidRDefault="00A10D74" w:rsidP="002832CD">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p>
    <w:p w14:paraId="0000002A" w14:textId="242D0A27" w:rsidR="00A10D74" w:rsidRPr="002832CD" w:rsidRDefault="00865CF1" w:rsidP="002832CD">
      <w:pPr>
        <w:spacing w:after="0" w:line="240" w:lineRule="auto"/>
        <w:ind w:firstLine="567"/>
        <w:jc w:val="both"/>
        <w:rPr>
          <w:rFonts w:ascii="Times New Roman" w:eastAsia="Times New Roman" w:hAnsi="Times New Roman" w:cs="Times New Roman"/>
          <w:color w:val="000000"/>
          <w:sz w:val="28"/>
          <w:szCs w:val="28"/>
        </w:rPr>
      </w:pPr>
      <w:r w:rsidRPr="002832CD">
        <w:rPr>
          <w:rFonts w:ascii="Times New Roman" w:eastAsia="Times New Roman" w:hAnsi="Times New Roman" w:cs="Times New Roman"/>
          <w:color w:val="000000"/>
          <w:sz w:val="28"/>
          <w:szCs w:val="28"/>
        </w:rPr>
        <w:t>Стандарт вищої освіти України для першого (бакалаврського) рівня галузі знань I</w:t>
      </w:r>
      <w:r w:rsidR="002832CD">
        <w:rPr>
          <w:rFonts w:ascii="Times New Roman" w:eastAsia="Times New Roman" w:hAnsi="Times New Roman" w:cs="Times New Roman"/>
          <w:color w:val="000000"/>
          <w:sz w:val="28"/>
          <w:szCs w:val="28"/>
          <w:lang w:val="uk-UA"/>
        </w:rPr>
        <w:t> </w:t>
      </w:r>
      <w:r w:rsidRPr="002832CD">
        <w:rPr>
          <w:rFonts w:ascii="Times New Roman" w:eastAsia="Times New Roman" w:hAnsi="Times New Roman" w:cs="Times New Roman"/>
          <w:color w:val="000000"/>
          <w:sz w:val="28"/>
          <w:szCs w:val="28"/>
        </w:rPr>
        <w:t xml:space="preserve"> Охорона здоров’я та соціальне забезпечення, спеціальності I9 Громадське здоров’я</w:t>
      </w:r>
      <w:r w:rsidR="002832CD">
        <w:rPr>
          <w:rFonts w:ascii="Times New Roman" w:eastAsia="Times New Roman" w:hAnsi="Times New Roman" w:cs="Times New Roman"/>
          <w:color w:val="000000"/>
          <w:sz w:val="28"/>
          <w:szCs w:val="28"/>
          <w:lang w:val="uk-UA"/>
        </w:rPr>
        <w:t xml:space="preserve"> (далі – Стандарт)</w:t>
      </w:r>
      <w:r w:rsidRPr="002832CD">
        <w:rPr>
          <w:rFonts w:ascii="Times New Roman" w:eastAsia="Times New Roman" w:hAnsi="Times New Roman" w:cs="Times New Roman"/>
          <w:color w:val="000000"/>
          <w:sz w:val="28"/>
          <w:szCs w:val="28"/>
        </w:rPr>
        <w:t xml:space="preserve">.  </w:t>
      </w:r>
    </w:p>
    <w:p w14:paraId="0000002C" w14:textId="0059D0C1" w:rsidR="00A10D74" w:rsidRPr="002832CD" w:rsidRDefault="002832CD" w:rsidP="002832CD">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uk-UA"/>
        </w:rPr>
        <w:t xml:space="preserve">Стандарт </w:t>
      </w:r>
      <w:r w:rsidRPr="002832CD">
        <w:rPr>
          <w:rFonts w:ascii="Times New Roman" w:eastAsia="Times New Roman" w:hAnsi="Times New Roman" w:cs="Times New Roman"/>
          <w:color w:val="000000"/>
          <w:sz w:val="28"/>
          <w:szCs w:val="28"/>
        </w:rPr>
        <w:t>затверджено</w:t>
      </w:r>
      <w:r w:rsidR="00865CF1" w:rsidRPr="002832CD">
        <w:rPr>
          <w:rFonts w:ascii="Times New Roman" w:eastAsia="Times New Roman" w:hAnsi="Times New Roman" w:cs="Times New Roman"/>
          <w:color w:val="000000"/>
          <w:sz w:val="28"/>
          <w:szCs w:val="28"/>
        </w:rPr>
        <w:t xml:space="preserve"> і введено в дію наказом Міністерства освіти і науки України від </w:t>
      </w:r>
      <w:r>
        <w:rPr>
          <w:rFonts w:ascii="Times New Roman" w:eastAsia="Times New Roman" w:hAnsi="Times New Roman" w:cs="Times New Roman"/>
          <w:color w:val="000000"/>
          <w:sz w:val="28"/>
          <w:szCs w:val="28"/>
        </w:rPr>
        <w:t>__________</w:t>
      </w:r>
      <w:r w:rsidR="00865CF1" w:rsidRPr="002832CD">
        <w:rPr>
          <w:rFonts w:ascii="Times New Roman" w:eastAsia="Times New Roman" w:hAnsi="Times New Roman" w:cs="Times New Roman"/>
          <w:color w:val="000000"/>
          <w:sz w:val="28"/>
          <w:szCs w:val="28"/>
        </w:rPr>
        <w:t xml:space="preserve">____№ _______. </w:t>
      </w:r>
    </w:p>
    <w:p w14:paraId="0000002D" w14:textId="77777777" w:rsidR="00A10D74" w:rsidRPr="002832CD" w:rsidRDefault="00A10D74" w:rsidP="002832CD">
      <w:pPr>
        <w:spacing w:after="0" w:line="240" w:lineRule="auto"/>
        <w:ind w:firstLine="567"/>
        <w:jc w:val="both"/>
        <w:rPr>
          <w:rFonts w:ascii="Times New Roman" w:eastAsia="Times New Roman" w:hAnsi="Times New Roman" w:cs="Times New Roman"/>
          <w:color w:val="000000"/>
          <w:sz w:val="28"/>
          <w:szCs w:val="28"/>
        </w:rPr>
      </w:pPr>
    </w:p>
    <w:p w14:paraId="0000002E" w14:textId="58AA1FF6" w:rsidR="00A10D74" w:rsidRPr="002832CD" w:rsidRDefault="00865CF1" w:rsidP="002832CD">
      <w:pPr>
        <w:spacing w:after="0" w:line="240" w:lineRule="auto"/>
        <w:ind w:firstLine="567"/>
        <w:jc w:val="both"/>
        <w:rPr>
          <w:rFonts w:ascii="Times New Roman" w:eastAsia="Times New Roman" w:hAnsi="Times New Roman" w:cs="Times New Roman"/>
          <w:color w:val="000000"/>
          <w:sz w:val="28"/>
          <w:szCs w:val="28"/>
        </w:rPr>
      </w:pPr>
      <w:bookmarkStart w:id="0" w:name="_heading=h.qppixq7a4je1" w:colFirst="0" w:colLast="0"/>
      <w:bookmarkEnd w:id="0"/>
      <w:r w:rsidRPr="002832CD">
        <w:rPr>
          <w:rFonts w:ascii="Times New Roman" w:eastAsia="Times New Roman" w:hAnsi="Times New Roman" w:cs="Times New Roman"/>
          <w:color w:val="000000"/>
          <w:sz w:val="28"/>
          <w:szCs w:val="28"/>
        </w:rPr>
        <w:t xml:space="preserve">Стандарт розроблено членами підкомісії зі спеціальності I9 Громадське здоров’я </w:t>
      </w:r>
      <w:r w:rsidR="002832CD">
        <w:rPr>
          <w:rFonts w:ascii="Times New Roman" w:eastAsia="Times New Roman" w:hAnsi="Times New Roman" w:cs="Times New Roman"/>
          <w:color w:val="000000"/>
          <w:sz w:val="28"/>
          <w:szCs w:val="28"/>
          <w:lang w:val="uk-UA"/>
        </w:rPr>
        <w:t>н</w:t>
      </w:r>
      <w:proofErr w:type="spellStart"/>
      <w:r w:rsidRPr="002832CD">
        <w:rPr>
          <w:rFonts w:ascii="Times New Roman" w:eastAsia="Times New Roman" w:hAnsi="Times New Roman" w:cs="Times New Roman"/>
          <w:color w:val="000000"/>
          <w:sz w:val="28"/>
          <w:szCs w:val="28"/>
        </w:rPr>
        <w:t>ауково</w:t>
      </w:r>
      <w:proofErr w:type="spellEnd"/>
      <w:r w:rsidRPr="002832CD">
        <w:rPr>
          <w:rFonts w:ascii="Times New Roman" w:eastAsia="Times New Roman" w:hAnsi="Times New Roman" w:cs="Times New Roman"/>
          <w:color w:val="000000"/>
          <w:sz w:val="28"/>
          <w:szCs w:val="28"/>
        </w:rPr>
        <w:t>-методичної комісії № 9 з охорони здоров’я та соціального забезпечення сектору вищої освіти Науково-методичної ради Міністерства освіти і науки України</w:t>
      </w:r>
      <w:r w:rsidR="002832CD">
        <w:rPr>
          <w:rFonts w:ascii="Times New Roman" w:eastAsia="Times New Roman" w:hAnsi="Times New Roman" w:cs="Times New Roman"/>
          <w:color w:val="000000"/>
          <w:sz w:val="28"/>
          <w:szCs w:val="28"/>
          <w:lang w:val="uk-UA"/>
        </w:rPr>
        <w:t>.</w:t>
      </w:r>
      <w:r w:rsidRPr="002832CD">
        <w:rPr>
          <w:rFonts w:ascii="Times New Roman" w:eastAsia="Times New Roman" w:hAnsi="Times New Roman" w:cs="Times New Roman"/>
          <w:color w:val="000000"/>
          <w:sz w:val="28"/>
          <w:szCs w:val="28"/>
        </w:rPr>
        <w:t xml:space="preserve"> </w:t>
      </w:r>
    </w:p>
    <w:p w14:paraId="0000002F" w14:textId="77777777" w:rsidR="00A10D74" w:rsidRPr="002832CD" w:rsidRDefault="00A10D74" w:rsidP="002832CD">
      <w:pPr>
        <w:spacing w:after="0" w:line="240" w:lineRule="auto"/>
        <w:jc w:val="both"/>
        <w:rPr>
          <w:rFonts w:ascii="Times New Roman" w:eastAsia="Times New Roman" w:hAnsi="Times New Roman" w:cs="Times New Roman"/>
          <w:color w:val="000000"/>
          <w:sz w:val="28"/>
          <w:szCs w:val="28"/>
        </w:rPr>
      </w:pPr>
    </w:p>
    <w:tbl>
      <w:tblPr>
        <w:tblStyle w:val="a6"/>
        <w:tblW w:w="9781" w:type="dxa"/>
        <w:tblInd w:w="0" w:type="dxa"/>
        <w:tblLayout w:type="fixed"/>
        <w:tblLook w:val="0400" w:firstRow="0" w:lastRow="0" w:firstColumn="0" w:lastColumn="0" w:noHBand="0" w:noVBand="1"/>
      </w:tblPr>
      <w:tblGrid>
        <w:gridCol w:w="2900"/>
        <w:gridCol w:w="6881"/>
      </w:tblGrid>
      <w:tr w:rsidR="00A10D74" w:rsidRPr="002832CD" w14:paraId="70DF2FEE" w14:textId="77777777" w:rsidTr="002832CD">
        <w:trPr>
          <w:trHeight w:val="998"/>
        </w:trPr>
        <w:tc>
          <w:tcPr>
            <w:tcW w:w="2900" w:type="dxa"/>
            <w:tcBorders>
              <w:top w:val="nil"/>
              <w:left w:val="nil"/>
              <w:bottom w:val="nil"/>
              <w:right w:val="nil"/>
            </w:tcBorders>
          </w:tcPr>
          <w:p w14:paraId="00000030" w14:textId="77777777" w:rsidR="00A10D74" w:rsidRPr="002832CD" w:rsidRDefault="00865CF1" w:rsidP="002832CD">
            <w:pPr>
              <w:rPr>
                <w:rFonts w:ascii="Times New Roman" w:eastAsia="Times New Roman" w:hAnsi="Times New Roman" w:cs="Times New Roman"/>
                <w:color w:val="000000"/>
                <w:sz w:val="28"/>
                <w:szCs w:val="28"/>
                <w:lang w:val="uk-UA"/>
              </w:rPr>
            </w:pPr>
            <w:proofErr w:type="spellStart"/>
            <w:r w:rsidRPr="002832CD">
              <w:rPr>
                <w:rFonts w:ascii="Times New Roman" w:eastAsia="Times New Roman" w:hAnsi="Times New Roman" w:cs="Times New Roman"/>
                <w:color w:val="000000"/>
                <w:sz w:val="28"/>
                <w:szCs w:val="28"/>
                <w:lang w:val="uk-UA"/>
              </w:rPr>
              <w:t>Голованова</w:t>
            </w:r>
            <w:proofErr w:type="spellEnd"/>
            <w:r w:rsidRPr="002832CD">
              <w:rPr>
                <w:rFonts w:ascii="Times New Roman" w:eastAsia="Times New Roman" w:hAnsi="Times New Roman" w:cs="Times New Roman"/>
                <w:color w:val="000000"/>
                <w:sz w:val="28"/>
                <w:szCs w:val="28"/>
                <w:lang w:val="uk-UA"/>
              </w:rPr>
              <w:t xml:space="preserve"> Ірина</w:t>
            </w:r>
          </w:p>
          <w:p w14:paraId="00000031" w14:textId="77777777" w:rsidR="00A10D74" w:rsidRPr="002832CD" w:rsidRDefault="00865CF1" w:rsidP="002832CD">
            <w:pPr>
              <w:rPr>
                <w:rFonts w:ascii="Times New Roman" w:eastAsia="Times New Roman" w:hAnsi="Times New Roman" w:cs="Times New Roman"/>
                <w:color w:val="000000"/>
                <w:sz w:val="28"/>
                <w:szCs w:val="28"/>
                <w:lang w:val="uk-UA"/>
              </w:rPr>
            </w:pPr>
            <w:r w:rsidRPr="002832CD">
              <w:rPr>
                <w:rFonts w:ascii="Times New Roman" w:eastAsia="Times New Roman" w:hAnsi="Times New Roman" w:cs="Times New Roman"/>
                <w:color w:val="000000"/>
                <w:sz w:val="28"/>
                <w:szCs w:val="28"/>
                <w:lang w:val="uk-UA"/>
              </w:rPr>
              <w:t>Анатоліївна</w:t>
            </w:r>
          </w:p>
        </w:tc>
        <w:tc>
          <w:tcPr>
            <w:tcW w:w="6881" w:type="dxa"/>
            <w:tcBorders>
              <w:top w:val="nil"/>
              <w:left w:val="nil"/>
              <w:bottom w:val="nil"/>
              <w:right w:val="nil"/>
            </w:tcBorders>
          </w:tcPr>
          <w:p w14:paraId="00000032" w14:textId="35DD69E8" w:rsidR="00A10D74" w:rsidRPr="002832CD" w:rsidRDefault="00000E4F" w:rsidP="002832CD">
            <w:pPr>
              <w:jc w:val="both"/>
              <w:rPr>
                <w:rFonts w:ascii="Times New Roman" w:eastAsia="Times New Roman" w:hAnsi="Times New Roman" w:cs="Times New Roman"/>
                <w:color w:val="000000"/>
                <w:sz w:val="28"/>
                <w:szCs w:val="28"/>
                <w:lang w:val="uk-UA"/>
              </w:rPr>
            </w:pPr>
            <w:r w:rsidRPr="002832CD">
              <w:rPr>
                <w:rFonts w:ascii="Times New Roman" w:eastAsia="Times New Roman" w:hAnsi="Times New Roman" w:cs="Times New Roman"/>
                <w:color w:val="000000"/>
                <w:sz w:val="28"/>
                <w:szCs w:val="28"/>
                <w:lang w:val="uk-UA"/>
              </w:rPr>
              <w:t>доктор медичних наук, професор, завідувач кафедри громадського здоров’я з лікарсько-трудовою експертизою Полтавського державного медичного університету</w:t>
            </w:r>
          </w:p>
        </w:tc>
      </w:tr>
      <w:tr w:rsidR="00A10D74" w:rsidRPr="002832CD" w14:paraId="3D3EAE87" w14:textId="77777777" w:rsidTr="002832CD">
        <w:trPr>
          <w:trHeight w:val="998"/>
        </w:trPr>
        <w:tc>
          <w:tcPr>
            <w:tcW w:w="2900" w:type="dxa"/>
            <w:tcBorders>
              <w:top w:val="nil"/>
              <w:left w:val="nil"/>
              <w:bottom w:val="nil"/>
              <w:right w:val="nil"/>
            </w:tcBorders>
          </w:tcPr>
          <w:p w14:paraId="63F32FD0" w14:textId="77777777" w:rsidR="002832CD" w:rsidRDefault="0026115C" w:rsidP="002832CD">
            <w:pPr>
              <w:rPr>
                <w:rFonts w:ascii="Times New Roman" w:eastAsia="Times New Roman" w:hAnsi="Times New Roman" w:cs="Times New Roman"/>
                <w:sz w:val="28"/>
                <w:szCs w:val="28"/>
                <w:lang w:val="uk-UA"/>
              </w:rPr>
            </w:pPr>
            <w:sdt>
              <w:sdtPr>
                <w:rPr>
                  <w:rFonts w:ascii="Times New Roman" w:hAnsi="Times New Roman" w:cs="Times New Roman"/>
                  <w:lang w:val="uk-UA"/>
                </w:rPr>
                <w:tag w:val="goog_rdk_1"/>
                <w:id w:val="-2064666201"/>
              </w:sdtPr>
              <w:sdtEndPr/>
              <w:sdtContent/>
            </w:sdt>
            <w:proofErr w:type="spellStart"/>
            <w:r w:rsidR="00865CF1" w:rsidRPr="002832CD">
              <w:rPr>
                <w:rFonts w:ascii="Times New Roman" w:eastAsia="Times New Roman" w:hAnsi="Times New Roman" w:cs="Times New Roman"/>
                <w:sz w:val="28"/>
                <w:szCs w:val="28"/>
                <w:lang w:val="uk-UA"/>
              </w:rPr>
              <w:t>Децик</w:t>
            </w:r>
            <w:proofErr w:type="spellEnd"/>
            <w:r w:rsidR="00865CF1" w:rsidRPr="002832CD">
              <w:rPr>
                <w:rFonts w:ascii="Times New Roman" w:eastAsia="Times New Roman" w:hAnsi="Times New Roman" w:cs="Times New Roman"/>
                <w:sz w:val="28"/>
                <w:szCs w:val="28"/>
                <w:lang w:val="uk-UA"/>
              </w:rPr>
              <w:t xml:space="preserve"> Орина </w:t>
            </w:r>
          </w:p>
          <w:p w14:paraId="00000033" w14:textId="112C1A21" w:rsidR="00A10D74" w:rsidRPr="002832CD" w:rsidRDefault="00865CF1" w:rsidP="002832CD">
            <w:pPr>
              <w:rPr>
                <w:rFonts w:ascii="Times New Roman" w:eastAsia="Times New Roman" w:hAnsi="Times New Roman" w:cs="Times New Roman"/>
                <w:b/>
                <w:bCs/>
                <w:i/>
                <w:iCs/>
                <w:color w:val="000000"/>
                <w:sz w:val="28"/>
                <w:szCs w:val="28"/>
                <w:lang w:val="uk-UA"/>
              </w:rPr>
            </w:pPr>
            <w:proofErr w:type="spellStart"/>
            <w:r w:rsidRPr="002832CD">
              <w:rPr>
                <w:rFonts w:ascii="Times New Roman" w:eastAsia="Times New Roman" w:hAnsi="Times New Roman" w:cs="Times New Roman"/>
                <w:sz w:val="28"/>
                <w:szCs w:val="28"/>
                <w:lang w:val="uk-UA"/>
              </w:rPr>
              <w:t>Зенонівна</w:t>
            </w:r>
            <w:proofErr w:type="spellEnd"/>
          </w:p>
          <w:p w14:paraId="00000034" w14:textId="587F651B" w:rsidR="00A10D74" w:rsidRPr="002832CD" w:rsidRDefault="00E057DB" w:rsidP="002832CD">
            <w:pPr>
              <w:rPr>
                <w:rFonts w:ascii="Times New Roman" w:eastAsia="Times New Roman" w:hAnsi="Times New Roman" w:cs="Times New Roman"/>
                <w:color w:val="000000"/>
                <w:sz w:val="28"/>
                <w:szCs w:val="28"/>
                <w:lang w:val="uk-UA"/>
              </w:rPr>
            </w:pPr>
            <w:r w:rsidRPr="002832CD">
              <w:rPr>
                <w:rFonts w:ascii="Times New Roman" w:eastAsia="Times New Roman" w:hAnsi="Times New Roman" w:cs="Times New Roman"/>
                <w:b/>
                <w:bCs/>
                <w:i/>
                <w:iCs/>
                <w:color w:val="000000"/>
                <w:sz w:val="28"/>
                <w:szCs w:val="28"/>
                <w:lang w:val="uk-UA"/>
              </w:rPr>
              <w:t>заступниця</w:t>
            </w:r>
            <w:r w:rsidR="00865CF1" w:rsidRPr="002832CD">
              <w:rPr>
                <w:rFonts w:ascii="Times New Roman" w:eastAsia="Times New Roman" w:hAnsi="Times New Roman" w:cs="Times New Roman"/>
                <w:b/>
                <w:bCs/>
                <w:i/>
                <w:iCs/>
                <w:color w:val="000000"/>
                <w:sz w:val="28"/>
                <w:szCs w:val="28"/>
                <w:lang w:val="uk-UA"/>
              </w:rPr>
              <w:t xml:space="preserve"> голови підкомісії</w:t>
            </w:r>
          </w:p>
        </w:tc>
        <w:tc>
          <w:tcPr>
            <w:tcW w:w="6881" w:type="dxa"/>
            <w:tcBorders>
              <w:top w:val="nil"/>
              <w:left w:val="nil"/>
              <w:bottom w:val="nil"/>
              <w:right w:val="nil"/>
            </w:tcBorders>
          </w:tcPr>
          <w:p w14:paraId="00000035" w14:textId="3A34EA4A" w:rsidR="00A10D74" w:rsidRPr="002832CD" w:rsidRDefault="00865CF1" w:rsidP="002832CD">
            <w:pPr>
              <w:jc w:val="both"/>
              <w:rPr>
                <w:rFonts w:ascii="Times New Roman" w:eastAsia="Times New Roman" w:hAnsi="Times New Roman" w:cs="Times New Roman"/>
                <w:sz w:val="28"/>
                <w:szCs w:val="28"/>
                <w:lang w:val="uk-UA"/>
              </w:rPr>
            </w:pPr>
            <w:r w:rsidRPr="002832CD">
              <w:rPr>
                <w:rFonts w:ascii="Times New Roman" w:eastAsia="Times New Roman" w:hAnsi="Times New Roman" w:cs="Times New Roman"/>
                <w:color w:val="000000"/>
                <w:sz w:val="28"/>
                <w:szCs w:val="28"/>
                <w:lang w:val="uk-UA"/>
              </w:rPr>
              <w:t xml:space="preserve">доктор медичних наук, професор, </w:t>
            </w:r>
            <w:r w:rsidRPr="002832CD">
              <w:rPr>
                <w:rFonts w:ascii="Times New Roman" w:eastAsia="Times New Roman" w:hAnsi="Times New Roman" w:cs="Times New Roman"/>
                <w:sz w:val="28"/>
                <w:szCs w:val="28"/>
                <w:lang w:val="uk-UA"/>
              </w:rPr>
              <w:t>завідувач кафедри громадського здоров’я Івано-Франківського національного медичного університету</w:t>
            </w:r>
          </w:p>
        </w:tc>
      </w:tr>
      <w:tr w:rsidR="00A10D74" w:rsidRPr="002832CD" w14:paraId="0E674B4F" w14:textId="77777777" w:rsidTr="002832CD">
        <w:trPr>
          <w:trHeight w:val="998"/>
        </w:trPr>
        <w:tc>
          <w:tcPr>
            <w:tcW w:w="2900" w:type="dxa"/>
            <w:tcBorders>
              <w:top w:val="nil"/>
              <w:left w:val="nil"/>
              <w:bottom w:val="nil"/>
              <w:right w:val="nil"/>
            </w:tcBorders>
          </w:tcPr>
          <w:p w14:paraId="00000036" w14:textId="77777777" w:rsidR="00A10D74" w:rsidRPr="002832CD" w:rsidRDefault="00865CF1" w:rsidP="002832CD">
            <w:pPr>
              <w:rPr>
                <w:rFonts w:ascii="Times New Roman" w:eastAsia="Times New Roman" w:hAnsi="Times New Roman" w:cs="Times New Roman"/>
                <w:b/>
                <w:bCs/>
                <w:i/>
                <w:iCs/>
                <w:color w:val="000000"/>
                <w:sz w:val="28"/>
                <w:szCs w:val="28"/>
                <w:lang w:val="uk-UA"/>
              </w:rPr>
            </w:pPr>
            <w:proofErr w:type="spellStart"/>
            <w:r w:rsidRPr="002832CD">
              <w:rPr>
                <w:rFonts w:ascii="Times New Roman" w:eastAsia="Times New Roman" w:hAnsi="Times New Roman" w:cs="Times New Roman"/>
                <w:sz w:val="28"/>
                <w:szCs w:val="28"/>
                <w:lang w:val="uk-UA"/>
              </w:rPr>
              <w:t>Крячкова</w:t>
            </w:r>
            <w:proofErr w:type="spellEnd"/>
            <w:r w:rsidRPr="002832CD">
              <w:rPr>
                <w:rFonts w:ascii="Times New Roman" w:eastAsia="Times New Roman" w:hAnsi="Times New Roman" w:cs="Times New Roman"/>
                <w:sz w:val="28"/>
                <w:szCs w:val="28"/>
                <w:lang w:val="uk-UA"/>
              </w:rPr>
              <w:t xml:space="preserve"> Лілія Вікторівна</w:t>
            </w:r>
          </w:p>
          <w:p w14:paraId="00000037" w14:textId="77777777" w:rsidR="00A10D74" w:rsidRPr="002832CD" w:rsidRDefault="00865CF1" w:rsidP="002832CD">
            <w:pPr>
              <w:rPr>
                <w:rFonts w:ascii="Times New Roman" w:eastAsia="Times New Roman" w:hAnsi="Times New Roman" w:cs="Times New Roman"/>
                <w:color w:val="000000"/>
                <w:sz w:val="28"/>
                <w:szCs w:val="28"/>
                <w:lang w:val="uk-UA"/>
              </w:rPr>
            </w:pPr>
            <w:r w:rsidRPr="002832CD">
              <w:rPr>
                <w:rFonts w:ascii="Times New Roman" w:eastAsia="Times New Roman" w:hAnsi="Times New Roman" w:cs="Times New Roman"/>
                <w:b/>
                <w:bCs/>
                <w:i/>
                <w:iCs/>
                <w:color w:val="000000"/>
                <w:sz w:val="28"/>
                <w:szCs w:val="28"/>
                <w:lang w:val="uk-UA"/>
              </w:rPr>
              <w:t>голова підкомісії</w:t>
            </w:r>
          </w:p>
        </w:tc>
        <w:tc>
          <w:tcPr>
            <w:tcW w:w="6881" w:type="dxa"/>
            <w:tcBorders>
              <w:top w:val="nil"/>
              <w:left w:val="nil"/>
              <w:bottom w:val="nil"/>
              <w:right w:val="nil"/>
            </w:tcBorders>
          </w:tcPr>
          <w:p w14:paraId="00000038" w14:textId="4EB891DA" w:rsidR="00A10D74" w:rsidRPr="002832CD" w:rsidRDefault="00865CF1" w:rsidP="002832CD">
            <w:pPr>
              <w:jc w:val="both"/>
              <w:rPr>
                <w:rFonts w:ascii="Times New Roman" w:eastAsia="Times New Roman" w:hAnsi="Times New Roman" w:cs="Times New Roman"/>
                <w:color w:val="000000"/>
                <w:sz w:val="28"/>
                <w:szCs w:val="28"/>
                <w:lang w:val="uk-UA"/>
              </w:rPr>
            </w:pPr>
            <w:r w:rsidRPr="002832CD">
              <w:rPr>
                <w:rFonts w:ascii="Times New Roman" w:eastAsia="Times New Roman" w:hAnsi="Times New Roman" w:cs="Times New Roman"/>
                <w:color w:val="000000"/>
                <w:sz w:val="28"/>
                <w:szCs w:val="28"/>
                <w:lang w:val="uk-UA"/>
              </w:rPr>
              <w:t xml:space="preserve">доктор медичних наук, професор, </w:t>
            </w:r>
            <w:r w:rsidRPr="002832CD">
              <w:rPr>
                <w:rFonts w:ascii="Times New Roman" w:eastAsia="Times New Roman" w:hAnsi="Times New Roman" w:cs="Times New Roman"/>
                <w:sz w:val="28"/>
                <w:szCs w:val="28"/>
                <w:lang w:val="uk-UA"/>
              </w:rPr>
              <w:t>завідувач кафедри соціальної медицини, громадського здоров’я та управління охороною здоров’я Дніпровського державного медичного університету</w:t>
            </w:r>
          </w:p>
        </w:tc>
      </w:tr>
      <w:tr w:rsidR="00A10D74" w:rsidRPr="002832CD" w14:paraId="2BC0E0DB" w14:textId="77777777" w:rsidTr="002832CD">
        <w:trPr>
          <w:trHeight w:val="998"/>
        </w:trPr>
        <w:tc>
          <w:tcPr>
            <w:tcW w:w="2900" w:type="dxa"/>
            <w:tcBorders>
              <w:top w:val="nil"/>
              <w:left w:val="nil"/>
              <w:bottom w:val="nil"/>
              <w:right w:val="nil"/>
            </w:tcBorders>
          </w:tcPr>
          <w:p w14:paraId="00000039" w14:textId="77777777" w:rsidR="00A10D74" w:rsidRPr="002832CD" w:rsidRDefault="00865CF1" w:rsidP="002832CD">
            <w:pPr>
              <w:rPr>
                <w:rFonts w:ascii="Times New Roman" w:eastAsia="Times New Roman" w:hAnsi="Times New Roman" w:cs="Times New Roman"/>
                <w:color w:val="000000"/>
                <w:sz w:val="28"/>
                <w:szCs w:val="28"/>
                <w:lang w:val="uk-UA"/>
              </w:rPr>
            </w:pPr>
            <w:r w:rsidRPr="002832CD">
              <w:rPr>
                <w:rFonts w:ascii="Times New Roman" w:eastAsia="Times New Roman" w:hAnsi="Times New Roman" w:cs="Times New Roman"/>
                <w:sz w:val="28"/>
                <w:szCs w:val="28"/>
                <w:lang w:val="uk-UA"/>
              </w:rPr>
              <w:t>Руда Тетяна Володимирівна</w:t>
            </w:r>
          </w:p>
        </w:tc>
        <w:tc>
          <w:tcPr>
            <w:tcW w:w="6881" w:type="dxa"/>
            <w:tcBorders>
              <w:top w:val="nil"/>
              <w:left w:val="nil"/>
              <w:bottom w:val="nil"/>
              <w:right w:val="nil"/>
            </w:tcBorders>
          </w:tcPr>
          <w:p w14:paraId="0000003A" w14:textId="223BAC1A" w:rsidR="00A10D74" w:rsidRPr="002832CD" w:rsidRDefault="00865CF1" w:rsidP="002832CD">
            <w:pPr>
              <w:jc w:val="both"/>
              <w:rPr>
                <w:rFonts w:ascii="Times New Roman" w:eastAsia="Times New Roman" w:hAnsi="Times New Roman" w:cs="Times New Roman"/>
                <w:color w:val="000000"/>
                <w:sz w:val="28"/>
                <w:szCs w:val="28"/>
                <w:highlight w:val="yellow"/>
                <w:lang w:val="uk-UA"/>
              </w:rPr>
            </w:pPr>
            <w:r w:rsidRPr="002832CD">
              <w:rPr>
                <w:rFonts w:ascii="Times New Roman" w:eastAsia="Times New Roman" w:hAnsi="Times New Roman" w:cs="Times New Roman"/>
                <w:sz w:val="28"/>
                <w:szCs w:val="28"/>
                <w:lang w:val="uk-UA"/>
              </w:rPr>
              <w:t>кандидат медичних наук, головн</w:t>
            </w:r>
            <w:r w:rsidR="002832CD">
              <w:rPr>
                <w:rFonts w:ascii="Times New Roman" w:eastAsia="Times New Roman" w:hAnsi="Times New Roman" w:cs="Times New Roman"/>
                <w:sz w:val="28"/>
                <w:szCs w:val="28"/>
                <w:lang w:val="uk-UA"/>
              </w:rPr>
              <w:t>ий</w:t>
            </w:r>
            <w:r w:rsidRPr="002832CD">
              <w:rPr>
                <w:rFonts w:ascii="Times New Roman" w:eastAsia="Times New Roman" w:hAnsi="Times New Roman" w:cs="Times New Roman"/>
                <w:sz w:val="28"/>
                <w:szCs w:val="28"/>
                <w:lang w:val="uk-UA"/>
              </w:rPr>
              <w:t xml:space="preserve"> фахів</w:t>
            </w:r>
            <w:r w:rsidR="002832CD">
              <w:rPr>
                <w:rFonts w:ascii="Times New Roman" w:eastAsia="Times New Roman" w:hAnsi="Times New Roman" w:cs="Times New Roman"/>
                <w:sz w:val="28"/>
                <w:szCs w:val="28"/>
                <w:lang w:val="uk-UA"/>
              </w:rPr>
              <w:t>ець</w:t>
            </w:r>
            <w:r w:rsidRPr="002832CD">
              <w:rPr>
                <w:rFonts w:ascii="Times New Roman" w:eastAsia="Times New Roman" w:hAnsi="Times New Roman" w:cs="Times New Roman"/>
                <w:sz w:val="28"/>
                <w:szCs w:val="28"/>
                <w:lang w:val="uk-UA"/>
              </w:rPr>
              <w:t xml:space="preserve"> з профілактики неінфекційних захворювань Державної установи «Центр громадського здоров’я Міністерства охорони здоров’я України»</w:t>
            </w:r>
          </w:p>
        </w:tc>
      </w:tr>
      <w:tr w:rsidR="00A10D74" w:rsidRPr="002832CD" w14:paraId="217EEC28" w14:textId="77777777" w:rsidTr="002832CD">
        <w:trPr>
          <w:trHeight w:val="998"/>
        </w:trPr>
        <w:tc>
          <w:tcPr>
            <w:tcW w:w="2900" w:type="dxa"/>
            <w:tcBorders>
              <w:top w:val="nil"/>
              <w:left w:val="nil"/>
              <w:bottom w:val="nil"/>
              <w:right w:val="nil"/>
            </w:tcBorders>
          </w:tcPr>
          <w:p w14:paraId="0000003C" w14:textId="01CE2FE7" w:rsidR="00A10D74" w:rsidRPr="002832CD" w:rsidRDefault="00865CF1" w:rsidP="002832CD">
            <w:pPr>
              <w:rPr>
                <w:rFonts w:ascii="Times New Roman" w:eastAsia="Times New Roman" w:hAnsi="Times New Roman" w:cs="Times New Roman"/>
                <w:color w:val="000000"/>
                <w:sz w:val="28"/>
                <w:szCs w:val="28"/>
                <w:lang w:val="uk-UA"/>
              </w:rPr>
            </w:pPr>
            <w:proofErr w:type="spellStart"/>
            <w:r w:rsidRPr="002832CD">
              <w:rPr>
                <w:rFonts w:ascii="Times New Roman" w:eastAsia="Times New Roman" w:hAnsi="Times New Roman" w:cs="Times New Roman"/>
                <w:color w:val="000000"/>
                <w:sz w:val="28"/>
                <w:szCs w:val="28"/>
                <w:lang w:val="uk-UA"/>
              </w:rPr>
              <w:t>Сміянов</w:t>
            </w:r>
            <w:proofErr w:type="spellEnd"/>
            <w:r w:rsidRPr="002832CD">
              <w:rPr>
                <w:rFonts w:ascii="Times New Roman" w:eastAsia="Times New Roman" w:hAnsi="Times New Roman" w:cs="Times New Roman"/>
                <w:color w:val="000000"/>
                <w:sz w:val="28"/>
                <w:szCs w:val="28"/>
                <w:lang w:val="uk-UA"/>
              </w:rPr>
              <w:t xml:space="preserve"> Владислав Анатолійович</w:t>
            </w:r>
          </w:p>
        </w:tc>
        <w:tc>
          <w:tcPr>
            <w:tcW w:w="6881" w:type="dxa"/>
            <w:tcBorders>
              <w:top w:val="nil"/>
              <w:left w:val="nil"/>
              <w:bottom w:val="nil"/>
              <w:right w:val="nil"/>
            </w:tcBorders>
          </w:tcPr>
          <w:p w14:paraId="0000003D" w14:textId="5E1057BB" w:rsidR="00A10D74" w:rsidRPr="002832CD" w:rsidRDefault="00865CF1" w:rsidP="002832CD">
            <w:pPr>
              <w:jc w:val="both"/>
              <w:rPr>
                <w:rFonts w:ascii="Times New Roman" w:eastAsia="Times New Roman" w:hAnsi="Times New Roman" w:cs="Times New Roman"/>
                <w:color w:val="000000"/>
                <w:sz w:val="28"/>
                <w:szCs w:val="28"/>
                <w:highlight w:val="yellow"/>
                <w:lang w:val="uk-UA"/>
              </w:rPr>
            </w:pPr>
            <w:r w:rsidRPr="002832CD">
              <w:rPr>
                <w:rFonts w:ascii="Times New Roman" w:eastAsia="Times New Roman" w:hAnsi="Times New Roman" w:cs="Times New Roman"/>
                <w:color w:val="000000"/>
                <w:sz w:val="28"/>
                <w:szCs w:val="28"/>
                <w:lang w:val="uk-UA"/>
              </w:rPr>
              <w:t>доктор медичних наук, професор, завідувач кафедри громадського здоров’я Сумського державного університету</w:t>
            </w:r>
          </w:p>
        </w:tc>
      </w:tr>
      <w:tr w:rsidR="00A10D74" w:rsidRPr="002832CD" w14:paraId="1D366FA8" w14:textId="77777777" w:rsidTr="002832CD">
        <w:trPr>
          <w:trHeight w:val="1288"/>
        </w:trPr>
        <w:tc>
          <w:tcPr>
            <w:tcW w:w="2900" w:type="dxa"/>
            <w:tcBorders>
              <w:top w:val="nil"/>
              <w:left w:val="nil"/>
              <w:bottom w:val="nil"/>
              <w:right w:val="nil"/>
            </w:tcBorders>
          </w:tcPr>
          <w:p w14:paraId="0000003E" w14:textId="77777777" w:rsidR="00A10D74" w:rsidRPr="002832CD" w:rsidRDefault="00865CF1" w:rsidP="002832CD">
            <w:pPr>
              <w:rPr>
                <w:rFonts w:ascii="Times New Roman" w:eastAsia="Times New Roman" w:hAnsi="Times New Roman" w:cs="Times New Roman"/>
                <w:sz w:val="28"/>
                <w:szCs w:val="28"/>
                <w:lang w:val="uk-UA"/>
              </w:rPr>
            </w:pPr>
            <w:proofErr w:type="spellStart"/>
            <w:r w:rsidRPr="002832CD">
              <w:rPr>
                <w:rFonts w:ascii="Times New Roman" w:eastAsia="Times New Roman" w:hAnsi="Times New Roman" w:cs="Times New Roman"/>
                <w:sz w:val="28"/>
                <w:szCs w:val="28"/>
                <w:lang w:val="uk-UA"/>
              </w:rPr>
              <w:t>Станкевич</w:t>
            </w:r>
            <w:proofErr w:type="spellEnd"/>
            <w:r w:rsidRPr="002832CD">
              <w:rPr>
                <w:rFonts w:ascii="Times New Roman" w:eastAsia="Times New Roman" w:hAnsi="Times New Roman" w:cs="Times New Roman"/>
                <w:sz w:val="28"/>
                <w:szCs w:val="28"/>
                <w:lang w:val="uk-UA"/>
              </w:rPr>
              <w:t xml:space="preserve"> Тетяна Валеріївна</w:t>
            </w:r>
          </w:p>
          <w:p w14:paraId="0000003F" w14:textId="5C65CECA" w:rsidR="00A10D74" w:rsidRPr="002832CD" w:rsidRDefault="00000E4F" w:rsidP="002832CD">
            <w:pPr>
              <w:rPr>
                <w:rFonts w:ascii="Times New Roman" w:eastAsia="Times New Roman" w:hAnsi="Times New Roman" w:cs="Times New Roman"/>
                <w:color w:val="000000"/>
                <w:sz w:val="28"/>
                <w:szCs w:val="28"/>
                <w:lang w:val="uk-UA"/>
              </w:rPr>
            </w:pPr>
            <w:r w:rsidRPr="002832CD">
              <w:rPr>
                <w:rFonts w:ascii="Times New Roman" w:eastAsia="Times New Roman" w:hAnsi="Times New Roman" w:cs="Times New Roman"/>
                <w:b/>
                <w:bCs/>
                <w:i/>
                <w:iCs/>
                <w:color w:val="000000"/>
                <w:sz w:val="28"/>
                <w:szCs w:val="28"/>
                <w:lang w:val="uk-UA"/>
              </w:rPr>
              <w:t>секретарка підкомісії</w:t>
            </w:r>
          </w:p>
        </w:tc>
        <w:tc>
          <w:tcPr>
            <w:tcW w:w="6881" w:type="dxa"/>
            <w:tcBorders>
              <w:top w:val="nil"/>
              <w:left w:val="nil"/>
              <w:bottom w:val="nil"/>
              <w:right w:val="nil"/>
            </w:tcBorders>
          </w:tcPr>
          <w:p w14:paraId="00000040" w14:textId="029416D5" w:rsidR="00A10D74" w:rsidRPr="002832CD" w:rsidRDefault="00865CF1" w:rsidP="002832CD">
            <w:pPr>
              <w:jc w:val="both"/>
              <w:rPr>
                <w:rFonts w:ascii="Times New Roman" w:eastAsia="Times New Roman" w:hAnsi="Times New Roman" w:cs="Times New Roman"/>
                <w:color w:val="000000"/>
                <w:sz w:val="28"/>
                <w:szCs w:val="28"/>
                <w:lang w:val="uk-UA"/>
              </w:rPr>
            </w:pPr>
            <w:r w:rsidRPr="002832CD">
              <w:rPr>
                <w:rFonts w:ascii="Times New Roman" w:eastAsia="Times New Roman" w:hAnsi="Times New Roman" w:cs="Times New Roman"/>
                <w:color w:val="000000"/>
                <w:sz w:val="28"/>
                <w:szCs w:val="28"/>
                <w:lang w:val="uk-UA"/>
              </w:rPr>
              <w:t xml:space="preserve">кандидат медичних наук, </w:t>
            </w:r>
            <w:r w:rsidRPr="002832CD">
              <w:rPr>
                <w:rFonts w:ascii="Times New Roman" w:eastAsia="Times New Roman" w:hAnsi="Times New Roman" w:cs="Times New Roman"/>
                <w:sz w:val="28"/>
                <w:szCs w:val="28"/>
                <w:lang w:val="uk-UA"/>
              </w:rPr>
              <w:t>провідн</w:t>
            </w:r>
            <w:r w:rsidR="002832CD">
              <w:rPr>
                <w:rFonts w:ascii="Times New Roman" w:eastAsia="Times New Roman" w:hAnsi="Times New Roman" w:cs="Times New Roman"/>
                <w:sz w:val="28"/>
                <w:szCs w:val="28"/>
                <w:lang w:val="uk-UA"/>
              </w:rPr>
              <w:t>ий</w:t>
            </w:r>
            <w:r w:rsidRPr="002832CD">
              <w:rPr>
                <w:rFonts w:ascii="Times New Roman" w:eastAsia="Times New Roman" w:hAnsi="Times New Roman" w:cs="Times New Roman"/>
                <w:sz w:val="28"/>
                <w:szCs w:val="28"/>
                <w:lang w:val="uk-UA"/>
              </w:rPr>
              <w:t xml:space="preserve"> науков</w:t>
            </w:r>
            <w:r w:rsidR="002832CD">
              <w:rPr>
                <w:rFonts w:ascii="Times New Roman" w:eastAsia="Times New Roman" w:hAnsi="Times New Roman" w:cs="Times New Roman"/>
                <w:sz w:val="28"/>
                <w:szCs w:val="28"/>
                <w:lang w:val="uk-UA"/>
              </w:rPr>
              <w:t>ий</w:t>
            </w:r>
            <w:r w:rsidRPr="002832CD">
              <w:rPr>
                <w:rFonts w:ascii="Times New Roman" w:eastAsia="Times New Roman" w:hAnsi="Times New Roman" w:cs="Times New Roman"/>
                <w:sz w:val="28"/>
                <w:szCs w:val="28"/>
                <w:lang w:val="uk-UA"/>
              </w:rPr>
              <w:t xml:space="preserve"> співробітни</w:t>
            </w:r>
            <w:r w:rsidR="002832CD">
              <w:rPr>
                <w:rFonts w:ascii="Times New Roman" w:eastAsia="Times New Roman" w:hAnsi="Times New Roman" w:cs="Times New Roman"/>
                <w:sz w:val="28"/>
                <w:szCs w:val="28"/>
                <w:lang w:val="uk-UA"/>
              </w:rPr>
              <w:t>к</w:t>
            </w:r>
            <w:r w:rsidRPr="002832CD">
              <w:rPr>
                <w:rFonts w:ascii="Times New Roman" w:eastAsia="Times New Roman" w:hAnsi="Times New Roman" w:cs="Times New Roman"/>
                <w:sz w:val="28"/>
                <w:szCs w:val="28"/>
                <w:lang w:val="uk-UA"/>
              </w:rPr>
              <w:t xml:space="preserve"> лабораторії соціальних детермінант здоров’я населення Державної установи «Інс</w:t>
            </w:r>
            <w:r w:rsidR="002832CD">
              <w:rPr>
                <w:rFonts w:ascii="Times New Roman" w:eastAsia="Times New Roman" w:hAnsi="Times New Roman" w:cs="Times New Roman"/>
                <w:sz w:val="28"/>
                <w:szCs w:val="28"/>
                <w:lang w:val="uk-UA"/>
              </w:rPr>
              <w:t>титут громадського здоров’я ім. </w:t>
            </w:r>
            <w:r w:rsidRPr="002832CD">
              <w:rPr>
                <w:rFonts w:ascii="Times New Roman" w:eastAsia="Times New Roman" w:hAnsi="Times New Roman" w:cs="Times New Roman"/>
                <w:sz w:val="28"/>
                <w:szCs w:val="28"/>
                <w:lang w:val="uk-UA"/>
              </w:rPr>
              <w:t>О.</w:t>
            </w:r>
            <w:r w:rsidR="002832CD">
              <w:rPr>
                <w:rFonts w:ascii="Times New Roman" w:eastAsia="Times New Roman" w:hAnsi="Times New Roman" w:cs="Times New Roman"/>
                <w:sz w:val="28"/>
                <w:szCs w:val="28"/>
                <w:lang w:val="uk-UA"/>
              </w:rPr>
              <w:t> </w:t>
            </w:r>
            <w:r w:rsidRPr="002832CD">
              <w:rPr>
                <w:rFonts w:ascii="Times New Roman" w:eastAsia="Times New Roman" w:hAnsi="Times New Roman" w:cs="Times New Roman"/>
                <w:sz w:val="28"/>
                <w:szCs w:val="28"/>
                <w:lang w:val="uk-UA"/>
              </w:rPr>
              <w:t xml:space="preserve">М. </w:t>
            </w:r>
            <w:proofErr w:type="spellStart"/>
            <w:r w:rsidRPr="002832CD">
              <w:rPr>
                <w:rFonts w:ascii="Times New Roman" w:eastAsia="Times New Roman" w:hAnsi="Times New Roman" w:cs="Times New Roman"/>
                <w:sz w:val="28"/>
                <w:szCs w:val="28"/>
                <w:lang w:val="uk-UA"/>
              </w:rPr>
              <w:t>Марзєєва</w:t>
            </w:r>
            <w:proofErr w:type="spellEnd"/>
            <w:r w:rsidRPr="002832CD">
              <w:rPr>
                <w:rFonts w:ascii="Times New Roman" w:eastAsia="Times New Roman" w:hAnsi="Times New Roman" w:cs="Times New Roman"/>
                <w:sz w:val="28"/>
                <w:szCs w:val="28"/>
                <w:lang w:val="uk-UA"/>
              </w:rPr>
              <w:t xml:space="preserve"> Національної академії медичних наук України»</w:t>
            </w:r>
          </w:p>
        </w:tc>
      </w:tr>
      <w:tr w:rsidR="00A10D74" w:rsidRPr="002832CD" w14:paraId="4C66518E" w14:textId="77777777" w:rsidTr="002832CD">
        <w:trPr>
          <w:trHeight w:val="961"/>
        </w:trPr>
        <w:tc>
          <w:tcPr>
            <w:tcW w:w="2900" w:type="dxa"/>
            <w:tcBorders>
              <w:top w:val="nil"/>
              <w:left w:val="nil"/>
              <w:bottom w:val="nil"/>
              <w:right w:val="nil"/>
            </w:tcBorders>
          </w:tcPr>
          <w:p w14:paraId="00000041" w14:textId="77777777" w:rsidR="00A10D74" w:rsidRPr="002832CD" w:rsidRDefault="00865CF1" w:rsidP="002832CD">
            <w:pPr>
              <w:rPr>
                <w:rFonts w:ascii="Times New Roman" w:eastAsia="Times New Roman" w:hAnsi="Times New Roman" w:cs="Times New Roman"/>
                <w:color w:val="000000"/>
                <w:sz w:val="28"/>
                <w:szCs w:val="28"/>
                <w:lang w:val="uk-UA"/>
              </w:rPr>
            </w:pPr>
            <w:proofErr w:type="spellStart"/>
            <w:r w:rsidRPr="002832CD">
              <w:rPr>
                <w:rFonts w:ascii="Times New Roman" w:eastAsia="Times New Roman" w:hAnsi="Times New Roman" w:cs="Times New Roman"/>
                <w:sz w:val="28"/>
                <w:szCs w:val="28"/>
                <w:lang w:val="uk-UA"/>
              </w:rPr>
              <w:t>Футорний</w:t>
            </w:r>
            <w:proofErr w:type="spellEnd"/>
            <w:r w:rsidRPr="002832CD">
              <w:rPr>
                <w:rFonts w:ascii="Times New Roman" w:eastAsia="Times New Roman" w:hAnsi="Times New Roman" w:cs="Times New Roman"/>
                <w:sz w:val="28"/>
                <w:szCs w:val="28"/>
                <w:lang w:val="uk-UA"/>
              </w:rPr>
              <w:t xml:space="preserve"> Сергій Михайлович</w:t>
            </w:r>
          </w:p>
        </w:tc>
        <w:tc>
          <w:tcPr>
            <w:tcW w:w="6881" w:type="dxa"/>
            <w:tcBorders>
              <w:top w:val="nil"/>
              <w:left w:val="nil"/>
              <w:bottom w:val="nil"/>
              <w:right w:val="nil"/>
            </w:tcBorders>
          </w:tcPr>
          <w:p w14:paraId="00000042" w14:textId="22022BD9" w:rsidR="00A10D74" w:rsidRPr="002832CD" w:rsidRDefault="00E057DB" w:rsidP="002832CD">
            <w:pPr>
              <w:jc w:val="both"/>
              <w:rPr>
                <w:rFonts w:ascii="Times New Roman" w:eastAsia="Times New Roman" w:hAnsi="Times New Roman" w:cs="Times New Roman"/>
                <w:color w:val="000000"/>
                <w:sz w:val="28"/>
                <w:szCs w:val="28"/>
                <w:lang w:val="uk-UA"/>
              </w:rPr>
            </w:pPr>
            <w:r w:rsidRPr="002832CD">
              <w:rPr>
                <w:rFonts w:ascii="Times New Roman" w:eastAsia="Times New Roman" w:hAnsi="Times New Roman" w:cs="Times New Roman"/>
                <w:sz w:val="28"/>
                <w:szCs w:val="28"/>
                <w:lang w:val="uk-UA"/>
              </w:rPr>
              <w:t>доктор наук з фізичного виховання і спорту, кандидат медичних наук, професор, завідувач кафедри медицини, громадського здоров’я та екології спорту Національного університету фізичного виховання і спорту України</w:t>
            </w:r>
          </w:p>
        </w:tc>
      </w:tr>
    </w:tbl>
    <w:p w14:paraId="00000043" w14:textId="77777777" w:rsidR="00A10D74" w:rsidRPr="002832CD" w:rsidRDefault="00A10D74" w:rsidP="002832CD">
      <w:pPr>
        <w:spacing w:after="0" w:line="240" w:lineRule="auto"/>
        <w:rPr>
          <w:rFonts w:ascii="Times New Roman" w:eastAsia="Times New Roman" w:hAnsi="Times New Roman" w:cs="Times New Roman"/>
          <w:color w:val="000000"/>
          <w:sz w:val="28"/>
          <w:szCs w:val="28"/>
        </w:rPr>
      </w:pPr>
    </w:p>
    <w:p w14:paraId="00000044" w14:textId="18D2A84D" w:rsidR="00A10D74" w:rsidRPr="002832CD" w:rsidRDefault="00865CF1" w:rsidP="002832CD">
      <w:pPr>
        <w:spacing w:after="0" w:line="240" w:lineRule="auto"/>
        <w:ind w:firstLine="567"/>
        <w:jc w:val="both"/>
        <w:rPr>
          <w:rFonts w:ascii="Times New Roman" w:eastAsia="Times New Roman" w:hAnsi="Times New Roman" w:cs="Times New Roman"/>
          <w:color w:val="000000"/>
          <w:sz w:val="28"/>
          <w:szCs w:val="28"/>
        </w:rPr>
      </w:pPr>
      <w:r w:rsidRPr="002832CD">
        <w:rPr>
          <w:rFonts w:ascii="Times New Roman" w:eastAsia="Times New Roman" w:hAnsi="Times New Roman" w:cs="Times New Roman"/>
          <w:color w:val="000000"/>
          <w:sz w:val="28"/>
          <w:szCs w:val="28"/>
        </w:rPr>
        <w:t xml:space="preserve">Стандарт підготовлено з урахуванням напрацювань членів підкомісій зі спеціальності 229 Громадське здоров’я попередніх скликань </w:t>
      </w:r>
      <w:r w:rsidR="002832CD">
        <w:rPr>
          <w:rFonts w:ascii="Times New Roman" w:eastAsia="Times New Roman" w:hAnsi="Times New Roman" w:cs="Times New Roman"/>
          <w:color w:val="000000"/>
          <w:sz w:val="28"/>
          <w:szCs w:val="28"/>
          <w:lang w:val="uk-UA"/>
        </w:rPr>
        <w:t>н</w:t>
      </w:r>
      <w:proofErr w:type="spellStart"/>
      <w:r w:rsidRPr="002832CD">
        <w:rPr>
          <w:rFonts w:ascii="Times New Roman" w:eastAsia="Times New Roman" w:hAnsi="Times New Roman" w:cs="Times New Roman"/>
          <w:color w:val="000000"/>
          <w:sz w:val="28"/>
          <w:szCs w:val="28"/>
        </w:rPr>
        <w:t>ауково</w:t>
      </w:r>
      <w:proofErr w:type="spellEnd"/>
      <w:r w:rsidRPr="002832CD">
        <w:rPr>
          <w:rFonts w:ascii="Times New Roman" w:eastAsia="Times New Roman" w:hAnsi="Times New Roman" w:cs="Times New Roman"/>
          <w:color w:val="000000"/>
          <w:sz w:val="28"/>
          <w:szCs w:val="28"/>
        </w:rPr>
        <w:t xml:space="preserve">-методичних </w:t>
      </w:r>
      <w:r w:rsidRPr="002832CD">
        <w:rPr>
          <w:rFonts w:ascii="Times New Roman" w:eastAsia="Times New Roman" w:hAnsi="Times New Roman" w:cs="Times New Roman"/>
          <w:color w:val="000000"/>
          <w:sz w:val="28"/>
          <w:szCs w:val="28"/>
        </w:rPr>
        <w:lastRenderedPageBreak/>
        <w:t xml:space="preserve">комісій з охорони здоров’я та соціального забезпечення сектору вищої освіти Науково-методичної ради Міністерства освіти і науки </w:t>
      </w:r>
      <w:sdt>
        <w:sdtPr>
          <w:rPr>
            <w:rFonts w:ascii="Times New Roman" w:hAnsi="Times New Roman" w:cs="Times New Roman"/>
          </w:rPr>
          <w:tag w:val="goog_rdk_2"/>
          <w:id w:val="-1601669765"/>
        </w:sdtPr>
        <w:sdtEndPr/>
        <w:sdtContent/>
      </w:sdt>
      <w:r w:rsidRPr="002832CD">
        <w:rPr>
          <w:rFonts w:ascii="Times New Roman" w:eastAsia="Times New Roman" w:hAnsi="Times New Roman" w:cs="Times New Roman"/>
          <w:color w:val="000000"/>
          <w:sz w:val="28"/>
          <w:szCs w:val="28"/>
        </w:rPr>
        <w:t>України:</w:t>
      </w:r>
    </w:p>
    <w:p w14:paraId="00000046" w14:textId="24A3C038" w:rsidR="00A10D74" w:rsidRPr="002832CD" w:rsidRDefault="00865CF1" w:rsidP="002832CD">
      <w:pPr>
        <w:spacing w:after="0" w:line="240" w:lineRule="auto"/>
        <w:ind w:firstLine="567"/>
        <w:jc w:val="both"/>
        <w:rPr>
          <w:rFonts w:ascii="Times New Roman" w:eastAsia="Times New Roman" w:hAnsi="Times New Roman" w:cs="Times New Roman"/>
          <w:color w:val="000000"/>
          <w:sz w:val="28"/>
          <w:szCs w:val="28"/>
        </w:rPr>
      </w:pPr>
      <w:r w:rsidRPr="002832CD">
        <w:rPr>
          <w:rFonts w:ascii="Times New Roman" w:eastAsia="Times New Roman" w:hAnsi="Times New Roman" w:cs="Times New Roman"/>
          <w:color w:val="000000"/>
          <w:sz w:val="28"/>
          <w:szCs w:val="28"/>
        </w:rPr>
        <w:t xml:space="preserve">Підкомісія зі спеціальності 229 Громадське здоров’я </w:t>
      </w:r>
      <w:r w:rsidR="002832CD">
        <w:rPr>
          <w:rFonts w:ascii="Times New Roman" w:eastAsia="Times New Roman" w:hAnsi="Times New Roman" w:cs="Times New Roman"/>
          <w:color w:val="000000"/>
          <w:sz w:val="28"/>
          <w:szCs w:val="28"/>
          <w:lang w:val="uk-UA"/>
        </w:rPr>
        <w:t>н</w:t>
      </w:r>
      <w:proofErr w:type="spellStart"/>
      <w:r w:rsidRPr="002832CD">
        <w:rPr>
          <w:rFonts w:ascii="Times New Roman" w:eastAsia="Times New Roman" w:hAnsi="Times New Roman" w:cs="Times New Roman"/>
          <w:color w:val="000000"/>
          <w:sz w:val="28"/>
          <w:szCs w:val="28"/>
        </w:rPr>
        <w:t>ауково</w:t>
      </w:r>
      <w:proofErr w:type="spellEnd"/>
      <w:r w:rsidRPr="002832CD">
        <w:rPr>
          <w:rFonts w:ascii="Times New Roman" w:eastAsia="Times New Roman" w:hAnsi="Times New Roman" w:cs="Times New Roman"/>
          <w:color w:val="000000"/>
          <w:sz w:val="28"/>
          <w:szCs w:val="28"/>
        </w:rPr>
        <w:t xml:space="preserve">-методичної комісії № 11 з охорони здоров’я та соціального забезпечення сектору вищої освіти Науково-методичної ради Міністерства освіти і науки України, 2019–2024 роки (наказ МОН від 25.04.2019 р. № 582, наказ МОН від 21.11.2019 р. № 1451): </w:t>
      </w:r>
    </w:p>
    <w:p w14:paraId="00000047" w14:textId="77777777" w:rsidR="00A10D74" w:rsidRPr="002832CD" w:rsidRDefault="00A10D74" w:rsidP="002832CD">
      <w:pPr>
        <w:spacing w:after="0" w:line="240" w:lineRule="auto"/>
        <w:ind w:hanging="5"/>
        <w:jc w:val="both"/>
        <w:rPr>
          <w:rFonts w:ascii="Times New Roman" w:eastAsia="Times New Roman" w:hAnsi="Times New Roman" w:cs="Times New Roman"/>
          <w:color w:val="000000"/>
          <w:sz w:val="28"/>
          <w:szCs w:val="28"/>
        </w:rPr>
      </w:pPr>
    </w:p>
    <w:tbl>
      <w:tblPr>
        <w:tblStyle w:val="a7"/>
        <w:tblW w:w="9781" w:type="dxa"/>
        <w:tblInd w:w="0" w:type="dxa"/>
        <w:tblLayout w:type="fixed"/>
        <w:tblLook w:val="0400" w:firstRow="0" w:lastRow="0" w:firstColumn="0" w:lastColumn="0" w:noHBand="0" w:noVBand="1"/>
      </w:tblPr>
      <w:tblGrid>
        <w:gridCol w:w="2900"/>
        <w:gridCol w:w="6881"/>
      </w:tblGrid>
      <w:tr w:rsidR="00A10D74" w:rsidRPr="002832CD" w14:paraId="7A63D619" w14:textId="77777777" w:rsidTr="002832CD">
        <w:trPr>
          <w:trHeight w:val="1034"/>
        </w:trPr>
        <w:tc>
          <w:tcPr>
            <w:tcW w:w="2900" w:type="dxa"/>
            <w:tcBorders>
              <w:top w:val="nil"/>
              <w:left w:val="nil"/>
              <w:bottom w:val="nil"/>
              <w:right w:val="nil"/>
            </w:tcBorders>
          </w:tcPr>
          <w:p w14:paraId="00000048" w14:textId="77777777" w:rsidR="00A10D74" w:rsidRPr="002832CD" w:rsidRDefault="00865CF1" w:rsidP="002832CD">
            <w:pPr>
              <w:rPr>
                <w:rFonts w:ascii="Times New Roman" w:eastAsia="Times New Roman" w:hAnsi="Times New Roman" w:cs="Times New Roman"/>
                <w:color w:val="000000"/>
                <w:sz w:val="28"/>
                <w:szCs w:val="28"/>
              </w:rPr>
            </w:pPr>
            <w:proofErr w:type="spellStart"/>
            <w:r w:rsidRPr="002832CD">
              <w:rPr>
                <w:rFonts w:ascii="Times New Roman" w:eastAsia="Times New Roman" w:hAnsi="Times New Roman" w:cs="Times New Roman"/>
                <w:color w:val="000000"/>
                <w:sz w:val="28"/>
                <w:szCs w:val="28"/>
              </w:rPr>
              <w:t>Рябінчук</w:t>
            </w:r>
            <w:proofErr w:type="spellEnd"/>
            <w:r w:rsidRPr="002832CD">
              <w:rPr>
                <w:rFonts w:ascii="Times New Roman" w:eastAsia="Times New Roman" w:hAnsi="Times New Roman" w:cs="Times New Roman"/>
                <w:color w:val="000000"/>
                <w:sz w:val="28"/>
                <w:szCs w:val="28"/>
              </w:rPr>
              <w:t xml:space="preserve"> Михайло Валентинович </w:t>
            </w:r>
          </w:p>
        </w:tc>
        <w:tc>
          <w:tcPr>
            <w:tcW w:w="6881" w:type="dxa"/>
            <w:tcBorders>
              <w:top w:val="nil"/>
              <w:left w:val="nil"/>
              <w:bottom w:val="nil"/>
              <w:right w:val="nil"/>
            </w:tcBorders>
          </w:tcPr>
          <w:p w14:paraId="00000049" w14:textId="77777777" w:rsidR="00A10D74" w:rsidRPr="002832CD" w:rsidRDefault="00865CF1" w:rsidP="002832CD">
            <w:pPr>
              <w:jc w:val="both"/>
              <w:rPr>
                <w:rFonts w:ascii="Times New Roman" w:eastAsia="Times New Roman" w:hAnsi="Times New Roman" w:cs="Times New Roman"/>
                <w:color w:val="000000"/>
                <w:sz w:val="28"/>
                <w:szCs w:val="28"/>
              </w:rPr>
            </w:pPr>
            <w:r w:rsidRPr="002832CD">
              <w:rPr>
                <w:rFonts w:ascii="Times New Roman" w:eastAsia="Times New Roman" w:hAnsi="Times New Roman" w:cs="Times New Roman"/>
                <w:color w:val="000000"/>
                <w:sz w:val="28"/>
                <w:szCs w:val="28"/>
              </w:rPr>
              <w:t>начальник відділу координації освітніх програм Центру громадського здоров’я Міністерства охорони здоров’я України</w:t>
            </w:r>
          </w:p>
        </w:tc>
      </w:tr>
      <w:tr w:rsidR="00A10D74" w:rsidRPr="002832CD" w14:paraId="63196E72" w14:textId="77777777" w:rsidTr="002832CD">
        <w:trPr>
          <w:trHeight w:val="666"/>
        </w:trPr>
        <w:tc>
          <w:tcPr>
            <w:tcW w:w="2900" w:type="dxa"/>
            <w:tcBorders>
              <w:top w:val="nil"/>
              <w:left w:val="nil"/>
              <w:bottom w:val="nil"/>
              <w:right w:val="nil"/>
            </w:tcBorders>
          </w:tcPr>
          <w:p w14:paraId="0000004A" w14:textId="77777777" w:rsidR="00A10D74" w:rsidRPr="002832CD" w:rsidRDefault="00865CF1" w:rsidP="002832CD">
            <w:pPr>
              <w:rPr>
                <w:rFonts w:ascii="Times New Roman" w:eastAsia="Times New Roman" w:hAnsi="Times New Roman" w:cs="Times New Roman"/>
                <w:color w:val="000000"/>
                <w:sz w:val="28"/>
                <w:szCs w:val="28"/>
              </w:rPr>
            </w:pPr>
            <w:proofErr w:type="spellStart"/>
            <w:r w:rsidRPr="002832CD">
              <w:rPr>
                <w:rFonts w:ascii="Times New Roman" w:eastAsia="Times New Roman" w:hAnsi="Times New Roman" w:cs="Times New Roman"/>
                <w:color w:val="000000"/>
                <w:sz w:val="28"/>
                <w:szCs w:val="28"/>
              </w:rPr>
              <w:t>Сміянов</w:t>
            </w:r>
            <w:proofErr w:type="spellEnd"/>
            <w:r w:rsidRPr="002832CD">
              <w:rPr>
                <w:rFonts w:ascii="Times New Roman" w:eastAsia="Times New Roman" w:hAnsi="Times New Roman" w:cs="Times New Roman"/>
                <w:color w:val="000000"/>
                <w:sz w:val="28"/>
                <w:szCs w:val="28"/>
              </w:rPr>
              <w:t xml:space="preserve">  Владислав Анатолійович </w:t>
            </w:r>
          </w:p>
        </w:tc>
        <w:tc>
          <w:tcPr>
            <w:tcW w:w="6881" w:type="dxa"/>
            <w:tcBorders>
              <w:top w:val="nil"/>
              <w:left w:val="nil"/>
              <w:bottom w:val="nil"/>
              <w:right w:val="nil"/>
            </w:tcBorders>
          </w:tcPr>
          <w:p w14:paraId="0000004B" w14:textId="77777777" w:rsidR="00A10D74" w:rsidRPr="002832CD" w:rsidRDefault="00865CF1" w:rsidP="002832CD">
            <w:pPr>
              <w:jc w:val="both"/>
              <w:rPr>
                <w:rFonts w:ascii="Times New Roman" w:eastAsia="Times New Roman" w:hAnsi="Times New Roman" w:cs="Times New Roman"/>
                <w:color w:val="000000"/>
                <w:sz w:val="28"/>
                <w:szCs w:val="28"/>
              </w:rPr>
            </w:pPr>
            <w:r w:rsidRPr="002832CD">
              <w:rPr>
                <w:rFonts w:ascii="Times New Roman" w:eastAsia="Times New Roman" w:hAnsi="Times New Roman" w:cs="Times New Roman"/>
                <w:color w:val="000000"/>
                <w:sz w:val="28"/>
                <w:szCs w:val="28"/>
              </w:rPr>
              <w:t xml:space="preserve">доктор медичних наук, професор, завідувач кафедри громадського здоров’я Сумського державного університету </w:t>
            </w:r>
          </w:p>
        </w:tc>
      </w:tr>
      <w:tr w:rsidR="00A10D74" w:rsidRPr="002832CD" w14:paraId="61AF04DF" w14:textId="77777777" w:rsidTr="002832CD">
        <w:trPr>
          <w:trHeight w:val="1081"/>
        </w:trPr>
        <w:tc>
          <w:tcPr>
            <w:tcW w:w="2900" w:type="dxa"/>
            <w:tcBorders>
              <w:top w:val="nil"/>
              <w:left w:val="nil"/>
              <w:bottom w:val="nil"/>
              <w:right w:val="nil"/>
            </w:tcBorders>
          </w:tcPr>
          <w:p w14:paraId="0000004C" w14:textId="77777777" w:rsidR="00A10D74" w:rsidRPr="002832CD" w:rsidRDefault="00865CF1" w:rsidP="002832CD">
            <w:pPr>
              <w:rPr>
                <w:rFonts w:ascii="Times New Roman" w:eastAsia="Times New Roman" w:hAnsi="Times New Roman" w:cs="Times New Roman"/>
                <w:color w:val="000000"/>
                <w:sz w:val="28"/>
                <w:szCs w:val="28"/>
              </w:rPr>
            </w:pPr>
            <w:proofErr w:type="spellStart"/>
            <w:r w:rsidRPr="002832CD">
              <w:rPr>
                <w:rFonts w:ascii="Times New Roman" w:eastAsia="Times New Roman" w:hAnsi="Times New Roman" w:cs="Times New Roman"/>
                <w:color w:val="000000"/>
                <w:sz w:val="28"/>
                <w:szCs w:val="28"/>
              </w:rPr>
              <w:t>Децик</w:t>
            </w:r>
            <w:proofErr w:type="spellEnd"/>
            <w:r w:rsidRPr="002832CD">
              <w:rPr>
                <w:rFonts w:ascii="Times New Roman" w:eastAsia="Times New Roman" w:hAnsi="Times New Roman" w:cs="Times New Roman"/>
                <w:color w:val="000000"/>
                <w:sz w:val="28"/>
                <w:szCs w:val="28"/>
              </w:rPr>
              <w:t xml:space="preserve"> Орина </w:t>
            </w:r>
            <w:proofErr w:type="spellStart"/>
            <w:r w:rsidRPr="002832CD">
              <w:rPr>
                <w:rFonts w:ascii="Times New Roman" w:eastAsia="Times New Roman" w:hAnsi="Times New Roman" w:cs="Times New Roman"/>
                <w:color w:val="000000"/>
                <w:sz w:val="28"/>
                <w:szCs w:val="28"/>
              </w:rPr>
              <w:t>Зенонівна</w:t>
            </w:r>
            <w:proofErr w:type="spellEnd"/>
            <w:r w:rsidRPr="002832CD">
              <w:rPr>
                <w:rFonts w:ascii="Times New Roman" w:eastAsia="Times New Roman" w:hAnsi="Times New Roman" w:cs="Times New Roman"/>
                <w:color w:val="000000"/>
                <w:sz w:val="28"/>
                <w:szCs w:val="28"/>
              </w:rPr>
              <w:t xml:space="preserve"> </w:t>
            </w:r>
          </w:p>
        </w:tc>
        <w:tc>
          <w:tcPr>
            <w:tcW w:w="6881" w:type="dxa"/>
            <w:tcBorders>
              <w:top w:val="nil"/>
              <w:left w:val="nil"/>
              <w:bottom w:val="nil"/>
              <w:right w:val="nil"/>
            </w:tcBorders>
          </w:tcPr>
          <w:p w14:paraId="0000004D" w14:textId="77777777" w:rsidR="00A10D74" w:rsidRPr="002832CD" w:rsidRDefault="00865CF1" w:rsidP="002832CD">
            <w:pPr>
              <w:jc w:val="both"/>
              <w:rPr>
                <w:rFonts w:ascii="Times New Roman" w:eastAsia="Times New Roman" w:hAnsi="Times New Roman" w:cs="Times New Roman"/>
                <w:color w:val="000000"/>
                <w:sz w:val="28"/>
                <w:szCs w:val="28"/>
              </w:rPr>
            </w:pPr>
            <w:r w:rsidRPr="002832CD">
              <w:rPr>
                <w:rFonts w:ascii="Times New Roman" w:eastAsia="Times New Roman" w:hAnsi="Times New Roman" w:cs="Times New Roman"/>
                <w:color w:val="000000"/>
                <w:sz w:val="28"/>
                <w:szCs w:val="28"/>
              </w:rPr>
              <w:t xml:space="preserve">доктор медичних наук, професор, завідувач кафедри соціальної медицини та громадського здоров’я Івано-Франківського національного медичного університету </w:t>
            </w:r>
          </w:p>
        </w:tc>
      </w:tr>
      <w:tr w:rsidR="00A10D74" w:rsidRPr="002832CD" w14:paraId="125AC9B6" w14:textId="77777777" w:rsidTr="002832CD">
        <w:trPr>
          <w:trHeight w:val="1103"/>
        </w:trPr>
        <w:tc>
          <w:tcPr>
            <w:tcW w:w="2900" w:type="dxa"/>
            <w:tcBorders>
              <w:top w:val="nil"/>
              <w:left w:val="nil"/>
              <w:bottom w:val="nil"/>
              <w:right w:val="nil"/>
            </w:tcBorders>
          </w:tcPr>
          <w:p w14:paraId="0000004E" w14:textId="77777777" w:rsidR="00A10D74" w:rsidRPr="002832CD" w:rsidRDefault="00865CF1" w:rsidP="002832CD">
            <w:pPr>
              <w:rPr>
                <w:rFonts w:ascii="Times New Roman" w:eastAsia="Times New Roman" w:hAnsi="Times New Roman" w:cs="Times New Roman"/>
                <w:color w:val="000000"/>
                <w:sz w:val="28"/>
                <w:szCs w:val="28"/>
              </w:rPr>
            </w:pPr>
            <w:proofErr w:type="spellStart"/>
            <w:r w:rsidRPr="002832CD">
              <w:rPr>
                <w:rFonts w:ascii="Times New Roman" w:eastAsia="Times New Roman" w:hAnsi="Times New Roman" w:cs="Times New Roman"/>
                <w:color w:val="000000"/>
                <w:sz w:val="28"/>
                <w:szCs w:val="28"/>
              </w:rPr>
              <w:t>Грузєва</w:t>
            </w:r>
            <w:proofErr w:type="spellEnd"/>
            <w:r w:rsidRPr="002832CD">
              <w:rPr>
                <w:rFonts w:ascii="Times New Roman" w:eastAsia="Times New Roman" w:hAnsi="Times New Roman" w:cs="Times New Roman"/>
                <w:color w:val="000000"/>
                <w:sz w:val="28"/>
                <w:szCs w:val="28"/>
              </w:rPr>
              <w:t xml:space="preserve"> Тетяна Степанівна </w:t>
            </w:r>
          </w:p>
        </w:tc>
        <w:tc>
          <w:tcPr>
            <w:tcW w:w="6881" w:type="dxa"/>
            <w:tcBorders>
              <w:top w:val="nil"/>
              <w:left w:val="nil"/>
              <w:bottom w:val="nil"/>
              <w:right w:val="nil"/>
            </w:tcBorders>
          </w:tcPr>
          <w:p w14:paraId="0000004F" w14:textId="67071F36" w:rsidR="00A10D74" w:rsidRPr="002832CD" w:rsidRDefault="00865CF1" w:rsidP="002832CD">
            <w:pPr>
              <w:jc w:val="both"/>
              <w:rPr>
                <w:rFonts w:ascii="Times New Roman" w:eastAsia="Times New Roman" w:hAnsi="Times New Roman" w:cs="Times New Roman"/>
                <w:color w:val="000000"/>
                <w:sz w:val="28"/>
                <w:szCs w:val="28"/>
              </w:rPr>
            </w:pPr>
            <w:r w:rsidRPr="002832CD">
              <w:rPr>
                <w:rFonts w:ascii="Times New Roman" w:eastAsia="Times New Roman" w:hAnsi="Times New Roman" w:cs="Times New Roman"/>
                <w:color w:val="000000"/>
                <w:sz w:val="28"/>
                <w:szCs w:val="28"/>
              </w:rPr>
              <w:t>завідувач кафедри соціальної медицини та громадського здоров’я Національного медичного університету імені О.</w:t>
            </w:r>
            <w:r w:rsidR="002832CD">
              <w:rPr>
                <w:rFonts w:ascii="Times New Roman" w:eastAsia="Times New Roman" w:hAnsi="Times New Roman" w:cs="Times New Roman"/>
                <w:color w:val="000000"/>
                <w:sz w:val="28"/>
                <w:szCs w:val="28"/>
                <w:lang w:val="uk-UA"/>
              </w:rPr>
              <w:t> </w:t>
            </w:r>
            <w:r w:rsidRPr="002832CD">
              <w:rPr>
                <w:rFonts w:ascii="Times New Roman" w:eastAsia="Times New Roman" w:hAnsi="Times New Roman" w:cs="Times New Roman"/>
                <w:color w:val="000000"/>
                <w:sz w:val="28"/>
                <w:szCs w:val="28"/>
              </w:rPr>
              <w:t xml:space="preserve"> О. Богомольця </w:t>
            </w:r>
          </w:p>
        </w:tc>
      </w:tr>
      <w:tr w:rsidR="00A10D74" w:rsidRPr="002832CD" w14:paraId="3FF917C5" w14:textId="77777777" w:rsidTr="002832CD">
        <w:trPr>
          <w:trHeight w:val="1398"/>
        </w:trPr>
        <w:tc>
          <w:tcPr>
            <w:tcW w:w="2900" w:type="dxa"/>
            <w:tcBorders>
              <w:top w:val="nil"/>
              <w:left w:val="nil"/>
              <w:bottom w:val="nil"/>
              <w:right w:val="nil"/>
            </w:tcBorders>
          </w:tcPr>
          <w:p w14:paraId="00000050" w14:textId="77777777" w:rsidR="00A10D74" w:rsidRPr="002832CD" w:rsidRDefault="00865CF1" w:rsidP="002832CD">
            <w:pPr>
              <w:rPr>
                <w:rFonts w:ascii="Times New Roman" w:eastAsia="Times New Roman" w:hAnsi="Times New Roman" w:cs="Times New Roman"/>
                <w:color w:val="000000"/>
                <w:sz w:val="28"/>
                <w:szCs w:val="28"/>
              </w:rPr>
            </w:pPr>
            <w:proofErr w:type="spellStart"/>
            <w:r w:rsidRPr="002832CD">
              <w:rPr>
                <w:rFonts w:ascii="Times New Roman" w:eastAsia="Times New Roman" w:hAnsi="Times New Roman" w:cs="Times New Roman"/>
                <w:color w:val="000000"/>
                <w:sz w:val="28"/>
                <w:szCs w:val="28"/>
              </w:rPr>
              <w:t>Мруга</w:t>
            </w:r>
            <w:proofErr w:type="spellEnd"/>
            <w:r w:rsidRPr="002832CD">
              <w:rPr>
                <w:rFonts w:ascii="Times New Roman" w:eastAsia="Times New Roman" w:hAnsi="Times New Roman" w:cs="Times New Roman"/>
                <w:color w:val="000000"/>
                <w:sz w:val="28"/>
                <w:szCs w:val="28"/>
              </w:rPr>
              <w:t xml:space="preserve"> Марина </w:t>
            </w:r>
            <w:proofErr w:type="spellStart"/>
            <w:r w:rsidRPr="002832CD">
              <w:rPr>
                <w:rFonts w:ascii="Times New Roman" w:eastAsia="Times New Roman" w:hAnsi="Times New Roman" w:cs="Times New Roman"/>
                <w:color w:val="000000"/>
                <w:sz w:val="28"/>
                <w:szCs w:val="28"/>
              </w:rPr>
              <w:t>Рашидівна</w:t>
            </w:r>
            <w:proofErr w:type="spellEnd"/>
            <w:r w:rsidRPr="002832CD">
              <w:rPr>
                <w:rFonts w:ascii="Times New Roman" w:eastAsia="Times New Roman" w:hAnsi="Times New Roman" w:cs="Times New Roman"/>
                <w:color w:val="000000"/>
                <w:sz w:val="28"/>
                <w:szCs w:val="28"/>
              </w:rPr>
              <w:t xml:space="preserve"> </w:t>
            </w:r>
          </w:p>
        </w:tc>
        <w:tc>
          <w:tcPr>
            <w:tcW w:w="6881" w:type="dxa"/>
            <w:tcBorders>
              <w:top w:val="nil"/>
              <w:left w:val="nil"/>
              <w:bottom w:val="nil"/>
              <w:right w:val="nil"/>
            </w:tcBorders>
            <w:vAlign w:val="bottom"/>
          </w:tcPr>
          <w:p w14:paraId="00000051" w14:textId="77777777" w:rsidR="00A10D74" w:rsidRPr="002832CD" w:rsidRDefault="00865CF1" w:rsidP="002832CD">
            <w:pPr>
              <w:jc w:val="both"/>
              <w:rPr>
                <w:rFonts w:ascii="Times New Roman" w:eastAsia="Times New Roman" w:hAnsi="Times New Roman" w:cs="Times New Roman"/>
                <w:color w:val="000000"/>
                <w:sz w:val="28"/>
                <w:szCs w:val="28"/>
              </w:rPr>
            </w:pPr>
            <w:r w:rsidRPr="002832CD">
              <w:rPr>
                <w:rFonts w:ascii="Times New Roman" w:eastAsia="Times New Roman" w:hAnsi="Times New Roman" w:cs="Times New Roman"/>
                <w:color w:val="000000"/>
                <w:sz w:val="28"/>
                <w:szCs w:val="28"/>
              </w:rPr>
              <w:t xml:space="preserve">кандидат педагогічних наук, доцент, державний експерт директорату вищої освіти і освіти дорослих Міністерства освіти і науки України, член сектору вищої освіти Науково-методичної ради МОН України </w:t>
            </w:r>
          </w:p>
        </w:tc>
      </w:tr>
      <w:tr w:rsidR="00A10D74" w:rsidRPr="002832CD" w14:paraId="5211B370" w14:textId="77777777" w:rsidTr="002832CD">
        <w:trPr>
          <w:trHeight w:val="1261"/>
        </w:trPr>
        <w:tc>
          <w:tcPr>
            <w:tcW w:w="2900" w:type="dxa"/>
            <w:tcBorders>
              <w:top w:val="nil"/>
              <w:left w:val="nil"/>
              <w:bottom w:val="nil"/>
              <w:right w:val="nil"/>
            </w:tcBorders>
          </w:tcPr>
          <w:p w14:paraId="00000052" w14:textId="77777777" w:rsidR="00A10D74" w:rsidRPr="002832CD" w:rsidRDefault="00865CF1" w:rsidP="002832CD">
            <w:pPr>
              <w:rPr>
                <w:rFonts w:ascii="Times New Roman" w:eastAsia="Times New Roman" w:hAnsi="Times New Roman" w:cs="Times New Roman"/>
                <w:color w:val="000000"/>
                <w:sz w:val="28"/>
                <w:szCs w:val="28"/>
              </w:rPr>
            </w:pPr>
            <w:proofErr w:type="spellStart"/>
            <w:r w:rsidRPr="002832CD">
              <w:rPr>
                <w:rFonts w:ascii="Times New Roman" w:eastAsia="Times New Roman" w:hAnsi="Times New Roman" w:cs="Times New Roman"/>
                <w:color w:val="000000"/>
                <w:sz w:val="28"/>
                <w:szCs w:val="28"/>
              </w:rPr>
              <w:t>Огнєв</w:t>
            </w:r>
            <w:proofErr w:type="spellEnd"/>
            <w:r w:rsidRPr="002832CD">
              <w:rPr>
                <w:rFonts w:ascii="Times New Roman" w:eastAsia="Times New Roman" w:hAnsi="Times New Roman" w:cs="Times New Roman"/>
                <w:color w:val="000000"/>
                <w:sz w:val="28"/>
                <w:szCs w:val="28"/>
              </w:rPr>
              <w:t xml:space="preserve"> Віктор Андрійович </w:t>
            </w:r>
          </w:p>
        </w:tc>
        <w:tc>
          <w:tcPr>
            <w:tcW w:w="6881" w:type="dxa"/>
            <w:tcBorders>
              <w:top w:val="nil"/>
              <w:left w:val="nil"/>
              <w:bottom w:val="nil"/>
              <w:right w:val="nil"/>
            </w:tcBorders>
          </w:tcPr>
          <w:p w14:paraId="00000053" w14:textId="77777777" w:rsidR="00A10D74" w:rsidRPr="002832CD" w:rsidRDefault="00865CF1" w:rsidP="002832CD">
            <w:pPr>
              <w:jc w:val="both"/>
              <w:rPr>
                <w:rFonts w:ascii="Times New Roman" w:eastAsia="Times New Roman" w:hAnsi="Times New Roman" w:cs="Times New Roman"/>
                <w:color w:val="000000"/>
                <w:sz w:val="28"/>
                <w:szCs w:val="28"/>
              </w:rPr>
            </w:pPr>
            <w:r w:rsidRPr="002832CD">
              <w:rPr>
                <w:rFonts w:ascii="Times New Roman" w:eastAsia="Times New Roman" w:hAnsi="Times New Roman" w:cs="Times New Roman"/>
                <w:color w:val="000000"/>
                <w:sz w:val="28"/>
                <w:szCs w:val="28"/>
              </w:rPr>
              <w:t xml:space="preserve">доктор медичних наук, професор, завідувач кафедри громадського здоров’я та управління охороною здоров’я і культурології Харківського національного медичного університету </w:t>
            </w:r>
          </w:p>
        </w:tc>
      </w:tr>
      <w:tr w:rsidR="00A10D74" w:rsidRPr="002832CD" w14:paraId="0C1DA57C" w14:textId="77777777" w:rsidTr="002832CD">
        <w:trPr>
          <w:trHeight w:val="1075"/>
        </w:trPr>
        <w:tc>
          <w:tcPr>
            <w:tcW w:w="2900" w:type="dxa"/>
            <w:tcBorders>
              <w:top w:val="nil"/>
              <w:left w:val="nil"/>
              <w:bottom w:val="nil"/>
              <w:right w:val="nil"/>
            </w:tcBorders>
          </w:tcPr>
          <w:p w14:paraId="00000054" w14:textId="77777777" w:rsidR="00A10D74" w:rsidRPr="002832CD" w:rsidRDefault="00865CF1" w:rsidP="002832CD">
            <w:pPr>
              <w:rPr>
                <w:rFonts w:ascii="Times New Roman" w:eastAsia="Times New Roman" w:hAnsi="Times New Roman" w:cs="Times New Roman"/>
                <w:color w:val="000000"/>
                <w:sz w:val="28"/>
                <w:szCs w:val="28"/>
              </w:rPr>
            </w:pPr>
            <w:proofErr w:type="spellStart"/>
            <w:r w:rsidRPr="002832CD">
              <w:rPr>
                <w:rFonts w:ascii="Times New Roman" w:eastAsia="Times New Roman" w:hAnsi="Times New Roman" w:cs="Times New Roman"/>
                <w:color w:val="000000"/>
                <w:sz w:val="28"/>
                <w:szCs w:val="28"/>
              </w:rPr>
              <w:t>Юрочко</w:t>
            </w:r>
            <w:proofErr w:type="spellEnd"/>
            <w:r w:rsidRPr="002832CD">
              <w:rPr>
                <w:rFonts w:ascii="Times New Roman" w:eastAsia="Times New Roman" w:hAnsi="Times New Roman" w:cs="Times New Roman"/>
                <w:color w:val="000000"/>
                <w:sz w:val="28"/>
                <w:szCs w:val="28"/>
              </w:rPr>
              <w:t xml:space="preserve"> Тетяна Петрівна</w:t>
            </w:r>
          </w:p>
        </w:tc>
        <w:tc>
          <w:tcPr>
            <w:tcW w:w="6881" w:type="dxa"/>
            <w:tcBorders>
              <w:top w:val="nil"/>
              <w:left w:val="nil"/>
              <w:bottom w:val="nil"/>
              <w:right w:val="nil"/>
            </w:tcBorders>
          </w:tcPr>
          <w:p w14:paraId="00000056" w14:textId="67089F79" w:rsidR="00A10D74" w:rsidRPr="002832CD" w:rsidRDefault="00865CF1" w:rsidP="002832CD">
            <w:pPr>
              <w:jc w:val="both"/>
              <w:rPr>
                <w:rFonts w:ascii="Times New Roman" w:eastAsia="Times New Roman" w:hAnsi="Times New Roman" w:cs="Times New Roman"/>
                <w:color w:val="000000"/>
                <w:sz w:val="28"/>
                <w:szCs w:val="28"/>
              </w:rPr>
            </w:pPr>
            <w:r w:rsidRPr="002832CD">
              <w:rPr>
                <w:rFonts w:ascii="Times New Roman" w:eastAsia="Times New Roman" w:hAnsi="Times New Roman" w:cs="Times New Roman"/>
                <w:color w:val="000000"/>
                <w:sz w:val="28"/>
                <w:szCs w:val="28"/>
              </w:rPr>
              <w:t xml:space="preserve">кандидат наук з державного управління, доцент, завідувач кафедри школи охорони здоров’я Національного університету «Києво-Могилянська академія» </w:t>
            </w:r>
          </w:p>
        </w:tc>
      </w:tr>
    </w:tbl>
    <w:p w14:paraId="00000057" w14:textId="77777777" w:rsidR="00A10D74" w:rsidRPr="002832CD" w:rsidRDefault="00A10D74" w:rsidP="002832CD">
      <w:pPr>
        <w:spacing w:after="0" w:line="240" w:lineRule="auto"/>
        <w:ind w:hanging="5"/>
        <w:jc w:val="both"/>
        <w:rPr>
          <w:rFonts w:ascii="Times New Roman" w:eastAsia="Times New Roman" w:hAnsi="Times New Roman" w:cs="Times New Roman"/>
          <w:color w:val="000000"/>
          <w:sz w:val="28"/>
          <w:szCs w:val="28"/>
        </w:rPr>
      </w:pPr>
    </w:p>
    <w:p w14:paraId="00000058" w14:textId="7DDF37A7" w:rsidR="00A10D74" w:rsidRPr="002832CD" w:rsidRDefault="00865CF1" w:rsidP="002832CD">
      <w:pPr>
        <w:spacing w:after="0" w:line="240" w:lineRule="auto"/>
        <w:ind w:firstLine="567"/>
        <w:jc w:val="both"/>
        <w:rPr>
          <w:rFonts w:ascii="Times New Roman" w:eastAsia="Times New Roman" w:hAnsi="Times New Roman" w:cs="Times New Roman"/>
          <w:color w:val="000000"/>
          <w:sz w:val="28"/>
          <w:szCs w:val="28"/>
        </w:rPr>
      </w:pPr>
      <w:r w:rsidRPr="002832CD">
        <w:rPr>
          <w:rFonts w:ascii="Times New Roman" w:eastAsia="Times New Roman" w:hAnsi="Times New Roman" w:cs="Times New Roman"/>
          <w:color w:val="000000"/>
          <w:sz w:val="28"/>
          <w:szCs w:val="28"/>
        </w:rPr>
        <w:t xml:space="preserve">Підкомісія зі спеціальності 229 Громадське здоров’я Науково-методичної комісії № 12 з охорони здоров’я та соціального забезпечення сектору вищої освіти </w:t>
      </w:r>
      <w:r w:rsidR="002832CD">
        <w:rPr>
          <w:rFonts w:ascii="Times New Roman" w:eastAsia="Times New Roman" w:hAnsi="Times New Roman" w:cs="Times New Roman"/>
          <w:color w:val="000000"/>
          <w:sz w:val="28"/>
          <w:szCs w:val="28"/>
          <w:lang w:val="uk-UA"/>
        </w:rPr>
        <w:t>н</w:t>
      </w:r>
      <w:proofErr w:type="spellStart"/>
      <w:r w:rsidRPr="002832CD">
        <w:rPr>
          <w:rFonts w:ascii="Times New Roman" w:eastAsia="Times New Roman" w:hAnsi="Times New Roman" w:cs="Times New Roman"/>
          <w:color w:val="000000"/>
          <w:sz w:val="28"/>
          <w:szCs w:val="28"/>
        </w:rPr>
        <w:t>ауково</w:t>
      </w:r>
      <w:proofErr w:type="spellEnd"/>
      <w:r w:rsidRPr="002832CD">
        <w:rPr>
          <w:rFonts w:ascii="Times New Roman" w:eastAsia="Times New Roman" w:hAnsi="Times New Roman" w:cs="Times New Roman"/>
          <w:color w:val="000000"/>
          <w:sz w:val="28"/>
          <w:szCs w:val="28"/>
        </w:rPr>
        <w:t xml:space="preserve">-методичної ради Міністерства освіти і науки України, 2017–2019 роки (наказ МОН від 14.07.2017 р. № 1041): </w:t>
      </w:r>
    </w:p>
    <w:tbl>
      <w:tblPr>
        <w:tblStyle w:val="a8"/>
        <w:tblW w:w="9781" w:type="dxa"/>
        <w:tblInd w:w="0" w:type="dxa"/>
        <w:tblLayout w:type="fixed"/>
        <w:tblLook w:val="0400" w:firstRow="0" w:lastRow="0" w:firstColumn="0" w:lastColumn="0" w:noHBand="0" w:noVBand="1"/>
      </w:tblPr>
      <w:tblGrid>
        <w:gridCol w:w="2900"/>
        <w:gridCol w:w="6881"/>
      </w:tblGrid>
      <w:tr w:rsidR="00A10D74" w:rsidRPr="002832CD" w14:paraId="686238B2" w14:textId="77777777" w:rsidTr="002832CD">
        <w:trPr>
          <w:trHeight w:val="1288"/>
        </w:trPr>
        <w:tc>
          <w:tcPr>
            <w:tcW w:w="2900" w:type="dxa"/>
            <w:tcBorders>
              <w:top w:val="nil"/>
              <w:left w:val="nil"/>
              <w:bottom w:val="nil"/>
              <w:right w:val="nil"/>
            </w:tcBorders>
          </w:tcPr>
          <w:p w14:paraId="00000059" w14:textId="77777777" w:rsidR="00A10D74" w:rsidRPr="002832CD" w:rsidRDefault="00865CF1" w:rsidP="002832CD">
            <w:pPr>
              <w:rPr>
                <w:rFonts w:ascii="Times New Roman" w:eastAsia="Times New Roman" w:hAnsi="Times New Roman" w:cs="Times New Roman"/>
                <w:color w:val="000000"/>
                <w:sz w:val="28"/>
                <w:szCs w:val="28"/>
              </w:rPr>
            </w:pPr>
            <w:proofErr w:type="spellStart"/>
            <w:r w:rsidRPr="002832CD">
              <w:rPr>
                <w:rFonts w:ascii="Times New Roman" w:eastAsia="Times New Roman" w:hAnsi="Times New Roman" w:cs="Times New Roman"/>
                <w:color w:val="000000"/>
                <w:sz w:val="28"/>
                <w:szCs w:val="28"/>
              </w:rPr>
              <w:t>Гозак</w:t>
            </w:r>
            <w:proofErr w:type="spellEnd"/>
            <w:r w:rsidRPr="002832CD">
              <w:rPr>
                <w:rFonts w:ascii="Times New Roman" w:eastAsia="Times New Roman" w:hAnsi="Times New Roman" w:cs="Times New Roman"/>
                <w:color w:val="000000"/>
                <w:sz w:val="28"/>
                <w:szCs w:val="28"/>
              </w:rPr>
              <w:t xml:space="preserve"> Світлана Вікторівна</w:t>
            </w:r>
          </w:p>
        </w:tc>
        <w:tc>
          <w:tcPr>
            <w:tcW w:w="6881" w:type="dxa"/>
            <w:tcBorders>
              <w:top w:val="nil"/>
              <w:left w:val="nil"/>
              <w:bottom w:val="nil"/>
              <w:right w:val="nil"/>
            </w:tcBorders>
          </w:tcPr>
          <w:p w14:paraId="0000005A" w14:textId="1687D4BE" w:rsidR="00A10D74" w:rsidRPr="002832CD" w:rsidRDefault="00865CF1" w:rsidP="002832CD">
            <w:pPr>
              <w:tabs>
                <w:tab w:val="right" w:pos="10210"/>
              </w:tabs>
              <w:jc w:val="both"/>
              <w:rPr>
                <w:rFonts w:ascii="Times New Roman" w:eastAsia="Times New Roman" w:hAnsi="Times New Roman" w:cs="Times New Roman"/>
                <w:color w:val="000000"/>
                <w:sz w:val="28"/>
                <w:szCs w:val="28"/>
              </w:rPr>
            </w:pPr>
            <w:r w:rsidRPr="002832CD">
              <w:rPr>
                <w:rFonts w:ascii="Times New Roman" w:eastAsia="Times New Roman" w:hAnsi="Times New Roman" w:cs="Times New Roman"/>
                <w:color w:val="000000"/>
                <w:sz w:val="28"/>
                <w:szCs w:val="28"/>
              </w:rPr>
              <w:t xml:space="preserve">доктор медичних наук, старший науковий співробітник, </w:t>
            </w:r>
            <w:r w:rsidRPr="002832CD">
              <w:rPr>
                <w:rFonts w:ascii="Times New Roman" w:eastAsia="Times New Roman" w:hAnsi="Times New Roman" w:cs="Times New Roman"/>
                <w:color w:val="000000"/>
                <w:sz w:val="28"/>
                <w:szCs w:val="28"/>
              </w:rPr>
              <w:tab/>
              <w:t>завідувач лабораторії соціальних детермінант здоров’я дітей Інституту громадського здоров’я імені О.</w:t>
            </w:r>
            <w:r w:rsidR="002832CD">
              <w:rPr>
                <w:rFonts w:ascii="Times New Roman" w:eastAsia="Times New Roman" w:hAnsi="Times New Roman" w:cs="Times New Roman"/>
                <w:color w:val="000000"/>
                <w:sz w:val="28"/>
                <w:szCs w:val="28"/>
                <w:lang w:val="uk-UA"/>
              </w:rPr>
              <w:t> </w:t>
            </w:r>
            <w:r w:rsidRPr="002832CD">
              <w:rPr>
                <w:rFonts w:ascii="Times New Roman" w:eastAsia="Times New Roman" w:hAnsi="Times New Roman" w:cs="Times New Roman"/>
                <w:color w:val="000000"/>
                <w:sz w:val="28"/>
                <w:szCs w:val="28"/>
              </w:rPr>
              <w:t>М.</w:t>
            </w:r>
            <w:r w:rsidR="002832CD">
              <w:rPr>
                <w:rFonts w:ascii="Times New Roman" w:eastAsia="Times New Roman" w:hAnsi="Times New Roman" w:cs="Times New Roman"/>
                <w:color w:val="000000"/>
                <w:sz w:val="28"/>
                <w:szCs w:val="28"/>
                <w:lang w:val="uk-UA"/>
              </w:rPr>
              <w:t> </w:t>
            </w:r>
            <w:r w:rsidRPr="002832CD">
              <w:rPr>
                <w:rFonts w:ascii="Times New Roman" w:eastAsia="Times New Roman" w:hAnsi="Times New Roman" w:cs="Times New Roman"/>
                <w:color w:val="000000"/>
                <w:sz w:val="28"/>
                <w:szCs w:val="28"/>
              </w:rPr>
              <w:t xml:space="preserve"> </w:t>
            </w:r>
            <w:proofErr w:type="spellStart"/>
            <w:r w:rsidRPr="002832CD">
              <w:rPr>
                <w:rFonts w:ascii="Times New Roman" w:eastAsia="Times New Roman" w:hAnsi="Times New Roman" w:cs="Times New Roman"/>
                <w:color w:val="000000"/>
                <w:sz w:val="28"/>
                <w:szCs w:val="28"/>
              </w:rPr>
              <w:t>Марзєєва</w:t>
            </w:r>
            <w:proofErr w:type="spellEnd"/>
            <w:r w:rsidRPr="002832CD">
              <w:rPr>
                <w:rFonts w:ascii="Times New Roman" w:eastAsia="Times New Roman" w:hAnsi="Times New Roman" w:cs="Times New Roman"/>
                <w:color w:val="000000"/>
                <w:sz w:val="28"/>
                <w:szCs w:val="28"/>
              </w:rPr>
              <w:t xml:space="preserve"> Національної академії медичних наук України</w:t>
            </w:r>
          </w:p>
        </w:tc>
      </w:tr>
      <w:tr w:rsidR="00A10D74" w:rsidRPr="002832CD" w14:paraId="1B25FCC7" w14:textId="77777777" w:rsidTr="002832CD">
        <w:trPr>
          <w:trHeight w:val="961"/>
        </w:trPr>
        <w:tc>
          <w:tcPr>
            <w:tcW w:w="2900" w:type="dxa"/>
            <w:tcBorders>
              <w:top w:val="nil"/>
              <w:left w:val="nil"/>
              <w:bottom w:val="nil"/>
              <w:right w:val="nil"/>
            </w:tcBorders>
          </w:tcPr>
          <w:p w14:paraId="0000005B" w14:textId="77777777" w:rsidR="00A10D74" w:rsidRPr="002832CD" w:rsidRDefault="00865CF1" w:rsidP="002832CD">
            <w:pPr>
              <w:rPr>
                <w:rFonts w:ascii="Times New Roman" w:eastAsia="Times New Roman" w:hAnsi="Times New Roman" w:cs="Times New Roman"/>
                <w:color w:val="000000"/>
                <w:sz w:val="28"/>
                <w:szCs w:val="28"/>
              </w:rPr>
            </w:pPr>
            <w:proofErr w:type="spellStart"/>
            <w:r w:rsidRPr="002832CD">
              <w:rPr>
                <w:rFonts w:ascii="Times New Roman" w:eastAsia="Times New Roman" w:hAnsi="Times New Roman" w:cs="Times New Roman"/>
                <w:color w:val="000000"/>
                <w:sz w:val="28"/>
                <w:szCs w:val="28"/>
              </w:rPr>
              <w:lastRenderedPageBreak/>
              <w:t>Завгородній</w:t>
            </w:r>
            <w:proofErr w:type="spellEnd"/>
            <w:r w:rsidRPr="002832CD">
              <w:rPr>
                <w:rFonts w:ascii="Times New Roman" w:eastAsia="Times New Roman" w:hAnsi="Times New Roman" w:cs="Times New Roman"/>
                <w:color w:val="000000"/>
                <w:sz w:val="28"/>
                <w:szCs w:val="28"/>
              </w:rPr>
              <w:t xml:space="preserve"> Ігор Володимирович</w:t>
            </w:r>
          </w:p>
        </w:tc>
        <w:tc>
          <w:tcPr>
            <w:tcW w:w="6881" w:type="dxa"/>
            <w:tcBorders>
              <w:top w:val="nil"/>
              <w:left w:val="nil"/>
              <w:bottom w:val="nil"/>
              <w:right w:val="nil"/>
            </w:tcBorders>
          </w:tcPr>
          <w:p w14:paraId="0000005C" w14:textId="77777777" w:rsidR="00A10D74" w:rsidRPr="002832CD" w:rsidRDefault="00865CF1" w:rsidP="002832CD">
            <w:pPr>
              <w:jc w:val="both"/>
              <w:rPr>
                <w:rFonts w:ascii="Times New Roman" w:eastAsia="Times New Roman" w:hAnsi="Times New Roman" w:cs="Times New Roman"/>
                <w:color w:val="000000"/>
                <w:sz w:val="28"/>
                <w:szCs w:val="28"/>
              </w:rPr>
            </w:pPr>
            <w:r w:rsidRPr="002832CD">
              <w:rPr>
                <w:rFonts w:ascii="Times New Roman" w:eastAsia="Times New Roman" w:hAnsi="Times New Roman" w:cs="Times New Roman"/>
                <w:color w:val="000000"/>
                <w:sz w:val="28"/>
                <w:szCs w:val="28"/>
              </w:rPr>
              <w:t>доктор медичних наук, професор, керівник Навчально-наукового інституту якості освіти Харківського національного медичного університету</w:t>
            </w:r>
          </w:p>
        </w:tc>
      </w:tr>
      <w:tr w:rsidR="00A10D74" w:rsidRPr="002832CD" w14:paraId="1B5F184A" w14:textId="77777777" w:rsidTr="002832CD">
        <w:trPr>
          <w:trHeight w:val="1081"/>
        </w:trPr>
        <w:tc>
          <w:tcPr>
            <w:tcW w:w="2900" w:type="dxa"/>
            <w:tcBorders>
              <w:top w:val="nil"/>
              <w:left w:val="nil"/>
              <w:bottom w:val="nil"/>
              <w:right w:val="nil"/>
            </w:tcBorders>
          </w:tcPr>
          <w:p w14:paraId="0000005D" w14:textId="77777777" w:rsidR="00A10D74" w:rsidRPr="002832CD" w:rsidRDefault="00865CF1" w:rsidP="002832CD">
            <w:pPr>
              <w:rPr>
                <w:rFonts w:ascii="Times New Roman" w:eastAsia="Times New Roman" w:hAnsi="Times New Roman" w:cs="Times New Roman"/>
                <w:color w:val="000000"/>
                <w:sz w:val="28"/>
                <w:szCs w:val="28"/>
              </w:rPr>
            </w:pPr>
            <w:proofErr w:type="spellStart"/>
            <w:r w:rsidRPr="002832CD">
              <w:rPr>
                <w:rFonts w:ascii="Times New Roman" w:eastAsia="Times New Roman" w:hAnsi="Times New Roman" w:cs="Times New Roman"/>
                <w:color w:val="000000"/>
                <w:sz w:val="28"/>
                <w:szCs w:val="28"/>
              </w:rPr>
              <w:t>Яворовський</w:t>
            </w:r>
            <w:proofErr w:type="spellEnd"/>
            <w:r w:rsidRPr="002832CD">
              <w:rPr>
                <w:rFonts w:ascii="Times New Roman" w:eastAsia="Times New Roman" w:hAnsi="Times New Roman" w:cs="Times New Roman"/>
                <w:color w:val="000000"/>
                <w:sz w:val="28"/>
                <w:szCs w:val="28"/>
              </w:rPr>
              <w:t xml:space="preserve"> Олександр Петрович</w:t>
            </w:r>
          </w:p>
        </w:tc>
        <w:tc>
          <w:tcPr>
            <w:tcW w:w="6881" w:type="dxa"/>
            <w:tcBorders>
              <w:top w:val="nil"/>
              <w:left w:val="nil"/>
              <w:bottom w:val="nil"/>
              <w:right w:val="nil"/>
            </w:tcBorders>
          </w:tcPr>
          <w:p w14:paraId="0000005F" w14:textId="482FDBC3" w:rsidR="00A10D74" w:rsidRPr="002832CD" w:rsidRDefault="00865CF1" w:rsidP="002832CD">
            <w:pPr>
              <w:tabs>
                <w:tab w:val="right" w:pos="10239"/>
              </w:tabs>
              <w:rPr>
                <w:rFonts w:ascii="Times New Roman" w:eastAsia="Times New Roman" w:hAnsi="Times New Roman" w:cs="Times New Roman"/>
                <w:color w:val="000000"/>
                <w:sz w:val="28"/>
                <w:szCs w:val="28"/>
              </w:rPr>
            </w:pPr>
            <w:r w:rsidRPr="002832CD">
              <w:rPr>
                <w:rFonts w:ascii="Times New Roman" w:eastAsia="Times New Roman" w:hAnsi="Times New Roman" w:cs="Times New Roman"/>
                <w:color w:val="000000"/>
                <w:sz w:val="28"/>
                <w:szCs w:val="28"/>
              </w:rPr>
              <w:t xml:space="preserve">доктор медичних наук, професор, завідувач кафедри гігієни праці і професійних хвороб Національного медичного університету імені О. О. Богомольця </w:t>
            </w:r>
          </w:p>
        </w:tc>
      </w:tr>
    </w:tbl>
    <w:p w14:paraId="00000060" w14:textId="77777777" w:rsidR="00A10D74" w:rsidRPr="002832CD" w:rsidRDefault="00A10D74" w:rsidP="002832CD">
      <w:pPr>
        <w:spacing w:after="0" w:line="240" w:lineRule="auto"/>
        <w:rPr>
          <w:rFonts w:ascii="Times New Roman" w:eastAsia="Times New Roman" w:hAnsi="Times New Roman" w:cs="Times New Roman"/>
          <w:color w:val="000000"/>
          <w:sz w:val="28"/>
          <w:szCs w:val="28"/>
        </w:rPr>
      </w:pPr>
    </w:p>
    <w:p w14:paraId="357ACE20" w14:textId="31ED526C" w:rsidR="00E057DB" w:rsidRPr="002832CD" w:rsidRDefault="00E057DB" w:rsidP="002832CD">
      <w:pPr>
        <w:spacing w:after="0" w:line="240" w:lineRule="auto"/>
        <w:ind w:firstLine="708"/>
        <w:jc w:val="both"/>
        <w:rPr>
          <w:rFonts w:ascii="Times New Roman" w:eastAsia="Times New Roman" w:hAnsi="Times New Roman" w:cs="Times New Roman"/>
          <w:color w:val="000000"/>
          <w:sz w:val="28"/>
          <w:szCs w:val="28"/>
        </w:rPr>
      </w:pPr>
      <w:r w:rsidRPr="002832CD">
        <w:rPr>
          <w:rFonts w:ascii="Times New Roman" w:eastAsia="Times New Roman" w:hAnsi="Times New Roman" w:cs="Times New Roman"/>
          <w:color w:val="000000"/>
          <w:sz w:val="28"/>
          <w:szCs w:val="28"/>
        </w:rPr>
        <w:t>Стандарт розглянуто та схвалено на засіданні підкомісії зі спеціальності I9</w:t>
      </w:r>
      <w:r w:rsidR="002832CD">
        <w:rPr>
          <w:rFonts w:ascii="Times New Roman" w:eastAsia="Times New Roman" w:hAnsi="Times New Roman" w:cs="Times New Roman"/>
          <w:color w:val="000000"/>
          <w:sz w:val="28"/>
          <w:szCs w:val="28"/>
          <w:lang w:val="uk-UA"/>
        </w:rPr>
        <w:t> </w:t>
      </w:r>
      <w:r w:rsidRPr="002832CD">
        <w:rPr>
          <w:rFonts w:ascii="Times New Roman" w:eastAsia="Times New Roman" w:hAnsi="Times New Roman" w:cs="Times New Roman"/>
          <w:color w:val="000000"/>
          <w:sz w:val="28"/>
          <w:szCs w:val="28"/>
        </w:rPr>
        <w:t xml:space="preserve">Громадське здоров’я </w:t>
      </w:r>
      <w:r w:rsidR="002832CD">
        <w:rPr>
          <w:rFonts w:ascii="Times New Roman" w:eastAsia="Times New Roman" w:hAnsi="Times New Roman" w:cs="Times New Roman"/>
          <w:color w:val="000000"/>
          <w:sz w:val="28"/>
          <w:szCs w:val="28"/>
          <w:lang w:val="uk-UA"/>
        </w:rPr>
        <w:t>н</w:t>
      </w:r>
      <w:proofErr w:type="spellStart"/>
      <w:r w:rsidRPr="002832CD">
        <w:rPr>
          <w:rFonts w:ascii="Times New Roman" w:eastAsia="Times New Roman" w:hAnsi="Times New Roman" w:cs="Times New Roman"/>
          <w:color w:val="000000"/>
          <w:sz w:val="28"/>
          <w:szCs w:val="28"/>
        </w:rPr>
        <w:t>ауково</w:t>
      </w:r>
      <w:proofErr w:type="spellEnd"/>
      <w:r w:rsidRPr="002832CD">
        <w:rPr>
          <w:rFonts w:ascii="Times New Roman" w:eastAsia="Times New Roman" w:hAnsi="Times New Roman" w:cs="Times New Roman"/>
          <w:color w:val="000000"/>
          <w:sz w:val="28"/>
          <w:szCs w:val="28"/>
        </w:rPr>
        <w:t>-методичної комісії №</w:t>
      </w:r>
      <w:r w:rsidR="002832CD">
        <w:rPr>
          <w:rFonts w:ascii="Times New Roman" w:eastAsia="Times New Roman" w:hAnsi="Times New Roman" w:cs="Times New Roman"/>
          <w:color w:val="000000"/>
          <w:sz w:val="28"/>
          <w:szCs w:val="28"/>
          <w:lang w:val="uk-UA"/>
        </w:rPr>
        <w:t xml:space="preserve"> </w:t>
      </w:r>
      <w:r w:rsidRPr="002832CD">
        <w:rPr>
          <w:rFonts w:ascii="Times New Roman" w:eastAsia="Times New Roman" w:hAnsi="Times New Roman" w:cs="Times New Roman"/>
          <w:color w:val="000000"/>
          <w:sz w:val="28"/>
          <w:szCs w:val="28"/>
        </w:rPr>
        <w:t>9 з охорони здоров’я та соціального забезпечення сектору вищої освіти Науково-методичної ради Міністерства освіти і науки України (протокол № 2 від 02 червня 2026 р.).</w:t>
      </w:r>
    </w:p>
    <w:p w14:paraId="0D9179AE" w14:textId="77777777" w:rsidR="00E057DB" w:rsidRPr="002832CD" w:rsidRDefault="00E057DB" w:rsidP="002832CD">
      <w:pPr>
        <w:spacing w:after="0" w:line="240" w:lineRule="auto"/>
        <w:ind w:firstLine="708"/>
        <w:jc w:val="both"/>
        <w:rPr>
          <w:rFonts w:ascii="Times New Roman" w:eastAsia="Times New Roman" w:hAnsi="Times New Roman" w:cs="Times New Roman"/>
          <w:color w:val="000000"/>
          <w:sz w:val="28"/>
          <w:szCs w:val="28"/>
        </w:rPr>
      </w:pPr>
    </w:p>
    <w:p w14:paraId="00000063" w14:textId="42BAA67A" w:rsidR="00A10D74" w:rsidRPr="002832CD" w:rsidRDefault="00865CF1" w:rsidP="002832CD">
      <w:pPr>
        <w:spacing w:after="0" w:line="240" w:lineRule="auto"/>
        <w:ind w:firstLine="708"/>
        <w:jc w:val="both"/>
        <w:rPr>
          <w:rFonts w:ascii="Times New Roman" w:eastAsia="Times New Roman" w:hAnsi="Times New Roman" w:cs="Times New Roman"/>
          <w:color w:val="000000"/>
          <w:sz w:val="28"/>
          <w:szCs w:val="28"/>
        </w:rPr>
      </w:pPr>
      <w:r w:rsidRPr="002832CD">
        <w:rPr>
          <w:rFonts w:ascii="Times New Roman" w:eastAsia="Times New Roman" w:hAnsi="Times New Roman" w:cs="Times New Roman"/>
          <w:color w:val="000000"/>
          <w:sz w:val="28"/>
          <w:szCs w:val="28"/>
        </w:rPr>
        <w:t xml:space="preserve">Стандарт розглянуто на засіданні сектору вищої освіти Науково-методичної ради Міністерства освіти і науки України (протокол №___ від _______). </w:t>
      </w:r>
    </w:p>
    <w:p w14:paraId="00000064" w14:textId="77777777" w:rsidR="00A10D74" w:rsidRPr="002832CD" w:rsidRDefault="00865CF1" w:rsidP="002832CD">
      <w:pPr>
        <w:spacing w:after="0" w:line="240" w:lineRule="auto"/>
        <w:rPr>
          <w:rFonts w:ascii="Times New Roman" w:eastAsia="Times New Roman" w:hAnsi="Times New Roman" w:cs="Times New Roman"/>
          <w:color w:val="000000"/>
          <w:sz w:val="28"/>
          <w:szCs w:val="28"/>
        </w:rPr>
      </w:pPr>
      <w:r w:rsidRPr="002832CD">
        <w:rPr>
          <w:rFonts w:ascii="Times New Roman" w:eastAsia="Times New Roman" w:hAnsi="Times New Roman" w:cs="Times New Roman"/>
          <w:color w:val="000000"/>
          <w:sz w:val="28"/>
          <w:szCs w:val="28"/>
        </w:rPr>
        <w:t xml:space="preserve"> </w:t>
      </w:r>
    </w:p>
    <w:p w14:paraId="00000065" w14:textId="77777777" w:rsidR="00A10D74" w:rsidRPr="002832CD" w:rsidRDefault="00865CF1" w:rsidP="002832CD">
      <w:pPr>
        <w:spacing w:after="0" w:line="240" w:lineRule="auto"/>
        <w:ind w:hanging="5"/>
        <w:jc w:val="both"/>
        <w:rPr>
          <w:rFonts w:ascii="Times New Roman" w:eastAsia="Times New Roman" w:hAnsi="Times New Roman" w:cs="Times New Roman"/>
          <w:color w:val="000000"/>
          <w:sz w:val="28"/>
          <w:szCs w:val="28"/>
        </w:rPr>
      </w:pPr>
      <w:r w:rsidRPr="002832CD">
        <w:rPr>
          <w:rFonts w:ascii="Times New Roman" w:eastAsia="Times New Roman" w:hAnsi="Times New Roman" w:cs="Times New Roman"/>
          <w:color w:val="000000"/>
          <w:sz w:val="28"/>
          <w:szCs w:val="28"/>
        </w:rPr>
        <w:t xml:space="preserve">Фахову експертизу </w:t>
      </w:r>
      <w:sdt>
        <w:sdtPr>
          <w:rPr>
            <w:rFonts w:ascii="Times New Roman" w:hAnsi="Times New Roman" w:cs="Times New Roman"/>
          </w:rPr>
          <w:tag w:val="goog_rdk_4"/>
          <w:id w:val="-1785796125"/>
        </w:sdtPr>
        <w:sdtEndPr/>
        <w:sdtContent/>
      </w:sdt>
      <w:r w:rsidRPr="002832CD">
        <w:rPr>
          <w:rFonts w:ascii="Times New Roman" w:eastAsia="Times New Roman" w:hAnsi="Times New Roman" w:cs="Times New Roman"/>
          <w:color w:val="000000"/>
          <w:sz w:val="28"/>
          <w:szCs w:val="28"/>
        </w:rPr>
        <w:t xml:space="preserve">проводили: </w:t>
      </w:r>
    </w:p>
    <w:p w14:paraId="00000070" w14:textId="77777777" w:rsidR="00A10D74" w:rsidRPr="002832CD" w:rsidRDefault="00A10D74" w:rsidP="002832CD">
      <w:pPr>
        <w:spacing w:after="0" w:line="240" w:lineRule="auto"/>
        <w:ind w:hanging="5"/>
        <w:jc w:val="both"/>
        <w:rPr>
          <w:rFonts w:ascii="Times New Roman" w:eastAsia="Times New Roman" w:hAnsi="Times New Roman" w:cs="Times New Roman"/>
          <w:color w:val="000000"/>
          <w:sz w:val="28"/>
          <w:szCs w:val="28"/>
        </w:rPr>
      </w:pPr>
    </w:p>
    <w:p w14:paraId="00000071" w14:textId="77777777" w:rsidR="00A10D74" w:rsidRPr="002832CD" w:rsidRDefault="00865CF1" w:rsidP="002832CD">
      <w:pPr>
        <w:spacing w:after="0" w:line="240" w:lineRule="auto"/>
        <w:ind w:hanging="5"/>
        <w:jc w:val="both"/>
        <w:rPr>
          <w:rFonts w:ascii="Times New Roman" w:eastAsia="Times New Roman" w:hAnsi="Times New Roman" w:cs="Times New Roman"/>
          <w:color w:val="000000"/>
          <w:sz w:val="28"/>
          <w:szCs w:val="28"/>
        </w:rPr>
      </w:pPr>
      <w:r w:rsidRPr="002832CD">
        <w:rPr>
          <w:rFonts w:ascii="Times New Roman" w:eastAsia="Times New Roman" w:hAnsi="Times New Roman" w:cs="Times New Roman"/>
          <w:color w:val="000000"/>
          <w:sz w:val="28"/>
          <w:szCs w:val="28"/>
        </w:rPr>
        <w:t xml:space="preserve">Методичну експертизу </w:t>
      </w:r>
      <w:sdt>
        <w:sdtPr>
          <w:rPr>
            <w:rFonts w:ascii="Times New Roman" w:hAnsi="Times New Roman" w:cs="Times New Roman"/>
          </w:rPr>
          <w:tag w:val="goog_rdk_8"/>
          <w:id w:val="-748476493"/>
        </w:sdtPr>
        <w:sdtEndPr/>
        <w:sdtContent/>
      </w:sdt>
      <w:r w:rsidRPr="002832CD">
        <w:rPr>
          <w:rFonts w:ascii="Times New Roman" w:eastAsia="Times New Roman" w:hAnsi="Times New Roman" w:cs="Times New Roman"/>
          <w:color w:val="000000"/>
          <w:sz w:val="28"/>
          <w:szCs w:val="28"/>
        </w:rPr>
        <w:t xml:space="preserve">проводили: </w:t>
      </w:r>
    </w:p>
    <w:p w14:paraId="00000076" w14:textId="77777777" w:rsidR="00A10D74" w:rsidRPr="002832CD" w:rsidRDefault="00A10D74" w:rsidP="002832CD">
      <w:pPr>
        <w:spacing w:after="0" w:line="240" w:lineRule="auto"/>
        <w:ind w:hanging="5"/>
        <w:jc w:val="both"/>
        <w:rPr>
          <w:rFonts w:ascii="Times New Roman" w:eastAsia="Times New Roman" w:hAnsi="Times New Roman" w:cs="Times New Roman"/>
          <w:color w:val="000000"/>
          <w:sz w:val="28"/>
          <w:szCs w:val="28"/>
        </w:rPr>
      </w:pPr>
    </w:p>
    <w:p w14:paraId="00000077" w14:textId="7736DFFD" w:rsidR="00A10D74" w:rsidRPr="002832CD" w:rsidRDefault="00865CF1" w:rsidP="002832CD">
      <w:pPr>
        <w:spacing w:after="0" w:line="240" w:lineRule="auto"/>
        <w:ind w:firstLine="720"/>
        <w:jc w:val="both"/>
        <w:rPr>
          <w:rFonts w:ascii="Times New Roman" w:eastAsia="Times New Roman" w:hAnsi="Times New Roman" w:cs="Times New Roman"/>
          <w:color w:val="000000"/>
          <w:sz w:val="28"/>
          <w:szCs w:val="28"/>
          <w:lang w:val="uk-UA"/>
        </w:rPr>
      </w:pPr>
      <w:r w:rsidRPr="002832CD">
        <w:rPr>
          <w:rFonts w:ascii="Times New Roman" w:eastAsia="Times New Roman" w:hAnsi="Times New Roman" w:cs="Times New Roman"/>
          <w:color w:val="000000"/>
          <w:sz w:val="28"/>
          <w:szCs w:val="28"/>
        </w:rPr>
        <w:t xml:space="preserve">Стандарт розглянуто </w:t>
      </w:r>
      <w:r w:rsidR="002832CD">
        <w:rPr>
          <w:rFonts w:ascii="Times New Roman" w:eastAsia="Times New Roman" w:hAnsi="Times New Roman" w:cs="Times New Roman"/>
          <w:color w:val="000000"/>
          <w:sz w:val="28"/>
          <w:szCs w:val="28"/>
          <w:lang w:val="uk-UA"/>
        </w:rPr>
        <w:t>(зазначити ЦОВВ)</w:t>
      </w:r>
    </w:p>
    <w:p w14:paraId="00000078" w14:textId="77777777" w:rsidR="00A10D74" w:rsidRPr="002832CD" w:rsidRDefault="00A10D74" w:rsidP="002832CD">
      <w:pPr>
        <w:spacing w:after="0" w:line="240" w:lineRule="auto"/>
        <w:rPr>
          <w:rFonts w:ascii="Times New Roman" w:eastAsia="Times New Roman" w:hAnsi="Times New Roman" w:cs="Times New Roman"/>
          <w:color w:val="000000"/>
          <w:sz w:val="28"/>
          <w:szCs w:val="28"/>
        </w:rPr>
      </w:pPr>
    </w:p>
    <w:p w14:paraId="00000079" w14:textId="77777777" w:rsidR="00A10D74" w:rsidRPr="002832CD" w:rsidRDefault="00865CF1" w:rsidP="002832CD">
      <w:pPr>
        <w:spacing w:after="0" w:line="240" w:lineRule="auto"/>
        <w:ind w:firstLine="708"/>
        <w:jc w:val="both"/>
        <w:rPr>
          <w:rFonts w:ascii="Times New Roman" w:eastAsia="Times New Roman" w:hAnsi="Times New Roman" w:cs="Times New Roman"/>
          <w:color w:val="000000"/>
          <w:sz w:val="28"/>
          <w:szCs w:val="28"/>
        </w:rPr>
      </w:pPr>
      <w:r w:rsidRPr="002832CD">
        <w:rPr>
          <w:rFonts w:ascii="Times New Roman" w:eastAsia="Times New Roman" w:hAnsi="Times New Roman" w:cs="Times New Roman"/>
          <w:color w:val="000000"/>
          <w:sz w:val="28"/>
          <w:szCs w:val="28"/>
        </w:rPr>
        <w:t xml:space="preserve">Стандарт розглянуто після надходження всіх зауважень та пропозицій та схвалено на засіданні підкомісії зі спеціальності І9 Громадське здоров’я Науково-методичної комісії № 9 з охорони здоров’я та соціального забезпечення Науково-методичної ради Міністерства освіти і науки України (протокол №___ </w:t>
      </w:r>
      <w:sdt>
        <w:sdtPr>
          <w:rPr>
            <w:rFonts w:ascii="Times New Roman" w:hAnsi="Times New Roman" w:cs="Times New Roman"/>
          </w:rPr>
          <w:tag w:val="goog_rdk_10"/>
          <w:id w:val="294252638"/>
        </w:sdtPr>
        <w:sdtEndPr/>
        <w:sdtContent/>
      </w:sdt>
      <w:r w:rsidRPr="002832CD">
        <w:rPr>
          <w:rFonts w:ascii="Times New Roman" w:eastAsia="Times New Roman" w:hAnsi="Times New Roman" w:cs="Times New Roman"/>
          <w:color w:val="000000"/>
          <w:sz w:val="28"/>
          <w:szCs w:val="28"/>
        </w:rPr>
        <w:t xml:space="preserve">від _________). </w:t>
      </w:r>
    </w:p>
    <w:p w14:paraId="0000007A" w14:textId="77777777" w:rsidR="00A10D74" w:rsidRPr="002832CD" w:rsidRDefault="00865CF1" w:rsidP="002832CD">
      <w:pPr>
        <w:spacing w:after="0" w:line="240" w:lineRule="auto"/>
        <w:rPr>
          <w:rFonts w:ascii="Times New Roman" w:eastAsia="Times New Roman" w:hAnsi="Times New Roman" w:cs="Times New Roman"/>
          <w:color w:val="000000"/>
          <w:sz w:val="28"/>
          <w:szCs w:val="28"/>
        </w:rPr>
      </w:pPr>
      <w:r w:rsidRPr="002832CD">
        <w:rPr>
          <w:rFonts w:ascii="Times New Roman" w:eastAsia="Times New Roman" w:hAnsi="Times New Roman" w:cs="Times New Roman"/>
          <w:color w:val="000000"/>
          <w:sz w:val="28"/>
          <w:szCs w:val="28"/>
        </w:rPr>
        <w:t xml:space="preserve"> </w:t>
      </w:r>
    </w:p>
    <w:p w14:paraId="0000007B" w14:textId="7C47C4C0" w:rsidR="00A10D74" w:rsidRDefault="00865CF1" w:rsidP="002832CD">
      <w:pPr>
        <w:spacing w:after="0" w:line="240" w:lineRule="auto"/>
        <w:ind w:firstLine="540"/>
        <w:jc w:val="both"/>
        <w:rPr>
          <w:rFonts w:ascii="Times New Roman" w:eastAsia="Times New Roman" w:hAnsi="Times New Roman" w:cs="Times New Roman"/>
          <w:color w:val="000000"/>
          <w:sz w:val="28"/>
          <w:szCs w:val="28"/>
        </w:rPr>
      </w:pPr>
      <w:r w:rsidRPr="002832CD">
        <w:rPr>
          <w:rFonts w:ascii="Times New Roman" w:eastAsia="Times New Roman" w:hAnsi="Times New Roman" w:cs="Times New Roman"/>
          <w:color w:val="000000"/>
          <w:sz w:val="28"/>
          <w:szCs w:val="28"/>
        </w:rPr>
        <w:t xml:space="preserve">Стандарт погоджено на засіданні Національного агентства із забезпечення якості вищої освіти (протокол ________________ № ____). </w:t>
      </w:r>
    </w:p>
    <w:p w14:paraId="6853F1EF" w14:textId="77777777" w:rsidR="002832CD" w:rsidRPr="002832CD" w:rsidRDefault="002832CD" w:rsidP="002832CD">
      <w:pPr>
        <w:spacing w:after="0" w:line="240" w:lineRule="auto"/>
        <w:ind w:firstLine="540"/>
        <w:jc w:val="both"/>
        <w:rPr>
          <w:rFonts w:ascii="Times New Roman" w:eastAsia="Times New Roman" w:hAnsi="Times New Roman" w:cs="Times New Roman"/>
          <w:color w:val="000000"/>
          <w:sz w:val="28"/>
          <w:szCs w:val="28"/>
        </w:rPr>
      </w:pPr>
    </w:p>
    <w:p w14:paraId="0000007C" w14:textId="27B24361" w:rsidR="00A10D74" w:rsidRPr="002832CD" w:rsidRDefault="00A10D74" w:rsidP="002832CD">
      <w:pPr>
        <w:spacing w:after="0" w:line="240" w:lineRule="auto"/>
        <w:rPr>
          <w:rFonts w:ascii="Times New Roman" w:eastAsia="Times New Roman" w:hAnsi="Times New Roman" w:cs="Times New Roman"/>
          <w:sz w:val="28"/>
          <w:szCs w:val="28"/>
        </w:rPr>
      </w:pPr>
    </w:p>
    <w:p w14:paraId="0000007D" w14:textId="77777777" w:rsidR="00A10D74" w:rsidRPr="002832CD" w:rsidRDefault="00865CF1" w:rsidP="002832CD">
      <w:pPr>
        <w:spacing w:after="0" w:line="240" w:lineRule="auto"/>
        <w:ind w:firstLine="567"/>
        <w:jc w:val="both"/>
        <w:rPr>
          <w:rFonts w:ascii="Times New Roman" w:eastAsia="Times New Roman" w:hAnsi="Times New Roman" w:cs="Times New Roman"/>
          <w:b/>
          <w:bCs/>
          <w:sz w:val="28"/>
          <w:szCs w:val="28"/>
        </w:rPr>
      </w:pPr>
      <w:r w:rsidRPr="002832CD">
        <w:rPr>
          <w:rFonts w:ascii="Times New Roman" w:eastAsia="Times New Roman" w:hAnsi="Times New Roman" w:cs="Times New Roman"/>
          <w:b/>
          <w:bCs/>
          <w:sz w:val="28"/>
          <w:szCs w:val="28"/>
        </w:rPr>
        <w:t>ІІ. Загальна характеристика</w:t>
      </w:r>
    </w:p>
    <w:p w14:paraId="0000007E" w14:textId="77777777" w:rsidR="00A10D74" w:rsidRPr="002832CD" w:rsidRDefault="00A10D74" w:rsidP="002832CD">
      <w:pPr>
        <w:spacing w:after="0" w:line="240" w:lineRule="auto"/>
        <w:ind w:firstLine="709"/>
        <w:jc w:val="both"/>
        <w:rPr>
          <w:rFonts w:ascii="Times New Roman" w:eastAsia="Times New Roman" w:hAnsi="Times New Roman" w:cs="Times New Roman"/>
          <w:b/>
          <w:bCs/>
          <w:sz w:val="28"/>
          <w:szCs w:val="28"/>
        </w:rPr>
      </w:pPr>
    </w:p>
    <w:tbl>
      <w:tblPr>
        <w:tblStyle w:val="ab"/>
        <w:tblW w:w="9861"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73"/>
        <w:gridCol w:w="7088"/>
      </w:tblGrid>
      <w:tr w:rsidR="00A10D74" w:rsidRPr="002832CD" w14:paraId="46AB5FEF" w14:textId="77777777">
        <w:trPr>
          <w:trHeight w:val="151"/>
        </w:trPr>
        <w:tc>
          <w:tcPr>
            <w:tcW w:w="2773" w:type="dxa"/>
          </w:tcPr>
          <w:p w14:paraId="0000007F" w14:textId="77777777" w:rsidR="00A10D74" w:rsidRPr="002832CD" w:rsidRDefault="00865CF1" w:rsidP="002832CD">
            <w:pPr>
              <w:spacing w:after="0" w:line="240" w:lineRule="auto"/>
              <w:rPr>
                <w:rFonts w:ascii="Times New Roman" w:eastAsia="Times New Roman" w:hAnsi="Times New Roman" w:cs="Times New Roman"/>
                <w:b/>
                <w:bCs/>
                <w:sz w:val="28"/>
                <w:szCs w:val="28"/>
              </w:rPr>
            </w:pPr>
            <w:r w:rsidRPr="002832CD">
              <w:rPr>
                <w:rFonts w:ascii="Times New Roman" w:eastAsia="Times New Roman" w:hAnsi="Times New Roman" w:cs="Times New Roman"/>
                <w:b/>
                <w:bCs/>
                <w:sz w:val="28"/>
                <w:szCs w:val="28"/>
              </w:rPr>
              <w:t>Рівень вищої освіти</w:t>
            </w:r>
          </w:p>
        </w:tc>
        <w:tc>
          <w:tcPr>
            <w:tcW w:w="7088" w:type="dxa"/>
            <w:vAlign w:val="center"/>
          </w:tcPr>
          <w:p w14:paraId="6AC858BA" w14:textId="77777777" w:rsidR="00A10D74" w:rsidRDefault="00865CF1" w:rsidP="002832CD">
            <w:pPr>
              <w:shd w:val="clear" w:color="auto" w:fill="FFFFFF"/>
              <w:tabs>
                <w:tab w:val="left" w:pos="37"/>
              </w:tabs>
              <w:spacing w:after="0" w:line="240" w:lineRule="auto"/>
              <w:jc w:val="both"/>
              <w:rPr>
                <w:rFonts w:ascii="Times New Roman" w:eastAsia="Times New Roman" w:hAnsi="Times New Roman" w:cs="Times New Roman"/>
                <w:sz w:val="28"/>
                <w:szCs w:val="28"/>
              </w:rPr>
            </w:pPr>
            <w:r w:rsidRPr="002832CD">
              <w:rPr>
                <w:rFonts w:ascii="Times New Roman" w:eastAsia="Times New Roman" w:hAnsi="Times New Roman" w:cs="Times New Roman"/>
                <w:sz w:val="28"/>
                <w:szCs w:val="28"/>
              </w:rPr>
              <w:t>Перший (бакалаврський) рівень</w:t>
            </w:r>
          </w:p>
          <w:p w14:paraId="00000080" w14:textId="0B4B8209" w:rsidR="002832CD" w:rsidRPr="002832CD" w:rsidRDefault="002832CD" w:rsidP="002832CD">
            <w:pPr>
              <w:shd w:val="clear" w:color="auto" w:fill="FFFFFF"/>
              <w:tabs>
                <w:tab w:val="left" w:pos="37"/>
              </w:tabs>
              <w:spacing w:after="0" w:line="240" w:lineRule="auto"/>
              <w:jc w:val="both"/>
              <w:rPr>
                <w:rFonts w:ascii="Times New Roman" w:eastAsia="Times New Roman" w:hAnsi="Times New Roman" w:cs="Times New Roman"/>
                <w:sz w:val="28"/>
                <w:szCs w:val="28"/>
              </w:rPr>
            </w:pPr>
          </w:p>
        </w:tc>
      </w:tr>
      <w:tr w:rsidR="00A10D74" w:rsidRPr="002832CD" w14:paraId="378C27BF" w14:textId="77777777">
        <w:trPr>
          <w:trHeight w:val="151"/>
        </w:trPr>
        <w:tc>
          <w:tcPr>
            <w:tcW w:w="2773" w:type="dxa"/>
          </w:tcPr>
          <w:p w14:paraId="00000081" w14:textId="77777777" w:rsidR="00A10D74" w:rsidRPr="002832CD" w:rsidRDefault="00865CF1" w:rsidP="002832CD">
            <w:pPr>
              <w:spacing w:after="0" w:line="240" w:lineRule="auto"/>
              <w:rPr>
                <w:rFonts w:ascii="Times New Roman" w:eastAsia="Times New Roman" w:hAnsi="Times New Roman" w:cs="Times New Roman"/>
                <w:b/>
                <w:bCs/>
                <w:sz w:val="28"/>
                <w:szCs w:val="28"/>
              </w:rPr>
            </w:pPr>
            <w:r w:rsidRPr="002832CD">
              <w:rPr>
                <w:rFonts w:ascii="Times New Roman" w:eastAsia="Times New Roman" w:hAnsi="Times New Roman" w:cs="Times New Roman"/>
                <w:b/>
                <w:bCs/>
                <w:sz w:val="28"/>
                <w:szCs w:val="28"/>
              </w:rPr>
              <w:t>Ступінь вищої освіти</w:t>
            </w:r>
          </w:p>
        </w:tc>
        <w:tc>
          <w:tcPr>
            <w:tcW w:w="7088" w:type="dxa"/>
            <w:vAlign w:val="center"/>
          </w:tcPr>
          <w:p w14:paraId="00000082" w14:textId="77777777" w:rsidR="00A10D74" w:rsidRPr="002832CD" w:rsidRDefault="00865CF1" w:rsidP="002832CD">
            <w:pPr>
              <w:shd w:val="clear" w:color="auto" w:fill="FFFFFF"/>
              <w:tabs>
                <w:tab w:val="left" w:pos="37"/>
              </w:tabs>
              <w:spacing w:after="0" w:line="240" w:lineRule="auto"/>
              <w:jc w:val="both"/>
              <w:rPr>
                <w:rFonts w:ascii="Times New Roman" w:eastAsia="Times New Roman" w:hAnsi="Times New Roman" w:cs="Times New Roman"/>
                <w:sz w:val="28"/>
                <w:szCs w:val="28"/>
              </w:rPr>
            </w:pPr>
            <w:r w:rsidRPr="002832CD">
              <w:rPr>
                <w:rFonts w:ascii="Times New Roman" w:eastAsia="Times New Roman" w:hAnsi="Times New Roman" w:cs="Times New Roman"/>
                <w:sz w:val="28"/>
                <w:szCs w:val="28"/>
              </w:rPr>
              <w:t>Бакалавр</w:t>
            </w:r>
          </w:p>
        </w:tc>
      </w:tr>
      <w:tr w:rsidR="00A10D74" w:rsidRPr="002832CD" w14:paraId="16DD8EA6" w14:textId="77777777">
        <w:tc>
          <w:tcPr>
            <w:tcW w:w="2773" w:type="dxa"/>
          </w:tcPr>
          <w:p w14:paraId="00000083" w14:textId="77777777" w:rsidR="00A10D74" w:rsidRPr="002832CD" w:rsidRDefault="00865CF1" w:rsidP="002832CD">
            <w:pPr>
              <w:spacing w:after="0" w:line="240" w:lineRule="auto"/>
              <w:rPr>
                <w:rFonts w:ascii="Times New Roman" w:eastAsia="Times New Roman" w:hAnsi="Times New Roman" w:cs="Times New Roman"/>
                <w:b/>
                <w:bCs/>
                <w:sz w:val="28"/>
                <w:szCs w:val="28"/>
              </w:rPr>
            </w:pPr>
            <w:r w:rsidRPr="002832CD">
              <w:rPr>
                <w:rFonts w:ascii="Times New Roman" w:eastAsia="Times New Roman" w:hAnsi="Times New Roman" w:cs="Times New Roman"/>
                <w:b/>
                <w:bCs/>
                <w:sz w:val="28"/>
                <w:szCs w:val="28"/>
              </w:rPr>
              <w:t>Галузь знань</w:t>
            </w:r>
          </w:p>
        </w:tc>
        <w:tc>
          <w:tcPr>
            <w:tcW w:w="7088" w:type="dxa"/>
            <w:vAlign w:val="center"/>
          </w:tcPr>
          <w:p w14:paraId="2A989161" w14:textId="77777777" w:rsidR="00A10D74" w:rsidRDefault="00865CF1" w:rsidP="002832CD">
            <w:pPr>
              <w:tabs>
                <w:tab w:val="left" w:pos="37"/>
              </w:tabs>
              <w:spacing w:after="0" w:line="240" w:lineRule="auto"/>
              <w:jc w:val="both"/>
              <w:rPr>
                <w:rFonts w:ascii="Times New Roman" w:eastAsia="Times New Roman" w:hAnsi="Times New Roman" w:cs="Times New Roman"/>
                <w:sz w:val="28"/>
                <w:szCs w:val="28"/>
              </w:rPr>
            </w:pPr>
            <w:r w:rsidRPr="002832CD">
              <w:rPr>
                <w:rFonts w:ascii="Times New Roman" w:eastAsia="Times New Roman" w:hAnsi="Times New Roman" w:cs="Times New Roman"/>
                <w:sz w:val="28"/>
                <w:szCs w:val="28"/>
              </w:rPr>
              <w:t>І Охорона здоров’я та соціальне забезпечення</w:t>
            </w:r>
          </w:p>
          <w:p w14:paraId="00000084" w14:textId="0F577E65" w:rsidR="002832CD" w:rsidRPr="002832CD" w:rsidRDefault="002832CD" w:rsidP="002832CD">
            <w:pPr>
              <w:tabs>
                <w:tab w:val="left" w:pos="37"/>
              </w:tabs>
              <w:spacing w:after="0" w:line="240" w:lineRule="auto"/>
              <w:jc w:val="both"/>
              <w:rPr>
                <w:rFonts w:ascii="Times New Roman" w:eastAsia="Times New Roman" w:hAnsi="Times New Roman" w:cs="Times New Roman"/>
                <w:sz w:val="28"/>
                <w:szCs w:val="28"/>
              </w:rPr>
            </w:pPr>
          </w:p>
        </w:tc>
      </w:tr>
      <w:tr w:rsidR="00A10D74" w:rsidRPr="002832CD" w14:paraId="4CB63BFD" w14:textId="77777777">
        <w:tc>
          <w:tcPr>
            <w:tcW w:w="2773" w:type="dxa"/>
          </w:tcPr>
          <w:p w14:paraId="00000085" w14:textId="77777777" w:rsidR="00A10D74" w:rsidRPr="002832CD" w:rsidRDefault="00865CF1" w:rsidP="002832CD">
            <w:pPr>
              <w:spacing w:after="0" w:line="240" w:lineRule="auto"/>
              <w:rPr>
                <w:rFonts w:ascii="Times New Roman" w:eastAsia="Times New Roman" w:hAnsi="Times New Roman" w:cs="Times New Roman"/>
                <w:b/>
                <w:bCs/>
                <w:sz w:val="28"/>
                <w:szCs w:val="28"/>
              </w:rPr>
            </w:pPr>
            <w:r w:rsidRPr="002832CD">
              <w:rPr>
                <w:rFonts w:ascii="Times New Roman" w:eastAsia="Times New Roman" w:hAnsi="Times New Roman" w:cs="Times New Roman"/>
                <w:b/>
                <w:bCs/>
                <w:sz w:val="28"/>
                <w:szCs w:val="28"/>
              </w:rPr>
              <w:t>Спеціальність</w:t>
            </w:r>
          </w:p>
        </w:tc>
        <w:tc>
          <w:tcPr>
            <w:tcW w:w="7088" w:type="dxa"/>
            <w:vAlign w:val="center"/>
          </w:tcPr>
          <w:p w14:paraId="738753AB" w14:textId="77777777" w:rsidR="00A10D74" w:rsidRDefault="00865CF1" w:rsidP="002832CD">
            <w:pPr>
              <w:tabs>
                <w:tab w:val="left" w:pos="37"/>
              </w:tabs>
              <w:spacing w:after="0" w:line="240" w:lineRule="auto"/>
              <w:jc w:val="both"/>
              <w:rPr>
                <w:rFonts w:ascii="Times New Roman" w:eastAsia="Times New Roman" w:hAnsi="Times New Roman" w:cs="Times New Roman"/>
                <w:sz w:val="28"/>
                <w:szCs w:val="28"/>
              </w:rPr>
            </w:pPr>
            <w:r w:rsidRPr="002832CD">
              <w:rPr>
                <w:rFonts w:ascii="Times New Roman" w:eastAsia="Times New Roman" w:hAnsi="Times New Roman" w:cs="Times New Roman"/>
                <w:sz w:val="28"/>
                <w:szCs w:val="28"/>
              </w:rPr>
              <w:t>I9 Громадське здоров’я</w:t>
            </w:r>
          </w:p>
          <w:p w14:paraId="00000086" w14:textId="6B0D2D14" w:rsidR="002832CD" w:rsidRPr="002832CD" w:rsidRDefault="002832CD" w:rsidP="002832CD">
            <w:pPr>
              <w:tabs>
                <w:tab w:val="left" w:pos="37"/>
              </w:tabs>
              <w:spacing w:after="0" w:line="240" w:lineRule="auto"/>
              <w:jc w:val="both"/>
              <w:rPr>
                <w:rFonts w:ascii="Times New Roman" w:eastAsia="Times New Roman" w:hAnsi="Times New Roman" w:cs="Times New Roman"/>
                <w:sz w:val="28"/>
                <w:szCs w:val="28"/>
              </w:rPr>
            </w:pPr>
          </w:p>
        </w:tc>
      </w:tr>
      <w:tr w:rsidR="00A10D74" w:rsidRPr="002832CD" w14:paraId="06282FE8" w14:textId="77777777">
        <w:tc>
          <w:tcPr>
            <w:tcW w:w="2773" w:type="dxa"/>
          </w:tcPr>
          <w:p w14:paraId="00000087" w14:textId="77777777" w:rsidR="00A10D74" w:rsidRPr="002832CD" w:rsidRDefault="00865CF1" w:rsidP="002832CD">
            <w:pPr>
              <w:spacing w:after="0" w:line="240" w:lineRule="auto"/>
              <w:ind w:firstLine="22"/>
              <w:jc w:val="both"/>
              <w:rPr>
                <w:rFonts w:ascii="Times New Roman" w:eastAsia="Times New Roman" w:hAnsi="Times New Roman" w:cs="Times New Roman"/>
                <w:b/>
                <w:bCs/>
                <w:sz w:val="28"/>
                <w:szCs w:val="28"/>
              </w:rPr>
            </w:pPr>
            <w:r w:rsidRPr="002832CD">
              <w:rPr>
                <w:rFonts w:ascii="Times New Roman" w:eastAsia="Times New Roman" w:hAnsi="Times New Roman" w:cs="Times New Roman"/>
                <w:b/>
                <w:bCs/>
                <w:sz w:val="28"/>
                <w:szCs w:val="28"/>
              </w:rPr>
              <w:t>Цілі навчання</w:t>
            </w:r>
          </w:p>
        </w:tc>
        <w:tc>
          <w:tcPr>
            <w:tcW w:w="7088" w:type="dxa"/>
            <w:vAlign w:val="center"/>
          </w:tcPr>
          <w:p w14:paraId="00000088" w14:textId="77777777" w:rsidR="00A10D74" w:rsidRPr="002832CD" w:rsidRDefault="00865CF1" w:rsidP="002832CD">
            <w:pPr>
              <w:tabs>
                <w:tab w:val="left" w:pos="37"/>
              </w:tabs>
              <w:spacing w:after="0" w:line="240" w:lineRule="auto"/>
              <w:jc w:val="both"/>
              <w:rPr>
                <w:rFonts w:ascii="Times New Roman" w:eastAsia="Times New Roman" w:hAnsi="Times New Roman" w:cs="Times New Roman"/>
                <w:sz w:val="28"/>
                <w:szCs w:val="28"/>
              </w:rPr>
            </w:pPr>
            <w:r w:rsidRPr="002832CD">
              <w:rPr>
                <w:rFonts w:ascii="Times New Roman" w:eastAsia="Times New Roman" w:hAnsi="Times New Roman" w:cs="Times New Roman"/>
                <w:sz w:val="28"/>
                <w:szCs w:val="28"/>
              </w:rPr>
              <w:t>Набуття здатності застосовувати компетентності у сфері громадського здоров’я для виконання професійних завдань фахівця з громадського здоров’я</w:t>
            </w:r>
          </w:p>
        </w:tc>
      </w:tr>
      <w:tr w:rsidR="00A10D74" w:rsidRPr="002832CD" w14:paraId="4EC28656" w14:textId="77777777">
        <w:tc>
          <w:tcPr>
            <w:tcW w:w="2773" w:type="dxa"/>
          </w:tcPr>
          <w:p w14:paraId="00000089" w14:textId="77777777" w:rsidR="00A10D74" w:rsidRPr="002832CD" w:rsidRDefault="00865CF1" w:rsidP="002832CD">
            <w:pPr>
              <w:spacing w:after="0" w:line="240" w:lineRule="auto"/>
              <w:rPr>
                <w:rFonts w:ascii="Times New Roman" w:eastAsia="Times New Roman" w:hAnsi="Times New Roman" w:cs="Times New Roman"/>
                <w:b/>
                <w:bCs/>
                <w:sz w:val="28"/>
                <w:szCs w:val="28"/>
              </w:rPr>
            </w:pPr>
            <w:r w:rsidRPr="002832CD">
              <w:rPr>
                <w:rFonts w:ascii="Times New Roman" w:eastAsia="Times New Roman" w:hAnsi="Times New Roman" w:cs="Times New Roman"/>
                <w:b/>
                <w:bCs/>
                <w:sz w:val="28"/>
                <w:szCs w:val="28"/>
              </w:rPr>
              <w:lastRenderedPageBreak/>
              <w:t>Перелік назв освітніх програм</w:t>
            </w:r>
          </w:p>
        </w:tc>
        <w:tc>
          <w:tcPr>
            <w:tcW w:w="7088" w:type="dxa"/>
            <w:vAlign w:val="center"/>
          </w:tcPr>
          <w:p w14:paraId="0000008A" w14:textId="77777777" w:rsidR="00A10D74" w:rsidRPr="002832CD" w:rsidRDefault="00865CF1" w:rsidP="002832CD">
            <w:pPr>
              <w:tabs>
                <w:tab w:val="left" w:pos="37"/>
              </w:tabs>
              <w:spacing w:after="0" w:line="240" w:lineRule="auto"/>
              <w:jc w:val="both"/>
              <w:rPr>
                <w:rFonts w:ascii="Times New Roman" w:eastAsia="Times New Roman" w:hAnsi="Times New Roman" w:cs="Times New Roman"/>
                <w:sz w:val="28"/>
                <w:szCs w:val="28"/>
              </w:rPr>
            </w:pPr>
            <w:r w:rsidRPr="002832CD">
              <w:rPr>
                <w:rFonts w:ascii="Times New Roman" w:eastAsia="Times New Roman" w:hAnsi="Times New Roman" w:cs="Times New Roman"/>
                <w:sz w:val="28"/>
                <w:szCs w:val="28"/>
              </w:rPr>
              <w:t>Заклади вищої освіти самостійно визначають назви освітніх програм з урахуванням вимог частини 6 статті 9</w:t>
            </w:r>
            <w:r w:rsidRPr="002832CD">
              <w:rPr>
                <w:rFonts w:ascii="Times New Roman" w:eastAsia="Times New Roman" w:hAnsi="Times New Roman" w:cs="Times New Roman"/>
                <w:sz w:val="28"/>
                <w:szCs w:val="28"/>
                <w:vertAlign w:val="superscript"/>
              </w:rPr>
              <w:t>1</w:t>
            </w:r>
            <w:r w:rsidRPr="002832CD">
              <w:rPr>
                <w:rFonts w:ascii="Times New Roman" w:eastAsia="Times New Roman" w:hAnsi="Times New Roman" w:cs="Times New Roman"/>
                <w:sz w:val="28"/>
                <w:szCs w:val="28"/>
              </w:rPr>
              <w:t xml:space="preserve"> Закону України «Про вищу освіту»</w:t>
            </w:r>
          </w:p>
        </w:tc>
      </w:tr>
      <w:tr w:rsidR="00A10D74" w:rsidRPr="002832CD" w14:paraId="17A86DC8" w14:textId="77777777">
        <w:tc>
          <w:tcPr>
            <w:tcW w:w="2773" w:type="dxa"/>
          </w:tcPr>
          <w:p w14:paraId="0000008B" w14:textId="77777777" w:rsidR="00A10D74" w:rsidRPr="002832CD" w:rsidRDefault="00865CF1" w:rsidP="002832CD">
            <w:pPr>
              <w:spacing w:after="0" w:line="240" w:lineRule="auto"/>
              <w:rPr>
                <w:rFonts w:ascii="Times New Roman" w:eastAsia="Times New Roman" w:hAnsi="Times New Roman" w:cs="Times New Roman"/>
                <w:b/>
                <w:bCs/>
                <w:sz w:val="28"/>
                <w:szCs w:val="28"/>
              </w:rPr>
            </w:pPr>
            <w:r w:rsidRPr="002832CD">
              <w:rPr>
                <w:rFonts w:ascii="Times New Roman" w:eastAsia="Times New Roman" w:hAnsi="Times New Roman" w:cs="Times New Roman"/>
                <w:b/>
                <w:bCs/>
                <w:sz w:val="28"/>
                <w:szCs w:val="28"/>
              </w:rPr>
              <w:t>Назви спеціалізацій (предметних спеціальностей)</w:t>
            </w:r>
          </w:p>
        </w:tc>
        <w:tc>
          <w:tcPr>
            <w:tcW w:w="7088" w:type="dxa"/>
            <w:vAlign w:val="center"/>
          </w:tcPr>
          <w:p w14:paraId="0000008C" w14:textId="77777777" w:rsidR="00A10D74" w:rsidRPr="002832CD" w:rsidRDefault="00865CF1" w:rsidP="002832CD">
            <w:pPr>
              <w:tabs>
                <w:tab w:val="left" w:pos="37"/>
              </w:tabs>
              <w:spacing w:after="0" w:line="240" w:lineRule="auto"/>
              <w:jc w:val="both"/>
              <w:rPr>
                <w:rFonts w:ascii="Times New Roman" w:eastAsia="Times New Roman" w:hAnsi="Times New Roman" w:cs="Times New Roman"/>
                <w:sz w:val="28"/>
                <w:szCs w:val="28"/>
              </w:rPr>
            </w:pPr>
            <w:r w:rsidRPr="002832CD">
              <w:rPr>
                <w:rFonts w:ascii="Times New Roman" w:eastAsia="Times New Roman" w:hAnsi="Times New Roman" w:cs="Times New Roman"/>
                <w:sz w:val="28"/>
                <w:szCs w:val="28"/>
              </w:rPr>
              <w:t>Стандарт не визначає спеціалізацій (предметних спеціальностей). Заклади вищої освіти можуть самостійно визначати спеціалізації в межах предметної області спеціальності I9 Громадське здоров’я відповідно до законодавства</w:t>
            </w:r>
          </w:p>
        </w:tc>
      </w:tr>
      <w:tr w:rsidR="00A10D74" w:rsidRPr="002832CD" w14:paraId="338851A5" w14:textId="77777777">
        <w:trPr>
          <w:trHeight w:val="151"/>
        </w:trPr>
        <w:tc>
          <w:tcPr>
            <w:tcW w:w="2773" w:type="dxa"/>
          </w:tcPr>
          <w:p w14:paraId="0000008D" w14:textId="77777777" w:rsidR="00A10D74" w:rsidRPr="002832CD" w:rsidRDefault="00865CF1" w:rsidP="002832CD">
            <w:pPr>
              <w:spacing w:after="0" w:line="240" w:lineRule="auto"/>
              <w:rPr>
                <w:rFonts w:ascii="Times New Roman" w:eastAsia="Times New Roman" w:hAnsi="Times New Roman" w:cs="Times New Roman"/>
                <w:b/>
                <w:bCs/>
                <w:sz w:val="28"/>
                <w:szCs w:val="28"/>
              </w:rPr>
            </w:pPr>
            <w:r w:rsidRPr="002832CD">
              <w:rPr>
                <w:rFonts w:ascii="Times New Roman" w:eastAsia="Times New Roman" w:hAnsi="Times New Roman" w:cs="Times New Roman"/>
                <w:b/>
                <w:bCs/>
                <w:sz w:val="28"/>
                <w:szCs w:val="28"/>
              </w:rPr>
              <w:t xml:space="preserve">Форми здобуття вищої освіти </w:t>
            </w:r>
          </w:p>
        </w:tc>
        <w:tc>
          <w:tcPr>
            <w:tcW w:w="7088" w:type="dxa"/>
            <w:vAlign w:val="center"/>
          </w:tcPr>
          <w:p w14:paraId="0000008E" w14:textId="77777777" w:rsidR="00A10D74" w:rsidRPr="002832CD" w:rsidRDefault="00865CF1" w:rsidP="002832CD">
            <w:pPr>
              <w:tabs>
                <w:tab w:val="left" w:pos="37"/>
              </w:tabs>
              <w:spacing w:after="0" w:line="240" w:lineRule="auto"/>
              <w:jc w:val="both"/>
              <w:rPr>
                <w:rFonts w:ascii="Times New Roman" w:eastAsia="Times New Roman" w:hAnsi="Times New Roman" w:cs="Times New Roman"/>
                <w:sz w:val="28"/>
                <w:szCs w:val="28"/>
              </w:rPr>
            </w:pPr>
            <w:r w:rsidRPr="002832CD">
              <w:rPr>
                <w:rFonts w:ascii="Times New Roman" w:eastAsia="Times New Roman" w:hAnsi="Times New Roman" w:cs="Times New Roman"/>
                <w:sz w:val="28"/>
                <w:szCs w:val="28"/>
              </w:rPr>
              <w:t>Не регламентується</w:t>
            </w:r>
          </w:p>
        </w:tc>
      </w:tr>
      <w:tr w:rsidR="00A10D74" w:rsidRPr="002832CD" w14:paraId="0FB1056E" w14:textId="77777777">
        <w:trPr>
          <w:trHeight w:val="151"/>
        </w:trPr>
        <w:tc>
          <w:tcPr>
            <w:tcW w:w="2773" w:type="dxa"/>
          </w:tcPr>
          <w:p w14:paraId="0000008F" w14:textId="77777777" w:rsidR="00A10D74" w:rsidRPr="002832CD" w:rsidRDefault="00865CF1" w:rsidP="002832CD">
            <w:pPr>
              <w:spacing w:after="0" w:line="240" w:lineRule="auto"/>
              <w:rPr>
                <w:rFonts w:ascii="Times New Roman" w:eastAsia="Times New Roman" w:hAnsi="Times New Roman" w:cs="Times New Roman"/>
                <w:b/>
                <w:bCs/>
                <w:sz w:val="28"/>
                <w:szCs w:val="28"/>
              </w:rPr>
            </w:pPr>
            <w:r w:rsidRPr="002832CD">
              <w:rPr>
                <w:rFonts w:ascii="Times New Roman" w:eastAsia="Times New Roman" w:hAnsi="Times New Roman" w:cs="Times New Roman"/>
                <w:b/>
                <w:bCs/>
                <w:sz w:val="28"/>
                <w:szCs w:val="28"/>
              </w:rPr>
              <w:t xml:space="preserve">Освітня кваліфікація </w:t>
            </w:r>
          </w:p>
        </w:tc>
        <w:tc>
          <w:tcPr>
            <w:tcW w:w="7088" w:type="dxa"/>
            <w:vAlign w:val="center"/>
          </w:tcPr>
          <w:p w14:paraId="00000090" w14:textId="77777777" w:rsidR="00A10D74" w:rsidRPr="002832CD" w:rsidRDefault="00865CF1" w:rsidP="002832CD">
            <w:pPr>
              <w:tabs>
                <w:tab w:val="left" w:pos="37"/>
              </w:tabs>
              <w:spacing w:after="0" w:line="240" w:lineRule="auto"/>
              <w:jc w:val="both"/>
              <w:rPr>
                <w:rFonts w:ascii="Times New Roman" w:eastAsia="Times New Roman" w:hAnsi="Times New Roman" w:cs="Times New Roman"/>
                <w:color w:val="000000"/>
                <w:sz w:val="28"/>
                <w:szCs w:val="28"/>
              </w:rPr>
            </w:pPr>
            <w:r w:rsidRPr="002832CD">
              <w:rPr>
                <w:rFonts w:ascii="Times New Roman" w:eastAsia="Times New Roman" w:hAnsi="Times New Roman" w:cs="Times New Roman"/>
                <w:color w:val="000000"/>
                <w:sz w:val="28"/>
                <w:szCs w:val="28"/>
              </w:rPr>
              <w:t>Бакалавр з громадського здоров’я</w:t>
            </w:r>
          </w:p>
        </w:tc>
      </w:tr>
      <w:tr w:rsidR="00A10D74" w:rsidRPr="002832CD" w14:paraId="07A77721" w14:textId="77777777">
        <w:trPr>
          <w:trHeight w:val="151"/>
        </w:trPr>
        <w:tc>
          <w:tcPr>
            <w:tcW w:w="2773" w:type="dxa"/>
          </w:tcPr>
          <w:p w14:paraId="00000091" w14:textId="77777777" w:rsidR="00A10D74" w:rsidRPr="002832CD" w:rsidRDefault="00865CF1" w:rsidP="002832CD">
            <w:pPr>
              <w:spacing w:after="0" w:line="240" w:lineRule="auto"/>
              <w:rPr>
                <w:rFonts w:ascii="Times New Roman" w:eastAsia="Times New Roman" w:hAnsi="Times New Roman" w:cs="Times New Roman"/>
                <w:b/>
                <w:bCs/>
                <w:sz w:val="28"/>
                <w:szCs w:val="28"/>
              </w:rPr>
            </w:pPr>
            <w:r w:rsidRPr="002832CD">
              <w:rPr>
                <w:rFonts w:ascii="Times New Roman" w:eastAsia="Times New Roman" w:hAnsi="Times New Roman" w:cs="Times New Roman"/>
                <w:b/>
                <w:bCs/>
                <w:sz w:val="28"/>
                <w:szCs w:val="28"/>
              </w:rPr>
              <w:t xml:space="preserve">Професійна(і) кваліфікація(ї) </w:t>
            </w:r>
          </w:p>
        </w:tc>
        <w:tc>
          <w:tcPr>
            <w:tcW w:w="7088" w:type="dxa"/>
            <w:vAlign w:val="center"/>
          </w:tcPr>
          <w:p w14:paraId="00000092" w14:textId="77777777" w:rsidR="00A10D74" w:rsidRPr="002832CD" w:rsidRDefault="0026115C" w:rsidP="002832CD">
            <w:pPr>
              <w:tabs>
                <w:tab w:val="left" w:pos="37"/>
              </w:tabs>
              <w:spacing w:after="0" w:line="240" w:lineRule="auto"/>
              <w:jc w:val="both"/>
              <w:rPr>
                <w:rFonts w:ascii="Times New Roman" w:eastAsia="Times New Roman" w:hAnsi="Times New Roman" w:cs="Times New Roman"/>
                <w:color w:val="000000"/>
                <w:sz w:val="28"/>
                <w:szCs w:val="28"/>
              </w:rPr>
            </w:pPr>
            <w:sdt>
              <w:sdtPr>
                <w:rPr>
                  <w:rFonts w:ascii="Times New Roman" w:hAnsi="Times New Roman" w:cs="Times New Roman"/>
                </w:rPr>
                <w:tag w:val="goog_rdk_11"/>
                <w:id w:val="-1964136331"/>
              </w:sdtPr>
              <w:sdtEndPr/>
              <w:sdtContent/>
            </w:sdt>
            <w:r w:rsidR="00865CF1" w:rsidRPr="002832CD">
              <w:rPr>
                <w:rFonts w:ascii="Times New Roman" w:eastAsia="Times New Roman" w:hAnsi="Times New Roman" w:cs="Times New Roman"/>
                <w:color w:val="000000"/>
                <w:sz w:val="28"/>
                <w:szCs w:val="28"/>
              </w:rPr>
              <w:t>Фахівець з громадського здоров’я – за освітніми програмами, що передбачають присвоєння цієї професійної кваліфікації відповідно до законодавства</w:t>
            </w:r>
          </w:p>
        </w:tc>
      </w:tr>
      <w:tr w:rsidR="00A10D74" w:rsidRPr="002832CD" w14:paraId="3E91EC14" w14:textId="77777777">
        <w:trPr>
          <w:trHeight w:val="879"/>
        </w:trPr>
        <w:tc>
          <w:tcPr>
            <w:tcW w:w="2773" w:type="dxa"/>
          </w:tcPr>
          <w:p w14:paraId="00000093" w14:textId="77777777" w:rsidR="00A10D74" w:rsidRPr="002832CD" w:rsidRDefault="00865CF1" w:rsidP="002832CD">
            <w:pPr>
              <w:spacing w:after="0" w:line="240" w:lineRule="auto"/>
              <w:rPr>
                <w:rFonts w:ascii="Times New Roman" w:eastAsia="Times New Roman" w:hAnsi="Times New Roman" w:cs="Times New Roman"/>
                <w:b/>
                <w:bCs/>
                <w:sz w:val="28"/>
                <w:szCs w:val="28"/>
              </w:rPr>
            </w:pPr>
            <w:r w:rsidRPr="002832CD">
              <w:rPr>
                <w:rFonts w:ascii="Times New Roman" w:eastAsia="Times New Roman" w:hAnsi="Times New Roman" w:cs="Times New Roman"/>
                <w:b/>
                <w:bCs/>
                <w:sz w:val="28"/>
                <w:szCs w:val="28"/>
              </w:rPr>
              <w:t>Академічні права випускників</w:t>
            </w:r>
          </w:p>
        </w:tc>
        <w:tc>
          <w:tcPr>
            <w:tcW w:w="7088" w:type="dxa"/>
            <w:vAlign w:val="center"/>
          </w:tcPr>
          <w:p w14:paraId="00000094" w14:textId="77777777" w:rsidR="00A10D74" w:rsidRPr="002832CD" w:rsidRDefault="00865CF1" w:rsidP="002832CD">
            <w:pPr>
              <w:tabs>
                <w:tab w:val="left" w:pos="37"/>
              </w:tabs>
              <w:spacing w:after="0" w:line="240" w:lineRule="auto"/>
              <w:jc w:val="both"/>
              <w:rPr>
                <w:rFonts w:ascii="Times New Roman" w:eastAsia="Times New Roman" w:hAnsi="Times New Roman" w:cs="Times New Roman"/>
                <w:sz w:val="28"/>
                <w:szCs w:val="28"/>
              </w:rPr>
            </w:pPr>
            <w:r w:rsidRPr="002832CD">
              <w:rPr>
                <w:rFonts w:ascii="Times New Roman" w:eastAsia="Times New Roman" w:hAnsi="Times New Roman" w:cs="Times New Roman"/>
                <w:sz w:val="28"/>
                <w:szCs w:val="28"/>
              </w:rPr>
              <w:t>Здобуття вищої освіти на другому (магістерському) рівні. Набуття додаткових кваліфікацій у системі освіти дорослих</w:t>
            </w:r>
          </w:p>
        </w:tc>
      </w:tr>
      <w:tr w:rsidR="00A10D74" w:rsidRPr="002832CD" w14:paraId="7F1A92DA" w14:textId="77777777">
        <w:trPr>
          <w:trHeight w:val="151"/>
        </w:trPr>
        <w:tc>
          <w:tcPr>
            <w:tcW w:w="2773" w:type="dxa"/>
          </w:tcPr>
          <w:p w14:paraId="00000095" w14:textId="77777777" w:rsidR="00A10D74" w:rsidRPr="002832CD" w:rsidRDefault="00865CF1" w:rsidP="002832CD">
            <w:pPr>
              <w:spacing w:after="0" w:line="240" w:lineRule="auto"/>
              <w:rPr>
                <w:rFonts w:ascii="Times New Roman" w:eastAsia="Times New Roman" w:hAnsi="Times New Roman" w:cs="Times New Roman"/>
                <w:b/>
                <w:bCs/>
                <w:sz w:val="28"/>
                <w:szCs w:val="28"/>
              </w:rPr>
            </w:pPr>
            <w:r w:rsidRPr="002832CD">
              <w:rPr>
                <w:rFonts w:ascii="Times New Roman" w:eastAsia="Times New Roman" w:hAnsi="Times New Roman" w:cs="Times New Roman"/>
                <w:b/>
                <w:bCs/>
                <w:sz w:val="28"/>
                <w:szCs w:val="28"/>
              </w:rPr>
              <w:t xml:space="preserve">Працевлаштування випускників </w:t>
            </w:r>
          </w:p>
        </w:tc>
        <w:tc>
          <w:tcPr>
            <w:tcW w:w="7088" w:type="dxa"/>
            <w:vAlign w:val="center"/>
          </w:tcPr>
          <w:p w14:paraId="00000096" w14:textId="77777777" w:rsidR="00A10D74" w:rsidRPr="002832CD" w:rsidRDefault="00865CF1" w:rsidP="002832CD">
            <w:pPr>
              <w:tabs>
                <w:tab w:val="left" w:pos="37"/>
              </w:tabs>
              <w:spacing w:after="0" w:line="240" w:lineRule="auto"/>
              <w:jc w:val="both"/>
              <w:rPr>
                <w:rFonts w:ascii="Times New Roman" w:eastAsia="Times New Roman" w:hAnsi="Times New Roman" w:cs="Times New Roman"/>
                <w:sz w:val="28"/>
                <w:szCs w:val="28"/>
                <w:highlight w:val="green"/>
              </w:rPr>
            </w:pPr>
            <w:r w:rsidRPr="002832CD">
              <w:rPr>
                <w:rFonts w:ascii="Times New Roman" w:eastAsia="Times New Roman" w:hAnsi="Times New Roman" w:cs="Times New Roman"/>
                <w:sz w:val="28"/>
                <w:szCs w:val="28"/>
              </w:rPr>
              <w:t>Випускники можуть працювати у сфері громадського здоров’я в закладах, установах та організаціях, що беруть участь у забезпеченні виконання основних оперативних функцій системи громадського здоров’я</w:t>
            </w:r>
          </w:p>
        </w:tc>
      </w:tr>
    </w:tbl>
    <w:p w14:paraId="00000097" w14:textId="77777777" w:rsidR="00A10D74" w:rsidRPr="002832CD" w:rsidRDefault="00A10D74" w:rsidP="002832CD">
      <w:pPr>
        <w:spacing w:after="0" w:line="240" w:lineRule="auto"/>
        <w:ind w:firstLine="709"/>
        <w:jc w:val="both"/>
        <w:rPr>
          <w:rFonts w:ascii="Times New Roman" w:eastAsia="Times New Roman" w:hAnsi="Times New Roman" w:cs="Times New Roman"/>
          <w:b/>
          <w:bCs/>
          <w:sz w:val="28"/>
          <w:szCs w:val="28"/>
        </w:rPr>
      </w:pPr>
    </w:p>
    <w:p w14:paraId="00000098" w14:textId="77777777" w:rsidR="00A10D74" w:rsidRPr="002832CD" w:rsidRDefault="00865CF1" w:rsidP="002832CD">
      <w:pPr>
        <w:spacing w:after="0" w:line="240" w:lineRule="auto"/>
        <w:ind w:firstLine="567"/>
        <w:jc w:val="both"/>
        <w:rPr>
          <w:rFonts w:ascii="Times New Roman" w:eastAsia="Times New Roman" w:hAnsi="Times New Roman" w:cs="Times New Roman"/>
          <w:b/>
          <w:bCs/>
          <w:sz w:val="28"/>
          <w:szCs w:val="28"/>
        </w:rPr>
      </w:pPr>
      <w:r w:rsidRPr="002832CD">
        <w:rPr>
          <w:rFonts w:ascii="Times New Roman" w:eastAsia="Times New Roman" w:hAnsi="Times New Roman" w:cs="Times New Roman"/>
          <w:b/>
          <w:bCs/>
          <w:sz w:val="28"/>
          <w:szCs w:val="28"/>
        </w:rPr>
        <w:t>ІІІ. Обсяг кредитів ЄКТС, необхідний для здобуття ступеня бакалавра зі спеціальності I9 Громадське здоров’я</w:t>
      </w:r>
    </w:p>
    <w:p w14:paraId="00000099" w14:textId="77777777" w:rsidR="00A10D74" w:rsidRPr="002832CD" w:rsidRDefault="00A10D74" w:rsidP="002832CD">
      <w:pPr>
        <w:spacing w:after="0" w:line="240" w:lineRule="auto"/>
        <w:ind w:firstLine="567"/>
        <w:jc w:val="both"/>
        <w:rPr>
          <w:rFonts w:ascii="Times New Roman" w:eastAsia="Times New Roman" w:hAnsi="Times New Roman" w:cs="Times New Roman"/>
          <w:b/>
          <w:bCs/>
          <w:sz w:val="28"/>
          <w:szCs w:val="28"/>
        </w:rPr>
      </w:pPr>
    </w:p>
    <w:p w14:paraId="0000009A" w14:textId="77777777" w:rsidR="00A10D74" w:rsidRPr="002832CD" w:rsidRDefault="00865CF1" w:rsidP="002832CD">
      <w:pPr>
        <w:tabs>
          <w:tab w:val="left" w:pos="1134"/>
        </w:tabs>
        <w:spacing w:after="0" w:line="240" w:lineRule="auto"/>
        <w:ind w:firstLine="567"/>
        <w:jc w:val="both"/>
        <w:rPr>
          <w:rFonts w:ascii="Times New Roman" w:eastAsia="Times New Roman" w:hAnsi="Times New Roman" w:cs="Times New Roman"/>
          <w:sz w:val="28"/>
          <w:szCs w:val="28"/>
        </w:rPr>
      </w:pPr>
      <w:r w:rsidRPr="002832CD">
        <w:rPr>
          <w:rFonts w:ascii="Times New Roman" w:eastAsia="Times New Roman" w:hAnsi="Times New Roman" w:cs="Times New Roman"/>
          <w:sz w:val="28"/>
          <w:szCs w:val="28"/>
        </w:rPr>
        <w:t>На основі повної загальної середньої освіти визначений цим Стандартом обсяг освітньої програми становить 240 кредитів ЄКТС.</w:t>
      </w:r>
    </w:p>
    <w:p w14:paraId="0000009B" w14:textId="77777777" w:rsidR="00A10D74" w:rsidRPr="002832CD" w:rsidRDefault="00865CF1" w:rsidP="002832CD">
      <w:pPr>
        <w:tabs>
          <w:tab w:val="left" w:pos="1134"/>
        </w:tabs>
        <w:spacing w:after="0" w:line="240" w:lineRule="auto"/>
        <w:ind w:firstLine="567"/>
        <w:jc w:val="both"/>
        <w:rPr>
          <w:rFonts w:ascii="Times New Roman" w:eastAsia="Times New Roman" w:hAnsi="Times New Roman" w:cs="Times New Roman"/>
          <w:sz w:val="28"/>
          <w:szCs w:val="28"/>
        </w:rPr>
      </w:pPr>
      <w:r w:rsidRPr="002832CD">
        <w:rPr>
          <w:rFonts w:ascii="Times New Roman" w:eastAsia="Times New Roman" w:hAnsi="Times New Roman" w:cs="Times New Roman"/>
          <w:sz w:val="28"/>
          <w:szCs w:val="28"/>
        </w:rPr>
        <w:t>Заклад вищої освіти має право визнати результати навчання та перезарахувати відповідні кредити ЄКТС, здобуті за попередньою освітньою програмою підготовки молодшого бакалавра. Максимальний обсяг кредитів ЄКТС, що може бути перезарахований, встановлюється цим Стандартом і не може перевищувати 120 кредитів ЄКТС.</w:t>
      </w:r>
    </w:p>
    <w:p w14:paraId="0000009D" w14:textId="77777777" w:rsidR="00A10D74" w:rsidRPr="002832CD" w:rsidRDefault="00865CF1" w:rsidP="002832CD">
      <w:pPr>
        <w:tabs>
          <w:tab w:val="left" w:pos="1134"/>
        </w:tabs>
        <w:spacing w:after="0" w:line="240" w:lineRule="auto"/>
        <w:ind w:firstLine="567"/>
        <w:jc w:val="both"/>
        <w:rPr>
          <w:rFonts w:ascii="Times New Roman" w:eastAsia="Times New Roman" w:hAnsi="Times New Roman" w:cs="Times New Roman"/>
          <w:sz w:val="28"/>
          <w:szCs w:val="28"/>
        </w:rPr>
      </w:pPr>
      <w:r w:rsidRPr="002832CD">
        <w:rPr>
          <w:rFonts w:ascii="Times New Roman" w:eastAsia="Times New Roman" w:hAnsi="Times New Roman" w:cs="Times New Roman"/>
          <w:sz w:val="28"/>
          <w:szCs w:val="28"/>
        </w:rPr>
        <w:t>Заклад вищої освіти має право визнати результати навчання та перезарахувати відповідні кредити ЄКТС, здобуті за попередньою освітньою програмою підготовки молодшого спеціаліста або фахового молодшого бакалавра. Максимальний обсяг кредитів ЄКТС, що може бути перезарахований, встановлюється цим Стандартом і не може перевищувати:</w:t>
      </w:r>
    </w:p>
    <w:p w14:paraId="0000009E" w14:textId="77777777" w:rsidR="00A10D74" w:rsidRPr="002832CD" w:rsidRDefault="00865CF1" w:rsidP="002832CD">
      <w:pPr>
        <w:tabs>
          <w:tab w:val="left" w:pos="1134"/>
        </w:tabs>
        <w:spacing w:after="0" w:line="240" w:lineRule="auto"/>
        <w:ind w:firstLine="567"/>
        <w:jc w:val="both"/>
        <w:rPr>
          <w:rFonts w:ascii="Times New Roman" w:eastAsia="Times New Roman" w:hAnsi="Times New Roman" w:cs="Times New Roman"/>
          <w:sz w:val="28"/>
          <w:szCs w:val="28"/>
        </w:rPr>
      </w:pPr>
      <w:r w:rsidRPr="002832CD">
        <w:rPr>
          <w:rFonts w:ascii="Times New Roman" w:eastAsia="Times New Roman" w:hAnsi="Times New Roman" w:cs="Times New Roman"/>
          <w:sz w:val="28"/>
          <w:szCs w:val="28"/>
        </w:rPr>
        <w:t>- 30 кредитів ЄКТС для осіб, що здобули фахову передвищу освіту на основі базової загальної середньої освіти за освітньо-професійною програмою обсягом менше, ніж 240 кредитів ЄКТС, із розрахунковим строком навчання менше 4 років, з урахуванням інтегрованої до освітньо-професійної програми освітньої програми профільної середньої освіти;</w:t>
      </w:r>
    </w:p>
    <w:p w14:paraId="0000009F" w14:textId="77777777" w:rsidR="00A10D74" w:rsidRPr="002832CD" w:rsidRDefault="00865CF1" w:rsidP="002832CD">
      <w:pPr>
        <w:tabs>
          <w:tab w:val="left" w:pos="1134"/>
        </w:tabs>
        <w:spacing w:after="0" w:line="240" w:lineRule="auto"/>
        <w:ind w:firstLine="567"/>
        <w:jc w:val="both"/>
        <w:rPr>
          <w:rFonts w:ascii="Times New Roman" w:eastAsia="Times New Roman" w:hAnsi="Times New Roman" w:cs="Times New Roman"/>
          <w:sz w:val="28"/>
          <w:szCs w:val="28"/>
        </w:rPr>
      </w:pPr>
      <w:r w:rsidRPr="002832CD">
        <w:rPr>
          <w:rFonts w:ascii="Times New Roman" w:eastAsia="Times New Roman" w:hAnsi="Times New Roman" w:cs="Times New Roman"/>
          <w:sz w:val="28"/>
          <w:szCs w:val="28"/>
        </w:rPr>
        <w:t>- 60 кредитів ЄКТС в інших випадках.</w:t>
      </w:r>
    </w:p>
    <w:p w14:paraId="000000A0" w14:textId="50940CC0" w:rsidR="00A10D74" w:rsidRDefault="00865CF1" w:rsidP="002832CD">
      <w:pPr>
        <w:tabs>
          <w:tab w:val="left" w:pos="1134"/>
        </w:tabs>
        <w:spacing w:after="0" w:line="240" w:lineRule="auto"/>
        <w:ind w:firstLine="567"/>
        <w:jc w:val="both"/>
        <w:rPr>
          <w:rFonts w:ascii="Times New Roman" w:eastAsia="Times New Roman" w:hAnsi="Times New Roman" w:cs="Times New Roman"/>
          <w:sz w:val="28"/>
          <w:szCs w:val="28"/>
        </w:rPr>
      </w:pPr>
      <w:r w:rsidRPr="002832CD">
        <w:rPr>
          <w:rFonts w:ascii="Times New Roman" w:eastAsia="Times New Roman" w:hAnsi="Times New Roman" w:cs="Times New Roman"/>
          <w:sz w:val="28"/>
          <w:szCs w:val="28"/>
        </w:rPr>
        <w:lastRenderedPageBreak/>
        <w:t>Результати попереднього навчання за освітньо-професійною програмою фахової передвищої освіти можуть визнаватися як програмні результати навчання виключно за умови, що вони відповідають вимогам шостого рівня Національної рамки кваліфікацій, та як результати навчання в межах освітніх компонентів освітньої програми.</w:t>
      </w:r>
    </w:p>
    <w:p w14:paraId="5AB9FFAC" w14:textId="0231CC01" w:rsidR="002832CD" w:rsidRPr="002832CD" w:rsidRDefault="002832CD" w:rsidP="002832CD">
      <w:pPr>
        <w:tabs>
          <w:tab w:val="left" w:pos="1134"/>
        </w:tabs>
        <w:spacing w:after="0" w:line="240" w:lineRule="auto"/>
        <w:ind w:firstLine="567"/>
        <w:jc w:val="both"/>
        <w:rPr>
          <w:rFonts w:ascii="Times New Roman" w:eastAsia="Times New Roman" w:hAnsi="Times New Roman" w:cs="Times New Roman"/>
          <w:sz w:val="28"/>
          <w:szCs w:val="28"/>
        </w:rPr>
      </w:pPr>
      <w:r w:rsidRPr="002832CD">
        <w:rPr>
          <w:rFonts w:ascii="Times New Roman" w:eastAsia="Times New Roman" w:hAnsi="Times New Roman" w:cs="Times New Roman"/>
          <w:sz w:val="28"/>
          <w:szCs w:val="28"/>
        </w:rPr>
        <w:t>Заклад вищої освіти має право визнати результати навчання та перезарахувати відповідні кредити ЄКТС, здобуті за попередньою освітньою програмою першого – третього рівнів вищої освіти. Максимальний обсяг кредитів ЄКТС, що може бути перезарахований у цьому випадку, не регламентується цим Стандартом, якщо інше не визначено законодавством.</w:t>
      </w:r>
    </w:p>
    <w:p w14:paraId="000000A3" w14:textId="77777777" w:rsidR="00A10D74" w:rsidRPr="002832CD" w:rsidRDefault="00A10D74" w:rsidP="002832CD">
      <w:pPr>
        <w:spacing w:after="0" w:line="240" w:lineRule="auto"/>
        <w:ind w:firstLine="567"/>
        <w:jc w:val="both"/>
        <w:rPr>
          <w:rFonts w:ascii="Times New Roman" w:eastAsia="Times New Roman" w:hAnsi="Times New Roman" w:cs="Times New Roman"/>
          <w:sz w:val="28"/>
          <w:szCs w:val="28"/>
        </w:rPr>
      </w:pPr>
    </w:p>
    <w:p w14:paraId="000000A4" w14:textId="77777777" w:rsidR="00A10D74" w:rsidRPr="002832CD" w:rsidRDefault="00865CF1" w:rsidP="002832CD">
      <w:pPr>
        <w:spacing w:after="0" w:line="240" w:lineRule="auto"/>
        <w:ind w:firstLine="567"/>
        <w:jc w:val="both"/>
        <w:rPr>
          <w:rFonts w:ascii="Times New Roman" w:eastAsia="Times New Roman" w:hAnsi="Times New Roman" w:cs="Times New Roman"/>
          <w:b/>
          <w:bCs/>
          <w:sz w:val="28"/>
          <w:szCs w:val="28"/>
        </w:rPr>
      </w:pPr>
      <w:r w:rsidRPr="002832CD">
        <w:rPr>
          <w:rFonts w:ascii="Times New Roman" w:eastAsia="Times New Roman" w:hAnsi="Times New Roman" w:cs="Times New Roman"/>
          <w:b/>
          <w:bCs/>
          <w:sz w:val="28"/>
          <w:szCs w:val="28"/>
        </w:rPr>
        <w:t>ІV. Мінімальний обсяг практичної підготовки для освітньо-професійних програм</w:t>
      </w:r>
    </w:p>
    <w:p w14:paraId="000000A5" w14:textId="4209427B" w:rsidR="00A10D74" w:rsidRPr="002832CD" w:rsidRDefault="00865CF1" w:rsidP="002832CD">
      <w:pPr>
        <w:tabs>
          <w:tab w:val="left" w:pos="1134"/>
        </w:tabs>
        <w:spacing w:after="0" w:line="240" w:lineRule="auto"/>
        <w:ind w:firstLine="567"/>
        <w:jc w:val="both"/>
        <w:rPr>
          <w:rFonts w:ascii="Times New Roman" w:eastAsia="Times New Roman" w:hAnsi="Times New Roman" w:cs="Times New Roman"/>
          <w:sz w:val="28"/>
          <w:szCs w:val="28"/>
        </w:rPr>
      </w:pPr>
      <w:r w:rsidRPr="002832CD">
        <w:rPr>
          <w:rFonts w:ascii="Times New Roman" w:eastAsia="Times New Roman" w:hAnsi="Times New Roman" w:cs="Times New Roman"/>
          <w:sz w:val="28"/>
          <w:szCs w:val="28"/>
        </w:rPr>
        <w:t>Мінімальний обсяг практичної підготовки становить не менше 12 кредитів ЄКТС, у тому числі не менше 6 кредитів ЄКТС – для проходження практики в закладах, установах та організаціях, що здійснюють діяльність у сфері громадського здоров’я, згідно з укладеними закладами освіти договорами.</w:t>
      </w:r>
    </w:p>
    <w:p w14:paraId="000000A6" w14:textId="77777777" w:rsidR="00A10D74" w:rsidRPr="002832CD" w:rsidRDefault="00A10D74" w:rsidP="002832CD">
      <w:pPr>
        <w:tabs>
          <w:tab w:val="left" w:pos="1134"/>
        </w:tabs>
        <w:spacing w:after="0" w:line="240" w:lineRule="auto"/>
        <w:ind w:firstLine="567"/>
        <w:jc w:val="both"/>
        <w:rPr>
          <w:rFonts w:ascii="Times New Roman" w:eastAsia="Times New Roman" w:hAnsi="Times New Roman" w:cs="Times New Roman"/>
          <w:sz w:val="28"/>
          <w:szCs w:val="28"/>
        </w:rPr>
      </w:pPr>
    </w:p>
    <w:p w14:paraId="000000A7" w14:textId="77777777" w:rsidR="00A10D74" w:rsidRPr="002832CD" w:rsidRDefault="00865CF1" w:rsidP="002832CD">
      <w:pPr>
        <w:spacing w:after="0" w:line="240" w:lineRule="auto"/>
        <w:ind w:firstLine="567"/>
        <w:jc w:val="both"/>
        <w:rPr>
          <w:rFonts w:ascii="Times New Roman" w:eastAsia="Times New Roman" w:hAnsi="Times New Roman" w:cs="Times New Roman"/>
          <w:b/>
          <w:bCs/>
          <w:sz w:val="28"/>
          <w:szCs w:val="28"/>
        </w:rPr>
      </w:pPr>
      <w:r w:rsidRPr="002832CD">
        <w:rPr>
          <w:rFonts w:ascii="Times New Roman" w:eastAsia="Times New Roman" w:hAnsi="Times New Roman" w:cs="Times New Roman"/>
          <w:b/>
          <w:bCs/>
          <w:sz w:val="28"/>
          <w:szCs w:val="28"/>
        </w:rPr>
        <w:t xml:space="preserve">V. Опис предметної області за спеціальністю I9 Громадське </w:t>
      </w:r>
      <w:sdt>
        <w:sdtPr>
          <w:rPr>
            <w:rFonts w:ascii="Times New Roman" w:hAnsi="Times New Roman" w:cs="Times New Roman"/>
          </w:rPr>
          <w:tag w:val="goog_rdk_12"/>
          <w:id w:val="-1737549045"/>
        </w:sdtPr>
        <w:sdtEndPr/>
        <w:sdtContent/>
      </w:sdt>
      <w:r w:rsidRPr="002832CD">
        <w:rPr>
          <w:rFonts w:ascii="Times New Roman" w:eastAsia="Times New Roman" w:hAnsi="Times New Roman" w:cs="Times New Roman"/>
          <w:b/>
          <w:bCs/>
          <w:sz w:val="28"/>
          <w:szCs w:val="28"/>
        </w:rPr>
        <w:t>здоров’я:</w:t>
      </w:r>
    </w:p>
    <w:p w14:paraId="000000A8" w14:textId="77777777" w:rsidR="00A10D74" w:rsidRPr="002832CD" w:rsidRDefault="00A10D74" w:rsidP="002832CD">
      <w:pPr>
        <w:spacing w:after="0" w:line="240" w:lineRule="auto"/>
        <w:ind w:firstLine="567"/>
        <w:jc w:val="both"/>
        <w:rPr>
          <w:rFonts w:ascii="Times New Roman" w:eastAsia="Times New Roman" w:hAnsi="Times New Roman" w:cs="Times New Roman"/>
          <w:sz w:val="28"/>
          <w:szCs w:val="28"/>
        </w:rPr>
      </w:pPr>
    </w:p>
    <w:p w14:paraId="000000A9" w14:textId="77777777" w:rsidR="00A10D74" w:rsidRPr="002832CD" w:rsidRDefault="00865CF1" w:rsidP="002832CD">
      <w:pPr>
        <w:shd w:val="clear" w:color="auto" w:fill="FFFFFF"/>
        <w:tabs>
          <w:tab w:val="left" w:pos="541"/>
        </w:tabs>
        <w:spacing w:after="0" w:line="240" w:lineRule="auto"/>
        <w:ind w:firstLine="567"/>
        <w:jc w:val="both"/>
        <w:rPr>
          <w:rFonts w:ascii="Times New Roman" w:eastAsia="Times New Roman" w:hAnsi="Times New Roman" w:cs="Times New Roman"/>
          <w:sz w:val="28"/>
          <w:szCs w:val="28"/>
        </w:rPr>
      </w:pPr>
      <w:r w:rsidRPr="002832CD">
        <w:rPr>
          <w:rFonts w:ascii="Times New Roman" w:eastAsia="Times New Roman" w:hAnsi="Times New Roman" w:cs="Times New Roman"/>
          <w:b/>
          <w:bCs/>
          <w:sz w:val="28"/>
          <w:szCs w:val="28"/>
        </w:rPr>
        <w:t>Об’єкт (об’єкти) вивчення та/або діяльності</w:t>
      </w:r>
      <w:r w:rsidRPr="002832CD">
        <w:rPr>
          <w:rFonts w:ascii="Times New Roman" w:eastAsia="Times New Roman" w:hAnsi="Times New Roman" w:cs="Times New Roman"/>
          <w:sz w:val="28"/>
          <w:szCs w:val="28"/>
        </w:rPr>
        <w:t>: Здоров’я населення та його детермінанти, нерівності у здоров’ї, система громадського здоров’я, суспільні системи і суспільні відносини у сфері здоров’я населення, організація й управління охороною здоров’я, заходи з профілактики, промоції, зміцнення здоров’я та реагування на загрози, етика і права людини у громадському здоров’ї.</w:t>
      </w:r>
    </w:p>
    <w:p w14:paraId="000000AA" w14:textId="77777777" w:rsidR="00A10D74" w:rsidRPr="002832CD" w:rsidRDefault="00865CF1" w:rsidP="002832CD">
      <w:pPr>
        <w:shd w:val="clear" w:color="auto" w:fill="FFFFFF"/>
        <w:tabs>
          <w:tab w:val="left" w:pos="541"/>
        </w:tabs>
        <w:spacing w:after="0" w:line="240" w:lineRule="auto"/>
        <w:ind w:firstLine="567"/>
        <w:jc w:val="both"/>
        <w:rPr>
          <w:rFonts w:ascii="Times New Roman" w:eastAsia="Times New Roman" w:hAnsi="Times New Roman" w:cs="Times New Roman"/>
          <w:sz w:val="28"/>
          <w:szCs w:val="28"/>
        </w:rPr>
      </w:pPr>
      <w:r w:rsidRPr="002832CD">
        <w:rPr>
          <w:rFonts w:ascii="Times New Roman" w:eastAsia="Times New Roman" w:hAnsi="Times New Roman" w:cs="Times New Roman"/>
          <w:b/>
          <w:bCs/>
          <w:sz w:val="28"/>
          <w:szCs w:val="28"/>
        </w:rPr>
        <w:t>Теоретичний зміст предметної області:</w:t>
      </w:r>
      <w:r w:rsidRPr="002832CD">
        <w:rPr>
          <w:rFonts w:ascii="Times New Roman" w:eastAsia="Times New Roman" w:hAnsi="Times New Roman" w:cs="Times New Roman"/>
          <w:sz w:val="28"/>
          <w:szCs w:val="28"/>
        </w:rPr>
        <w:t xml:space="preserve"> Сфера знань, що охоплює закономірності формування, збереження та зміцнення здоров’я населення, його соціальні, біологічні, поведінкові, екологічні й економічні детермінанти; популяційні підходи, теорії та концепції профілактики і промоції здоров’я; організацію, управління та економіку охорони здоров’я; здоров’я довкілля й умови праці, епіднагляд; доказову політику, комунікацію, мобілізацію спільнот; етичні і суспільні засади, єдине здоров’я та </w:t>
      </w:r>
      <w:proofErr w:type="spellStart"/>
      <w:r w:rsidRPr="002832CD">
        <w:rPr>
          <w:rFonts w:ascii="Times New Roman" w:eastAsia="Times New Roman" w:hAnsi="Times New Roman" w:cs="Times New Roman"/>
          <w:sz w:val="28"/>
          <w:szCs w:val="28"/>
        </w:rPr>
        <w:t>міжсекторальну</w:t>
      </w:r>
      <w:proofErr w:type="spellEnd"/>
      <w:r w:rsidRPr="002832CD">
        <w:rPr>
          <w:rFonts w:ascii="Times New Roman" w:eastAsia="Times New Roman" w:hAnsi="Times New Roman" w:cs="Times New Roman"/>
          <w:sz w:val="28"/>
          <w:szCs w:val="28"/>
        </w:rPr>
        <w:t xml:space="preserve"> взаємодію.</w:t>
      </w:r>
    </w:p>
    <w:p w14:paraId="000000AB" w14:textId="77777777" w:rsidR="00A10D74" w:rsidRPr="002832CD" w:rsidRDefault="00865CF1" w:rsidP="002832CD">
      <w:pPr>
        <w:shd w:val="clear" w:color="auto" w:fill="FFFFFF"/>
        <w:tabs>
          <w:tab w:val="left" w:pos="541"/>
        </w:tabs>
        <w:spacing w:after="0" w:line="240" w:lineRule="auto"/>
        <w:ind w:firstLine="567"/>
        <w:jc w:val="both"/>
        <w:rPr>
          <w:rFonts w:ascii="Times New Roman" w:eastAsia="Times New Roman" w:hAnsi="Times New Roman" w:cs="Times New Roman"/>
          <w:sz w:val="28"/>
          <w:szCs w:val="28"/>
        </w:rPr>
      </w:pPr>
      <w:r w:rsidRPr="002832CD">
        <w:rPr>
          <w:rFonts w:ascii="Times New Roman" w:eastAsia="Times New Roman" w:hAnsi="Times New Roman" w:cs="Times New Roman"/>
          <w:b/>
          <w:bCs/>
          <w:sz w:val="28"/>
          <w:szCs w:val="28"/>
        </w:rPr>
        <w:t>Методи, методики та технології:</w:t>
      </w:r>
      <w:r w:rsidRPr="002832CD">
        <w:rPr>
          <w:rFonts w:ascii="Times New Roman" w:eastAsia="Times New Roman" w:hAnsi="Times New Roman" w:cs="Times New Roman"/>
          <w:sz w:val="28"/>
          <w:szCs w:val="28"/>
        </w:rPr>
        <w:t xml:space="preserve"> Епідеміологічні, </w:t>
      </w:r>
      <w:proofErr w:type="spellStart"/>
      <w:r w:rsidRPr="002832CD">
        <w:rPr>
          <w:rFonts w:ascii="Times New Roman" w:eastAsia="Times New Roman" w:hAnsi="Times New Roman" w:cs="Times New Roman"/>
          <w:sz w:val="28"/>
          <w:szCs w:val="28"/>
        </w:rPr>
        <w:t>біостатистичні</w:t>
      </w:r>
      <w:proofErr w:type="spellEnd"/>
      <w:r w:rsidRPr="002832CD">
        <w:rPr>
          <w:rFonts w:ascii="Times New Roman" w:eastAsia="Times New Roman" w:hAnsi="Times New Roman" w:cs="Times New Roman"/>
          <w:sz w:val="28"/>
          <w:szCs w:val="28"/>
        </w:rPr>
        <w:t xml:space="preserve">, демографічні, соціологічні, соціально-психологічні, гігієнічні, медико-географічні, </w:t>
      </w:r>
      <w:proofErr w:type="spellStart"/>
      <w:r w:rsidRPr="002832CD">
        <w:rPr>
          <w:rFonts w:ascii="Times New Roman" w:eastAsia="Times New Roman" w:hAnsi="Times New Roman" w:cs="Times New Roman"/>
          <w:sz w:val="28"/>
          <w:szCs w:val="28"/>
        </w:rPr>
        <w:t>бібліосемантичні</w:t>
      </w:r>
      <w:proofErr w:type="spellEnd"/>
      <w:r w:rsidRPr="002832CD">
        <w:rPr>
          <w:rFonts w:ascii="Times New Roman" w:eastAsia="Times New Roman" w:hAnsi="Times New Roman" w:cs="Times New Roman"/>
          <w:sz w:val="28"/>
          <w:szCs w:val="28"/>
        </w:rPr>
        <w:t xml:space="preserve"> методи, аналіз, прогнозування, моделювання та візуалізація даних, експеримент, оцінка потреб і послуг у сфері громадського здоров’я, експертні, системні й економічні оцінки, планування, розробка політик, реалізація та оцінка ефективності заходів громадського здоров’я, зокрема і в умовах надзвичайних ситуацій.</w:t>
      </w:r>
    </w:p>
    <w:p w14:paraId="000000AC" w14:textId="77777777" w:rsidR="00A10D74" w:rsidRPr="002832CD" w:rsidRDefault="00865CF1" w:rsidP="002832CD">
      <w:pPr>
        <w:shd w:val="clear" w:color="auto" w:fill="FFFFFF"/>
        <w:tabs>
          <w:tab w:val="left" w:pos="541"/>
        </w:tabs>
        <w:spacing w:after="0" w:line="240" w:lineRule="auto"/>
        <w:ind w:firstLine="567"/>
        <w:jc w:val="both"/>
        <w:rPr>
          <w:rFonts w:ascii="Times New Roman" w:eastAsia="Times New Roman" w:hAnsi="Times New Roman" w:cs="Times New Roman"/>
          <w:sz w:val="28"/>
          <w:szCs w:val="28"/>
        </w:rPr>
      </w:pPr>
      <w:r w:rsidRPr="002832CD">
        <w:rPr>
          <w:rFonts w:ascii="Times New Roman" w:eastAsia="Times New Roman" w:hAnsi="Times New Roman" w:cs="Times New Roman"/>
          <w:b/>
          <w:bCs/>
          <w:sz w:val="28"/>
          <w:szCs w:val="28"/>
        </w:rPr>
        <w:t>Інструменти та обладнання:</w:t>
      </w:r>
      <w:r w:rsidRPr="002832CD">
        <w:rPr>
          <w:rFonts w:ascii="Times New Roman" w:eastAsia="Times New Roman" w:hAnsi="Times New Roman" w:cs="Times New Roman"/>
          <w:sz w:val="28"/>
          <w:szCs w:val="28"/>
        </w:rPr>
        <w:t xml:space="preserve"> Інструменти збору, обробки, візуалізації, інтерпретації даних, статистичне, аналітичне, картографічне програмне забезпечення, цифрові платформи та системи епіднагляду і моніторингу здоров’я, довкілля, засоби оцінки детермінант, факторів ризику, стану довкілля, обладнання для скринінгу та комплексних досліджень, інструменти для управління надзвичайними ситуаціями, підтримки рішень, оцінки загроз, міжвідомчої </w:t>
      </w:r>
      <w:r w:rsidRPr="002832CD">
        <w:rPr>
          <w:rFonts w:ascii="Times New Roman" w:eastAsia="Times New Roman" w:hAnsi="Times New Roman" w:cs="Times New Roman"/>
          <w:sz w:val="28"/>
          <w:szCs w:val="28"/>
        </w:rPr>
        <w:lastRenderedPageBreak/>
        <w:t>комунікації, технології дистанційного консультування, інформування, оцінки програм і політик, реагування та відновлення у сфері громадського здоров’я.</w:t>
      </w:r>
    </w:p>
    <w:p w14:paraId="000000AD" w14:textId="77777777" w:rsidR="00A10D74" w:rsidRPr="002832CD" w:rsidRDefault="00A10D74" w:rsidP="002832CD">
      <w:pPr>
        <w:spacing w:after="0" w:line="240" w:lineRule="auto"/>
        <w:ind w:firstLine="709"/>
        <w:jc w:val="both"/>
        <w:rPr>
          <w:rFonts w:ascii="Times New Roman" w:eastAsia="Times New Roman" w:hAnsi="Times New Roman" w:cs="Times New Roman"/>
          <w:b/>
          <w:bCs/>
          <w:sz w:val="28"/>
          <w:szCs w:val="28"/>
          <w:highlight w:val="green"/>
        </w:rPr>
      </w:pPr>
    </w:p>
    <w:p w14:paraId="000000AE" w14:textId="77777777" w:rsidR="00A10D74" w:rsidRPr="002832CD" w:rsidRDefault="00865CF1" w:rsidP="002832CD">
      <w:pPr>
        <w:tabs>
          <w:tab w:val="left" w:pos="993"/>
        </w:tabs>
        <w:spacing w:after="0" w:line="240" w:lineRule="auto"/>
        <w:ind w:firstLine="567"/>
        <w:jc w:val="both"/>
        <w:rPr>
          <w:rFonts w:ascii="Times New Roman" w:eastAsia="Times New Roman" w:hAnsi="Times New Roman" w:cs="Times New Roman"/>
          <w:b/>
          <w:bCs/>
          <w:sz w:val="28"/>
          <w:szCs w:val="28"/>
        </w:rPr>
      </w:pPr>
      <w:r w:rsidRPr="002832CD">
        <w:rPr>
          <w:rFonts w:ascii="Times New Roman" w:eastAsia="Times New Roman" w:hAnsi="Times New Roman" w:cs="Times New Roman"/>
          <w:b/>
          <w:bCs/>
          <w:sz w:val="28"/>
          <w:szCs w:val="28"/>
        </w:rPr>
        <w:t>VI. Вимоги до освіти осіб, які можуть розпочати навчання за освітніми програмами за спеціальністю I9 Громадське здоров’я на першому (бакалаврському) рівні вищої освіти</w:t>
      </w:r>
    </w:p>
    <w:p w14:paraId="000000AF" w14:textId="77777777" w:rsidR="00A10D74" w:rsidRPr="002832CD" w:rsidRDefault="00A10D74" w:rsidP="002832CD">
      <w:pPr>
        <w:tabs>
          <w:tab w:val="left" w:pos="993"/>
        </w:tabs>
        <w:spacing w:after="0" w:line="240" w:lineRule="auto"/>
        <w:ind w:firstLine="567"/>
        <w:jc w:val="both"/>
        <w:rPr>
          <w:rFonts w:ascii="Times New Roman" w:eastAsia="Times New Roman" w:hAnsi="Times New Roman" w:cs="Times New Roman"/>
          <w:b/>
          <w:bCs/>
          <w:sz w:val="28"/>
          <w:szCs w:val="28"/>
        </w:rPr>
      </w:pPr>
    </w:p>
    <w:p w14:paraId="000000B0" w14:textId="77777777" w:rsidR="00A10D74" w:rsidRPr="002832CD" w:rsidRDefault="00865CF1" w:rsidP="002832CD">
      <w:pPr>
        <w:tabs>
          <w:tab w:val="left" w:pos="993"/>
        </w:tabs>
        <w:spacing w:after="0" w:line="240" w:lineRule="auto"/>
        <w:ind w:firstLine="567"/>
        <w:jc w:val="both"/>
        <w:rPr>
          <w:rFonts w:ascii="Times New Roman" w:eastAsia="Times New Roman" w:hAnsi="Times New Roman" w:cs="Times New Roman"/>
          <w:sz w:val="28"/>
          <w:szCs w:val="28"/>
        </w:rPr>
      </w:pPr>
      <w:r w:rsidRPr="002832CD">
        <w:rPr>
          <w:rFonts w:ascii="Times New Roman" w:eastAsia="Times New Roman" w:hAnsi="Times New Roman" w:cs="Times New Roman"/>
          <w:sz w:val="28"/>
          <w:szCs w:val="28"/>
        </w:rPr>
        <w:t>Для здобуття ступеня бакалавра за спеціальністю I9 Громадське здоров’я можуть вступати особи, які здобули повну загальну середню освіту.</w:t>
      </w:r>
    </w:p>
    <w:p w14:paraId="000000B1" w14:textId="77777777" w:rsidR="00A10D74" w:rsidRPr="002832CD" w:rsidRDefault="00865CF1" w:rsidP="002832CD">
      <w:pPr>
        <w:tabs>
          <w:tab w:val="left" w:pos="993"/>
        </w:tabs>
        <w:spacing w:after="0" w:line="240" w:lineRule="auto"/>
        <w:ind w:firstLine="567"/>
        <w:jc w:val="both"/>
        <w:rPr>
          <w:rFonts w:ascii="Times New Roman" w:eastAsia="Times New Roman" w:hAnsi="Times New Roman" w:cs="Times New Roman"/>
          <w:sz w:val="28"/>
          <w:szCs w:val="28"/>
        </w:rPr>
      </w:pPr>
      <w:r w:rsidRPr="002832CD">
        <w:rPr>
          <w:rFonts w:ascii="Times New Roman" w:eastAsia="Times New Roman" w:hAnsi="Times New Roman" w:cs="Times New Roman"/>
          <w:sz w:val="28"/>
          <w:szCs w:val="28"/>
        </w:rPr>
        <w:t>Особи, які здобули освітній ступінь молодшого бакалавра, освітньо-професійний ступінь фахового молодшого бакалавра або освітньо-кваліфікаційний рівень молодшого спеціаліста, можуть вступати для здобуття ступеня бакалавра відповідно до законодавства та правил прийому до закладу вищої освіти.</w:t>
      </w:r>
    </w:p>
    <w:p w14:paraId="000000B2" w14:textId="77777777" w:rsidR="00A10D74" w:rsidRPr="002832CD" w:rsidRDefault="00A10D74" w:rsidP="002832CD">
      <w:pPr>
        <w:tabs>
          <w:tab w:val="left" w:pos="993"/>
        </w:tabs>
        <w:spacing w:after="0" w:line="240" w:lineRule="auto"/>
        <w:ind w:firstLine="567"/>
        <w:jc w:val="both"/>
        <w:rPr>
          <w:rFonts w:ascii="Times New Roman" w:eastAsia="Times New Roman" w:hAnsi="Times New Roman" w:cs="Times New Roman"/>
          <w:b/>
          <w:bCs/>
          <w:sz w:val="28"/>
          <w:szCs w:val="28"/>
        </w:rPr>
      </w:pPr>
    </w:p>
    <w:p w14:paraId="000000B3" w14:textId="77777777" w:rsidR="00A10D74" w:rsidRPr="002832CD" w:rsidRDefault="00865CF1" w:rsidP="002832CD">
      <w:pPr>
        <w:tabs>
          <w:tab w:val="left" w:pos="993"/>
        </w:tabs>
        <w:spacing w:after="0" w:line="240" w:lineRule="auto"/>
        <w:ind w:firstLine="567"/>
        <w:jc w:val="both"/>
        <w:rPr>
          <w:rFonts w:ascii="Times New Roman" w:eastAsia="Times New Roman" w:hAnsi="Times New Roman" w:cs="Times New Roman"/>
          <w:b/>
          <w:bCs/>
          <w:sz w:val="28"/>
          <w:szCs w:val="28"/>
        </w:rPr>
      </w:pPr>
      <w:r w:rsidRPr="002832CD">
        <w:rPr>
          <w:rFonts w:ascii="Times New Roman" w:eastAsia="Times New Roman" w:hAnsi="Times New Roman" w:cs="Times New Roman"/>
          <w:b/>
          <w:bCs/>
          <w:sz w:val="28"/>
          <w:szCs w:val="28"/>
        </w:rPr>
        <w:t>VІІ. Перелік обов’язкових</w:t>
      </w:r>
      <w:r w:rsidRPr="002832CD">
        <w:rPr>
          <w:rFonts w:ascii="Times New Roman" w:eastAsia="Times New Roman" w:hAnsi="Times New Roman" w:cs="Times New Roman"/>
          <w:sz w:val="28"/>
          <w:szCs w:val="28"/>
        </w:rPr>
        <w:t xml:space="preserve"> </w:t>
      </w:r>
      <w:r w:rsidRPr="002832CD">
        <w:rPr>
          <w:rFonts w:ascii="Times New Roman" w:eastAsia="Times New Roman" w:hAnsi="Times New Roman" w:cs="Times New Roman"/>
          <w:b/>
          <w:bCs/>
          <w:sz w:val="28"/>
          <w:szCs w:val="28"/>
        </w:rPr>
        <w:t>компетентностей випускника</w:t>
      </w:r>
    </w:p>
    <w:p w14:paraId="000000B4" w14:textId="77777777" w:rsidR="00A10D74" w:rsidRPr="002832CD" w:rsidRDefault="00A10D74" w:rsidP="002832CD">
      <w:pPr>
        <w:tabs>
          <w:tab w:val="left" w:pos="993"/>
        </w:tabs>
        <w:spacing w:after="0" w:line="240" w:lineRule="auto"/>
        <w:ind w:firstLine="567"/>
        <w:jc w:val="both"/>
        <w:rPr>
          <w:rFonts w:ascii="Times New Roman" w:eastAsia="Times New Roman" w:hAnsi="Times New Roman" w:cs="Times New Roman"/>
          <w:b/>
          <w:bCs/>
          <w:sz w:val="28"/>
          <w:szCs w:val="28"/>
        </w:rPr>
      </w:pPr>
    </w:p>
    <w:p w14:paraId="000000B5" w14:textId="77777777" w:rsidR="00A10D74" w:rsidRPr="002832CD" w:rsidRDefault="00865CF1" w:rsidP="002832CD">
      <w:pPr>
        <w:tabs>
          <w:tab w:val="left" w:pos="993"/>
        </w:tabs>
        <w:spacing w:after="0" w:line="240" w:lineRule="auto"/>
        <w:ind w:firstLine="567"/>
        <w:jc w:val="both"/>
        <w:rPr>
          <w:rFonts w:ascii="Times New Roman" w:eastAsia="Times New Roman" w:hAnsi="Times New Roman" w:cs="Times New Roman"/>
          <w:b/>
          <w:bCs/>
          <w:sz w:val="28"/>
          <w:szCs w:val="28"/>
        </w:rPr>
      </w:pPr>
      <w:r w:rsidRPr="002832CD">
        <w:rPr>
          <w:rFonts w:ascii="Times New Roman" w:eastAsia="Times New Roman" w:hAnsi="Times New Roman" w:cs="Times New Roman"/>
          <w:b/>
          <w:bCs/>
          <w:sz w:val="28"/>
          <w:szCs w:val="28"/>
        </w:rPr>
        <w:t>Загальні компетентності</w:t>
      </w:r>
    </w:p>
    <w:p w14:paraId="000000B6" w14:textId="77777777" w:rsidR="00A10D74" w:rsidRPr="002832CD" w:rsidRDefault="00A10D74" w:rsidP="002832CD">
      <w:pPr>
        <w:tabs>
          <w:tab w:val="left" w:pos="993"/>
        </w:tabs>
        <w:spacing w:after="0" w:line="240" w:lineRule="auto"/>
        <w:ind w:firstLine="567"/>
        <w:jc w:val="both"/>
        <w:rPr>
          <w:rFonts w:ascii="Times New Roman" w:eastAsia="Times New Roman" w:hAnsi="Times New Roman" w:cs="Times New Roman"/>
          <w:sz w:val="28"/>
          <w:szCs w:val="28"/>
        </w:rPr>
      </w:pPr>
    </w:p>
    <w:p w14:paraId="000000B7" w14:textId="77777777" w:rsidR="00A10D74" w:rsidRPr="002832CD" w:rsidRDefault="00865CF1" w:rsidP="002832CD">
      <w:pPr>
        <w:tabs>
          <w:tab w:val="left" w:pos="0"/>
        </w:tabs>
        <w:spacing w:after="0" w:line="240" w:lineRule="auto"/>
        <w:ind w:firstLine="709"/>
        <w:jc w:val="both"/>
        <w:rPr>
          <w:rFonts w:ascii="Times New Roman" w:eastAsia="Times New Roman" w:hAnsi="Times New Roman" w:cs="Times New Roman"/>
          <w:sz w:val="28"/>
          <w:szCs w:val="28"/>
        </w:rPr>
      </w:pPr>
      <w:r w:rsidRPr="002832CD">
        <w:rPr>
          <w:rFonts w:ascii="Times New Roman" w:eastAsia="Times New Roman" w:hAnsi="Times New Roman" w:cs="Times New Roman"/>
          <w:sz w:val="28"/>
          <w:szCs w:val="28"/>
        </w:rPr>
        <w:t>ЗК 1. Здатність спілкуватися українською мовою з професійних питань усно і письмово, структуровано, докладно та аргументовано висловлюватися зі складних тем, доносити власний досвід та аргументацію*.</w:t>
      </w:r>
    </w:p>
    <w:p w14:paraId="000000B8" w14:textId="77777777" w:rsidR="00A10D74" w:rsidRPr="002832CD" w:rsidRDefault="00865CF1" w:rsidP="002832CD">
      <w:pPr>
        <w:tabs>
          <w:tab w:val="left" w:pos="0"/>
        </w:tabs>
        <w:spacing w:after="0" w:line="240" w:lineRule="auto"/>
        <w:ind w:firstLine="709"/>
        <w:jc w:val="both"/>
        <w:rPr>
          <w:rFonts w:ascii="Times New Roman" w:eastAsia="Times New Roman" w:hAnsi="Times New Roman" w:cs="Times New Roman"/>
          <w:sz w:val="28"/>
          <w:szCs w:val="28"/>
        </w:rPr>
      </w:pPr>
      <w:r w:rsidRPr="002832CD">
        <w:rPr>
          <w:rFonts w:ascii="Times New Roman" w:eastAsia="Times New Roman" w:hAnsi="Times New Roman" w:cs="Times New Roman"/>
          <w:sz w:val="28"/>
          <w:szCs w:val="28"/>
        </w:rPr>
        <w:t>ЗК 2. Здатність спілкуватися з професійних питань іноземною мовою, зокрема англійською, усно і письмово на рівні В2 CEFR*.</w:t>
      </w:r>
    </w:p>
    <w:p w14:paraId="000000B9" w14:textId="77777777" w:rsidR="00A10D74" w:rsidRPr="002832CD" w:rsidRDefault="00865CF1" w:rsidP="002832CD">
      <w:pPr>
        <w:tabs>
          <w:tab w:val="left" w:pos="0"/>
        </w:tabs>
        <w:spacing w:after="0" w:line="240" w:lineRule="auto"/>
        <w:ind w:firstLine="709"/>
        <w:jc w:val="both"/>
        <w:rPr>
          <w:rFonts w:ascii="Times New Roman" w:eastAsia="Times New Roman" w:hAnsi="Times New Roman" w:cs="Times New Roman"/>
          <w:sz w:val="28"/>
          <w:szCs w:val="28"/>
        </w:rPr>
      </w:pPr>
      <w:r w:rsidRPr="002832CD">
        <w:rPr>
          <w:rFonts w:ascii="Times New Roman" w:eastAsia="Times New Roman" w:hAnsi="Times New Roman" w:cs="Times New Roman"/>
          <w:sz w:val="28"/>
          <w:szCs w:val="28"/>
        </w:rPr>
        <w:t>ЗК 3. Здатність застосовувати наукові, зокрема математичні, інженерні й технологічні знання та/або методи у професійній діяльності та/або участі у суспільному житті.</w:t>
      </w:r>
    </w:p>
    <w:p w14:paraId="000000BA" w14:textId="77777777" w:rsidR="00A10D74" w:rsidRPr="002832CD" w:rsidRDefault="00865CF1" w:rsidP="002832CD">
      <w:pPr>
        <w:tabs>
          <w:tab w:val="left" w:pos="0"/>
        </w:tabs>
        <w:spacing w:after="0" w:line="240" w:lineRule="auto"/>
        <w:ind w:firstLine="709"/>
        <w:jc w:val="both"/>
        <w:rPr>
          <w:rFonts w:ascii="Times New Roman" w:eastAsia="Times New Roman" w:hAnsi="Times New Roman" w:cs="Times New Roman"/>
          <w:sz w:val="28"/>
          <w:szCs w:val="28"/>
        </w:rPr>
      </w:pPr>
      <w:r w:rsidRPr="002832CD">
        <w:rPr>
          <w:rFonts w:ascii="Times New Roman" w:eastAsia="Times New Roman" w:hAnsi="Times New Roman" w:cs="Times New Roman"/>
          <w:sz w:val="28"/>
          <w:szCs w:val="28"/>
        </w:rPr>
        <w:t>ЗК 4. Здатність застосовувати сучасні цифрові інструменти і технології, створювати цифровий контент, захищати інформацію у професійній діяльності.</w:t>
      </w:r>
    </w:p>
    <w:p w14:paraId="000000BB" w14:textId="77777777" w:rsidR="00A10D74" w:rsidRPr="002832CD" w:rsidRDefault="00865CF1" w:rsidP="002832CD">
      <w:pPr>
        <w:tabs>
          <w:tab w:val="left" w:pos="0"/>
        </w:tabs>
        <w:spacing w:after="0" w:line="240" w:lineRule="auto"/>
        <w:ind w:firstLine="709"/>
        <w:jc w:val="both"/>
        <w:rPr>
          <w:rFonts w:ascii="Times New Roman" w:eastAsia="Times New Roman" w:hAnsi="Times New Roman" w:cs="Times New Roman"/>
          <w:sz w:val="28"/>
          <w:szCs w:val="28"/>
        </w:rPr>
      </w:pPr>
      <w:r w:rsidRPr="002832CD">
        <w:rPr>
          <w:rFonts w:ascii="Times New Roman" w:eastAsia="Times New Roman" w:hAnsi="Times New Roman" w:cs="Times New Roman"/>
          <w:sz w:val="28"/>
          <w:szCs w:val="28"/>
        </w:rPr>
        <w:t>ЗК 5. Здатність до саморозвитку, підтримки власного фізичного і психічного здоров’я, ефективного керування часом та інформацією, конструктивної співпраці з іншими, вирішення конфліктів, зокрема в інклюзивному та підтримуючому контексті, участі у суспільному житті, здобуття освітніх/професійних кваліфікацій 7 рівня НРК.</w:t>
      </w:r>
    </w:p>
    <w:p w14:paraId="000000BC" w14:textId="77777777" w:rsidR="00A10D74" w:rsidRPr="002832CD" w:rsidRDefault="00865CF1" w:rsidP="002832CD">
      <w:pPr>
        <w:tabs>
          <w:tab w:val="left" w:pos="0"/>
        </w:tabs>
        <w:spacing w:after="0" w:line="240" w:lineRule="auto"/>
        <w:ind w:firstLine="709"/>
        <w:jc w:val="both"/>
        <w:rPr>
          <w:rFonts w:ascii="Times New Roman" w:eastAsia="Times New Roman" w:hAnsi="Times New Roman" w:cs="Times New Roman"/>
          <w:sz w:val="28"/>
          <w:szCs w:val="28"/>
        </w:rPr>
      </w:pPr>
      <w:r w:rsidRPr="002832CD">
        <w:rPr>
          <w:rFonts w:ascii="Times New Roman" w:eastAsia="Times New Roman" w:hAnsi="Times New Roman" w:cs="Times New Roman"/>
          <w:sz w:val="28"/>
          <w:szCs w:val="28"/>
        </w:rPr>
        <w:t>ЗК 6. Здатність реалізовувати свої права і обов’язки як члена суспільства на основі усвідомлення цінностей громадянського (вільного демократичного, інклюзивного) суспільства, верховенства права, прав і свобод людини і громадянина, розуміння соціальних, економічних, політичних концепцій і структур та глобального розвитку і стійкості, брати участь у національному спротиві, захищати Батьківщину, здійснювати професійну діяльність із дотриманням принципів професійної етики та неприпустимості корупції.</w:t>
      </w:r>
    </w:p>
    <w:p w14:paraId="000000BD" w14:textId="77777777" w:rsidR="00A10D74" w:rsidRPr="002832CD" w:rsidRDefault="00865CF1" w:rsidP="002832CD">
      <w:pPr>
        <w:tabs>
          <w:tab w:val="left" w:pos="0"/>
        </w:tabs>
        <w:spacing w:after="0" w:line="240" w:lineRule="auto"/>
        <w:ind w:firstLine="709"/>
        <w:jc w:val="both"/>
        <w:rPr>
          <w:rFonts w:ascii="Times New Roman" w:eastAsia="Times New Roman" w:hAnsi="Times New Roman" w:cs="Times New Roman"/>
          <w:sz w:val="28"/>
          <w:szCs w:val="28"/>
        </w:rPr>
      </w:pPr>
      <w:r w:rsidRPr="002832CD">
        <w:rPr>
          <w:rFonts w:ascii="Times New Roman" w:eastAsia="Times New Roman" w:hAnsi="Times New Roman" w:cs="Times New Roman"/>
          <w:sz w:val="28"/>
          <w:szCs w:val="28"/>
        </w:rPr>
        <w:t>ЗК 7. Здатність діяти творчо, ініціативно та наполегливо при вирішенні проблем, критично мислити, діяти у співпраці, керувати проєктами у сфері професійної діяльності.</w:t>
      </w:r>
    </w:p>
    <w:p w14:paraId="000000BE" w14:textId="77777777" w:rsidR="00A10D74" w:rsidRPr="002832CD" w:rsidRDefault="00865CF1" w:rsidP="002832CD">
      <w:pPr>
        <w:tabs>
          <w:tab w:val="left" w:pos="0"/>
        </w:tabs>
        <w:spacing w:after="0" w:line="240" w:lineRule="auto"/>
        <w:ind w:firstLine="709"/>
        <w:jc w:val="both"/>
        <w:rPr>
          <w:rFonts w:ascii="Times New Roman" w:eastAsia="Times New Roman" w:hAnsi="Times New Roman" w:cs="Times New Roman"/>
          <w:sz w:val="28"/>
          <w:szCs w:val="28"/>
        </w:rPr>
      </w:pPr>
      <w:r w:rsidRPr="002832CD">
        <w:rPr>
          <w:rFonts w:ascii="Times New Roman" w:eastAsia="Times New Roman" w:hAnsi="Times New Roman" w:cs="Times New Roman"/>
          <w:sz w:val="28"/>
          <w:szCs w:val="28"/>
        </w:rPr>
        <w:lastRenderedPageBreak/>
        <w:t>ЗК 8. Здатність жити і здійснювати професійну діяльність у мультикультурному та мультилінгвальному середовищі на основі розуміння та поваги до культурного різноманіття та того, як ідеї, цінності і сенси виражаються та передаються в різних культурах, розвивати і застосовувати власні ідеї у професійній діяльності з відчуттям свого місця або ролі в суспільстві у різний спосіб та в різних контекстах.</w:t>
      </w:r>
    </w:p>
    <w:p w14:paraId="000000C0" w14:textId="77777777" w:rsidR="00A10D74" w:rsidRPr="002832CD" w:rsidRDefault="00865CF1" w:rsidP="002832CD">
      <w:pPr>
        <w:tabs>
          <w:tab w:val="left" w:pos="993"/>
        </w:tabs>
        <w:spacing w:after="0" w:line="240" w:lineRule="auto"/>
        <w:ind w:firstLine="567"/>
        <w:jc w:val="both"/>
        <w:rPr>
          <w:rFonts w:ascii="Times New Roman" w:eastAsia="Times New Roman" w:hAnsi="Times New Roman" w:cs="Times New Roman"/>
          <w:sz w:val="28"/>
          <w:szCs w:val="28"/>
        </w:rPr>
      </w:pPr>
      <w:r w:rsidRPr="002832CD">
        <w:rPr>
          <w:rFonts w:ascii="Times New Roman" w:eastAsia="Times New Roman" w:hAnsi="Times New Roman" w:cs="Times New Roman"/>
          <w:sz w:val="28"/>
          <w:szCs w:val="28"/>
        </w:rPr>
        <w:t>* Для осіб з порушеннями зору, слуху, мовлення відповідні вимоги застосовуються з урахуванням можливостей таких осіб.</w:t>
      </w:r>
    </w:p>
    <w:p w14:paraId="000000C1" w14:textId="77777777" w:rsidR="00A10D74" w:rsidRPr="002832CD" w:rsidRDefault="00A10D74" w:rsidP="002832CD">
      <w:pPr>
        <w:tabs>
          <w:tab w:val="left" w:pos="993"/>
        </w:tabs>
        <w:spacing w:after="0" w:line="240" w:lineRule="auto"/>
        <w:ind w:firstLine="567"/>
        <w:jc w:val="both"/>
        <w:rPr>
          <w:rFonts w:ascii="Times New Roman" w:eastAsia="Times New Roman" w:hAnsi="Times New Roman" w:cs="Times New Roman"/>
          <w:b/>
          <w:bCs/>
          <w:sz w:val="28"/>
          <w:szCs w:val="28"/>
        </w:rPr>
      </w:pPr>
    </w:p>
    <w:p w14:paraId="000000C2" w14:textId="77777777" w:rsidR="00A10D74" w:rsidRPr="002832CD" w:rsidRDefault="00865CF1" w:rsidP="002832CD">
      <w:pPr>
        <w:tabs>
          <w:tab w:val="left" w:pos="993"/>
        </w:tabs>
        <w:spacing w:after="0" w:line="240" w:lineRule="auto"/>
        <w:ind w:firstLine="567"/>
        <w:jc w:val="both"/>
        <w:rPr>
          <w:rFonts w:ascii="Times New Roman" w:eastAsia="Times New Roman" w:hAnsi="Times New Roman" w:cs="Times New Roman"/>
          <w:b/>
          <w:bCs/>
          <w:sz w:val="28"/>
          <w:szCs w:val="28"/>
        </w:rPr>
      </w:pPr>
      <w:r w:rsidRPr="002832CD">
        <w:rPr>
          <w:rFonts w:ascii="Times New Roman" w:eastAsia="Times New Roman" w:hAnsi="Times New Roman" w:cs="Times New Roman"/>
          <w:b/>
          <w:bCs/>
          <w:sz w:val="28"/>
          <w:szCs w:val="28"/>
        </w:rPr>
        <w:t xml:space="preserve">Спеціальні </w:t>
      </w:r>
      <w:sdt>
        <w:sdtPr>
          <w:rPr>
            <w:rFonts w:ascii="Times New Roman" w:hAnsi="Times New Roman" w:cs="Times New Roman"/>
          </w:rPr>
          <w:tag w:val="goog_rdk_14"/>
          <w:id w:val="-1870235380"/>
        </w:sdtPr>
        <w:sdtEndPr/>
        <w:sdtContent/>
      </w:sdt>
      <w:r w:rsidRPr="002832CD">
        <w:rPr>
          <w:rFonts w:ascii="Times New Roman" w:eastAsia="Times New Roman" w:hAnsi="Times New Roman" w:cs="Times New Roman"/>
          <w:b/>
          <w:bCs/>
          <w:sz w:val="28"/>
          <w:szCs w:val="28"/>
        </w:rPr>
        <w:t>компетентності</w:t>
      </w:r>
    </w:p>
    <w:p w14:paraId="000000C3" w14:textId="77777777" w:rsidR="00A10D74" w:rsidRPr="002832CD" w:rsidRDefault="00865CF1" w:rsidP="002832CD">
      <w:pPr>
        <w:spacing w:after="0" w:line="240" w:lineRule="auto"/>
        <w:ind w:firstLine="567"/>
        <w:jc w:val="both"/>
        <w:rPr>
          <w:rFonts w:ascii="Times New Roman" w:eastAsia="Times New Roman" w:hAnsi="Times New Roman" w:cs="Times New Roman"/>
          <w:sz w:val="28"/>
          <w:szCs w:val="28"/>
        </w:rPr>
      </w:pPr>
      <w:r w:rsidRPr="002832CD">
        <w:rPr>
          <w:rFonts w:ascii="Times New Roman" w:eastAsia="Times New Roman" w:hAnsi="Times New Roman" w:cs="Times New Roman"/>
          <w:sz w:val="28"/>
          <w:szCs w:val="28"/>
        </w:rPr>
        <w:t xml:space="preserve">СК 1. Здатність застосовувати сучасні концепції, моделі та оперативні функції громадського здоров’я для аналізу стану здоров’я населення та визначення напрямів </w:t>
      </w:r>
      <w:proofErr w:type="spellStart"/>
      <w:r w:rsidRPr="002832CD">
        <w:rPr>
          <w:rFonts w:ascii="Times New Roman" w:eastAsia="Times New Roman" w:hAnsi="Times New Roman" w:cs="Times New Roman"/>
          <w:sz w:val="28"/>
          <w:szCs w:val="28"/>
        </w:rPr>
        <w:t>втручань</w:t>
      </w:r>
      <w:proofErr w:type="spellEnd"/>
      <w:r w:rsidRPr="002832CD">
        <w:rPr>
          <w:rFonts w:ascii="Times New Roman" w:eastAsia="Times New Roman" w:hAnsi="Times New Roman" w:cs="Times New Roman"/>
          <w:sz w:val="28"/>
          <w:szCs w:val="28"/>
        </w:rPr>
        <w:t>.</w:t>
      </w:r>
    </w:p>
    <w:p w14:paraId="000000C4" w14:textId="77777777" w:rsidR="00A10D74" w:rsidRPr="002832CD" w:rsidRDefault="00865CF1" w:rsidP="002832CD">
      <w:pPr>
        <w:spacing w:after="0" w:line="240" w:lineRule="auto"/>
        <w:ind w:firstLine="567"/>
        <w:jc w:val="both"/>
        <w:rPr>
          <w:rFonts w:ascii="Times New Roman" w:eastAsia="Times New Roman" w:hAnsi="Times New Roman" w:cs="Times New Roman"/>
          <w:sz w:val="28"/>
          <w:szCs w:val="28"/>
        </w:rPr>
      </w:pPr>
      <w:r w:rsidRPr="002832CD">
        <w:rPr>
          <w:rFonts w:ascii="Times New Roman" w:eastAsia="Times New Roman" w:hAnsi="Times New Roman" w:cs="Times New Roman"/>
          <w:sz w:val="28"/>
          <w:szCs w:val="28"/>
        </w:rPr>
        <w:t>СК 2. Здатність інтерпретувати результати досліджень у сфері громадського здоров’я, робити обґрунтовані висновки та надавати відповідні рекомендації.</w:t>
      </w:r>
    </w:p>
    <w:p w14:paraId="000000C5" w14:textId="77777777" w:rsidR="00A10D74" w:rsidRPr="002832CD" w:rsidRDefault="00865CF1" w:rsidP="002832CD">
      <w:pPr>
        <w:spacing w:after="0" w:line="240" w:lineRule="auto"/>
        <w:ind w:firstLine="567"/>
        <w:jc w:val="both"/>
        <w:rPr>
          <w:rFonts w:ascii="Times New Roman" w:eastAsia="Times New Roman" w:hAnsi="Times New Roman" w:cs="Times New Roman"/>
          <w:sz w:val="28"/>
          <w:szCs w:val="28"/>
        </w:rPr>
      </w:pPr>
      <w:r w:rsidRPr="002832CD">
        <w:rPr>
          <w:rFonts w:ascii="Times New Roman" w:eastAsia="Times New Roman" w:hAnsi="Times New Roman" w:cs="Times New Roman"/>
          <w:sz w:val="28"/>
          <w:szCs w:val="28"/>
        </w:rPr>
        <w:t>СК 3. Здатність оцінювати ризики виникнення та перебігу найбільш поширених захворювань та фактори, що на них впливають, а також оцінювати вплив різних детермінант на здоров'я населення.</w:t>
      </w:r>
    </w:p>
    <w:p w14:paraId="000000C6" w14:textId="77777777" w:rsidR="00A10D74" w:rsidRPr="002832CD" w:rsidRDefault="00865CF1" w:rsidP="002832CD">
      <w:pPr>
        <w:spacing w:after="0" w:line="240" w:lineRule="auto"/>
        <w:ind w:firstLine="567"/>
        <w:jc w:val="both"/>
        <w:rPr>
          <w:rFonts w:ascii="Times New Roman" w:eastAsia="Times New Roman" w:hAnsi="Times New Roman" w:cs="Times New Roman"/>
          <w:sz w:val="28"/>
          <w:szCs w:val="28"/>
        </w:rPr>
      </w:pPr>
      <w:r w:rsidRPr="002832CD">
        <w:rPr>
          <w:rFonts w:ascii="Times New Roman" w:eastAsia="Times New Roman" w:hAnsi="Times New Roman" w:cs="Times New Roman"/>
          <w:sz w:val="28"/>
          <w:szCs w:val="28"/>
        </w:rPr>
        <w:t>СК 4. Здатність застосовувати основні принципи та методи епідеміологічної діагностики, епідеміологічного аналізу, нагляду за інфекційними та неінфекційними хворобами, зокрема інфекціями, пов’язаними з наданням медичної допомоги.</w:t>
      </w:r>
    </w:p>
    <w:p w14:paraId="000000C7" w14:textId="77777777" w:rsidR="00A10D74" w:rsidRPr="002832CD" w:rsidRDefault="00865CF1" w:rsidP="002832CD">
      <w:pPr>
        <w:spacing w:after="0" w:line="240" w:lineRule="auto"/>
        <w:ind w:firstLine="567"/>
        <w:jc w:val="both"/>
        <w:rPr>
          <w:rFonts w:ascii="Times New Roman" w:eastAsia="Times New Roman" w:hAnsi="Times New Roman" w:cs="Times New Roman"/>
          <w:sz w:val="28"/>
          <w:szCs w:val="28"/>
        </w:rPr>
      </w:pPr>
      <w:r w:rsidRPr="002832CD">
        <w:rPr>
          <w:rFonts w:ascii="Times New Roman" w:eastAsia="Times New Roman" w:hAnsi="Times New Roman" w:cs="Times New Roman"/>
          <w:sz w:val="28"/>
          <w:szCs w:val="28"/>
        </w:rPr>
        <w:t>СК 5. Здатність здійснювати комунікацію у сфері громадського здоров’я, включаючи інформування різних зацікавлених сторін та груп населення з урахуванням їх соціокультурних та інших особливостей щодо ризиків, профілактики та здорового способу життя, з використанням сучасних каналів і доказово обґрунтованих підходів.</w:t>
      </w:r>
    </w:p>
    <w:p w14:paraId="000000C8" w14:textId="77777777" w:rsidR="00A10D74" w:rsidRPr="002832CD" w:rsidRDefault="00865CF1" w:rsidP="002832CD">
      <w:pPr>
        <w:spacing w:after="0" w:line="240" w:lineRule="auto"/>
        <w:ind w:firstLine="567"/>
        <w:jc w:val="both"/>
        <w:rPr>
          <w:rFonts w:ascii="Times New Roman" w:eastAsia="Times New Roman" w:hAnsi="Times New Roman" w:cs="Times New Roman"/>
          <w:sz w:val="28"/>
          <w:szCs w:val="28"/>
        </w:rPr>
      </w:pPr>
      <w:r w:rsidRPr="002832CD">
        <w:rPr>
          <w:rFonts w:ascii="Times New Roman" w:eastAsia="Times New Roman" w:hAnsi="Times New Roman" w:cs="Times New Roman"/>
          <w:sz w:val="28"/>
          <w:szCs w:val="28"/>
        </w:rPr>
        <w:t>СК 6. Здатність застосовувати основні підходи та методи попередження і контролю фізичних, хімічних, біологічних, радіаційних та інших загроз для здоров’я і безпеки населення.</w:t>
      </w:r>
    </w:p>
    <w:p w14:paraId="000000C9" w14:textId="77777777" w:rsidR="00A10D74" w:rsidRPr="002832CD" w:rsidRDefault="00865CF1" w:rsidP="002832CD">
      <w:pPr>
        <w:spacing w:after="0" w:line="240" w:lineRule="auto"/>
        <w:ind w:firstLine="567"/>
        <w:jc w:val="both"/>
        <w:rPr>
          <w:rFonts w:ascii="Times New Roman" w:eastAsia="Times New Roman" w:hAnsi="Times New Roman" w:cs="Times New Roman"/>
          <w:sz w:val="28"/>
          <w:szCs w:val="28"/>
        </w:rPr>
      </w:pPr>
      <w:r w:rsidRPr="002832CD">
        <w:rPr>
          <w:rFonts w:ascii="Times New Roman" w:eastAsia="Times New Roman" w:hAnsi="Times New Roman" w:cs="Times New Roman"/>
          <w:sz w:val="28"/>
          <w:szCs w:val="28"/>
        </w:rPr>
        <w:t>СК 7. Здатність обґрунтовувати та планувати заходи з профілактики (первинної, вторинної та третинної) захворювань, захисту та зміцнення здоров’я населення, та сприяти їх реалізації на практиці.</w:t>
      </w:r>
    </w:p>
    <w:p w14:paraId="000000CA" w14:textId="77777777" w:rsidR="00A10D74" w:rsidRPr="002832CD" w:rsidRDefault="00865CF1" w:rsidP="002832CD">
      <w:pPr>
        <w:spacing w:after="0" w:line="240" w:lineRule="auto"/>
        <w:ind w:firstLine="567"/>
        <w:jc w:val="both"/>
        <w:rPr>
          <w:rFonts w:ascii="Times New Roman" w:eastAsia="Times New Roman" w:hAnsi="Times New Roman" w:cs="Times New Roman"/>
          <w:sz w:val="28"/>
          <w:szCs w:val="28"/>
        </w:rPr>
      </w:pPr>
      <w:r w:rsidRPr="002832CD">
        <w:rPr>
          <w:rFonts w:ascii="Times New Roman" w:eastAsia="Times New Roman" w:hAnsi="Times New Roman" w:cs="Times New Roman"/>
          <w:sz w:val="28"/>
          <w:szCs w:val="28"/>
        </w:rPr>
        <w:t>СК 8. Здатність враховувати ресурсний та економічний контекст при плануванні і реалізації заходів громадського здоров’я та відповідати за прийняті рішення.</w:t>
      </w:r>
    </w:p>
    <w:p w14:paraId="000000CB" w14:textId="77777777" w:rsidR="00A10D74" w:rsidRPr="002832CD" w:rsidRDefault="00865CF1" w:rsidP="002832CD">
      <w:pPr>
        <w:spacing w:after="0" w:line="240" w:lineRule="auto"/>
        <w:ind w:firstLine="567"/>
        <w:jc w:val="both"/>
        <w:rPr>
          <w:rFonts w:ascii="Times New Roman" w:eastAsia="Times New Roman" w:hAnsi="Times New Roman" w:cs="Times New Roman"/>
          <w:sz w:val="28"/>
          <w:szCs w:val="28"/>
        </w:rPr>
      </w:pPr>
      <w:r w:rsidRPr="002832CD">
        <w:rPr>
          <w:rFonts w:ascii="Times New Roman" w:eastAsia="Times New Roman" w:hAnsi="Times New Roman" w:cs="Times New Roman"/>
          <w:sz w:val="28"/>
          <w:szCs w:val="28"/>
        </w:rPr>
        <w:t>СК 9. Здатність використовувати на практиці системи моніторингу і оцінки ефективності інтервенцій, програм та політик в громадському здоров’ї.</w:t>
      </w:r>
    </w:p>
    <w:p w14:paraId="000000CC" w14:textId="77777777" w:rsidR="00A10D74" w:rsidRPr="002832CD" w:rsidRDefault="00865CF1" w:rsidP="002832CD">
      <w:pPr>
        <w:spacing w:after="0" w:line="240" w:lineRule="auto"/>
        <w:ind w:firstLine="567"/>
        <w:jc w:val="both"/>
        <w:rPr>
          <w:rFonts w:ascii="Times New Roman" w:eastAsia="Times New Roman" w:hAnsi="Times New Roman" w:cs="Times New Roman"/>
          <w:sz w:val="28"/>
          <w:szCs w:val="28"/>
        </w:rPr>
      </w:pPr>
      <w:r w:rsidRPr="002832CD">
        <w:rPr>
          <w:rFonts w:ascii="Times New Roman" w:eastAsia="Times New Roman" w:hAnsi="Times New Roman" w:cs="Times New Roman"/>
          <w:sz w:val="28"/>
          <w:szCs w:val="28"/>
        </w:rPr>
        <w:t>СК 10. Здатність впроваджувати, засновані на доказах стратегії, політики та інтервенції громадського здоров’я із залученням зацікавлених сторін.</w:t>
      </w:r>
    </w:p>
    <w:p w14:paraId="000000CD" w14:textId="77777777" w:rsidR="00A10D74" w:rsidRPr="002832CD" w:rsidRDefault="00865CF1" w:rsidP="002832CD">
      <w:pPr>
        <w:spacing w:after="0" w:line="240" w:lineRule="auto"/>
        <w:ind w:firstLine="567"/>
        <w:jc w:val="both"/>
        <w:rPr>
          <w:rFonts w:ascii="Times New Roman" w:eastAsia="Times New Roman" w:hAnsi="Times New Roman" w:cs="Times New Roman"/>
          <w:sz w:val="28"/>
          <w:szCs w:val="28"/>
        </w:rPr>
      </w:pPr>
      <w:r w:rsidRPr="002832CD">
        <w:rPr>
          <w:rFonts w:ascii="Times New Roman" w:eastAsia="Times New Roman" w:hAnsi="Times New Roman" w:cs="Times New Roman"/>
          <w:sz w:val="28"/>
          <w:szCs w:val="28"/>
        </w:rPr>
        <w:t xml:space="preserve">СК 11. Здатність застосовувати принципи системного мислення для аналізу проблем громадського здоров’я та взаємозв’язків між їх детермінантами, </w:t>
      </w:r>
      <w:proofErr w:type="spellStart"/>
      <w:r w:rsidRPr="002832CD">
        <w:rPr>
          <w:rFonts w:ascii="Times New Roman" w:eastAsia="Times New Roman" w:hAnsi="Times New Roman" w:cs="Times New Roman"/>
          <w:sz w:val="28"/>
          <w:szCs w:val="28"/>
        </w:rPr>
        <w:t>втручаннями</w:t>
      </w:r>
      <w:proofErr w:type="spellEnd"/>
      <w:r w:rsidRPr="002832CD">
        <w:rPr>
          <w:rFonts w:ascii="Times New Roman" w:eastAsia="Times New Roman" w:hAnsi="Times New Roman" w:cs="Times New Roman"/>
          <w:sz w:val="28"/>
          <w:szCs w:val="28"/>
        </w:rPr>
        <w:t xml:space="preserve"> і результатами.</w:t>
      </w:r>
    </w:p>
    <w:p w14:paraId="000000CE" w14:textId="77777777" w:rsidR="00A10D74" w:rsidRPr="002832CD" w:rsidRDefault="00865CF1" w:rsidP="002832CD">
      <w:pPr>
        <w:spacing w:after="0" w:line="240" w:lineRule="auto"/>
        <w:ind w:firstLine="567"/>
        <w:jc w:val="both"/>
        <w:rPr>
          <w:rFonts w:ascii="Times New Roman" w:eastAsia="Times New Roman" w:hAnsi="Times New Roman" w:cs="Times New Roman"/>
          <w:sz w:val="28"/>
          <w:szCs w:val="28"/>
        </w:rPr>
      </w:pPr>
      <w:r w:rsidRPr="002832CD">
        <w:rPr>
          <w:rFonts w:ascii="Times New Roman" w:eastAsia="Times New Roman" w:hAnsi="Times New Roman" w:cs="Times New Roman"/>
          <w:sz w:val="28"/>
          <w:szCs w:val="28"/>
        </w:rPr>
        <w:lastRenderedPageBreak/>
        <w:t xml:space="preserve">СК 12. Здатність оцінювати потреби та пріоритети у сфері громадського здоров’я з урахуванням соціальних детермінант і принципів справедливості для обґрунтування </w:t>
      </w:r>
      <w:proofErr w:type="spellStart"/>
      <w:r w:rsidRPr="002832CD">
        <w:rPr>
          <w:rFonts w:ascii="Times New Roman" w:eastAsia="Times New Roman" w:hAnsi="Times New Roman" w:cs="Times New Roman"/>
          <w:sz w:val="28"/>
          <w:szCs w:val="28"/>
        </w:rPr>
        <w:t>втручань</w:t>
      </w:r>
      <w:proofErr w:type="spellEnd"/>
      <w:r w:rsidRPr="002832CD">
        <w:rPr>
          <w:rFonts w:ascii="Times New Roman" w:eastAsia="Times New Roman" w:hAnsi="Times New Roman" w:cs="Times New Roman"/>
          <w:sz w:val="28"/>
          <w:szCs w:val="28"/>
        </w:rPr>
        <w:t>.</w:t>
      </w:r>
    </w:p>
    <w:p w14:paraId="000000CF" w14:textId="77777777" w:rsidR="00A10D74" w:rsidRPr="002832CD" w:rsidRDefault="00865CF1" w:rsidP="002832CD">
      <w:pPr>
        <w:spacing w:after="0" w:line="240" w:lineRule="auto"/>
        <w:ind w:firstLine="567"/>
        <w:jc w:val="both"/>
        <w:rPr>
          <w:rFonts w:ascii="Times New Roman" w:eastAsia="Times New Roman" w:hAnsi="Times New Roman" w:cs="Times New Roman"/>
          <w:sz w:val="28"/>
          <w:szCs w:val="28"/>
        </w:rPr>
      </w:pPr>
      <w:r w:rsidRPr="002832CD">
        <w:rPr>
          <w:rFonts w:ascii="Times New Roman" w:eastAsia="Times New Roman" w:hAnsi="Times New Roman" w:cs="Times New Roman"/>
          <w:sz w:val="28"/>
          <w:szCs w:val="28"/>
        </w:rPr>
        <w:t>СК 13. Здатність збирати, обробляти, критично оцінювати та використовувати первинні і вторинні дані, індикатори здоров’я та інформаційні системи для аналізу стану здоров’я населення та обґрунтування управлінських рішень у сфері громадського здоров’я.</w:t>
      </w:r>
    </w:p>
    <w:p w14:paraId="000000D0" w14:textId="77777777" w:rsidR="00A10D74" w:rsidRPr="002832CD" w:rsidRDefault="00865CF1" w:rsidP="002832CD">
      <w:pPr>
        <w:spacing w:after="0" w:line="240" w:lineRule="auto"/>
        <w:ind w:firstLine="567"/>
        <w:jc w:val="both"/>
        <w:rPr>
          <w:rFonts w:ascii="Times New Roman" w:eastAsia="Times New Roman" w:hAnsi="Times New Roman" w:cs="Times New Roman"/>
          <w:sz w:val="28"/>
          <w:szCs w:val="28"/>
        </w:rPr>
      </w:pPr>
      <w:r w:rsidRPr="002832CD">
        <w:rPr>
          <w:rFonts w:ascii="Times New Roman" w:eastAsia="Times New Roman" w:hAnsi="Times New Roman" w:cs="Times New Roman"/>
          <w:sz w:val="28"/>
          <w:szCs w:val="28"/>
        </w:rPr>
        <w:t>СК 14. Здатність орієнтуватися у структурі системи охорони здоров’я, її організації та фінансуванні.</w:t>
      </w:r>
    </w:p>
    <w:p w14:paraId="000000D1" w14:textId="77777777" w:rsidR="00A10D74" w:rsidRPr="002832CD" w:rsidRDefault="00865CF1" w:rsidP="002832CD">
      <w:pPr>
        <w:spacing w:after="0" w:line="240" w:lineRule="auto"/>
        <w:ind w:firstLine="567"/>
        <w:jc w:val="both"/>
        <w:rPr>
          <w:rFonts w:ascii="Times New Roman" w:eastAsia="Times New Roman" w:hAnsi="Times New Roman" w:cs="Times New Roman"/>
          <w:sz w:val="28"/>
          <w:szCs w:val="28"/>
        </w:rPr>
      </w:pPr>
      <w:r w:rsidRPr="002832CD">
        <w:rPr>
          <w:rFonts w:ascii="Times New Roman" w:eastAsia="Times New Roman" w:hAnsi="Times New Roman" w:cs="Times New Roman"/>
          <w:sz w:val="28"/>
          <w:szCs w:val="28"/>
        </w:rPr>
        <w:t>СК 15. Здатність застосовувати підходи до управління ризиками та реагування на надзвичайні ситуації у сфері громадського здоров’я.</w:t>
      </w:r>
    </w:p>
    <w:p w14:paraId="000000D2" w14:textId="05EDC0D4" w:rsidR="00A10D74" w:rsidRDefault="00865CF1" w:rsidP="002832CD">
      <w:pPr>
        <w:spacing w:after="0" w:line="240" w:lineRule="auto"/>
        <w:ind w:firstLine="567"/>
        <w:jc w:val="both"/>
        <w:rPr>
          <w:rFonts w:ascii="Times New Roman" w:eastAsia="Times New Roman" w:hAnsi="Times New Roman" w:cs="Times New Roman"/>
          <w:sz w:val="28"/>
          <w:szCs w:val="28"/>
        </w:rPr>
      </w:pPr>
      <w:r w:rsidRPr="002832CD">
        <w:rPr>
          <w:rFonts w:ascii="Times New Roman" w:eastAsia="Times New Roman" w:hAnsi="Times New Roman" w:cs="Times New Roman"/>
          <w:sz w:val="28"/>
          <w:szCs w:val="28"/>
        </w:rPr>
        <w:t>СК 16. Здатність застосовувати підхід «Єдине здоров’я» та враховувати вплив довкілля і клімату на здоров’я.</w:t>
      </w:r>
    </w:p>
    <w:p w14:paraId="0D0B4096" w14:textId="77777777" w:rsidR="00C42841" w:rsidRPr="002832CD" w:rsidRDefault="00C42841" w:rsidP="002832CD">
      <w:pPr>
        <w:spacing w:after="0" w:line="240" w:lineRule="auto"/>
        <w:ind w:firstLine="567"/>
        <w:jc w:val="both"/>
        <w:rPr>
          <w:rFonts w:ascii="Times New Roman" w:eastAsia="Times New Roman" w:hAnsi="Times New Roman" w:cs="Times New Roman"/>
          <w:sz w:val="28"/>
          <w:szCs w:val="28"/>
        </w:rPr>
      </w:pPr>
    </w:p>
    <w:p w14:paraId="000000D3" w14:textId="77777777" w:rsidR="00A10D74" w:rsidRPr="002832CD" w:rsidRDefault="00865CF1" w:rsidP="002832CD">
      <w:pPr>
        <w:tabs>
          <w:tab w:val="left" w:pos="993"/>
        </w:tabs>
        <w:spacing w:after="0" w:line="240" w:lineRule="auto"/>
        <w:ind w:firstLine="567"/>
        <w:jc w:val="both"/>
        <w:rPr>
          <w:rFonts w:ascii="Times New Roman" w:eastAsia="Times New Roman" w:hAnsi="Times New Roman" w:cs="Times New Roman"/>
          <w:b/>
          <w:bCs/>
          <w:sz w:val="28"/>
          <w:szCs w:val="28"/>
        </w:rPr>
      </w:pPr>
      <w:r w:rsidRPr="002832CD">
        <w:rPr>
          <w:rFonts w:ascii="Times New Roman" w:eastAsia="Times New Roman" w:hAnsi="Times New Roman" w:cs="Times New Roman"/>
          <w:b/>
          <w:bCs/>
          <w:sz w:val="28"/>
          <w:szCs w:val="28"/>
        </w:rPr>
        <w:t>VІІІ. Перелік назв освітніх програм та нормативний зміст підготовки здобувачів вищої освіти за такими програмами, сформульований у термінах програмних результатів навчання</w:t>
      </w:r>
    </w:p>
    <w:p w14:paraId="000000D4" w14:textId="77777777" w:rsidR="00A10D74" w:rsidRPr="002832CD" w:rsidRDefault="00A10D74" w:rsidP="002832CD">
      <w:pPr>
        <w:tabs>
          <w:tab w:val="left" w:pos="993"/>
        </w:tabs>
        <w:spacing w:after="0" w:line="240" w:lineRule="auto"/>
        <w:ind w:firstLine="567"/>
        <w:jc w:val="both"/>
        <w:rPr>
          <w:rFonts w:ascii="Times New Roman" w:eastAsia="Times New Roman" w:hAnsi="Times New Roman" w:cs="Times New Roman"/>
          <w:b/>
          <w:bCs/>
          <w:sz w:val="28"/>
          <w:szCs w:val="28"/>
        </w:rPr>
      </w:pPr>
    </w:p>
    <w:p w14:paraId="000000D5" w14:textId="233CE727" w:rsidR="00A10D74" w:rsidRPr="002832CD" w:rsidRDefault="00865CF1" w:rsidP="002832CD">
      <w:pPr>
        <w:tabs>
          <w:tab w:val="left" w:pos="993"/>
        </w:tabs>
        <w:spacing w:after="0" w:line="240" w:lineRule="auto"/>
        <w:ind w:firstLine="567"/>
        <w:jc w:val="both"/>
        <w:rPr>
          <w:rFonts w:ascii="Times New Roman" w:eastAsia="Times New Roman" w:hAnsi="Times New Roman" w:cs="Times New Roman"/>
          <w:sz w:val="28"/>
          <w:szCs w:val="28"/>
        </w:rPr>
      </w:pPr>
      <w:bookmarkStart w:id="1" w:name="_heading=h.17dp8vu" w:colFirst="0" w:colLast="0"/>
      <w:bookmarkEnd w:id="1"/>
      <w:r w:rsidRPr="002832CD">
        <w:rPr>
          <w:rFonts w:ascii="Times New Roman" w:eastAsia="Times New Roman" w:hAnsi="Times New Roman" w:cs="Times New Roman"/>
          <w:sz w:val="28"/>
          <w:szCs w:val="28"/>
        </w:rPr>
        <w:t>Для спеціальності I9 Громадське здоров’я регулювання не застосовується.</w:t>
      </w:r>
    </w:p>
    <w:p w14:paraId="000000D6" w14:textId="77777777" w:rsidR="00A10D74" w:rsidRPr="002832CD" w:rsidRDefault="00A10D74" w:rsidP="002832CD">
      <w:pPr>
        <w:tabs>
          <w:tab w:val="left" w:pos="993"/>
        </w:tabs>
        <w:spacing w:after="0" w:line="240" w:lineRule="auto"/>
        <w:ind w:firstLine="567"/>
        <w:jc w:val="both"/>
        <w:rPr>
          <w:rFonts w:ascii="Times New Roman" w:eastAsia="Times New Roman" w:hAnsi="Times New Roman" w:cs="Times New Roman"/>
          <w:sz w:val="28"/>
          <w:szCs w:val="28"/>
        </w:rPr>
      </w:pPr>
    </w:p>
    <w:p w14:paraId="000000D7" w14:textId="77777777" w:rsidR="00A10D74" w:rsidRPr="002832CD" w:rsidRDefault="00865CF1" w:rsidP="002832CD">
      <w:pPr>
        <w:tabs>
          <w:tab w:val="left" w:pos="993"/>
        </w:tabs>
        <w:spacing w:after="0" w:line="240" w:lineRule="auto"/>
        <w:ind w:firstLine="567"/>
        <w:jc w:val="both"/>
        <w:rPr>
          <w:rFonts w:ascii="Times New Roman" w:eastAsia="Times New Roman" w:hAnsi="Times New Roman" w:cs="Times New Roman"/>
          <w:b/>
          <w:bCs/>
          <w:sz w:val="28"/>
          <w:szCs w:val="28"/>
        </w:rPr>
      </w:pPr>
      <w:r w:rsidRPr="002832CD">
        <w:rPr>
          <w:rFonts w:ascii="Times New Roman" w:eastAsia="Times New Roman" w:hAnsi="Times New Roman" w:cs="Times New Roman"/>
          <w:b/>
          <w:bCs/>
          <w:sz w:val="28"/>
          <w:szCs w:val="28"/>
        </w:rPr>
        <w:t>ІX. Форма (форми) атестації здобувачів вищої освіти</w:t>
      </w:r>
    </w:p>
    <w:p w14:paraId="000000D8" w14:textId="77777777" w:rsidR="00A10D74" w:rsidRPr="002832CD" w:rsidRDefault="00A10D74" w:rsidP="002832CD">
      <w:pPr>
        <w:spacing w:after="0" w:line="240" w:lineRule="auto"/>
        <w:ind w:firstLine="709"/>
        <w:jc w:val="both"/>
        <w:rPr>
          <w:rFonts w:ascii="Times New Roman" w:eastAsia="Times New Roman" w:hAnsi="Times New Roman" w:cs="Times New Roman"/>
          <w:b/>
          <w:bCs/>
          <w:sz w:val="28"/>
          <w:szCs w:val="28"/>
        </w:rPr>
      </w:pPr>
    </w:p>
    <w:tbl>
      <w:tblPr>
        <w:tblStyle w:val="ac"/>
        <w:tblW w:w="96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97"/>
        <w:gridCol w:w="7371"/>
      </w:tblGrid>
      <w:tr w:rsidR="00A10D74" w:rsidRPr="002832CD" w14:paraId="090CA9AD" w14:textId="77777777" w:rsidTr="00C42841">
        <w:trPr>
          <w:trHeight w:val="151"/>
        </w:trPr>
        <w:tc>
          <w:tcPr>
            <w:tcW w:w="2297" w:type="dxa"/>
          </w:tcPr>
          <w:p w14:paraId="000000D9" w14:textId="77777777" w:rsidR="00A10D74" w:rsidRPr="002832CD" w:rsidRDefault="00865CF1" w:rsidP="002832CD">
            <w:pPr>
              <w:spacing w:after="0" w:line="240" w:lineRule="auto"/>
              <w:ind w:firstLine="5"/>
              <w:jc w:val="both"/>
              <w:rPr>
                <w:rFonts w:ascii="Times New Roman" w:eastAsia="Times New Roman" w:hAnsi="Times New Roman" w:cs="Times New Roman"/>
                <w:b/>
                <w:bCs/>
                <w:sz w:val="28"/>
                <w:szCs w:val="28"/>
              </w:rPr>
            </w:pPr>
            <w:r w:rsidRPr="002832CD">
              <w:rPr>
                <w:rFonts w:ascii="Times New Roman" w:eastAsia="Times New Roman" w:hAnsi="Times New Roman" w:cs="Times New Roman"/>
                <w:b/>
                <w:bCs/>
                <w:sz w:val="28"/>
                <w:szCs w:val="28"/>
              </w:rPr>
              <w:t xml:space="preserve">Форма (форми) атестації здобувачів вищої освіти </w:t>
            </w:r>
          </w:p>
        </w:tc>
        <w:tc>
          <w:tcPr>
            <w:tcW w:w="7371" w:type="dxa"/>
            <w:vAlign w:val="center"/>
          </w:tcPr>
          <w:p w14:paraId="000000DA" w14:textId="77777777" w:rsidR="00A10D74" w:rsidRPr="002832CD" w:rsidRDefault="00865CF1" w:rsidP="002832CD">
            <w:pPr>
              <w:tabs>
                <w:tab w:val="left" w:pos="742"/>
              </w:tabs>
              <w:spacing w:after="0" w:line="240" w:lineRule="auto"/>
              <w:jc w:val="both"/>
              <w:rPr>
                <w:rFonts w:ascii="Times New Roman" w:eastAsia="Times New Roman" w:hAnsi="Times New Roman" w:cs="Times New Roman"/>
                <w:sz w:val="28"/>
                <w:szCs w:val="28"/>
              </w:rPr>
            </w:pPr>
            <w:r w:rsidRPr="002832CD">
              <w:rPr>
                <w:rFonts w:ascii="Times New Roman" w:eastAsia="Times New Roman" w:hAnsi="Times New Roman" w:cs="Times New Roman"/>
                <w:sz w:val="28"/>
                <w:szCs w:val="28"/>
              </w:rPr>
              <w:t>Атестація здобувачів вищої освіти здійснюється у формі публічного захисту кваліфікаційної роботи</w:t>
            </w:r>
          </w:p>
        </w:tc>
      </w:tr>
      <w:tr w:rsidR="00A10D74" w:rsidRPr="002832CD" w14:paraId="45D5FBCF" w14:textId="77777777" w:rsidTr="00C42841">
        <w:trPr>
          <w:trHeight w:val="151"/>
        </w:trPr>
        <w:tc>
          <w:tcPr>
            <w:tcW w:w="2297" w:type="dxa"/>
          </w:tcPr>
          <w:p w14:paraId="000000DB" w14:textId="77777777" w:rsidR="00A10D74" w:rsidRPr="002832CD" w:rsidRDefault="00865CF1" w:rsidP="002832CD">
            <w:pPr>
              <w:spacing w:after="0" w:line="240" w:lineRule="auto"/>
              <w:ind w:firstLine="5"/>
              <w:jc w:val="both"/>
              <w:rPr>
                <w:rFonts w:ascii="Times New Roman" w:eastAsia="Times New Roman" w:hAnsi="Times New Roman" w:cs="Times New Roman"/>
                <w:b/>
                <w:bCs/>
                <w:sz w:val="28"/>
                <w:szCs w:val="28"/>
              </w:rPr>
            </w:pPr>
            <w:r w:rsidRPr="002832CD">
              <w:rPr>
                <w:rFonts w:ascii="Times New Roman" w:eastAsia="Times New Roman" w:hAnsi="Times New Roman" w:cs="Times New Roman"/>
                <w:b/>
                <w:bCs/>
                <w:sz w:val="28"/>
                <w:szCs w:val="28"/>
              </w:rPr>
              <w:t xml:space="preserve">Вимоги до кваліфікаційної роботи </w:t>
            </w:r>
          </w:p>
          <w:p w14:paraId="000000DC" w14:textId="77777777" w:rsidR="00A10D74" w:rsidRPr="002832CD" w:rsidRDefault="00865CF1" w:rsidP="002832CD">
            <w:pPr>
              <w:spacing w:after="0" w:line="240" w:lineRule="auto"/>
              <w:ind w:firstLine="5"/>
              <w:jc w:val="both"/>
              <w:rPr>
                <w:rFonts w:ascii="Times New Roman" w:eastAsia="Times New Roman" w:hAnsi="Times New Roman" w:cs="Times New Roman"/>
                <w:b/>
                <w:bCs/>
                <w:sz w:val="28"/>
                <w:szCs w:val="28"/>
              </w:rPr>
            </w:pPr>
            <w:r w:rsidRPr="002832CD">
              <w:rPr>
                <w:rFonts w:ascii="Times New Roman" w:eastAsia="Times New Roman" w:hAnsi="Times New Roman" w:cs="Times New Roman"/>
                <w:b/>
                <w:bCs/>
                <w:sz w:val="28"/>
                <w:szCs w:val="28"/>
              </w:rPr>
              <w:t>(за наявності)</w:t>
            </w:r>
          </w:p>
        </w:tc>
        <w:tc>
          <w:tcPr>
            <w:tcW w:w="7371" w:type="dxa"/>
            <w:vAlign w:val="center"/>
          </w:tcPr>
          <w:p w14:paraId="000000DD" w14:textId="2BCDEA75" w:rsidR="00A10D74" w:rsidRPr="002832CD" w:rsidRDefault="00865CF1" w:rsidP="002832CD">
            <w:pPr>
              <w:tabs>
                <w:tab w:val="left" w:pos="742"/>
              </w:tabs>
              <w:spacing w:after="0" w:line="240" w:lineRule="auto"/>
              <w:jc w:val="both"/>
              <w:rPr>
                <w:rFonts w:ascii="Times New Roman" w:eastAsia="Times New Roman" w:hAnsi="Times New Roman" w:cs="Times New Roman"/>
                <w:sz w:val="28"/>
                <w:szCs w:val="28"/>
              </w:rPr>
            </w:pPr>
            <w:r w:rsidRPr="002832CD">
              <w:rPr>
                <w:rFonts w:ascii="Times New Roman" w:eastAsia="Times New Roman" w:hAnsi="Times New Roman" w:cs="Times New Roman"/>
                <w:sz w:val="28"/>
                <w:szCs w:val="28"/>
              </w:rPr>
              <w:t xml:space="preserve">Кваліфікаційна робота має передбачати самостійне або у складі групи розв’язання складної спеціалізованої задачі та/або практичної проблеми у сфері громадського здоров’я, що потребує застосування теоретичних положень, методів, методик, технологій та інструментів громадського здоров’я. </w:t>
            </w:r>
            <w:r w:rsidR="002E4768" w:rsidRPr="002832CD">
              <w:rPr>
                <w:rFonts w:ascii="Times New Roman" w:eastAsia="Times New Roman" w:hAnsi="Times New Roman" w:cs="Times New Roman"/>
                <w:sz w:val="28"/>
                <w:szCs w:val="28"/>
              </w:rPr>
              <w:t>Кваліфікаційна робота не повинна містити академічного плагіату, фабрикації, фальсифікації та інших порушень академічної доброчесності відповідно до Закону України «Про академічну доброчесність»</w:t>
            </w:r>
            <w:r w:rsidRPr="002832CD">
              <w:rPr>
                <w:rFonts w:ascii="Times New Roman" w:eastAsia="Times New Roman" w:hAnsi="Times New Roman" w:cs="Times New Roman"/>
                <w:sz w:val="28"/>
                <w:szCs w:val="28"/>
              </w:rPr>
              <w:t>. Кваліфікаційна робота має бути оприлюднена на офіційному вебсайті закладу вищої освіти або його підрозділу, або у репозитарії закладу вищої освіти. Оприлюднення кваліфікаційних робіт, що містять інформацію з обмеженим доступом, здійснюється відповідно до вимог законодавства</w:t>
            </w:r>
          </w:p>
        </w:tc>
      </w:tr>
      <w:tr w:rsidR="00A10D74" w:rsidRPr="002832CD" w14:paraId="3D2A0340" w14:textId="77777777" w:rsidTr="00C42841">
        <w:trPr>
          <w:trHeight w:val="151"/>
        </w:trPr>
        <w:tc>
          <w:tcPr>
            <w:tcW w:w="2297" w:type="dxa"/>
            <w:tcBorders>
              <w:top w:val="single" w:sz="4" w:space="0" w:color="000000"/>
              <w:left w:val="single" w:sz="4" w:space="0" w:color="000000"/>
              <w:bottom w:val="single" w:sz="4" w:space="0" w:color="000000"/>
              <w:right w:val="single" w:sz="4" w:space="0" w:color="000000"/>
            </w:tcBorders>
          </w:tcPr>
          <w:p w14:paraId="000000DE" w14:textId="77777777" w:rsidR="00A10D74" w:rsidRPr="002832CD" w:rsidRDefault="00865CF1" w:rsidP="002832CD">
            <w:pPr>
              <w:spacing w:after="0" w:line="240" w:lineRule="auto"/>
              <w:ind w:firstLine="5"/>
              <w:jc w:val="both"/>
              <w:rPr>
                <w:rFonts w:ascii="Times New Roman" w:eastAsia="Times New Roman" w:hAnsi="Times New Roman" w:cs="Times New Roman"/>
                <w:b/>
                <w:bCs/>
                <w:sz w:val="28"/>
                <w:szCs w:val="28"/>
              </w:rPr>
            </w:pPr>
            <w:r w:rsidRPr="002832CD">
              <w:rPr>
                <w:rFonts w:ascii="Times New Roman" w:eastAsia="Times New Roman" w:hAnsi="Times New Roman" w:cs="Times New Roman"/>
                <w:b/>
                <w:bCs/>
                <w:sz w:val="28"/>
                <w:szCs w:val="28"/>
              </w:rPr>
              <w:t xml:space="preserve">Вимоги до атестаційного іспиту (іспитів) </w:t>
            </w:r>
          </w:p>
          <w:p w14:paraId="000000DF" w14:textId="77777777" w:rsidR="00A10D74" w:rsidRPr="002832CD" w:rsidRDefault="00865CF1" w:rsidP="002832CD">
            <w:pPr>
              <w:spacing w:after="0" w:line="240" w:lineRule="auto"/>
              <w:ind w:firstLine="5"/>
              <w:jc w:val="both"/>
              <w:rPr>
                <w:rFonts w:ascii="Times New Roman" w:eastAsia="Times New Roman" w:hAnsi="Times New Roman" w:cs="Times New Roman"/>
                <w:b/>
                <w:bCs/>
                <w:sz w:val="28"/>
                <w:szCs w:val="28"/>
                <w:highlight w:val="green"/>
              </w:rPr>
            </w:pPr>
            <w:r w:rsidRPr="002832CD">
              <w:rPr>
                <w:rFonts w:ascii="Times New Roman" w:eastAsia="Times New Roman" w:hAnsi="Times New Roman" w:cs="Times New Roman"/>
                <w:b/>
                <w:bCs/>
                <w:sz w:val="28"/>
                <w:szCs w:val="28"/>
              </w:rPr>
              <w:t>(за наявності)</w:t>
            </w:r>
          </w:p>
        </w:tc>
        <w:tc>
          <w:tcPr>
            <w:tcW w:w="7371" w:type="dxa"/>
            <w:tcBorders>
              <w:top w:val="single" w:sz="4" w:space="0" w:color="000000"/>
              <w:left w:val="single" w:sz="4" w:space="0" w:color="000000"/>
              <w:bottom w:val="single" w:sz="4" w:space="0" w:color="000000"/>
              <w:right w:val="single" w:sz="4" w:space="0" w:color="000000"/>
            </w:tcBorders>
            <w:vAlign w:val="center"/>
          </w:tcPr>
          <w:p w14:paraId="000000E0" w14:textId="77777777" w:rsidR="00A10D74" w:rsidRPr="002832CD" w:rsidRDefault="00865CF1" w:rsidP="002832CD">
            <w:pPr>
              <w:tabs>
                <w:tab w:val="left" w:pos="742"/>
              </w:tabs>
              <w:spacing w:after="0" w:line="240" w:lineRule="auto"/>
              <w:jc w:val="both"/>
              <w:rPr>
                <w:rFonts w:ascii="Times New Roman" w:eastAsia="Times New Roman" w:hAnsi="Times New Roman" w:cs="Times New Roman"/>
                <w:sz w:val="28"/>
                <w:szCs w:val="28"/>
              </w:rPr>
            </w:pPr>
            <w:r w:rsidRPr="002832CD">
              <w:rPr>
                <w:rFonts w:ascii="Times New Roman" w:eastAsia="Times New Roman" w:hAnsi="Times New Roman" w:cs="Times New Roman"/>
                <w:sz w:val="28"/>
                <w:szCs w:val="28"/>
              </w:rPr>
              <w:t>Не передбачено</w:t>
            </w:r>
          </w:p>
        </w:tc>
      </w:tr>
    </w:tbl>
    <w:p w14:paraId="000000E1" w14:textId="77777777" w:rsidR="00A10D74" w:rsidRPr="002832CD" w:rsidRDefault="00A10D74" w:rsidP="002832CD">
      <w:pPr>
        <w:tabs>
          <w:tab w:val="left" w:pos="1134"/>
        </w:tabs>
        <w:spacing w:after="0" w:line="240" w:lineRule="auto"/>
        <w:ind w:firstLine="567"/>
        <w:jc w:val="both"/>
        <w:rPr>
          <w:rFonts w:ascii="Times New Roman" w:eastAsia="Times New Roman" w:hAnsi="Times New Roman" w:cs="Times New Roman"/>
          <w:sz w:val="28"/>
          <w:szCs w:val="28"/>
        </w:rPr>
      </w:pPr>
    </w:p>
    <w:p w14:paraId="000000E2" w14:textId="77777777" w:rsidR="00A10D74" w:rsidRPr="002832CD" w:rsidRDefault="00865CF1" w:rsidP="002832CD">
      <w:pPr>
        <w:tabs>
          <w:tab w:val="left" w:pos="1134"/>
        </w:tabs>
        <w:spacing w:after="0" w:line="240" w:lineRule="auto"/>
        <w:ind w:firstLine="567"/>
        <w:jc w:val="both"/>
        <w:rPr>
          <w:rFonts w:ascii="Times New Roman" w:eastAsia="Times New Roman" w:hAnsi="Times New Roman" w:cs="Times New Roman"/>
          <w:b/>
          <w:bCs/>
          <w:sz w:val="28"/>
          <w:szCs w:val="28"/>
        </w:rPr>
      </w:pPr>
      <w:r w:rsidRPr="002832CD">
        <w:rPr>
          <w:rFonts w:ascii="Times New Roman" w:eastAsia="Times New Roman" w:hAnsi="Times New Roman" w:cs="Times New Roman"/>
          <w:b/>
          <w:bCs/>
          <w:sz w:val="28"/>
          <w:szCs w:val="28"/>
        </w:rPr>
        <w:lastRenderedPageBreak/>
        <w:t xml:space="preserve">X. Додаткові вимоги та обмеження (за наявності) для міждисциплінарних освітніх програм </w:t>
      </w:r>
    </w:p>
    <w:p w14:paraId="000000E3" w14:textId="77777777" w:rsidR="00A10D74" w:rsidRPr="002832CD" w:rsidRDefault="00A10D74" w:rsidP="002832CD">
      <w:pPr>
        <w:tabs>
          <w:tab w:val="left" w:pos="1134"/>
          <w:tab w:val="left" w:pos="5445"/>
        </w:tabs>
        <w:spacing w:after="0" w:line="240" w:lineRule="auto"/>
        <w:ind w:firstLine="567"/>
        <w:jc w:val="both"/>
        <w:rPr>
          <w:rFonts w:ascii="Times New Roman" w:eastAsia="Times New Roman" w:hAnsi="Times New Roman" w:cs="Times New Roman"/>
          <w:sz w:val="28"/>
          <w:szCs w:val="28"/>
        </w:rPr>
      </w:pPr>
    </w:p>
    <w:p w14:paraId="000000E4" w14:textId="77777777" w:rsidR="00A10D74" w:rsidRPr="002832CD" w:rsidRDefault="00865CF1" w:rsidP="002832CD">
      <w:pPr>
        <w:tabs>
          <w:tab w:val="left" w:pos="1134"/>
          <w:tab w:val="left" w:pos="5445"/>
        </w:tabs>
        <w:spacing w:after="0" w:line="240" w:lineRule="auto"/>
        <w:ind w:firstLine="567"/>
        <w:jc w:val="both"/>
        <w:rPr>
          <w:rFonts w:ascii="Times New Roman" w:eastAsia="Times New Roman" w:hAnsi="Times New Roman" w:cs="Times New Roman"/>
          <w:sz w:val="28"/>
          <w:szCs w:val="28"/>
        </w:rPr>
      </w:pPr>
      <w:r w:rsidRPr="002832CD">
        <w:rPr>
          <w:rFonts w:ascii="Times New Roman" w:eastAsia="Times New Roman" w:hAnsi="Times New Roman" w:cs="Times New Roman"/>
          <w:sz w:val="28"/>
          <w:szCs w:val="28"/>
        </w:rPr>
        <w:t>Додаткові вимоги та обмеження для міждисциплінарних освітніх програм цим Стандартом не встановлюються. Міждисциплінарні освітні програми можуть створюватися відповідно до законодавства з урахуванням вимог Національної рамки кваліфікацій та стандартів спеціальностей, що формують міждисциплінарну предметну область.</w:t>
      </w:r>
    </w:p>
    <w:p w14:paraId="000000E5" w14:textId="77777777" w:rsidR="00A10D74" w:rsidRPr="002832CD" w:rsidRDefault="00A10D74" w:rsidP="002832CD">
      <w:pPr>
        <w:tabs>
          <w:tab w:val="left" w:pos="1134"/>
          <w:tab w:val="left" w:pos="5445"/>
        </w:tabs>
        <w:spacing w:after="0" w:line="240" w:lineRule="auto"/>
        <w:ind w:firstLine="567"/>
        <w:jc w:val="both"/>
        <w:rPr>
          <w:rFonts w:ascii="Times New Roman" w:eastAsia="Times New Roman" w:hAnsi="Times New Roman" w:cs="Times New Roman"/>
          <w:sz w:val="28"/>
          <w:szCs w:val="28"/>
        </w:rPr>
      </w:pPr>
    </w:p>
    <w:p w14:paraId="000000E6" w14:textId="77777777" w:rsidR="00A10D74" w:rsidRPr="002832CD" w:rsidRDefault="00865CF1" w:rsidP="002832CD">
      <w:pPr>
        <w:tabs>
          <w:tab w:val="left" w:pos="1134"/>
        </w:tabs>
        <w:spacing w:after="0" w:line="240" w:lineRule="auto"/>
        <w:ind w:firstLine="567"/>
        <w:jc w:val="both"/>
        <w:rPr>
          <w:rFonts w:ascii="Times New Roman" w:eastAsia="Times New Roman" w:hAnsi="Times New Roman" w:cs="Times New Roman"/>
          <w:sz w:val="28"/>
          <w:szCs w:val="28"/>
        </w:rPr>
      </w:pPr>
      <w:r w:rsidRPr="002832CD">
        <w:rPr>
          <w:rFonts w:ascii="Times New Roman" w:eastAsia="Times New Roman" w:hAnsi="Times New Roman" w:cs="Times New Roman"/>
          <w:b/>
          <w:bCs/>
          <w:sz w:val="28"/>
          <w:szCs w:val="28"/>
        </w:rPr>
        <w:t>XІ. Вимоги законодавства та/або професійних стандартів, необхідні для здобуття відповідних професійних кваліфікацій (за</w:t>
      </w:r>
      <w:r w:rsidRPr="002832CD">
        <w:rPr>
          <w:rFonts w:ascii="Times New Roman" w:eastAsia="Times New Roman" w:hAnsi="Times New Roman" w:cs="Times New Roman"/>
          <w:sz w:val="28"/>
          <w:szCs w:val="28"/>
        </w:rPr>
        <w:t xml:space="preserve"> </w:t>
      </w:r>
      <w:r w:rsidRPr="002832CD">
        <w:rPr>
          <w:rFonts w:ascii="Times New Roman" w:eastAsia="Times New Roman" w:hAnsi="Times New Roman" w:cs="Times New Roman"/>
          <w:b/>
          <w:bCs/>
          <w:sz w:val="28"/>
          <w:szCs w:val="28"/>
        </w:rPr>
        <w:t>наявності)</w:t>
      </w:r>
    </w:p>
    <w:p w14:paraId="000000E7" w14:textId="77777777" w:rsidR="00A10D74" w:rsidRPr="002832CD" w:rsidRDefault="00A10D74" w:rsidP="002832CD">
      <w:pPr>
        <w:shd w:val="clear" w:color="auto" w:fill="FFFFFF"/>
        <w:tabs>
          <w:tab w:val="left" w:pos="1134"/>
        </w:tabs>
        <w:spacing w:after="0" w:line="240" w:lineRule="auto"/>
        <w:ind w:firstLine="567"/>
        <w:jc w:val="both"/>
        <w:rPr>
          <w:rFonts w:ascii="Times New Roman" w:eastAsia="Times New Roman" w:hAnsi="Times New Roman" w:cs="Times New Roman"/>
          <w:sz w:val="28"/>
          <w:szCs w:val="28"/>
        </w:rPr>
      </w:pPr>
    </w:p>
    <w:p w14:paraId="000000E8" w14:textId="77777777" w:rsidR="00A10D74" w:rsidRPr="002832CD" w:rsidRDefault="00865CF1" w:rsidP="002832CD">
      <w:pPr>
        <w:tabs>
          <w:tab w:val="left" w:pos="1134"/>
        </w:tabs>
        <w:spacing w:after="0" w:line="240" w:lineRule="auto"/>
        <w:ind w:firstLine="567"/>
        <w:jc w:val="both"/>
        <w:rPr>
          <w:rFonts w:ascii="Times New Roman" w:eastAsia="Times New Roman" w:hAnsi="Times New Roman" w:cs="Times New Roman"/>
          <w:sz w:val="28"/>
          <w:szCs w:val="28"/>
        </w:rPr>
      </w:pPr>
      <w:r w:rsidRPr="002832CD">
        <w:rPr>
          <w:rFonts w:ascii="Times New Roman" w:eastAsia="Times New Roman" w:hAnsi="Times New Roman" w:cs="Times New Roman"/>
          <w:sz w:val="28"/>
          <w:szCs w:val="28"/>
        </w:rPr>
        <w:t>Освітні програми, що передбачають присвоєння професійної кваліфікації «</w:t>
      </w:r>
      <w:sdt>
        <w:sdtPr>
          <w:rPr>
            <w:rFonts w:ascii="Times New Roman" w:hAnsi="Times New Roman" w:cs="Times New Roman"/>
          </w:rPr>
          <w:tag w:val="goog_rdk_15"/>
          <w:id w:val="-295027865"/>
        </w:sdtPr>
        <w:sdtEndPr/>
        <w:sdtContent/>
      </w:sdt>
      <w:r w:rsidRPr="002832CD">
        <w:rPr>
          <w:rFonts w:ascii="Times New Roman" w:eastAsia="Times New Roman" w:hAnsi="Times New Roman" w:cs="Times New Roman"/>
          <w:sz w:val="28"/>
          <w:szCs w:val="28"/>
        </w:rPr>
        <w:t>фахівець з громадського здоров’я», мають забезпечувати відповідність вимогам законодавства України, професійних стандартів за наявності та інших нормативних документів, що регулюють підготовку і професійну діяльність фахівців у сфері громадського здоров’я. Стандарт вищої освіти не є самостійною підставою для присвоєння професійної кваліфікації.</w:t>
      </w:r>
    </w:p>
    <w:p w14:paraId="000000E9" w14:textId="77777777" w:rsidR="00A10D74" w:rsidRPr="002832CD" w:rsidRDefault="00A10D74" w:rsidP="002832CD">
      <w:pPr>
        <w:tabs>
          <w:tab w:val="left" w:pos="1134"/>
        </w:tabs>
        <w:spacing w:after="0" w:line="240" w:lineRule="auto"/>
        <w:ind w:firstLine="567"/>
        <w:jc w:val="both"/>
        <w:rPr>
          <w:rFonts w:ascii="Times New Roman" w:eastAsia="Times New Roman" w:hAnsi="Times New Roman" w:cs="Times New Roman"/>
          <w:b/>
          <w:bCs/>
          <w:sz w:val="28"/>
          <w:szCs w:val="28"/>
        </w:rPr>
      </w:pPr>
    </w:p>
    <w:p w14:paraId="000000EA" w14:textId="77777777" w:rsidR="00A10D74" w:rsidRPr="002832CD" w:rsidRDefault="00865CF1" w:rsidP="002832CD">
      <w:pPr>
        <w:tabs>
          <w:tab w:val="left" w:pos="1134"/>
        </w:tabs>
        <w:spacing w:after="0" w:line="240" w:lineRule="auto"/>
        <w:ind w:firstLine="567"/>
        <w:jc w:val="both"/>
        <w:rPr>
          <w:rFonts w:ascii="Times New Roman" w:eastAsia="Times New Roman" w:hAnsi="Times New Roman" w:cs="Times New Roman"/>
          <w:b/>
          <w:bCs/>
          <w:sz w:val="28"/>
          <w:szCs w:val="28"/>
        </w:rPr>
      </w:pPr>
      <w:r w:rsidRPr="002832CD">
        <w:rPr>
          <w:rFonts w:ascii="Times New Roman" w:eastAsia="Times New Roman" w:hAnsi="Times New Roman" w:cs="Times New Roman"/>
          <w:b/>
          <w:bCs/>
          <w:sz w:val="28"/>
          <w:szCs w:val="28"/>
        </w:rPr>
        <w:t xml:space="preserve">XII. Додаткові вимоги до освітніх програм зі спеціальностей, що передбачають доступ до професій, для яких запроваджене додаткове регулювання </w:t>
      </w:r>
    </w:p>
    <w:p w14:paraId="000000EB" w14:textId="77777777" w:rsidR="00A10D74" w:rsidRPr="002832CD" w:rsidRDefault="00A10D74" w:rsidP="002832CD">
      <w:pPr>
        <w:tabs>
          <w:tab w:val="left" w:pos="1134"/>
        </w:tabs>
        <w:spacing w:after="0" w:line="240" w:lineRule="auto"/>
        <w:ind w:firstLine="567"/>
        <w:jc w:val="both"/>
        <w:rPr>
          <w:rFonts w:ascii="Times New Roman" w:eastAsia="Times New Roman" w:hAnsi="Times New Roman" w:cs="Times New Roman"/>
          <w:sz w:val="28"/>
          <w:szCs w:val="28"/>
        </w:rPr>
      </w:pPr>
    </w:p>
    <w:p w14:paraId="000000EC" w14:textId="77777777" w:rsidR="00A10D74" w:rsidRPr="002832CD" w:rsidRDefault="00865CF1" w:rsidP="002832CD">
      <w:pPr>
        <w:tabs>
          <w:tab w:val="left" w:pos="1134"/>
        </w:tabs>
        <w:spacing w:after="0" w:line="240" w:lineRule="auto"/>
        <w:ind w:firstLine="567"/>
        <w:jc w:val="both"/>
        <w:rPr>
          <w:rFonts w:ascii="Times New Roman" w:eastAsia="Times New Roman" w:hAnsi="Times New Roman" w:cs="Times New Roman"/>
          <w:sz w:val="28"/>
          <w:szCs w:val="28"/>
        </w:rPr>
      </w:pPr>
      <w:r w:rsidRPr="002832CD">
        <w:rPr>
          <w:rFonts w:ascii="Times New Roman" w:eastAsia="Times New Roman" w:hAnsi="Times New Roman" w:cs="Times New Roman"/>
          <w:sz w:val="28"/>
          <w:szCs w:val="28"/>
        </w:rPr>
        <w:t>Для спеціальності I9 Громадське здоров’я регулювання не застосовується.</w:t>
      </w:r>
    </w:p>
    <w:p w14:paraId="000000ED" w14:textId="77777777" w:rsidR="00A10D74" w:rsidRPr="002832CD" w:rsidRDefault="00A10D74" w:rsidP="002832CD">
      <w:pPr>
        <w:tabs>
          <w:tab w:val="left" w:pos="1134"/>
        </w:tabs>
        <w:spacing w:after="0" w:line="240" w:lineRule="auto"/>
        <w:ind w:firstLine="567"/>
        <w:jc w:val="both"/>
        <w:rPr>
          <w:rFonts w:ascii="Times New Roman" w:eastAsia="Times New Roman" w:hAnsi="Times New Roman" w:cs="Times New Roman"/>
          <w:b/>
          <w:bCs/>
          <w:sz w:val="28"/>
          <w:szCs w:val="28"/>
        </w:rPr>
      </w:pPr>
    </w:p>
    <w:p w14:paraId="000000EE" w14:textId="77777777" w:rsidR="00A10D74" w:rsidRPr="002832CD" w:rsidRDefault="00865CF1" w:rsidP="002832CD">
      <w:pPr>
        <w:tabs>
          <w:tab w:val="left" w:pos="1134"/>
        </w:tabs>
        <w:spacing w:after="0" w:line="240" w:lineRule="auto"/>
        <w:ind w:firstLine="567"/>
        <w:jc w:val="both"/>
        <w:rPr>
          <w:rFonts w:ascii="Times New Roman" w:eastAsia="Times New Roman" w:hAnsi="Times New Roman" w:cs="Times New Roman"/>
          <w:b/>
          <w:bCs/>
          <w:sz w:val="28"/>
          <w:szCs w:val="28"/>
        </w:rPr>
      </w:pPr>
      <w:r w:rsidRPr="002832CD">
        <w:rPr>
          <w:rFonts w:ascii="Times New Roman" w:eastAsia="Times New Roman" w:hAnsi="Times New Roman" w:cs="Times New Roman"/>
          <w:b/>
          <w:bCs/>
          <w:sz w:val="28"/>
          <w:szCs w:val="28"/>
        </w:rPr>
        <w:t xml:space="preserve">XIIІ. Перелік нормативних документів, на яких базується Стандарт вищої освіти </w:t>
      </w:r>
    </w:p>
    <w:p w14:paraId="000000EF" w14:textId="77777777" w:rsidR="00A10D74" w:rsidRPr="002832CD" w:rsidRDefault="00A10D74" w:rsidP="002832CD">
      <w:pPr>
        <w:tabs>
          <w:tab w:val="left" w:pos="1134"/>
        </w:tabs>
        <w:spacing w:after="0" w:line="240" w:lineRule="auto"/>
        <w:ind w:firstLine="567"/>
        <w:jc w:val="both"/>
        <w:rPr>
          <w:rFonts w:ascii="Times New Roman" w:eastAsia="Times New Roman" w:hAnsi="Times New Roman" w:cs="Times New Roman"/>
          <w:sz w:val="28"/>
          <w:szCs w:val="28"/>
          <w:highlight w:val="green"/>
        </w:rPr>
      </w:pPr>
    </w:p>
    <w:p w14:paraId="000000F0" w14:textId="77777777" w:rsidR="00A10D74" w:rsidRPr="002832CD" w:rsidRDefault="00865CF1" w:rsidP="00125191">
      <w:pPr>
        <w:numPr>
          <w:ilvl w:val="0"/>
          <w:numId w:val="1"/>
        </w:numPr>
        <w:pBdr>
          <w:top w:val="nil"/>
          <w:left w:val="nil"/>
          <w:bottom w:val="nil"/>
          <w:right w:val="nil"/>
          <w:between w:val="nil"/>
        </w:pBdr>
        <w:tabs>
          <w:tab w:val="left" w:pos="0"/>
          <w:tab w:val="left" w:pos="993"/>
        </w:tabs>
        <w:spacing w:after="0" w:line="240" w:lineRule="auto"/>
        <w:ind w:left="0" w:firstLine="567"/>
        <w:jc w:val="both"/>
        <w:rPr>
          <w:rFonts w:ascii="Times New Roman" w:eastAsia="Times New Roman" w:hAnsi="Times New Roman" w:cs="Times New Roman"/>
          <w:color w:val="000000"/>
          <w:sz w:val="28"/>
          <w:szCs w:val="28"/>
        </w:rPr>
      </w:pPr>
      <w:r w:rsidRPr="002832CD">
        <w:rPr>
          <w:rFonts w:ascii="Times New Roman" w:eastAsia="Times New Roman" w:hAnsi="Times New Roman" w:cs="Times New Roman"/>
          <w:color w:val="000000"/>
          <w:sz w:val="28"/>
          <w:szCs w:val="28"/>
        </w:rPr>
        <w:t xml:space="preserve">Закон України «Про вищу освіту» від 01.07.2014 № 1556-VII. URL: </w:t>
      </w:r>
      <w:hyperlink r:id="rId9">
        <w:r w:rsidRPr="002832CD">
          <w:rPr>
            <w:rFonts w:ascii="Times New Roman" w:eastAsia="Times New Roman" w:hAnsi="Times New Roman" w:cs="Times New Roman"/>
            <w:color w:val="0000FF"/>
            <w:sz w:val="28"/>
            <w:szCs w:val="28"/>
            <w:u w:val="single"/>
          </w:rPr>
          <w:t>https://zakon.rada.gov.ua/laws/show/1556-18</w:t>
        </w:r>
      </w:hyperlink>
      <w:r w:rsidRPr="002832CD">
        <w:rPr>
          <w:rFonts w:ascii="Times New Roman" w:eastAsia="Times New Roman" w:hAnsi="Times New Roman" w:cs="Times New Roman"/>
          <w:color w:val="000000"/>
          <w:sz w:val="28"/>
          <w:szCs w:val="28"/>
        </w:rPr>
        <w:t xml:space="preserve"> (дата звернення: 20.05.2026).</w:t>
      </w:r>
    </w:p>
    <w:p w14:paraId="000000F1" w14:textId="77777777" w:rsidR="00A10D74" w:rsidRPr="002832CD" w:rsidRDefault="00865CF1" w:rsidP="00125191">
      <w:pPr>
        <w:numPr>
          <w:ilvl w:val="0"/>
          <w:numId w:val="1"/>
        </w:numPr>
        <w:pBdr>
          <w:top w:val="nil"/>
          <w:left w:val="nil"/>
          <w:bottom w:val="nil"/>
          <w:right w:val="nil"/>
          <w:between w:val="nil"/>
        </w:pBdr>
        <w:tabs>
          <w:tab w:val="left" w:pos="0"/>
          <w:tab w:val="left" w:pos="993"/>
        </w:tabs>
        <w:spacing w:after="0" w:line="240" w:lineRule="auto"/>
        <w:ind w:left="0" w:firstLine="567"/>
        <w:jc w:val="both"/>
        <w:rPr>
          <w:rFonts w:ascii="Times New Roman" w:eastAsia="Times New Roman" w:hAnsi="Times New Roman" w:cs="Times New Roman"/>
          <w:color w:val="000000"/>
          <w:sz w:val="28"/>
          <w:szCs w:val="28"/>
        </w:rPr>
      </w:pPr>
      <w:r w:rsidRPr="002832CD">
        <w:rPr>
          <w:rFonts w:ascii="Times New Roman" w:eastAsia="Times New Roman" w:hAnsi="Times New Roman" w:cs="Times New Roman"/>
          <w:color w:val="000000"/>
          <w:sz w:val="28"/>
          <w:szCs w:val="28"/>
        </w:rPr>
        <w:t xml:space="preserve">Закон України «Про освіту» від 05.09.2017 № 2145-VIII. URL: </w:t>
      </w:r>
      <w:hyperlink r:id="rId10">
        <w:r w:rsidRPr="002832CD">
          <w:rPr>
            <w:rFonts w:ascii="Times New Roman" w:eastAsia="Times New Roman" w:hAnsi="Times New Roman" w:cs="Times New Roman"/>
            <w:color w:val="0000FF"/>
            <w:sz w:val="28"/>
            <w:szCs w:val="28"/>
            <w:u w:val="single"/>
          </w:rPr>
          <w:t>https://zakon.rada.gov.ua/laws/show/2145-19</w:t>
        </w:r>
      </w:hyperlink>
      <w:r w:rsidRPr="002832CD">
        <w:rPr>
          <w:rFonts w:ascii="Times New Roman" w:eastAsia="Times New Roman" w:hAnsi="Times New Roman" w:cs="Times New Roman"/>
          <w:color w:val="000000"/>
          <w:sz w:val="28"/>
          <w:szCs w:val="28"/>
        </w:rPr>
        <w:t xml:space="preserve">  (дата звернення: 20.05.2026).</w:t>
      </w:r>
    </w:p>
    <w:p w14:paraId="000000F2" w14:textId="77777777" w:rsidR="00A10D74" w:rsidRPr="002832CD" w:rsidRDefault="00865CF1" w:rsidP="00125191">
      <w:pPr>
        <w:numPr>
          <w:ilvl w:val="0"/>
          <w:numId w:val="1"/>
        </w:numPr>
        <w:pBdr>
          <w:top w:val="nil"/>
          <w:left w:val="nil"/>
          <w:bottom w:val="nil"/>
          <w:right w:val="nil"/>
          <w:between w:val="nil"/>
        </w:pBdr>
        <w:tabs>
          <w:tab w:val="left" w:pos="0"/>
          <w:tab w:val="left" w:pos="993"/>
        </w:tabs>
        <w:spacing w:after="0" w:line="240" w:lineRule="auto"/>
        <w:ind w:left="0" w:firstLine="567"/>
        <w:jc w:val="both"/>
        <w:rPr>
          <w:rFonts w:ascii="Times New Roman" w:eastAsia="Times New Roman" w:hAnsi="Times New Roman" w:cs="Times New Roman"/>
          <w:color w:val="000000"/>
          <w:sz w:val="28"/>
          <w:szCs w:val="28"/>
        </w:rPr>
      </w:pPr>
      <w:r w:rsidRPr="002832CD">
        <w:rPr>
          <w:rFonts w:ascii="Times New Roman" w:eastAsia="Times New Roman" w:hAnsi="Times New Roman" w:cs="Times New Roman"/>
          <w:color w:val="000000"/>
          <w:sz w:val="28"/>
          <w:szCs w:val="28"/>
        </w:rPr>
        <w:t xml:space="preserve">Закон України «Про систему громадського здоров’я» від 06.09.2022 № 2573-IX. URL: </w:t>
      </w:r>
      <w:hyperlink r:id="rId11">
        <w:r w:rsidRPr="002832CD">
          <w:rPr>
            <w:rFonts w:ascii="Times New Roman" w:eastAsia="Times New Roman" w:hAnsi="Times New Roman" w:cs="Times New Roman"/>
            <w:color w:val="0000FF"/>
            <w:sz w:val="28"/>
            <w:szCs w:val="28"/>
            <w:u w:val="single"/>
          </w:rPr>
          <w:t>https://zakon.rada.gov.ua/laws/show/2573-20</w:t>
        </w:r>
      </w:hyperlink>
      <w:r w:rsidRPr="002832CD">
        <w:rPr>
          <w:rFonts w:ascii="Times New Roman" w:eastAsia="Times New Roman" w:hAnsi="Times New Roman" w:cs="Times New Roman"/>
          <w:color w:val="000000"/>
          <w:sz w:val="28"/>
          <w:szCs w:val="28"/>
        </w:rPr>
        <w:t xml:space="preserve"> (дата звернення: 20.05.2026).</w:t>
      </w:r>
    </w:p>
    <w:p w14:paraId="000000F3" w14:textId="77777777" w:rsidR="00A10D74" w:rsidRPr="002832CD" w:rsidRDefault="00865CF1" w:rsidP="00125191">
      <w:pPr>
        <w:numPr>
          <w:ilvl w:val="0"/>
          <w:numId w:val="1"/>
        </w:numPr>
        <w:pBdr>
          <w:top w:val="nil"/>
          <w:left w:val="nil"/>
          <w:bottom w:val="nil"/>
          <w:right w:val="nil"/>
          <w:between w:val="nil"/>
        </w:pBdr>
        <w:tabs>
          <w:tab w:val="left" w:pos="0"/>
          <w:tab w:val="left" w:pos="993"/>
        </w:tabs>
        <w:spacing w:after="0" w:line="240" w:lineRule="auto"/>
        <w:ind w:left="0" w:firstLine="567"/>
        <w:jc w:val="both"/>
        <w:rPr>
          <w:rFonts w:ascii="Times New Roman" w:eastAsia="Times New Roman" w:hAnsi="Times New Roman" w:cs="Times New Roman"/>
          <w:color w:val="000000"/>
          <w:sz w:val="28"/>
          <w:szCs w:val="28"/>
        </w:rPr>
      </w:pPr>
      <w:r w:rsidRPr="002832CD">
        <w:rPr>
          <w:rFonts w:ascii="Times New Roman" w:eastAsia="Times New Roman" w:hAnsi="Times New Roman" w:cs="Times New Roman"/>
          <w:color w:val="000000"/>
          <w:sz w:val="28"/>
          <w:szCs w:val="28"/>
        </w:rPr>
        <w:t xml:space="preserve">Закон України «Про академічну доброчесність» від 18.12.2025 № 4742-IX. URL: </w:t>
      </w:r>
      <w:hyperlink r:id="rId12">
        <w:r w:rsidRPr="002832CD">
          <w:rPr>
            <w:rFonts w:ascii="Times New Roman" w:eastAsia="Times New Roman" w:hAnsi="Times New Roman" w:cs="Times New Roman"/>
            <w:color w:val="0000FF"/>
            <w:sz w:val="28"/>
            <w:szCs w:val="28"/>
            <w:u w:val="single"/>
          </w:rPr>
          <w:t>https://zakon.rada.gov.ua/laws/show/4742-20</w:t>
        </w:r>
      </w:hyperlink>
      <w:r w:rsidRPr="002832CD">
        <w:rPr>
          <w:rFonts w:ascii="Times New Roman" w:eastAsia="Times New Roman" w:hAnsi="Times New Roman" w:cs="Times New Roman"/>
          <w:color w:val="000000"/>
          <w:sz w:val="28"/>
          <w:szCs w:val="28"/>
        </w:rPr>
        <w:t xml:space="preserve"> (дата звернення: 20.05.2026).</w:t>
      </w:r>
    </w:p>
    <w:p w14:paraId="000000F4" w14:textId="77777777" w:rsidR="00A10D74" w:rsidRPr="002832CD" w:rsidRDefault="00865CF1" w:rsidP="00125191">
      <w:pPr>
        <w:numPr>
          <w:ilvl w:val="0"/>
          <w:numId w:val="1"/>
        </w:numPr>
        <w:pBdr>
          <w:top w:val="nil"/>
          <w:left w:val="nil"/>
          <w:bottom w:val="nil"/>
          <w:right w:val="nil"/>
          <w:between w:val="nil"/>
        </w:pBdr>
        <w:tabs>
          <w:tab w:val="left" w:pos="0"/>
          <w:tab w:val="left" w:pos="993"/>
        </w:tabs>
        <w:spacing w:after="0" w:line="240" w:lineRule="auto"/>
        <w:ind w:left="0" w:firstLine="567"/>
        <w:jc w:val="both"/>
        <w:rPr>
          <w:rFonts w:ascii="Times New Roman" w:eastAsia="Times New Roman" w:hAnsi="Times New Roman" w:cs="Times New Roman"/>
          <w:color w:val="000000"/>
          <w:sz w:val="28"/>
          <w:szCs w:val="28"/>
        </w:rPr>
      </w:pPr>
      <w:r w:rsidRPr="002832CD">
        <w:rPr>
          <w:rFonts w:ascii="Times New Roman" w:eastAsia="Times New Roman" w:hAnsi="Times New Roman" w:cs="Times New Roman"/>
          <w:color w:val="000000"/>
          <w:sz w:val="28"/>
          <w:szCs w:val="28"/>
        </w:rPr>
        <w:t xml:space="preserve">Указ Президента України «Про Цілі сталого розвитку України на період до 2030 року». URL: </w:t>
      </w:r>
      <w:hyperlink r:id="rId13" w:anchor="Text">
        <w:r w:rsidRPr="002832CD">
          <w:rPr>
            <w:rFonts w:ascii="Times New Roman" w:eastAsia="Times New Roman" w:hAnsi="Times New Roman" w:cs="Times New Roman"/>
            <w:color w:val="0000FF"/>
            <w:sz w:val="28"/>
            <w:szCs w:val="28"/>
            <w:u w:val="single"/>
          </w:rPr>
          <w:t>https://zakon.rada.gov.ua/laws/show/722/2019#Text</w:t>
        </w:r>
      </w:hyperlink>
      <w:r w:rsidRPr="002832CD">
        <w:rPr>
          <w:rFonts w:ascii="Times New Roman" w:eastAsia="Times New Roman" w:hAnsi="Times New Roman" w:cs="Times New Roman"/>
          <w:color w:val="000000"/>
          <w:sz w:val="28"/>
          <w:szCs w:val="28"/>
        </w:rPr>
        <w:t xml:space="preserve"> (дата звернення: 20.05.2026).</w:t>
      </w:r>
    </w:p>
    <w:p w14:paraId="000000F5" w14:textId="77777777" w:rsidR="00A10D74" w:rsidRPr="002832CD" w:rsidRDefault="00865CF1" w:rsidP="00125191">
      <w:pPr>
        <w:numPr>
          <w:ilvl w:val="0"/>
          <w:numId w:val="1"/>
        </w:numPr>
        <w:pBdr>
          <w:top w:val="nil"/>
          <w:left w:val="nil"/>
          <w:bottom w:val="nil"/>
          <w:right w:val="nil"/>
          <w:between w:val="nil"/>
        </w:pBdr>
        <w:tabs>
          <w:tab w:val="left" w:pos="0"/>
          <w:tab w:val="left" w:pos="993"/>
        </w:tabs>
        <w:spacing w:after="0" w:line="240" w:lineRule="auto"/>
        <w:ind w:left="0" w:firstLine="567"/>
        <w:jc w:val="both"/>
        <w:rPr>
          <w:rFonts w:ascii="Times New Roman" w:eastAsia="Times New Roman" w:hAnsi="Times New Roman" w:cs="Times New Roman"/>
          <w:color w:val="000000"/>
          <w:sz w:val="28"/>
          <w:szCs w:val="28"/>
        </w:rPr>
      </w:pPr>
      <w:r w:rsidRPr="002832CD">
        <w:rPr>
          <w:rFonts w:ascii="Times New Roman" w:eastAsia="Times New Roman" w:hAnsi="Times New Roman" w:cs="Times New Roman"/>
          <w:color w:val="000000"/>
          <w:sz w:val="28"/>
          <w:szCs w:val="28"/>
        </w:rPr>
        <w:t xml:space="preserve">Національна рамка кваліфікацій : </w:t>
      </w:r>
      <w:proofErr w:type="spellStart"/>
      <w:r w:rsidRPr="002832CD">
        <w:rPr>
          <w:rFonts w:ascii="Times New Roman" w:eastAsia="Times New Roman" w:hAnsi="Times New Roman" w:cs="Times New Roman"/>
          <w:color w:val="000000"/>
          <w:sz w:val="28"/>
          <w:szCs w:val="28"/>
        </w:rPr>
        <w:t>затв</w:t>
      </w:r>
      <w:proofErr w:type="spellEnd"/>
      <w:r w:rsidRPr="002832CD">
        <w:rPr>
          <w:rFonts w:ascii="Times New Roman" w:eastAsia="Times New Roman" w:hAnsi="Times New Roman" w:cs="Times New Roman"/>
          <w:color w:val="000000"/>
          <w:sz w:val="28"/>
          <w:szCs w:val="28"/>
        </w:rPr>
        <w:t xml:space="preserve">. постановою Кабінету Міністрів України від 23.11.2011 № 1341. URL: </w:t>
      </w:r>
      <w:hyperlink r:id="rId14">
        <w:r w:rsidRPr="002832CD">
          <w:rPr>
            <w:rFonts w:ascii="Times New Roman" w:eastAsia="Times New Roman" w:hAnsi="Times New Roman" w:cs="Times New Roman"/>
            <w:color w:val="0000FF"/>
            <w:sz w:val="28"/>
            <w:szCs w:val="28"/>
            <w:u w:val="single"/>
          </w:rPr>
          <w:t>https://zakon.rada.gov.ua/laws/show/1341-2011-%D0%BF</w:t>
        </w:r>
      </w:hyperlink>
      <w:r w:rsidRPr="002832CD">
        <w:rPr>
          <w:rFonts w:ascii="Times New Roman" w:eastAsia="Times New Roman" w:hAnsi="Times New Roman" w:cs="Times New Roman"/>
          <w:color w:val="000000"/>
          <w:sz w:val="28"/>
          <w:szCs w:val="28"/>
        </w:rPr>
        <w:t xml:space="preserve"> (дата звернення: 20.05.2026).</w:t>
      </w:r>
    </w:p>
    <w:p w14:paraId="000000F6" w14:textId="77777777" w:rsidR="00A10D74" w:rsidRPr="002832CD" w:rsidRDefault="00865CF1" w:rsidP="00125191">
      <w:pPr>
        <w:numPr>
          <w:ilvl w:val="0"/>
          <w:numId w:val="1"/>
        </w:numPr>
        <w:pBdr>
          <w:top w:val="nil"/>
          <w:left w:val="nil"/>
          <w:bottom w:val="nil"/>
          <w:right w:val="nil"/>
          <w:between w:val="nil"/>
        </w:pBdr>
        <w:tabs>
          <w:tab w:val="left" w:pos="0"/>
          <w:tab w:val="left" w:pos="993"/>
        </w:tabs>
        <w:spacing w:after="0" w:line="240" w:lineRule="auto"/>
        <w:ind w:left="0" w:firstLine="567"/>
        <w:jc w:val="both"/>
        <w:rPr>
          <w:rFonts w:ascii="Times New Roman" w:eastAsia="Times New Roman" w:hAnsi="Times New Roman" w:cs="Times New Roman"/>
          <w:color w:val="000000"/>
          <w:sz w:val="28"/>
          <w:szCs w:val="28"/>
        </w:rPr>
      </w:pPr>
      <w:r w:rsidRPr="002832CD">
        <w:rPr>
          <w:rFonts w:ascii="Times New Roman" w:eastAsia="Times New Roman" w:hAnsi="Times New Roman" w:cs="Times New Roman"/>
          <w:color w:val="000000"/>
          <w:sz w:val="28"/>
          <w:szCs w:val="28"/>
        </w:rPr>
        <w:t xml:space="preserve">Перелік галузей знань і спеціальностей, за якими здійснюється підготовка здобувачів вищої та фахової передвищої освіти : </w:t>
      </w:r>
      <w:proofErr w:type="spellStart"/>
      <w:r w:rsidRPr="002832CD">
        <w:rPr>
          <w:rFonts w:ascii="Times New Roman" w:eastAsia="Times New Roman" w:hAnsi="Times New Roman" w:cs="Times New Roman"/>
          <w:color w:val="000000"/>
          <w:sz w:val="28"/>
          <w:szCs w:val="28"/>
        </w:rPr>
        <w:t>затв</w:t>
      </w:r>
      <w:proofErr w:type="spellEnd"/>
      <w:r w:rsidRPr="002832CD">
        <w:rPr>
          <w:rFonts w:ascii="Times New Roman" w:eastAsia="Times New Roman" w:hAnsi="Times New Roman" w:cs="Times New Roman"/>
          <w:color w:val="000000"/>
          <w:sz w:val="28"/>
          <w:szCs w:val="28"/>
        </w:rPr>
        <w:t xml:space="preserve">. постановою Кабінету </w:t>
      </w:r>
      <w:r w:rsidRPr="002832CD">
        <w:rPr>
          <w:rFonts w:ascii="Times New Roman" w:eastAsia="Times New Roman" w:hAnsi="Times New Roman" w:cs="Times New Roman"/>
          <w:color w:val="000000"/>
          <w:sz w:val="28"/>
          <w:szCs w:val="28"/>
        </w:rPr>
        <w:lastRenderedPageBreak/>
        <w:t xml:space="preserve">Міністрів України від 29.04.2015 № 266. URL: </w:t>
      </w:r>
      <w:hyperlink r:id="rId15">
        <w:r w:rsidRPr="002832CD">
          <w:rPr>
            <w:rFonts w:ascii="Times New Roman" w:eastAsia="Times New Roman" w:hAnsi="Times New Roman" w:cs="Times New Roman"/>
            <w:color w:val="0000FF"/>
            <w:sz w:val="28"/>
            <w:szCs w:val="28"/>
            <w:u w:val="single"/>
          </w:rPr>
          <w:t>https://zakon.rada.gov.ua/laws/show/266-2015-%D0%BF</w:t>
        </w:r>
      </w:hyperlink>
      <w:r w:rsidRPr="002832CD">
        <w:rPr>
          <w:rFonts w:ascii="Times New Roman" w:eastAsia="Times New Roman" w:hAnsi="Times New Roman" w:cs="Times New Roman"/>
          <w:color w:val="000000"/>
          <w:sz w:val="28"/>
          <w:szCs w:val="28"/>
        </w:rPr>
        <w:t xml:space="preserve"> (дата звернення: 20.05.2026).</w:t>
      </w:r>
    </w:p>
    <w:p w14:paraId="000000F7" w14:textId="77777777" w:rsidR="00A10D74" w:rsidRPr="002832CD" w:rsidRDefault="00865CF1" w:rsidP="00125191">
      <w:pPr>
        <w:numPr>
          <w:ilvl w:val="0"/>
          <w:numId w:val="1"/>
        </w:numPr>
        <w:pBdr>
          <w:top w:val="nil"/>
          <w:left w:val="nil"/>
          <w:bottom w:val="nil"/>
          <w:right w:val="nil"/>
          <w:between w:val="nil"/>
        </w:pBdr>
        <w:tabs>
          <w:tab w:val="left" w:pos="0"/>
          <w:tab w:val="left" w:pos="993"/>
        </w:tabs>
        <w:spacing w:after="0" w:line="240" w:lineRule="auto"/>
        <w:ind w:left="0" w:firstLine="567"/>
        <w:jc w:val="both"/>
        <w:rPr>
          <w:rFonts w:ascii="Times New Roman" w:eastAsia="Times New Roman" w:hAnsi="Times New Roman" w:cs="Times New Roman"/>
          <w:color w:val="000000"/>
          <w:sz w:val="28"/>
          <w:szCs w:val="28"/>
        </w:rPr>
      </w:pPr>
      <w:r w:rsidRPr="002832CD">
        <w:rPr>
          <w:rFonts w:ascii="Times New Roman" w:eastAsia="Times New Roman" w:hAnsi="Times New Roman" w:cs="Times New Roman"/>
          <w:color w:val="000000"/>
          <w:sz w:val="28"/>
          <w:szCs w:val="28"/>
        </w:rPr>
        <w:t xml:space="preserve">Постанова Кабінету Міністрів України «Про внесення змін до переліку галузей знань і спеціальностей, за якими здійснюється підготовка здобувачів вищої та фахової передвищої освіти» від 30.08.2024 № 1021. URL: </w:t>
      </w:r>
      <w:hyperlink r:id="rId16">
        <w:r w:rsidRPr="002832CD">
          <w:rPr>
            <w:rFonts w:ascii="Times New Roman" w:eastAsia="Times New Roman" w:hAnsi="Times New Roman" w:cs="Times New Roman"/>
            <w:color w:val="0000FF"/>
            <w:sz w:val="28"/>
            <w:szCs w:val="28"/>
            <w:u w:val="single"/>
          </w:rPr>
          <w:t>https://zakon.rada.gov.ua/laws/show/1021-2024-%D0%BF</w:t>
        </w:r>
      </w:hyperlink>
      <w:r w:rsidRPr="002832CD">
        <w:rPr>
          <w:rFonts w:ascii="Times New Roman" w:eastAsia="Times New Roman" w:hAnsi="Times New Roman" w:cs="Times New Roman"/>
          <w:color w:val="000000"/>
          <w:sz w:val="28"/>
          <w:szCs w:val="28"/>
        </w:rPr>
        <w:t xml:space="preserve"> (дата звернення: 20.05.2026).</w:t>
      </w:r>
    </w:p>
    <w:p w14:paraId="000000F8" w14:textId="77777777" w:rsidR="00A10D74" w:rsidRPr="002832CD" w:rsidRDefault="00865CF1" w:rsidP="00125191">
      <w:pPr>
        <w:numPr>
          <w:ilvl w:val="0"/>
          <w:numId w:val="1"/>
        </w:numPr>
        <w:pBdr>
          <w:top w:val="nil"/>
          <w:left w:val="nil"/>
          <w:bottom w:val="nil"/>
          <w:right w:val="nil"/>
          <w:between w:val="nil"/>
        </w:pBdr>
        <w:tabs>
          <w:tab w:val="left" w:pos="0"/>
          <w:tab w:val="left" w:pos="993"/>
        </w:tabs>
        <w:spacing w:after="0" w:line="240" w:lineRule="auto"/>
        <w:ind w:left="0" w:firstLine="567"/>
        <w:jc w:val="both"/>
        <w:rPr>
          <w:rFonts w:ascii="Times New Roman" w:eastAsia="Times New Roman" w:hAnsi="Times New Roman" w:cs="Times New Roman"/>
          <w:color w:val="000000"/>
          <w:sz w:val="28"/>
          <w:szCs w:val="28"/>
        </w:rPr>
      </w:pPr>
      <w:r w:rsidRPr="002832CD">
        <w:rPr>
          <w:rFonts w:ascii="Times New Roman" w:eastAsia="Times New Roman" w:hAnsi="Times New Roman" w:cs="Times New Roman"/>
          <w:color w:val="000000"/>
          <w:sz w:val="28"/>
          <w:szCs w:val="28"/>
        </w:rPr>
        <w:t xml:space="preserve">Національний класифікатор України ДК 003:2010 «Класифікатор професій» : </w:t>
      </w:r>
      <w:proofErr w:type="spellStart"/>
      <w:r w:rsidRPr="002832CD">
        <w:rPr>
          <w:rFonts w:ascii="Times New Roman" w:eastAsia="Times New Roman" w:hAnsi="Times New Roman" w:cs="Times New Roman"/>
          <w:color w:val="000000"/>
          <w:sz w:val="28"/>
          <w:szCs w:val="28"/>
        </w:rPr>
        <w:t>затв</w:t>
      </w:r>
      <w:proofErr w:type="spellEnd"/>
      <w:r w:rsidRPr="002832CD">
        <w:rPr>
          <w:rFonts w:ascii="Times New Roman" w:eastAsia="Times New Roman" w:hAnsi="Times New Roman" w:cs="Times New Roman"/>
          <w:color w:val="000000"/>
          <w:sz w:val="28"/>
          <w:szCs w:val="28"/>
        </w:rPr>
        <w:t xml:space="preserve">. наказом Держспоживстандарту України від 28.07.2010 № 327. URL: </w:t>
      </w:r>
      <w:hyperlink r:id="rId17">
        <w:r w:rsidRPr="002832CD">
          <w:rPr>
            <w:rFonts w:ascii="Times New Roman" w:eastAsia="Times New Roman" w:hAnsi="Times New Roman" w:cs="Times New Roman"/>
            <w:color w:val="0000FF"/>
            <w:sz w:val="28"/>
            <w:szCs w:val="28"/>
            <w:u w:val="single"/>
          </w:rPr>
          <w:t>https://zakon.rada.gov.ua/rada/show/va327609-10</w:t>
        </w:r>
      </w:hyperlink>
      <w:r w:rsidRPr="002832CD">
        <w:rPr>
          <w:rFonts w:ascii="Times New Roman" w:eastAsia="Times New Roman" w:hAnsi="Times New Roman" w:cs="Times New Roman"/>
          <w:color w:val="000000"/>
          <w:sz w:val="28"/>
          <w:szCs w:val="28"/>
        </w:rPr>
        <w:t xml:space="preserve"> (дата звернення: 20.05.2026).</w:t>
      </w:r>
    </w:p>
    <w:p w14:paraId="000000F9" w14:textId="77777777" w:rsidR="00A10D74" w:rsidRPr="002832CD" w:rsidRDefault="00865CF1" w:rsidP="00125191">
      <w:pPr>
        <w:numPr>
          <w:ilvl w:val="0"/>
          <w:numId w:val="1"/>
        </w:numPr>
        <w:pBdr>
          <w:top w:val="nil"/>
          <w:left w:val="nil"/>
          <w:bottom w:val="nil"/>
          <w:right w:val="nil"/>
          <w:between w:val="nil"/>
        </w:pBdr>
        <w:tabs>
          <w:tab w:val="left" w:pos="0"/>
          <w:tab w:val="left" w:pos="993"/>
        </w:tabs>
        <w:spacing w:after="0" w:line="240" w:lineRule="auto"/>
        <w:ind w:left="0" w:firstLine="567"/>
        <w:jc w:val="both"/>
        <w:rPr>
          <w:rFonts w:ascii="Times New Roman" w:eastAsia="Times New Roman" w:hAnsi="Times New Roman" w:cs="Times New Roman"/>
          <w:color w:val="000000"/>
          <w:sz w:val="28"/>
          <w:szCs w:val="28"/>
        </w:rPr>
      </w:pPr>
      <w:r w:rsidRPr="002832CD">
        <w:rPr>
          <w:rFonts w:ascii="Times New Roman" w:eastAsia="Times New Roman" w:hAnsi="Times New Roman" w:cs="Times New Roman"/>
          <w:color w:val="000000"/>
          <w:sz w:val="28"/>
          <w:szCs w:val="28"/>
        </w:rPr>
        <w:t xml:space="preserve">Довідник кваліфікаційних характеристик професій працівників. Випуск 78 «Охорона здоров’я» : </w:t>
      </w:r>
      <w:proofErr w:type="spellStart"/>
      <w:r w:rsidRPr="002832CD">
        <w:rPr>
          <w:rFonts w:ascii="Times New Roman" w:eastAsia="Times New Roman" w:hAnsi="Times New Roman" w:cs="Times New Roman"/>
          <w:color w:val="000000"/>
          <w:sz w:val="28"/>
          <w:szCs w:val="28"/>
        </w:rPr>
        <w:t>затв</w:t>
      </w:r>
      <w:proofErr w:type="spellEnd"/>
      <w:r w:rsidRPr="002832CD">
        <w:rPr>
          <w:rFonts w:ascii="Times New Roman" w:eastAsia="Times New Roman" w:hAnsi="Times New Roman" w:cs="Times New Roman"/>
          <w:color w:val="000000"/>
          <w:sz w:val="28"/>
          <w:szCs w:val="28"/>
        </w:rPr>
        <w:t xml:space="preserve">. наказом М-ва охорони здоров’я України від 29.03.2002 № 117. URL: </w:t>
      </w:r>
      <w:hyperlink r:id="rId18">
        <w:r w:rsidRPr="002832CD">
          <w:rPr>
            <w:rFonts w:ascii="Times New Roman" w:eastAsia="Times New Roman" w:hAnsi="Times New Roman" w:cs="Times New Roman"/>
            <w:color w:val="0000FF"/>
            <w:sz w:val="28"/>
            <w:szCs w:val="28"/>
            <w:u w:val="single"/>
          </w:rPr>
          <w:t>https://zakon.rada.gov.ua/rada/show/va117282-02</w:t>
        </w:r>
      </w:hyperlink>
      <w:r w:rsidRPr="002832CD">
        <w:rPr>
          <w:rFonts w:ascii="Times New Roman" w:eastAsia="Times New Roman" w:hAnsi="Times New Roman" w:cs="Times New Roman"/>
          <w:color w:val="000000"/>
          <w:sz w:val="28"/>
          <w:szCs w:val="28"/>
        </w:rPr>
        <w:t xml:space="preserve"> (дата звернення: 20.05.2026).</w:t>
      </w:r>
    </w:p>
    <w:p w14:paraId="000000FA" w14:textId="77777777" w:rsidR="00A10D74" w:rsidRPr="002832CD" w:rsidRDefault="00865CF1" w:rsidP="00125191">
      <w:pPr>
        <w:numPr>
          <w:ilvl w:val="0"/>
          <w:numId w:val="1"/>
        </w:numPr>
        <w:pBdr>
          <w:top w:val="nil"/>
          <w:left w:val="nil"/>
          <w:bottom w:val="nil"/>
          <w:right w:val="nil"/>
          <w:between w:val="nil"/>
        </w:pBdr>
        <w:tabs>
          <w:tab w:val="left" w:pos="0"/>
          <w:tab w:val="left" w:pos="993"/>
        </w:tabs>
        <w:spacing w:after="0" w:line="240" w:lineRule="auto"/>
        <w:ind w:left="0" w:firstLine="567"/>
        <w:jc w:val="both"/>
        <w:rPr>
          <w:rFonts w:ascii="Times New Roman" w:eastAsia="Times New Roman" w:hAnsi="Times New Roman" w:cs="Times New Roman"/>
          <w:color w:val="000000"/>
          <w:sz w:val="28"/>
          <w:szCs w:val="28"/>
        </w:rPr>
      </w:pPr>
      <w:r w:rsidRPr="002832CD">
        <w:rPr>
          <w:rFonts w:ascii="Times New Roman" w:eastAsia="Times New Roman" w:hAnsi="Times New Roman" w:cs="Times New Roman"/>
          <w:color w:val="000000"/>
          <w:sz w:val="28"/>
          <w:szCs w:val="28"/>
        </w:rPr>
        <w:t xml:space="preserve">Методичні рекомендації щодо розроблення стандартів вищої освіти : </w:t>
      </w:r>
      <w:proofErr w:type="spellStart"/>
      <w:r w:rsidRPr="002832CD">
        <w:rPr>
          <w:rFonts w:ascii="Times New Roman" w:eastAsia="Times New Roman" w:hAnsi="Times New Roman" w:cs="Times New Roman"/>
          <w:color w:val="000000"/>
          <w:sz w:val="28"/>
          <w:szCs w:val="28"/>
        </w:rPr>
        <w:t>затв</w:t>
      </w:r>
      <w:proofErr w:type="spellEnd"/>
      <w:r w:rsidRPr="002832CD">
        <w:rPr>
          <w:rFonts w:ascii="Times New Roman" w:eastAsia="Times New Roman" w:hAnsi="Times New Roman" w:cs="Times New Roman"/>
          <w:color w:val="000000"/>
          <w:sz w:val="28"/>
          <w:szCs w:val="28"/>
        </w:rPr>
        <w:t>. наказом М-ва освіти і науки України від 27.03.2025 № 512 (в ред. наказу М-ва освіти і науки України від 11.05.2026 № 760).</w:t>
      </w:r>
    </w:p>
    <w:p w14:paraId="000000FB" w14:textId="77777777" w:rsidR="00A10D74" w:rsidRPr="002832CD" w:rsidRDefault="00865CF1" w:rsidP="00125191">
      <w:pPr>
        <w:numPr>
          <w:ilvl w:val="0"/>
          <w:numId w:val="1"/>
        </w:numPr>
        <w:pBdr>
          <w:top w:val="nil"/>
          <w:left w:val="nil"/>
          <w:bottom w:val="nil"/>
          <w:right w:val="nil"/>
          <w:between w:val="nil"/>
        </w:pBdr>
        <w:tabs>
          <w:tab w:val="left" w:pos="0"/>
          <w:tab w:val="left" w:pos="993"/>
        </w:tabs>
        <w:spacing w:after="0" w:line="240" w:lineRule="auto"/>
        <w:ind w:left="0" w:firstLine="567"/>
        <w:jc w:val="both"/>
        <w:rPr>
          <w:rFonts w:ascii="Times New Roman" w:eastAsia="Times New Roman" w:hAnsi="Times New Roman" w:cs="Times New Roman"/>
          <w:color w:val="000000"/>
          <w:sz w:val="28"/>
          <w:szCs w:val="28"/>
        </w:rPr>
      </w:pPr>
      <w:r w:rsidRPr="002832CD">
        <w:rPr>
          <w:rFonts w:ascii="Times New Roman" w:eastAsia="Times New Roman" w:hAnsi="Times New Roman" w:cs="Times New Roman"/>
          <w:color w:val="000000"/>
          <w:sz w:val="28"/>
          <w:szCs w:val="28"/>
        </w:rPr>
        <w:t xml:space="preserve">Описи предметних областей спеціальностей, за якими здійснюється підготовка здобувачів вищої освіти : </w:t>
      </w:r>
      <w:proofErr w:type="spellStart"/>
      <w:r w:rsidRPr="002832CD">
        <w:rPr>
          <w:rFonts w:ascii="Times New Roman" w:eastAsia="Times New Roman" w:hAnsi="Times New Roman" w:cs="Times New Roman"/>
          <w:color w:val="000000"/>
          <w:sz w:val="28"/>
          <w:szCs w:val="28"/>
        </w:rPr>
        <w:t>затв</w:t>
      </w:r>
      <w:proofErr w:type="spellEnd"/>
      <w:r w:rsidRPr="002832CD">
        <w:rPr>
          <w:rFonts w:ascii="Times New Roman" w:eastAsia="Times New Roman" w:hAnsi="Times New Roman" w:cs="Times New Roman"/>
          <w:color w:val="000000"/>
          <w:sz w:val="28"/>
          <w:szCs w:val="28"/>
        </w:rPr>
        <w:t>. наказом Міністерства освіти і науки України від 31.12.2025 № 1734.</w:t>
      </w:r>
    </w:p>
    <w:p w14:paraId="000000FC" w14:textId="77777777" w:rsidR="00A10D74" w:rsidRPr="002832CD" w:rsidRDefault="00865CF1" w:rsidP="00125191">
      <w:pPr>
        <w:numPr>
          <w:ilvl w:val="0"/>
          <w:numId w:val="1"/>
        </w:numPr>
        <w:pBdr>
          <w:top w:val="nil"/>
          <w:left w:val="nil"/>
          <w:bottom w:val="nil"/>
          <w:right w:val="nil"/>
          <w:between w:val="nil"/>
        </w:pBdr>
        <w:tabs>
          <w:tab w:val="left" w:pos="0"/>
          <w:tab w:val="left" w:pos="993"/>
        </w:tabs>
        <w:spacing w:after="0" w:line="240" w:lineRule="auto"/>
        <w:ind w:left="0" w:firstLine="567"/>
        <w:jc w:val="both"/>
        <w:rPr>
          <w:rFonts w:ascii="Times New Roman" w:eastAsia="Times New Roman" w:hAnsi="Times New Roman" w:cs="Times New Roman"/>
          <w:color w:val="000000"/>
          <w:sz w:val="28"/>
          <w:szCs w:val="28"/>
        </w:rPr>
      </w:pPr>
      <w:r w:rsidRPr="002832CD">
        <w:rPr>
          <w:rFonts w:ascii="Times New Roman" w:eastAsia="Times New Roman" w:hAnsi="Times New Roman" w:cs="Times New Roman"/>
          <w:color w:val="000000"/>
          <w:sz w:val="28"/>
          <w:szCs w:val="28"/>
        </w:rPr>
        <w:t xml:space="preserve">Методичні рекомендації щодо відповідності освітніх програм спеціальностям, за якими здійснюється підготовка здобувачів вищої освіти, та деталізованим галузям Міжнародної стандартної класифікації освіти ISCED-F 2013 : </w:t>
      </w:r>
      <w:proofErr w:type="spellStart"/>
      <w:r w:rsidRPr="002832CD">
        <w:rPr>
          <w:rFonts w:ascii="Times New Roman" w:eastAsia="Times New Roman" w:hAnsi="Times New Roman" w:cs="Times New Roman"/>
          <w:color w:val="000000"/>
          <w:sz w:val="28"/>
          <w:szCs w:val="28"/>
        </w:rPr>
        <w:t>затв</w:t>
      </w:r>
      <w:proofErr w:type="spellEnd"/>
      <w:r w:rsidRPr="002832CD">
        <w:rPr>
          <w:rFonts w:ascii="Times New Roman" w:eastAsia="Times New Roman" w:hAnsi="Times New Roman" w:cs="Times New Roman"/>
          <w:color w:val="000000"/>
          <w:sz w:val="28"/>
          <w:szCs w:val="28"/>
        </w:rPr>
        <w:t>. наказом М-ва освіти і науки України від 31.12.2025 № 1734.</w:t>
      </w:r>
    </w:p>
    <w:p w14:paraId="000000FD" w14:textId="77777777" w:rsidR="00A10D74" w:rsidRPr="002832CD" w:rsidRDefault="00865CF1" w:rsidP="00125191">
      <w:pPr>
        <w:numPr>
          <w:ilvl w:val="0"/>
          <w:numId w:val="1"/>
        </w:numPr>
        <w:pBdr>
          <w:top w:val="nil"/>
          <w:left w:val="nil"/>
          <w:bottom w:val="nil"/>
          <w:right w:val="nil"/>
          <w:between w:val="nil"/>
        </w:pBdr>
        <w:tabs>
          <w:tab w:val="left" w:pos="0"/>
          <w:tab w:val="left" w:pos="993"/>
        </w:tabs>
        <w:spacing w:after="0" w:line="240" w:lineRule="auto"/>
        <w:ind w:left="0" w:firstLine="567"/>
        <w:jc w:val="both"/>
        <w:rPr>
          <w:rFonts w:ascii="Times New Roman" w:eastAsia="Times New Roman" w:hAnsi="Times New Roman" w:cs="Times New Roman"/>
          <w:color w:val="000000"/>
          <w:sz w:val="28"/>
          <w:szCs w:val="28"/>
        </w:rPr>
      </w:pPr>
      <w:r w:rsidRPr="002832CD">
        <w:rPr>
          <w:rFonts w:ascii="Times New Roman" w:eastAsia="Times New Roman" w:hAnsi="Times New Roman" w:cs="Times New Roman"/>
          <w:color w:val="000000"/>
          <w:sz w:val="28"/>
          <w:szCs w:val="28"/>
        </w:rPr>
        <w:t xml:space="preserve">Вимоги до міждисциплінарних освітніх (наукових) програм : </w:t>
      </w:r>
      <w:proofErr w:type="spellStart"/>
      <w:r w:rsidRPr="002832CD">
        <w:rPr>
          <w:rFonts w:ascii="Times New Roman" w:eastAsia="Times New Roman" w:hAnsi="Times New Roman" w:cs="Times New Roman"/>
          <w:color w:val="000000"/>
          <w:sz w:val="28"/>
          <w:szCs w:val="28"/>
        </w:rPr>
        <w:t>затв</w:t>
      </w:r>
      <w:proofErr w:type="spellEnd"/>
      <w:r w:rsidRPr="002832CD">
        <w:rPr>
          <w:rFonts w:ascii="Times New Roman" w:eastAsia="Times New Roman" w:hAnsi="Times New Roman" w:cs="Times New Roman"/>
          <w:color w:val="000000"/>
          <w:sz w:val="28"/>
          <w:szCs w:val="28"/>
        </w:rPr>
        <w:t xml:space="preserve">. наказом М-ва освіти і науки України від 01.02.2021 № 128. URL: </w:t>
      </w:r>
      <w:hyperlink r:id="rId19" w:anchor="Text">
        <w:r w:rsidRPr="002832CD">
          <w:rPr>
            <w:rFonts w:ascii="Times New Roman" w:eastAsia="Times New Roman" w:hAnsi="Times New Roman" w:cs="Times New Roman"/>
            <w:color w:val="0000FF"/>
            <w:sz w:val="28"/>
            <w:szCs w:val="28"/>
            <w:u w:val="single"/>
          </w:rPr>
          <w:t>https://zakon.rada.gov.ua/laws/show/z0454-21#Text</w:t>
        </w:r>
      </w:hyperlink>
      <w:r w:rsidRPr="002832CD">
        <w:rPr>
          <w:rFonts w:ascii="Times New Roman" w:eastAsia="Times New Roman" w:hAnsi="Times New Roman" w:cs="Times New Roman"/>
          <w:color w:val="000000"/>
          <w:sz w:val="28"/>
          <w:szCs w:val="28"/>
        </w:rPr>
        <w:t xml:space="preserve">  (дата звернення: 20.05.2026).</w:t>
      </w:r>
    </w:p>
    <w:p w14:paraId="000000FE" w14:textId="77777777" w:rsidR="00A10D74" w:rsidRPr="002832CD" w:rsidRDefault="00865CF1" w:rsidP="00125191">
      <w:pPr>
        <w:numPr>
          <w:ilvl w:val="0"/>
          <w:numId w:val="1"/>
        </w:numPr>
        <w:pBdr>
          <w:top w:val="nil"/>
          <w:left w:val="nil"/>
          <w:bottom w:val="nil"/>
          <w:right w:val="nil"/>
          <w:between w:val="nil"/>
        </w:pBdr>
        <w:tabs>
          <w:tab w:val="left" w:pos="0"/>
          <w:tab w:val="left" w:pos="993"/>
        </w:tabs>
        <w:spacing w:after="0" w:line="240" w:lineRule="auto"/>
        <w:ind w:left="0" w:firstLine="567"/>
        <w:jc w:val="both"/>
        <w:rPr>
          <w:rFonts w:ascii="Times New Roman" w:eastAsia="Times New Roman" w:hAnsi="Times New Roman" w:cs="Times New Roman"/>
          <w:color w:val="000000"/>
          <w:sz w:val="28"/>
          <w:szCs w:val="28"/>
        </w:rPr>
      </w:pPr>
      <w:r w:rsidRPr="002832CD">
        <w:rPr>
          <w:rFonts w:ascii="Times New Roman" w:eastAsia="Times New Roman" w:hAnsi="Times New Roman" w:cs="Times New Roman"/>
          <w:color w:val="000000"/>
          <w:sz w:val="28"/>
          <w:szCs w:val="28"/>
        </w:rPr>
        <w:t xml:space="preserve">Наказ Міністерства охорони здоров’я України «Деякі питання підготовки та професійної діяльності за професіями у сфері охорони здоров’я» від 05.07.2025 № 1065. URL: </w:t>
      </w:r>
      <w:hyperlink r:id="rId20">
        <w:r w:rsidRPr="002832CD">
          <w:rPr>
            <w:rFonts w:ascii="Times New Roman" w:eastAsia="Times New Roman" w:hAnsi="Times New Roman" w:cs="Times New Roman"/>
            <w:color w:val="0000FF"/>
            <w:sz w:val="28"/>
            <w:szCs w:val="28"/>
            <w:u w:val="single"/>
          </w:rPr>
          <w:t>https://zakon.rada.gov.ua/laws/show/z1109-25</w:t>
        </w:r>
      </w:hyperlink>
      <w:r w:rsidRPr="002832CD">
        <w:rPr>
          <w:rFonts w:ascii="Times New Roman" w:eastAsia="Times New Roman" w:hAnsi="Times New Roman" w:cs="Times New Roman"/>
          <w:color w:val="000000"/>
          <w:sz w:val="28"/>
          <w:szCs w:val="28"/>
        </w:rPr>
        <w:t xml:space="preserve"> (дата звернення: 20.05.2026).</w:t>
      </w:r>
    </w:p>
    <w:p w14:paraId="000000FF" w14:textId="77777777" w:rsidR="00A10D74" w:rsidRPr="002832CD" w:rsidRDefault="00A10D74" w:rsidP="002832CD">
      <w:pPr>
        <w:tabs>
          <w:tab w:val="left" w:pos="1134"/>
        </w:tabs>
        <w:spacing w:after="0" w:line="240" w:lineRule="auto"/>
        <w:ind w:firstLine="567"/>
        <w:jc w:val="both"/>
        <w:rPr>
          <w:rFonts w:ascii="Times New Roman" w:eastAsia="Times New Roman" w:hAnsi="Times New Roman" w:cs="Times New Roman"/>
          <w:sz w:val="28"/>
          <w:szCs w:val="28"/>
        </w:rPr>
      </w:pPr>
    </w:p>
    <w:p w14:paraId="00000100" w14:textId="4CCD900C" w:rsidR="00A10D74" w:rsidRPr="002832CD" w:rsidRDefault="00865CF1" w:rsidP="002832CD">
      <w:pPr>
        <w:tabs>
          <w:tab w:val="left" w:pos="1134"/>
        </w:tabs>
        <w:spacing w:after="0" w:line="240" w:lineRule="auto"/>
        <w:ind w:firstLine="567"/>
        <w:jc w:val="both"/>
        <w:rPr>
          <w:rFonts w:ascii="Times New Roman" w:eastAsia="Times New Roman" w:hAnsi="Times New Roman" w:cs="Times New Roman"/>
          <w:b/>
          <w:bCs/>
          <w:sz w:val="28"/>
          <w:szCs w:val="28"/>
        </w:rPr>
      </w:pPr>
      <w:r w:rsidRPr="002832CD">
        <w:rPr>
          <w:rFonts w:ascii="Times New Roman" w:eastAsia="Times New Roman" w:hAnsi="Times New Roman" w:cs="Times New Roman"/>
          <w:b/>
          <w:bCs/>
          <w:sz w:val="28"/>
          <w:szCs w:val="28"/>
        </w:rPr>
        <w:t>Додаткові джерела</w:t>
      </w:r>
    </w:p>
    <w:p w14:paraId="00000101" w14:textId="77777777" w:rsidR="00A10D74" w:rsidRPr="002832CD" w:rsidRDefault="00A10D74" w:rsidP="002832CD">
      <w:pPr>
        <w:tabs>
          <w:tab w:val="left" w:pos="1134"/>
        </w:tabs>
        <w:spacing w:after="0" w:line="240" w:lineRule="auto"/>
        <w:ind w:firstLine="567"/>
        <w:jc w:val="both"/>
        <w:rPr>
          <w:rFonts w:ascii="Times New Roman" w:eastAsia="Times New Roman" w:hAnsi="Times New Roman" w:cs="Times New Roman"/>
          <w:sz w:val="28"/>
          <w:szCs w:val="28"/>
        </w:rPr>
      </w:pPr>
    </w:p>
    <w:p w14:paraId="00000102" w14:textId="77777777" w:rsidR="00A10D74" w:rsidRPr="002832CD" w:rsidRDefault="00865CF1" w:rsidP="00125191">
      <w:pPr>
        <w:numPr>
          <w:ilvl w:val="0"/>
          <w:numId w:val="2"/>
        </w:numPr>
        <w:pBdr>
          <w:top w:val="nil"/>
          <w:left w:val="nil"/>
          <w:bottom w:val="nil"/>
          <w:right w:val="nil"/>
          <w:between w:val="nil"/>
        </w:pBdr>
        <w:tabs>
          <w:tab w:val="left" w:pos="0"/>
          <w:tab w:val="left" w:pos="993"/>
        </w:tabs>
        <w:spacing w:after="0" w:line="240" w:lineRule="auto"/>
        <w:ind w:left="0" w:firstLine="567"/>
        <w:jc w:val="both"/>
        <w:rPr>
          <w:rFonts w:ascii="Times New Roman" w:eastAsia="Times New Roman" w:hAnsi="Times New Roman" w:cs="Times New Roman"/>
          <w:color w:val="000000"/>
          <w:sz w:val="28"/>
          <w:szCs w:val="28"/>
        </w:rPr>
      </w:pPr>
      <w:r w:rsidRPr="002832CD">
        <w:rPr>
          <w:rFonts w:ascii="Times New Roman" w:eastAsia="Times New Roman" w:hAnsi="Times New Roman" w:cs="Times New Roman"/>
          <w:color w:val="000000"/>
          <w:sz w:val="28"/>
          <w:szCs w:val="28"/>
        </w:rPr>
        <w:t xml:space="preserve">Бахрушин В. Є., Винницький М. І., Захарченко В. М. та ін. Національний освітній глосарій: вища освіта / за ред. В. Г. Кременя, В. Є. Бахрушина, Ю. М. </w:t>
      </w:r>
      <w:proofErr w:type="spellStart"/>
      <w:r w:rsidRPr="002832CD">
        <w:rPr>
          <w:rFonts w:ascii="Times New Roman" w:eastAsia="Times New Roman" w:hAnsi="Times New Roman" w:cs="Times New Roman"/>
          <w:color w:val="000000"/>
          <w:sz w:val="28"/>
          <w:szCs w:val="28"/>
        </w:rPr>
        <w:t>Рашкевича</w:t>
      </w:r>
      <w:proofErr w:type="spellEnd"/>
      <w:r w:rsidRPr="002832CD">
        <w:rPr>
          <w:rFonts w:ascii="Times New Roman" w:eastAsia="Times New Roman" w:hAnsi="Times New Roman" w:cs="Times New Roman"/>
          <w:color w:val="000000"/>
          <w:sz w:val="28"/>
          <w:szCs w:val="28"/>
        </w:rPr>
        <w:t xml:space="preserve">. 4-те вид., перероб. і </w:t>
      </w:r>
      <w:proofErr w:type="spellStart"/>
      <w:r w:rsidRPr="002832CD">
        <w:rPr>
          <w:rFonts w:ascii="Times New Roman" w:eastAsia="Times New Roman" w:hAnsi="Times New Roman" w:cs="Times New Roman"/>
          <w:color w:val="000000"/>
          <w:sz w:val="28"/>
          <w:szCs w:val="28"/>
        </w:rPr>
        <w:t>доп</w:t>
      </w:r>
      <w:proofErr w:type="spellEnd"/>
      <w:r w:rsidRPr="002832CD">
        <w:rPr>
          <w:rFonts w:ascii="Times New Roman" w:eastAsia="Times New Roman" w:hAnsi="Times New Roman" w:cs="Times New Roman"/>
          <w:color w:val="000000"/>
          <w:sz w:val="28"/>
          <w:szCs w:val="28"/>
        </w:rPr>
        <w:t xml:space="preserve">. Київ, 2024. 114 с. URL: </w:t>
      </w:r>
      <w:hyperlink r:id="rId21">
        <w:r w:rsidRPr="002832CD">
          <w:rPr>
            <w:rFonts w:ascii="Times New Roman" w:eastAsia="Times New Roman" w:hAnsi="Times New Roman" w:cs="Times New Roman"/>
            <w:color w:val="0000FF"/>
            <w:sz w:val="28"/>
            <w:szCs w:val="28"/>
            <w:u w:val="single"/>
          </w:rPr>
          <w:t>https://erasmusplus.org.ua/wp-content/uploads/2024/10/glosarijvo_2024_here_neo_ivo_napn_mon_30.09.2024.pdf</w:t>
        </w:r>
      </w:hyperlink>
      <w:r w:rsidRPr="002832CD">
        <w:rPr>
          <w:rFonts w:ascii="Times New Roman" w:eastAsia="Times New Roman" w:hAnsi="Times New Roman" w:cs="Times New Roman"/>
          <w:color w:val="000000"/>
          <w:sz w:val="28"/>
          <w:szCs w:val="28"/>
        </w:rPr>
        <w:t xml:space="preserve"> (дата звернення: 20.05.2026).</w:t>
      </w:r>
    </w:p>
    <w:p w14:paraId="00000103" w14:textId="77777777" w:rsidR="00A10D74" w:rsidRPr="002832CD" w:rsidRDefault="00865CF1" w:rsidP="00125191">
      <w:pPr>
        <w:numPr>
          <w:ilvl w:val="0"/>
          <w:numId w:val="2"/>
        </w:numPr>
        <w:pBdr>
          <w:top w:val="nil"/>
          <w:left w:val="nil"/>
          <w:bottom w:val="nil"/>
          <w:right w:val="nil"/>
          <w:between w:val="nil"/>
        </w:pBdr>
        <w:tabs>
          <w:tab w:val="left" w:pos="0"/>
          <w:tab w:val="left" w:pos="993"/>
        </w:tabs>
        <w:spacing w:after="0" w:line="240" w:lineRule="auto"/>
        <w:ind w:left="0" w:firstLine="567"/>
        <w:jc w:val="both"/>
        <w:rPr>
          <w:rFonts w:ascii="Times New Roman" w:eastAsia="Times New Roman" w:hAnsi="Times New Roman" w:cs="Times New Roman"/>
          <w:color w:val="000000"/>
          <w:sz w:val="28"/>
          <w:szCs w:val="28"/>
        </w:rPr>
      </w:pPr>
      <w:r w:rsidRPr="002832CD">
        <w:rPr>
          <w:rFonts w:ascii="Times New Roman" w:eastAsia="Times New Roman" w:hAnsi="Times New Roman" w:cs="Times New Roman"/>
          <w:color w:val="000000"/>
          <w:sz w:val="28"/>
          <w:szCs w:val="28"/>
        </w:rPr>
        <w:t xml:space="preserve">Рамка компетентностей для культури демократії. Том 2. Дескриптори компетентностей для культури демократії. Страсбург : Рада Європи, 2018. URL: </w:t>
      </w:r>
      <w:hyperlink r:id="rId22">
        <w:r w:rsidRPr="002832CD">
          <w:rPr>
            <w:rFonts w:ascii="Times New Roman" w:eastAsia="Times New Roman" w:hAnsi="Times New Roman" w:cs="Times New Roman"/>
            <w:color w:val="0000FF"/>
            <w:sz w:val="28"/>
            <w:szCs w:val="28"/>
            <w:u w:val="single"/>
          </w:rPr>
          <w:t>https://rm.coe.int/rf-cdc-vol-2-/168097ec96</w:t>
        </w:r>
      </w:hyperlink>
      <w:r w:rsidRPr="002832CD">
        <w:rPr>
          <w:rFonts w:ascii="Times New Roman" w:eastAsia="Times New Roman" w:hAnsi="Times New Roman" w:cs="Times New Roman"/>
          <w:color w:val="000000"/>
          <w:sz w:val="28"/>
          <w:szCs w:val="28"/>
        </w:rPr>
        <w:t xml:space="preserve"> (дата звернення: 20.05.2026).</w:t>
      </w:r>
    </w:p>
    <w:p w14:paraId="00000104" w14:textId="77777777" w:rsidR="00A10D74" w:rsidRPr="002832CD" w:rsidRDefault="00865CF1" w:rsidP="00125191">
      <w:pPr>
        <w:numPr>
          <w:ilvl w:val="0"/>
          <w:numId w:val="2"/>
        </w:numPr>
        <w:pBdr>
          <w:top w:val="nil"/>
          <w:left w:val="nil"/>
          <w:bottom w:val="nil"/>
          <w:right w:val="nil"/>
          <w:between w:val="nil"/>
        </w:pBdr>
        <w:tabs>
          <w:tab w:val="left" w:pos="0"/>
          <w:tab w:val="left" w:pos="993"/>
        </w:tabs>
        <w:spacing w:after="0" w:line="240" w:lineRule="auto"/>
        <w:ind w:left="0" w:firstLine="567"/>
        <w:jc w:val="both"/>
        <w:rPr>
          <w:rFonts w:ascii="Times New Roman" w:eastAsia="Times New Roman" w:hAnsi="Times New Roman" w:cs="Times New Roman"/>
          <w:color w:val="000000"/>
          <w:sz w:val="28"/>
          <w:szCs w:val="28"/>
        </w:rPr>
      </w:pPr>
      <w:r w:rsidRPr="002832CD">
        <w:rPr>
          <w:rFonts w:ascii="Times New Roman" w:eastAsia="Times New Roman" w:hAnsi="Times New Roman" w:cs="Times New Roman"/>
          <w:color w:val="000000"/>
          <w:sz w:val="28"/>
          <w:szCs w:val="28"/>
        </w:rPr>
        <w:lastRenderedPageBreak/>
        <w:t xml:space="preserve">Рамка цифрової компетентності громадян України. URL: </w:t>
      </w:r>
      <w:hyperlink r:id="rId23">
        <w:r w:rsidRPr="002832CD">
          <w:rPr>
            <w:rFonts w:ascii="Times New Roman" w:eastAsia="Times New Roman" w:hAnsi="Times New Roman" w:cs="Times New Roman"/>
            <w:color w:val="0000FF"/>
            <w:sz w:val="28"/>
            <w:szCs w:val="28"/>
            <w:u w:val="single"/>
          </w:rPr>
          <w:t>https://osvita.diia.gov.ua/uploads/1/7451-ramka_cifrovoi_kompetentnosti.pdf</w:t>
        </w:r>
      </w:hyperlink>
      <w:r w:rsidRPr="002832CD">
        <w:rPr>
          <w:rFonts w:ascii="Times New Roman" w:eastAsia="Times New Roman" w:hAnsi="Times New Roman" w:cs="Times New Roman"/>
          <w:color w:val="000000"/>
          <w:sz w:val="28"/>
          <w:szCs w:val="28"/>
        </w:rPr>
        <w:t xml:space="preserve"> (дата звернення: 20.05.2026).</w:t>
      </w:r>
    </w:p>
    <w:p w14:paraId="00000105" w14:textId="77777777" w:rsidR="00A10D74" w:rsidRPr="002832CD" w:rsidRDefault="00865CF1" w:rsidP="00125191">
      <w:pPr>
        <w:numPr>
          <w:ilvl w:val="0"/>
          <w:numId w:val="2"/>
        </w:numPr>
        <w:pBdr>
          <w:top w:val="nil"/>
          <w:left w:val="nil"/>
          <w:bottom w:val="nil"/>
          <w:right w:val="nil"/>
          <w:between w:val="nil"/>
        </w:pBdr>
        <w:tabs>
          <w:tab w:val="left" w:pos="0"/>
          <w:tab w:val="left" w:pos="993"/>
        </w:tabs>
        <w:spacing w:after="0" w:line="240" w:lineRule="auto"/>
        <w:ind w:left="0" w:firstLine="567"/>
        <w:jc w:val="both"/>
        <w:rPr>
          <w:rFonts w:ascii="Times New Roman" w:eastAsia="Times New Roman" w:hAnsi="Times New Roman" w:cs="Times New Roman"/>
          <w:color w:val="000000"/>
          <w:sz w:val="28"/>
          <w:szCs w:val="28"/>
        </w:rPr>
      </w:pPr>
      <w:proofErr w:type="spellStart"/>
      <w:r w:rsidRPr="002832CD">
        <w:rPr>
          <w:rFonts w:ascii="Times New Roman" w:eastAsia="Times New Roman" w:hAnsi="Times New Roman" w:cs="Times New Roman"/>
          <w:color w:val="000000"/>
          <w:sz w:val="28"/>
          <w:szCs w:val="28"/>
        </w:rPr>
        <w:t>Рашкевич</w:t>
      </w:r>
      <w:proofErr w:type="spellEnd"/>
      <w:r w:rsidRPr="002832CD">
        <w:rPr>
          <w:rFonts w:ascii="Times New Roman" w:eastAsia="Times New Roman" w:hAnsi="Times New Roman" w:cs="Times New Roman"/>
          <w:color w:val="000000"/>
          <w:sz w:val="28"/>
          <w:szCs w:val="28"/>
        </w:rPr>
        <w:t xml:space="preserve"> Ю. М. Болонський процес: історія, стан та перспективи. Освітня аналітика України. 2018. № 3(4). С. 5–16. URL: </w:t>
      </w:r>
      <w:hyperlink r:id="rId24">
        <w:r w:rsidRPr="002832CD">
          <w:rPr>
            <w:rFonts w:ascii="Times New Roman" w:eastAsia="Times New Roman" w:hAnsi="Times New Roman" w:cs="Times New Roman"/>
            <w:color w:val="0000FF"/>
            <w:sz w:val="28"/>
            <w:szCs w:val="28"/>
            <w:u w:val="single"/>
          </w:rPr>
          <w:t>https://science.iea.gov.ua/wp-content/uploads/2018/12/5_16_Rashkevich.pdf</w:t>
        </w:r>
      </w:hyperlink>
      <w:r w:rsidRPr="002832CD">
        <w:rPr>
          <w:rFonts w:ascii="Times New Roman" w:eastAsia="Times New Roman" w:hAnsi="Times New Roman" w:cs="Times New Roman"/>
          <w:color w:val="000000"/>
          <w:sz w:val="28"/>
          <w:szCs w:val="28"/>
        </w:rPr>
        <w:t xml:space="preserve"> (дата звернення: 20.05.2026).</w:t>
      </w:r>
    </w:p>
    <w:p w14:paraId="00000106" w14:textId="77777777" w:rsidR="00A10D74" w:rsidRPr="002832CD" w:rsidRDefault="00865CF1" w:rsidP="00125191">
      <w:pPr>
        <w:numPr>
          <w:ilvl w:val="0"/>
          <w:numId w:val="2"/>
        </w:numPr>
        <w:pBdr>
          <w:top w:val="nil"/>
          <w:left w:val="nil"/>
          <w:bottom w:val="nil"/>
          <w:right w:val="nil"/>
          <w:between w:val="nil"/>
        </w:pBdr>
        <w:tabs>
          <w:tab w:val="left" w:pos="0"/>
          <w:tab w:val="left" w:pos="993"/>
        </w:tabs>
        <w:spacing w:after="0" w:line="240" w:lineRule="auto"/>
        <w:ind w:left="0" w:firstLine="567"/>
        <w:jc w:val="both"/>
        <w:rPr>
          <w:rFonts w:ascii="Times New Roman" w:eastAsia="Times New Roman" w:hAnsi="Times New Roman" w:cs="Times New Roman"/>
          <w:color w:val="000000"/>
          <w:sz w:val="28"/>
          <w:szCs w:val="28"/>
        </w:rPr>
      </w:pPr>
      <w:r w:rsidRPr="002832CD">
        <w:rPr>
          <w:rFonts w:ascii="Times New Roman" w:eastAsia="Times New Roman" w:hAnsi="Times New Roman" w:cs="Times New Roman"/>
          <w:color w:val="000000"/>
          <w:sz w:val="28"/>
          <w:szCs w:val="28"/>
        </w:rPr>
        <w:t xml:space="preserve">Розроблення освітніх програм: методичні рекомендації / </w:t>
      </w:r>
      <w:proofErr w:type="spellStart"/>
      <w:r w:rsidRPr="002832CD">
        <w:rPr>
          <w:rFonts w:ascii="Times New Roman" w:eastAsia="Times New Roman" w:hAnsi="Times New Roman" w:cs="Times New Roman"/>
          <w:color w:val="000000"/>
          <w:sz w:val="28"/>
          <w:szCs w:val="28"/>
        </w:rPr>
        <w:t>авт</w:t>
      </w:r>
      <w:proofErr w:type="spellEnd"/>
      <w:r w:rsidRPr="002832CD">
        <w:rPr>
          <w:rFonts w:ascii="Times New Roman" w:eastAsia="Times New Roman" w:hAnsi="Times New Roman" w:cs="Times New Roman"/>
          <w:color w:val="000000"/>
          <w:sz w:val="28"/>
          <w:szCs w:val="28"/>
        </w:rPr>
        <w:t xml:space="preserve">.: В. М. Захарченко, В. І. Луговий, Ю. М. </w:t>
      </w:r>
      <w:proofErr w:type="spellStart"/>
      <w:r w:rsidRPr="002832CD">
        <w:rPr>
          <w:rFonts w:ascii="Times New Roman" w:eastAsia="Times New Roman" w:hAnsi="Times New Roman" w:cs="Times New Roman"/>
          <w:color w:val="000000"/>
          <w:sz w:val="28"/>
          <w:szCs w:val="28"/>
        </w:rPr>
        <w:t>Рашкевич</w:t>
      </w:r>
      <w:proofErr w:type="spellEnd"/>
      <w:r w:rsidRPr="002832CD">
        <w:rPr>
          <w:rFonts w:ascii="Times New Roman" w:eastAsia="Times New Roman" w:hAnsi="Times New Roman" w:cs="Times New Roman"/>
          <w:color w:val="000000"/>
          <w:sz w:val="28"/>
          <w:szCs w:val="28"/>
        </w:rPr>
        <w:t xml:space="preserve">, Ж. В. </w:t>
      </w:r>
      <w:proofErr w:type="spellStart"/>
      <w:r w:rsidRPr="002832CD">
        <w:rPr>
          <w:rFonts w:ascii="Times New Roman" w:eastAsia="Times New Roman" w:hAnsi="Times New Roman" w:cs="Times New Roman"/>
          <w:color w:val="000000"/>
          <w:sz w:val="28"/>
          <w:szCs w:val="28"/>
        </w:rPr>
        <w:t>Таланова</w:t>
      </w:r>
      <w:proofErr w:type="spellEnd"/>
      <w:r w:rsidRPr="002832CD">
        <w:rPr>
          <w:rFonts w:ascii="Times New Roman" w:eastAsia="Times New Roman" w:hAnsi="Times New Roman" w:cs="Times New Roman"/>
          <w:color w:val="000000"/>
          <w:sz w:val="28"/>
          <w:szCs w:val="28"/>
        </w:rPr>
        <w:t xml:space="preserve"> ; за ред. В. Г. Кременя. Київ : ДП «НВЦ “Пріоритети”», 2014. 120 с. URL: </w:t>
      </w:r>
      <w:hyperlink r:id="rId25">
        <w:r w:rsidRPr="002832CD">
          <w:rPr>
            <w:rFonts w:ascii="Times New Roman" w:eastAsia="Times New Roman" w:hAnsi="Times New Roman" w:cs="Times New Roman"/>
            <w:color w:val="0000FF"/>
            <w:sz w:val="28"/>
            <w:szCs w:val="28"/>
            <w:u w:val="single"/>
          </w:rPr>
          <w:t>https://erasmusplus.org.ua/wp-content/uploads/2015/04/Rozroblennya_osv_program.pdf</w:t>
        </w:r>
      </w:hyperlink>
      <w:r w:rsidRPr="002832CD">
        <w:rPr>
          <w:rFonts w:ascii="Times New Roman" w:eastAsia="Times New Roman" w:hAnsi="Times New Roman" w:cs="Times New Roman"/>
          <w:color w:val="000000"/>
          <w:sz w:val="28"/>
          <w:szCs w:val="28"/>
        </w:rPr>
        <w:t xml:space="preserve"> (дата звернення: 20.05.2026).</w:t>
      </w:r>
    </w:p>
    <w:p w14:paraId="00000107" w14:textId="77777777" w:rsidR="00A10D74" w:rsidRPr="002832CD" w:rsidRDefault="00865CF1" w:rsidP="00125191">
      <w:pPr>
        <w:numPr>
          <w:ilvl w:val="0"/>
          <w:numId w:val="2"/>
        </w:numPr>
        <w:pBdr>
          <w:top w:val="nil"/>
          <w:left w:val="nil"/>
          <w:bottom w:val="nil"/>
          <w:right w:val="nil"/>
          <w:between w:val="nil"/>
        </w:pBdr>
        <w:tabs>
          <w:tab w:val="left" w:pos="0"/>
          <w:tab w:val="left" w:pos="993"/>
        </w:tabs>
        <w:spacing w:after="0" w:line="240" w:lineRule="auto"/>
        <w:ind w:left="0" w:firstLine="567"/>
        <w:jc w:val="both"/>
        <w:rPr>
          <w:rFonts w:ascii="Times New Roman" w:eastAsia="Times New Roman" w:hAnsi="Times New Roman" w:cs="Times New Roman"/>
          <w:color w:val="000000"/>
          <w:sz w:val="28"/>
          <w:szCs w:val="28"/>
        </w:rPr>
      </w:pPr>
      <w:r w:rsidRPr="002832CD">
        <w:rPr>
          <w:rFonts w:ascii="Times New Roman" w:eastAsia="Times New Roman" w:hAnsi="Times New Roman" w:cs="Times New Roman"/>
          <w:color w:val="000000"/>
          <w:sz w:val="28"/>
          <w:szCs w:val="28"/>
        </w:rPr>
        <w:t xml:space="preserve">Стандарти і рекомендації щодо забезпечення якості в Європейському просторі вищої освіти (ESG). Київ : ТОВ «ЦС», 2015. URL: </w:t>
      </w:r>
      <w:hyperlink r:id="rId26">
        <w:r w:rsidRPr="002832CD">
          <w:rPr>
            <w:rFonts w:ascii="Times New Roman" w:eastAsia="Times New Roman" w:hAnsi="Times New Roman" w:cs="Times New Roman"/>
            <w:color w:val="0000FF"/>
            <w:sz w:val="28"/>
            <w:szCs w:val="28"/>
            <w:u w:val="single"/>
          </w:rPr>
          <w:t>https://ihed.org.ua/wp-content/uploads/2018/10/04_2016_ESG_2015.pdf</w:t>
        </w:r>
      </w:hyperlink>
      <w:r w:rsidRPr="002832CD">
        <w:rPr>
          <w:rFonts w:ascii="Times New Roman" w:eastAsia="Times New Roman" w:hAnsi="Times New Roman" w:cs="Times New Roman"/>
          <w:color w:val="000000"/>
          <w:sz w:val="28"/>
          <w:szCs w:val="28"/>
        </w:rPr>
        <w:t xml:space="preserve"> (дата звернення: 20.05.2026).</w:t>
      </w:r>
    </w:p>
    <w:p w14:paraId="00000108" w14:textId="77777777" w:rsidR="00A10D74" w:rsidRPr="002832CD" w:rsidRDefault="00865CF1" w:rsidP="00125191">
      <w:pPr>
        <w:numPr>
          <w:ilvl w:val="0"/>
          <w:numId w:val="2"/>
        </w:numPr>
        <w:pBdr>
          <w:top w:val="nil"/>
          <w:left w:val="nil"/>
          <w:bottom w:val="nil"/>
          <w:right w:val="nil"/>
          <w:between w:val="nil"/>
        </w:pBdr>
        <w:tabs>
          <w:tab w:val="left" w:pos="0"/>
          <w:tab w:val="left" w:pos="993"/>
        </w:tabs>
        <w:spacing w:after="0" w:line="240" w:lineRule="auto"/>
        <w:ind w:left="0" w:firstLine="567"/>
        <w:jc w:val="both"/>
        <w:rPr>
          <w:rFonts w:ascii="Times New Roman" w:eastAsia="Times New Roman" w:hAnsi="Times New Roman" w:cs="Times New Roman"/>
          <w:color w:val="000000"/>
          <w:sz w:val="28"/>
          <w:szCs w:val="28"/>
        </w:rPr>
      </w:pPr>
      <w:proofErr w:type="spellStart"/>
      <w:r w:rsidRPr="002832CD">
        <w:rPr>
          <w:rFonts w:ascii="Times New Roman" w:eastAsia="Times New Roman" w:hAnsi="Times New Roman" w:cs="Times New Roman"/>
          <w:color w:val="000000"/>
          <w:sz w:val="28"/>
          <w:szCs w:val="28"/>
        </w:rPr>
        <w:t>Birt</w:t>
      </w:r>
      <w:proofErr w:type="spellEnd"/>
      <w:r w:rsidRPr="002832CD">
        <w:rPr>
          <w:rFonts w:ascii="Times New Roman" w:eastAsia="Times New Roman" w:hAnsi="Times New Roman" w:cs="Times New Roman"/>
          <w:color w:val="000000"/>
          <w:sz w:val="28"/>
          <w:szCs w:val="28"/>
        </w:rPr>
        <w:t xml:space="preserve"> C. A., </w:t>
      </w:r>
      <w:proofErr w:type="spellStart"/>
      <w:r w:rsidRPr="002832CD">
        <w:rPr>
          <w:rFonts w:ascii="Times New Roman" w:eastAsia="Times New Roman" w:hAnsi="Times New Roman" w:cs="Times New Roman"/>
          <w:color w:val="000000"/>
          <w:sz w:val="28"/>
          <w:szCs w:val="28"/>
        </w:rPr>
        <w:t>Foldspang</w:t>
      </w:r>
      <w:proofErr w:type="spellEnd"/>
      <w:r w:rsidRPr="002832CD">
        <w:rPr>
          <w:rFonts w:ascii="Times New Roman" w:eastAsia="Times New Roman" w:hAnsi="Times New Roman" w:cs="Times New Roman"/>
          <w:color w:val="000000"/>
          <w:sz w:val="28"/>
          <w:szCs w:val="28"/>
        </w:rPr>
        <w:t xml:space="preserve"> A. </w:t>
      </w:r>
      <w:proofErr w:type="spellStart"/>
      <w:r w:rsidRPr="002832CD">
        <w:rPr>
          <w:rFonts w:ascii="Times New Roman" w:eastAsia="Times New Roman" w:hAnsi="Times New Roman" w:cs="Times New Roman"/>
          <w:color w:val="000000"/>
          <w:sz w:val="28"/>
          <w:szCs w:val="28"/>
        </w:rPr>
        <w:t>European</w:t>
      </w:r>
      <w:proofErr w:type="spellEnd"/>
      <w:r w:rsidRPr="002832CD">
        <w:rPr>
          <w:rFonts w:ascii="Times New Roman" w:eastAsia="Times New Roman" w:hAnsi="Times New Roman" w:cs="Times New Roman"/>
          <w:color w:val="000000"/>
          <w:sz w:val="28"/>
          <w:szCs w:val="28"/>
        </w:rPr>
        <w:t xml:space="preserve"> </w:t>
      </w:r>
      <w:proofErr w:type="spellStart"/>
      <w:r w:rsidRPr="002832CD">
        <w:rPr>
          <w:rFonts w:ascii="Times New Roman" w:eastAsia="Times New Roman" w:hAnsi="Times New Roman" w:cs="Times New Roman"/>
          <w:color w:val="000000"/>
          <w:sz w:val="28"/>
          <w:szCs w:val="28"/>
        </w:rPr>
        <w:t>Core</w:t>
      </w:r>
      <w:proofErr w:type="spellEnd"/>
      <w:r w:rsidRPr="002832CD">
        <w:rPr>
          <w:rFonts w:ascii="Times New Roman" w:eastAsia="Times New Roman" w:hAnsi="Times New Roman" w:cs="Times New Roman"/>
          <w:color w:val="000000"/>
          <w:sz w:val="28"/>
          <w:szCs w:val="28"/>
        </w:rPr>
        <w:t xml:space="preserve"> </w:t>
      </w:r>
      <w:proofErr w:type="spellStart"/>
      <w:r w:rsidRPr="002832CD">
        <w:rPr>
          <w:rFonts w:ascii="Times New Roman" w:eastAsia="Times New Roman" w:hAnsi="Times New Roman" w:cs="Times New Roman"/>
          <w:color w:val="000000"/>
          <w:sz w:val="28"/>
          <w:szCs w:val="28"/>
        </w:rPr>
        <w:t>Competences</w:t>
      </w:r>
      <w:proofErr w:type="spellEnd"/>
      <w:r w:rsidRPr="002832CD">
        <w:rPr>
          <w:rFonts w:ascii="Times New Roman" w:eastAsia="Times New Roman" w:hAnsi="Times New Roman" w:cs="Times New Roman"/>
          <w:color w:val="000000"/>
          <w:sz w:val="28"/>
          <w:szCs w:val="28"/>
        </w:rPr>
        <w:t xml:space="preserve"> </w:t>
      </w:r>
      <w:proofErr w:type="spellStart"/>
      <w:r w:rsidRPr="002832CD">
        <w:rPr>
          <w:rFonts w:ascii="Times New Roman" w:eastAsia="Times New Roman" w:hAnsi="Times New Roman" w:cs="Times New Roman"/>
          <w:color w:val="000000"/>
          <w:sz w:val="28"/>
          <w:szCs w:val="28"/>
        </w:rPr>
        <w:t>for</w:t>
      </w:r>
      <w:proofErr w:type="spellEnd"/>
      <w:r w:rsidRPr="002832CD">
        <w:rPr>
          <w:rFonts w:ascii="Times New Roman" w:eastAsia="Times New Roman" w:hAnsi="Times New Roman" w:cs="Times New Roman"/>
          <w:color w:val="000000"/>
          <w:sz w:val="28"/>
          <w:szCs w:val="28"/>
        </w:rPr>
        <w:t xml:space="preserve"> </w:t>
      </w:r>
      <w:proofErr w:type="spellStart"/>
      <w:r w:rsidRPr="002832CD">
        <w:rPr>
          <w:rFonts w:ascii="Times New Roman" w:eastAsia="Times New Roman" w:hAnsi="Times New Roman" w:cs="Times New Roman"/>
          <w:color w:val="000000"/>
          <w:sz w:val="28"/>
          <w:szCs w:val="28"/>
        </w:rPr>
        <w:t>Public</w:t>
      </w:r>
      <w:proofErr w:type="spellEnd"/>
      <w:r w:rsidRPr="002832CD">
        <w:rPr>
          <w:rFonts w:ascii="Times New Roman" w:eastAsia="Times New Roman" w:hAnsi="Times New Roman" w:cs="Times New Roman"/>
          <w:color w:val="000000"/>
          <w:sz w:val="28"/>
          <w:szCs w:val="28"/>
        </w:rPr>
        <w:t xml:space="preserve"> </w:t>
      </w:r>
      <w:proofErr w:type="spellStart"/>
      <w:r w:rsidRPr="002832CD">
        <w:rPr>
          <w:rFonts w:ascii="Times New Roman" w:eastAsia="Times New Roman" w:hAnsi="Times New Roman" w:cs="Times New Roman"/>
          <w:color w:val="000000"/>
          <w:sz w:val="28"/>
          <w:szCs w:val="28"/>
        </w:rPr>
        <w:t>Health</w:t>
      </w:r>
      <w:proofErr w:type="spellEnd"/>
      <w:r w:rsidRPr="002832CD">
        <w:rPr>
          <w:rFonts w:ascii="Times New Roman" w:eastAsia="Times New Roman" w:hAnsi="Times New Roman" w:cs="Times New Roman"/>
          <w:color w:val="000000"/>
          <w:sz w:val="28"/>
          <w:szCs w:val="28"/>
        </w:rPr>
        <w:t xml:space="preserve"> </w:t>
      </w:r>
      <w:proofErr w:type="spellStart"/>
      <w:r w:rsidRPr="002832CD">
        <w:rPr>
          <w:rFonts w:ascii="Times New Roman" w:eastAsia="Times New Roman" w:hAnsi="Times New Roman" w:cs="Times New Roman"/>
          <w:color w:val="000000"/>
          <w:sz w:val="28"/>
          <w:szCs w:val="28"/>
        </w:rPr>
        <w:t>Professionals</w:t>
      </w:r>
      <w:proofErr w:type="spellEnd"/>
      <w:r w:rsidRPr="002832CD">
        <w:rPr>
          <w:rFonts w:ascii="Times New Roman" w:eastAsia="Times New Roman" w:hAnsi="Times New Roman" w:cs="Times New Roman"/>
          <w:color w:val="000000"/>
          <w:sz w:val="28"/>
          <w:szCs w:val="28"/>
        </w:rPr>
        <w:t xml:space="preserve"> (ECCPHP). </w:t>
      </w:r>
      <w:proofErr w:type="spellStart"/>
      <w:r w:rsidRPr="002832CD">
        <w:rPr>
          <w:rFonts w:ascii="Times New Roman" w:eastAsia="Times New Roman" w:hAnsi="Times New Roman" w:cs="Times New Roman"/>
          <w:color w:val="000000"/>
          <w:sz w:val="28"/>
          <w:szCs w:val="28"/>
        </w:rPr>
        <w:t>ASPHER’s</w:t>
      </w:r>
      <w:proofErr w:type="spellEnd"/>
      <w:r w:rsidRPr="002832CD">
        <w:rPr>
          <w:rFonts w:ascii="Times New Roman" w:eastAsia="Times New Roman" w:hAnsi="Times New Roman" w:cs="Times New Roman"/>
          <w:color w:val="000000"/>
          <w:sz w:val="28"/>
          <w:szCs w:val="28"/>
        </w:rPr>
        <w:t xml:space="preserve"> </w:t>
      </w:r>
      <w:proofErr w:type="spellStart"/>
      <w:r w:rsidRPr="002832CD">
        <w:rPr>
          <w:rFonts w:ascii="Times New Roman" w:eastAsia="Times New Roman" w:hAnsi="Times New Roman" w:cs="Times New Roman"/>
          <w:color w:val="000000"/>
          <w:sz w:val="28"/>
          <w:szCs w:val="28"/>
        </w:rPr>
        <w:t>European</w:t>
      </w:r>
      <w:proofErr w:type="spellEnd"/>
      <w:r w:rsidRPr="002832CD">
        <w:rPr>
          <w:rFonts w:ascii="Times New Roman" w:eastAsia="Times New Roman" w:hAnsi="Times New Roman" w:cs="Times New Roman"/>
          <w:color w:val="000000"/>
          <w:sz w:val="28"/>
          <w:szCs w:val="28"/>
        </w:rPr>
        <w:t xml:space="preserve"> </w:t>
      </w:r>
      <w:proofErr w:type="spellStart"/>
      <w:r w:rsidRPr="002832CD">
        <w:rPr>
          <w:rFonts w:ascii="Times New Roman" w:eastAsia="Times New Roman" w:hAnsi="Times New Roman" w:cs="Times New Roman"/>
          <w:color w:val="000000"/>
          <w:sz w:val="28"/>
          <w:szCs w:val="28"/>
        </w:rPr>
        <w:t>Public</w:t>
      </w:r>
      <w:proofErr w:type="spellEnd"/>
      <w:r w:rsidRPr="002832CD">
        <w:rPr>
          <w:rFonts w:ascii="Times New Roman" w:eastAsia="Times New Roman" w:hAnsi="Times New Roman" w:cs="Times New Roman"/>
          <w:color w:val="000000"/>
          <w:sz w:val="28"/>
          <w:szCs w:val="28"/>
        </w:rPr>
        <w:t xml:space="preserve"> </w:t>
      </w:r>
      <w:proofErr w:type="spellStart"/>
      <w:r w:rsidRPr="002832CD">
        <w:rPr>
          <w:rFonts w:ascii="Times New Roman" w:eastAsia="Times New Roman" w:hAnsi="Times New Roman" w:cs="Times New Roman"/>
          <w:color w:val="000000"/>
          <w:sz w:val="28"/>
          <w:szCs w:val="28"/>
        </w:rPr>
        <w:t>Health</w:t>
      </w:r>
      <w:proofErr w:type="spellEnd"/>
      <w:r w:rsidRPr="002832CD">
        <w:rPr>
          <w:rFonts w:ascii="Times New Roman" w:eastAsia="Times New Roman" w:hAnsi="Times New Roman" w:cs="Times New Roman"/>
          <w:color w:val="000000"/>
          <w:sz w:val="28"/>
          <w:szCs w:val="28"/>
        </w:rPr>
        <w:t xml:space="preserve"> </w:t>
      </w:r>
      <w:proofErr w:type="spellStart"/>
      <w:r w:rsidRPr="002832CD">
        <w:rPr>
          <w:rFonts w:ascii="Times New Roman" w:eastAsia="Times New Roman" w:hAnsi="Times New Roman" w:cs="Times New Roman"/>
          <w:color w:val="000000"/>
          <w:sz w:val="28"/>
          <w:szCs w:val="28"/>
        </w:rPr>
        <w:t>Core</w:t>
      </w:r>
      <w:proofErr w:type="spellEnd"/>
      <w:r w:rsidRPr="002832CD">
        <w:rPr>
          <w:rFonts w:ascii="Times New Roman" w:eastAsia="Times New Roman" w:hAnsi="Times New Roman" w:cs="Times New Roman"/>
          <w:color w:val="000000"/>
          <w:sz w:val="28"/>
          <w:szCs w:val="28"/>
        </w:rPr>
        <w:t xml:space="preserve"> </w:t>
      </w:r>
      <w:proofErr w:type="spellStart"/>
      <w:r w:rsidRPr="002832CD">
        <w:rPr>
          <w:rFonts w:ascii="Times New Roman" w:eastAsia="Times New Roman" w:hAnsi="Times New Roman" w:cs="Times New Roman"/>
          <w:color w:val="000000"/>
          <w:sz w:val="28"/>
          <w:szCs w:val="28"/>
        </w:rPr>
        <w:t>Competences</w:t>
      </w:r>
      <w:proofErr w:type="spellEnd"/>
      <w:r w:rsidRPr="002832CD">
        <w:rPr>
          <w:rFonts w:ascii="Times New Roman" w:eastAsia="Times New Roman" w:hAnsi="Times New Roman" w:cs="Times New Roman"/>
          <w:color w:val="000000"/>
          <w:sz w:val="28"/>
          <w:szCs w:val="28"/>
        </w:rPr>
        <w:t xml:space="preserve"> </w:t>
      </w:r>
      <w:proofErr w:type="spellStart"/>
      <w:r w:rsidRPr="002832CD">
        <w:rPr>
          <w:rFonts w:ascii="Times New Roman" w:eastAsia="Times New Roman" w:hAnsi="Times New Roman" w:cs="Times New Roman"/>
          <w:color w:val="000000"/>
          <w:sz w:val="28"/>
          <w:szCs w:val="28"/>
        </w:rPr>
        <w:t>Programme</w:t>
      </w:r>
      <w:proofErr w:type="spellEnd"/>
      <w:r w:rsidRPr="002832CD">
        <w:rPr>
          <w:rFonts w:ascii="Times New Roman" w:eastAsia="Times New Roman" w:hAnsi="Times New Roman" w:cs="Times New Roman"/>
          <w:color w:val="000000"/>
          <w:sz w:val="28"/>
          <w:szCs w:val="28"/>
        </w:rPr>
        <w:t xml:space="preserve">. </w:t>
      </w:r>
      <w:proofErr w:type="spellStart"/>
      <w:r w:rsidRPr="002832CD">
        <w:rPr>
          <w:rFonts w:ascii="Times New Roman" w:eastAsia="Times New Roman" w:hAnsi="Times New Roman" w:cs="Times New Roman"/>
          <w:color w:val="000000"/>
          <w:sz w:val="28"/>
          <w:szCs w:val="28"/>
        </w:rPr>
        <w:t>Brussels</w:t>
      </w:r>
      <w:proofErr w:type="spellEnd"/>
      <w:r w:rsidRPr="002832CD">
        <w:rPr>
          <w:rFonts w:ascii="Times New Roman" w:eastAsia="Times New Roman" w:hAnsi="Times New Roman" w:cs="Times New Roman"/>
          <w:color w:val="000000"/>
          <w:sz w:val="28"/>
          <w:szCs w:val="28"/>
        </w:rPr>
        <w:t xml:space="preserve"> : </w:t>
      </w:r>
      <w:proofErr w:type="spellStart"/>
      <w:r w:rsidRPr="002832CD">
        <w:rPr>
          <w:rFonts w:ascii="Times New Roman" w:eastAsia="Times New Roman" w:hAnsi="Times New Roman" w:cs="Times New Roman"/>
          <w:color w:val="000000"/>
          <w:sz w:val="28"/>
          <w:szCs w:val="28"/>
        </w:rPr>
        <w:t>Association</w:t>
      </w:r>
      <w:proofErr w:type="spellEnd"/>
      <w:r w:rsidRPr="002832CD">
        <w:rPr>
          <w:rFonts w:ascii="Times New Roman" w:eastAsia="Times New Roman" w:hAnsi="Times New Roman" w:cs="Times New Roman"/>
          <w:color w:val="000000"/>
          <w:sz w:val="28"/>
          <w:szCs w:val="28"/>
        </w:rPr>
        <w:t xml:space="preserve"> </w:t>
      </w:r>
      <w:proofErr w:type="spellStart"/>
      <w:r w:rsidRPr="002832CD">
        <w:rPr>
          <w:rFonts w:ascii="Times New Roman" w:eastAsia="Times New Roman" w:hAnsi="Times New Roman" w:cs="Times New Roman"/>
          <w:color w:val="000000"/>
          <w:sz w:val="28"/>
          <w:szCs w:val="28"/>
        </w:rPr>
        <w:t>of</w:t>
      </w:r>
      <w:proofErr w:type="spellEnd"/>
      <w:r w:rsidRPr="002832CD">
        <w:rPr>
          <w:rFonts w:ascii="Times New Roman" w:eastAsia="Times New Roman" w:hAnsi="Times New Roman" w:cs="Times New Roman"/>
          <w:color w:val="000000"/>
          <w:sz w:val="28"/>
          <w:szCs w:val="28"/>
        </w:rPr>
        <w:t xml:space="preserve"> </w:t>
      </w:r>
      <w:proofErr w:type="spellStart"/>
      <w:r w:rsidRPr="002832CD">
        <w:rPr>
          <w:rFonts w:ascii="Times New Roman" w:eastAsia="Times New Roman" w:hAnsi="Times New Roman" w:cs="Times New Roman"/>
          <w:color w:val="000000"/>
          <w:sz w:val="28"/>
          <w:szCs w:val="28"/>
        </w:rPr>
        <w:t>Schools</w:t>
      </w:r>
      <w:proofErr w:type="spellEnd"/>
      <w:r w:rsidRPr="002832CD">
        <w:rPr>
          <w:rFonts w:ascii="Times New Roman" w:eastAsia="Times New Roman" w:hAnsi="Times New Roman" w:cs="Times New Roman"/>
          <w:color w:val="000000"/>
          <w:sz w:val="28"/>
          <w:szCs w:val="28"/>
        </w:rPr>
        <w:t xml:space="preserve"> </w:t>
      </w:r>
      <w:proofErr w:type="spellStart"/>
      <w:r w:rsidRPr="002832CD">
        <w:rPr>
          <w:rFonts w:ascii="Times New Roman" w:eastAsia="Times New Roman" w:hAnsi="Times New Roman" w:cs="Times New Roman"/>
          <w:color w:val="000000"/>
          <w:sz w:val="28"/>
          <w:szCs w:val="28"/>
        </w:rPr>
        <w:t>of</w:t>
      </w:r>
      <w:proofErr w:type="spellEnd"/>
      <w:r w:rsidRPr="002832CD">
        <w:rPr>
          <w:rFonts w:ascii="Times New Roman" w:eastAsia="Times New Roman" w:hAnsi="Times New Roman" w:cs="Times New Roman"/>
          <w:color w:val="000000"/>
          <w:sz w:val="28"/>
          <w:szCs w:val="28"/>
        </w:rPr>
        <w:t xml:space="preserve"> </w:t>
      </w:r>
      <w:proofErr w:type="spellStart"/>
      <w:r w:rsidRPr="002832CD">
        <w:rPr>
          <w:rFonts w:ascii="Times New Roman" w:eastAsia="Times New Roman" w:hAnsi="Times New Roman" w:cs="Times New Roman"/>
          <w:color w:val="000000"/>
          <w:sz w:val="28"/>
          <w:szCs w:val="28"/>
        </w:rPr>
        <w:t>Public</w:t>
      </w:r>
      <w:proofErr w:type="spellEnd"/>
      <w:r w:rsidRPr="002832CD">
        <w:rPr>
          <w:rFonts w:ascii="Times New Roman" w:eastAsia="Times New Roman" w:hAnsi="Times New Roman" w:cs="Times New Roman"/>
          <w:color w:val="000000"/>
          <w:sz w:val="28"/>
          <w:szCs w:val="28"/>
        </w:rPr>
        <w:t xml:space="preserve"> </w:t>
      </w:r>
      <w:proofErr w:type="spellStart"/>
      <w:r w:rsidRPr="002832CD">
        <w:rPr>
          <w:rFonts w:ascii="Times New Roman" w:eastAsia="Times New Roman" w:hAnsi="Times New Roman" w:cs="Times New Roman"/>
          <w:color w:val="000000"/>
          <w:sz w:val="28"/>
          <w:szCs w:val="28"/>
        </w:rPr>
        <w:t>Health</w:t>
      </w:r>
      <w:proofErr w:type="spellEnd"/>
      <w:r w:rsidRPr="002832CD">
        <w:rPr>
          <w:rFonts w:ascii="Times New Roman" w:eastAsia="Times New Roman" w:hAnsi="Times New Roman" w:cs="Times New Roman"/>
          <w:color w:val="000000"/>
          <w:sz w:val="28"/>
          <w:szCs w:val="28"/>
        </w:rPr>
        <w:t xml:space="preserve"> </w:t>
      </w:r>
      <w:proofErr w:type="spellStart"/>
      <w:r w:rsidRPr="002832CD">
        <w:rPr>
          <w:rFonts w:ascii="Times New Roman" w:eastAsia="Times New Roman" w:hAnsi="Times New Roman" w:cs="Times New Roman"/>
          <w:color w:val="000000"/>
          <w:sz w:val="28"/>
          <w:szCs w:val="28"/>
        </w:rPr>
        <w:t>in</w:t>
      </w:r>
      <w:proofErr w:type="spellEnd"/>
      <w:r w:rsidRPr="002832CD">
        <w:rPr>
          <w:rFonts w:ascii="Times New Roman" w:eastAsia="Times New Roman" w:hAnsi="Times New Roman" w:cs="Times New Roman"/>
          <w:color w:val="000000"/>
          <w:sz w:val="28"/>
          <w:szCs w:val="28"/>
        </w:rPr>
        <w:t xml:space="preserve"> </w:t>
      </w:r>
      <w:proofErr w:type="spellStart"/>
      <w:r w:rsidRPr="002832CD">
        <w:rPr>
          <w:rFonts w:ascii="Times New Roman" w:eastAsia="Times New Roman" w:hAnsi="Times New Roman" w:cs="Times New Roman"/>
          <w:color w:val="000000"/>
          <w:sz w:val="28"/>
          <w:szCs w:val="28"/>
        </w:rPr>
        <w:t>the</w:t>
      </w:r>
      <w:proofErr w:type="spellEnd"/>
      <w:r w:rsidRPr="002832CD">
        <w:rPr>
          <w:rFonts w:ascii="Times New Roman" w:eastAsia="Times New Roman" w:hAnsi="Times New Roman" w:cs="Times New Roman"/>
          <w:color w:val="000000"/>
          <w:sz w:val="28"/>
          <w:szCs w:val="28"/>
        </w:rPr>
        <w:t xml:space="preserve"> </w:t>
      </w:r>
      <w:proofErr w:type="spellStart"/>
      <w:r w:rsidRPr="002832CD">
        <w:rPr>
          <w:rFonts w:ascii="Times New Roman" w:eastAsia="Times New Roman" w:hAnsi="Times New Roman" w:cs="Times New Roman"/>
          <w:color w:val="000000"/>
          <w:sz w:val="28"/>
          <w:szCs w:val="28"/>
        </w:rPr>
        <w:t>European</w:t>
      </w:r>
      <w:proofErr w:type="spellEnd"/>
      <w:r w:rsidRPr="002832CD">
        <w:rPr>
          <w:rFonts w:ascii="Times New Roman" w:eastAsia="Times New Roman" w:hAnsi="Times New Roman" w:cs="Times New Roman"/>
          <w:color w:val="000000"/>
          <w:sz w:val="28"/>
          <w:szCs w:val="28"/>
        </w:rPr>
        <w:t xml:space="preserve"> </w:t>
      </w:r>
      <w:proofErr w:type="spellStart"/>
      <w:r w:rsidRPr="002832CD">
        <w:rPr>
          <w:rFonts w:ascii="Times New Roman" w:eastAsia="Times New Roman" w:hAnsi="Times New Roman" w:cs="Times New Roman"/>
          <w:color w:val="000000"/>
          <w:sz w:val="28"/>
          <w:szCs w:val="28"/>
        </w:rPr>
        <w:t>Region</w:t>
      </w:r>
      <w:proofErr w:type="spellEnd"/>
      <w:r w:rsidRPr="002832CD">
        <w:rPr>
          <w:rFonts w:ascii="Times New Roman" w:eastAsia="Times New Roman" w:hAnsi="Times New Roman" w:cs="Times New Roman"/>
          <w:color w:val="000000"/>
          <w:sz w:val="28"/>
          <w:szCs w:val="28"/>
        </w:rPr>
        <w:t xml:space="preserve">, 2011. URL: </w:t>
      </w:r>
      <w:hyperlink r:id="rId27">
        <w:r w:rsidRPr="002832CD">
          <w:rPr>
            <w:rFonts w:ascii="Times New Roman" w:eastAsia="Times New Roman" w:hAnsi="Times New Roman" w:cs="Times New Roman"/>
            <w:color w:val="0000FF"/>
            <w:sz w:val="28"/>
            <w:szCs w:val="28"/>
            <w:u w:val="single"/>
          </w:rPr>
          <w:t>https://pure.au.dk/portal/en/publications/european-core-competences-for-public-health-professionals-eccphp-</w:t>
        </w:r>
      </w:hyperlink>
      <w:r w:rsidRPr="002832CD">
        <w:rPr>
          <w:rFonts w:ascii="Times New Roman" w:eastAsia="Times New Roman" w:hAnsi="Times New Roman" w:cs="Times New Roman"/>
          <w:color w:val="000000"/>
          <w:sz w:val="28"/>
          <w:szCs w:val="28"/>
        </w:rPr>
        <w:t xml:space="preserve"> (дата звернення: 20.05.2026).</w:t>
      </w:r>
    </w:p>
    <w:p w14:paraId="00000109" w14:textId="77777777" w:rsidR="00A10D74" w:rsidRPr="002832CD" w:rsidRDefault="00865CF1" w:rsidP="00125191">
      <w:pPr>
        <w:numPr>
          <w:ilvl w:val="0"/>
          <w:numId w:val="2"/>
        </w:numPr>
        <w:pBdr>
          <w:top w:val="nil"/>
          <w:left w:val="nil"/>
          <w:bottom w:val="nil"/>
          <w:right w:val="nil"/>
          <w:between w:val="nil"/>
        </w:pBdr>
        <w:tabs>
          <w:tab w:val="left" w:pos="0"/>
          <w:tab w:val="left" w:pos="993"/>
        </w:tabs>
        <w:spacing w:after="0" w:line="240" w:lineRule="auto"/>
        <w:ind w:left="0" w:firstLine="567"/>
        <w:jc w:val="both"/>
        <w:rPr>
          <w:rFonts w:ascii="Times New Roman" w:eastAsia="Times New Roman" w:hAnsi="Times New Roman" w:cs="Times New Roman"/>
          <w:color w:val="000000"/>
          <w:sz w:val="28"/>
          <w:szCs w:val="28"/>
        </w:rPr>
      </w:pPr>
      <w:proofErr w:type="spellStart"/>
      <w:r w:rsidRPr="002832CD">
        <w:rPr>
          <w:rFonts w:ascii="Times New Roman" w:eastAsia="Times New Roman" w:hAnsi="Times New Roman" w:cs="Times New Roman"/>
          <w:color w:val="000000"/>
          <w:sz w:val="28"/>
          <w:szCs w:val="28"/>
        </w:rPr>
        <w:t>Council</w:t>
      </w:r>
      <w:proofErr w:type="spellEnd"/>
      <w:r w:rsidRPr="002832CD">
        <w:rPr>
          <w:rFonts w:ascii="Times New Roman" w:eastAsia="Times New Roman" w:hAnsi="Times New Roman" w:cs="Times New Roman"/>
          <w:color w:val="000000"/>
          <w:sz w:val="28"/>
          <w:szCs w:val="28"/>
        </w:rPr>
        <w:t xml:space="preserve"> </w:t>
      </w:r>
      <w:proofErr w:type="spellStart"/>
      <w:r w:rsidRPr="002832CD">
        <w:rPr>
          <w:rFonts w:ascii="Times New Roman" w:eastAsia="Times New Roman" w:hAnsi="Times New Roman" w:cs="Times New Roman"/>
          <w:color w:val="000000"/>
          <w:sz w:val="28"/>
          <w:szCs w:val="28"/>
        </w:rPr>
        <w:t>Recommendation</w:t>
      </w:r>
      <w:proofErr w:type="spellEnd"/>
      <w:r w:rsidRPr="002832CD">
        <w:rPr>
          <w:rFonts w:ascii="Times New Roman" w:eastAsia="Times New Roman" w:hAnsi="Times New Roman" w:cs="Times New Roman"/>
          <w:color w:val="000000"/>
          <w:sz w:val="28"/>
          <w:szCs w:val="28"/>
        </w:rPr>
        <w:t xml:space="preserve"> </w:t>
      </w:r>
      <w:proofErr w:type="spellStart"/>
      <w:r w:rsidRPr="002832CD">
        <w:rPr>
          <w:rFonts w:ascii="Times New Roman" w:eastAsia="Times New Roman" w:hAnsi="Times New Roman" w:cs="Times New Roman"/>
          <w:color w:val="000000"/>
          <w:sz w:val="28"/>
          <w:szCs w:val="28"/>
        </w:rPr>
        <w:t>of</w:t>
      </w:r>
      <w:proofErr w:type="spellEnd"/>
      <w:r w:rsidRPr="002832CD">
        <w:rPr>
          <w:rFonts w:ascii="Times New Roman" w:eastAsia="Times New Roman" w:hAnsi="Times New Roman" w:cs="Times New Roman"/>
          <w:color w:val="000000"/>
          <w:sz w:val="28"/>
          <w:szCs w:val="28"/>
        </w:rPr>
        <w:t xml:space="preserve"> 22 </w:t>
      </w:r>
      <w:proofErr w:type="spellStart"/>
      <w:r w:rsidRPr="002832CD">
        <w:rPr>
          <w:rFonts w:ascii="Times New Roman" w:eastAsia="Times New Roman" w:hAnsi="Times New Roman" w:cs="Times New Roman"/>
          <w:color w:val="000000"/>
          <w:sz w:val="28"/>
          <w:szCs w:val="28"/>
        </w:rPr>
        <w:t>May</w:t>
      </w:r>
      <w:proofErr w:type="spellEnd"/>
      <w:r w:rsidRPr="002832CD">
        <w:rPr>
          <w:rFonts w:ascii="Times New Roman" w:eastAsia="Times New Roman" w:hAnsi="Times New Roman" w:cs="Times New Roman"/>
          <w:color w:val="000000"/>
          <w:sz w:val="28"/>
          <w:szCs w:val="28"/>
        </w:rPr>
        <w:t xml:space="preserve"> 2018 </w:t>
      </w:r>
      <w:proofErr w:type="spellStart"/>
      <w:r w:rsidRPr="002832CD">
        <w:rPr>
          <w:rFonts w:ascii="Times New Roman" w:eastAsia="Times New Roman" w:hAnsi="Times New Roman" w:cs="Times New Roman"/>
          <w:color w:val="000000"/>
          <w:sz w:val="28"/>
          <w:szCs w:val="28"/>
        </w:rPr>
        <w:t>on</w:t>
      </w:r>
      <w:proofErr w:type="spellEnd"/>
      <w:r w:rsidRPr="002832CD">
        <w:rPr>
          <w:rFonts w:ascii="Times New Roman" w:eastAsia="Times New Roman" w:hAnsi="Times New Roman" w:cs="Times New Roman"/>
          <w:color w:val="000000"/>
          <w:sz w:val="28"/>
          <w:szCs w:val="28"/>
        </w:rPr>
        <w:t xml:space="preserve"> </w:t>
      </w:r>
      <w:proofErr w:type="spellStart"/>
      <w:r w:rsidRPr="002832CD">
        <w:rPr>
          <w:rFonts w:ascii="Times New Roman" w:eastAsia="Times New Roman" w:hAnsi="Times New Roman" w:cs="Times New Roman"/>
          <w:color w:val="000000"/>
          <w:sz w:val="28"/>
          <w:szCs w:val="28"/>
        </w:rPr>
        <w:t>key</w:t>
      </w:r>
      <w:proofErr w:type="spellEnd"/>
      <w:r w:rsidRPr="002832CD">
        <w:rPr>
          <w:rFonts w:ascii="Times New Roman" w:eastAsia="Times New Roman" w:hAnsi="Times New Roman" w:cs="Times New Roman"/>
          <w:color w:val="000000"/>
          <w:sz w:val="28"/>
          <w:szCs w:val="28"/>
        </w:rPr>
        <w:t xml:space="preserve"> </w:t>
      </w:r>
      <w:proofErr w:type="spellStart"/>
      <w:r w:rsidRPr="002832CD">
        <w:rPr>
          <w:rFonts w:ascii="Times New Roman" w:eastAsia="Times New Roman" w:hAnsi="Times New Roman" w:cs="Times New Roman"/>
          <w:color w:val="000000"/>
          <w:sz w:val="28"/>
          <w:szCs w:val="28"/>
        </w:rPr>
        <w:t>competences</w:t>
      </w:r>
      <w:proofErr w:type="spellEnd"/>
      <w:r w:rsidRPr="002832CD">
        <w:rPr>
          <w:rFonts w:ascii="Times New Roman" w:eastAsia="Times New Roman" w:hAnsi="Times New Roman" w:cs="Times New Roman"/>
          <w:color w:val="000000"/>
          <w:sz w:val="28"/>
          <w:szCs w:val="28"/>
        </w:rPr>
        <w:t xml:space="preserve"> </w:t>
      </w:r>
      <w:proofErr w:type="spellStart"/>
      <w:r w:rsidRPr="002832CD">
        <w:rPr>
          <w:rFonts w:ascii="Times New Roman" w:eastAsia="Times New Roman" w:hAnsi="Times New Roman" w:cs="Times New Roman"/>
          <w:color w:val="000000"/>
          <w:sz w:val="28"/>
          <w:szCs w:val="28"/>
        </w:rPr>
        <w:t>for</w:t>
      </w:r>
      <w:proofErr w:type="spellEnd"/>
      <w:r w:rsidRPr="002832CD">
        <w:rPr>
          <w:rFonts w:ascii="Times New Roman" w:eastAsia="Times New Roman" w:hAnsi="Times New Roman" w:cs="Times New Roman"/>
          <w:color w:val="000000"/>
          <w:sz w:val="28"/>
          <w:szCs w:val="28"/>
        </w:rPr>
        <w:t xml:space="preserve"> </w:t>
      </w:r>
      <w:proofErr w:type="spellStart"/>
      <w:r w:rsidRPr="002832CD">
        <w:rPr>
          <w:rFonts w:ascii="Times New Roman" w:eastAsia="Times New Roman" w:hAnsi="Times New Roman" w:cs="Times New Roman"/>
          <w:color w:val="000000"/>
          <w:sz w:val="28"/>
          <w:szCs w:val="28"/>
        </w:rPr>
        <w:t>lifelong</w:t>
      </w:r>
      <w:proofErr w:type="spellEnd"/>
      <w:r w:rsidRPr="002832CD">
        <w:rPr>
          <w:rFonts w:ascii="Times New Roman" w:eastAsia="Times New Roman" w:hAnsi="Times New Roman" w:cs="Times New Roman"/>
          <w:color w:val="000000"/>
          <w:sz w:val="28"/>
          <w:szCs w:val="28"/>
        </w:rPr>
        <w:t xml:space="preserve"> </w:t>
      </w:r>
      <w:proofErr w:type="spellStart"/>
      <w:r w:rsidRPr="002832CD">
        <w:rPr>
          <w:rFonts w:ascii="Times New Roman" w:eastAsia="Times New Roman" w:hAnsi="Times New Roman" w:cs="Times New Roman"/>
          <w:color w:val="000000"/>
          <w:sz w:val="28"/>
          <w:szCs w:val="28"/>
        </w:rPr>
        <w:t>learning</w:t>
      </w:r>
      <w:proofErr w:type="spellEnd"/>
      <w:r w:rsidRPr="002832CD">
        <w:rPr>
          <w:rFonts w:ascii="Times New Roman" w:eastAsia="Times New Roman" w:hAnsi="Times New Roman" w:cs="Times New Roman"/>
          <w:color w:val="000000"/>
          <w:sz w:val="28"/>
          <w:szCs w:val="28"/>
        </w:rPr>
        <w:t xml:space="preserve">. </w:t>
      </w:r>
      <w:proofErr w:type="spellStart"/>
      <w:r w:rsidRPr="002832CD">
        <w:rPr>
          <w:rFonts w:ascii="Times New Roman" w:eastAsia="Times New Roman" w:hAnsi="Times New Roman" w:cs="Times New Roman"/>
          <w:color w:val="000000"/>
          <w:sz w:val="28"/>
          <w:szCs w:val="28"/>
        </w:rPr>
        <w:t>Official</w:t>
      </w:r>
      <w:proofErr w:type="spellEnd"/>
      <w:r w:rsidRPr="002832CD">
        <w:rPr>
          <w:rFonts w:ascii="Times New Roman" w:eastAsia="Times New Roman" w:hAnsi="Times New Roman" w:cs="Times New Roman"/>
          <w:color w:val="000000"/>
          <w:sz w:val="28"/>
          <w:szCs w:val="28"/>
        </w:rPr>
        <w:t xml:space="preserve"> </w:t>
      </w:r>
      <w:proofErr w:type="spellStart"/>
      <w:r w:rsidRPr="002832CD">
        <w:rPr>
          <w:rFonts w:ascii="Times New Roman" w:eastAsia="Times New Roman" w:hAnsi="Times New Roman" w:cs="Times New Roman"/>
          <w:color w:val="000000"/>
          <w:sz w:val="28"/>
          <w:szCs w:val="28"/>
        </w:rPr>
        <w:t>Journal</w:t>
      </w:r>
      <w:proofErr w:type="spellEnd"/>
      <w:r w:rsidRPr="002832CD">
        <w:rPr>
          <w:rFonts w:ascii="Times New Roman" w:eastAsia="Times New Roman" w:hAnsi="Times New Roman" w:cs="Times New Roman"/>
          <w:color w:val="000000"/>
          <w:sz w:val="28"/>
          <w:szCs w:val="28"/>
        </w:rPr>
        <w:t xml:space="preserve"> </w:t>
      </w:r>
      <w:proofErr w:type="spellStart"/>
      <w:r w:rsidRPr="002832CD">
        <w:rPr>
          <w:rFonts w:ascii="Times New Roman" w:eastAsia="Times New Roman" w:hAnsi="Times New Roman" w:cs="Times New Roman"/>
          <w:color w:val="000000"/>
          <w:sz w:val="28"/>
          <w:szCs w:val="28"/>
        </w:rPr>
        <w:t>of</w:t>
      </w:r>
      <w:proofErr w:type="spellEnd"/>
      <w:r w:rsidRPr="002832CD">
        <w:rPr>
          <w:rFonts w:ascii="Times New Roman" w:eastAsia="Times New Roman" w:hAnsi="Times New Roman" w:cs="Times New Roman"/>
          <w:color w:val="000000"/>
          <w:sz w:val="28"/>
          <w:szCs w:val="28"/>
        </w:rPr>
        <w:t xml:space="preserve"> </w:t>
      </w:r>
      <w:proofErr w:type="spellStart"/>
      <w:r w:rsidRPr="002832CD">
        <w:rPr>
          <w:rFonts w:ascii="Times New Roman" w:eastAsia="Times New Roman" w:hAnsi="Times New Roman" w:cs="Times New Roman"/>
          <w:color w:val="000000"/>
          <w:sz w:val="28"/>
          <w:szCs w:val="28"/>
        </w:rPr>
        <w:t>the</w:t>
      </w:r>
      <w:proofErr w:type="spellEnd"/>
      <w:r w:rsidRPr="002832CD">
        <w:rPr>
          <w:rFonts w:ascii="Times New Roman" w:eastAsia="Times New Roman" w:hAnsi="Times New Roman" w:cs="Times New Roman"/>
          <w:color w:val="000000"/>
          <w:sz w:val="28"/>
          <w:szCs w:val="28"/>
        </w:rPr>
        <w:t xml:space="preserve"> </w:t>
      </w:r>
      <w:proofErr w:type="spellStart"/>
      <w:r w:rsidRPr="002832CD">
        <w:rPr>
          <w:rFonts w:ascii="Times New Roman" w:eastAsia="Times New Roman" w:hAnsi="Times New Roman" w:cs="Times New Roman"/>
          <w:color w:val="000000"/>
          <w:sz w:val="28"/>
          <w:szCs w:val="28"/>
        </w:rPr>
        <w:t>European</w:t>
      </w:r>
      <w:proofErr w:type="spellEnd"/>
      <w:r w:rsidRPr="002832CD">
        <w:rPr>
          <w:rFonts w:ascii="Times New Roman" w:eastAsia="Times New Roman" w:hAnsi="Times New Roman" w:cs="Times New Roman"/>
          <w:color w:val="000000"/>
          <w:sz w:val="28"/>
          <w:szCs w:val="28"/>
        </w:rPr>
        <w:t xml:space="preserve"> </w:t>
      </w:r>
      <w:proofErr w:type="spellStart"/>
      <w:r w:rsidRPr="002832CD">
        <w:rPr>
          <w:rFonts w:ascii="Times New Roman" w:eastAsia="Times New Roman" w:hAnsi="Times New Roman" w:cs="Times New Roman"/>
          <w:color w:val="000000"/>
          <w:sz w:val="28"/>
          <w:szCs w:val="28"/>
        </w:rPr>
        <w:t>Union</w:t>
      </w:r>
      <w:proofErr w:type="spellEnd"/>
      <w:r w:rsidRPr="002832CD">
        <w:rPr>
          <w:rFonts w:ascii="Times New Roman" w:eastAsia="Times New Roman" w:hAnsi="Times New Roman" w:cs="Times New Roman"/>
          <w:color w:val="000000"/>
          <w:sz w:val="28"/>
          <w:szCs w:val="28"/>
        </w:rPr>
        <w:t xml:space="preserve">. 2018. C 189/1. URL: </w:t>
      </w:r>
      <w:hyperlink r:id="rId28">
        <w:r w:rsidRPr="002832CD">
          <w:rPr>
            <w:rFonts w:ascii="Times New Roman" w:eastAsia="Times New Roman" w:hAnsi="Times New Roman" w:cs="Times New Roman"/>
            <w:color w:val="0000FF"/>
            <w:sz w:val="28"/>
            <w:szCs w:val="28"/>
            <w:u w:val="single"/>
          </w:rPr>
          <w:t>https://eur-lex.europa.eu/legal-content/EN/TXT/?uri=uriserv:OJ.C_.2018.189.01.0001.01.ENG&amp;toc=OJ:C:2018:189:TOC</w:t>
        </w:r>
      </w:hyperlink>
      <w:r w:rsidRPr="002832CD">
        <w:rPr>
          <w:rFonts w:ascii="Times New Roman" w:eastAsia="Times New Roman" w:hAnsi="Times New Roman" w:cs="Times New Roman"/>
          <w:color w:val="000000"/>
          <w:sz w:val="28"/>
          <w:szCs w:val="28"/>
        </w:rPr>
        <w:t xml:space="preserve"> (дата звернення: 20.05.2026).</w:t>
      </w:r>
    </w:p>
    <w:p w14:paraId="0000010A" w14:textId="77777777" w:rsidR="00A10D74" w:rsidRPr="002832CD" w:rsidRDefault="00865CF1" w:rsidP="00125191">
      <w:pPr>
        <w:numPr>
          <w:ilvl w:val="0"/>
          <w:numId w:val="2"/>
        </w:numPr>
        <w:pBdr>
          <w:top w:val="nil"/>
          <w:left w:val="nil"/>
          <w:bottom w:val="nil"/>
          <w:right w:val="nil"/>
          <w:between w:val="nil"/>
        </w:pBdr>
        <w:tabs>
          <w:tab w:val="left" w:pos="0"/>
          <w:tab w:val="left" w:pos="993"/>
        </w:tabs>
        <w:spacing w:after="0" w:line="240" w:lineRule="auto"/>
        <w:ind w:left="0" w:firstLine="567"/>
        <w:jc w:val="both"/>
        <w:rPr>
          <w:rFonts w:ascii="Times New Roman" w:eastAsia="Times New Roman" w:hAnsi="Times New Roman" w:cs="Times New Roman"/>
          <w:color w:val="000000"/>
          <w:sz w:val="28"/>
          <w:szCs w:val="28"/>
        </w:rPr>
      </w:pPr>
      <w:proofErr w:type="spellStart"/>
      <w:r w:rsidRPr="002832CD">
        <w:rPr>
          <w:rFonts w:ascii="Times New Roman" w:eastAsia="Times New Roman" w:hAnsi="Times New Roman" w:cs="Times New Roman"/>
          <w:color w:val="000000"/>
          <w:sz w:val="28"/>
          <w:szCs w:val="28"/>
        </w:rPr>
        <w:t>European</w:t>
      </w:r>
      <w:proofErr w:type="spellEnd"/>
      <w:r w:rsidRPr="002832CD">
        <w:rPr>
          <w:rFonts w:ascii="Times New Roman" w:eastAsia="Times New Roman" w:hAnsi="Times New Roman" w:cs="Times New Roman"/>
          <w:color w:val="000000"/>
          <w:sz w:val="28"/>
          <w:szCs w:val="28"/>
        </w:rPr>
        <w:t xml:space="preserve"> </w:t>
      </w:r>
      <w:proofErr w:type="spellStart"/>
      <w:r w:rsidRPr="002832CD">
        <w:rPr>
          <w:rFonts w:ascii="Times New Roman" w:eastAsia="Times New Roman" w:hAnsi="Times New Roman" w:cs="Times New Roman"/>
          <w:color w:val="000000"/>
          <w:sz w:val="28"/>
          <w:szCs w:val="28"/>
        </w:rPr>
        <w:t>Commission</w:t>
      </w:r>
      <w:proofErr w:type="spellEnd"/>
      <w:r w:rsidRPr="002832CD">
        <w:rPr>
          <w:rFonts w:ascii="Times New Roman" w:eastAsia="Times New Roman" w:hAnsi="Times New Roman" w:cs="Times New Roman"/>
          <w:color w:val="000000"/>
          <w:sz w:val="28"/>
          <w:szCs w:val="28"/>
        </w:rPr>
        <w:t xml:space="preserve">. </w:t>
      </w:r>
      <w:proofErr w:type="spellStart"/>
      <w:r w:rsidRPr="002832CD">
        <w:rPr>
          <w:rFonts w:ascii="Times New Roman" w:eastAsia="Times New Roman" w:hAnsi="Times New Roman" w:cs="Times New Roman"/>
          <w:color w:val="000000"/>
          <w:sz w:val="28"/>
          <w:szCs w:val="28"/>
        </w:rPr>
        <w:t>The</w:t>
      </w:r>
      <w:proofErr w:type="spellEnd"/>
      <w:r w:rsidRPr="002832CD">
        <w:rPr>
          <w:rFonts w:ascii="Times New Roman" w:eastAsia="Times New Roman" w:hAnsi="Times New Roman" w:cs="Times New Roman"/>
          <w:color w:val="000000"/>
          <w:sz w:val="28"/>
          <w:szCs w:val="28"/>
        </w:rPr>
        <w:t xml:space="preserve"> </w:t>
      </w:r>
      <w:proofErr w:type="spellStart"/>
      <w:r w:rsidRPr="002832CD">
        <w:rPr>
          <w:rFonts w:ascii="Times New Roman" w:eastAsia="Times New Roman" w:hAnsi="Times New Roman" w:cs="Times New Roman"/>
          <w:color w:val="000000"/>
          <w:sz w:val="28"/>
          <w:szCs w:val="28"/>
        </w:rPr>
        <w:t>European</w:t>
      </w:r>
      <w:proofErr w:type="spellEnd"/>
      <w:r w:rsidRPr="002832CD">
        <w:rPr>
          <w:rFonts w:ascii="Times New Roman" w:eastAsia="Times New Roman" w:hAnsi="Times New Roman" w:cs="Times New Roman"/>
          <w:color w:val="000000"/>
          <w:sz w:val="28"/>
          <w:szCs w:val="28"/>
        </w:rPr>
        <w:t xml:space="preserve"> </w:t>
      </w:r>
      <w:proofErr w:type="spellStart"/>
      <w:r w:rsidRPr="002832CD">
        <w:rPr>
          <w:rFonts w:ascii="Times New Roman" w:eastAsia="Times New Roman" w:hAnsi="Times New Roman" w:cs="Times New Roman"/>
          <w:color w:val="000000"/>
          <w:sz w:val="28"/>
          <w:szCs w:val="28"/>
        </w:rPr>
        <w:t>Qualifications</w:t>
      </w:r>
      <w:proofErr w:type="spellEnd"/>
      <w:r w:rsidRPr="002832CD">
        <w:rPr>
          <w:rFonts w:ascii="Times New Roman" w:eastAsia="Times New Roman" w:hAnsi="Times New Roman" w:cs="Times New Roman"/>
          <w:color w:val="000000"/>
          <w:sz w:val="28"/>
          <w:szCs w:val="28"/>
        </w:rPr>
        <w:t xml:space="preserve"> </w:t>
      </w:r>
      <w:proofErr w:type="spellStart"/>
      <w:r w:rsidRPr="002832CD">
        <w:rPr>
          <w:rFonts w:ascii="Times New Roman" w:eastAsia="Times New Roman" w:hAnsi="Times New Roman" w:cs="Times New Roman"/>
          <w:color w:val="000000"/>
          <w:sz w:val="28"/>
          <w:szCs w:val="28"/>
        </w:rPr>
        <w:t>Framework</w:t>
      </w:r>
      <w:proofErr w:type="spellEnd"/>
      <w:r w:rsidRPr="002832CD">
        <w:rPr>
          <w:rFonts w:ascii="Times New Roman" w:eastAsia="Times New Roman" w:hAnsi="Times New Roman" w:cs="Times New Roman"/>
          <w:color w:val="000000"/>
          <w:sz w:val="28"/>
          <w:szCs w:val="28"/>
        </w:rPr>
        <w:t xml:space="preserve">: </w:t>
      </w:r>
      <w:proofErr w:type="spellStart"/>
      <w:r w:rsidRPr="002832CD">
        <w:rPr>
          <w:rFonts w:ascii="Times New Roman" w:eastAsia="Times New Roman" w:hAnsi="Times New Roman" w:cs="Times New Roman"/>
          <w:color w:val="000000"/>
          <w:sz w:val="28"/>
          <w:szCs w:val="28"/>
        </w:rPr>
        <w:t>Supporting</w:t>
      </w:r>
      <w:proofErr w:type="spellEnd"/>
      <w:r w:rsidRPr="002832CD">
        <w:rPr>
          <w:rFonts w:ascii="Times New Roman" w:eastAsia="Times New Roman" w:hAnsi="Times New Roman" w:cs="Times New Roman"/>
          <w:color w:val="000000"/>
          <w:sz w:val="28"/>
          <w:szCs w:val="28"/>
        </w:rPr>
        <w:t xml:space="preserve"> </w:t>
      </w:r>
      <w:proofErr w:type="spellStart"/>
      <w:r w:rsidRPr="002832CD">
        <w:rPr>
          <w:rFonts w:ascii="Times New Roman" w:eastAsia="Times New Roman" w:hAnsi="Times New Roman" w:cs="Times New Roman"/>
          <w:color w:val="000000"/>
          <w:sz w:val="28"/>
          <w:szCs w:val="28"/>
        </w:rPr>
        <w:t>Learning</w:t>
      </w:r>
      <w:proofErr w:type="spellEnd"/>
      <w:r w:rsidRPr="002832CD">
        <w:rPr>
          <w:rFonts w:ascii="Times New Roman" w:eastAsia="Times New Roman" w:hAnsi="Times New Roman" w:cs="Times New Roman"/>
          <w:color w:val="000000"/>
          <w:sz w:val="28"/>
          <w:szCs w:val="28"/>
        </w:rPr>
        <w:t xml:space="preserve">, </w:t>
      </w:r>
      <w:proofErr w:type="spellStart"/>
      <w:r w:rsidRPr="002832CD">
        <w:rPr>
          <w:rFonts w:ascii="Times New Roman" w:eastAsia="Times New Roman" w:hAnsi="Times New Roman" w:cs="Times New Roman"/>
          <w:color w:val="000000"/>
          <w:sz w:val="28"/>
          <w:szCs w:val="28"/>
        </w:rPr>
        <w:t>Work</w:t>
      </w:r>
      <w:proofErr w:type="spellEnd"/>
      <w:r w:rsidRPr="002832CD">
        <w:rPr>
          <w:rFonts w:ascii="Times New Roman" w:eastAsia="Times New Roman" w:hAnsi="Times New Roman" w:cs="Times New Roman"/>
          <w:color w:val="000000"/>
          <w:sz w:val="28"/>
          <w:szCs w:val="28"/>
        </w:rPr>
        <w:t xml:space="preserve"> </w:t>
      </w:r>
      <w:proofErr w:type="spellStart"/>
      <w:r w:rsidRPr="002832CD">
        <w:rPr>
          <w:rFonts w:ascii="Times New Roman" w:eastAsia="Times New Roman" w:hAnsi="Times New Roman" w:cs="Times New Roman"/>
          <w:color w:val="000000"/>
          <w:sz w:val="28"/>
          <w:szCs w:val="28"/>
        </w:rPr>
        <w:t>and</w:t>
      </w:r>
      <w:proofErr w:type="spellEnd"/>
      <w:r w:rsidRPr="002832CD">
        <w:rPr>
          <w:rFonts w:ascii="Times New Roman" w:eastAsia="Times New Roman" w:hAnsi="Times New Roman" w:cs="Times New Roman"/>
          <w:color w:val="000000"/>
          <w:sz w:val="28"/>
          <w:szCs w:val="28"/>
        </w:rPr>
        <w:t xml:space="preserve"> </w:t>
      </w:r>
      <w:proofErr w:type="spellStart"/>
      <w:r w:rsidRPr="002832CD">
        <w:rPr>
          <w:rFonts w:ascii="Times New Roman" w:eastAsia="Times New Roman" w:hAnsi="Times New Roman" w:cs="Times New Roman"/>
          <w:color w:val="000000"/>
          <w:sz w:val="28"/>
          <w:szCs w:val="28"/>
        </w:rPr>
        <w:t>Cross-Border</w:t>
      </w:r>
      <w:proofErr w:type="spellEnd"/>
      <w:r w:rsidRPr="002832CD">
        <w:rPr>
          <w:rFonts w:ascii="Times New Roman" w:eastAsia="Times New Roman" w:hAnsi="Times New Roman" w:cs="Times New Roman"/>
          <w:color w:val="000000"/>
          <w:sz w:val="28"/>
          <w:szCs w:val="28"/>
        </w:rPr>
        <w:t xml:space="preserve"> </w:t>
      </w:r>
      <w:proofErr w:type="spellStart"/>
      <w:r w:rsidRPr="002832CD">
        <w:rPr>
          <w:rFonts w:ascii="Times New Roman" w:eastAsia="Times New Roman" w:hAnsi="Times New Roman" w:cs="Times New Roman"/>
          <w:color w:val="000000"/>
          <w:sz w:val="28"/>
          <w:szCs w:val="28"/>
        </w:rPr>
        <w:t>Mobility</w:t>
      </w:r>
      <w:proofErr w:type="spellEnd"/>
      <w:r w:rsidRPr="002832CD">
        <w:rPr>
          <w:rFonts w:ascii="Times New Roman" w:eastAsia="Times New Roman" w:hAnsi="Times New Roman" w:cs="Times New Roman"/>
          <w:color w:val="000000"/>
          <w:sz w:val="28"/>
          <w:szCs w:val="28"/>
        </w:rPr>
        <w:t xml:space="preserve">. </w:t>
      </w:r>
      <w:proofErr w:type="spellStart"/>
      <w:r w:rsidRPr="002832CD">
        <w:rPr>
          <w:rFonts w:ascii="Times New Roman" w:eastAsia="Times New Roman" w:hAnsi="Times New Roman" w:cs="Times New Roman"/>
          <w:color w:val="000000"/>
          <w:sz w:val="28"/>
          <w:szCs w:val="28"/>
        </w:rPr>
        <w:t>Luxembourg</w:t>
      </w:r>
      <w:proofErr w:type="spellEnd"/>
      <w:r w:rsidRPr="002832CD">
        <w:rPr>
          <w:rFonts w:ascii="Times New Roman" w:eastAsia="Times New Roman" w:hAnsi="Times New Roman" w:cs="Times New Roman"/>
          <w:color w:val="000000"/>
          <w:sz w:val="28"/>
          <w:szCs w:val="28"/>
        </w:rPr>
        <w:t xml:space="preserve"> : </w:t>
      </w:r>
      <w:proofErr w:type="spellStart"/>
      <w:r w:rsidRPr="002832CD">
        <w:rPr>
          <w:rFonts w:ascii="Times New Roman" w:eastAsia="Times New Roman" w:hAnsi="Times New Roman" w:cs="Times New Roman"/>
          <w:color w:val="000000"/>
          <w:sz w:val="28"/>
          <w:szCs w:val="28"/>
        </w:rPr>
        <w:t>Publications</w:t>
      </w:r>
      <w:proofErr w:type="spellEnd"/>
      <w:r w:rsidRPr="002832CD">
        <w:rPr>
          <w:rFonts w:ascii="Times New Roman" w:eastAsia="Times New Roman" w:hAnsi="Times New Roman" w:cs="Times New Roman"/>
          <w:color w:val="000000"/>
          <w:sz w:val="28"/>
          <w:szCs w:val="28"/>
        </w:rPr>
        <w:t xml:space="preserve"> Office </w:t>
      </w:r>
      <w:proofErr w:type="spellStart"/>
      <w:r w:rsidRPr="002832CD">
        <w:rPr>
          <w:rFonts w:ascii="Times New Roman" w:eastAsia="Times New Roman" w:hAnsi="Times New Roman" w:cs="Times New Roman"/>
          <w:color w:val="000000"/>
          <w:sz w:val="28"/>
          <w:szCs w:val="28"/>
        </w:rPr>
        <w:t>of</w:t>
      </w:r>
      <w:proofErr w:type="spellEnd"/>
      <w:r w:rsidRPr="002832CD">
        <w:rPr>
          <w:rFonts w:ascii="Times New Roman" w:eastAsia="Times New Roman" w:hAnsi="Times New Roman" w:cs="Times New Roman"/>
          <w:color w:val="000000"/>
          <w:sz w:val="28"/>
          <w:szCs w:val="28"/>
        </w:rPr>
        <w:t xml:space="preserve"> </w:t>
      </w:r>
      <w:proofErr w:type="spellStart"/>
      <w:r w:rsidRPr="002832CD">
        <w:rPr>
          <w:rFonts w:ascii="Times New Roman" w:eastAsia="Times New Roman" w:hAnsi="Times New Roman" w:cs="Times New Roman"/>
          <w:color w:val="000000"/>
          <w:sz w:val="28"/>
          <w:szCs w:val="28"/>
        </w:rPr>
        <w:t>the</w:t>
      </w:r>
      <w:proofErr w:type="spellEnd"/>
      <w:r w:rsidRPr="002832CD">
        <w:rPr>
          <w:rFonts w:ascii="Times New Roman" w:eastAsia="Times New Roman" w:hAnsi="Times New Roman" w:cs="Times New Roman"/>
          <w:color w:val="000000"/>
          <w:sz w:val="28"/>
          <w:szCs w:val="28"/>
        </w:rPr>
        <w:t xml:space="preserve"> </w:t>
      </w:r>
      <w:proofErr w:type="spellStart"/>
      <w:r w:rsidRPr="002832CD">
        <w:rPr>
          <w:rFonts w:ascii="Times New Roman" w:eastAsia="Times New Roman" w:hAnsi="Times New Roman" w:cs="Times New Roman"/>
          <w:color w:val="000000"/>
          <w:sz w:val="28"/>
          <w:szCs w:val="28"/>
        </w:rPr>
        <w:t>European</w:t>
      </w:r>
      <w:proofErr w:type="spellEnd"/>
      <w:r w:rsidRPr="002832CD">
        <w:rPr>
          <w:rFonts w:ascii="Times New Roman" w:eastAsia="Times New Roman" w:hAnsi="Times New Roman" w:cs="Times New Roman"/>
          <w:color w:val="000000"/>
          <w:sz w:val="28"/>
          <w:szCs w:val="28"/>
        </w:rPr>
        <w:t xml:space="preserve"> </w:t>
      </w:r>
      <w:proofErr w:type="spellStart"/>
      <w:r w:rsidRPr="002832CD">
        <w:rPr>
          <w:rFonts w:ascii="Times New Roman" w:eastAsia="Times New Roman" w:hAnsi="Times New Roman" w:cs="Times New Roman"/>
          <w:color w:val="000000"/>
          <w:sz w:val="28"/>
          <w:szCs w:val="28"/>
        </w:rPr>
        <w:t>Union</w:t>
      </w:r>
      <w:proofErr w:type="spellEnd"/>
      <w:r w:rsidRPr="002832CD">
        <w:rPr>
          <w:rFonts w:ascii="Times New Roman" w:eastAsia="Times New Roman" w:hAnsi="Times New Roman" w:cs="Times New Roman"/>
          <w:color w:val="000000"/>
          <w:sz w:val="28"/>
          <w:szCs w:val="28"/>
        </w:rPr>
        <w:t xml:space="preserve">, 2018. URL: </w:t>
      </w:r>
      <w:hyperlink r:id="rId29">
        <w:r w:rsidRPr="002832CD">
          <w:rPr>
            <w:rFonts w:ascii="Times New Roman" w:eastAsia="Times New Roman" w:hAnsi="Times New Roman" w:cs="Times New Roman"/>
            <w:color w:val="0000FF"/>
            <w:sz w:val="28"/>
            <w:szCs w:val="28"/>
            <w:u w:val="single"/>
          </w:rPr>
          <w:t>https://europass.europa.eu/system/files/2020-05/EQF%20Brochure-EN.pdf</w:t>
        </w:r>
      </w:hyperlink>
      <w:r w:rsidRPr="002832CD">
        <w:rPr>
          <w:rFonts w:ascii="Times New Roman" w:eastAsia="Times New Roman" w:hAnsi="Times New Roman" w:cs="Times New Roman"/>
          <w:color w:val="000000"/>
          <w:sz w:val="28"/>
          <w:szCs w:val="28"/>
        </w:rPr>
        <w:t xml:space="preserve"> (дата звернення: 20.05.2026).</w:t>
      </w:r>
    </w:p>
    <w:p w14:paraId="0000010B" w14:textId="77777777" w:rsidR="00A10D74" w:rsidRPr="002832CD" w:rsidRDefault="00865CF1" w:rsidP="00125191">
      <w:pPr>
        <w:numPr>
          <w:ilvl w:val="0"/>
          <w:numId w:val="2"/>
        </w:numPr>
        <w:pBdr>
          <w:top w:val="nil"/>
          <w:left w:val="nil"/>
          <w:bottom w:val="nil"/>
          <w:right w:val="nil"/>
          <w:between w:val="nil"/>
        </w:pBdr>
        <w:tabs>
          <w:tab w:val="left" w:pos="0"/>
          <w:tab w:val="left" w:pos="993"/>
        </w:tabs>
        <w:spacing w:after="0" w:line="240" w:lineRule="auto"/>
        <w:ind w:left="0" w:firstLine="567"/>
        <w:jc w:val="both"/>
        <w:rPr>
          <w:rFonts w:ascii="Times New Roman" w:eastAsia="Times New Roman" w:hAnsi="Times New Roman" w:cs="Times New Roman"/>
          <w:color w:val="000000"/>
          <w:sz w:val="28"/>
          <w:szCs w:val="28"/>
        </w:rPr>
      </w:pPr>
      <w:proofErr w:type="spellStart"/>
      <w:r w:rsidRPr="002832CD">
        <w:rPr>
          <w:rFonts w:ascii="Times New Roman" w:eastAsia="Times New Roman" w:hAnsi="Times New Roman" w:cs="Times New Roman"/>
          <w:color w:val="000000"/>
          <w:sz w:val="28"/>
          <w:szCs w:val="28"/>
        </w:rPr>
        <w:t>Framework</w:t>
      </w:r>
      <w:proofErr w:type="spellEnd"/>
      <w:r w:rsidRPr="002832CD">
        <w:rPr>
          <w:rFonts w:ascii="Times New Roman" w:eastAsia="Times New Roman" w:hAnsi="Times New Roman" w:cs="Times New Roman"/>
          <w:color w:val="000000"/>
          <w:sz w:val="28"/>
          <w:szCs w:val="28"/>
        </w:rPr>
        <w:t xml:space="preserve"> </w:t>
      </w:r>
      <w:proofErr w:type="spellStart"/>
      <w:r w:rsidRPr="002832CD">
        <w:rPr>
          <w:rFonts w:ascii="Times New Roman" w:eastAsia="Times New Roman" w:hAnsi="Times New Roman" w:cs="Times New Roman"/>
          <w:color w:val="000000"/>
          <w:sz w:val="28"/>
          <w:szCs w:val="28"/>
        </w:rPr>
        <w:t>for</w:t>
      </w:r>
      <w:proofErr w:type="spellEnd"/>
      <w:r w:rsidRPr="002832CD">
        <w:rPr>
          <w:rFonts w:ascii="Times New Roman" w:eastAsia="Times New Roman" w:hAnsi="Times New Roman" w:cs="Times New Roman"/>
          <w:color w:val="000000"/>
          <w:sz w:val="28"/>
          <w:szCs w:val="28"/>
        </w:rPr>
        <w:t xml:space="preserve"> </w:t>
      </w:r>
      <w:proofErr w:type="spellStart"/>
      <w:r w:rsidRPr="002832CD">
        <w:rPr>
          <w:rFonts w:ascii="Times New Roman" w:eastAsia="Times New Roman" w:hAnsi="Times New Roman" w:cs="Times New Roman"/>
          <w:color w:val="000000"/>
          <w:sz w:val="28"/>
          <w:szCs w:val="28"/>
        </w:rPr>
        <w:t>Qualifications</w:t>
      </w:r>
      <w:proofErr w:type="spellEnd"/>
      <w:r w:rsidRPr="002832CD">
        <w:rPr>
          <w:rFonts w:ascii="Times New Roman" w:eastAsia="Times New Roman" w:hAnsi="Times New Roman" w:cs="Times New Roman"/>
          <w:color w:val="000000"/>
          <w:sz w:val="28"/>
          <w:szCs w:val="28"/>
        </w:rPr>
        <w:t xml:space="preserve"> </w:t>
      </w:r>
      <w:proofErr w:type="spellStart"/>
      <w:r w:rsidRPr="002832CD">
        <w:rPr>
          <w:rFonts w:ascii="Times New Roman" w:eastAsia="Times New Roman" w:hAnsi="Times New Roman" w:cs="Times New Roman"/>
          <w:color w:val="000000"/>
          <w:sz w:val="28"/>
          <w:szCs w:val="28"/>
        </w:rPr>
        <w:t>of</w:t>
      </w:r>
      <w:proofErr w:type="spellEnd"/>
      <w:r w:rsidRPr="002832CD">
        <w:rPr>
          <w:rFonts w:ascii="Times New Roman" w:eastAsia="Times New Roman" w:hAnsi="Times New Roman" w:cs="Times New Roman"/>
          <w:color w:val="000000"/>
          <w:sz w:val="28"/>
          <w:szCs w:val="28"/>
        </w:rPr>
        <w:t xml:space="preserve"> </w:t>
      </w:r>
      <w:proofErr w:type="spellStart"/>
      <w:r w:rsidRPr="002832CD">
        <w:rPr>
          <w:rFonts w:ascii="Times New Roman" w:eastAsia="Times New Roman" w:hAnsi="Times New Roman" w:cs="Times New Roman"/>
          <w:color w:val="000000"/>
          <w:sz w:val="28"/>
          <w:szCs w:val="28"/>
        </w:rPr>
        <w:t>the</w:t>
      </w:r>
      <w:proofErr w:type="spellEnd"/>
      <w:r w:rsidRPr="002832CD">
        <w:rPr>
          <w:rFonts w:ascii="Times New Roman" w:eastAsia="Times New Roman" w:hAnsi="Times New Roman" w:cs="Times New Roman"/>
          <w:color w:val="000000"/>
          <w:sz w:val="28"/>
          <w:szCs w:val="28"/>
        </w:rPr>
        <w:t xml:space="preserve"> </w:t>
      </w:r>
      <w:proofErr w:type="spellStart"/>
      <w:r w:rsidRPr="002832CD">
        <w:rPr>
          <w:rFonts w:ascii="Times New Roman" w:eastAsia="Times New Roman" w:hAnsi="Times New Roman" w:cs="Times New Roman"/>
          <w:color w:val="000000"/>
          <w:sz w:val="28"/>
          <w:szCs w:val="28"/>
        </w:rPr>
        <w:t>European</w:t>
      </w:r>
      <w:proofErr w:type="spellEnd"/>
      <w:r w:rsidRPr="002832CD">
        <w:rPr>
          <w:rFonts w:ascii="Times New Roman" w:eastAsia="Times New Roman" w:hAnsi="Times New Roman" w:cs="Times New Roman"/>
          <w:color w:val="000000"/>
          <w:sz w:val="28"/>
          <w:szCs w:val="28"/>
        </w:rPr>
        <w:t xml:space="preserve"> </w:t>
      </w:r>
      <w:proofErr w:type="spellStart"/>
      <w:r w:rsidRPr="002832CD">
        <w:rPr>
          <w:rFonts w:ascii="Times New Roman" w:eastAsia="Times New Roman" w:hAnsi="Times New Roman" w:cs="Times New Roman"/>
          <w:color w:val="000000"/>
          <w:sz w:val="28"/>
          <w:szCs w:val="28"/>
        </w:rPr>
        <w:t>Higher</w:t>
      </w:r>
      <w:proofErr w:type="spellEnd"/>
      <w:r w:rsidRPr="002832CD">
        <w:rPr>
          <w:rFonts w:ascii="Times New Roman" w:eastAsia="Times New Roman" w:hAnsi="Times New Roman" w:cs="Times New Roman"/>
          <w:color w:val="000000"/>
          <w:sz w:val="28"/>
          <w:szCs w:val="28"/>
        </w:rPr>
        <w:t xml:space="preserve"> </w:t>
      </w:r>
      <w:proofErr w:type="spellStart"/>
      <w:r w:rsidRPr="002832CD">
        <w:rPr>
          <w:rFonts w:ascii="Times New Roman" w:eastAsia="Times New Roman" w:hAnsi="Times New Roman" w:cs="Times New Roman"/>
          <w:color w:val="000000"/>
          <w:sz w:val="28"/>
          <w:szCs w:val="28"/>
        </w:rPr>
        <w:t>Education</w:t>
      </w:r>
      <w:proofErr w:type="spellEnd"/>
      <w:r w:rsidRPr="002832CD">
        <w:rPr>
          <w:rFonts w:ascii="Times New Roman" w:eastAsia="Times New Roman" w:hAnsi="Times New Roman" w:cs="Times New Roman"/>
          <w:color w:val="000000"/>
          <w:sz w:val="28"/>
          <w:szCs w:val="28"/>
        </w:rPr>
        <w:t xml:space="preserve"> </w:t>
      </w:r>
      <w:proofErr w:type="spellStart"/>
      <w:r w:rsidRPr="002832CD">
        <w:rPr>
          <w:rFonts w:ascii="Times New Roman" w:eastAsia="Times New Roman" w:hAnsi="Times New Roman" w:cs="Times New Roman"/>
          <w:color w:val="000000"/>
          <w:sz w:val="28"/>
          <w:szCs w:val="28"/>
        </w:rPr>
        <w:t>Area</w:t>
      </w:r>
      <w:proofErr w:type="spellEnd"/>
      <w:r w:rsidRPr="002832CD">
        <w:rPr>
          <w:rFonts w:ascii="Times New Roman" w:eastAsia="Times New Roman" w:hAnsi="Times New Roman" w:cs="Times New Roman"/>
          <w:color w:val="000000"/>
          <w:sz w:val="28"/>
          <w:szCs w:val="28"/>
        </w:rPr>
        <w:t xml:space="preserve">. URL: </w:t>
      </w:r>
      <w:hyperlink r:id="rId30">
        <w:r w:rsidRPr="002832CD">
          <w:rPr>
            <w:rFonts w:ascii="Times New Roman" w:eastAsia="Times New Roman" w:hAnsi="Times New Roman" w:cs="Times New Roman"/>
            <w:color w:val="0000FF"/>
            <w:sz w:val="28"/>
            <w:szCs w:val="28"/>
            <w:u w:val="single"/>
          </w:rPr>
          <w:t>https://ehea.info/page-qualification-frameworks</w:t>
        </w:r>
      </w:hyperlink>
      <w:r w:rsidRPr="002832CD">
        <w:rPr>
          <w:rFonts w:ascii="Times New Roman" w:eastAsia="Times New Roman" w:hAnsi="Times New Roman" w:cs="Times New Roman"/>
          <w:color w:val="000000"/>
          <w:sz w:val="28"/>
          <w:szCs w:val="28"/>
        </w:rPr>
        <w:t xml:space="preserve"> (дата звернення: 20.05.2026).</w:t>
      </w:r>
    </w:p>
    <w:p w14:paraId="0000010C" w14:textId="77777777" w:rsidR="00A10D74" w:rsidRPr="002832CD" w:rsidRDefault="00865CF1" w:rsidP="00125191">
      <w:pPr>
        <w:numPr>
          <w:ilvl w:val="0"/>
          <w:numId w:val="2"/>
        </w:numPr>
        <w:pBdr>
          <w:top w:val="nil"/>
          <w:left w:val="nil"/>
          <w:bottom w:val="nil"/>
          <w:right w:val="nil"/>
          <w:between w:val="nil"/>
        </w:pBdr>
        <w:tabs>
          <w:tab w:val="left" w:pos="0"/>
          <w:tab w:val="left" w:pos="993"/>
        </w:tabs>
        <w:spacing w:after="0" w:line="240" w:lineRule="auto"/>
        <w:ind w:left="0" w:firstLine="567"/>
        <w:jc w:val="both"/>
        <w:rPr>
          <w:rFonts w:ascii="Times New Roman" w:eastAsia="Times New Roman" w:hAnsi="Times New Roman" w:cs="Times New Roman"/>
          <w:color w:val="000000"/>
          <w:sz w:val="28"/>
          <w:szCs w:val="28"/>
        </w:rPr>
      </w:pPr>
      <w:proofErr w:type="spellStart"/>
      <w:r w:rsidRPr="002832CD">
        <w:rPr>
          <w:rFonts w:ascii="Times New Roman" w:eastAsia="Times New Roman" w:hAnsi="Times New Roman" w:cs="Times New Roman"/>
          <w:color w:val="000000"/>
          <w:sz w:val="28"/>
          <w:szCs w:val="28"/>
        </w:rPr>
        <w:t>International</w:t>
      </w:r>
      <w:proofErr w:type="spellEnd"/>
      <w:r w:rsidRPr="002832CD">
        <w:rPr>
          <w:rFonts w:ascii="Times New Roman" w:eastAsia="Times New Roman" w:hAnsi="Times New Roman" w:cs="Times New Roman"/>
          <w:color w:val="000000"/>
          <w:sz w:val="28"/>
          <w:szCs w:val="28"/>
        </w:rPr>
        <w:t xml:space="preserve"> Standard </w:t>
      </w:r>
      <w:proofErr w:type="spellStart"/>
      <w:r w:rsidRPr="002832CD">
        <w:rPr>
          <w:rFonts w:ascii="Times New Roman" w:eastAsia="Times New Roman" w:hAnsi="Times New Roman" w:cs="Times New Roman"/>
          <w:color w:val="000000"/>
          <w:sz w:val="28"/>
          <w:szCs w:val="28"/>
        </w:rPr>
        <w:t>Classification</w:t>
      </w:r>
      <w:proofErr w:type="spellEnd"/>
      <w:r w:rsidRPr="002832CD">
        <w:rPr>
          <w:rFonts w:ascii="Times New Roman" w:eastAsia="Times New Roman" w:hAnsi="Times New Roman" w:cs="Times New Roman"/>
          <w:color w:val="000000"/>
          <w:sz w:val="28"/>
          <w:szCs w:val="28"/>
        </w:rPr>
        <w:t xml:space="preserve"> </w:t>
      </w:r>
      <w:proofErr w:type="spellStart"/>
      <w:r w:rsidRPr="002832CD">
        <w:rPr>
          <w:rFonts w:ascii="Times New Roman" w:eastAsia="Times New Roman" w:hAnsi="Times New Roman" w:cs="Times New Roman"/>
          <w:color w:val="000000"/>
          <w:sz w:val="28"/>
          <w:szCs w:val="28"/>
        </w:rPr>
        <w:t>of</w:t>
      </w:r>
      <w:proofErr w:type="spellEnd"/>
      <w:r w:rsidRPr="002832CD">
        <w:rPr>
          <w:rFonts w:ascii="Times New Roman" w:eastAsia="Times New Roman" w:hAnsi="Times New Roman" w:cs="Times New Roman"/>
          <w:color w:val="000000"/>
          <w:sz w:val="28"/>
          <w:szCs w:val="28"/>
        </w:rPr>
        <w:t xml:space="preserve"> </w:t>
      </w:r>
      <w:proofErr w:type="spellStart"/>
      <w:r w:rsidRPr="002832CD">
        <w:rPr>
          <w:rFonts w:ascii="Times New Roman" w:eastAsia="Times New Roman" w:hAnsi="Times New Roman" w:cs="Times New Roman"/>
          <w:color w:val="000000"/>
          <w:sz w:val="28"/>
          <w:szCs w:val="28"/>
        </w:rPr>
        <w:t>Education</w:t>
      </w:r>
      <w:proofErr w:type="spellEnd"/>
      <w:r w:rsidRPr="002832CD">
        <w:rPr>
          <w:rFonts w:ascii="Times New Roman" w:eastAsia="Times New Roman" w:hAnsi="Times New Roman" w:cs="Times New Roman"/>
          <w:color w:val="000000"/>
          <w:sz w:val="28"/>
          <w:szCs w:val="28"/>
        </w:rPr>
        <w:t xml:space="preserve">: </w:t>
      </w:r>
      <w:proofErr w:type="spellStart"/>
      <w:r w:rsidRPr="002832CD">
        <w:rPr>
          <w:rFonts w:ascii="Times New Roman" w:eastAsia="Times New Roman" w:hAnsi="Times New Roman" w:cs="Times New Roman"/>
          <w:color w:val="000000"/>
          <w:sz w:val="28"/>
          <w:szCs w:val="28"/>
        </w:rPr>
        <w:t>Fields</w:t>
      </w:r>
      <w:proofErr w:type="spellEnd"/>
      <w:r w:rsidRPr="002832CD">
        <w:rPr>
          <w:rFonts w:ascii="Times New Roman" w:eastAsia="Times New Roman" w:hAnsi="Times New Roman" w:cs="Times New Roman"/>
          <w:color w:val="000000"/>
          <w:sz w:val="28"/>
          <w:szCs w:val="28"/>
        </w:rPr>
        <w:t xml:space="preserve"> </w:t>
      </w:r>
      <w:proofErr w:type="spellStart"/>
      <w:r w:rsidRPr="002832CD">
        <w:rPr>
          <w:rFonts w:ascii="Times New Roman" w:eastAsia="Times New Roman" w:hAnsi="Times New Roman" w:cs="Times New Roman"/>
          <w:color w:val="000000"/>
          <w:sz w:val="28"/>
          <w:szCs w:val="28"/>
        </w:rPr>
        <w:t>of</w:t>
      </w:r>
      <w:proofErr w:type="spellEnd"/>
      <w:r w:rsidRPr="002832CD">
        <w:rPr>
          <w:rFonts w:ascii="Times New Roman" w:eastAsia="Times New Roman" w:hAnsi="Times New Roman" w:cs="Times New Roman"/>
          <w:color w:val="000000"/>
          <w:sz w:val="28"/>
          <w:szCs w:val="28"/>
        </w:rPr>
        <w:t xml:space="preserve"> </w:t>
      </w:r>
      <w:proofErr w:type="spellStart"/>
      <w:r w:rsidRPr="002832CD">
        <w:rPr>
          <w:rFonts w:ascii="Times New Roman" w:eastAsia="Times New Roman" w:hAnsi="Times New Roman" w:cs="Times New Roman"/>
          <w:color w:val="000000"/>
          <w:sz w:val="28"/>
          <w:szCs w:val="28"/>
        </w:rPr>
        <w:t>Education</w:t>
      </w:r>
      <w:proofErr w:type="spellEnd"/>
      <w:r w:rsidRPr="002832CD">
        <w:rPr>
          <w:rFonts w:ascii="Times New Roman" w:eastAsia="Times New Roman" w:hAnsi="Times New Roman" w:cs="Times New Roman"/>
          <w:color w:val="000000"/>
          <w:sz w:val="28"/>
          <w:szCs w:val="28"/>
        </w:rPr>
        <w:t xml:space="preserve"> </w:t>
      </w:r>
      <w:proofErr w:type="spellStart"/>
      <w:r w:rsidRPr="002832CD">
        <w:rPr>
          <w:rFonts w:ascii="Times New Roman" w:eastAsia="Times New Roman" w:hAnsi="Times New Roman" w:cs="Times New Roman"/>
          <w:color w:val="000000"/>
          <w:sz w:val="28"/>
          <w:szCs w:val="28"/>
        </w:rPr>
        <w:t>and</w:t>
      </w:r>
      <w:proofErr w:type="spellEnd"/>
      <w:r w:rsidRPr="002832CD">
        <w:rPr>
          <w:rFonts w:ascii="Times New Roman" w:eastAsia="Times New Roman" w:hAnsi="Times New Roman" w:cs="Times New Roman"/>
          <w:color w:val="000000"/>
          <w:sz w:val="28"/>
          <w:szCs w:val="28"/>
        </w:rPr>
        <w:t xml:space="preserve"> </w:t>
      </w:r>
      <w:proofErr w:type="spellStart"/>
      <w:r w:rsidRPr="002832CD">
        <w:rPr>
          <w:rFonts w:ascii="Times New Roman" w:eastAsia="Times New Roman" w:hAnsi="Times New Roman" w:cs="Times New Roman"/>
          <w:color w:val="000000"/>
          <w:sz w:val="28"/>
          <w:szCs w:val="28"/>
        </w:rPr>
        <w:t>Training</w:t>
      </w:r>
      <w:proofErr w:type="spellEnd"/>
      <w:r w:rsidRPr="002832CD">
        <w:rPr>
          <w:rFonts w:ascii="Times New Roman" w:eastAsia="Times New Roman" w:hAnsi="Times New Roman" w:cs="Times New Roman"/>
          <w:color w:val="000000"/>
          <w:sz w:val="28"/>
          <w:szCs w:val="28"/>
        </w:rPr>
        <w:t xml:space="preserve"> 2013 (ISCED-F 2013). </w:t>
      </w:r>
      <w:proofErr w:type="spellStart"/>
      <w:r w:rsidRPr="002832CD">
        <w:rPr>
          <w:rFonts w:ascii="Times New Roman" w:eastAsia="Times New Roman" w:hAnsi="Times New Roman" w:cs="Times New Roman"/>
          <w:color w:val="000000"/>
          <w:sz w:val="28"/>
          <w:szCs w:val="28"/>
        </w:rPr>
        <w:t>Detailed</w:t>
      </w:r>
      <w:proofErr w:type="spellEnd"/>
      <w:r w:rsidRPr="002832CD">
        <w:rPr>
          <w:rFonts w:ascii="Times New Roman" w:eastAsia="Times New Roman" w:hAnsi="Times New Roman" w:cs="Times New Roman"/>
          <w:color w:val="000000"/>
          <w:sz w:val="28"/>
          <w:szCs w:val="28"/>
        </w:rPr>
        <w:t xml:space="preserve"> </w:t>
      </w:r>
      <w:proofErr w:type="spellStart"/>
      <w:r w:rsidRPr="002832CD">
        <w:rPr>
          <w:rFonts w:ascii="Times New Roman" w:eastAsia="Times New Roman" w:hAnsi="Times New Roman" w:cs="Times New Roman"/>
          <w:color w:val="000000"/>
          <w:sz w:val="28"/>
          <w:szCs w:val="28"/>
        </w:rPr>
        <w:t>field</w:t>
      </w:r>
      <w:proofErr w:type="spellEnd"/>
      <w:r w:rsidRPr="002832CD">
        <w:rPr>
          <w:rFonts w:ascii="Times New Roman" w:eastAsia="Times New Roman" w:hAnsi="Times New Roman" w:cs="Times New Roman"/>
          <w:color w:val="000000"/>
          <w:sz w:val="28"/>
          <w:szCs w:val="28"/>
        </w:rPr>
        <w:t xml:space="preserve"> </w:t>
      </w:r>
      <w:proofErr w:type="spellStart"/>
      <w:r w:rsidRPr="002832CD">
        <w:rPr>
          <w:rFonts w:ascii="Times New Roman" w:eastAsia="Times New Roman" w:hAnsi="Times New Roman" w:cs="Times New Roman"/>
          <w:color w:val="000000"/>
          <w:sz w:val="28"/>
          <w:szCs w:val="28"/>
        </w:rPr>
        <w:t>descriptions</w:t>
      </w:r>
      <w:proofErr w:type="spellEnd"/>
      <w:r w:rsidRPr="002832CD">
        <w:rPr>
          <w:rFonts w:ascii="Times New Roman" w:eastAsia="Times New Roman" w:hAnsi="Times New Roman" w:cs="Times New Roman"/>
          <w:color w:val="000000"/>
          <w:sz w:val="28"/>
          <w:szCs w:val="28"/>
        </w:rPr>
        <w:t xml:space="preserve">. </w:t>
      </w:r>
      <w:proofErr w:type="spellStart"/>
      <w:r w:rsidRPr="002832CD">
        <w:rPr>
          <w:rFonts w:ascii="Times New Roman" w:eastAsia="Times New Roman" w:hAnsi="Times New Roman" w:cs="Times New Roman"/>
          <w:color w:val="000000"/>
          <w:sz w:val="28"/>
          <w:szCs w:val="28"/>
        </w:rPr>
        <w:t>Montreal</w:t>
      </w:r>
      <w:proofErr w:type="spellEnd"/>
      <w:r w:rsidRPr="002832CD">
        <w:rPr>
          <w:rFonts w:ascii="Times New Roman" w:eastAsia="Times New Roman" w:hAnsi="Times New Roman" w:cs="Times New Roman"/>
          <w:color w:val="000000"/>
          <w:sz w:val="28"/>
          <w:szCs w:val="28"/>
        </w:rPr>
        <w:t xml:space="preserve"> : UNESCO </w:t>
      </w:r>
      <w:proofErr w:type="spellStart"/>
      <w:r w:rsidRPr="002832CD">
        <w:rPr>
          <w:rFonts w:ascii="Times New Roman" w:eastAsia="Times New Roman" w:hAnsi="Times New Roman" w:cs="Times New Roman"/>
          <w:color w:val="000000"/>
          <w:sz w:val="28"/>
          <w:szCs w:val="28"/>
        </w:rPr>
        <w:t>Institute</w:t>
      </w:r>
      <w:proofErr w:type="spellEnd"/>
      <w:r w:rsidRPr="002832CD">
        <w:rPr>
          <w:rFonts w:ascii="Times New Roman" w:eastAsia="Times New Roman" w:hAnsi="Times New Roman" w:cs="Times New Roman"/>
          <w:color w:val="000000"/>
          <w:sz w:val="28"/>
          <w:szCs w:val="28"/>
        </w:rPr>
        <w:t xml:space="preserve"> </w:t>
      </w:r>
      <w:proofErr w:type="spellStart"/>
      <w:r w:rsidRPr="002832CD">
        <w:rPr>
          <w:rFonts w:ascii="Times New Roman" w:eastAsia="Times New Roman" w:hAnsi="Times New Roman" w:cs="Times New Roman"/>
          <w:color w:val="000000"/>
          <w:sz w:val="28"/>
          <w:szCs w:val="28"/>
        </w:rPr>
        <w:t>for</w:t>
      </w:r>
      <w:proofErr w:type="spellEnd"/>
      <w:r w:rsidRPr="002832CD">
        <w:rPr>
          <w:rFonts w:ascii="Times New Roman" w:eastAsia="Times New Roman" w:hAnsi="Times New Roman" w:cs="Times New Roman"/>
          <w:color w:val="000000"/>
          <w:sz w:val="28"/>
          <w:szCs w:val="28"/>
        </w:rPr>
        <w:t xml:space="preserve"> </w:t>
      </w:r>
      <w:proofErr w:type="spellStart"/>
      <w:r w:rsidRPr="002832CD">
        <w:rPr>
          <w:rFonts w:ascii="Times New Roman" w:eastAsia="Times New Roman" w:hAnsi="Times New Roman" w:cs="Times New Roman"/>
          <w:color w:val="000000"/>
          <w:sz w:val="28"/>
          <w:szCs w:val="28"/>
        </w:rPr>
        <w:t>Statistics</w:t>
      </w:r>
      <w:proofErr w:type="spellEnd"/>
      <w:r w:rsidRPr="002832CD">
        <w:rPr>
          <w:rFonts w:ascii="Times New Roman" w:eastAsia="Times New Roman" w:hAnsi="Times New Roman" w:cs="Times New Roman"/>
          <w:color w:val="000000"/>
          <w:sz w:val="28"/>
          <w:szCs w:val="28"/>
        </w:rPr>
        <w:t xml:space="preserve">, 2015. URL: </w:t>
      </w:r>
      <w:hyperlink r:id="rId31">
        <w:r w:rsidRPr="002832CD">
          <w:rPr>
            <w:rFonts w:ascii="Times New Roman" w:eastAsia="Times New Roman" w:hAnsi="Times New Roman" w:cs="Times New Roman"/>
            <w:color w:val="0000FF"/>
            <w:sz w:val="28"/>
            <w:szCs w:val="28"/>
            <w:u w:val="single"/>
          </w:rPr>
          <w:t>https://uis.unesco.org/sites/default/files/documents/international-standard-classification-of-education-fields-of-education-and-training-2013-detailed-field-descriptions-2015-en.pdf</w:t>
        </w:r>
      </w:hyperlink>
      <w:r w:rsidRPr="002832CD">
        <w:rPr>
          <w:rFonts w:ascii="Times New Roman" w:eastAsia="Times New Roman" w:hAnsi="Times New Roman" w:cs="Times New Roman"/>
          <w:color w:val="000000"/>
          <w:sz w:val="28"/>
          <w:szCs w:val="28"/>
        </w:rPr>
        <w:t xml:space="preserve"> (дата звернення: 20.05.2026).</w:t>
      </w:r>
    </w:p>
    <w:p w14:paraId="0000010D" w14:textId="77777777" w:rsidR="00A10D74" w:rsidRPr="002832CD" w:rsidRDefault="00865CF1" w:rsidP="00125191">
      <w:pPr>
        <w:numPr>
          <w:ilvl w:val="0"/>
          <w:numId w:val="2"/>
        </w:numPr>
        <w:pBdr>
          <w:top w:val="nil"/>
          <w:left w:val="nil"/>
          <w:bottom w:val="nil"/>
          <w:right w:val="nil"/>
          <w:between w:val="nil"/>
        </w:pBdr>
        <w:tabs>
          <w:tab w:val="left" w:pos="0"/>
          <w:tab w:val="left" w:pos="993"/>
        </w:tabs>
        <w:spacing w:after="0" w:line="240" w:lineRule="auto"/>
        <w:ind w:left="0" w:firstLine="567"/>
        <w:jc w:val="both"/>
        <w:rPr>
          <w:rFonts w:ascii="Times New Roman" w:eastAsia="Times New Roman" w:hAnsi="Times New Roman" w:cs="Times New Roman"/>
          <w:color w:val="000000"/>
          <w:sz w:val="28"/>
          <w:szCs w:val="28"/>
        </w:rPr>
      </w:pPr>
      <w:proofErr w:type="spellStart"/>
      <w:r w:rsidRPr="002832CD">
        <w:rPr>
          <w:rFonts w:ascii="Times New Roman" w:eastAsia="Times New Roman" w:hAnsi="Times New Roman" w:cs="Times New Roman"/>
          <w:color w:val="000000"/>
          <w:sz w:val="28"/>
          <w:szCs w:val="28"/>
        </w:rPr>
        <w:t>International</w:t>
      </w:r>
      <w:proofErr w:type="spellEnd"/>
      <w:r w:rsidRPr="002832CD">
        <w:rPr>
          <w:rFonts w:ascii="Times New Roman" w:eastAsia="Times New Roman" w:hAnsi="Times New Roman" w:cs="Times New Roman"/>
          <w:color w:val="000000"/>
          <w:sz w:val="28"/>
          <w:szCs w:val="28"/>
        </w:rPr>
        <w:t xml:space="preserve"> Standard </w:t>
      </w:r>
      <w:proofErr w:type="spellStart"/>
      <w:r w:rsidRPr="002832CD">
        <w:rPr>
          <w:rFonts w:ascii="Times New Roman" w:eastAsia="Times New Roman" w:hAnsi="Times New Roman" w:cs="Times New Roman"/>
          <w:color w:val="000000"/>
          <w:sz w:val="28"/>
          <w:szCs w:val="28"/>
        </w:rPr>
        <w:t>Classification</w:t>
      </w:r>
      <w:proofErr w:type="spellEnd"/>
      <w:r w:rsidRPr="002832CD">
        <w:rPr>
          <w:rFonts w:ascii="Times New Roman" w:eastAsia="Times New Roman" w:hAnsi="Times New Roman" w:cs="Times New Roman"/>
          <w:color w:val="000000"/>
          <w:sz w:val="28"/>
          <w:szCs w:val="28"/>
        </w:rPr>
        <w:t xml:space="preserve"> </w:t>
      </w:r>
      <w:proofErr w:type="spellStart"/>
      <w:r w:rsidRPr="002832CD">
        <w:rPr>
          <w:rFonts w:ascii="Times New Roman" w:eastAsia="Times New Roman" w:hAnsi="Times New Roman" w:cs="Times New Roman"/>
          <w:color w:val="000000"/>
          <w:sz w:val="28"/>
          <w:szCs w:val="28"/>
        </w:rPr>
        <w:t>of</w:t>
      </w:r>
      <w:proofErr w:type="spellEnd"/>
      <w:r w:rsidRPr="002832CD">
        <w:rPr>
          <w:rFonts w:ascii="Times New Roman" w:eastAsia="Times New Roman" w:hAnsi="Times New Roman" w:cs="Times New Roman"/>
          <w:color w:val="000000"/>
          <w:sz w:val="28"/>
          <w:szCs w:val="28"/>
        </w:rPr>
        <w:t xml:space="preserve"> </w:t>
      </w:r>
      <w:proofErr w:type="spellStart"/>
      <w:r w:rsidRPr="002832CD">
        <w:rPr>
          <w:rFonts w:ascii="Times New Roman" w:eastAsia="Times New Roman" w:hAnsi="Times New Roman" w:cs="Times New Roman"/>
          <w:color w:val="000000"/>
          <w:sz w:val="28"/>
          <w:szCs w:val="28"/>
        </w:rPr>
        <w:t>Education</w:t>
      </w:r>
      <w:proofErr w:type="spellEnd"/>
      <w:r w:rsidRPr="002832CD">
        <w:rPr>
          <w:rFonts w:ascii="Times New Roman" w:eastAsia="Times New Roman" w:hAnsi="Times New Roman" w:cs="Times New Roman"/>
          <w:color w:val="000000"/>
          <w:sz w:val="28"/>
          <w:szCs w:val="28"/>
        </w:rPr>
        <w:t xml:space="preserve">: ISCED 2011. </w:t>
      </w:r>
      <w:proofErr w:type="spellStart"/>
      <w:r w:rsidRPr="002832CD">
        <w:rPr>
          <w:rFonts w:ascii="Times New Roman" w:eastAsia="Times New Roman" w:hAnsi="Times New Roman" w:cs="Times New Roman"/>
          <w:color w:val="000000"/>
          <w:sz w:val="28"/>
          <w:szCs w:val="28"/>
        </w:rPr>
        <w:t>Montreal</w:t>
      </w:r>
      <w:proofErr w:type="spellEnd"/>
      <w:r w:rsidRPr="002832CD">
        <w:rPr>
          <w:rFonts w:ascii="Times New Roman" w:eastAsia="Times New Roman" w:hAnsi="Times New Roman" w:cs="Times New Roman"/>
          <w:color w:val="000000"/>
          <w:sz w:val="28"/>
          <w:szCs w:val="28"/>
        </w:rPr>
        <w:t xml:space="preserve"> : UNESCO </w:t>
      </w:r>
      <w:proofErr w:type="spellStart"/>
      <w:r w:rsidRPr="002832CD">
        <w:rPr>
          <w:rFonts w:ascii="Times New Roman" w:eastAsia="Times New Roman" w:hAnsi="Times New Roman" w:cs="Times New Roman"/>
          <w:color w:val="000000"/>
          <w:sz w:val="28"/>
          <w:szCs w:val="28"/>
        </w:rPr>
        <w:t>Institute</w:t>
      </w:r>
      <w:proofErr w:type="spellEnd"/>
      <w:r w:rsidRPr="002832CD">
        <w:rPr>
          <w:rFonts w:ascii="Times New Roman" w:eastAsia="Times New Roman" w:hAnsi="Times New Roman" w:cs="Times New Roman"/>
          <w:color w:val="000000"/>
          <w:sz w:val="28"/>
          <w:szCs w:val="28"/>
        </w:rPr>
        <w:t xml:space="preserve"> </w:t>
      </w:r>
      <w:proofErr w:type="spellStart"/>
      <w:r w:rsidRPr="002832CD">
        <w:rPr>
          <w:rFonts w:ascii="Times New Roman" w:eastAsia="Times New Roman" w:hAnsi="Times New Roman" w:cs="Times New Roman"/>
          <w:color w:val="000000"/>
          <w:sz w:val="28"/>
          <w:szCs w:val="28"/>
        </w:rPr>
        <w:t>for</w:t>
      </w:r>
      <w:proofErr w:type="spellEnd"/>
      <w:r w:rsidRPr="002832CD">
        <w:rPr>
          <w:rFonts w:ascii="Times New Roman" w:eastAsia="Times New Roman" w:hAnsi="Times New Roman" w:cs="Times New Roman"/>
          <w:color w:val="000000"/>
          <w:sz w:val="28"/>
          <w:szCs w:val="28"/>
        </w:rPr>
        <w:t xml:space="preserve"> </w:t>
      </w:r>
      <w:proofErr w:type="spellStart"/>
      <w:r w:rsidRPr="002832CD">
        <w:rPr>
          <w:rFonts w:ascii="Times New Roman" w:eastAsia="Times New Roman" w:hAnsi="Times New Roman" w:cs="Times New Roman"/>
          <w:color w:val="000000"/>
          <w:sz w:val="28"/>
          <w:szCs w:val="28"/>
        </w:rPr>
        <w:t>Statistics</w:t>
      </w:r>
      <w:proofErr w:type="spellEnd"/>
      <w:r w:rsidRPr="002832CD">
        <w:rPr>
          <w:rFonts w:ascii="Times New Roman" w:eastAsia="Times New Roman" w:hAnsi="Times New Roman" w:cs="Times New Roman"/>
          <w:color w:val="000000"/>
          <w:sz w:val="28"/>
          <w:szCs w:val="28"/>
        </w:rPr>
        <w:t xml:space="preserve">, 2012. URL: </w:t>
      </w:r>
      <w:hyperlink r:id="rId32">
        <w:r w:rsidRPr="002832CD">
          <w:rPr>
            <w:rFonts w:ascii="Times New Roman" w:eastAsia="Times New Roman" w:hAnsi="Times New Roman" w:cs="Times New Roman"/>
            <w:color w:val="0000FF"/>
            <w:sz w:val="28"/>
            <w:szCs w:val="28"/>
            <w:u w:val="single"/>
          </w:rPr>
          <w:t>https://uis.unesco.org/sites/default/files/documents/international-standard-classification-of-education-isced-2011-en.pdf</w:t>
        </w:r>
      </w:hyperlink>
      <w:r w:rsidRPr="002832CD">
        <w:rPr>
          <w:rFonts w:ascii="Times New Roman" w:eastAsia="Times New Roman" w:hAnsi="Times New Roman" w:cs="Times New Roman"/>
          <w:color w:val="000000"/>
          <w:sz w:val="28"/>
          <w:szCs w:val="28"/>
        </w:rPr>
        <w:t xml:space="preserve"> (дата звернення: 20.05.2026).</w:t>
      </w:r>
    </w:p>
    <w:p w14:paraId="0000010E" w14:textId="77777777" w:rsidR="00A10D74" w:rsidRPr="002832CD" w:rsidRDefault="00865CF1" w:rsidP="00125191">
      <w:pPr>
        <w:numPr>
          <w:ilvl w:val="0"/>
          <w:numId w:val="2"/>
        </w:numPr>
        <w:pBdr>
          <w:top w:val="nil"/>
          <w:left w:val="nil"/>
          <w:bottom w:val="nil"/>
          <w:right w:val="nil"/>
          <w:between w:val="nil"/>
        </w:pBdr>
        <w:tabs>
          <w:tab w:val="left" w:pos="0"/>
          <w:tab w:val="left" w:pos="993"/>
        </w:tabs>
        <w:spacing w:after="0" w:line="240" w:lineRule="auto"/>
        <w:ind w:left="0" w:firstLine="567"/>
        <w:jc w:val="both"/>
        <w:rPr>
          <w:rFonts w:ascii="Times New Roman" w:eastAsia="Times New Roman" w:hAnsi="Times New Roman" w:cs="Times New Roman"/>
          <w:color w:val="000000"/>
          <w:sz w:val="28"/>
          <w:szCs w:val="28"/>
        </w:rPr>
      </w:pPr>
      <w:r w:rsidRPr="002832CD">
        <w:rPr>
          <w:rFonts w:ascii="Times New Roman" w:eastAsia="Times New Roman" w:hAnsi="Times New Roman" w:cs="Times New Roman"/>
          <w:color w:val="000000"/>
          <w:sz w:val="28"/>
          <w:szCs w:val="28"/>
        </w:rPr>
        <w:t xml:space="preserve">ISCED </w:t>
      </w:r>
      <w:proofErr w:type="spellStart"/>
      <w:r w:rsidRPr="002832CD">
        <w:rPr>
          <w:rFonts w:ascii="Times New Roman" w:eastAsia="Times New Roman" w:hAnsi="Times New Roman" w:cs="Times New Roman"/>
          <w:color w:val="000000"/>
          <w:sz w:val="28"/>
          <w:szCs w:val="28"/>
        </w:rPr>
        <w:t>Fields</w:t>
      </w:r>
      <w:proofErr w:type="spellEnd"/>
      <w:r w:rsidRPr="002832CD">
        <w:rPr>
          <w:rFonts w:ascii="Times New Roman" w:eastAsia="Times New Roman" w:hAnsi="Times New Roman" w:cs="Times New Roman"/>
          <w:color w:val="000000"/>
          <w:sz w:val="28"/>
          <w:szCs w:val="28"/>
        </w:rPr>
        <w:t xml:space="preserve"> </w:t>
      </w:r>
      <w:proofErr w:type="spellStart"/>
      <w:r w:rsidRPr="002832CD">
        <w:rPr>
          <w:rFonts w:ascii="Times New Roman" w:eastAsia="Times New Roman" w:hAnsi="Times New Roman" w:cs="Times New Roman"/>
          <w:color w:val="000000"/>
          <w:sz w:val="28"/>
          <w:szCs w:val="28"/>
        </w:rPr>
        <w:t>of</w:t>
      </w:r>
      <w:proofErr w:type="spellEnd"/>
      <w:r w:rsidRPr="002832CD">
        <w:rPr>
          <w:rFonts w:ascii="Times New Roman" w:eastAsia="Times New Roman" w:hAnsi="Times New Roman" w:cs="Times New Roman"/>
          <w:color w:val="000000"/>
          <w:sz w:val="28"/>
          <w:szCs w:val="28"/>
        </w:rPr>
        <w:t xml:space="preserve"> </w:t>
      </w:r>
      <w:proofErr w:type="spellStart"/>
      <w:r w:rsidRPr="002832CD">
        <w:rPr>
          <w:rFonts w:ascii="Times New Roman" w:eastAsia="Times New Roman" w:hAnsi="Times New Roman" w:cs="Times New Roman"/>
          <w:color w:val="000000"/>
          <w:sz w:val="28"/>
          <w:szCs w:val="28"/>
        </w:rPr>
        <w:t>Education</w:t>
      </w:r>
      <w:proofErr w:type="spellEnd"/>
      <w:r w:rsidRPr="002832CD">
        <w:rPr>
          <w:rFonts w:ascii="Times New Roman" w:eastAsia="Times New Roman" w:hAnsi="Times New Roman" w:cs="Times New Roman"/>
          <w:color w:val="000000"/>
          <w:sz w:val="28"/>
          <w:szCs w:val="28"/>
        </w:rPr>
        <w:t xml:space="preserve"> </w:t>
      </w:r>
      <w:proofErr w:type="spellStart"/>
      <w:r w:rsidRPr="002832CD">
        <w:rPr>
          <w:rFonts w:ascii="Times New Roman" w:eastAsia="Times New Roman" w:hAnsi="Times New Roman" w:cs="Times New Roman"/>
          <w:color w:val="000000"/>
          <w:sz w:val="28"/>
          <w:szCs w:val="28"/>
        </w:rPr>
        <w:t>and</w:t>
      </w:r>
      <w:proofErr w:type="spellEnd"/>
      <w:r w:rsidRPr="002832CD">
        <w:rPr>
          <w:rFonts w:ascii="Times New Roman" w:eastAsia="Times New Roman" w:hAnsi="Times New Roman" w:cs="Times New Roman"/>
          <w:color w:val="000000"/>
          <w:sz w:val="28"/>
          <w:szCs w:val="28"/>
        </w:rPr>
        <w:t xml:space="preserve"> </w:t>
      </w:r>
      <w:proofErr w:type="spellStart"/>
      <w:r w:rsidRPr="002832CD">
        <w:rPr>
          <w:rFonts w:ascii="Times New Roman" w:eastAsia="Times New Roman" w:hAnsi="Times New Roman" w:cs="Times New Roman"/>
          <w:color w:val="000000"/>
          <w:sz w:val="28"/>
          <w:szCs w:val="28"/>
        </w:rPr>
        <w:t>Training</w:t>
      </w:r>
      <w:proofErr w:type="spellEnd"/>
      <w:r w:rsidRPr="002832CD">
        <w:rPr>
          <w:rFonts w:ascii="Times New Roman" w:eastAsia="Times New Roman" w:hAnsi="Times New Roman" w:cs="Times New Roman"/>
          <w:color w:val="000000"/>
          <w:sz w:val="28"/>
          <w:szCs w:val="28"/>
        </w:rPr>
        <w:t xml:space="preserve"> 2013 (ISCED-F 2013). </w:t>
      </w:r>
      <w:proofErr w:type="spellStart"/>
      <w:r w:rsidRPr="002832CD">
        <w:rPr>
          <w:rFonts w:ascii="Times New Roman" w:eastAsia="Times New Roman" w:hAnsi="Times New Roman" w:cs="Times New Roman"/>
          <w:color w:val="000000"/>
          <w:sz w:val="28"/>
          <w:szCs w:val="28"/>
        </w:rPr>
        <w:t>Montreal</w:t>
      </w:r>
      <w:proofErr w:type="spellEnd"/>
      <w:r w:rsidRPr="002832CD">
        <w:rPr>
          <w:rFonts w:ascii="Times New Roman" w:eastAsia="Times New Roman" w:hAnsi="Times New Roman" w:cs="Times New Roman"/>
          <w:color w:val="000000"/>
          <w:sz w:val="28"/>
          <w:szCs w:val="28"/>
        </w:rPr>
        <w:t xml:space="preserve"> : UNESCO </w:t>
      </w:r>
      <w:proofErr w:type="spellStart"/>
      <w:r w:rsidRPr="002832CD">
        <w:rPr>
          <w:rFonts w:ascii="Times New Roman" w:eastAsia="Times New Roman" w:hAnsi="Times New Roman" w:cs="Times New Roman"/>
          <w:color w:val="000000"/>
          <w:sz w:val="28"/>
          <w:szCs w:val="28"/>
        </w:rPr>
        <w:t>Institute</w:t>
      </w:r>
      <w:proofErr w:type="spellEnd"/>
      <w:r w:rsidRPr="002832CD">
        <w:rPr>
          <w:rFonts w:ascii="Times New Roman" w:eastAsia="Times New Roman" w:hAnsi="Times New Roman" w:cs="Times New Roman"/>
          <w:color w:val="000000"/>
          <w:sz w:val="28"/>
          <w:szCs w:val="28"/>
        </w:rPr>
        <w:t xml:space="preserve"> </w:t>
      </w:r>
      <w:proofErr w:type="spellStart"/>
      <w:r w:rsidRPr="002832CD">
        <w:rPr>
          <w:rFonts w:ascii="Times New Roman" w:eastAsia="Times New Roman" w:hAnsi="Times New Roman" w:cs="Times New Roman"/>
          <w:color w:val="000000"/>
          <w:sz w:val="28"/>
          <w:szCs w:val="28"/>
        </w:rPr>
        <w:t>for</w:t>
      </w:r>
      <w:proofErr w:type="spellEnd"/>
      <w:r w:rsidRPr="002832CD">
        <w:rPr>
          <w:rFonts w:ascii="Times New Roman" w:eastAsia="Times New Roman" w:hAnsi="Times New Roman" w:cs="Times New Roman"/>
          <w:color w:val="000000"/>
          <w:sz w:val="28"/>
          <w:szCs w:val="28"/>
        </w:rPr>
        <w:t xml:space="preserve"> </w:t>
      </w:r>
      <w:proofErr w:type="spellStart"/>
      <w:r w:rsidRPr="002832CD">
        <w:rPr>
          <w:rFonts w:ascii="Times New Roman" w:eastAsia="Times New Roman" w:hAnsi="Times New Roman" w:cs="Times New Roman"/>
          <w:color w:val="000000"/>
          <w:sz w:val="28"/>
          <w:szCs w:val="28"/>
        </w:rPr>
        <w:t>Statistics</w:t>
      </w:r>
      <w:proofErr w:type="spellEnd"/>
      <w:r w:rsidRPr="002832CD">
        <w:rPr>
          <w:rFonts w:ascii="Times New Roman" w:eastAsia="Times New Roman" w:hAnsi="Times New Roman" w:cs="Times New Roman"/>
          <w:color w:val="000000"/>
          <w:sz w:val="28"/>
          <w:szCs w:val="28"/>
        </w:rPr>
        <w:t xml:space="preserve">, 2014. URL: </w:t>
      </w:r>
      <w:hyperlink r:id="rId33">
        <w:r w:rsidRPr="002832CD">
          <w:rPr>
            <w:rFonts w:ascii="Times New Roman" w:eastAsia="Times New Roman" w:hAnsi="Times New Roman" w:cs="Times New Roman"/>
            <w:color w:val="0000FF"/>
            <w:sz w:val="28"/>
            <w:szCs w:val="28"/>
            <w:u w:val="single"/>
          </w:rPr>
          <w:t>https://uis.unesco.org/sites/default/files/documents/isced-fields-of-education-and-training-2013-en.pdf</w:t>
        </w:r>
      </w:hyperlink>
      <w:r w:rsidRPr="002832CD">
        <w:rPr>
          <w:rFonts w:ascii="Times New Roman" w:eastAsia="Times New Roman" w:hAnsi="Times New Roman" w:cs="Times New Roman"/>
          <w:color w:val="000000"/>
          <w:sz w:val="28"/>
          <w:szCs w:val="28"/>
        </w:rPr>
        <w:t xml:space="preserve"> (дата звернення: 20.05.2026).</w:t>
      </w:r>
    </w:p>
    <w:p w14:paraId="0000010F" w14:textId="77777777" w:rsidR="00A10D74" w:rsidRPr="002832CD" w:rsidRDefault="00865CF1" w:rsidP="00125191">
      <w:pPr>
        <w:numPr>
          <w:ilvl w:val="0"/>
          <w:numId w:val="2"/>
        </w:numPr>
        <w:pBdr>
          <w:top w:val="nil"/>
          <w:left w:val="nil"/>
          <w:bottom w:val="nil"/>
          <w:right w:val="nil"/>
          <w:between w:val="nil"/>
        </w:pBdr>
        <w:tabs>
          <w:tab w:val="left" w:pos="0"/>
          <w:tab w:val="left" w:pos="993"/>
        </w:tabs>
        <w:spacing w:after="0" w:line="240" w:lineRule="auto"/>
        <w:ind w:left="0" w:firstLine="567"/>
        <w:jc w:val="both"/>
        <w:rPr>
          <w:rFonts w:ascii="Times New Roman" w:eastAsia="Times New Roman" w:hAnsi="Times New Roman" w:cs="Times New Roman"/>
          <w:color w:val="000000"/>
          <w:sz w:val="28"/>
          <w:szCs w:val="28"/>
        </w:rPr>
      </w:pPr>
      <w:r w:rsidRPr="002832CD">
        <w:rPr>
          <w:rFonts w:ascii="Times New Roman" w:eastAsia="Times New Roman" w:hAnsi="Times New Roman" w:cs="Times New Roman"/>
          <w:color w:val="000000"/>
          <w:sz w:val="28"/>
          <w:szCs w:val="28"/>
        </w:rPr>
        <w:lastRenderedPageBreak/>
        <w:t xml:space="preserve">TUNING </w:t>
      </w:r>
      <w:proofErr w:type="spellStart"/>
      <w:r w:rsidRPr="002832CD">
        <w:rPr>
          <w:rFonts w:ascii="Times New Roman" w:eastAsia="Times New Roman" w:hAnsi="Times New Roman" w:cs="Times New Roman"/>
          <w:color w:val="000000"/>
          <w:sz w:val="28"/>
          <w:szCs w:val="28"/>
        </w:rPr>
        <w:t>Educational</w:t>
      </w:r>
      <w:proofErr w:type="spellEnd"/>
      <w:r w:rsidRPr="002832CD">
        <w:rPr>
          <w:rFonts w:ascii="Times New Roman" w:eastAsia="Times New Roman" w:hAnsi="Times New Roman" w:cs="Times New Roman"/>
          <w:color w:val="000000"/>
          <w:sz w:val="28"/>
          <w:szCs w:val="28"/>
        </w:rPr>
        <w:t xml:space="preserve"> </w:t>
      </w:r>
      <w:proofErr w:type="spellStart"/>
      <w:r w:rsidRPr="002832CD">
        <w:rPr>
          <w:rFonts w:ascii="Times New Roman" w:eastAsia="Times New Roman" w:hAnsi="Times New Roman" w:cs="Times New Roman"/>
          <w:color w:val="000000"/>
          <w:sz w:val="28"/>
          <w:szCs w:val="28"/>
        </w:rPr>
        <w:t>Structures</w:t>
      </w:r>
      <w:proofErr w:type="spellEnd"/>
      <w:r w:rsidRPr="002832CD">
        <w:rPr>
          <w:rFonts w:ascii="Times New Roman" w:eastAsia="Times New Roman" w:hAnsi="Times New Roman" w:cs="Times New Roman"/>
          <w:color w:val="000000"/>
          <w:sz w:val="28"/>
          <w:szCs w:val="28"/>
        </w:rPr>
        <w:t xml:space="preserve"> </w:t>
      </w:r>
      <w:proofErr w:type="spellStart"/>
      <w:r w:rsidRPr="002832CD">
        <w:rPr>
          <w:rFonts w:ascii="Times New Roman" w:eastAsia="Times New Roman" w:hAnsi="Times New Roman" w:cs="Times New Roman"/>
          <w:color w:val="000000"/>
          <w:sz w:val="28"/>
          <w:szCs w:val="28"/>
        </w:rPr>
        <w:t>in</w:t>
      </w:r>
      <w:proofErr w:type="spellEnd"/>
      <w:r w:rsidRPr="002832CD">
        <w:rPr>
          <w:rFonts w:ascii="Times New Roman" w:eastAsia="Times New Roman" w:hAnsi="Times New Roman" w:cs="Times New Roman"/>
          <w:color w:val="000000"/>
          <w:sz w:val="28"/>
          <w:szCs w:val="28"/>
        </w:rPr>
        <w:t xml:space="preserve"> </w:t>
      </w:r>
      <w:proofErr w:type="spellStart"/>
      <w:r w:rsidRPr="002832CD">
        <w:rPr>
          <w:rFonts w:ascii="Times New Roman" w:eastAsia="Times New Roman" w:hAnsi="Times New Roman" w:cs="Times New Roman"/>
          <w:color w:val="000000"/>
          <w:sz w:val="28"/>
          <w:szCs w:val="28"/>
        </w:rPr>
        <w:t>Europe</w:t>
      </w:r>
      <w:proofErr w:type="spellEnd"/>
      <w:r w:rsidRPr="002832CD">
        <w:rPr>
          <w:rFonts w:ascii="Times New Roman" w:eastAsia="Times New Roman" w:hAnsi="Times New Roman" w:cs="Times New Roman"/>
          <w:color w:val="000000"/>
          <w:sz w:val="28"/>
          <w:szCs w:val="28"/>
        </w:rPr>
        <w:t xml:space="preserve">. URL: </w:t>
      </w:r>
      <w:hyperlink r:id="rId34">
        <w:r w:rsidRPr="002832CD">
          <w:rPr>
            <w:rFonts w:ascii="Times New Roman" w:eastAsia="Times New Roman" w:hAnsi="Times New Roman" w:cs="Times New Roman"/>
            <w:color w:val="0000FF"/>
            <w:sz w:val="28"/>
            <w:szCs w:val="28"/>
            <w:u w:val="single"/>
          </w:rPr>
          <w:t>https://www.unideusto.org/tuningeu/</w:t>
        </w:r>
      </w:hyperlink>
      <w:r w:rsidRPr="002832CD">
        <w:rPr>
          <w:rFonts w:ascii="Times New Roman" w:eastAsia="Times New Roman" w:hAnsi="Times New Roman" w:cs="Times New Roman"/>
          <w:color w:val="000000"/>
          <w:sz w:val="28"/>
          <w:szCs w:val="28"/>
        </w:rPr>
        <w:t xml:space="preserve"> (дата звернення: 20.05.2026).</w:t>
      </w:r>
    </w:p>
    <w:p w14:paraId="00000110" w14:textId="77777777" w:rsidR="00A10D74" w:rsidRPr="002832CD" w:rsidRDefault="00865CF1" w:rsidP="00125191">
      <w:pPr>
        <w:numPr>
          <w:ilvl w:val="0"/>
          <w:numId w:val="2"/>
        </w:numPr>
        <w:pBdr>
          <w:top w:val="nil"/>
          <w:left w:val="nil"/>
          <w:bottom w:val="nil"/>
          <w:right w:val="nil"/>
          <w:between w:val="nil"/>
        </w:pBdr>
        <w:tabs>
          <w:tab w:val="left" w:pos="0"/>
          <w:tab w:val="left" w:pos="993"/>
        </w:tabs>
        <w:spacing w:after="0" w:line="240" w:lineRule="auto"/>
        <w:ind w:left="0" w:firstLine="567"/>
        <w:jc w:val="both"/>
        <w:rPr>
          <w:rFonts w:ascii="Times New Roman" w:eastAsia="Times New Roman" w:hAnsi="Times New Roman" w:cs="Times New Roman"/>
          <w:color w:val="000000"/>
          <w:sz w:val="28"/>
          <w:szCs w:val="28"/>
        </w:rPr>
      </w:pPr>
      <w:r w:rsidRPr="002832CD">
        <w:rPr>
          <w:rFonts w:ascii="Times New Roman" w:eastAsia="Times New Roman" w:hAnsi="Times New Roman" w:cs="Times New Roman"/>
          <w:color w:val="000000"/>
          <w:sz w:val="28"/>
          <w:szCs w:val="28"/>
        </w:rPr>
        <w:t xml:space="preserve">WHO-ASPHER </w:t>
      </w:r>
      <w:proofErr w:type="spellStart"/>
      <w:r w:rsidRPr="002832CD">
        <w:rPr>
          <w:rFonts w:ascii="Times New Roman" w:eastAsia="Times New Roman" w:hAnsi="Times New Roman" w:cs="Times New Roman"/>
          <w:color w:val="000000"/>
          <w:sz w:val="28"/>
          <w:szCs w:val="28"/>
        </w:rPr>
        <w:t>Competency</w:t>
      </w:r>
      <w:proofErr w:type="spellEnd"/>
      <w:r w:rsidRPr="002832CD">
        <w:rPr>
          <w:rFonts w:ascii="Times New Roman" w:eastAsia="Times New Roman" w:hAnsi="Times New Roman" w:cs="Times New Roman"/>
          <w:color w:val="000000"/>
          <w:sz w:val="28"/>
          <w:szCs w:val="28"/>
        </w:rPr>
        <w:t xml:space="preserve"> </w:t>
      </w:r>
      <w:proofErr w:type="spellStart"/>
      <w:r w:rsidRPr="002832CD">
        <w:rPr>
          <w:rFonts w:ascii="Times New Roman" w:eastAsia="Times New Roman" w:hAnsi="Times New Roman" w:cs="Times New Roman"/>
          <w:color w:val="000000"/>
          <w:sz w:val="28"/>
          <w:szCs w:val="28"/>
        </w:rPr>
        <w:t>Framework</w:t>
      </w:r>
      <w:proofErr w:type="spellEnd"/>
      <w:r w:rsidRPr="002832CD">
        <w:rPr>
          <w:rFonts w:ascii="Times New Roman" w:eastAsia="Times New Roman" w:hAnsi="Times New Roman" w:cs="Times New Roman"/>
          <w:color w:val="000000"/>
          <w:sz w:val="28"/>
          <w:szCs w:val="28"/>
        </w:rPr>
        <w:t xml:space="preserve"> </w:t>
      </w:r>
      <w:proofErr w:type="spellStart"/>
      <w:r w:rsidRPr="002832CD">
        <w:rPr>
          <w:rFonts w:ascii="Times New Roman" w:eastAsia="Times New Roman" w:hAnsi="Times New Roman" w:cs="Times New Roman"/>
          <w:color w:val="000000"/>
          <w:sz w:val="28"/>
          <w:szCs w:val="28"/>
        </w:rPr>
        <w:t>for</w:t>
      </w:r>
      <w:proofErr w:type="spellEnd"/>
      <w:r w:rsidRPr="002832CD">
        <w:rPr>
          <w:rFonts w:ascii="Times New Roman" w:eastAsia="Times New Roman" w:hAnsi="Times New Roman" w:cs="Times New Roman"/>
          <w:color w:val="000000"/>
          <w:sz w:val="28"/>
          <w:szCs w:val="28"/>
        </w:rPr>
        <w:t xml:space="preserve"> </w:t>
      </w:r>
      <w:proofErr w:type="spellStart"/>
      <w:r w:rsidRPr="002832CD">
        <w:rPr>
          <w:rFonts w:ascii="Times New Roman" w:eastAsia="Times New Roman" w:hAnsi="Times New Roman" w:cs="Times New Roman"/>
          <w:color w:val="000000"/>
          <w:sz w:val="28"/>
          <w:szCs w:val="28"/>
        </w:rPr>
        <w:t>the</w:t>
      </w:r>
      <w:proofErr w:type="spellEnd"/>
      <w:r w:rsidRPr="002832CD">
        <w:rPr>
          <w:rFonts w:ascii="Times New Roman" w:eastAsia="Times New Roman" w:hAnsi="Times New Roman" w:cs="Times New Roman"/>
          <w:color w:val="000000"/>
          <w:sz w:val="28"/>
          <w:szCs w:val="28"/>
        </w:rPr>
        <w:t xml:space="preserve"> </w:t>
      </w:r>
      <w:proofErr w:type="spellStart"/>
      <w:r w:rsidRPr="002832CD">
        <w:rPr>
          <w:rFonts w:ascii="Times New Roman" w:eastAsia="Times New Roman" w:hAnsi="Times New Roman" w:cs="Times New Roman"/>
          <w:color w:val="000000"/>
          <w:sz w:val="28"/>
          <w:szCs w:val="28"/>
        </w:rPr>
        <w:t>Public</w:t>
      </w:r>
      <w:proofErr w:type="spellEnd"/>
      <w:r w:rsidRPr="002832CD">
        <w:rPr>
          <w:rFonts w:ascii="Times New Roman" w:eastAsia="Times New Roman" w:hAnsi="Times New Roman" w:cs="Times New Roman"/>
          <w:color w:val="000000"/>
          <w:sz w:val="28"/>
          <w:szCs w:val="28"/>
        </w:rPr>
        <w:t xml:space="preserve"> </w:t>
      </w:r>
      <w:proofErr w:type="spellStart"/>
      <w:r w:rsidRPr="002832CD">
        <w:rPr>
          <w:rFonts w:ascii="Times New Roman" w:eastAsia="Times New Roman" w:hAnsi="Times New Roman" w:cs="Times New Roman"/>
          <w:color w:val="000000"/>
          <w:sz w:val="28"/>
          <w:szCs w:val="28"/>
        </w:rPr>
        <w:t>Health</w:t>
      </w:r>
      <w:proofErr w:type="spellEnd"/>
      <w:r w:rsidRPr="002832CD">
        <w:rPr>
          <w:rFonts w:ascii="Times New Roman" w:eastAsia="Times New Roman" w:hAnsi="Times New Roman" w:cs="Times New Roman"/>
          <w:color w:val="000000"/>
          <w:sz w:val="28"/>
          <w:szCs w:val="28"/>
        </w:rPr>
        <w:t xml:space="preserve"> </w:t>
      </w:r>
      <w:proofErr w:type="spellStart"/>
      <w:r w:rsidRPr="002832CD">
        <w:rPr>
          <w:rFonts w:ascii="Times New Roman" w:eastAsia="Times New Roman" w:hAnsi="Times New Roman" w:cs="Times New Roman"/>
          <w:color w:val="000000"/>
          <w:sz w:val="28"/>
          <w:szCs w:val="28"/>
        </w:rPr>
        <w:t>Workforce</w:t>
      </w:r>
      <w:proofErr w:type="spellEnd"/>
      <w:r w:rsidRPr="002832CD">
        <w:rPr>
          <w:rFonts w:ascii="Times New Roman" w:eastAsia="Times New Roman" w:hAnsi="Times New Roman" w:cs="Times New Roman"/>
          <w:color w:val="000000"/>
          <w:sz w:val="28"/>
          <w:szCs w:val="28"/>
        </w:rPr>
        <w:t xml:space="preserve"> </w:t>
      </w:r>
      <w:proofErr w:type="spellStart"/>
      <w:r w:rsidRPr="002832CD">
        <w:rPr>
          <w:rFonts w:ascii="Times New Roman" w:eastAsia="Times New Roman" w:hAnsi="Times New Roman" w:cs="Times New Roman"/>
          <w:color w:val="000000"/>
          <w:sz w:val="28"/>
          <w:szCs w:val="28"/>
        </w:rPr>
        <w:t>in</w:t>
      </w:r>
      <w:proofErr w:type="spellEnd"/>
      <w:r w:rsidRPr="002832CD">
        <w:rPr>
          <w:rFonts w:ascii="Times New Roman" w:eastAsia="Times New Roman" w:hAnsi="Times New Roman" w:cs="Times New Roman"/>
          <w:color w:val="000000"/>
          <w:sz w:val="28"/>
          <w:szCs w:val="28"/>
        </w:rPr>
        <w:t xml:space="preserve"> </w:t>
      </w:r>
      <w:proofErr w:type="spellStart"/>
      <w:r w:rsidRPr="002832CD">
        <w:rPr>
          <w:rFonts w:ascii="Times New Roman" w:eastAsia="Times New Roman" w:hAnsi="Times New Roman" w:cs="Times New Roman"/>
          <w:color w:val="000000"/>
          <w:sz w:val="28"/>
          <w:szCs w:val="28"/>
        </w:rPr>
        <w:t>the</w:t>
      </w:r>
      <w:proofErr w:type="spellEnd"/>
      <w:r w:rsidRPr="002832CD">
        <w:rPr>
          <w:rFonts w:ascii="Times New Roman" w:eastAsia="Times New Roman" w:hAnsi="Times New Roman" w:cs="Times New Roman"/>
          <w:color w:val="000000"/>
          <w:sz w:val="28"/>
          <w:szCs w:val="28"/>
        </w:rPr>
        <w:t xml:space="preserve"> </w:t>
      </w:r>
      <w:proofErr w:type="spellStart"/>
      <w:r w:rsidRPr="002832CD">
        <w:rPr>
          <w:rFonts w:ascii="Times New Roman" w:eastAsia="Times New Roman" w:hAnsi="Times New Roman" w:cs="Times New Roman"/>
          <w:color w:val="000000"/>
          <w:sz w:val="28"/>
          <w:szCs w:val="28"/>
        </w:rPr>
        <w:t>European</w:t>
      </w:r>
      <w:proofErr w:type="spellEnd"/>
      <w:r w:rsidRPr="002832CD">
        <w:rPr>
          <w:rFonts w:ascii="Times New Roman" w:eastAsia="Times New Roman" w:hAnsi="Times New Roman" w:cs="Times New Roman"/>
          <w:color w:val="000000"/>
          <w:sz w:val="28"/>
          <w:szCs w:val="28"/>
        </w:rPr>
        <w:t xml:space="preserve"> </w:t>
      </w:r>
      <w:proofErr w:type="spellStart"/>
      <w:r w:rsidRPr="002832CD">
        <w:rPr>
          <w:rFonts w:ascii="Times New Roman" w:eastAsia="Times New Roman" w:hAnsi="Times New Roman" w:cs="Times New Roman"/>
          <w:color w:val="000000"/>
          <w:sz w:val="28"/>
          <w:szCs w:val="28"/>
        </w:rPr>
        <w:t>Region</w:t>
      </w:r>
      <w:proofErr w:type="spellEnd"/>
      <w:r w:rsidRPr="002832CD">
        <w:rPr>
          <w:rFonts w:ascii="Times New Roman" w:eastAsia="Times New Roman" w:hAnsi="Times New Roman" w:cs="Times New Roman"/>
          <w:color w:val="000000"/>
          <w:sz w:val="28"/>
          <w:szCs w:val="28"/>
        </w:rPr>
        <w:t xml:space="preserve">. </w:t>
      </w:r>
      <w:proofErr w:type="spellStart"/>
      <w:r w:rsidRPr="002832CD">
        <w:rPr>
          <w:rFonts w:ascii="Times New Roman" w:eastAsia="Times New Roman" w:hAnsi="Times New Roman" w:cs="Times New Roman"/>
          <w:color w:val="000000"/>
          <w:sz w:val="28"/>
          <w:szCs w:val="28"/>
        </w:rPr>
        <w:t>Copenhagen</w:t>
      </w:r>
      <w:proofErr w:type="spellEnd"/>
      <w:r w:rsidRPr="002832CD">
        <w:rPr>
          <w:rFonts w:ascii="Times New Roman" w:eastAsia="Times New Roman" w:hAnsi="Times New Roman" w:cs="Times New Roman"/>
          <w:color w:val="000000"/>
          <w:sz w:val="28"/>
          <w:szCs w:val="28"/>
        </w:rPr>
        <w:t xml:space="preserve"> : WHO </w:t>
      </w:r>
      <w:proofErr w:type="spellStart"/>
      <w:r w:rsidRPr="002832CD">
        <w:rPr>
          <w:rFonts w:ascii="Times New Roman" w:eastAsia="Times New Roman" w:hAnsi="Times New Roman" w:cs="Times New Roman"/>
          <w:color w:val="000000"/>
          <w:sz w:val="28"/>
          <w:szCs w:val="28"/>
        </w:rPr>
        <w:t>Regional</w:t>
      </w:r>
      <w:proofErr w:type="spellEnd"/>
      <w:r w:rsidRPr="002832CD">
        <w:rPr>
          <w:rFonts w:ascii="Times New Roman" w:eastAsia="Times New Roman" w:hAnsi="Times New Roman" w:cs="Times New Roman"/>
          <w:color w:val="000000"/>
          <w:sz w:val="28"/>
          <w:szCs w:val="28"/>
        </w:rPr>
        <w:t xml:space="preserve"> Office </w:t>
      </w:r>
      <w:proofErr w:type="spellStart"/>
      <w:r w:rsidRPr="002832CD">
        <w:rPr>
          <w:rFonts w:ascii="Times New Roman" w:eastAsia="Times New Roman" w:hAnsi="Times New Roman" w:cs="Times New Roman"/>
          <w:color w:val="000000"/>
          <w:sz w:val="28"/>
          <w:szCs w:val="28"/>
        </w:rPr>
        <w:t>for</w:t>
      </w:r>
      <w:proofErr w:type="spellEnd"/>
      <w:r w:rsidRPr="002832CD">
        <w:rPr>
          <w:rFonts w:ascii="Times New Roman" w:eastAsia="Times New Roman" w:hAnsi="Times New Roman" w:cs="Times New Roman"/>
          <w:color w:val="000000"/>
          <w:sz w:val="28"/>
          <w:szCs w:val="28"/>
        </w:rPr>
        <w:t xml:space="preserve"> </w:t>
      </w:r>
      <w:proofErr w:type="spellStart"/>
      <w:r w:rsidRPr="002832CD">
        <w:rPr>
          <w:rFonts w:ascii="Times New Roman" w:eastAsia="Times New Roman" w:hAnsi="Times New Roman" w:cs="Times New Roman"/>
          <w:color w:val="000000"/>
          <w:sz w:val="28"/>
          <w:szCs w:val="28"/>
        </w:rPr>
        <w:t>Europe</w:t>
      </w:r>
      <w:proofErr w:type="spellEnd"/>
      <w:r w:rsidRPr="002832CD">
        <w:rPr>
          <w:rFonts w:ascii="Times New Roman" w:eastAsia="Times New Roman" w:hAnsi="Times New Roman" w:cs="Times New Roman"/>
          <w:color w:val="000000"/>
          <w:sz w:val="28"/>
          <w:szCs w:val="28"/>
        </w:rPr>
        <w:t xml:space="preserve">, 2020. URL: </w:t>
      </w:r>
      <w:hyperlink r:id="rId35">
        <w:r w:rsidRPr="002832CD">
          <w:rPr>
            <w:rFonts w:ascii="Times New Roman" w:eastAsia="Times New Roman" w:hAnsi="Times New Roman" w:cs="Times New Roman"/>
            <w:color w:val="0000FF"/>
            <w:sz w:val="28"/>
            <w:szCs w:val="28"/>
            <w:u w:val="single"/>
          </w:rPr>
          <w:t>https://iris.who.int/items/1aa97cfe-dff2-41b8-9681-b873bf0c8622</w:t>
        </w:r>
      </w:hyperlink>
      <w:r w:rsidRPr="002832CD">
        <w:rPr>
          <w:rFonts w:ascii="Times New Roman" w:eastAsia="Times New Roman" w:hAnsi="Times New Roman" w:cs="Times New Roman"/>
          <w:color w:val="000000"/>
          <w:sz w:val="28"/>
          <w:szCs w:val="28"/>
        </w:rPr>
        <w:t xml:space="preserve"> (дата звернення: 20.05.2026).</w:t>
      </w:r>
    </w:p>
    <w:p w14:paraId="00000111" w14:textId="0E170DA6" w:rsidR="00A10D74" w:rsidRDefault="00A10D74" w:rsidP="002832CD">
      <w:pPr>
        <w:spacing w:after="0" w:line="240" w:lineRule="auto"/>
        <w:rPr>
          <w:rFonts w:ascii="Times New Roman" w:eastAsia="Times New Roman" w:hAnsi="Times New Roman" w:cs="Times New Roman"/>
          <w:sz w:val="28"/>
          <w:szCs w:val="28"/>
        </w:rPr>
      </w:pPr>
    </w:p>
    <w:p w14:paraId="25734118" w14:textId="48203630" w:rsidR="00D73DAE" w:rsidRDefault="00D73DAE" w:rsidP="002832CD">
      <w:pPr>
        <w:spacing w:after="0" w:line="240" w:lineRule="auto"/>
        <w:rPr>
          <w:rFonts w:ascii="Times New Roman" w:eastAsia="Times New Roman" w:hAnsi="Times New Roman" w:cs="Times New Roman"/>
          <w:sz w:val="28"/>
          <w:szCs w:val="28"/>
        </w:rPr>
      </w:pPr>
    </w:p>
    <w:p w14:paraId="050F4F85" w14:textId="77777777" w:rsidR="00D73DAE" w:rsidRDefault="00D73DAE" w:rsidP="00D73DAE">
      <w:pPr>
        <w:pBdr>
          <w:top w:val="nil"/>
          <w:left w:val="nil"/>
          <w:bottom w:val="nil"/>
          <w:right w:val="nil"/>
          <w:between w:val="nil"/>
        </w:pBdr>
        <w:tabs>
          <w:tab w:val="left" w:pos="1134"/>
        </w:tabs>
        <w:spacing w:after="0"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Генеральний директор директорату </w:t>
      </w:r>
    </w:p>
    <w:p w14:paraId="376A4522" w14:textId="77777777" w:rsidR="00D73DAE" w:rsidRDefault="00D73DAE" w:rsidP="00D73DAE">
      <w:pPr>
        <w:tabs>
          <w:tab w:val="left" w:pos="1134"/>
        </w:tabs>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вищої  освіти та освіти дорослих </w:t>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t xml:space="preserve">       Олег ШАРОВ</w:t>
      </w:r>
    </w:p>
    <w:p w14:paraId="16CB987F" w14:textId="77777777" w:rsidR="00D73DAE" w:rsidRPr="002832CD" w:rsidRDefault="00D73DAE" w:rsidP="002832CD">
      <w:pPr>
        <w:spacing w:after="0" w:line="240" w:lineRule="auto"/>
        <w:rPr>
          <w:rFonts w:ascii="Times New Roman" w:eastAsia="Times New Roman" w:hAnsi="Times New Roman" w:cs="Times New Roman"/>
          <w:sz w:val="28"/>
          <w:szCs w:val="28"/>
        </w:rPr>
      </w:pPr>
      <w:bookmarkStart w:id="2" w:name="_GoBack"/>
      <w:bookmarkEnd w:id="2"/>
    </w:p>
    <w:sectPr w:rsidR="00D73DAE" w:rsidRPr="002832CD" w:rsidSect="002832CD">
      <w:headerReference w:type="even" r:id="rId36"/>
      <w:headerReference w:type="default" r:id="rId37"/>
      <w:headerReference w:type="first" r:id="rId38"/>
      <w:pgSz w:w="11906" w:h="16838"/>
      <w:pgMar w:top="850" w:right="707" w:bottom="850" w:left="1417"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274EA1" w14:textId="77777777" w:rsidR="0026115C" w:rsidRDefault="0026115C">
      <w:pPr>
        <w:spacing w:after="0" w:line="240" w:lineRule="auto"/>
      </w:pPr>
      <w:r>
        <w:separator/>
      </w:r>
    </w:p>
  </w:endnote>
  <w:endnote w:type="continuationSeparator" w:id="0">
    <w:p w14:paraId="07EA29A3" w14:textId="77777777" w:rsidR="0026115C" w:rsidRDefault="002611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200247B" w:usb2="00000009" w:usb3="00000000" w:csb0="000001FF" w:csb1="00000000"/>
    <w:embedRegular r:id="rId1" w:fontKey="{4F993E75-8E09-41FE-A618-C91B7973643C}"/>
    <w:embedBold r:id="rId2" w:fontKey="{953F7407-7F43-46BB-B9CB-D355AF7F630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Italic r:id="rId3" w:fontKey="{B31F274D-9294-4DA6-B2F3-BD06E9B9B49B}"/>
  </w:font>
  <w:font w:name="Segoe UI">
    <w:panose1 w:val="020B0502040204020203"/>
    <w:charset w:val="CC"/>
    <w:family w:val="swiss"/>
    <w:pitch w:val="variable"/>
    <w:sig w:usb0="E4002EFF" w:usb1="C000E47F" w:usb2="00000009" w:usb3="00000000" w:csb0="000001FF" w:csb1="00000000"/>
    <w:embedRegular r:id="rId4" w:fontKey="{BF626BD5-9801-461C-A1A9-2DAACAF96256}"/>
  </w:font>
  <w:font w:name="Times">
    <w:panose1 w:val="02020603050405020304"/>
    <w:charset w:val="CC"/>
    <w:family w:val="roman"/>
    <w:pitch w:val="variable"/>
    <w:sig w:usb0="E0002EFF" w:usb1="C000785B" w:usb2="00000009" w:usb3="00000000" w:csb0="000001FF" w:csb1="00000000"/>
    <w:embedRegular r:id="rId5" w:fontKey="{630628A0-3DAA-4399-ABB9-453B601FEBBE}"/>
  </w:font>
  <w:font w:name="Cambria">
    <w:panose1 w:val="02040503050406030204"/>
    <w:charset w:val="CC"/>
    <w:family w:val="roman"/>
    <w:pitch w:val="variable"/>
    <w:sig w:usb0="E00006FF" w:usb1="420024FF" w:usb2="02000000" w:usb3="00000000" w:csb0="0000019F" w:csb1="00000000"/>
    <w:embedRegular r:id="rId6" w:fontKey="{D1107750-433C-4584-B3FC-A5E750CBFCC9}"/>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37EA7E" w14:textId="77777777" w:rsidR="0026115C" w:rsidRDefault="0026115C">
      <w:pPr>
        <w:spacing w:after="0" w:line="240" w:lineRule="auto"/>
      </w:pPr>
      <w:r>
        <w:separator/>
      </w:r>
    </w:p>
  </w:footnote>
  <w:footnote w:type="continuationSeparator" w:id="0">
    <w:p w14:paraId="074504B4" w14:textId="77777777" w:rsidR="0026115C" w:rsidRDefault="002611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112" w14:textId="77777777" w:rsidR="00A10D74" w:rsidRDefault="00865CF1">
    <w:pPr>
      <w:pBdr>
        <w:top w:val="nil"/>
        <w:left w:val="nil"/>
        <w:bottom w:val="nil"/>
        <w:right w:val="nil"/>
        <w:between w:val="nil"/>
      </w:pBdr>
      <w:tabs>
        <w:tab w:val="center" w:pos="4153"/>
        <w:tab w:val="right" w:pos="8306"/>
      </w:tabs>
      <w:spacing w:after="0" w:line="240" w:lineRule="auto"/>
      <w:ind w:firstLine="720"/>
      <w:jc w:val="center"/>
      <w:rPr>
        <w:rFonts w:ascii="Times" w:eastAsia="Times" w:hAnsi="Times" w:cs="Times"/>
        <w:color w:val="000000"/>
        <w:sz w:val="24"/>
        <w:szCs w:val="24"/>
      </w:rPr>
    </w:pPr>
    <w:r>
      <w:rPr>
        <w:rFonts w:ascii="Times" w:eastAsia="Times" w:hAnsi="Times" w:cs="Times"/>
        <w:color w:val="000000"/>
        <w:sz w:val="24"/>
        <w:szCs w:val="24"/>
      </w:rPr>
      <w:fldChar w:fldCharType="begin"/>
    </w:r>
    <w:r>
      <w:rPr>
        <w:rFonts w:ascii="Times" w:eastAsia="Times" w:hAnsi="Times" w:cs="Times"/>
        <w:color w:val="000000"/>
        <w:sz w:val="24"/>
        <w:szCs w:val="24"/>
      </w:rPr>
      <w:instrText>PAGE</w:instrText>
    </w:r>
    <w:r>
      <w:rPr>
        <w:rFonts w:ascii="Times" w:eastAsia="Times" w:hAnsi="Times" w:cs="Times"/>
        <w:color w:val="000000"/>
        <w:sz w:val="24"/>
        <w:szCs w:val="24"/>
      </w:rPr>
      <w:fldChar w:fldCharType="end"/>
    </w:r>
  </w:p>
  <w:p w14:paraId="00000113" w14:textId="77777777" w:rsidR="00A10D74" w:rsidRDefault="00A10D74">
    <w:pPr>
      <w:pBdr>
        <w:top w:val="nil"/>
        <w:left w:val="nil"/>
        <w:bottom w:val="nil"/>
        <w:right w:val="nil"/>
        <w:between w:val="nil"/>
      </w:pBdr>
      <w:tabs>
        <w:tab w:val="center" w:pos="4153"/>
        <w:tab w:val="right" w:pos="8306"/>
      </w:tabs>
      <w:spacing w:after="0" w:line="240" w:lineRule="auto"/>
      <w:jc w:val="both"/>
      <w:rPr>
        <w:rFonts w:ascii="Times New Roman" w:eastAsia="Times New Roman" w:hAnsi="Times New Roman" w:cs="Times New Roman"/>
        <w:color w:val="000000"/>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114" w14:textId="77777777" w:rsidR="00A10D74" w:rsidRDefault="00A10D74">
    <w:pPr>
      <w:spacing w:line="259" w:lineRule="aut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115" w14:textId="584C8ACE" w:rsidR="00A10D74" w:rsidRDefault="00865CF1">
    <w:pPr>
      <w:spacing w:after="0" w:line="259" w:lineRule="auto"/>
      <w:ind w:left="718"/>
      <w:jc w:val="center"/>
    </w:pPr>
    <w:r>
      <w:fldChar w:fldCharType="begin"/>
    </w:r>
    <w:r>
      <w:instrText>PAGE</w:instrText>
    </w:r>
    <w:r>
      <w:fldChar w:fldCharType="separate"/>
    </w:r>
    <w:r w:rsidR="00D73DAE">
      <w:rPr>
        <w:noProof/>
      </w:rPr>
      <w:t>12</w:t>
    </w:r>
    <w:r>
      <w:fldChar w:fldCharType="end"/>
    </w:r>
    <w:r>
      <w:rPr>
        <w:rFonts w:ascii="Cambria" w:eastAsia="Cambria" w:hAnsi="Cambria" w:cs="Cambria"/>
      </w:rPr>
      <w:t xml:space="preserve"> </w:t>
    </w:r>
  </w:p>
  <w:p w14:paraId="00000116" w14:textId="77777777" w:rsidR="00A10D74" w:rsidRDefault="00865CF1">
    <w:pPr>
      <w:spacing w:after="0" w:line="259" w:lineRule="auto"/>
      <w:ind w:left="753"/>
      <w:jc w:val="center"/>
    </w:pPr>
    <w:r>
      <w:rPr>
        <w:rFonts w:ascii="Cambria" w:eastAsia="Cambria" w:hAnsi="Cambria" w:cs="Cambria"/>
        <w:sz w:val="16"/>
        <w:szCs w:val="16"/>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117" w14:textId="77777777" w:rsidR="00A10D74" w:rsidRDefault="00A10D74">
    <w:pPr>
      <w:spacing w:line="259"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C2B5D1C"/>
    <w:multiLevelType w:val="multilevel"/>
    <w:tmpl w:val="7CD430CE"/>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 w15:restartNumberingAfterBreak="0">
    <w:nsid w:val="6A230888"/>
    <w:multiLevelType w:val="multilevel"/>
    <w:tmpl w:val="14F6A3DC"/>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0D74"/>
    <w:rsid w:val="00000E4F"/>
    <w:rsid w:val="00117B26"/>
    <w:rsid w:val="00125191"/>
    <w:rsid w:val="00163CC0"/>
    <w:rsid w:val="0026115C"/>
    <w:rsid w:val="002832CD"/>
    <w:rsid w:val="002E4768"/>
    <w:rsid w:val="00401BEC"/>
    <w:rsid w:val="004875CF"/>
    <w:rsid w:val="007E6816"/>
    <w:rsid w:val="00865CF1"/>
    <w:rsid w:val="00A10D74"/>
    <w:rsid w:val="00A6122B"/>
    <w:rsid w:val="00C42841"/>
    <w:rsid w:val="00CB3436"/>
    <w:rsid w:val="00D73DAE"/>
    <w:rsid w:val="00E057D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E0BB81"/>
  <w15:docId w15:val="{F2F94B94-11F9-49CB-89D6-EBA6585ADA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uk" w:eastAsia="uk-UA" w:bidi="ar-SA"/>
      </w:rPr>
    </w:rPrDefault>
    <w:pPrDefault>
      <w:pPr>
        <w:spacing w:after="160" w:line="25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pPr>
      <w:spacing w:after="0" w:line="240" w:lineRule="auto"/>
    </w:pPr>
    <w:tblPr>
      <w:tblStyleRowBandSize w:val="1"/>
      <w:tblStyleColBandSize w:val="1"/>
      <w:tblCellMar>
        <w:top w:w="33" w:type="dxa"/>
        <w:left w:w="0" w:type="dxa"/>
        <w:bottom w:w="0" w:type="dxa"/>
        <w:right w:w="0" w:type="dxa"/>
      </w:tblCellMar>
    </w:tblPr>
  </w:style>
  <w:style w:type="table" w:customStyle="1" w:styleId="a7">
    <w:basedOn w:val="TableNormal"/>
    <w:pPr>
      <w:spacing w:after="0" w:line="240" w:lineRule="auto"/>
    </w:pPr>
    <w:tblPr>
      <w:tblStyleRowBandSize w:val="1"/>
      <w:tblStyleColBandSize w:val="1"/>
      <w:tblCellMar>
        <w:top w:w="33" w:type="dxa"/>
        <w:left w:w="0" w:type="dxa"/>
        <w:bottom w:w="0" w:type="dxa"/>
        <w:right w:w="0" w:type="dxa"/>
      </w:tblCellMar>
    </w:tblPr>
  </w:style>
  <w:style w:type="table" w:customStyle="1" w:styleId="a8">
    <w:basedOn w:val="TableNormal"/>
    <w:pPr>
      <w:spacing w:after="0" w:line="240" w:lineRule="auto"/>
    </w:pPr>
    <w:tblPr>
      <w:tblStyleRowBandSize w:val="1"/>
      <w:tblStyleColBandSize w:val="1"/>
      <w:tblCellMar>
        <w:top w:w="33" w:type="dxa"/>
        <w:left w:w="0" w:type="dxa"/>
        <w:bottom w:w="0" w:type="dxa"/>
        <w:right w:w="0" w:type="dxa"/>
      </w:tblCellMar>
    </w:tblPr>
  </w:style>
  <w:style w:type="table" w:customStyle="1" w:styleId="a9">
    <w:basedOn w:val="TableNormal"/>
    <w:pPr>
      <w:spacing w:after="0" w:line="240" w:lineRule="auto"/>
    </w:pPr>
    <w:tblPr>
      <w:tblStyleRowBandSize w:val="1"/>
      <w:tblStyleColBandSize w:val="1"/>
      <w:tblCellMar>
        <w:top w:w="51" w:type="dxa"/>
        <w:left w:w="0" w:type="dxa"/>
        <w:bottom w:w="0" w:type="dxa"/>
        <w:right w:w="0" w:type="dxa"/>
      </w:tblCellMar>
    </w:tblPr>
  </w:style>
  <w:style w:type="table" w:customStyle="1" w:styleId="aa">
    <w:basedOn w:val="TableNormal"/>
    <w:pPr>
      <w:spacing w:after="0" w:line="240" w:lineRule="auto"/>
    </w:pPr>
    <w:tblPr>
      <w:tblStyleRowBandSize w:val="1"/>
      <w:tblStyleColBandSize w:val="1"/>
      <w:tblCellMar>
        <w:top w:w="51" w:type="dxa"/>
        <w:left w:w="0" w:type="dxa"/>
        <w:bottom w:w="0" w:type="dxa"/>
        <w:right w:w="0" w:type="dxa"/>
      </w:tblCellMar>
    </w:tblPr>
  </w:style>
  <w:style w:type="table" w:customStyle="1" w:styleId="ab">
    <w:basedOn w:val="TableNormal"/>
    <w:tblPr>
      <w:tblStyleRowBandSize w:val="1"/>
      <w:tblStyleColBandSize w:val="1"/>
      <w:tblCellMar>
        <w:top w:w="0" w:type="dxa"/>
        <w:left w:w="115" w:type="dxa"/>
        <w:bottom w:w="0" w:type="dxa"/>
        <w:right w:w="115" w:type="dxa"/>
      </w:tblCellMar>
    </w:tblPr>
  </w:style>
  <w:style w:type="table" w:customStyle="1" w:styleId="ac">
    <w:basedOn w:val="TableNormal"/>
    <w:tblPr>
      <w:tblStyleRowBandSize w:val="1"/>
      <w:tblStyleColBandSize w:val="1"/>
      <w:tblCellMar>
        <w:top w:w="0" w:type="dxa"/>
        <w:left w:w="115" w:type="dxa"/>
        <w:bottom w:w="0" w:type="dxa"/>
        <w:right w:w="115" w:type="dxa"/>
      </w:tblCellMar>
    </w:tblPr>
  </w:style>
  <w:style w:type="paragraph" w:styleId="ad">
    <w:name w:val="annotation text"/>
    <w:basedOn w:val="a"/>
    <w:link w:val="ae"/>
    <w:uiPriority w:val="99"/>
    <w:semiHidden/>
    <w:unhideWhenUsed/>
    <w:pPr>
      <w:spacing w:line="240" w:lineRule="auto"/>
    </w:pPr>
    <w:rPr>
      <w:sz w:val="20"/>
      <w:szCs w:val="20"/>
    </w:rPr>
  </w:style>
  <w:style w:type="character" w:customStyle="1" w:styleId="ae">
    <w:name w:val="Текст примітки Знак"/>
    <w:basedOn w:val="a0"/>
    <w:link w:val="ad"/>
    <w:uiPriority w:val="99"/>
    <w:semiHidden/>
    <w:rPr>
      <w:sz w:val="20"/>
      <w:szCs w:val="20"/>
    </w:rPr>
  </w:style>
  <w:style w:type="character" w:styleId="af">
    <w:name w:val="annotation reference"/>
    <w:basedOn w:val="a0"/>
    <w:uiPriority w:val="99"/>
    <w:semiHidden/>
    <w:unhideWhenUsed/>
    <w:rPr>
      <w:sz w:val="16"/>
      <w:szCs w:val="16"/>
    </w:rPr>
  </w:style>
  <w:style w:type="paragraph" w:styleId="af0">
    <w:name w:val="Balloon Text"/>
    <w:basedOn w:val="a"/>
    <w:link w:val="af1"/>
    <w:uiPriority w:val="99"/>
    <w:semiHidden/>
    <w:unhideWhenUsed/>
    <w:rsid w:val="00E057DB"/>
    <w:pPr>
      <w:spacing w:after="0" w:line="240" w:lineRule="auto"/>
    </w:pPr>
    <w:rPr>
      <w:rFonts w:ascii="Segoe UI" w:hAnsi="Segoe UI" w:cs="Segoe UI"/>
      <w:sz w:val="18"/>
      <w:szCs w:val="18"/>
    </w:rPr>
  </w:style>
  <w:style w:type="character" w:customStyle="1" w:styleId="af1">
    <w:name w:val="Текст у виносці Знак"/>
    <w:basedOn w:val="a0"/>
    <w:link w:val="af0"/>
    <w:uiPriority w:val="99"/>
    <w:semiHidden/>
    <w:rsid w:val="00E057D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zakon.rada.gov.ua/laws/show/722/2019" TargetMode="External"/><Relationship Id="rId18" Type="http://schemas.openxmlformats.org/officeDocument/2006/relationships/hyperlink" Target="https://zakon.rada.gov.ua/rada/show/va117282-02" TargetMode="External"/><Relationship Id="rId26" Type="http://schemas.openxmlformats.org/officeDocument/2006/relationships/hyperlink" Target="https://ihed.org.ua/wp-content/uploads/2018/10/04_2016_ESG_2015.pdf" TargetMode="External"/><Relationship Id="rId39" Type="http://schemas.openxmlformats.org/officeDocument/2006/relationships/fontTable" Target="fontTable.xml"/><Relationship Id="rId21" Type="http://schemas.openxmlformats.org/officeDocument/2006/relationships/hyperlink" Target="https://erasmusplus.org.ua/wp-content/uploads/2024/10/glosarijvo_2024_here_neo_ivo_napn_mon_30.09.2024.pdf" TargetMode="External"/><Relationship Id="rId34" Type="http://schemas.openxmlformats.org/officeDocument/2006/relationships/hyperlink" Target="https://www.unideusto.org/tuningeu/" TargetMode="External"/><Relationship Id="rId7" Type="http://schemas.openxmlformats.org/officeDocument/2006/relationships/endnotes" Target="endnotes.xml"/><Relationship Id="rId12" Type="http://schemas.openxmlformats.org/officeDocument/2006/relationships/hyperlink" Target="https://zakon.rada.gov.ua/laws/show/4742-20" TargetMode="External"/><Relationship Id="rId17" Type="http://schemas.openxmlformats.org/officeDocument/2006/relationships/hyperlink" Target="https://zakon.rada.gov.ua/rada/show/va327609-10" TargetMode="External"/><Relationship Id="rId25" Type="http://schemas.openxmlformats.org/officeDocument/2006/relationships/hyperlink" Target="https://erasmusplus.org.ua/wp-content/uploads/2015/04/Rozroblennya_osv_program.pdf" TargetMode="External"/><Relationship Id="rId33" Type="http://schemas.openxmlformats.org/officeDocument/2006/relationships/hyperlink" Target="https://uis.unesco.org/sites/default/files/documents/isced-fields-of-education-and-training-2013-en.pdf" TargetMode="External"/><Relationship Id="rId38"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s://zakon.rada.gov.ua/laws/show/1021-2024-%D0%BF" TargetMode="External"/><Relationship Id="rId20" Type="http://schemas.openxmlformats.org/officeDocument/2006/relationships/hyperlink" Target="https://zakon.rada.gov.ua/laws/show/z1109-25" TargetMode="External"/><Relationship Id="rId29" Type="http://schemas.openxmlformats.org/officeDocument/2006/relationships/hyperlink" Target="https://europass.europa.eu/system/files/2020-05/EQF%20Brochure-EN.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akon.rada.gov.ua/laws/show/2573-20" TargetMode="External"/><Relationship Id="rId24" Type="http://schemas.openxmlformats.org/officeDocument/2006/relationships/hyperlink" Target="https://science.iea.gov.ua/wp-content/uploads/2018/12/5_16_Rashkevich.pdf" TargetMode="External"/><Relationship Id="rId32" Type="http://schemas.openxmlformats.org/officeDocument/2006/relationships/hyperlink" Target="https://uis.unesco.org/sites/default/files/documents/international-standard-classification-of-education-isced-2011-en.pdf"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zakon.rada.gov.ua/laws/show/266-2015-%D0%BF" TargetMode="External"/><Relationship Id="rId23" Type="http://schemas.openxmlformats.org/officeDocument/2006/relationships/hyperlink" Target="https://osvita.diia.gov.ua/uploads/1/7451-ramka_cifrovoi_kompetentnosti.pdf" TargetMode="External"/><Relationship Id="rId28" Type="http://schemas.openxmlformats.org/officeDocument/2006/relationships/hyperlink" Target="https://eur-lex.europa.eu/legal-content/EN/TXT/?uri=uriserv:OJ.C_.2018.189.01.0001.01.ENG&amp;toc=OJ:C:2018:189:TOC" TargetMode="External"/><Relationship Id="rId36" Type="http://schemas.openxmlformats.org/officeDocument/2006/relationships/header" Target="header2.xml"/><Relationship Id="rId10" Type="http://schemas.openxmlformats.org/officeDocument/2006/relationships/hyperlink" Target="https://zakon.rada.gov.ua/laws/show/2145-19" TargetMode="External"/><Relationship Id="rId19" Type="http://schemas.openxmlformats.org/officeDocument/2006/relationships/hyperlink" Target="https://zakon.rada.gov.ua/laws/show/z0454-21" TargetMode="External"/><Relationship Id="rId31" Type="http://schemas.openxmlformats.org/officeDocument/2006/relationships/hyperlink" Target="https://uis.unesco.org/sites/default/files/documents/international-standard-classification-of-education-fields-of-education-and-training-2013-detailed-field-descriptions-2015-en.pdf" TargetMode="External"/><Relationship Id="rId4" Type="http://schemas.openxmlformats.org/officeDocument/2006/relationships/settings" Target="settings.xml"/><Relationship Id="rId9" Type="http://schemas.openxmlformats.org/officeDocument/2006/relationships/hyperlink" Target="https://zakon.rada.gov.ua/laws/show/1556-18" TargetMode="External"/><Relationship Id="rId14" Type="http://schemas.openxmlformats.org/officeDocument/2006/relationships/hyperlink" Target="https://zakon.rada.gov.ua/laws/show/1341-2011-%D0%BF" TargetMode="External"/><Relationship Id="rId22" Type="http://schemas.openxmlformats.org/officeDocument/2006/relationships/hyperlink" Target="https://rm.coe.int/rf-cdc-vol-2-/168097ec96" TargetMode="External"/><Relationship Id="rId27" Type="http://schemas.openxmlformats.org/officeDocument/2006/relationships/hyperlink" Target="https://pure.au.dk/portal/en/publications/european-core-competences-for-public-health-professionals-eccphp-" TargetMode="External"/><Relationship Id="rId30" Type="http://schemas.openxmlformats.org/officeDocument/2006/relationships/hyperlink" Target="https://ehea.info/page-qualification-frameworks" TargetMode="External"/><Relationship Id="rId35" Type="http://schemas.openxmlformats.org/officeDocument/2006/relationships/hyperlink" Target="https://iris.who.int/items/1aa97cfe-dff2-41b8-9681-b873bf0c8622" TargetMode="External"/><Relationship Id="rId8" Type="http://schemas.openxmlformats.org/officeDocument/2006/relationships/header" Target="header1.xm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YIafOsXe5UYXqfoF8xwOVOW0Rw==">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13</Pages>
  <Words>19073</Words>
  <Characters>10873</Characters>
  <Application>Microsoft Office Word</Application>
  <DocSecurity>0</DocSecurity>
  <Lines>90</Lines>
  <Paragraphs>59</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29887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Дідусенко Світлана Іванівна</cp:lastModifiedBy>
  <cp:revision>6</cp:revision>
  <dcterms:created xsi:type="dcterms:W3CDTF">2026-06-04T06:18:00Z</dcterms:created>
  <dcterms:modified xsi:type="dcterms:W3CDTF">2026-06-11T15:57:00Z</dcterms:modified>
</cp:coreProperties>
</file>