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05"/>
        <w:tblW w:w="10060" w:type="dxa"/>
        <w:tblLayout w:type="fixed"/>
        <w:tblLook w:val="00A0" w:firstRow="1" w:lastRow="0" w:firstColumn="1" w:lastColumn="0" w:noHBand="0" w:noVBand="0"/>
      </w:tblPr>
      <w:tblGrid>
        <w:gridCol w:w="5070"/>
        <w:gridCol w:w="4990"/>
      </w:tblGrid>
      <w:tr w:rsidR="00C6004C" w:rsidRPr="003147CF" w14:paraId="41C15F10" w14:textId="77777777" w:rsidTr="00FB3138">
        <w:trPr>
          <w:trHeight w:val="1056"/>
        </w:trPr>
        <w:tc>
          <w:tcPr>
            <w:tcW w:w="5070" w:type="dxa"/>
          </w:tcPr>
          <w:p w14:paraId="7BCB01F5" w14:textId="77777777" w:rsidR="00C6004C" w:rsidRPr="003147CF" w:rsidRDefault="00C6004C" w:rsidP="003147C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14:paraId="36170D04" w14:textId="77777777" w:rsidR="00C6004C" w:rsidRPr="003147CF" w:rsidRDefault="00C6004C" w:rsidP="003147C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ЗАТВЕРДЖЕНО</w:t>
            </w:r>
          </w:p>
          <w:p w14:paraId="2D5B136B" w14:textId="427B5705" w:rsidR="00C6004C" w:rsidRPr="003147CF" w:rsidRDefault="00FB3138" w:rsidP="003147CF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 xml:space="preserve">Наказ Міністерства </w:t>
            </w:r>
            <w:r w:rsidR="00C6004C" w:rsidRPr="003147CF">
              <w:rPr>
                <w:b/>
                <w:sz w:val="28"/>
                <w:szCs w:val="28"/>
                <w:lang w:val="uk-UA"/>
              </w:rPr>
              <w:br/>
              <w:t>освіти і науки України</w:t>
            </w:r>
          </w:p>
          <w:p w14:paraId="1A04B5DB" w14:textId="42141872" w:rsidR="00C6004C" w:rsidRPr="003147CF" w:rsidRDefault="00CF4D1A" w:rsidP="003147CF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______________</w:t>
            </w:r>
            <w:r w:rsidR="00FB3138" w:rsidRPr="003147CF">
              <w:rPr>
                <w:b/>
                <w:sz w:val="28"/>
                <w:szCs w:val="28"/>
                <w:lang w:val="uk-UA"/>
              </w:rPr>
              <w:t xml:space="preserve"> №___</w:t>
            </w:r>
            <w:r w:rsidRPr="003147CF">
              <w:rPr>
                <w:b/>
                <w:sz w:val="28"/>
                <w:szCs w:val="28"/>
                <w:lang w:val="uk-UA"/>
              </w:rPr>
              <w:t>___</w:t>
            </w:r>
          </w:p>
        </w:tc>
      </w:tr>
    </w:tbl>
    <w:p w14:paraId="10A64581" w14:textId="77777777" w:rsidR="00957E0A" w:rsidRPr="003147CF" w:rsidRDefault="00957E0A" w:rsidP="003147CF">
      <w:pPr>
        <w:jc w:val="center"/>
        <w:rPr>
          <w:b/>
          <w:sz w:val="28"/>
          <w:szCs w:val="28"/>
          <w:lang w:val="en-US"/>
        </w:rPr>
      </w:pPr>
    </w:p>
    <w:p w14:paraId="55C51870" w14:textId="032F2894" w:rsidR="00C6004C" w:rsidRPr="003147CF" w:rsidRDefault="00C6004C" w:rsidP="003147CF">
      <w:pPr>
        <w:jc w:val="center"/>
        <w:rPr>
          <w:b/>
          <w:sz w:val="28"/>
          <w:szCs w:val="28"/>
          <w:lang w:val="en-US"/>
        </w:rPr>
      </w:pPr>
    </w:p>
    <w:p w14:paraId="43345A2E" w14:textId="4A747B31" w:rsidR="00F14853" w:rsidRPr="003147CF" w:rsidRDefault="00F14853" w:rsidP="003147CF">
      <w:pPr>
        <w:jc w:val="center"/>
        <w:rPr>
          <w:b/>
          <w:sz w:val="28"/>
          <w:szCs w:val="28"/>
          <w:lang w:val="en-US"/>
        </w:rPr>
      </w:pPr>
    </w:p>
    <w:p w14:paraId="71A6E788" w14:textId="67FFA003" w:rsidR="00F14853" w:rsidRPr="003147CF" w:rsidRDefault="00F14853" w:rsidP="003147CF">
      <w:pPr>
        <w:jc w:val="center"/>
        <w:rPr>
          <w:b/>
          <w:sz w:val="28"/>
          <w:szCs w:val="28"/>
          <w:lang w:val="en-US"/>
        </w:rPr>
      </w:pPr>
    </w:p>
    <w:p w14:paraId="54AA9264" w14:textId="77777777" w:rsidR="00F14853" w:rsidRPr="003147CF" w:rsidRDefault="00F14853" w:rsidP="003147CF">
      <w:pPr>
        <w:jc w:val="center"/>
        <w:rPr>
          <w:b/>
          <w:sz w:val="28"/>
          <w:szCs w:val="28"/>
          <w:lang w:val="en-US"/>
        </w:rPr>
      </w:pPr>
    </w:p>
    <w:p w14:paraId="054771D5" w14:textId="77777777" w:rsidR="00C6004C" w:rsidRPr="003147CF" w:rsidRDefault="00C6004C" w:rsidP="003147CF">
      <w:pPr>
        <w:jc w:val="center"/>
        <w:rPr>
          <w:b/>
          <w:sz w:val="28"/>
          <w:szCs w:val="28"/>
          <w:lang w:val="en-US"/>
        </w:rPr>
      </w:pPr>
    </w:p>
    <w:p w14:paraId="20E6B67F" w14:textId="77777777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</w:p>
    <w:p w14:paraId="4DF3EFDE" w14:textId="142A6294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 xml:space="preserve">СТАНДАРТ ВИЩОЇ ОСВІТИ </w:t>
      </w:r>
    </w:p>
    <w:p w14:paraId="2245E74D" w14:textId="77777777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</w:p>
    <w:p w14:paraId="6EC72BAB" w14:textId="77777777" w:rsidR="00284163" w:rsidRPr="003147CF" w:rsidRDefault="00284163" w:rsidP="003147CF">
      <w:pPr>
        <w:jc w:val="center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284163" w:rsidRPr="008A6B11" w14:paraId="0B1468A7" w14:textId="77777777" w:rsidTr="00284163">
        <w:tc>
          <w:tcPr>
            <w:tcW w:w="3085" w:type="dxa"/>
          </w:tcPr>
          <w:p w14:paraId="69E32FE3" w14:textId="77777777" w:rsidR="00284163" w:rsidRPr="003147CF" w:rsidRDefault="00284163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485" w:type="dxa"/>
          </w:tcPr>
          <w:p w14:paraId="4BB0FF8A" w14:textId="19D8AEFC" w:rsidR="00284163" w:rsidRPr="00C82079" w:rsidRDefault="00284163" w:rsidP="003147CF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uk-UA"/>
              </w:rPr>
            </w:pPr>
            <w:r w:rsidRPr="00C82079">
              <w:rPr>
                <w:sz w:val="28"/>
                <w:szCs w:val="28"/>
                <w:lang w:val="uk-UA"/>
              </w:rPr>
              <w:t>_____</w:t>
            </w:r>
            <w:r w:rsidR="00FE2B4A" w:rsidRPr="00EB0070">
              <w:rPr>
                <w:sz w:val="28"/>
                <w:szCs w:val="28"/>
                <w:u w:val="single"/>
                <w:lang w:val="uk-UA"/>
              </w:rPr>
              <w:t xml:space="preserve"> Третій</w:t>
            </w:r>
            <w:r w:rsidR="008A6B11">
              <w:rPr>
                <w:sz w:val="28"/>
                <w:szCs w:val="28"/>
                <w:u w:val="single"/>
                <w:lang w:val="uk-UA"/>
              </w:rPr>
              <w:t xml:space="preserve"> освітньо-науковий </w:t>
            </w:r>
            <w:r w:rsidR="00FE2B4A" w:rsidRPr="00EB0070">
              <w:rPr>
                <w:sz w:val="28"/>
                <w:szCs w:val="28"/>
                <w:u w:val="single"/>
                <w:lang w:val="uk-UA"/>
              </w:rPr>
              <w:t>рівень</w:t>
            </w:r>
            <w:r w:rsidRPr="00C82079">
              <w:rPr>
                <w:sz w:val="28"/>
                <w:szCs w:val="28"/>
                <w:lang w:val="uk-UA"/>
              </w:rPr>
              <w:t>____</w:t>
            </w:r>
          </w:p>
          <w:p w14:paraId="6048366F" w14:textId="77777777" w:rsidR="00284163" w:rsidRPr="003147CF" w:rsidRDefault="00284163" w:rsidP="003147CF">
            <w:pPr>
              <w:tabs>
                <w:tab w:val="left" w:pos="7371"/>
              </w:tabs>
              <w:jc w:val="center"/>
              <w:rPr>
                <w:szCs w:val="28"/>
                <w:lang w:val="uk-UA"/>
              </w:rPr>
            </w:pPr>
            <w:r w:rsidRPr="003147CF">
              <w:rPr>
                <w:szCs w:val="28"/>
                <w:lang w:val="uk-UA"/>
              </w:rPr>
              <w:t>(назва рівня вищої освіти)</w:t>
            </w:r>
          </w:p>
          <w:p w14:paraId="4D5D3057" w14:textId="77777777" w:rsidR="00284163" w:rsidRPr="003147CF" w:rsidRDefault="00284163" w:rsidP="003147CF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84163" w:rsidRPr="003147CF" w14:paraId="3EFFC3F0" w14:textId="77777777" w:rsidTr="00284163">
        <w:tc>
          <w:tcPr>
            <w:tcW w:w="3085" w:type="dxa"/>
          </w:tcPr>
          <w:p w14:paraId="28FF897D" w14:textId="77777777" w:rsidR="00284163" w:rsidRPr="003147CF" w:rsidRDefault="00284163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485" w:type="dxa"/>
          </w:tcPr>
          <w:p w14:paraId="6E4A4A70" w14:textId="00F7EE73" w:rsidR="00284163" w:rsidRPr="00C82079" w:rsidRDefault="00284163" w:rsidP="003147CF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uk-UA"/>
              </w:rPr>
            </w:pPr>
            <w:r w:rsidRPr="00C82079">
              <w:rPr>
                <w:sz w:val="28"/>
                <w:szCs w:val="28"/>
                <w:lang w:val="uk-UA"/>
              </w:rPr>
              <w:t>___________</w:t>
            </w:r>
            <w:r w:rsidR="00FE2B4A" w:rsidRPr="00EB0070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FE2B4A">
              <w:rPr>
                <w:sz w:val="28"/>
                <w:szCs w:val="28"/>
                <w:u w:val="single"/>
                <w:lang w:val="uk-UA"/>
              </w:rPr>
              <w:t>Д</w:t>
            </w:r>
            <w:r w:rsidR="00FE2B4A" w:rsidRPr="00EB0070">
              <w:rPr>
                <w:sz w:val="28"/>
                <w:szCs w:val="28"/>
                <w:u w:val="single"/>
                <w:lang w:val="uk-UA"/>
              </w:rPr>
              <w:t>октор філософії</w:t>
            </w:r>
            <w:r w:rsidRPr="00C82079">
              <w:rPr>
                <w:sz w:val="28"/>
                <w:szCs w:val="28"/>
                <w:lang w:val="uk-UA"/>
              </w:rPr>
              <w:t>____________</w:t>
            </w:r>
          </w:p>
          <w:p w14:paraId="33169636" w14:textId="77777777" w:rsidR="00284163" w:rsidRPr="003147CF" w:rsidRDefault="00284163" w:rsidP="003147CF">
            <w:pPr>
              <w:tabs>
                <w:tab w:val="left" w:pos="7371"/>
              </w:tabs>
              <w:jc w:val="center"/>
              <w:rPr>
                <w:szCs w:val="28"/>
                <w:lang w:val="uk-UA"/>
              </w:rPr>
            </w:pPr>
            <w:r w:rsidRPr="003147CF">
              <w:rPr>
                <w:szCs w:val="28"/>
                <w:lang w:val="uk-UA"/>
              </w:rPr>
              <w:t>(назва ступеня вищої освіти)</w:t>
            </w:r>
          </w:p>
          <w:p w14:paraId="048D6246" w14:textId="77777777" w:rsidR="00284163" w:rsidRPr="003147CF" w:rsidRDefault="00284163" w:rsidP="003147CF">
            <w:pPr>
              <w:tabs>
                <w:tab w:val="left" w:pos="7371"/>
              </w:tabs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</w:tc>
      </w:tr>
      <w:tr w:rsidR="00284163" w:rsidRPr="003147CF" w14:paraId="0DB6EAF4" w14:textId="77777777" w:rsidTr="00284163">
        <w:tc>
          <w:tcPr>
            <w:tcW w:w="3085" w:type="dxa"/>
          </w:tcPr>
          <w:p w14:paraId="750CA3FA" w14:textId="77777777" w:rsidR="00284163" w:rsidRPr="003147CF" w:rsidRDefault="00284163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485" w:type="dxa"/>
          </w:tcPr>
          <w:p w14:paraId="00FBAD34" w14:textId="020B29AA" w:rsidR="00284163" w:rsidRPr="00C82079" w:rsidRDefault="001623D9" w:rsidP="003147CF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uk-UA"/>
              </w:rPr>
            </w:pPr>
            <w:r w:rsidRPr="00C82079">
              <w:rPr>
                <w:sz w:val="28"/>
                <w:szCs w:val="28"/>
                <w:lang w:val="uk-UA"/>
              </w:rPr>
              <w:t>___</w:t>
            </w:r>
            <w:r w:rsidRPr="00C82079">
              <w:rPr>
                <w:sz w:val="28"/>
                <w:szCs w:val="28"/>
                <w:u w:val="single"/>
                <w:lang w:val="en-US"/>
              </w:rPr>
              <w:t>D</w:t>
            </w:r>
            <w:r w:rsidRPr="00C82079">
              <w:rPr>
                <w:sz w:val="28"/>
                <w:szCs w:val="28"/>
                <w:u w:val="single"/>
              </w:rPr>
              <w:t xml:space="preserve"> </w:t>
            </w:r>
            <w:r w:rsidR="00CF4D1A" w:rsidRPr="00C82079">
              <w:rPr>
                <w:color w:val="333333"/>
                <w:sz w:val="28"/>
                <w:szCs w:val="28"/>
                <w:u w:val="single"/>
                <w:shd w:val="clear" w:color="auto" w:fill="FFFFFF"/>
                <w:lang w:val="uk-UA"/>
              </w:rPr>
              <w:t>Б</w:t>
            </w:r>
            <w:proofErr w:type="spellStart"/>
            <w:r w:rsidR="00CF4D1A" w:rsidRPr="00C82079">
              <w:rPr>
                <w:color w:val="333333"/>
                <w:sz w:val="28"/>
                <w:szCs w:val="28"/>
                <w:u w:val="single"/>
                <w:shd w:val="clear" w:color="auto" w:fill="FFFFFF"/>
              </w:rPr>
              <w:t>ізнес</w:t>
            </w:r>
            <w:proofErr w:type="spellEnd"/>
            <w:r w:rsidR="00CF4D1A" w:rsidRPr="00C82079">
              <w:rPr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, </w:t>
            </w:r>
            <w:proofErr w:type="spellStart"/>
            <w:r w:rsidR="00CF4D1A" w:rsidRPr="00C82079">
              <w:rPr>
                <w:color w:val="333333"/>
                <w:sz w:val="28"/>
                <w:szCs w:val="28"/>
                <w:u w:val="single"/>
                <w:shd w:val="clear" w:color="auto" w:fill="FFFFFF"/>
              </w:rPr>
              <w:t>адміністрування</w:t>
            </w:r>
            <w:proofErr w:type="spellEnd"/>
            <w:r w:rsidR="00CF4D1A" w:rsidRPr="00C82079">
              <w:rPr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та право</w:t>
            </w:r>
            <w:r w:rsidRPr="00C82079">
              <w:rPr>
                <w:sz w:val="28"/>
                <w:szCs w:val="28"/>
                <w:lang w:val="uk-UA"/>
              </w:rPr>
              <w:t>______</w:t>
            </w:r>
          </w:p>
          <w:p w14:paraId="52304F46" w14:textId="77777777" w:rsidR="00284163" w:rsidRPr="003147CF" w:rsidRDefault="00284163" w:rsidP="003147CF">
            <w:pPr>
              <w:jc w:val="center"/>
              <w:rPr>
                <w:szCs w:val="28"/>
                <w:lang w:val="uk-UA"/>
              </w:rPr>
            </w:pPr>
            <w:r w:rsidRPr="003147CF">
              <w:rPr>
                <w:szCs w:val="28"/>
                <w:lang w:val="uk-UA"/>
              </w:rPr>
              <w:t>(шифр та назва галузі знань)</w:t>
            </w:r>
          </w:p>
          <w:p w14:paraId="225E10CA" w14:textId="77777777" w:rsidR="00284163" w:rsidRPr="003147CF" w:rsidRDefault="00284163" w:rsidP="003147C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84163" w:rsidRPr="003147CF" w14:paraId="5A5E631B" w14:textId="77777777" w:rsidTr="00284163">
        <w:tc>
          <w:tcPr>
            <w:tcW w:w="3085" w:type="dxa"/>
          </w:tcPr>
          <w:p w14:paraId="3D6056C0" w14:textId="77777777" w:rsidR="00284163" w:rsidRPr="003147CF" w:rsidRDefault="00284163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485" w:type="dxa"/>
          </w:tcPr>
          <w:p w14:paraId="33ECE1DC" w14:textId="45ECDAB8" w:rsidR="00284163" w:rsidRPr="00C82079" w:rsidRDefault="00284163" w:rsidP="003147CF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uk-UA"/>
              </w:rPr>
            </w:pPr>
            <w:r w:rsidRPr="00C82079">
              <w:rPr>
                <w:sz w:val="28"/>
                <w:szCs w:val="28"/>
                <w:lang w:val="uk-UA"/>
              </w:rPr>
              <w:t>____________</w:t>
            </w:r>
            <w:r w:rsidR="00FB3138" w:rsidRPr="00C82079">
              <w:rPr>
                <w:sz w:val="28"/>
                <w:szCs w:val="28"/>
                <w:u w:val="single"/>
                <w:lang w:val="en-US"/>
              </w:rPr>
              <w:t>D</w:t>
            </w:r>
            <w:r w:rsidR="00C82079" w:rsidRPr="00C82079">
              <w:rPr>
                <w:sz w:val="28"/>
                <w:szCs w:val="28"/>
                <w:u w:val="single"/>
                <w:lang w:val="uk-UA"/>
              </w:rPr>
              <w:t>1 Облік і оподаткування</w:t>
            </w:r>
            <w:r w:rsidRPr="00C82079">
              <w:rPr>
                <w:sz w:val="28"/>
                <w:szCs w:val="28"/>
                <w:lang w:val="uk-UA"/>
              </w:rPr>
              <w:t>_______</w:t>
            </w:r>
          </w:p>
          <w:p w14:paraId="21A19428" w14:textId="77777777" w:rsidR="00284163" w:rsidRPr="003147CF" w:rsidRDefault="00284163" w:rsidP="003147CF">
            <w:pPr>
              <w:jc w:val="center"/>
              <w:rPr>
                <w:szCs w:val="28"/>
                <w:lang w:val="uk-UA"/>
              </w:rPr>
            </w:pPr>
            <w:r w:rsidRPr="003147CF">
              <w:rPr>
                <w:szCs w:val="28"/>
                <w:lang w:val="uk-UA"/>
              </w:rPr>
              <w:t>(код та найменування спеціальності)</w:t>
            </w:r>
          </w:p>
          <w:p w14:paraId="4EBD9733" w14:textId="77777777" w:rsidR="00284163" w:rsidRPr="003147CF" w:rsidRDefault="00284163" w:rsidP="003147C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20CEC01" w14:textId="77777777" w:rsidR="00284163" w:rsidRPr="003147CF" w:rsidRDefault="00284163" w:rsidP="003147CF">
      <w:pPr>
        <w:jc w:val="center"/>
        <w:rPr>
          <w:b/>
          <w:sz w:val="28"/>
          <w:szCs w:val="28"/>
          <w:lang w:val="uk-UA"/>
        </w:rPr>
      </w:pPr>
    </w:p>
    <w:p w14:paraId="74C6E376" w14:textId="77777777" w:rsidR="00957E0A" w:rsidRPr="003147CF" w:rsidRDefault="00957E0A" w:rsidP="003147CF">
      <w:pPr>
        <w:jc w:val="both"/>
        <w:rPr>
          <w:sz w:val="28"/>
          <w:szCs w:val="28"/>
          <w:lang w:val="uk-UA"/>
        </w:rPr>
      </w:pPr>
    </w:p>
    <w:p w14:paraId="0D1124E0" w14:textId="77777777" w:rsidR="00957E0A" w:rsidRPr="003147CF" w:rsidRDefault="00957E0A" w:rsidP="003147CF">
      <w:pPr>
        <w:jc w:val="both"/>
        <w:rPr>
          <w:sz w:val="28"/>
          <w:szCs w:val="28"/>
          <w:lang w:val="uk-UA"/>
        </w:rPr>
      </w:pPr>
    </w:p>
    <w:p w14:paraId="1E70FCA1" w14:textId="77777777" w:rsidR="00310B9A" w:rsidRPr="003147CF" w:rsidRDefault="00310B9A" w:rsidP="003147CF">
      <w:pPr>
        <w:jc w:val="both"/>
        <w:rPr>
          <w:sz w:val="28"/>
          <w:szCs w:val="28"/>
          <w:lang w:val="uk-UA"/>
        </w:rPr>
      </w:pPr>
    </w:p>
    <w:p w14:paraId="6F987098" w14:textId="77777777" w:rsidR="00957E0A" w:rsidRPr="003147CF" w:rsidRDefault="00957E0A" w:rsidP="003147CF">
      <w:pPr>
        <w:jc w:val="both"/>
        <w:rPr>
          <w:b/>
          <w:sz w:val="28"/>
          <w:szCs w:val="28"/>
          <w:lang w:val="uk-UA"/>
        </w:rPr>
      </w:pPr>
    </w:p>
    <w:p w14:paraId="46247BB1" w14:textId="77777777" w:rsidR="00957E0A" w:rsidRPr="003147CF" w:rsidRDefault="00957E0A" w:rsidP="003147CF">
      <w:pPr>
        <w:jc w:val="center"/>
        <w:rPr>
          <w:b/>
          <w:i/>
          <w:sz w:val="28"/>
          <w:szCs w:val="28"/>
          <w:lang w:val="uk-UA"/>
        </w:rPr>
      </w:pPr>
      <w:r w:rsidRPr="003147CF">
        <w:rPr>
          <w:b/>
          <w:i/>
          <w:sz w:val="28"/>
          <w:szCs w:val="28"/>
          <w:lang w:val="uk-UA"/>
        </w:rPr>
        <w:t>Видання офіційне</w:t>
      </w:r>
    </w:p>
    <w:p w14:paraId="00AA148A" w14:textId="77777777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</w:p>
    <w:p w14:paraId="17E2A071" w14:textId="77777777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</w:p>
    <w:p w14:paraId="6C31CC44" w14:textId="77777777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</w:p>
    <w:p w14:paraId="4D764167" w14:textId="77777777" w:rsidR="00957E0A" w:rsidRPr="003147CF" w:rsidRDefault="00957E0A" w:rsidP="003147CF">
      <w:pPr>
        <w:jc w:val="center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МІНІСТЕРСТВО ОСВІТИ І НАУКИ УКРАЇНИ</w:t>
      </w:r>
    </w:p>
    <w:p w14:paraId="4CB7F5D7" w14:textId="77777777" w:rsidR="00957E0A" w:rsidRPr="003147CF" w:rsidRDefault="00957E0A" w:rsidP="003147CF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14:paraId="485F28C0" w14:textId="77777777" w:rsidR="00957E0A" w:rsidRPr="003147CF" w:rsidRDefault="00957E0A" w:rsidP="003147CF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14:paraId="05AB19F5" w14:textId="77777777" w:rsidR="00957E0A" w:rsidRPr="003147CF" w:rsidRDefault="00957E0A" w:rsidP="003147CF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14:paraId="100F7511" w14:textId="77777777" w:rsidR="00957E0A" w:rsidRPr="003147CF" w:rsidRDefault="00957E0A" w:rsidP="003147CF">
      <w:pPr>
        <w:tabs>
          <w:tab w:val="left" w:pos="3828"/>
        </w:tabs>
        <w:jc w:val="center"/>
        <w:rPr>
          <w:b/>
          <w:sz w:val="28"/>
          <w:szCs w:val="28"/>
          <w:lang w:val="uk-UA"/>
        </w:rPr>
      </w:pPr>
    </w:p>
    <w:p w14:paraId="2F09E30F" w14:textId="77777777" w:rsidR="00C82079" w:rsidRDefault="00C82079" w:rsidP="003147CF">
      <w:pPr>
        <w:tabs>
          <w:tab w:val="left" w:pos="3828"/>
        </w:tabs>
        <w:jc w:val="center"/>
        <w:rPr>
          <w:b/>
          <w:sz w:val="28"/>
          <w:szCs w:val="28"/>
          <w:lang w:val="uk-UA"/>
        </w:rPr>
      </w:pPr>
    </w:p>
    <w:p w14:paraId="43FDAB91" w14:textId="77777777" w:rsidR="00C82079" w:rsidRDefault="00C82079" w:rsidP="003147CF">
      <w:pPr>
        <w:tabs>
          <w:tab w:val="left" w:pos="3828"/>
        </w:tabs>
        <w:jc w:val="center"/>
        <w:rPr>
          <w:b/>
          <w:sz w:val="28"/>
          <w:szCs w:val="28"/>
          <w:lang w:val="uk-UA"/>
        </w:rPr>
      </w:pPr>
    </w:p>
    <w:p w14:paraId="55CDCF3D" w14:textId="77777777" w:rsidR="00C82079" w:rsidRDefault="00C82079" w:rsidP="003147CF">
      <w:pPr>
        <w:tabs>
          <w:tab w:val="left" w:pos="3828"/>
        </w:tabs>
        <w:jc w:val="center"/>
        <w:rPr>
          <w:b/>
          <w:sz w:val="28"/>
          <w:szCs w:val="28"/>
          <w:lang w:val="uk-UA"/>
        </w:rPr>
      </w:pPr>
    </w:p>
    <w:p w14:paraId="06A6F4A6" w14:textId="77E65622" w:rsidR="00957E0A" w:rsidRPr="003147CF" w:rsidRDefault="00284163" w:rsidP="003147CF">
      <w:pPr>
        <w:tabs>
          <w:tab w:val="left" w:pos="3828"/>
        </w:tabs>
        <w:jc w:val="center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Київ</w:t>
      </w:r>
      <w:r w:rsidR="00C82079">
        <w:rPr>
          <w:b/>
          <w:sz w:val="28"/>
          <w:szCs w:val="28"/>
          <w:lang w:val="uk-UA"/>
        </w:rPr>
        <w:t xml:space="preserve"> </w:t>
      </w:r>
      <w:r w:rsidR="00957E0A" w:rsidRPr="003147CF">
        <w:rPr>
          <w:b/>
          <w:sz w:val="28"/>
          <w:szCs w:val="28"/>
          <w:lang w:val="uk-UA"/>
        </w:rPr>
        <w:t>20</w:t>
      </w:r>
      <w:r w:rsidR="00FB3138" w:rsidRPr="003147CF">
        <w:rPr>
          <w:b/>
          <w:sz w:val="28"/>
          <w:szCs w:val="28"/>
          <w:lang w:val="uk-UA"/>
        </w:rPr>
        <w:t>26</w:t>
      </w:r>
      <w:r w:rsidR="00957E0A" w:rsidRPr="003147CF">
        <w:rPr>
          <w:b/>
          <w:sz w:val="28"/>
          <w:szCs w:val="28"/>
          <w:lang w:val="uk-UA"/>
        </w:rPr>
        <w:br w:type="page"/>
      </w:r>
    </w:p>
    <w:p w14:paraId="36FB8B10" w14:textId="77777777" w:rsidR="00957E0A" w:rsidRPr="003147CF" w:rsidRDefault="00957E0A" w:rsidP="003147CF">
      <w:pPr>
        <w:tabs>
          <w:tab w:val="left" w:pos="4253"/>
        </w:tabs>
        <w:ind w:firstLine="567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lastRenderedPageBreak/>
        <w:t>І. Преамбула</w:t>
      </w:r>
    </w:p>
    <w:p w14:paraId="6B12B894" w14:textId="77777777" w:rsidR="00957E0A" w:rsidRPr="003147CF" w:rsidRDefault="00957E0A" w:rsidP="003147CF">
      <w:pPr>
        <w:tabs>
          <w:tab w:val="left" w:pos="4253"/>
        </w:tabs>
        <w:ind w:firstLine="567"/>
        <w:jc w:val="center"/>
        <w:rPr>
          <w:b/>
          <w:sz w:val="28"/>
          <w:szCs w:val="28"/>
          <w:lang w:val="uk-UA"/>
        </w:rPr>
      </w:pPr>
    </w:p>
    <w:p w14:paraId="484008D1" w14:textId="195F682D" w:rsidR="00957E0A" w:rsidRPr="003147CF" w:rsidRDefault="00957E0A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Стандарт вищої освіти</w:t>
      </w:r>
      <w:r w:rsidR="004A759B" w:rsidRPr="003147CF">
        <w:rPr>
          <w:sz w:val="28"/>
          <w:szCs w:val="28"/>
          <w:lang w:val="uk-UA"/>
        </w:rPr>
        <w:t xml:space="preserve"> України</w:t>
      </w:r>
      <w:r w:rsidRPr="003147CF">
        <w:rPr>
          <w:sz w:val="28"/>
          <w:szCs w:val="28"/>
          <w:lang w:val="uk-UA"/>
        </w:rPr>
        <w:t xml:space="preserve"> </w:t>
      </w:r>
      <w:r w:rsidR="00FE2B4A" w:rsidRPr="00EB0070">
        <w:rPr>
          <w:sz w:val="28"/>
          <w:szCs w:val="28"/>
          <w:lang w:val="uk-UA"/>
        </w:rPr>
        <w:t>третього (освітньо-наукового)</w:t>
      </w:r>
      <w:r w:rsidR="00FE2B4A">
        <w:rPr>
          <w:sz w:val="28"/>
          <w:szCs w:val="28"/>
          <w:lang w:val="uk-UA"/>
        </w:rPr>
        <w:t xml:space="preserve"> </w:t>
      </w:r>
      <w:r w:rsidR="00FE2B4A" w:rsidRPr="00EB0070">
        <w:rPr>
          <w:sz w:val="28"/>
          <w:szCs w:val="28"/>
          <w:lang w:val="uk-UA"/>
        </w:rPr>
        <w:t>рівня вищої освіти, освітнього ступеня доктора філософії</w:t>
      </w:r>
      <w:r w:rsidR="00A97861" w:rsidRPr="003147CF">
        <w:rPr>
          <w:sz w:val="28"/>
          <w:szCs w:val="28"/>
          <w:lang w:val="uk-UA"/>
        </w:rPr>
        <w:t>, г</w:t>
      </w:r>
      <w:r w:rsidRPr="003147CF">
        <w:rPr>
          <w:sz w:val="28"/>
          <w:szCs w:val="28"/>
          <w:lang w:val="uk-UA"/>
        </w:rPr>
        <w:t xml:space="preserve">алузь знань </w:t>
      </w:r>
      <w:r w:rsidR="00D33A68" w:rsidRPr="003147CF">
        <w:rPr>
          <w:sz w:val="28"/>
          <w:szCs w:val="28"/>
          <w:lang w:val="uk-UA"/>
        </w:rPr>
        <w:t>D</w:t>
      </w:r>
      <w:r w:rsidR="003147CF" w:rsidRPr="003147CF">
        <w:rPr>
          <w:sz w:val="28"/>
          <w:szCs w:val="28"/>
          <w:lang w:val="uk-UA"/>
        </w:rPr>
        <w:t> </w:t>
      </w:r>
      <w:r w:rsidR="00D33A68" w:rsidRPr="003147CF">
        <w:rPr>
          <w:color w:val="333333"/>
          <w:sz w:val="28"/>
          <w:szCs w:val="28"/>
          <w:shd w:val="clear" w:color="auto" w:fill="FFFFFF"/>
          <w:lang w:val="uk-UA"/>
        </w:rPr>
        <w:t>Бізнес, адміністрування та право</w:t>
      </w:r>
      <w:r w:rsidRPr="003147CF">
        <w:rPr>
          <w:sz w:val="28"/>
          <w:szCs w:val="28"/>
          <w:lang w:val="uk-UA"/>
        </w:rPr>
        <w:t>, спеціальні</w:t>
      </w:r>
      <w:r w:rsidR="00A57DBA" w:rsidRPr="003147CF">
        <w:rPr>
          <w:sz w:val="28"/>
          <w:szCs w:val="28"/>
          <w:lang w:val="uk-UA"/>
        </w:rPr>
        <w:t xml:space="preserve">сть </w:t>
      </w:r>
      <w:r w:rsidR="00D33A68" w:rsidRPr="003147CF">
        <w:rPr>
          <w:sz w:val="28"/>
          <w:szCs w:val="28"/>
          <w:lang w:val="uk-UA"/>
        </w:rPr>
        <w:t>D</w:t>
      </w:r>
      <w:r w:rsidR="00C82079">
        <w:rPr>
          <w:sz w:val="28"/>
          <w:szCs w:val="28"/>
          <w:lang w:val="uk-UA"/>
        </w:rPr>
        <w:t>1 Облік і оподаткування</w:t>
      </w:r>
      <w:r w:rsidR="009B734B" w:rsidRPr="00EB0070">
        <w:rPr>
          <w:sz w:val="28"/>
          <w:szCs w:val="28"/>
          <w:lang w:val="uk-UA"/>
        </w:rPr>
        <w:t>(далі – Стандарт)</w:t>
      </w:r>
      <w:r w:rsidR="00A57DBA" w:rsidRPr="003147CF">
        <w:rPr>
          <w:sz w:val="28"/>
          <w:szCs w:val="28"/>
          <w:lang w:val="uk-UA"/>
        </w:rPr>
        <w:t>.</w:t>
      </w:r>
    </w:p>
    <w:p w14:paraId="5B9F07ED" w14:textId="77777777" w:rsidR="00957E0A" w:rsidRPr="003147CF" w:rsidRDefault="00957E0A" w:rsidP="003147CF">
      <w:pPr>
        <w:ind w:firstLine="567"/>
        <w:jc w:val="both"/>
        <w:rPr>
          <w:sz w:val="28"/>
          <w:szCs w:val="28"/>
          <w:lang w:val="uk-UA"/>
        </w:rPr>
      </w:pPr>
    </w:p>
    <w:p w14:paraId="7EFFEC4E" w14:textId="7CC7EB8C" w:rsidR="009F2C59" w:rsidRPr="003147CF" w:rsidRDefault="009B734B" w:rsidP="003147C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Стандарт з</w:t>
      </w:r>
      <w:r w:rsidR="00957E0A" w:rsidRPr="003147CF">
        <w:rPr>
          <w:sz w:val="28"/>
          <w:szCs w:val="28"/>
          <w:lang w:val="uk-UA"/>
        </w:rPr>
        <w:t>атверджено і введено в дію</w:t>
      </w:r>
      <w:r w:rsidR="001C3A1A" w:rsidRPr="003147CF">
        <w:rPr>
          <w:sz w:val="28"/>
          <w:szCs w:val="28"/>
          <w:lang w:val="uk-UA"/>
        </w:rPr>
        <w:t xml:space="preserve"> наказом </w:t>
      </w:r>
      <w:r w:rsidR="009F2C59" w:rsidRPr="003147CF">
        <w:rPr>
          <w:sz w:val="28"/>
          <w:szCs w:val="28"/>
          <w:lang w:val="uk-UA"/>
        </w:rPr>
        <w:t>Міністерства освіти і науки України від</w:t>
      </w:r>
      <w:r w:rsidR="00CF4D1A" w:rsidRPr="003147CF">
        <w:rPr>
          <w:sz w:val="28"/>
          <w:szCs w:val="28"/>
          <w:lang w:val="uk-UA"/>
        </w:rPr>
        <w:t xml:space="preserve"> __________</w:t>
      </w:r>
      <w:r w:rsidR="009F2C59" w:rsidRPr="003147CF">
        <w:rPr>
          <w:sz w:val="28"/>
          <w:szCs w:val="28"/>
          <w:lang w:val="uk-UA"/>
        </w:rPr>
        <w:t xml:space="preserve"> № ___</w:t>
      </w:r>
    </w:p>
    <w:p w14:paraId="3B196B0A" w14:textId="77777777" w:rsidR="009F2C59" w:rsidRPr="003147CF" w:rsidRDefault="009F2C59" w:rsidP="003147CF">
      <w:pPr>
        <w:pStyle w:val="rvps2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592C3E77" w14:textId="0B108CC0" w:rsidR="009F2C59" w:rsidRPr="003147CF" w:rsidRDefault="009F2C59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 xml:space="preserve">Стандарт розроблено членами підкомісії зі спеціальності </w:t>
      </w:r>
      <w:r w:rsidR="00792910" w:rsidRPr="003147CF">
        <w:rPr>
          <w:sz w:val="28"/>
          <w:szCs w:val="28"/>
          <w:lang w:val="en-US"/>
        </w:rPr>
        <w:t>D</w:t>
      </w:r>
      <w:r w:rsidR="00C82079">
        <w:rPr>
          <w:sz w:val="28"/>
          <w:szCs w:val="28"/>
          <w:lang w:val="uk-UA"/>
        </w:rPr>
        <w:t>1</w:t>
      </w:r>
      <w:r w:rsidRPr="003147CF">
        <w:rPr>
          <w:sz w:val="28"/>
          <w:szCs w:val="28"/>
          <w:lang w:val="uk-UA"/>
        </w:rPr>
        <w:t xml:space="preserve"> </w:t>
      </w:r>
      <w:r w:rsidR="00C82079">
        <w:rPr>
          <w:sz w:val="28"/>
          <w:szCs w:val="28"/>
          <w:lang w:val="uk-UA"/>
        </w:rPr>
        <w:t>Облік і оподаткування</w:t>
      </w:r>
      <w:r w:rsidRPr="003147CF">
        <w:rPr>
          <w:sz w:val="28"/>
          <w:szCs w:val="28"/>
          <w:lang w:val="uk-UA"/>
        </w:rPr>
        <w:t xml:space="preserve"> Науково-методичної комісії № </w:t>
      </w:r>
      <w:r w:rsidR="00792910" w:rsidRPr="00C82079">
        <w:rPr>
          <w:sz w:val="28"/>
          <w:szCs w:val="28"/>
          <w:lang w:val="uk-UA"/>
        </w:rPr>
        <w:t>3</w:t>
      </w:r>
      <w:r w:rsidRPr="003147CF">
        <w:rPr>
          <w:sz w:val="28"/>
          <w:szCs w:val="28"/>
          <w:lang w:val="uk-UA"/>
        </w:rPr>
        <w:t xml:space="preserve"> </w:t>
      </w:r>
      <w:r w:rsidR="00F5709F" w:rsidRPr="003147CF">
        <w:rPr>
          <w:sz w:val="28"/>
          <w:szCs w:val="28"/>
          <w:lang w:val="uk-UA"/>
        </w:rPr>
        <w:t>з бізнесу, управління та права</w:t>
      </w:r>
      <w:r w:rsidRPr="003147CF">
        <w:rPr>
          <w:sz w:val="28"/>
          <w:szCs w:val="28"/>
          <w:lang w:val="uk-UA"/>
        </w:rPr>
        <w:t xml:space="preserve"> сектору вищої освіти Науково-методичної ради Міністерства освіти і науки України:</w:t>
      </w:r>
    </w:p>
    <w:p w14:paraId="11654149" w14:textId="77777777" w:rsidR="009F2C59" w:rsidRPr="003147CF" w:rsidRDefault="009F2C59" w:rsidP="003147CF">
      <w:pPr>
        <w:ind w:firstLine="567"/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F5709F" w:rsidRPr="00C82079" w14:paraId="085FE892" w14:textId="77777777" w:rsidTr="00A106B0">
        <w:tc>
          <w:tcPr>
            <w:tcW w:w="2660" w:type="dxa"/>
          </w:tcPr>
          <w:p w14:paraId="74865021" w14:textId="361A36A1" w:rsidR="00F5709F" w:rsidRPr="003147CF" w:rsidRDefault="000A1D01" w:rsidP="003147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</w:t>
            </w:r>
            <w:r w:rsidR="00C82079">
              <w:rPr>
                <w:sz w:val="28"/>
                <w:szCs w:val="28"/>
                <w:lang w:val="uk-UA"/>
              </w:rPr>
              <w:t xml:space="preserve"> Микола Іванович</w:t>
            </w:r>
            <w:r w:rsidR="00F5709F" w:rsidRPr="003147CF">
              <w:rPr>
                <w:sz w:val="28"/>
                <w:szCs w:val="28"/>
                <w:lang w:val="uk-UA"/>
              </w:rPr>
              <w:t>,</w:t>
            </w:r>
          </w:p>
          <w:p w14:paraId="5FBCEE2F" w14:textId="77777777" w:rsidR="00F5709F" w:rsidRPr="003147CF" w:rsidRDefault="00F5709F" w:rsidP="003147CF">
            <w:pPr>
              <w:rPr>
                <w:sz w:val="28"/>
                <w:szCs w:val="28"/>
                <w:lang w:val="uk-UA"/>
              </w:rPr>
            </w:pPr>
            <w:r w:rsidRPr="003147CF">
              <w:rPr>
                <w:i/>
                <w:sz w:val="28"/>
                <w:szCs w:val="28"/>
                <w:lang w:val="uk-UA"/>
              </w:rPr>
              <w:t>голова підкомісії</w:t>
            </w:r>
          </w:p>
        </w:tc>
        <w:tc>
          <w:tcPr>
            <w:tcW w:w="6910" w:type="dxa"/>
          </w:tcPr>
          <w:p w14:paraId="1FF8018B" w14:textId="1BB95A02" w:rsidR="00F5709F" w:rsidRPr="003147CF" w:rsidRDefault="00F5709F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 xml:space="preserve">доктор економічних наук, професор, </w:t>
            </w:r>
            <w:r w:rsidR="00C82079">
              <w:rPr>
                <w:sz w:val="28"/>
                <w:szCs w:val="28"/>
                <w:lang w:val="uk-UA"/>
              </w:rPr>
              <w:t>декан факультету обліку та податкового менеджменту</w:t>
            </w:r>
            <w:r w:rsidR="00FB3622" w:rsidRPr="003147CF">
              <w:rPr>
                <w:sz w:val="28"/>
                <w:szCs w:val="28"/>
                <w:lang w:val="uk-UA"/>
              </w:rPr>
              <w:t xml:space="preserve"> </w:t>
            </w:r>
            <w:r w:rsidRPr="003147CF">
              <w:rPr>
                <w:sz w:val="28"/>
                <w:szCs w:val="28"/>
                <w:lang w:val="uk-UA"/>
              </w:rPr>
              <w:t>Київськ</w:t>
            </w:r>
            <w:r w:rsidR="00032E34" w:rsidRPr="003147CF">
              <w:rPr>
                <w:sz w:val="28"/>
                <w:szCs w:val="28"/>
                <w:lang w:val="uk-UA"/>
              </w:rPr>
              <w:t xml:space="preserve">ого </w:t>
            </w:r>
            <w:r w:rsidRPr="003147CF">
              <w:rPr>
                <w:sz w:val="28"/>
                <w:szCs w:val="28"/>
                <w:lang w:val="uk-UA"/>
              </w:rPr>
              <w:t>національн</w:t>
            </w:r>
            <w:r w:rsidR="00032E34" w:rsidRPr="003147CF">
              <w:rPr>
                <w:sz w:val="28"/>
                <w:szCs w:val="28"/>
                <w:lang w:val="uk-UA"/>
              </w:rPr>
              <w:t>ого</w:t>
            </w:r>
            <w:r w:rsidRPr="003147CF">
              <w:rPr>
                <w:sz w:val="28"/>
                <w:szCs w:val="28"/>
                <w:lang w:val="uk-UA"/>
              </w:rPr>
              <w:t xml:space="preserve"> економічн</w:t>
            </w:r>
            <w:r w:rsidR="00032E34" w:rsidRPr="003147CF">
              <w:rPr>
                <w:sz w:val="28"/>
                <w:szCs w:val="28"/>
                <w:lang w:val="uk-UA"/>
              </w:rPr>
              <w:t>ого</w:t>
            </w:r>
            <w:r w:rsidRPr="003147CF">
              <w:rPr>
                <w:sz w:val="28"/>
                <w:szCs w:val="28"/>
                <w:lang w:val="uk-UA"/>
              </w:rPr>
              <w:t xml:space="preserve"> університет</w:t>
            </w:r>
            <w:r w:rsidR="00032E34" w:rsidRPr="003147CF">
              <w:rPr>
                <w:sz w:val="28"/>
                <w:szCs w:val="28"/>
                <w:lang w:val="uk-UA"/>
              </w:rPr>
              <w:t>у</w:t>
            </w:r>
            <w:r w:rsidRPr="003147CF">
              <w:rPr>
                <w:sz w:val="28"/>
                <w:szCs w:val="28"/>
                <w:lang w:val="uk-UA"/>
              </w:rPr>
              <w:t xml:space="preserve"> імені Вадима Гетьмана</w:t>
            </w:r>
          </w:p>
        </w:tc>
      </w:tr>
      <w:tr w:rsidR="000A1D01" w:rsidRPr="003147CF" w14:paraId="77B4571B" w14:textId="77777777" w:rsidTr="00A106B0">
        <w:tc>
          <w:tcPr>
            <w:tcW w:w="2660" w:type="dxa"/>
          </w:tcPr>
          <w:p w14:paraId="15260422" w14:textId="10FA3881" w:rsidR="000A1D01" w:rsidRPr="000A1D01" w:rsidRDefault="000A1D01" w:rsidP="000A1D01">
            <w:pPr>
              <w:spacing w:after="200" w:line="276" w:lineRule="auto"/>
              <w:rPr>
                <w:color w:val="222222"/>
                <w:sz w:val="22"/>
                <w:szCs w:val="22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ЛЕГЕНЧУК Сергій Федорович,</w:t>
            </w:r>
            <w:r w:rsidRPr="000A1D01">
              <w:rPr>
                <w:i/>
                <w:iCs/>
                <w:color w:val="222222"/>
                <w:sz w:val="28"/>
                <w:szCs w:val="28"/>
                <w:lang w:val="uk-UA"/>
              </w:rPr>
              <w:t xml:space="preserve"> заступник голови підкомісії</w:t>
            </w:r>
          </w:p>
        </w:tc>
        <w:tc>
          <w:tcPr>
            <w:tcW w:w="6910" w:type="dxa"/>
          </w:tcPr>
          <w:p w14:paraId="3D86CEB2" w14:textId="7C93D8EA" w:rsidR="000A1D01" w:rsidRPr="000A1D01" w:rsidRDefault="000A1D01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завідувач кафедри інформаційних систем в управлінні та обліку Державного університету «Житомирська політехніка»</w:t>
            </w:r>
          </w:p>
        </w:tc>
      </w:tr>
      <w:tr w:rsidR="000A1D01" w:rsidRPr="003147CF" w14:paraId="6DC83208" w14:textId="77777777" w:rsidTr="00A106B0">
        <w:tc>
          <w:tcPr>
            <w:tcW w:w="2660" w:type="dxa"/>
          </w:tcPr>
          <w:p w14:paraId="002DA32F" w14:textId="0FC8EF20" w:rsidR="000A1D01" w:rsidRPr="000A1D01" w:rsidRDefault="000A1D01" w:rsidP="000A1D01">
            <w:pPr>
              <w:spacing w:after="200" w:line="276" w:lineRule="auto"/>
              <w:rPr>
                <w:color w:val="222222"/>
                <w:sz w:val="22"/>
                <w:szCs w:val="22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ЛОХАНОВА Наталія Олексіївна,</w:t>
            </w:r>
            <w:r w:rsidRPr="000A1D01">
              <w:rPr>
                <w:i/>
                <w:iCs/>
                <w:color w:val="222222"/>
                <w:sz w:val="28"/>
                <w:szCs w:val="28"/>
                <w:lang w:val="uk-UA"/>
              </w:rPr>
              <w:t xml:space="preserve"> секретар підкомісії</w:t>
            </w:r>
          </w:p>
        </w:tc>
        <w:tc>
          <w:tcPr>
            <w:tcW w:w="6910" w:type="dxa"/>
          </w:tcPr>
          <w:p w14:paraId="53BBFC3A" w14:textId="0D2E804E" w:rsidR="000A1D01" w:rsidRPr="000A1D01" w:rsidRDefault="000A1D01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завідувач кафедри бухгалтерського обліку, аналізу та аудиту Одеського національного економічного університету</w:t>
            </w:r>
          </w:p>
        </w:tc>
      </w:tr>
      <w:tr w:rsidR="000A1D01" w:rsidRPr="003147CF" w14:paraId="4AF74D7F" w14:textId="77777777" w:rsidTr="00A106B0">
        <w:tc>
          <w:tcPr>
            <w:tcW w:w="2660" w:type="dxa"/>
          </w:tcPr>
          <w:p w14:paraId="34344B80" w14:textId="16DB885D" w:rsidR="000A1D01" w:rsidRPr="000A1D01" w:rsidRDefault="000A1D01" w:rsidP="000A1D01">
            <w:pPr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БАЧИНСЬКИЙ Василь Іванович</w:t>
            </w:r>
          </w:p>
        </w:tc>
        <w:tc>
          <w:tcPr>
            <w:tcW w:w="6910" w:type="dxa"/>
          </w:tcPr>
          <w:p w14:paraId="44F01F8D" w14:textId="49718EF4" w:rsidR="000A1D01" w:rsidRPr="000A1D01" w:rsidRDefault="000A1D01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професор кафедри обліку, контролю, аналізу та оподаткування Львівського торговельно-економічного університету</w:t>
            </w:r>
          </w:p>
        </w:tc>
      </w:tr>
      <w:tr w:rsidR="000A1D01" w:rsidRPr="003147CF" w14:paraId="6D93B7C5" w14:textId="77777777" w:rsidTr="00A106B0">
        <w:tc>
          <w:tcPr>
            <w:tcW w:w="2660" w:type="dxa"/>
          </w:tcPr>
          <w:p w14:paraId="0C64E2D9" w14:textId="65C19AC0" w:rsidR="000A1D01" w:rsidRPr="000A1D01" w:rsidRDefault="000A1D01" w:rsidP="000A1D01">
            <w:pPr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ЗАСАДНИЙ Богдан Андрійович</w:t>
            </w:r>
          </w:p>
        </w:tc>
        <w:tc>
          <w:tcPr>
            <w:tcW w:w="6910" w:type="dxa"/>
          </w:tcPr>
          <w:p w14:paraId="04167BB0" w14:textId="33EC823C" w:rsidR="000A1D01" w:rsidRPr="000A1D01" w:rsidRDefault="000A1D01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професор кафедри обліку та аудиту Київського національного університету Імені Тараса Шевченка</w:t>
            </w:r>
          </w:p>
        </w:tc>
      </w:tr>
      <w:tr w:rsidR="000A1D01" w:rsidRPr="003147CF" w14:paraId="4E3736D7" w14:textId="77777777" w:rsidTr="00A106B0">
        <w:tc>
          <w:tcPr>
            <w:tcW w:w="2660" w:type="dxa"/>
          </w:tcPr>
          <w:p w14:paraId="56FE008B" w14:textId="65026C50" w:rsidR="000A1D01" w:rsidRPr="000A1D01" w:rsidRDefault="000A1D01" w:rsidP="000A1D01">
            <w:pPr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ЛАЗАРИШИНА Інна Дмитрівна</w:t>
            </w:r>
          </w:p>
        </w:tc>
        <w:tc>
          <w:tcPr>
            <w:tcW w:w="6910" w:type="dxa"/>
          </w:tcPr>
          <w:p w14:paraId="4AFC5AE1" w14:textId="684CB4B6" w:rsidR="000A1D01" w:rsidRPr="000A1D01" w:rsidRDefault="000A1D01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професор кафедри статистики та економічного аналізу Національного університету  біоресурсів і природокористування України</w:t>
            </w:r>
          </w:p>
        </w:tc>
      </w:tr>
      <w:tr w:rsidR="000A1D01" w:rsidRPr="00C82079" w14:paraId="6D5401CB" w14:textId="77777777" w:rsidTr="00A106B0">
        <w:tc>
          <w:tcPr>
            <w:tcW w:w="2660" w:type="dxa"/>
          </w:tcPr>
          <w:p w14:paraId="373FAC6C" w14:textId="52311BD8" w:rsidR="000A1D01" w:rsidRPr="000A1D01" w:rsidRDefault="000A1D01" w:rsidP="000A1D01">
            <w:pPr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ПИЛИПЕНКО Любомир Миколайович</w:t>
            </w:r>
          </w:p>
        </w:tc>
        <w:tc>
          <w:tcPr>
            <w:tcW w:w="6910" w:type="dxa"/>
          </w:tcPr>
          <w:p w14:paraId="7C5BEB04" w14:textId="65A88B7F" w:rsidR="000A1D01" w:rsidRPr="000A1D01" w:rsidRDefault="000A1D01" w:rsidP="000A1D01">
            <w:pPr>
              <w:jc w:val="both"/>
              <w:rPr>
                <w:sz w:val="28"/>
                <w:szCs w:val="28"/>
                <w:lang w:val="uk-UA"/>
              </w:rPr>
            </w:pPr>
            <w:r w:rsidRPr="000A1D01">
              <w:rPr>
                <w:color w:val="222222"/>
                <w:sz w:val="28"/>
                <w:szCs w:val="28"/>
                <w:lang w:val="uk-UA"/>
              </w:rPr>
              <w:t>директор навчально-наукового Інституту адміністрування, державного управління та професійного розвитку Національного університету «Львівська політехніка»</w:t>
            </w:r>
          </w:p>
        </w:tc>
      </w:tr>
    </w:tbl>
    <w:p w14:paraId="37D17C9E" w14:textId="77777777" w:rsidR="000A1D01" w:rsidRPr="008D6128" w:rsidRDefault="000A1D01" w:rsidP="003147CF">
      <w:pPr>
        <w:jc w:val="both"/>
        <w:rPr>
          <w:sz w:val="28"/>
          <w:szCs w:val="28"/>
        </w:rPr>
      </w:pPr>
    </w:p>
    <w:p w14:paraId="084CB542" w14:textId="7045C365" w:rsidR="002972BB" w:rsidRPr="003147CF" w:rsidRDefault="002972BB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 xml:space="preserve">Стандарт розглянуто та схвалено на засіданні підкомісії зі спеціальності </w:t>
      </w:r>
      <w:r w:rsidR="000A1D01">
        <w:rPr>
          <w:sz w:val="28"/>
          <w:szCs w:val="28"/>
          <w:lang w:val="en-US"/>
        </w:rPr>
        <w:t>D</w:t>
      </w:r>
      <w:r w:rsidR="000A1D01" w:rsidRPr="008D6128">
        <w:rPr>
          <w:sz w:val="28"/>
          <w:szCs w:val="28"/>
        </w:rPr>
        <w:t>1</w:t>
      </w:r>
      <w:r w:rsidR="002E42EF" w:rsidRPr="003147CF">
        <w:rPr>
          <w:sz w:val="28"/>
          <w:szCs w:val="28"/>
          <w:lang w:val="uk-UA"/>
        </w:rPr>
        <w:t xml:space="preserve"> </w:t>
      </w:r>
      <w:r w:rsidR="000A1D01">
        <w:rPr>
          <w:sz w:val="28"/>
          <w:szCs w:val="28"/>
          <w:lang w:val="uk-UA"/>
        </w:rPr>
        <w:t>Облік і оподаткування</w:t>
      </w:r>
      <w:r w:rsidR="002E42EF" w:rsidRPr="003147CF">
        <w:rPr>
          <w:sz w:val="28"/>
          <w:szCs w:val="28"/>
          <w:lang w:val="uk-UA"/>
        </w:rPr>
        <w:t xml:space="preserve"> </w:t>
      </w:r>
      <w:r w:rsidRPr="003147CF">
        <w:rPr>
          <w:sz w:val="28"/>
          <w:szCs w:val="28"/>
          <w:lang w:val="uk-UA"/>
        </w:rPr>
        <w:t>Науково-методичної комісії № </w:t>
      </w:r>
      <w:r w:rsidR="002E42EF" w:rsidRPr="003147CF">
        <w:rPr>
          <w:sz w:val="28"/>
          <w:szCs w:val="28"/>
          <w:lang w:val="uk-UA"/>
        </w:rPr>
        <w:t>4</w:t>
      </w:r>
      <w:r w:rsidRPr="003147CF">
        <w:rPr>
          <w:sz w:val="28"/>
          <w:szCs w:val="28"/>
          <w:lang w:val="uk-UA"/>
        </w:rPr>
        <w:t xml:space="preserve"> з бізнесу, управління та права Науково-методичної ради Міністерства освіти і науки України (протокол  від</w:t>
      </w:r>
      <w:r w:rsidR="00CF4D1A" w:rsidRPr="003147CF">
        <w:rPr>
          <w:sz w:val="28"/>
          <w:szCs w:val="28"/>
          <w:lang w:val="uk-UA"/>
        </w:rPr>
        <w:t xml:space="preserve"> ___________ №______</w:t>
      </w:r>
      <w:r w:rsidRPr="003147CF">
        <w:rPr>
          <w:sz w:val="28"/>
          <w:szCs w:val="28"/>
          <w:lang w:val="uk-UA"/>
        </w:rPr>
        <w:t xml:space="preserve">). </w:t>
      </w:r>
    </w:p>
    <w:p w14:paraId="01D258C2" w14:textId="19DEDAAC" w:rsidR="002972BB" w:rsidRPr="003147CF" w:rsidRDefault="002972BB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lastRenderedPageBreak/>
        <w:t xml:space="preserve">Стандарт розглянуто на засіданні сектору вищої освіти Науково-методичної ради Міністерства освіти і науки України (протокол від </w:t>
      </w:r>
      <w:r w:rsidR="00CF4D1A" w:rsidRPr="003147CF">
        <w:rPr>
          <w:sz w:val="28"/>
          <w:szCs w:val="28"/>
          <w:lang w:val="uk-UA"/>
        </w:rPr>
        <w:t>____________ № _______</w:t>
      </w:r>
      <w:r w:rsidRPr="003147CF">
        <w:rPr>
          <w:sz w:val="28"/>
          <w:szCs w:val="28"/>
          <w:lang w:val="uk-UA"/>
        </w:rPr>
        <w:t>).</w:t>
      </w:r>
    </w:p>
    <w:p w14:paraId="7DA3AB4B" w14:textId="77777777" w:rsidR="00957E0A" w:rsidRPr="003147CF" w:rsidRDefault="00957E0A" w:rsidP="003147CF">
      <w:pPr>
        <w:ind w:firstLine="567"/>
        <w:jc w:val="both"/>
        <w:rPr>
          <w:sz w:val="28"/>
          <w:szCs w:val="28"/>
          <w:lang w:val="uk-UA"/>
        </w:rPr>
      </w:pPr>
    </w:p>
    <w:p w14:paraId="0AEF4B85" w14:textId="77777777" w:rsidR="002972BB" w:rsidRPr="003147CF" w:rsidRDefault="002972BB" w:rsidP="003147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3147CF">
        <w:rPr>
          <w:rFonts w:eastAsia="Calibri"/>
          <w:sz w:val="28"/>
          <w:szCs w:val="28"/>
          <w:lang w:val="uk-UA" w:eastAsia="en-US"/>
        </w:rPr>
        <w:t>Фахову експертизу проводили: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4"/>
        <w:gridCol w:w="6754"/>
      </w:tblGrid>
      <w:tr w:rsidR="002972BB" w:rsidRPr="003147CF" w14:paraId="06571A72" w14:textId="77777777" w:rsidTr="009B734B">
        <w:tc>
          <w:tcPr>
            <w:tcW w:w="2744" w:type="dxa"/>
          </w:tcPr>
          <w:p w14:paraId="1930EDAF" w14:textId="4C41F01B" w:rsidR="002972BB" w:rsidRPr="003147CF" w:rsidRDefault="002E42EF" w:rsidP="003147CF">
            <w:pPr>
              <w:ind w:right="141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54" w:type="dxa"/>
          </w:tcPr>
          <w:p w14:paraId="78EF1074" w14:textId="11E2DFF8" w:rsidR="002972BB" w:rsidRPr="003147CF" w:rsidRDefault="002E42EF" w:rsidP="003147CF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972BB" w:rsidRPr="003147CF" w14:paraId="575971D5" w14:textId="77777777" w:rsidTr="009B734B">
        <w:tc>
          <w:tcPr>
            <w:tcW w:w="2744" w:type="dxa"/>
          </w:tcPr>
          <w:p w14:paraId="569E34E5" w14:textId="08F62DE8" w:rsidR="002972BB" w:rsidRPr="003147CF" w:rsidRDefault="002972BB" w:rsidP="003147C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17A606A4" w14:textId="030243F8" w:rsidR="002972BB" w:rsidRPr="003147CF" w:rsidRDefault="002972BB" w:rsidP="003147CF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2BB" w:rsidRPr="003147CF" w14:paraId="0317FC29" w14:textId="77777777" w:rsidTr="009B734B">
        <w:tc>
          <w:tcPr>
            <w:tcW w:w="2744" w:type="dxa"/>
          </w:tcPr>
          <w:p w14:paraId="1D70D152" w14:textId="5FFAA478" w:rsidR="002972BB" w:rsidRPr="003147CF" w:rsidRDefault="002972BB" w:rsidP="003147C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0C1B0192" w14:textId="39872896" w:rsidR="002972BB" w:rsidRPr="003147CF" w:rsidRDefault="00F1033E" w:rsidP="003147CF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17A5DFD" w14:textId="77777777" w:rsidR="002972BB" w:rsidRPr="003147CF" w:rsidRDefault="002972BB" w:rsidP="003147CF">
      <w:pPr>
        <w:pStyle w:val="rvps2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rFonts w:eastAsia="Calibri"/>
          <w:sz w:val="28"/>
          <w:szCs w:val="28"/>
          <w:lang w:val="uk-UA" w:eastAsia="en-US"/>
        </w:rPr>
      </w:pPr>
      <w:r w:rsidRPr="003147CF">
        <w:rPr>
          <w:rFonts w:eastAsia="Calibri"/>
          <w:sz w:val="28"/>
          <w:szCs w:val="28"/>
          <w:lang w:val="uk-UA" w:eastAsia="en-US"/>
        </w:rPr>
        <w:t>Методичну експертизу проводили: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943"/>
        <w:gridCol w:w="6555"/>
      </w:tblGrid>
      <w:tr w:rsidR="002972BB" w:rsidRPr="003147CF" w14:paraId="62C5955B" w14:textId="77777777" w:rsidTr="009B734B">
        <w:tc>
          <w:tcPr>
            <w:tcW w:w="2943" w:type="dxa"/>
          </w:tcPr>
          <w:p w14:paraId="2E74A6FA" w14:textId="7EB4B594" w:rsidR="002972BB" w:rsidRPr="003147CF" w:rsidRDefault="00F1033E" w:rsidP="003147CF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  <w:r w:rsidRPr="003147C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55" w:type="dxa"/>
          </w:tcPr>
          <w:p w14:paraId="4C368628" w14:textId="1CF176E2" w:rsidR="002972BB" w:rsidRPr="003147CF" w:rsidRDefault="00F1033E" w:rsidP="003147CF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  <w:r w:rsidRPr="003147C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972BB" w:rsidRPr="003147CF" w14:paraId="5CEEBC02" w14:textId="77777777" w:rsidTr="009B734B">
        <w:tc>
          <w:tcPr>
            <w:tcW w:w="2943" w:type="dxa"/>
          </w:tcPr>
          <w:p w14:paraId="50FFA251" w14:textId="70FE9C1E" w:rsidR="002972BB" w:rsidRPr="003147CF" w:rsidRDefault="00F1033E" w:rsidP="003147CF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  <w:r w:rsidRPr="003147C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55" w:type="dxa"/>
          </w:tcPr>
          <w:p w14:paraId="7A02EA98" w14:textId="1DA25E79" w:rsidR="002972BB" w:rsidRPr="003147CF" w:rsidRDefault="00F1033E" w:rsidP="003147CF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  <w:r w:rsidRPr="003147C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972BB" w:rsidRPr="003147CF" w14:paraId="79DB7669" w14:textId="77777777" w:rsidTr="009B734B">
        <w:tc>
          <w:tcPr>
            <w:tcW w:w="2943" w:type="dxa"/>
          </w:tcPr>
          <w:p w14:paraId="4DAF7D0E" w14:textId="3B212E86" w:rsidR="002972BB" w:rsidRPr="003147CF" w:rsidRDefault="002972BB" w:rsidP="003147C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555" w:type="dxa"/>
          </w:tcPr>
          <w:p w14:paraId="605D643E" w14:textId="23C7980F" w:rsidR="002972BB" w:rsidRPr="003147CF" w:rsidRDefault="002972BB" w:rsidP="009B734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72BB" w:rsidRPr="003147CF" w14:paraId="68661838" w14:textId="77777777" w:rsidTr="009B734B">
        <w:tc>
          <w:tcPr>
            <w:tcW w:w="2943" w:type="dxa"/>
          </w:tcPr>
          <w:p w14:paraId="735A9CD1" w14:textId="149714B6" w:rsidR="002972BB" w:rsidRPr="003147CF" w:rsidRDefault="002972BB" w:rsidP="003147C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555" w:type="dxa"/>
          </w:tcPr>
          <w:p w14:paraId="763EF5BC" w14:textId="03029191" w:rsidR="002972BB" w:rsidRPr="003147CF" w:rsidRDefault="002972BB" w:rsidP="003147CF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3484673" w14:textId="1AA7A0B7" w:rsidR="00F1033E" w:rsidRPr="003147CF" w:rsidRDefault="002972BB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Стандарт розглянуто після надходження всіх зауважень та пропозицій та схвалено на засіданні підкомісії зі спеціальності</w:t>
      </w:r>
      <w:r w:rsidR="00F1033E" w:rsidRPr="003147CF">
        <w:rPr>
          <w:sz w:val="28"/>
          <w:szCs w:val="28"/>
          <w:lang w:val="uk-UA"/>
        </w:rPr>
        <w:t xml:space="preserve"> </w:t>
      </w:r>
      <w:r w:rsidR="000A1D01">
        <w:rPr>
          <w:sz w:val="28"/>
          <w:szCs w:val="28"/>
          <w:lang w:val="en-US"/>
        </w:rPr>
        <w:t>D</w:t>
      </w:r>
      <w:r w:rsidR="000A1D01" w:rsidRPr="000A1D01">
        <w:rPr>
          <w:sz w:val="28"/>
          <w:szCs w:val="28"/>
        </w:rPr>
        <w:t>1</w:t>
      </w:r>
      <w:r w:rsidR="000A1D01" w:rsidRPr="003147CF">
        <w:rPr>
          <w:sz w:val="28"/>
          <w:szCs w:val="28"/>
          <w:lang w:val="uk-UA"/>
        </w:rPr>
        <w:t xml:space="preserve"> </w:t>
      </w:r>
      <w:r w:rsidR="000A1D01">
        <w:rPr>
          <w:sz w:val="28"/>
          <w:szCs w:val="28"/>
          <w:lang w:val="uk-UA"/>
        </w:rPr>
        <w:t>Облік і оподаткування</w:t>
      </w:r>
      <w:r w:rsidR="000A1D01" w:rsidRPr="003147CF">
        <w:rPr>
          <w:sz w:val="28"/>
          <w:szCs w:val="28"/>
          <w:lang w:val="uk-UA"/>
        </w:rPr>
        <w:t xml:space="preserve"> </w:t>
      </w:r>
      <w:r w:rsidR="00F1033E" w:rsidRPr="003147CF">
        <w:rPr>
          <w:sz w:val="28"/>
          <w:szCs w:val="28"/>
          <w:lang w:val="uk-UA"/>
        </w:rPr>
        <w:t>Науково-методичної комісії № 4 з бізнесу, управління та права Науково-методичної ради Міністерства освіти і науки України (протокол від</w:t>
      </w:r>
      <w:r w:rsidR="00CF4D1A" w:rsidRPr="003147CF">
        <w:rPr>
          <w:sz w:val="28"/>
          <w:szCs w:val="28"/>
          <w:lang w:val="uk-UA"/>
        </w:rPr>
        <w:t xml:space="preserve"> __________ № ______</w:t>
      </w:r>
      <w:r w:rsidR="00F1033E" w:rsidRPr="003147CF">
        <w:rPr>
          <w:sz w:val="28"/>
          <w:szCs w:val="28"/>
          <w:lang w:val="uk-UA"/>
        </w:rPr>
        <w:t xml:space="preserve">). </w:t>
      </w:r>
    </w:p>
    <w:p w14:paraId="12F1937A" w14:textId="58B36BA3" w:rsidR="00F1033E" w:rsidRPr="003147CF" w:rsidRDefault="00F1033E" w:rsidP="003147CF">
      <w:pPr>
        <w:ind w:firstLine="567"/>
        <w:jc w:val="both"/>
        <w:rPr>
          <w:sz w:val="28"/>
          <w:szCs w:val="28"/>
          <w:lang w:val="uk-UA"/>
        </w:rPr>
      </w:pPr>
    </w:p>
    <w:p w14:paraId="76352E85" w14:textId="7B29F689" w:rsidR="00F1033E" w:rsidRPr="003147CF" w:rsidRDefault="00F1033E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 xml:space="preserve">Стандарт вищої освіти України: </w:t>
      </w:r>
      <w:r w:rsidR="00495F13" w:rsidRPr="003147CF">
        <w:rPr>
          <w:sz w:val="28"/>
          <w:szCs w:val="28"/>
          <w:lang w:val="uk-UA"/>
        </w:rPr>
        <w:t>другий</w:t>
      </w:r>
      <w:r w:rsidRPr="003147CF">
        <w:rPr>
          <w:sz w:val="28"/>
          <w:szCs w:val="28"/>
          <w:lang w:val="uk-UA"/>
        </w:rPr>
        <w:t xml:space="preserve"> (</w:t>
      </w:r>
      <w:r w:rsidR="00495F13" w:rsidRPr="003147CF">
        <w:rPr>
          <w:sz w:val="28"/>
          <w:szCs w:val="28"/>
          <w:lang w:val="uk-UA"/>
        </w:rPr>
        <w:t>магістерський</w:t>
      </w:r>
      <w:r w:rsidRPr="003147CF">
        <w:rPr>
          <w:sz w:val="28"/>
          <w:szCs w:val="28"/>
          <w:lang w:val="uk-UA"/>
        </w:rPr>
        <w:t>) рівень, галузь знань D «</w:t>
      </w:r>
      <w:r w:rsidRPr="003147CF">
        <w:rPr>
          <w:color w:val="333333"/>
          <w:sz w:val="28"/>
          <w:szCs w:val="28"/>
          <w:shd w:val="clear" w:color="auto" w:fill="FFFFFF"/>
          <w:lang w:val="uk-UA"/>
        </w:rPr>
        <w:t>Бізнес, адміністрування та право»</w:t>
      </w:r>
      <w:r w:rsidRPr="003147CF">
        <w:rPr>
          <w:sz w:val="28"/>
          <w:szCs w:val="28"/>
          <w:lang w:val="uk-UA"/>
        </w:rPr>
        <w:t xml:space="preserve">, спеціальність </w:t>
      </w:r>
      <w:r w:rsidR="000A1D01">
        <w:rPr>
          <w:sz w:val="28"/>
          <w:szCs w:val="28"/>
          <w:lang w:val="en-US"/>
        </w:rPr>
        <w:t>D</w:t>
      </w:r>
      <w:r w:rsidR="000A1D01" w:rsidRPr="000A1D01">
        <w:rPr>
          <w:sz w:val="28"/>
          <w:szCs w:val="28"/>
          <w:lang w:val="uk-UA"/>
        </w:rPr>
        <w:t>1</w:t>
      </w:r>
      <w:r w:rsidR="000A1D01" w:rsidRPr="003147CF">
        <w:rPr>
          <w:sz w:val="28"/>
          <w:szCs w:val="28"/>
          <w:lang w:val="uk-UA"/>
        </w:rPr>
        <w:t xml:space="preserve"> </w:t>
      </w:r>
      <w:r w:rsidR="000A1D01">
        <w:rPr>
          <w:sz w:val="28"/>
          <w:szCs w:val="28"/>
          <w:lang w:val="uk-UA"/>
        </w:rPr>
        <w:t>Облік і оподаткування</w:t>
      </w:r>
      <w:r w:rsidR="000A1D01" w:rsidRPr="003147CF">
        <w:rPr>
          <w:sz w:val="28"/>
          <w:szCs w:val="28"/>
          <w:lang w:val="uk-UA"/>
        </w:rPr>
        <w:t xml:space="preserve"> </w:t>
      </w:r>
      <w:r w:rsidRPr="003147CF">
        <w:rPr>
          <w:sz w:val="28"/>
          <w:szCs w:val="28"/>
          <w:lang w:val="uk-UA"/>
        </w:rPr>
        <w:t xml:space="preserve">погоджено Національним агентством забезпечення якості вищої освіти, </w:t>
      </w:r>
      <w:r w:rsidR="00A97B85" w:rsidRPr="003147CF">
        <w:rPr>
          <w:sz w:val="28"/>
          <w:szCs w:val="28"/>
          <w:lang w:val="uk-UA" w:eastAsia="uk-UA"/>
        </w:rPr>
        <w:t xml:space="preserve">протокол від </w:t>
      </w:r>
      <w:r w:rsidR="00CF4D1A" w:rsidRPr="003147CF">
        <w:rPr>
          <w:sz w:val="28"/>
          <w:szCs w:val="28"/>
          <w:lang w:val="uk-UA" w:eastAsia="uk-UA"/>
        </w:rPr>
        <w:t>_______</w:t>
      </w:r>
      <w:r w:rsidRPr="003147CF">
        <w:rPr>
          <w:sz w:val="28"/>
          <w:szCs w:val="28"/>
          <w:lang w:val="uk-UA"/>
        </w:rPr>
        <w:t xml:space="preserve"> </w:t>
      </w:r>
      <w:r w:rsidR="00CF4D1A" w:rsidRPr="003147CF">
        <w:rPr>
          <w:sz w:val="28"/>
          <w:szCs w:val="28"/>
          <w:lang w:val="uk-UA" w:eastAsia="uk-UA"/>
        </w:rPr>
        <w:t>№_____.</w:t>
      </w:r>
    </w:p>
    <w:p w14:paraId="07A25401" w14:textId="77777777" w:rsidR="009B734B" w:rsidRDefault="009B734B" w:rsidP="003147CF">
      <w:pPr>
        <w:ind w:firstLine="567"/>
        <w:rPr>
          <w:b/>
          <w:sz w:val="28"/>
          <w:szCs w:val="28"/>
          <w:lang w:val="uk-UA"/>
        </w:rPr>
      </w:pPr>
    </w:p>
    <w:p w14:paraId="680D52E6" w14:textId="417720BA" w:rsidR="00957E0A" w:rsidRDefault="00957E0A" w:rsidP="003147CF">
      <w:pPr>
        <w:ind w:firstLine="567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ІІ. Загальна характеристика</w:t>
      </w:r>
    </w:p>
    <w:p w14:paraId="122F5584" w14:textId="7CF07582" w:rsidR="009B734B" w:rsidRDefault="009B734B" w:rsidP="003147CF">
      <w:pPr>
        <w:ind w:firstLine="567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3"/>
        <w:gridCol w:w="6886"/>
      </w:tblGrid>
      <w:tr w:rsidR="009B734B" w14:paraId="283F4909" w14:textId="77777777" w:rsidTr="009B734B">
        <w:tc>
          <w:tcPr>
            <w:tcW w:w="2743" w:type="dxa"/>
          </w:tcPr>
          <w:p w14:paraId="54BD85FB" w14:textId="755DA2D9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Рівень вищої освіти</w:t>
            </w:r>
          </w:p>
        </w:tc>
        <w:tc>
          <w:tcPr>
            <w:tcW w:w="6886" w:type="dxa"/>
          </w:tcPr>
          <w:p w14:paraId="05C9C2B5" w14:textId="5AAFF591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0070">
              <w:rPr>
                <w:sz w:val="28"/>
                <w:szCs w:val="28"/>
                <w:lang w:val="uk-UA"/>
              </w:rPr>
              <w:t>Третій  освітньо-науковий  рівень</w:t>
            </w:r>
          </w:p>
        </w:tc>
      </w:tr>
      <w:tr w:rsidR="009B734B" w14:paraId="46AF4A66" w14:textId="77777777" w:rsidTr="009B734B">
        <w:tc>
          <w:tcPr>
            <w:tcW w:w="2743" w:type="dxa"/>
          </w:tcPr>
          <w:p w14:paraId="1EE1A95A" w14:textId="58ECE755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Ступінь вищої освіти</w:t>
            </w:r>
          </w:p>
        </w:tc>
        <w:tc>
          <w:tcPr>
            <w:tcW w:w="6886" w:type="dxa"/>
          </w:tcPr>
          <w:p w14:paraId="522A9552" w14:textId="5AF96B27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B0070">
              <w:rPr>
                <w:sz w:val="28"/>
                <w:szCs w:val="28"/>
                <w:lang w:val="uk-UA" w:eastAsia="uk-UA"/>
              </w:rPr>
              <w:t>Доктор філософії</w:t>
            </w:r>
          </w:p>
        </w:tc>
      </w:tr>
      <w:tr w:rsidR="009B734B" w14:paraId="3FDE7A5C" w14:textId="77777777" w:rsidTr="009B734B">
        <w:tc>
          <w:tcPr>
            <w:tcW w:w="2743" w:type="dxa"/>
          </w:tcPr>
          <w:p w14:paraId="4DC5FC34" w14:textId="78738263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6886" w:type="dxa"/>
          </w:tcPr>
          <w:p w14:paraId="08814363" w14:textId="77777777" w:rsidR="009B734B" w:rsidRDefault="009B734B" w:rsidP="009B734B">
            <w:pPr>
              <w:pStyle w:val="aa"/>
              <w:tabs>
                <w:tab w:val="left" w:pos="459"/>
              </w:tabs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 xml:space="preserve">D </w:t>
            </w:r>
            <w:r w:rsidRPr="003147CF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Бізнес, адміністрування та право</w:t>
            </w:r>
          </w:p>
          <w:p w14:paraId="3F6925DE" w14:textId="77777777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B734B" w14:paraId="739657DC" w14:textId="77777777" w:rsidTr="009B734B">
        <w:tc>
          <w:tcPr>
            <w:tcW w:w="2743" w:type="dxa"/>
          </w:tcPr>
          <w:p w14:paraId="5508E48D" w14:textId="38F4FF87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6886" w:type="dxa"/>
          </w:tcPr>
          <w:p w14:paraId="42A051D9" w14:textId="77777777" w:rsidR="009B734B" w:rsidRDefault="009B734B" w:rsidP="009B734B">
            <w:pPr>
              <w:pStyle w:val="aa"/>
              <w:tabs>
                <w:tab w:val="left" w:pos="45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D1</w:t>
            </w:r>
            <w:r w:rsidRPr="003147C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Облік і оподаткування</w:t>
            </w:r>
            <w:r w:rsidRPr="003147CF">
              <w:rPr>
                <w:sz w:val="28"/>
                <w:szCs w:val="28"/>
                <w:lang w:val="uk-UA"/>
              </w:rPr>
              <w:t xml:space="preserve"> </w:t>
            </w:r>
          </w:p>
          <w:p w14:paraId="5134D9DA" w14:textId="77777777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B734B" w14:paraId="503CCFC4" w14:textId="77777777" w:rsidTr="009B734B">
        <w:tc>
          <w:tcPr>
            <w:tcW w:w="2743" w:type="dxa"/>
          </w:tcPr>
          <w:p w14:paraId="69B580B1" w14:textId="1AEDD8BE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Цілі навчання</w:t>
            </w:r>
          </w:p>
        </w:tc>
        <w:tc>
          <w:tcPr>
            <w:tcW w:w="6886" w:type="dxa"/>
          </w:tcPr>
          <w:p w14:paraId="7316E42F" w14:textId="31A0B4FC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E2B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Набуття здатності продукувати нові ідеї, вирішувати комплексні спеціалізовані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E2B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проблеми, здійснювати наукові дослідження з обліку, контролю, аналізу,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E2B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аудиту, оподаткування, оцінювання, фінансового моніторингу, формування фінансової, управлінської,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E2B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податкової звітності, звітності зі сталого розвитку підприємств</w:t>
            </w:r>
          </w:p>
        </w:tc>
      </w:tr>
      <w:tr w:rsidR="009B734B" w14:paraId="269D3604" w14:textId="77777777" w:rsidTr="009B734B">
        <w:tc>
          <w:tcPr>
            <w:tcW w:w="2743" w:type="dxa"/>
          </w:tcPr>
          <w:p w14:paraId="47FB733C" w14:textId="2AE80999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Перелік назв освітніх програм</w:t>
            </w:r>
          </w:p>
        </w:tc>
        <w:tc>
          <w:tcPr>
            <w:tcW w:w="6886" w:type="dxa"/>
          </w:tcPr>
          <w:p w14:paraId="42A16272" w14:textId="77777777" w:rsidR="009B734B" w:rsidRDefault="009B734B" w:rsidP="009B734B">
            <w:pPr>
              <w:pStyle w:val="aa"/>
              <w:tabs>
                <w:tab w:val="left" w:pos="459"/>
              </w:tabs>
              <w:rPr>
                <w:sz w:val="28"/>
                <w:szCs w:val="28"/>
                <w:lang w:val="uk-UA" w:eastAsia="en-US"/>
              </w:rPr>
            </w:pPr>
            <w:r w:rsidRPr="003147CF">
              <w:rPr>
                <w:sz w:val="28"/>
                <w:szCs w:val="28"/>
                <w:lang w:val="uk-UA" w:eastAsia="en-US"/>
              </w:rPr>
              <w:t>Заклади вищої освіти самостійно визначають назви освітніх програм з урахуванням вимог частини 6 статті 9 Закону України «Про вищу освіту»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  <w:p w14:paraId="1480A741" w14:textId="444A8701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6F47">
              <w:rPr>
                <w:sz w:val="28"/>
                <w:szCs w:val="28"/>
                <w:lang w:val="uk-UA"/>
              </w:rPr>
              <w:t xml:space="preserve">До </w:t>
            </w:r>
            <w:r w:rsidRPr="00546DC8">
              <w:rPr>
                <w:sz w:val="28"/>
                <w:szCs w:val="28"/>
                <w:lang w:val="uk-UA"/>
              </w:rPr>
              <w:t>спеціальності також належать програми, які включають обліково-аналітичне</w:t>
            </w:r>
            <w:r w:rsidRPr="001E6F47">
              <w:rPr>
                <w:sz w:val="28"/>
                <w:szCs w:val="28"/>
                <w:lang w:val="uk-UA"/>
              </w:rPr>
              <w:t xml:space="preserve"> забезпечення </w:t>
            </w:r>
            <w:r w:rsidRPr="001E6F47">
              <w:rPr>
                <w:sz w:val="28"/>
                <w:szCs w:val="28"/>
                <w:lang w:val="uk-UA"/>
              </w:rPr>
              <w:lastRenderedPageBreak/>
              <w:t>прийняття рішень та фінансовий моніторинг в частині спеціальності облік і оподаткування</w:t>
            </w:r>
          </w:p>
        </w:tc>
      </w:tr>
      <w:tr w:rsidR="009B734B" w14:paraId="054A2649" w14:textId="77777777" w:rsidTr="009B734B">
        <w:tc>
          <w:tcPr>
            <w:tcW w:w="2743" w:type="dxa"/>
          </w:tcPr>
          <w:p w14:paraId="782E0347" w14:textId="62FD2120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lastRenderedPageBreak/>
              <w:t>Назви спеціалізацій</w:t>
            </w:r>
          </w:p>
        </w:tc>
        <w:tc>
          <w:tcPr>
            <w:tcW w:w="6886" w:type="dxa"/>
          </w:tcPr>
          <w:p w14:paraId="1840B41B" w14:textId="3EE79412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Не регламентується</w:t>
            </w:r>
          </w:p>
        </w:tc>
      </w:tr>
      <w:tr w:rsidR="009B734B" w14:paraId="61487C23" w14:textId="77777777" w:rsidTr="009B734B">
        <w:tc>
          <w:tcPr>
            <w:tcW w:w="2743" w:type="dxa"/>
          </w:tcPr>
          <w:p w14:paraId="08AB7406" w14:textId="5FA58B52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Форми здобуття вищої освіти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535655">
              <w:rPr>
                <w:b/>
                <w:bCs/>
              </w:rPr>
              <w:t>(</w:t>
            </w:r>
            <w:proofErr w:type="spellStart"/>
            <w:r w:rsidRPr="00535655">
              <w:rPr>
                <w:b/>
                <w:bCs/>
              </w:rPr>
              <w:t>виключно</w:t>
            </w:r>
            <w:proofErr w:type="spellEnd"/>
            <w:r w:rsidRPr="00535655">
              <w:rPr>
                <w:b/>
                <w:bCs/>
              </w:rPr>
              <w:t xml:space="preserve"> для </w:t>
            </w:r>
            <w:proofErr w:type="spellStart"/>
            <w:r w:rsidRPr="00535655">
              <w:rPr>
                <w:b/>
                <w:bCs/>
              </w:rPr>
              <w:t>спеціальностей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або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освітніх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програм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із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спеціальностей</w:t>
            </w:r>
            <w:proofErr w:type="spellEnd"/>
            <w:r w:rsidRPr="00535655">
              <w:rPr>
                <w:b/>
                <w:bCs/>
              </w:rPr>
              <w:t xml:space="preserve">, </w:t>
            </w:r>
            <w:proofErr w:type="spellStart"/>
            <w:r w:rsidRPr="00535655">
              <w:rPr>
                <w:b/>
                <w:bCs/>
              </w:rPr>
              <w:t>що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передбачають</w:t>
            </w:r>
            <w:proofErr w:type="spellEnd"/>
            <w:r w:rsidRPr="00535655">
              <w:rPr>
                <w:b/>
                <w:bCs/>
              </w:rPr>
              <w:t xml:space="preserve"> доступ до </w:t>
            </w:r>
            <w:proofErr w:type="spellStart"/>
            <w:r w:rsidRPr="00535655">
              <w:rPr>
                <w:b/>
                <w:bCs/>
              </w:rPr>
              <w:t>професій</w:t>
            </w:r>
            <w:proofErr w:type="spellEnd"/>
            <w:r w:rsidRPr="00535655">
              <w:rPr>
                <w:b/>
                <w:bCs/>
              </w:rPr>
              <w:t xml:space="preserve">, для </w:t>
            </w:r>
            <w:proofErr w:type="spellStart"/>
            <w:r w:rsidRPr="00535655">
              <w:rPr>
                <w:b/>
                <w:bCs/>
              </w:rPr>
              <w:t>яких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запроваджено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додаткове</w:t>
            </w:r>
            <w:proofErr w:type="spellEnd"/>
            <w:r w:rsidRPr="00535655">
              <w:rPr>
                <w:b/>
                <w:bCs/>
              </w:rPr>
              <w:t xml:space="preserve"> </w:t>
            </w:r>
            <w:proofErr w:type="spellStart"/>
            <w:r w:rsidRPr="00535655">
              <w:rPr>
                <w:b/>
                <w:bCs/>
              </w:rPr>
              <w:t>регулювання</w:t>
            </w:r>
            <w:proofErr w:type="spellEnd"/>
            <w:r w:rsidRPr="00535655">
              <w:rPr>
                <w:b/>
                <w:bCs/>
              </w:rPr>
              <w:t>)</w:t>
            </w:r>
          </w:p>
        </w:tc>
        <w:tc>
          <w:tcPr>
            <w:tcW w:w="6886" w:type="dxa"/>
          </w:tcPr>
          <w:p w14:paraId="348EB1D1" w14:textId="7F62152A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Не регламентується</w:t>
            </w:r>
          </w:p>
        </w:tc>
      </w:tr>
      <w:tr w:rsidR="009B734B" w14:paraId="34E309FE" w14:textId="77777777" w:rsidTr="009B734B">
        <w:tc>
          <w:tcPr>
            <w:tcW w:w="2743" w:type="dxa"/>
          </w:tcPr>
          <w:p w14:paraId="2AE7BED8" w14:textId="0526EDDF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Освітня кваліфікація</w:t>
            </w:r>
          </w:p>
        </w:tc>
        <w:tc>
          <w:tcPr>
            <w:tcW w:w="6886" w:type="dxa"/>
          </w:tcPr>
          <w:p w14:paraId="17911BC5" w14:textId="0D1744C7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Доктор </w:t>
            </w:r>
            <w:r w:rsidRPr="00546DC8">
              <w:rPr>
                <w:sz w:val="28"/>
                <w:szCs w:val="28"/>
                <w:lang w:val="uk-UA" w:eastAsia="en-US"/>
              </w:rPr>
              <w:t>філософії з обліку</w:t>
            </w:r>
            <w:r>
              <w:rPr>
                <w:sz w:val="28"/>
                <w:szCs w:val="28"/>
                <w:lang w:val="uk-UA" w:eastAsia="en-US"/>
              </w:rPr>
              <w:t xml:space="preserve"> і оподаткування</w:t>
            </w:r>
          </w:p>
        </w:tc>
      </w:tr>
      <w:tr w:rsidR="009B734B" w14:paraId="37B62116" w14:textId="77777777" w:rsidTr="009B734B">
        <w:tc>
          <w:tcPr>
            <w:tcW w:w="2743" w:type="dxa"/>
          </w:tcPr>
          <w:p w14:paraId="05031C4F" w14:textId="62628FBB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Професійна кваліфікація</w:t>
            </w:r>
          </w:p>
        </w:tc>
        <w:tc>
          <w:tcPr>
            <w:tcW w:w="6886" w:type="dxa"/>
          </w:tcPr>
          <w:p w14:paraId="6361BDAA" w14:textId="5A92C18D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 w:eastAsia="en-US"/>
              </w:rPr>
              <w:t xml:space="preserve">Не </w:t>
            </w:r>
            <w:r>
              <w:rPr>
                <w:sz w:val="28"/>
                <w:szCs w:val="28"/>
                <w:lang w:val="uk-UA" w:eastAsia="en-US"/>
              </w:rPr>
              <w:t>регламентується</w:t>
            </w:r>
          </w:p>
        </w:tc>
      </w:tr>
      <w:tr w:rsidR="009B734B" w14:paraId="3E5A4556" w14:textId="77777777" w:rsidTr="009B734B">
        <w:tc>
          <w:tcPr>
            <w:tcW w:w="2743" w:type="dxa"/>
          </w:tcPr>
          <w:p w14:paraId="61202C45" w14:textId="607FA9E5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Академічні права випускників</w:t>
            </w:r>
          </w:p>
        </w:tc>
        <w:tc>
          <w:tcPr>
            <w:tcW w:w="6886" w:type="dxa"/>
          </w:tcPr>
          <w:p w14:paraId="2A4F46C2" w14:textId="405F9169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 w:eastAsia="en-US"/>
              </w:rPr>
              <w:t xml:space="preserve">Мають право продовжити навчання </w:t>
            </w:r>
            <w:r>
              <w:rPr>
                <w:sz w:val="28"/>
                <w:szCs w:val="28"/>
                <w:lang w:val="uk-UA" w:eastAsia="en-US"/>
              </w:rPr>
              <w:t>на з</w:t>
            </w:r>
            <w:proofErr w:type="spellStart"/>
            <w:r w:rsidRPr="00EB0070">
              <w:rPr>
                <w:sz w:val="28"/>
                <w:szCs w:val="28"/>
              </w:rPr>
              <w:t>добуття</w:t>
            </w:r>
            <w:proofErr w:type="spellEnd"/>
            <w:r w:rsidRPr="00EB0070">
              <w:rPr>
                <w:sz w:val="28"/>
                <w:szCs w:val="28"/>
              </w:rPr>
              <w:t xml:space="preserve"> </w:t>
            </w:r>
            <w:proofErr w:type="spellStart"/>
            <w:r w:rsidRPr="00EB0070">
              <w:rPr>
                <w:sz w:val="28"/>
                <w:szCs w:val="28"/>
              </w:rPr>
              <w:t>наукового</w:t>
            </w:r>
            <w:proofErr w:type="spellEnd"/>
            <w:r w:rsidRPr="00EB0070">
              <w:rPr>
                <w:sz w:val="28"/>
                <w:szCs w:val="28"/>
              </w:rPr>
              <w:t xml:space="preserve"> </w:t>
            </w:r>
            <w:proofErr w:type="spellStart"/>
            <w:r w:rsidRPr="00EB0070">
              <w:rPr>
                <w:sz w:val="28"/>
                <w:szCs w:val="28"/>
              </w:rPr>
              <w:t>ступеня</w:t>
            </w:r>
            <w:proofErr w:type="spellEnd"/>
            <w:r w:rsidRPr="00EB0070">
              <w:rPr>
                <w:sz w:val="28"/>
                <w:szCs w:val="28"/>
              </w:rPr>
              <w:t xml:space="preserve"> доктора наук. </w:t>
            </w:r>
            <w:proofErr w:type="spellStart"/>
            <w:r w:rsidRPr="00EB0070">
              <w:rPr>
                <w:sz w:val="28"/>
                <w:szCs w:val="28"/>
              </w:rPr>
              <w:t>Набуття</w:t>
            </w:r>
            <w:proofErr w:type="spellEnd"/>
            <w:r w:rsidRPr="00EB0070">
              <w:rPr>
                <w:sz w:val="28"/>
                <w:szCs w:val="28"/>
              </w:rPr>
              <w:t xml:space="preserve"> </w:t>
            </w:r>
            <w:proofErr w:type="spellStart"/>
            <w:r w:rsidRPr="00EB0070">
              <w:rPr>
                <w:sz w:val="28"/>
                <w:szCs w:val="28"/>
              </w:rPr>
              <w:t>додаткових</w:t>
            </w:r>
            <w:proofErr w:type="spellEnd"/>
            <w:r w:rsidRPr="00EB0070">
              <w:rPr>
                <w:sz w:val="28"/>
                <w:szCs w:val="28"/>
              </w:rPr>
              <w:t xml:space="preserve"> </w:t>
            </w:r>
            <w:proofErr w:type="spellStart"/>
            <w:r w:rsidRPr="00EB0070">
              <w:rPr>
                <w:sz w:val="28"/>
                <w:szCs w:val="28"/>
              </w:rPr>
              <w:t>кваліфікацій</w:t>
            </w:r>
            <w:proofErr w:type="spellEnd"/>
            <w:r w:rsidRPr="00EB0070">
              <w:rPr>
                <w:sz w:val="28"/>
                <w:szCs w:val="28"/>
              </w:rPr>
              <w:t xml:space="preserve"> у </w:t>
            </w:r>
            <w:proofErr w:type="spellStart"/>
            <w:r w:rsidRPr="00EB0070">
              <w:rPr>
                <w:sz w:val="28"/>
                <w:szCs w:val="28"/>
              </w:rPr>
              <w:t>системі</w:t>
            </w:r>
            <w:proofErr w:type="spellEnd"/>
            <w:r w:rsidRPr="00EB0070">
              <w:rPr>
                <w:sz w:val="28"/>
                <w:szCs w:val="28"/>
              </w:rPr>
              <w:t xml:space="preserve"> </w:t>
            </w:r>
            <w:proofErr w:type="spellStart"/>
            <w:r w:rsidRPr="00EB0070">
              <w:rPr>
                <w:sz w:val="28"/>
                <w:szCs w:val="28"/>
              </w:rPr>
              <w:t>освіти</w:t>
            </w:r>
            <w:proofErr w:type="spellEnd"/>
            <w:r w:rsidRPr="00EB0070">
              <w:rPr>
                <w:sz w:val="28"/>
                <w:szCs w:val="28"/>
              </w:rPr>
              <w:t xml:space="preserve"> </w:t>
            </w:r>
            <w:proofErr w:type="spellStart"/>
            <w:r w:rsidRPr="00EB0070">
              <w:rPr>
                <w:sz w:val="28"/>
                <w:szCs w:val="28"/>
              </w:rPr>
              <w:t>дорослих</w:t>
            </w:r>
            <w:proofErr w:type="spellEnd"/>
          </w:p>
        </w:tc>
      </w:tr>
      <w:tr w:rsidR="009B734B" w14:paraId="45CB8E68" w14:textId="77777777" w:rsidTr="009B734B">
        <w:tc>
          <w:tcPr>
            <w:tcW w:w="2743" w:type="dxa"/>
          </w:tcPr>
          <w:p w14:paraId="2822CB50" w14:textId="29B05AE5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 w:eastAsia="uk-UA"/>
              </w:rPr>
              <w:t>Працевлаштування випускників</w:t>
            </w:r>
          </w:p>
        </w:tc>
        <w:tc>
          <w:tcPr>
            <w:tcW w:w="6886" w:type="dxa"/>
          </w:tcPr>
          <w:p w14:paraId="59DE7216" w14:textId="5F608B03" w:rsidR="009B734B" w:rsidRDefault="009B734B" w:rsidP="009B73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D6128">
              <w:rPr>
                <w:sz w:val="28"/>
                <w:szCs w:val="28"/>
                <w:lang w:val="uk-UA"/>
              </w:rPr>
              <w:t>Працевлаштування у науково-дослідних установах, закладах вищої освіти, інших установах та організаціях, що здійснюють дослідження та/або підготовку фахівців у сфері обліку, аналізу, аудиту, оподаткування, звітності та фінансового моніторингу</w:t>
            </w:r>
          </w:p>
        </w:tc>
      </w:tr>
    </w:tbl>
    <w:p w14:paraId="64B21A20" w14:textId="77777777" w:rsidR="008D6128" w:rsidRDefault="008D6128" w:rsidP="003147CF">
      <w:pPr>
        <w:ind w:firstLine="567"/>
        <w:jc w:val="both"/>
        <w:rPr>
          <w:b/>
          <w:sz w:val="28"/>
          <w:szCs w:val="28"/>
          <w:lang w:val="uk-UA"/>
        </w:rPr>
      </w:pPr>
    </w:p>
    <w:p w14:paraId="70E1B4BE" w14:textId="7BBF426A" w:rsidR="00957E0A" w:rsidRDefault="00957E0A" w:rsidP="003147CF">
      <w:pPr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ІІІ.</w:t>
      </w:r>
      <w:r w:rsidR="00B00451" w:rsidRPr="003147CF">
        <w:rPr>
          <w:b/>
          <w:sz w:val="28"/>
          <w:szCs w:val="28"/>
          <w:lang w:val="uk-UA"/>
        </w:rPr>
        <w:t xml:space="preserve"> Обсяг кредитів ЄКТС, необхідних</w:t>
      </w:r>
      <w:r w:rsidRPr="003147CF">
        <w:rPr>
          <w:b/>
          <w:sz w:val="28"/>
          <w:szCs w:val="28"/>
          <w:lang w:val="uk-UA"/>
        </w:rPr>
        <w:t xml:space="preserve"> для здобуття </w:t>
      </w:r>
      <w:r w:rsidR="00FA4B22" w:rsidRPr="003147CF">
        <w:rPr>
          <w:b/>
          <w:sz w:val="28"/>
          <w:szCs w:val="28"/>
          <w:lang w:val="uk-UA"/>
        </w:rPr>
        <w:t>друго</w:t>
      </w:r>
      <w:r w:rsidR="00B00451" w:rsidRPr="003147CF">
        <w:rPr>
          <w:b/>
          <w:sz w:val="28"/>
          <w:szCs w:val="28"/>
          <w:lang w:val="uk-UA"/>
        </w:rPr>
        <w:t>го (</w:t>
      </w:r>
      <w:r w:rsidR="00FA4B22" w:rsidRPr="003147CF">
        <w:rPr>
          <w:b/>
          <w:sz w:val="28"/>
          <w:szCs w:val="28"/>
          <w:lang w:val="uk-UA"/>
        </w:rPr>
        <w:t>магістерського</w:t>
      </w:r>
      <w:r w:rsidR="00B00451" w:rsidRPr="003147CF">
        <w:rPr>
          <w:b/>
          <w:sz w:val="28"/>
          <w:szCs w:val="28"/>
          <w:lang w:val="uk-UA"/>
        </w:rPr>
        <w:t>)</w:t>
      </w:r>
      <w:r w:rsidR="00FA4B22" w:rsidRPr="003147CF">
        <w:rPr>
          <w:b/>
          <w:sz w:val="28"/>
          <w:szCs w:val="28"/>
          <w:lang w:val="uk-UA"/>
        </w:rPr>
        <w:t xml:space="preserve"> рівня </w:t>
      </w:r>
      <w:r w:rsidRPr="003147CF">
        <w:rPr>
          <w:b/>
          <w:sz w:val="28"/>
          <w:szCs w:val="28"/>
          <w:lang w:val="uk-UA"/>
        </w:rPr>
        <w:t>вищої освіти</w:t>
      </w:r>
    </w:p>
    <w:p w14:paraId="7363C435" w14:textId="77777777" w:rsidR="003147CF" w:rsidRPr="003147CF" w:rsidRDefault="003147CF" w:rsidP="003147CF">
      <w:pPr>
        <w:ind w:firstLine="567"/>
        <w:jc w:val="both"/>
        <w:rPr>
          <w:b/>
          <w:sz w:val="28"/>
          <w:szCs w:val="28"/>
          <w:lang w:val="uk-UA"/>
        </w:rPr>
      </w:pPr>
    </w:p>
    <w:p w14:paraId="2658200E" w14:textId="2513ACA6" w:rsidR="004B4A99" w:rsidRPr="004B4A99" w:rsidRDefault="004B4A99" w:rsidP="004B4A99">
      <w:pPr>
        <w:ind w:firstLine="567"/>
        <w:jc w:val="both"/>
        <w:rPr>
          <w:sz w:val="28"/>
          <w:szCs w:val="28"/>
          <w:lang w:val="uk-UA"/>
        </w:rPr>
      </w:pPr>
      <w:r w:rsidRPr="004B4A99">
        <w:rPr>
          <w:sz w:val="28"/>
          <w:szCs w:val="28"/>
          <w:lang w:val="uk-UA"/>
        </w:rPr>
        <w:t>Освітньо-наукова програма складається з освітньої та наукової</w:t>
      </w:r>
      <w:r>
        <w:rPr>
          <w:sz w:val="28"/>
          <w:szCs w:val="28"/>
          <w:lang w:val="uk-UA"/>
        </w:rPr>
        <w:t xml:space="preserve"> </w:t>
      </w:r>
      <w:r w:rsidRPr="004B4A99">
        <w:rPr>
          <w:sz w:val="28"/>
          <w:szCs w:val="28"/>
          <w:lang w:val="uk-UA"/>
        </w:rPr>
        <w:t>складових</w:t>
      </w:r>
      <w:r>
        <w:rPr>
          <w:sz w:val="28"/>
          <w:szCs w:val="28"/>
          <w:lang w:val="uk-UA"/>
        </w:rPr>
        <w:t xml:space="preserve">. </w:t>
      </w:r>
      <w:r w:rsidRPr="004B4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4B4A99">
        <w:rPr>
          <w:sz w:val="28"/>
          <w:szCs w:val="28"/>
          <w:lang w:val="uk-UA"/>
        </w:rPr>
        <w:t>ормативний строк підготовки доктора філософії в аспірантурі становить</w:t>
      </w:r>
      <w:r>
        <w:rPr>
          <w:sz w:val="28"/>
          <w:szCs w:val="28"/>
          <w:lang w:val="uk-UA"/>
        </w:rPr>
        <w:t xml:space="preserve"> </w:t>
      </w:r>
      <w:r w:rsidRPr="004B4A99">
        <w:rPr>
          <w:sz w:val="28"/>
          <w:szCs w:val="28"/>
          <w:lang w:val="uk-UA"/>
        </w:rPr>
        <w:t>чотири роки.</w:t>
      </w:r>
    </w:p>
    <w:p w14:paraId="5140E54C" w14:textId="6333A096" w:rsidR="004B4A99" w:rsidRDefault="004B4A99" w:rsidP="004B4A99">
      <w:pPr>
        <w:ind w:firstLine="567"/>
        <w:jc w:val="both"/>
        <w:rPr>
          <w:sz w:val="28"/>
          <w:szCs w:val="28"/>
          <w:lang w:val="uk-UA"/>
        </w:rPr>
      </w:pPr>
      <w:r w:rsidRPr="004B4A99">
        <w:rPr>
          <w:sz w:val="28"/>
          <w:szCs w:val="28"/>
          <w:lang w:val="uk-UA"/>
        </w:rPr>
        <w:t>Мінімальний обсяг освітньої складової освітньо-наукової/освітньо-творчої</w:t>
      </w:r>
      <w:r>
        <w:rPr>
          <w:sz w:val="28"/>
          <w:szCs w:val="28"/>
          <w:lang w:val="uk-UA"/>
        </w:rPr>
        <w:t xml:space="preserve"> </w:t>
      </w:r>
      <w:r w:rsidRPr="004B4A99">
        <w:rPr>
          <w:sz w:val="28"/>
          <w:szCs w:val="28"/>
          <w:lang w:val="uk-UA"/>
        </w:rPr>
        <w:t xml:space="preserve">програми встановлюється Стандартом в межах від </w:t>
      </w:r>
      <w:r>
        <w:rPr>
          <w:sz w:val="28"/>
          <w:szCs w:val="28"/>
          <w:lang w:val="uk-UA"/>
        </w:rPr>
        <w:t>3</w:t>
      </w:r>
      <w:r w:rsidRPr="004B4A99">
        <w:rPr>
          <w:sz w:val="28"/>
          <w:szCs w:val="28"/>
          <w:lang w:val="uk-UA"/>
        </w:rPr>
        <w:t>0 до 60 кредитів ЄКТС.</w:t>
      </w:r>
    </w:p>
    <w:p w14:paraId="00E4E328" w14:textId="619AD823" w:rsidR="00957E0A" w:rsidRPr="003147CF" w:rsidRDefault="00957E0A" w:rsidP="003147CF">
      <w:pPr>
        <w:pStyle w:val="aa"/>
        <w:tabs>
          <w:tab w:val="left" w:pos="317"/>
        </w:tabs>
        <w:ind w:firstLine="567"/>
        <w:rPr>
          <w:b/>
          <w:sz w:val="28"/>
          <w:szCs w:val="28"/>
          <w:lang w:val="uk-UA"/>
        </w:rPr>
      </w:pPr>
    </w:p>
    <w:p w14:paraId="24AFB034" w14:textId="06C1054F" w:rsidR="00FE54E1" w:rsidRPr="003147CF" w:rsidRDefault="00FE54E1" w:rsidP="003147CF">
      <w:pPr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ІV. Мінімальний обсяг практичної підготовки для освітньо-професійних програм</w:t>
      </w:r>
    </w:p>
    <w:p w14:paraId="35F55A47" w14:textId="77777777" w:rsidR="00CF4D1A" w:rsidRPr="003147CF" w:rsidRDefault="00CF4D1A" w:rsidP="003147CF">
      <w:pPr>
        <w:ind w:firstLine="567"/>
        <w:jc w:val="both"/>
        <w:rPr>
          <w:b/>
          <w:sz w:val="28"/>
          <w:szCs w:val="28"/>
          <w:lang w:val="uk-UA" w:eastAsia="uk-UA"/>
        </w:rPr>
      </w:pPr>
    </w:p>
    <w:p w14:paraId="14325B3C" w14:textId="77777777" w:rsidR="004B4A99" w:rsidRPr="00EB0070" w:rsidRDefault="004B4A99" w:rsidP="004B4A9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B0070">
        <w:rPr>
          <w:color w:val="000000" w:themeColor="text1"/>
          <w:sz w:val="28"/>
          <w:szCs w:val="28"/>
          <w:lang w:val="uk-UA"/>
        </w:rPr>
        <w:t>Не передбачено</w:t>
      </w:r>
    </w:p>
    <w:p w14:paraId="39873B4D" w14:textId="17C9CEFF" w:rsidR="004A367A" w:rsidRPr="003147CF" w:rsidRDefault="004A367A" w:rsidP="003147CF">
      <w:pPr>
        <w:ind w:firstLine="567"/>
        <w:jc w:val="both"/>
        <w:rPr>
          <w:sz w:val="28"/>
          <w:szCs w:val="28"/>
          <w:lang w:val="uk-UA"/>
        </w:rPr>
      </w:pPr>
    </w:p>
    <w:p w14:paraId="10E3C376" w14:textId="0D55F1A7" w:rsidR="00F77D5E" w:rsidRPr="003147CF" w:rsidRDefault="00F77D5E" w:rsidP="003147CF">
      <w:pPr>
        <w:ind w:firstLine="567"/>
        <w:jc w:val="both"/>
        <w:rPr>
          <w:b/>
          <w:sz w:val="28"/>
          <w:szCs w:val="28"/>
          <w:lang w:val="uk-UA" w:eastAsia="uk-UA"/>
        </w:rPr>
      </w:pPr>
      <w:r w:rsidRPr="003147CF">
        <w:rPr>
          <w:b/>
          <w:sz w:val="28"/>
          <w:szCs w:val="28"/>
          <w:lang w:val="uk-UA"/>
        </w:rPr>
        <w:t>V. Опис предметної області</w:t>
      </w:r>
    </w:p>
    <w:p w14:paraId="276621F4" w14:textId="77777777" w:rsidR="00FE54E1" w:rsidRPr="003147CF" w:rsidRDefault="00FE54E1" w:rsidP="003147C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53"/>
        <w:gridCol w:w="7218"/>
      </w:tblGrid>
      <w:tr w:rsidR="0082613C" w:rsidRPr="008A6B11" w14:paraId="0F6CD62F" w14:textId="77777777" w:rsidTr="0082613C">
        <w:tc>
          <w:tcPr>
            <w:tcW w:w="0" w:type="auto"/>
            <w:hideMark/>
          </w:tcPr>
          <w:p w14:paraId="79ACCE22" w14:textId="77777777" w:rsidR="0082613C" w:rsidRPr="003147CF" w:rsidRDefault="0082613C" w:rsidP="003147CF">
            <w:pPr>
              <w:rPr>
                <w:b/>
                <w:sz w:val="28"/>
                <w:szCs w:val="28"/>
                <w:lang w:val="uk-UA" w:eastAsia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 xml:space="preserve">Об’єкт (об’єкти) вивчення та/або діяльності </w:t>
            </w:r>
          </w:p>
        </w:tc>
        <w:tc>
          <w:tcPr>
            <w:tcW w:w="0" w:type="auto"/>
          </w:tcPr>
          <w:p w14:paraId="6CC9A932" w14:textId="522A1B35" w:rsidR="008558D7" w:rsidRPr="003147CF" w:rsidRDefault="007914FA" w:rsidP="007914FA">
            <w:pPr>
              <w:jc w:val="both"/>
              <w:rPr>
                <w:sz w:val="28"/>
                <w:szCs w:val="28"/>
                <w:lang w:val="uk-UA"/>
              </w:rPr>
            </w:pPr>
            <w:r w:rsidRPr="007914FA">
              <w:rPr>
                <w:sz w:val="28"/>
                <w:szCs w:val="28"/>
                <w:lang w:val="uk-UA"/>
              </w:rPr>
              <w:t>Процеси та інституціональні механізми бухгалтерського обліку, контролю,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аудиту, оподаткування, формування та аналізу фінансової, управлінської,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 xml:space="preserve">податкової звітності, </w:t>
            </w:r>
            <w:r w:rsidRPr="007914FA">
              <w:rPr>
                <w:sz w:val="28"/>
                <w:szCs w:val="28"/>
                <w:lang w:val="uk-UA"/>
              </w:rPr>
              <w:lastRenderedPageBreak/>
              <w:t>організації підготовки звітності зі сталого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підприємств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2613C" w:rsidRPr="008A6B11" w14:paraId="672CFFC6" w14:textId="77777777" w:rsidTr="0082613C">
        <w:tc>
          <w:tcPr>
            <w:tcW w:w="0" w:type="auto"/>
            <w:hideMark/>
          </w:tcPr>
          <w:p w14:paraId="5D6175A8" w14:textId="77777777" w:rsidR="0082613C" w:rsidRPr="003147CF" w:rsidRDefault="0082613C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lastRenderedPageBreak/>
              <w:t>Теоретичний зміст предметної області</w:t>
            </w:r>
          </w:p>
        </w:tc>
        <w:tc>
          <w:tcPr>
            <w:tcW w:w="0" w:type="auto"/>
          </w:tcPr>
          <w:p w14:paraId="2D3862A4" w14:textId="1FB8F7A7" w:rsidR="00B30909" w:rsidRPr="003147CF" w:rsidRDefault="007914FA" w:rsidP="007914F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7914FA">
              <w:rPr>
                <w:sz w:val="28"/>
                <w:szCs w:val="28"/>
                <w:lang w:val="uk-UA"/>
              </w:rPr>
              <w:t>Теорії, поняття, принципи, концепції бухгалтерського обліку, контролю,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аудиту, оподаткування, формування та аналізу фінансової, управлінської,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податкової звітності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2613C" w:rsidRPr="008A6B11" w14:paraId="00DD9A6B" w14:textId="77777777" w:rsidTr="0082613C">
        <w:tc>
          <w:tcPr>
            <w:tcW w:w="0" w:type="auto"/>
            <w:hideMark/>
          </w:tcPr>
          <w:p w14:paraId="445D32BC" w14:textId="77777777" w:rsidR="0082613C" w:rsidRPr="003147CF" w:rsidRDefault="0082613C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Методи, методики та технології</w:t>
            </w:r>
          </w:p>
        </w:tc>
        <w:tc>
          <w:tcPr>
            <w:tcW w:w="0" w:type="auto"/>
          </w:tcPr>
          <w:p w14:paraId="58A30402" w14:textId="7F05DDD3" w:rsidR="0082613C" w:rsidRPr="003147CF" w:rsidRDefault="007914FA" w:rsidP="007914FA">
            <w:pPr>
              <w:jc w:val="both"/>
              <w:rPr>
                <w:sz w:val="28"/>
                <w:szCs w:val="28"/>
                <w:lang w:val="uk-UA"/>
              </w:rPr>
            </w:pPr>
            <w:r w:rsidRPr="007914FA">
              <w:rPr>
                <w:sz w:val="28"/>
                <w:szCs w:val="28"/>
                <w:lang w:val="uk-UA"/>
              </w:rPr>
              <w:t>Методи, методики, цифрові та інформаційні технології бухгалтерського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обліку, контролю, аудиту, оподаткування, формування та аналізу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фінансової, управлінської, податкової звітності, організації підготовки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звітності зі сталого розвитку підприємств та прийняття рішень в умовах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невизначеності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2613C" w:rsidRPr="008A6B11" w14:paraId="262CF37E" w14:textId="77777777" w:rsidTr="0082613C">
        <w:tc>
          <w:tcPr>
            <w:tcW w:w="0" w:type="auto"/>
            <w:hideMark/>
          </w:tcPr>
          <w:p w14:paraId="5079BE9B" w14:textId="77777777" w:rsidR="0082613C" w:rsidRPr="003147CF" w:rsidRDefault="0082613C" w:rsidP="003147CF">
            <w:pPr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Інструменти та обладнання</w:t>
            </w:r>
          </w:p>
        </w:tc>
        <w:tc>
          <w:tcPr>
            <w:tcW w:w="0" w:type="auto"/>
            <w:hideMark/>
          </w:tcPr>
          <w:p w14:paraId="699221F0" w14:textId="16018255" w:rsidR="0082613C" w:rsidRPr="003147CF" w:rsidRDefault="007914FA" w:rsidP="007914FA">
            <w:pPr>
              <w:jc w:val="both"/>
              <w:rPr>
                <w:sz w:val="28"/>
                <w:szCs w:val="28"/>
                <w:lang w:val="uk-UA"/>
              </w:rPr>
            </w:pPr>
            <w:r w:rsidRPr="007914FA">
              <w:rPr>
                <w:sz w:val="28"/>
                <w:szCs w:val="28"/>
                <w:lang w:val="uk-UA"/>
              </w:rPr>
              <w:t>Обладнання, програмні продукти та хмарні сервіси обробки даних в системі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бухгалтерського обліку, контролю, аудиту, оподаткування, формування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аналізу фінансової, управлінської, податкової звітності, 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14FA">
              <w:rPr>
                <w:sz w:val="28"/>
                <w:szCs w:val="28"/>
                <w:lang w:val="uk-UA"/>
              </w:rPr>
              <w:t>підготовки звітності зі сталого розвитку підприємств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436A8D3D" w14:textId="77777777" w:rsidR="00FE54E1" w:rsidRPr="003147CF" w:rsidRDefault="00FE54E1" w:rsidP="003147CF">
      <w:pPr>
        <w:jc w:val="center"/>
        <w:rPr>
          <w:b/>
          <w:sz w:val="28"/>
          <w:szCs w:val="28"/>
          <w:lang w:val="uk-UA"/>
        </w:rPr>
      </w:pPr>
    </w:p>
    <w:p w14:paraId="17FD802E" w14:textId="343474D3" w:rsidR="00264F87" w:rsidRDefault="00264F87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14:paraId="5B728C4E" w14:textId="77777777" w:rsidR="003147CF" w:rsidRPr="003147CF" w:rsidRDefault="003147CF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 w:eastAsia="uk-UA"/>
        </w:rPr>
      </w:pPr>
    </w:p>
    <w:p w14:paraId="0F9A5399" w14:textId="35A3B3FE" w:rsidR="004B4A99" w:rsidRPr="00EB0070" w:rsidRDefault="004B4A99" w:rsidP="004B4A9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EB0070">
        <w:rPr>
          <w:sz w:val="28"/>
          <w:szCs w:val="28"/>
          <w:lang w:val="uk-UA"/>
        </w:rPr>
        <w:t>Для здобуття ступеня доктора філософії на третьому (освітньо-науковому) рівні вищої освіти можуть вступати особи, які здобули освітній ступінь магістра</w:t>
      </w:r>
      <w:r w:rsidR="003B2F11">
        <w:rPr>
          <w:sz w:val="28"/>
          <w:szCs w:val="28"/>
          <w:lang w:val="uk-UA"/>
        </w:rPr>
        <w:t>.</w:t>
      </w:r>
    </w:p>
    <w:p w14:paraId="1020410A" w14:textId="77777777" w:rsidR="003B2F11" w:rsidRPr="003147CF" w:rsidRDefault="003B2F11" w:rsidP="004B4A99">
      <w:pPr>
        <w:jc w:val="center"/>
        <w:rPr>
          <w:b/>
          <w:sz w:val="28"/>
          <w:szCs w:val="28"/>
          <w:lang w:val="uk-UA"/>
        </w:rPr>
      </w:pPr>
    </w:p>
    <w:p w14:paraId="150AC5A9" w14:textId="77777777" w:rsidR="001D3BAA" w:rsidRPr="003147CF" w:rsidRDefault="001D3BAA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 w:eastAsia="uk-UA"/>
        </w:rPr>
      </w:pPr>
      <w:r w:rsidRPr="003147CF">
        <w:rPr>
          <w:b/>
          <w:sz w:val="28"/>
          <w:szCs w:val="28"/>
          <w:lang w:val="uk-UA"/>
        </w:rPr>
        <w:t>VІІ. Перелік обов’язкових</w:t>
      </w:r>
      <w:r w:rsidRPr="003147CF">
        <w:rPr>
          <w:sz w:val="28"/>
          <w:szCs w:val="28"/>
          <w:lang w:val="uk-UA"/>
        </w:rPr>
        <w:t xml:space="preserve"> </w:t>
      </w:r>
      <w:r w:rsidRPr="003147CF">
        <w:rPr>
          <w:b/>
          <w:sz w:val="28"/>
          <w:szCs w:val="28"/>
          <w:lang w:val="uk-UA"/>
        </w:rPr>
        <w:t>компетентностей випускника</w:t>
      </w:r>
    </w:p>
    <w:p w14:paraId="10882614" w14:textId="77777777" w:rsidR="008D6128" w:rsidRDefault="008D6128" w:rsidP="003147CF">
      <w:pPr>
        <w:jc w:val="center"/>
        <w:rPr>
          <w:b/>
          <w:sz w:val="28"/>
          <w:szCs w:val="28"/>
          <w:lang w:val="uk-UA"/>
        </w:rPr>
      </w:pPr>
    </w:p>
    <w:p w14:paraId="67EB3944" w14:textId="492CF9C1" w:rsidR="00957E0A" w:rsidRDefault="008D6128" w:rsidP="009B734B">
      <w:pPr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Загальні компетентності</w:t>
      </w:r>
      <w:r>
        <w:rPr>
          <w:b/>
          <w:sz w:val="28"/>
          <w:szCs w:val="28"/>
          <w:lang w:val="uk-UA"/>
        </w:rPr>
        <w:t xml:space="preserve"> (ЗК)</w:t>
      </w:r>
    </w:p>
    <w:p w14:paraId="52297CC5" w14:textId="77777777" w:rsidR="008D6128" w:rsidRDefault="008D6128" w:rsidP="003147CF">
      <w:pPr>
        <w:jc w:val="center"/>
        <w:rPr>
          <w:b/>
          <w:sz w:val="28"/>
          <w:szCs w:val="28"/>
          <w:lang w:val="uk-UA"/>
        </w:rPr>
      </w:pPr>
    </w:p>
    <w:p w14:paraId="74C5A7B1" w14:textId="77777777" w:rsidR="008D6128" w:rsidRPr="003B2F11" w:rsidRDefault="008D6128" w:rsidP="008D6128">
      <w:pPr>
        <w:pStyle w:val="ad"/>
        <w:numPr>
          <w:ilvl w:val="0"/>
          <w:numId w:val="13"/>
        </w:numPr>
        <w:tabs>
          <w:tab w:val="left" w:pos="483"/>
          <w:tab w:val="left" w:pos="91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3B2F1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Здатність спілкуватися українською мовою усно і письмово з питань професійної наукової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діяльності</w:t>
      </w:r>
      <w:r w:rsidRPr="003B2F1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, узагальнювати інформацію з різних джерел і робити аргументований виклад у логічній, послідовній формі у складних ситуаціях. </w:t>
      </w:r>
      <w:r w:rsidRPr="003B2F11">
        <w:rPr>
          <w:rFonts w:ascii="Times New Roman" w:eastAsia="Times New Roman" w:hAnsi="Times New Roman"/>
          <w:sz w:val="28"/>
          <w:szCs w:val="28"/>
          <w:lang w:val="uk-UA"/>
        </w:rPr>
        <w:t xml:space="preserve">Рівень володіння українською мовою як рівень вільного володіння першого ступеня (С1) для громадян України, для іноземних громадян - середній рівень другого ступеня (B2). </w:t>
      </w:r>
      <w:r w:rsidRPr="003B2F11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B2F11">
        <w:rPr>
          <w:rFonts w:ascii="Times New Roman" w:eastAsia="Times New Roman" w:hAnsi="Times New Roman"/>
          <w:sz w:val="28"/>
          <w:szCs w:val="28"/>
          <w:lang w:val="uk-UA"/>
        </w:rPr>
        <w:t>Для осіб з порушеннями зору, слуху, мовлення відповідні вимоги застосовуються з урахуванням можливостей таких осіб</w:t>
      </w:r>
    </w:p>
    <w:p w14:paraId="5DBF1ACC" w14:textId="77777777" w:rsidR="008D6128" w:rsidRPr="0096442C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D6128">
        <w:rPr>
          <w:b/>
          <w:color w:val="000000"/>
          <w:sz w:val="28"/>
          <w:szCs w:val="28"/>
          <w:lang w:val="uk-UA"/>
        </w:rPr>
        <w:t>ЗК2.</w:t>
      </w:r>
      <w:r>
        <w:rPr>
          <w:color w:val="000000"/>
          <w:sz w:val="28"/>
          <w:szCs w:val="28"/>
          <w:lang w:val="uk-UA"/>
        </w:rPr>
        <w:t xml:space="preserve"> </w:t>
      </w:r>
      <w:r w:rsidRPr="0096442C">
        <w:rPr>
          <w:color w:val="000000"/>
          <w:sz w:val="28"/>
          <w:szCs w:val="28"/>
          <w:lang w:val="uk-UA"/>
        </w:rPr>
        <w:t xml:space="preserve">Здатність спілкуватися з питань професійної </w:t>
      </w:r>
      <w:r>
        <w:rPr>
          <w:color w:val="000000"/>
          <w:sz w:val="28"/>
          <w:szCs w:val="28"/>
          <w:lang w:val="uk-UA"/>
        </w:rPr>
        <w:t>наукової</w:t>
      </w:r>
      <w:r w:rsidRPr="0096442C">
        <w:rPr>
          <w:color w:val="000000"/>
          <w:sz w:val="28"/>
          <w:szCs w:val="28"/>
          <w:lang w:val="uk-UA"/>
        </w:rPr>
        <w:t xml:space="preserve"> діяльності іноземною, зокрема англійською, мовою усно і письмово на рівні В2 CEFR. </w:t>
      </w:r>
      <w:r w:rsidRPr="0096442C">
        <w:rPr>
          <w:sz w:val="28"/>
          <w:szCs w:val="28"/>
          <w:lang w:val="uk-UA"/>
        </w:rPr>
        <w:t>Для осіб з порушеннями зору, слуху, мовлення відповідні вимоги застосовуються з урахуванням можливостей таких осіб.</w:t>
      </w:r>
    </w:p>
    <w:p w14:paraId="0773FABA" w14:textId="77777777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ЗК3.</w:t>
      </w:r>
      <w:r>
        <w:rPr>
          <w:color w:val="000000"/>
          <w:sz w:val="28"/>
          <w:szCs w:val="28"/>
          <w:lang w:val="uk-UA"/>
        </w:rPr>
        <w:t xml:space="preserve"> </w:t>
      </w:r>
      <w:r w:rsidRPr="0096442C">
        <w:rPr>
          <w:color w:val="000000"/>
          <w:sz w:val="28"/>
          <w:szCs w:val="28"/>
          <w:lang w:val="uk-UA"/>
        </w:rPr>
        <w:t xml:space="preserve">Здатність застосовувати наукові знання та методи у  професійній </w:t>
      </w:r>
      <w:r>
        <w:rPr>
          <w:color w:val="000000"/>
          <w:sz w:val="28"/>
          <w:szCs w:val="28"/>
          <w:lang w:val="uk-UA"/>
        </w:rPr>
        <w:t>науковій</w:t>
      </w:r>
      <w:r w:rsidRPr="0096442C">
        <w:rPr>
          <w:color w:val="000000"/>
          <w:sz w:val="28"/>
          <w:szCs w:val="28"/>
          <w:lang w:val="uk-UA"/>
        </w:rPr>
        <w:t xml:space="preserve"> діяльності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96442C">
        <w:rPr>
          <w:color w:val="000000"/>
          <w:sz w:val="28"/>
          <w:szCs w:val="28"/>
          <w:lang w:val="uk-UA"/>
        </w:rPr>
        <w:t>та/або участі у</w:t>
      </w:r>
      <w:r>
        <w:rPr>
          <w:color w:val="000000"/>
          <w:sz w:val="28"/>
          <w:szCs w:val="28"/>
          <w:lang w:val="uk-UA"/>
        </w:rPr>
        <w:t xml:space="preserve"> </w:t>
      </w:r>
      <w:r w:rsidRPr="0096442C">
        <w:rPr>
          <w:color w:val="000000"/>
          <w:sz w:val="28"/>
          <w:szCs w:val="28"/>
          <w:lang w:val="uk-UA"/>
        </w:rPr>
        <w:t>суспільному житті</w:t>
      </w:r>
      <w:r>
        <w:rPr>
          <w:color w:val="000000"/>
          <w:sz w:val="28"/>
          <w:szCs w:val="28"/>
          <w:lang w:val="uk-UA"/>
        </w:rPr>
        <w:t>.</w:t>
      </w:r>
    </w:p>
    <w:p w14:paraId="0766534B" w14:textId="77777777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ЗК4.</w:t>
      </w:r>
      <w:r>
        <w:rPr>
          <w:color w:val="000000"/>
          <w:sz w:val="28"/>
          <w:szCs w:val="28"/>
          <w:lang w:val="uk-UA"/>
        </w:rPr>
        <w:t xml:space="preserve"> </w:t>
      </w:r>
      <w:r w:rsidRPr="003147CF">
        <w:rPr>
          <w:color w:val="000000"/>
          <w:sz w:val="28"/>
          <w:szCs w:val="28"/>
          <w:lang w:val="uk-UA"/>
        </w:rPr>
        <w:t>Здатність застосовувати сучасні цифрові інструменти і технології, створювати цифровий контент</w:t>
      </w:r>
      <w:r>
        <w:rPr>
          <w:color w:val="000000"/>
          <w:sz w:val="28"/>
          <w:szCs w:val="28"/>
          <w:lang w:val="uk-UA"/>
        </w:rPr>
        <w:t xml:space="preserve">, </w:t>
      </w:r>
      <w:r w:rsidRPr="0096442C">
        <w:rPr>
          <w:color w:val="000000"/>
          <w:sz w:val="28"/>
          <w:szCs w:val="28"/>
          <w:lang w:val="uk-UA"/>
        </w:rPr>
        <w:t>захищати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96442C">
        <w:rPr>
          <w:color w:val="000000"/>
          <w:sz w:val="28"/>
          <w:szCs w:val="28"/>
          <w:lang w:val="uk-UA"/>
        </w:rPr>
        <w:t>інформацію</w:t>
      </w:r>
      <w:r w:rsidRPr="003147CF">
        <w:rPr>
          <w:color w:val="000000"/>
          <w:sz w:val="28"/>
          <w:szCs w:val="28"/>
          <w:lang w:val="uk-UA"/>
        </w:rPr>
        <w:t xml:space="preserve"> у професійній </w:t>
      </w:r>
      <w:r>
        <w:rPr>
          <w:color w:val="000000"/>
          <w:sz w:val="28"/>
          <w:szCs w:val="28"/>
          <w:lang w:val="uk-UA"/>
        </w:rPr>
        <w:t>науковій</w:t>
      </w:r>
      <w:r w:rsidRPr="003147CF">
        <w:rPr>
          <w:color w:val="000000"/>
          <w:sz w:val="28"/>
          <w:szCs w:val="28"/>
          <w:lang w:val="uk-UA"/>
        </w:rPr>
        <w:t xml:space="preserve"> діяльності.</w:t>
      </w:r>
    </w:p>
    <w:p w14:paraId="4697B735" w14:textId="65C0D8B7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lastRenderedPageBreak/>
        <w:t>ЗК5.</w:t>
      </w:r>
      <w:r>
        <w:rPr>
          <w:color w:val="000000"/>
          <w:sz w:val="28"/>
          <w:szCs w:val="28"/>
          <w:lang w:val="uk-UA"/>
        </w:rPr>
        <w:t xml:space="preserve"> З</w:t>
      </w:r>
      <w:r w:rsidRPr="003F37F8">
        <w:rPr>
          <w:color w:val="000000"/>
          <w:sz w:val="28"/>
          <w:szCs w:val="28"/>
          <w:lang w:val="uk-UA"/>
        </w:rPr>
        <w:t>датність до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саморозвитку, 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власного фізичного і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психічного здоров’я та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сприяння іншим у такій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 xml:space="preserve">підтримці, </w:t>
      </w:r>
      <w:r>
        <w:rPr>
          <w:color w:val="000000"/>
          <w:sz w:val="28"/>
          <w:szCs w:val="28"/>
          <w:lang w:val="uk-UA"/>
        </w:rPr>
        <w:t xml:space="preserve">забезпечення </w:t>
      </w:r>
      <w:r w:rsidRPr="003F37F8">
        <w:rPr>
          <w:color w:val="000000"/>
          <w:sz w:val="28"/>
          <w:szCs w:val="28"/>
          <w:lang w:val="uk-UA"/>
        </w:rPr>
        <w:t>ефективного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керування часом та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інформацією, конструктивн</w:t>
      </w:r>
      <w:r>
        <w:rPr>
          <w:color w:val="000000"/>
          <w:sz w:val="28"/>
          <w:szCs w:val="28"/>
          <w:lang w:val="uk-UA"/>
        </w:rPr>
        <w:t>ої командної</w:t>
      </w:r>
      <w:r w:rsidRPr="003F37F8">
        <w:rPr>
          <w:color w:val="000000"/>
          <w:sz w:val="28"/>
          <w:szCs w:val="28"/>
          <w:lang w:val="uk-UA"/>
        </w:rPr>
        <w:t xml:space="preserve"> співпраці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та вирішенню конфліктів</w:t>
      </w:r>
      <w:r>
        <w:rPr>
          <w:color w:val="000000"/>
          <w:sz w:val="28"/>
          <w:szCs w:val="28"/>
          <w:lang w:val="uk-UA"/>
        </w:rPr>
        <w:t>,</w:t>
      </w:r>
      <w:r w:rsidRPr="003F37F8">
        <w:rPr>
          <w:color w:val="000000"/>
          <w:sz w:val="28"/>
          <w:szCs w:val="28"/>
          <w:lang w:val="uk-UA"/>
        </w:rPr>
        <w:t xml:space="preserve"> зокрема в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інклюзивному та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підтримуючому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контексті, участі у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суспільному житті,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здобуття</w:t>
      </w:r>
      <w:r>
        <w:rPr>
          <w:color w:val="000000"/>
          <w:sz w:val="28"/>
          <w:szCs w:val="28"/>
          <w:lang w:val="uk-UA"/>
        </w:rPr>
        <w:t xml:space="preserve"> нових наукових </w:t>
      </w:r>
      <w:r w:rsidRPr="003F37F8">
        <w:rPr>
          <w:color w:val="000000"/>
          <w:sz w:val="28"/>
          <w:szCs w:val="28"/>
          <w:lang w:val="uk-UA"/>
        </w:rPr>
        <w:t>кваліфікацій</w:t>
      </w:r>
      <w:r>
        <w:rPr>
          <w:color w:val="000000"/>
          <w:sz w:val="28"/>
          <w:szCs w:val="28"/>
          <w:lang w:val="uk-UA"/>
        </w:rPr>
        <w:t>.</w:t>
      </w:r>
    </w:p>
    <w:p w14:paraId="022D3F0C" w14:textId="47994378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ЗК6.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Здатність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реалізовувати свої права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і обов’язки як члена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суспільства на основі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усвідомлення цінностей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громадянського (вільного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демократичного,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інклюзивного)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суспільства,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верховенства права, прав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і свобод людини і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громадянина, розуміння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соціальних, економічних,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політичних концепцій і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структур та глобального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розвитку і стійкості,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організовувати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національний спротив,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захищати Батьківщину,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здійснювати професійну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наукову діяльність із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дотриманням принципів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академічної етики та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неприпустимості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09579E">
        <w:rPr>
          <w:color w:val="000000"/>
          <w:sz w:val="28"/>
          <w:szCs w:val="28"/>
          <w:lang w:val="uk-UA"/>
        </w:rPr>
        <w:t>корупції</w:t>
      </w:r>
      <w:r w:rsidRPr="003147CF">
        <w:rPr>
          <w:color w:val="000000"/>
          <w:sz w:val="28"/>
          <w:szCs w:val="28"/>
          <w:lang w:val="uk-UA"/>
        </w:rPr>
        <w:t>.</w:t>
      </w:r>
    </w:p>
    <w:p w14:paraId="20C4779A" w14:textId="77777777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 xml:space="preserve">ЗК7. </w:t>
      </w:r>
      <w:r>
        <w:rPr>
          <w:color w:val="000000"/>
          <w:sz w:val="28"/>
          <w:szCs w:val="28"/>
          <w:lang w:val="uk-UA"/>
        </w:rPr>
        <w:t>З</w:t>
      </w:r>
      <w:r w:rsidRPr="003F37F8">
        <w:rPr>
          <w:color w:val="000000"/>
          <w:sz w:val="28"/>
          <w:szCs w:val="28"/>
          <w:lang w:val="uk-UA"/>
        </w:rPr>
        <w:t>датність діяти творчо,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ініціативно та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наполегливо при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вирішенні проблем, критично мислити, діяти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у співпраці, планувати та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керувати</w:t>
      </w:r>
      <w:r>
        <w:rPr>
          <w:color w:val="000000"/>
          <w:sz w:val="28"/>
          <w:szCs w:val="28"/>
          <w:lang w:val="uk-UA"/>
        </w:rPr>
        <w:t xml:space="preserve"> науковими </w:t>
      </w:r>
      <w:r w:rsidRPr="003F37F8">
        <w:rPr>
          <w:color w:val="000000"/>
          <w:sz w:val="28"/>
          <w:szCs w:val="28"/>
          <w:lang w:val="uk-UA"/>
        </w:rPr>
        <w:t>проєктами у сфері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професійної діяльності,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які мають культурну,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соціальну чи фінансову</w:t>
      </w:r>
      <w:r>
        <w:rPr>
          <w:color w:val="000000"/>
          <w:sz w:val="28"/>
          <w:szCs w:val="28"/>
          <w:lang w:val="uk-UA"/>
        </w:rPr>
        <w:t xml:space="preserve"> </w:t>
      </w:r>
      <w:r w:rsidRPr="003F37F8">
        <w:rPr>
          <w:color w:val="000000"/>
          <w:sz w:val="28"/>
          <w:szCs w:val="28"/>
          <w:lang w:val="uk-UA"/>
        </w:rPr>
        <w:t>цінність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5D764597" w14:textId="3C048B91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ЗК8.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здатність жити і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здійснювати професійну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наукову діяльність у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мультикультурному та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мультилінгвальному середовищі на основі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розуміння та поваги до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того, як ідеї та сенси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творчо виражаються та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передаються в різних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культурах і через низку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мистецтв та інших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культурних форм,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розвивати і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застосовувати власні ідеї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у професійній науковій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діяльності з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відчуттям свого місця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або ролі в суспільстві у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різний спосіб та в різних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8F3639">
        <w:rPr>
          <w:color w:val="000000"/>
          <w:sz w:val="28"/>
          <w:szCs w:val="28"/>
          <w:lang w:val="uk-UA"/>
        </w:rPr>
        <w:t>контекстах.</w:t>
      </w:r>
    </w:p>
    <w:p w14:paraId="7B20C2D0" w14:textId="77777777" w:rsidR="008D6128" w:rsidRDefault="008D6128" w:rsidP="008D6128">
      <w:pPr>
        <w:tabs>
          <w:tab w:val="left" w:pos="913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31C5F558" w14:textId="77777777" w:rsidR="008D6128" w:rsidRDefault="008D6128" w:rsidP="009B734B">
      <w:pPr>
        <w:ind w:firstLine="567"/>
        <w:jc w:val="both"/>
        <w:rPr>
          <w:b/>
          <w:sz w:val="28"/>
          <w:szCs w:val="28"/>
          <w:lang w:val="uk-UA"/>
        </w:rPr>
      </w:pPr>
      <w:r w:rsidRPr="00AB5915">
        <w:rPr>
          <w:b/>
          <w:sz w:val="28"/>
          <w:szCs w:val="28"/>
          <w:lang w:val="uk-UA"/>
        </w:rPr>
        <w:t>Спеціальні компетентності (СК)</w:t>
      </w:r>
    </w:p>
    <w:p w14:paraId="1CA4718D" w14:textId="77777777" w:rsidR="008D6128" w:rsidRDefault="008D6128" w:rsidP="008D6128">
      <w:pPr>
        <w:jc w:val="center"/>
        <w:rPr>
          <w:b/>
          <w:sz w:val="28"/>
          <w:szCs w:val="28"/>
          <w:lang w:val="uk-UA"/>
        </w:rPr>
      </w:pPr>
    </w:p>
    <w:p w14:paraId="283816E8" w14:textId="77777777" w:rsidR="008D6128" w:rsidRPr="008D6128" w:rsidRDefault="008D6128" w:rsidP="008D6128">
      <w:pPr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СК1.</w:t>
      </w:r>
      <w:r w:rsidRPr="008D6128">
        <w:rPr>
          <w:color w:val="000000"/>
          <w:sz w:val="28"/>
          <w:szCs w:val="28"/>
          <w:lang w:val="uk-UA"/>
        </w:rPr>
        <w:t xml:space="preserve"> </w:t>
      </w:r>
      <w:r w:rsidRPr="008D6128">
        <w:rPr>
          <w:sz w:val="28"/>
          <w:szCs w:val="28"/>
          <w:lang w:val="uk-UA"/>
        </w:rPr>
        <w:t xml:space="preserve">Здатність продукувати нові знання та гіпотези у сфері </w:t>
      </w:r>
      <w:r w:rsidRPr="008D6128">
        <w:rPr>
          <w:color w:val="000000"/>
          <w:sz w:val="28"/>
          <w:szCs w:val="28"/>
          <w:lang w:val="uk-UA"/>
        </w:rPr>
        <w:t>обліку, аналізу, аудиту, оподаткування, звітності, фінансового моніторингу та дотичних до них міждисциплінарних напрямах</w:t>
      </w:r>
      <w:r w:rsidRPr="008D6128">
        <w:rPr>
          <w:sz w:val="28"/>
          <w:szCs w:val="28"/>
          <w:lang w:val="uk-UA"/>
        </w:rPr>
        <w:t xml:space="preserve"> через виконання оригінальних досліджень, результати яких мають наукову новизну і практичну цінність.</w:t>
      </w:r>
    </w:p>
    <w:p w14:paraId="0AD396A7" w14:textId="0901FCFA" w:rsidR="008D6128" w:rsidRPr="008D6128" w:rsidRDefault="008D6128" w:rsidP="008D6128">
      <w:pPr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D6128">
        <w:rPr>
          <w:b/>
          <w:sz w:val="28"/>
          <w:szCs w:val="28"/>
          <w:lang w:val="uk-UA"/>
        </w:rPr>
        <w:t>СК2.</w:t>
      </w:r>
      <w:r w:rsidRPr="008D6128">
        <w:rPr>
          <w:sz w:val="28"/>
          <w:szCs w:val="28"/>
          <w:lang w:val="uk-UA"/>
        </w:rPr>
        <w:t xml:space="preserve"> Здатність виявляти, критично аналізувати та розв’язувати складні проблеми дослідницького й прикладного характеру у сфері </w:t>
      </w:r>
      <w:r w:rsidRPr="008D6128">
        <w:rPr>
          <w:color w:val="000000"/>
          <w:sz w:val="28"/>
          <w:szCs w:val="28"/>
          <w:lang w:val="uk-UA"/>
        </w:rPr>
        <w:t>обліку, аналізу, контролю, аудиту, оподаткування, звітності та фінансового моніторингу</w:t>
      </w:r>
      <w:r w:rsidRPr="008D6128">
        <w:rPr>
          <w:sz w:val="28"/>
          <w:szCs w:val="28"/>
          <w:lang w:val="uk-UA"/>
        </w:rPr>
        <w:t xml:space="preserve"> забезпечуючи високу методологічну якість досліджень та враховуючи їхні етичні, соціальні, правові й економічні наслідки.</w:t>
      </w:r>
    </w:p>
    <w:p w14:paraId="0F11A168" w14:textId="78A54FF1" w:rsidR="008D6128" w:rsidRPr="008D6128" w:rsidRDefault="008D6128" w:rsidP="008D61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СК3.</w:t>
      </w:r>
      <w:r w:rsidRPr="008D6128">
        <w:rPr>
          <w:color w:val="000000"/>
          <w:sz w:val="28"/>
          <w:szCs w:val="28"/>
          <w:lang w:val="uk-UA"/>
        </w:rPr>
        <w:t xml:space="preserve"> Здатність проводити емпіричні дослідження для встановлення тенденцій розвитку об’єктів дослідження у сфері обліку, аналізу, контролю, аудиту, оподаткування, звітності та фінансового моніторингу. </w:t>
      </w:r>
    </w:p>
    <w:p w14:paraId="3269D312" w14:textId="6ACC1AC9" w:rsidR="008D6128" w:rsidRPr="008D6128" w:rsidRDefault="008D6128" w:rsidP="008D61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СК4.</w:t>
      </w:r>
      <w:r w:rsidRPr="008D6128">
        <w:rPr>
          <w:color w:val="000000"/>
          <w:sz w:val="28"/>
          <w:szCs w:val="28"/>
          <w:lang w:val="uk-UA"/>
        </w:rPr>
        <w:t xml:space="preserve"> Здатність здійснювати апробацію результатів наукових досліджень, висновків і практичних рекомендацій з обліку, аналізу, контролю, аудиту, оподаткування, звітності та фінансового моніторингу та сприяти їх впровадженню у науковій та практичній сферах. </w:t>
      </w:r>
    </w:p>
    <w:p w14:paraId="20D32D89" w14:textId="77777777" w:rsidR="008D6128" w:rsidRPr="008D6128" w:rsidRDefault="008D6128" w:rsidP="008D61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СК5.</w:t>
      </w:r>
      <w:r w:rsidRPr="008D6128">
        <w:rPr>
          <w:color w:val="000000"/>
          <w:sz w:val="28"/>
          <w:szCs w:val="28"/>
          <w:lang w:val="uk-UA"/>
        </w:rPr>
        <w:t xml:space="preserve"> Здатність здійснювати науково-педагогічну діяльність за фахом, </w:t>
      </w:r>
      <w:r w:rsidRPr="008D6128">
        <w:rPr>
          <w:sz w:val="28"/>
          <w:szCs w:val="28"/>
          <w:lang w:val="uk-UA"/>
        </w:rPr>
        <w:t>впроваджуючи результати власних досліджень у навчальний процес закладів вищої освіти для підготовки висококваліфікованих фахівців.</w:t>
      </w:r>
      <w:r w:rsidRPr="008D6128">
        <w:rPr>
          <w:color w:val="000000"/>
          <w:sz w:val="28"/>
          <w:szCs w:val="28"/>
          <w:lang w:val="uk-UA"/>
        </w:rPr>
        <w:t xml:space="preserve"> </w:t>
      </w:r>
    </w:p>
    <w:p w14:paraId="6086ABFF" w14:textId="4DBB2140" w:rsidR="008D6128" w:rsidRPr="008D6128" w:rsidRDefault="008D6128" w:rsidP="008D61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СК6.</w:t>
      </w:r>
      <w:r w:rsidRPr="008D6128">
        <w:rPr>
          <w:color w:val="000000"/>
          <w:sz w:val="28"/>
          <w:szCs w:val="28"/>
          <w:lang w:val="uk-UA"/>
        </w:rPr>
        <w:t xml:space="preserve"> Здатність ініціювати, розробляти і реалізовувати комплексні інноваційні проекти у сфері обліку, аналізу, контролю, аудиту, оподаткування, </w:t>
      </w:r>
      <w:r w:rsidRPr="008D6128">
        <w:rPr>
          <w:color w:val="000000"/>
          <w:sz w:val="28"/>
          <w:szCs w:val="28"/>
          <w:lang w:val="uk-UA"/>
        </w:rPr>
        <w:lastRenderedPageBreak/>
        <w:t xml:space="preserve">звітності та фінансового моніторингу, проявляючи лідерські якості під час їх реалізації. </w:t>
      </w:r>
    </w:p>
    <w:p w14:paraId="5E2394AD" w14:textId="77777777" w:rsidR="008D6128" w:rsidRPr="008D6128" w:rsidRDefault="008D6128" w:rsidP="008D612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D6128">
        <w:rPr>
          <w:b/>
          <w:color w:val="000000"/>
          <w:sz w:val="28"/>
          <w:szCs w:val="28"/>
          <w:lang w:val="uk-UA"/>
        </w:rPr>
        <w:t>СК7.</w:t>
      </w:r>
      <w:r w:rsidRPr="008D6128">
        <w:rPr>
          <w:color w:val="000000"/>
          <w:sz w:val="28"/>
          <w:szCs w:val="28"/>
          <w:lang w:val="uk-UA"/>
        </w:rPr>
        <w:t xml:space="preserve"> Здатність до безперервного професійного саморозвитку та провадження фахової наукової комунікації на національному й міжнародному рівнях, презентуючи результати досліджень державною та іноземною мовами з суворим дотриманням принципів академічної доброчесності та дослідницької етики</w:t>
      </w:r>
    </w:p>
    <w:p w14:paraId="774450AB" w14:textId="77777777" w:rsidR="008D6128" w:rsidRPr="008D6128" w:rsidRDefault="008D6128" w:rsidP="008D6128">
      <w:pPr>
        <w:ind w:firstLine="567"/>
        <w:jc w:val="both"/>
        <w:rPr>
          <w:sz w:val="28"/>
          <w:szCs w:val="28"/>
          <w:lang w:val="uk-UA"/>
        </w:rPr>
      </w:pPr>
      <w:r w:rsidRPr="008D6128">
        <w:rPr>
          <w:b/>
          <w:sz w:val="28"/>
          <w:szCs w:val="28"/>
          <w:lang w:val="uk-UA"/>
        </w:rPr>
        <w:t>СК8.</w:t>
      </w:r>
      <w:r w:rsidRPr="008D6128">
        <w:rPr>
          <w:sz w:val="28"/>
          <w:szCs w:val="28"/>
          <w:lang w:val="uk-UA"/>
        </w:rPr>
        <w:t xml:space="preserve"> Здатність використовувати сучасні інформаційні технології, інструменти аналітики даних та штучного інтелекту для організації облікових процесів, проведення аудиту та податкових розслідувань, а також оцінювати їх вплив на професію.</w:t>
      </w:r>
    </w:p>
    <w:p w14:paraId="12D7A35D" w14:textId="7F593FE7" w:rsidR="008D6128" w:rsidRDefault="008D6128" w:rsidP="008D6128">
      <w:pPr>
        <w:ind w:firstLine="567"/>
        <w:jc w:val="both"/>
        <w:rPr>
          <w:sz w:val="28"/>
          <w:szCs w:val="28"/>
          <w:lang w:val="uk-UA"/>
        </w:rPr>
      </w:pPr>
      <w:r w:rsidRPr="008D6128">
        <w:rPr>
          <w:b/>
          <w:sz w:val="28"/>
          <w:szCs w:val="28"/>
          <w:lang w:val="uk-UA"/>
        </w:rPr>
        <w:t>СК9.</w:t>
      </w:r>
      <w:r w:rsidRPr="008D6128">
        <w:rPr>
          <w:sz w:val="28"/>
          <w:szCs w:val="28"/>
          <w:lang w:val="uk-UA"/>
        </w:rPr>
        <w:t xml:space="preserve"> Здатність досліджувати облікову інформацію та формувати систему контролю у забезпеченні ефективного корпоративного управління, оцінювати нефінансову звітність (ESG) та аналізувати її вплив на прийняття рішень </w:t>
      </w:r>
      <w:proofErr w:type="spellStart"/>
      <w:r w:rsidRPr="008D6128">
        <w:rPr>
          <w:sz w:val="28"/>
          <w:szCs w:val="28"/>
          <w:lang w:val="uk-UA"/>
        </w:rPr>
        <w:t>стейкхолдерами</w:t>
      </w:r>
      <w:proofErr w:type="spellEnd"/>
      <w:r w:rsidRPr="008D6128">
        <w:rPr>
          <w:sz w:val="28"/>
          <w:szCs w:val="28"/>
          <w:lang w:val="uk-UA"/>
        </w:rPr>
        <w:t>.</w:t>
      </w:r>
    </w:p>
    <w:p w14:paraId="21D22A3B" w14:textId="77777777" w:rsidR="008D6128" w:rsidRPr="003147CF" w:rsidRDefault="008D6128" w:rsidP="008D6128">
      <w:pPr>
        <w:tabs>
          <w:tab w:val="left" w:pos="913"/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14:paraId="74E04E9E" w14:textId="168B6974" w:rsidR="00B26950" w:rsidRPr="003147CF" w:rsidRDefault="00B26950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VІІІ. Перелік назв 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14:paraId="7D593D63" w14:textId="77777777" w:rsidR="00CF4D1A" w:rsidRPr="008D6128" w:rsidRDefault="00CF4D1A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eastAsia="uk-UA"/>
        </w:rPr>
      </w:pPr>
    </w:p>
    <w:p w14:paraId="155920FB" w14:textId="76F023DF" w:rsidR="00B26950" w:rsidRPr="003147CF" w:rsidRDefault="00B26950" w:rsidP="003147CF">
      <w:pPr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Для спеціальності D</w:t>
      </w:r>
      <w:r w:rsidR="000D6B0B">
        <w:rPr>
          <w:sz w:val="28"/>
          <w:szCs w:val="28"/>
          <w:lang w:val="uk-UA"/>
        </w:rPr>
        <w:t>1</w:t>
      </w:r>
      <w:r w:rsidRPr="003147CF">
        <w:rPr>
          <w:sz w:val="28"/>
          <w:szCs w:val="28"/>
          <w:lang w:val="uk-UA"/>
        </w:rPr>
        <w:t xml:space="preserve"> </w:t>
      </w:r>
      <w:r w:rsidR="000D6B0B">
        <w:rPr>
          <w:sz w:val="28"/>
          <w:szCs w:val="28"/>
          <w:lang w:val="uk-UA"/>
        </w:rPr>
        <w:t>Облік і оподаткування</w:t>
      </w:r>
      <w:r w:rsidRPr="003147CF">
        <w:rPr>
          <w:sz w:val="28"/>
          <w:szCs w:val="28"/>
          <w:lang w:val="uk-UA"/>
        </w:rPr>
        <w:t xml:space="preserve"> регулювання не застосовується.</w:t>
      </w:r>
    </w:p>
    <w:p w14:paraId="151B10B0" w14:textId="509A1266" w:rsidR="00A67E77" w:rsidRPr="003147CF" w:rsidRDefault="00A67E77" w:rsidP="003147CF">
      <w:pPr>
        <w:ind w:firstLine="567"/>
        <w:rPr>
          <w:b/>
          <w:sz w:val="28"/>
          <w:szCs w:val="28"/>
          <w:lang w:val="uk-UA"/>
        </w:rPr>
      </w:pPr>
    </w:p>
    <w:p w14:paraId="55317171" w14:textId="791AD2EF" w:rsidR="007245B4" w:rsidRPr="003147CF" w:rsidRDefault="007245B4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ІX. Форма (форми) атестації здобувачів вищої освіти</w:t>
      </w:r>
    </w:p>
    <w:p w14:paraId="1A84E23C" w14:textId="77777777" w:rsidR="007245B4" w:rsidRPr="003147CF" w:rsidRDefault="007245B4" w:rsidP="003147CF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 w:eastAsia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4"/>
      </w:tblGrid>
      <w:tr w:rsidR="00957E0A" w:rsidRPr="003147CF" w14:paraId="393B7A27" w14:textId="77777777" w:rsidTr="004869C6">
        <w:tc>
          <w:tcPr>
            <w:tcW w:w="2376" w:type="dxa"/>
          </w:tcPr>
          <w:p w14:paraId="46B62F50" w14:textId="77777777" w:rsidR="00957E0A" w:rsidRPr="003147CF" w:rsidRDefault="00957E0A" w:rsidP="003147C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Форми атестації здобувачів вищої освіти</w:t>
            </w:r>
          </w:p>
        </w:tc>
        <w:tc>
          <w:tcPr>
            <w:tcW w:w="7194" w:type="dxa"/>
          </w:tcPr>
          <w:p w14:paraId="5B797C36" w14:textId="60385D42" w:rsidR="00D9788D" w:rsidRPr="003147CF" w:rsidRDefault="00066FC7" w:rsidP="009B734B">
            <w:pPr>
              <w:tabs>
                <w:tab w:val="left" w:pos="490"/>
                <w:tab w:val="left" w:pos="742"/>
              </w:tabs>
              <w:ind w:firstLine="488"/>
              <w:jc w:val="both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ab/>
            </w:r>
            <w:r w:rsidR="00AE2E80" w:rsidRPr="003147CF">
              <w:rPr>
                <w:sz w:val="28"/>
                <w:szCs w:val="28"/>
                <w:lang w:val="uk-UA"/>
              </w:rPr>
              <w:t xml:space="preserve">Атестація </w:t>
            </w:r>
            <w:r w:rsidR="0049118A">
              <w:rPr>
                <w:sz w:val="28"/>
                <w:szCs w:val="28"/>
                <w:lang w:val="uk-UA"/>
              </w:rPr>
              <w:t>доктора філософії</w:t>
            </w:r>
            <w:r w:rsidR="00A67E77" w:rsidRPr="003147CF">
              <w:rPr>
                <w:sz w:val="28"/>
                <w:szCs w:val="28"/>
                <w:lang w:val="uk-UA"/>
              </w:rPr>
              <w:t xml:space="preserve"> з </w:t>
            </w:r>
            <w:r w:rsidR="003270AB">
              <w:rPr>
                <w:sz w:val="28"/>
                <w:szCs w:val="28"/>
                <w:lang w:val="uk-UA"/>
              </w:rPr>
              <w:t xml:space="preserve">обліку </w:t>
            </w:r>
            <w:r w:rsidR="0049118A">
              <w:rPr>
                <w:sz w:val="28"/>
                <w:szCs w:val="28"/>
                <w:lang w:val="uk-UA"/>
              </w:rPr>
              <w:t>і</w:t>
            </w:r>
            <w:r w:rsidR="003270AB">
              <w:rPr>
                <w:sz w:val="28"/>
                <w:szCs w:val="28"/>
                <w:lang w:val="uk-UA"/>
              </w:rPr>
              <w:t xml:space="preserve"> оподаткування</w:t>
            </w:r>
            <w:r w:rsidR="007A0052" w:rsidRPr="003147CF">
              <w:rPr>
                <w:sz w:val="28"/>
                <w:szCs w:val="28"/>
                <w:lang w:val="uk-UA"/>
              </w:rPr>
              <w:t xml:space="preserve"> здійсню</w:t>
            </w:r>
            <w:r w:rsidR="00A67E77" w:rsidRPr="003147CF">
              <w:rPr>
                <w:sz w:val="28"/>
                <w:szCs w:val="28"/>
                <w:lang w:val="uk-UA"/>
              </w:rPr>
              <w:t xml:space="preserve">ється </w:t>
            </w:r>
            <w:r w:rsidR="007A0052" w:rsidRPr="003147CF">
              <w:rPr>
                <w:sz w:val="28"/>
                <w:szCs w:val="28"/>
                <w:lang w:val="uk-UA"/>
              </w:rPr>
              <w:t>у формі</w:t>
            </w:r>
            <w:r w:rsidR="00A43A6C" w:rsidRPr="003147CF">
              <w:rPr>
                <w:sz w:val="28"/>
                <w:szCs w:val="28"/>
                <w:lang w:val="uk-UA"/>
              </w:rPr>
              <w:t xml:space="preserve"> </w:t>
            </w:r>
            <w:r w:rsidR="0049118A" w:rsidRPr="0049118A">
              <w:rPr>
                <w:sz w:val="28"/>
                <w:szCs w:val="28"/>
                <w:lang w:val="uk-UA"/>
              </w:rPr>
              <w:t>публічн</w:t>
            </w:r>
            <w:r w:rsidR="009B734B">
              <w:rPr>
                <w:sz w:val="28"/>
                <w:szCs w:val="28"/>
                <w:lang w:val="uk-UA"/>
              </w:rPr>
              <w:t>ого</w:t>
            </w:r>
            <w:r w:rsidR="0049118A" w:rsidRPr="0049118A">
              <w:rPr>
                <w:sz w:val="28"/>
                <w:szCs w:val="28"/>
                <w:lang w:val="uk-UA"/>
              </w:rPr>
              <w:t xml:space="preserve"> захист</w:t>
            </w:r>
            <w:r w:rsidR="009B734B">
              <w:rPr>
                <w:sz w:val="28"/>
                <w:szCs w:val="28"/>
                <w:lang w:val="uk-UA"/>
              </w:rPr>
              <w:t>у</w:t>
            </w:r>
            <w:r w:rsidR="0049118A" w:rsidRPr="0049118A">
              <w:rPr>
                <w:sz w:val="28"/>
                <w:szCs w:val="28"/>
                <w:lang w:val="uk-UA"/>
              </w:rPr>
              <w:t xml:space="preserve"> дисертації</w:t>
            </w:r>
            <w:r w:rsidR="00A67E77" w:rsidRPr="003147CF">
              <w:rPr>
                <w:sz w:val="28"/>
                <w:szCs w:val="28"/>
                <w:lang w:val="uk-UA"/>
              </w:rPr>
              <w:t>.</w:t>
            </w:r>
          </w:p>
          <w:p w14:paraId="5641E6AE" w14:textId="7291D4AC" w:rsidR="00ED60E6" w:rsidRPr="003147CF" w:rsidRDefault="00D9788D" w:rsidP="009B734B">
            <w:pPr>
              <w:ind w:firstLine="488"/>
              <w:jc w:val="both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>Заклади вищої освіти мають право самостійно встановлювати додаткові форми атестації.</w:t>
            </w:r>
          </w:p>
        </w:tc>
      </w:tr>
      <w:tr w:rsidR="00957E0A" w:rsidRPr="008A6B11" w14:paraId="12D5492A" w14:textId="77777777" w:rsidTr="004869C6">
        <w:tc>
          <w:tcPr>
            <w:tcW w:w="2376" w:type="dxa"/>
          </w:tcPr>
          <w:p w14:paraId="39C9F4F2" w14:textId="77777777" w:rsidR="00957E0A" w:rsidRPr="003147CF" w:rsidRDefault="00957E0A" w:rsidP="003147C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7CF">
              <w:rPr>
                <w:b/>
                <w:sz w:val="28"/>
                <w:szCs w:val="28"/>
                <w:lang w:val="uk-UA"/>
              </w:rPr>
              <w:t>Вимоги до кваліфікаційної роботи</w:t>
            </w:r>
          </w:p>
        </w:tc>
        <w:tc>
          <w:tcPr>
            <w:tcW w:w="7194" w:type="dxa"/>
          </w:tcPr>
          <w:p w14:paraId="6489911D" w14:textId="6BDF757C" w:rsidR="002C1463" w:rsidRPr="003147CF" w:rsidRDefault="002C1463" w:rsidP="009B734B">
            <w:pPr>
              <w:tabs>
                <w:tab w:val="left" w:pos="742"/>
              </w:tabs>
              <w:ind w:firstLine="488"/>
              <w:jc w:val="both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 xml:space="preserve">Кваліфікаційна робота має передбачати самостійне або у складі групи розв’язання </w:t>
            </w:r>
            <w:r w:rsidR="0049118A" w:rsidRPr="0049118A">
              <w:rPr>
                <w:color w:val="000000"/>
                <w:sz w:val="28"/>
                <w:szCs w:val="28"/>
                <w:lang w:val="uk-UA"/>
              </w:rPr>
              <w:t>комплексна проблема професійної</w:t>
            </w:r>
            <w:r w:rsidR="0049118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9118A" w:rsidRPr="0049118A">
              <w:rPr>
                <w:color w:val="000000"/>
                <w:sz w:val="28"/>
                <w:szCs w:val="28"/>
                <w:lang w:val="uk-UA"/>
              </w:rPr>
              <w:t>та/або дослідницько-інноваційної діяльності</w:t>
            </w:r>
            <w:r w:rsidR="00003385" w:rsidRPr="003147CF">
              <w:rPr>
                <w:sz w:val="28"/>
                <w:szCs w:val="28"/>
                <w:lang w:val="uk-UA"/>
              </w:rPr>
              <w:t xml:space="preserve"> </w:t>
            </w:r>
            <w:r w:rsidRPr="003147CF">
              <w:rPr>
                <w:sz w:val="28"/>
                <w:szCs w:val="28"/>
                <w:lang w:val="uk-UA"/>
              </w:rPr>
              <w:t>предметної області спеціальності (освітньої програми) або на її межі з предметними областями інших спеціальностей.</w:t>
            </w:r>
          </w:p>
          <w:p w14:paraId="5EFC3849" w14:textId="0C90E200" w:rsidR="00066FC7" w:rsidRPr="003147CF" w:rsidRDefault="00066FC7" w:rsidP="009B734B">
            <w:pPr>
              <w:tabs>
                <w:tab w:val="left" w:pos="742"/>
              </w:tabs>
              <w:ind w:firstLine="488"/>
              <w:jc w:val="both"/>
              <w:rPr>
                <w:sz w:val="28"/>
                <w:szCs w:val="28"/>
                <w:lang w:val="uk-UA" w:eastAsia="uk-UA"/>
              </w:rPr>
            </w:pPr>
            <w:r w:rsidRPr="003147CF">
              <w:rPr>
                <w:sz w:val="28"/>
                <w:szCs w:val="28"/>
                <w:lang w:val="uk-UA"/>
              </w:rPr>
              <w:t>Кваліфікаційна робота не повинна містити ознак академічного плагіату, фабрикації чи фальсифікації.</w:t>
            </w:r>
          </w:p>
          <w:p w14:paraId="0D084414" w14:textId="4A05F3DB" w:rsidR="00066FC7" w:rsidRPr="003147CF" w:rsidRDefault="00066FC7" w:rsidP="009B734B">
            <w:pPr>
              <w:tabs>
                <w:tab w:val="left" w:pos="742"/>
              </w:tabs>
              <w:ind w:firstLine="488"/>
              <w:jc w:val="both"/>
              <w:rPr>
                <w:sz w:val="28"/>
                <w:szCs w:val="28"/>
                <w:lang w:val="uk-UA"/>
              </w:rPr>
            </w:pPr>
            <w:r w:rsidRPr="003147CF">
              <w:rPr>
                <w:sz w:val="28"/>
                <w:szCs w:val="28"/>
                <w:lang w:val="uk-UA"/>
              </w:rPr>
              <w:t>Кваліфікаційна робота має бути оприлюднена на офіційному вебсайті закладу вищої освіти або його підрозділу, або у репозитарії закладу вищої освіти, наукової установи.</w:t>
            </w:r>
          </w:p>
          <w:p w14:paraId="18FBE6E3" w14:textId="11287AE6" w:rsidR="00621151" w:rsidRPr="003147CF" w:rsidRDefault="00066FC7" w:rsidP="009B734B">
            <w:pPr>
              <w:ind w:firstLine="488"/>
              <w:jc w:val="both"/>
              <w:rPr>
                <w:sz w:val="28"/>
                <w:szCs w:val="28"/>
                <w:lang w:val="uk-UA" w:eastAsia="uk-UA"/>
              </w:rPr>
            </w:pPr>
            <w:r w:rsidRPr="003147CF">
              <w:rPr>
                <w:sz w:val="28"/>
                <w:szCs w:val="28"/>
                <w:lang w:val="uk-UA"/>
              </w:rPr>
              <w:t>Оприлюднення кваліфікаційних робіт, що містять інформацію з обмеженим доступом, слід здійснювати відповідно до вимог законодавства.</w:t>
            </w:r>
          </w:p>
        </w:tc>
      </w:tr>
    </w:tbl>
    <w:p w14:paraId="3B3A8C65" w14:textId="74895AAD" w:rsidR="00957E0A" w:rsidRDefault="00957E0A" w:rsidP="003147CF">
      <w:pPr>
        <w:jc w:val="center"/>
        <w:rPr>
          <w:b/>
          <w:sz w:val="28"/>
          <w:szCs w:val="28"/>
          <w:lang w:val="uk-UA"/>
        </w:rPr>
      </w:pPr>
    </w:p>
    <w:p w14:paraId="54688A5E" w14:textId="77777777" w:rsidR="009B734B" w:rsidRPr="003147CF" w:rsidRDefault="009B734B" w:rsidP="003147CF">
      <w:pPr>
        <w:jc w:val="center"/>
        <w:rPr>
          <w:b/>
          <w:sz w:val="28"/>
          <w:szCs w:val="28"/>
          <w:lang w:val="uk-UA"/>
        </w:rPr>
      </w:pPr>
    </w:p>
    <w:p w14:paraId="4835D0A9" w14:textId="0550C064" w:rsidR="002C1463" w:rsidRDefault="002C1463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lastRenderedPageBreak/>
        <w:t xml:space="preserve">X. Додаткові вимоги та обмеження (за наявності) для міждисциплінарних освітніх програм </w:t>
      </w:r>
    </w:p>
    <w:p w14:paraId="5018C793" w14:textId="77777777" w:rsidR="003147CF" w:rsidRPr="003147CF" w:rsidRDefault="003147CF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 w:eastAsia="uk-UA"/>
        </w:rPr>
      </w:pPr>
    </w:p>
    <w:p w14:paraId="762376F7" w14:textId="77777777" w:rsidR="0090421A" w:rsidRPr="003147CF" w:rsidRDefault="0090421A" w:rsidP="003147CF">
      <w:pPr>
        <w:tabs>
          <w:tab w:val="left" w:pos="1134"/>
          <w:tab w:val="left" w:pos="5445"/>
        </w:tabs>
        <w:ind w:firstLine="567"/>
        <w:jc w:val="both"/>
        <w:rPr>
          <w:sz w:val="28"/>
          <w:szCs w:val="28"/>
          <w:lang w:val="uk-UA" w:eastAsia="uk-UA"/>
        </w:rPr>
      </w:pPr>
      <w:r w:rsidRPr="003147CF">
        <w:rPr>
          <w:sz w:val="28"/>
          <w:szCs w:val="28"/>
          <w:lang w:val="uk-UA"/>
        </w:rPr>
        <w:t xml:space="preserve">До міждисциплінарних належать освітні програми, предметна область яких є міждисциплінарною, тобто повністю або частково охоплює предметні області двох чи більше спеціальностей однієї або декількох галузей знань. </w:t>
      </w:r>
    </w:p>
    <w:p w14:paraId="4997D57F" w14:textId="77777777" w:rsidR="0090421A" w:rsidRPr="003147CF" w:rsidRDefault="0090421A" w:rsidP="003147CF">
      <w:pPr>
        <w:tabs>
          <w:tab w:val="left" w:pos="1134"/>
          <w:tab w:val="left" w:pos="5445"/>
        </w:tabs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 xml:space="preserve">Міждисциплінарні освітні програми не передбачають зазначення спеціальностей/галузей знань у формулюваннях освітньої кваліфікації випускників, тому вимоги стандартів вищої освіти на них не поширюються. </w:t>
      </w:r>
    </w:p>
    <w:p w14:paraId="60E6350A" w14:textId="77777777" w:rsidR="0090421A" w:rsidRPr="003147CF" w:rsidRDefault="0090421A" w:rsidP="003147CF">
      <w:pPr>
        <w:tabs>
          <w:tab w:val="left" w:pos="1134"/>
          <w:tab w:val="left" w:pos="5445"/>
        </w:tabs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Міждисциплінарні освітні програми мають забезпечити виконання вимог Національної рамки кваліфікацій щодо компетентностей (результатів навчання) для відповідного кваліфікаційного рівня.</w:t>
      </w:r>
    </w:p>
    <w:p w14:paraId="44BE496C" w14:textId="7A8D9A8B" w:rsidR="002C1463" w:rsidRPr="003147CF" w:rsidRDefault="0090421A" w:rsidP="003147CF">
      <w:pPr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При створенні міждисциплінарних освітніх програм заклад вищої освіти (наукова установа) самостійно визначають вимоги до компетентностей, зокрема з числа передбачених стандартами вищої освіти спеціальностей, що утворюють міждисциплінарну предметну область.</w:t>
      </w:r>
    </w:p>
    <w:p w14:paraId="3077BDFD" w14:textId="77777777" w:rsidR="002C1463" w:rsidRPr="003147CF" w:rsidRDefault="002C1463" w:rsidP="003147CF">
      <w:pPr>
        <w:ind w:firstLine="567"/>
        <w:jc w:val="both"/>
        <w:rPr>
          <w:b/>
          <w:sz w:val="28"/>
          <w:szCs w:val="28"/>
          <w:lang w:val="uk-UA"/>
        </w:rPr>
      </w:pPr>
    </w:p>
    <w:p w14:paraId="0545BA18" w14:textId="2EBAFBF9" w:rsidR="0072711A" w:rsidRPr="003147CF" w:rsidRDefault="0072711A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XІ. Вимоги законодавства та/або професійних стандартів, необхідні для здобуття відповідних професійних кваліфікацій (за</w:t>
      </w:r>
      <w:r w:rsidRPr="003147CF">
        <w:rPr>
          <w:sz w:val="28"/>
          <w:szCs w:val="28"/>
          <w:lang w:val="uk-UA"/>
        </w:rPr>
        <w:t xml:space="preserve"> </w:t>
      </w:r>
      <w:r w:rsidRPr="003147CF">
        <w:rPr>
          <w:b/>
          <w:sz w:val="28"/>
          <w:szCs w:val="28"/>
          <w:lang w:val="uk-UA"/>
        </w:rPr>
        <w:t>наявності)</w:t>
      </w:r>
    </w:p>
    <w:p w14:paraId="56614570" w14:textId="77777777" w:rsidR="00CF4D1A" w:rsidRPr="003147CF" w:rsidRDefault="00CF4D1A" w:rsidP="003147CF">
      <w:pPr>
        <w:tabs>
          <w:tab w:val="left" w:pos="1134"/>
        </w:tabs>
        <w:ind w:firstLine="567"/>
        <w:jc w:val="both"/>
        <w:rPr>
          <w:sz w:val="28"/>
          <w:szCs w:val="28"/>
          <w:lang w:val="uk-UA" w:eastAsia="uk-UA"/>
        </w:rPr>
      </w:pPr>
    </w:p>
    <w:p w14:paraId="737A180F" w14:textId="3C965C24" w:rsidR="0072711A" w:rsidRPr="003147CF" w:rsidRDefault="0072711A" w:rsidP="003147CF">
      <w:pPr>
        <w:tabs>
          <w:tab w:val="left" w:pos="1134"/>
        </w:tabs>
        <w:ind w:firstLine="567"/>
        <w:rPr>
          <w:b/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Вимоги законодавства та/або професійних стандартів відсутні.</w:t>
      </w:r>
    </w:p>
    <w:p w14:paraId="039E4567" w14:textId="69D92488" w:rsidR="0072711A" w:rsidRPr="003147CF" w:rsidRDefault="0072711A" w:rsidP="003147CF">
      <w:pPr>
        <w:tabs>
          <w:tab w:val="left" w:pos="1134"/>
        </w:tabs>
        <w:ind w:firstLine="567"/>
        <w:jc w:val="center"/>
        <w:rPr>
          <w:b/>
          <w:sz w:val="28"/>
          <w:szCs w:val="28"/>
          <w:lang w:val="uk-UA"/>
        </w:rPr>
      </w:pPr>
    </w:p>
    <w:p w14:paraId="10920608" w14:textId="301796FE" w:rsidR="0072711A" w:rsidRPr="003147CF" w:rsidRDefault="0072711A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14:paraId="14084C9E" w14:textId="77777777" w:rsidR="00CF4D1A" w:rsidRPr="003147CF" w:rsidRDefault="00CF4D1A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 w:eastAsia="uk-UA"/>
        </w:rPr>
      </w:pPr>
    </w:p>
    <w:p w14:paraId="38E64E84" w14:textId="525207B8" w:rsidR="0072711A" w:rsidRPr="003147CF" w:rsidRDefault="0072711A" w:rsidP="003147CF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3147CF">
        <w:rPr>
          <w:sz w:val="28"/>
          <w:szCs w:val="28"/>
          <w:lang w:val="uk-UA"/>
        </w:rPr>
        <w:t>Для спеціальності D</w:t>
      </w:r>
      <w:r w:rsidR="00E21CF8">
        <w:rPr>
          <w:sz w:val="28"/>
          <w:szCs w:val="28"/>
          <w:lang w:val="uk-UA"/>
        </w:rPr>
        <w:t>1</w:t>
      </w:r>
      <w:r w:rsidRPr="003147CF">
        <w:rPr>
          <w:sz w:val="28"/>
          <w:szCs w:val="28"/>
          <w:lang w:val="uk-UA"/>
        </w:rPr>
        <w:t xml:space="preserve"> </w:t>
      </w:r>
      <w:r w:rsidR="00E21CF8">
        <w:rPr>
          <w:sz w:val="28"/>
          <w:szCs w:val="28"/>
          <w:lang w:val="uk-UA"/>
        </w:rPr>
        <w:t>Облік і оподаткування</w:t>
      </w:r>
      <w:r w:rsidRPr="003147CF">
        <w:rPr>
          <w:sz w:val="28"/>
          <w:szCs w:val="28"/>
          <w:lang w:val="uk-UA"/>
        </w:rPr>
        <w:t xml:space="preserve"> регулювання не застосовується.</w:t>
      </w:r>
    </w:p>
    <w:p w14:paraId="7598ED81" w14:textId="77777777" w:rsidR="0072711A" w:rsidRPr="003147CF" w:rsidRDefault="0072711A" w:rsidP="003147CF">
      <w:pPr>
        <w:tabs>
          <w:tab w:val="left" w:pos="1134"/>
        </w:tabs>
        <w:ind w:firstLine="567"/>
        <w:jc w:val="center"/>
        <w:rPr>
          <w:b/>
          <w:sz w:val="28"/>
          <w:szCs w:val="28"/>
          <w:lang w:val="uk-UA"/>
        </w:rPr>
      </w:pPr>
    </w:p>
    <w:p w14:paraId="4E979616" w14:textId="4F7064F4" w:rsidR="00864EB5" w:rsidRPr="003147CF" w:rsidRDefault="00864EB5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>XIIІ. Перелік нормативних документів, на яких базується Стандарт вищої освіти</w:t>
      </w:r>
    </w:p>
    <w:p w14:paraId="25DDCA8C" w14:textId="77777777" w:rsidR="00CF4D1A" w:rsidRPr="003147CF" w:rsidRDefault="00CF4D1A" w:rsidP="003147CF">
      <w:pPr>
        <w:tabs>
          <w:tab w:val="left" w:pos="1134"/>
        </w:tabs>
        <w:ind w:firstLine="567"/>
        <w:jc w:val="both"/>
        <w:rPr>
          <w:b/>
          <w:sz w:val="28"/>
          <w:szCs w:val="28"/>
          <w:lang w:val="uk-UA" w:eastAsia="uk-UA"/>
        </w:rPr>
      </w:pPr>
    </w:p>
    <w:p w14:paraId="5B63C9E5" w14:textId="77777777" w:rsidR="00864EB5" w:rsidRPr="00C82079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 w:eastAsia="uk-UA"/>
        </w:rPr>
      </w:pPr>
      <w:r w:rsidRPr="003147CF">
        <w:rPr>
          <w:sz w:val="28"/>
          <w:szCs w:val="28"/>
        </w:rPr>
        <w:t xml:space="preserve">Про </w:t>
      </w:r>
      <w:proofErr w:type="spellStart"/>
      <w:r w:rsidRPr="003147CF">
        <w:rPr>
          <w:sz w:val="28"/>
          <w:szCs w:val="28"/>
        </w:rPr>
        <w:t>вищу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освіту</w:t>
      </w:r>
      <w:proofErr w:type="spellEnd"/>
      <w:r w:rsidRPr="003147CF">
        <w:rPr>
          <w:sz w:val="28"/>
          <w:szCs w:val="28"/>
        </w:rPr>
        <w:t xml:space="preserve">: Закон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. </w:t>
      </w:r>
      <w:r w:rsidRPr="00C82079">
        <w:rPr>
          <w:sz w:val="28"/>
          <w:szCs w:val="28"/>
          <w:lang w:val="en-US"/>
        </w:rPr>
        <w:t>URL: http://zakon4.rada.gov.ua/laws/show/1556-18.</w:t>
      </w:r>
    </w:p>
    <w:p w14:paraId="1E454E61" w14:textId="77777777" w:rsidR="00864EB5" w:rsidRPr="003147CF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47CF">
        <w:rPr>
          <w:sz w:val="28"/>
          <w:szCs w:val="28"/>
        </w:rPr>
        <w:t xml:space="preserve">Про </w:t>
      </w:r>
      <w:proofErr w:type="spellStart"/>
      <w:r w:rsidRPr="003147CF">
        <w:rPr>
          <w:sz w:val="28"/>
          <w:szCs w:val="28"/>
        </w:rPr>
        <w:t>освіту</w:t>
      </w:r>
      <w:proofErr w:type="spellEnd"/>
      <w:r w:rsidRPr="003147CF">
        <w:rPr>
          <w:sz w:val="28"/>
          <w:szCs w:val="28"/>
        </w:rPr>
        <w:t xml:space="preserve">: Закон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. URL: </w:t>
      </w:r>
      <w:hyperlink r:id="rId8" w:history="1">
        <w:r w:rsidRPr="003147CF">
          <w:rPr>
            <w:rStyle w:val="a8"/>
            <w:color w:val="1155CC"/>
            <w:sz w:val="28"/>
            <w:szCs w:val="28"/>
          </w:rPr>
          <w:t>http://zakon5.rada.gov.ua/laws/show/2145-19</w:t>
        </w:r>
      </w:hyperlink>
      <w:r w:rsidRPr="003147CF">
        <w:rPr>
          <w:sz w:val="28"/>
          <w:szCs w:val="28"/>
        </w:rPr>
        <w:t>.</w:t>
      </w:r>
    </w:p>
    <w:p w14:paraId="63DCA033" w14:textId="77777777" w:rsidR="00864EB5" w:rsidRPr="003147CF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47CF">
        <w:rPr>
          <w:sz w:val="28"/>
          <w:szCs w:val="28"/>
        </w:rPr>
        <w:t xml:space="preserve">Указ Президента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 «Про </w:t>
      </w:r>
      <w:proofErr w:type="spellStart"/>
      <w:r w:rsidRPr="003147CF">
        <w:rPr>
          <w:sz w:val="28"/>
          <w:szCs w:val="28"/>
        </w:rPr>
        <w:t>Цілі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сталого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розвитку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 на </w:t>
      </w:r>
      <w:proofErr w:type="spellStart"/>
      <w:r w:rsidRPr="003147CF">
        <w:rPr>
          <w:sz w:val="28"/>
          <w:szCs w:val="28"/>
        </w:rPr>
        <w:t>період</w:t>
      </w:r>
      <w:proofErr w:type="spellEnd"/>
      <w:r w:rsidRPr="003147CF">
        <w:rPr>
          <w:sz w:val="28"/>
          <w:szCs w:val="28"/>
        </w:rPr>
        <w:t xml:space="preserve"> до 2030 року». URL: https://zakon.rada.gov.ua/laws/show/722/2019#Text</w:t>
      </w:r>
    </w:p>
    <w:p w14:paraId="21FAB0E0" w14:textId="77777777" w:rsidR="00864EB5" w:rsidRPr="003147CF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3147CF">
        <w:rPr>
          <w:sz w:val="28"/>
          <w:szCs w:val="28"/>
        </w:rPr>
        <w:t>Національна</w:t>
      </w:r>
      <w:proofErr w:type="spellEnd"/>
      <w:r w:rsidRPr="003147CF">
        <w:rPr>
          <w:sz w:val="28"/>
          <w:szCs w:val="28"/>
        </w:rPr>
        <w:t xml:space="preserve"> рамка </w:t>
      </w:r>
      <w:proofErr w:type="spellStart"/>
      <w:r w:rsidRPr="003147CF">
        <w:rPr>
          <w:sz w:val="28"/>
          <w:szCs w:val="28"/>
        </w:rPr>
        <w:t>кваліфікацій</w:t>
      </w:r>
      <w:proofErr w:type="spellEnd"/>
      <w:r w:rsidRPr="003147CF">
        <w:rPr>
          <w:sz w:val="28"/>
          <w:szCs w:val="28"/>
        </w:rPr>
        <w:t xml:space="preserve">. </w:t>
      </w:r>
      <w:proofErr w:type="spellStart"/>
      <w:r w:rsidRPr="003147CF">
        <w:rPr>
          <w:sz w:val="28"/>
          <w:szCs w:val="28"/>
        </w:rPr>
        <w:t>Затверджено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Постановою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Кабінету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Міністрів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від</w:t>
      </w:r>
      <w:proofErr w:type="spellEnd"/>
      <w:r w:rsidRPr="003147CF">
        <w:rPr>
          <w:sz w:val="28"/>
          <w:szCs w:val="28"/>
        </w:rPr>
        <w:t xml:space="preserve"> 23 листопада 2011 р. №1341 (</w:t>
      </w:r>
      <w:proofErr w:type="spellStart"/>
      <w:r w:rsidRPr="003147CF">
        <w:rPr>
          <w:sz w:val="28"/>
          <w:szCs w:val="28"/>
        </w:rPr>
        <w:t>зі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змінами</w:t>
      </w:r>
      <w:proofErr w:type="spellEnd"/>
      <w:r w:rsidRPr="003147CF">
        <w:rPr>
          <w:sz w:val="28"/>
          <w:szCs w:val="28"/>
        </w:rPr>
        <w:t xml:space="preserve">) URL: </w:t>
      </w:r>
      <w:hyperlink r:id="rId9" w:history="1">
        <w:r w:rsidRPr="003147CF">
          <w:rPr>
            <w:rStyle w:val="a8"/>
            <w:color w:val="1155CC"/>
            <w:sz w:val="28"/>
            <w:szCs w:val="28"/>
          </w:rPr>
          <w:t>http://zakon4.rada.gov.ua/laws/show/1341-2011-п</w:t>
        </w:r>
      </w:hyperlink>
      <w:r w:rsidRPr="003147CF">
        <w:rPr>
          <w:sz w:val="28"/>
          <w:szCs w:val="28"/>
        </w:rPr>
        <w:t>.</w:t>
      </w:r>
    </w:p>
    <w:p w14:paraId="29604DE1" w14:textId="77777777" w:rsidR="00864EB5" w:rsidRPr="003147CF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3147CF">
        <w:rPr>
          <w:sz w:val="28"/>
          <w:szCs w:val="28"/>
        </w:rPr>
        <w:t>Перелік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галузей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знань</w:t>
      </w:r>
      <w:proofErr w:type="spellEnd"/>
      <w:r w:rsidRPr="003147CF">
        <w:rPr>
          <w:sz w:val="28"/>
          <w:szCs w:val="28"/>
        </w:rPr>
        <w:t xml:space="preserve"> і </w:t>
      </w:r>
      <w:proofErr w:type="spellStart"/>
      <w:r w:rsidRPr="003147CF">
        <w:rPr>
          <w:sz w:val="28"/>
          <w:szCs w:val="28"/>
        </w:rPr>
        <w:t>спеціальностей</w:t>
      </w:r>
      <w:proofErr w:type="spellEnd"/>
      <w:r w:rsidRPr="003147CF">
        <w:rPr>
          <w:sz w:val="28"/>
          <w:szCs w:val="28"/>
        </w:rPr>
        <w:t xml:space="preserve">, за </w:t>
      </w:r>
      <w:proofErr w:type="spellStart"/>
      <w:r w:rsidRPr="003147CF">
        <w:rPr>
          <w:sz w:val="28"/>
          <w:szCs w:val="28"/>
        </w:rPr>
        <w:t>якими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здійснюється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підготовка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здобувачів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. </w:t>
      </w:r>
      <w:proofErr w:type="spellStart"/>
      <w:r w:rsidRPr="003147CF">
        <w:rPr>
          <w:sz w:val="28"/>
          <w:szCs w:val="28"/>
        </w:rPr>
        <w:t>Затверджено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Постановою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Кабінету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Міністрів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від</w:t>
      </w:r>
      <w:proofErr w:type="spellEnd"/>
      <w:r w:rsidRPr="003147CF">
        <w:rPr>
          <w:sz w:val="28"/>
          <w:szCs w:val="28"/>
        </w:rPr>
        <w:t xml:space="preserve"> 29 </w:t>
      </w:r>
      <w:proofErr w:type="spellStart"/>
      <w:r w:rsidRPr="003147CF">
        <w:rPr>
          <w:sz w:val="28"/>
          <w:szCs w:val="28"/>
        </w:rPr>
        <w:t>квітня</w:t>
      </w:r>
      <w:proofErr w:type="spellEnd"/>
      <w:r w:rsidRPr="003147CF">
        <w:rPr>
          <w:sz w:val="28"/>
          <w:szCs w:val="28"/>
        </w:rPr>
        <w:t xml:space="preserve"> 2015 р. № 266 (</w:t>
      </w:r>
      <w:proofErr w:type="spellStart"/>
      <w:r w:rsidRPr="003147CF">
        <w:rPr>
          <w:sz w:val="28"/>
          <w:szCs w:val="28"/>
        </w:rPr>
        <w:t>зі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змінами</w:t>
      </w:r>
      <w:proofErr w:type="spellEnd"/>
      <w:r w:rsidRPr="003147CF">
        <w:rPr>
          <w:sz w:val="28"/>
          <w:szCs w:val="28"/>
        </w:rPr>
        <w:t xml:space="preserve">). URL: </w:t>
      </w:r>
      <w:hyperlink r:id="rId10" w:history="1">
        <w:r w:rsidRPr="003147CF">
          <w:rPr>
            <w:rStyle w:val="a8"/>
            <w:color w:val="1155CC"/>
            <w:sz w:val="28"/>
            <w:szCs w:val="28"/>
          </w:rPr>
          <w:t>http://zakon4.rada.gov.ua/laws/show/266-2015-п</w:t>
        </w:r>
      </w:hyperlink>
    </w:p>
    <w:p w14:paraId="639737A8" w14:textId="77777777" w:rsidR="00864EB5" w:rsidRPr="003147CF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3147CF">
        <w:rPr>
          <w:sz w:val="28"/>
          <w:szCs w:val="28"/>
        </w:rPr>
        <w:lastRenderedPageBreak/>
        <w:t>Вимоги</w:t>
      </w:r>
      <w:proofErr w:type="spellEnd"/>
      <w:r w:rsidRPr="003147CF">
        <w:rPr>
          <w:sz w:val="28"/>
          <w:szCs w:val="28"/>
        </w:rPr>
        <w:t xml:space="preserve"> до </w:t>
      </w:r>
      <w:proofErr w:type="spellStart"/>
      <w:r w:rsidRPr="003147CF">
        <w:rPr>
          <w:sz w:val="28"/>
          <w:szCs w:val="28"/>
        </w:rPr>
        <w:t>міждисциплінарних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освітніх</w:t>
      </w:r>
      <w:proofErr w:type="spellEnd"/>
      <w:r w:rsidRPr="003147CF">
        <w:rPr>
          <w:sz w:val="28"/>
          <w:szCs w:val="28"/>
        </w:rPr>
        <w:t xml:space="preserve"> (</w:t>
      </w:r>
      <w:proofErr w:type="spellStart"/>
      <w:r w:rsidRPr="003147CF">
        <w:rPr>
          <w:sz w:val="28"/>
          <w:szCs w:val="28"/>
        </w:rPr>
        <w:t>наукових</w:t>
      </w:r>
      <w:proofErr w:type="spellEnd"/>
      <w:r w:rsidRPr="003147CF">
        <w:rPr>
          <w:sz w:val="28"/>
          <w:szCs w:val="28"/>
        </w:rPr>
        <w:t xml:space="preserve">) </w:t>
      </w:r>
      <w:proofErr w:type="spellStart"/>
      <w:r w:rsidRPr="003147CF">
        <w:rPr>
          <w:sz w:val="28"/>
          <w:szCs w:val="28"/>
        </w:rPr>
        <w:t>програм</w:t>
      </w:r>
      <w:proofErr w:type="spellEnd"/>
      <w:r w:rsidRPr="003147CF">
        <w:rPr>
          <w:sz w:val="28"/>
          <w:szCs w:val="28"/>
        </w:rPr>
        <w:t xml:space="preserve">. </w:t>
      </w:r>
      <w:proofErr w:type="spellStart"/>
      <w:r w:rsidRPr="003147CF">
        <w:rPr>
          <w:sz w:val="28"/>
          <w:szCs w:val="28"/>
        </w:rPr>
        <w:t>Затверджено</w:t>
      </w:r>
      <w:proofErr w:type="spellEnd"/>
      <w:r w:rsidRPr="003147CF">
        <w:rPr>
          <w:sz w:val="28"/>
          <w:szCs w:val="28"/>
        </w:rPr>
        <w:t xml:space="preserve"> Наказом </w:t>
      </w:r>
      <w:proofErr w:type="spellStart"/>
      <w:r w:rsidRPr="003147CF">
        <w:rPr>
          <w:sz w:val="28"/>
          <w:szCs w:val="28"/>
        </w:rPr>
        <w:t>Міністерства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 і науки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від</w:t>
      </w:r>
      <w:proofErr w:type="spellEnd"/>
      <w:r w:rsidRPr="003147CF">
        <w:rPr>
          <w:sz w:val="28"/>
          <w:szCs w:val="28"/>
        </w:rPr>
        <w:t xml:space="preserve"> 01.02.2021 р. № 128. URL: </w:t>
      </w:r>
      <w:hyperlink r:id="rId11" w:anchor="Text" w:history="1">
        <w:r w:rsidRPr="003147CF">
          <w:rPr>
            <w:rStyle w:val="a8"/>
            <w:color w:val="1155CC"/>
            <w:sz w:val="28"/>
            <w:szCs w:val="28"/>
          </w:rPr>
          <w:t>https://zakon.rada.gov.ua/laws/show/z0454-21#Text</w:t>
        </w:r>
      </w:hyperlink>
    </w:p>
    <w:p w14:paraId="3B3F07CA" w14:textId="0A6D2908" w:rsidR="00864EB5" w:rsidRPr="003147CF" w:rsidRDefault="00864EB5" w:rsidP="003147CF">
      <w:pPr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3147CF">
        <w:rPr>
          <w:sz w:val="28"/>
          <w:szCs w:val="28"/>
        </w:rPr>
        <w:t>Національний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класифікатор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: </w:t>
      </w:r>
      <w:proofErr w:type="spellStart"/>
      <w:r w:rsidRPr="003147CF">
        <w:rPr>
          <w:sz w:val="28"/>
          <w:szCs w:val="28"/>
        </w:rPr>
        <w:t>Класифікатор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професій</w:t>
      </w:r>
      <w:proofErr w:type="spellEnd"/>
      <w:r w:rsidRPr="003147CF">
        <w:rPr>
          <w:sz w:val="28"/>
          <w:szCs w:val="28"/>
        </w:rPr>
        <w:t xml:space="preserve"> ДК 003:2010 (</w:t>
      </w:r>
      <w:proofErr w:type="spellStart"/>
      <w:r w:rsidRPr="003147CF">
        <w:rPr>
          <w:sz w:val="28"/>
          <w:szCs w:val="28"/>
        </w:rPr>
        <w:t>із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змінами</w:t>
      </w:r>
      <w:proofErr w:type="spellEnd"/>
      <w:r w:rsidRPr="003147CF">
        <w:rPr>
          <w:sz w:val="28"/>
          <w:szCs w:val="28"/>
        </w:rPr>
        <w:t xml:space="preserve">). URL: </w:t>
      </w:r>
      <w:hyperlink r:id="rId12" w:history="1">
        <w:r w:rsidR="008616FE" w:rsidRPr="003147CF">
          <w:rPr>
            <w:rStyle w:val="a8"/>
            <w:sz w:val="28"/>
            <w:szCs w:val="28"/>
          </w:rPr>
          <w:t>https://zakon.rada.gov.ua/rada/show/va327609-10</w:t>
        </w:r>
      </w:hyperlink>
      <w:r w:rsidR="008616FE" w:rsidRPr="003147CF">
        <w:rPr>
          <w:sz w:val="28"/>
          <w:szCs w:val="28"/>
          <w:lang w:val="uk-UA"/>
        </w:rPr>
        <w:t xml:space="preserve"> </w:t>
      </w:r>
      <w:r w:rsidRPr="003147CF">
        <w:rPr>
          <w:sz w:val="28"/>
          <w:szCs w:val="28"/>
        </w:rPr>
        <w:t xml:space="preserve">. </w:t>
      </w:r>
    </w:p>
    <w:p w14:paraId="7C1AAF77" w14:textId="77777777" w:rsidR="00864EB5" w:rsidRPr="003147CF" w:rsidRDefault="00864EB5" w:rsidP="003147CF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26CA5554" w14:textId="7B564E8D" w:rsidR="00864EB5" w:rsidRPr="003147CF" w:rsidRDefault="00864EB5" w:rsidP="003147CF">
      <w:pPr>
        <w:tabs>
          <w:tab w:val="left" w:pos="1134"/>
        </w:tabs>
        <w:ind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3147CF">
        <w:rPr>
          <w:b/>
          <w:bCs/>
          <w:sz w:val="28"/>
          <w:szCs w:val="28"/>
        </w:rPr>
        <w:t>Інші</w:t>
      </w:r>
      <w:proofErr w:type="spellEnd"/>
      <w:r w:rsidRPr="003147CF">
        <w:rPr>
          <w:b/>
          <w:bCs/>
          <w:sz w:val="28"/>
          <w:szCs w:val="28"/>
        </w:rPr>
        <w:t xml:space="preserve"> </w:t>
      </w:r>
      <w:proofErr w:type="spellStart"/>
      <w:r w:rsidRPr="003147CF">
        <w:rPr>
          <w:b/>
          <w:bCs/>
          <w:sz w:val="28"/>
          <w:szCs w:val="28"/>
        </w:rPr>
        <w:t>джерела</w:t>
      </w:r>
      <w:proofErr w:type="spellEnd"/>
      <w:r w:rsidR="00624CF8" w:rsidRPr="003147CF">
        <w:rPr>
          <w:b/>
          <w:bCs/>
          <w:sz w:val="28"/>
          <w:szCs w:val="28"/>
          <w:lang w:val="uk-UA"/>
        </w:rPr>
        <w:t>:</w:t>
      </w:r>
    </w:p>
    <w:p w14:paraId="3B383CFA" w14:textId="77777777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International Standard Classification of Education (ISCED 2011): https://www.datenportal.bmbf.de/portal/en/G294.html#:~:text=ISCED%20was%20developed%20by%20UNESCO,facilitating%20national%20and%20international%20comparisons. </w:t>
      </w:r>
    </w:p>
    <w:p w14:paraId="778804E7" w14:textId="77777777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ISCED Fields of Education and Training 2013 (ISCED-F 2013): chrome-extension://efaidnbmnnnibpcajpcglclefindmkaj/http://uis.unesco.org/sites/default/files/documents/isced-fields-of-education-and-training-2013-en.pdf;  </w:t>
      </w:r>
    </w:p>
    <w:p w14:paraId="38311A10" w14:textId="77777777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International standard classification of education: Fields of education and training 2013 (ISCED-F 2013) – Detailed field descriptions. URL: </w:t>
      </w:r>
      <w:hyperlink r:id="rId13" w:history="1">
        <w:r w:rsidRPr="00C82079">
          <w:rPr>
            <w:rStyle w:val="a8"/>
            <w:color w:val="1155CC"/>
            <w:sz w:val="28"/>
            <w:szCs w:val="28"/>
            <w:lang w:val="en-US"/>
          </w:rPr>
          <w:t>https://uis.unesco.org/sites/default/files/documents/international-standard-classification-of-education-fields-of-education-and-training-2013-detailed-field-descriptions-2015-en.pdf</w:t>
        </w:r>
      </w:hyperlink>
    </w:p>
    <w:p w14:paraId="4EC1B34D" w14:textId="2D90C61A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Council Recommendation of 22 May 2018 on key competences for lifelong learning (Text with EEA relevance.). URL:  </w:t>
      </w:r>
      <w:hyperlink r:id="rId14" w:history="1">
        <w:r w:rsidR="002A462A" w:rsidRPr="00C82079">
          <w:rPr>
            <w:rStyle w:val="a8"/>
            <w:sz w:val="28"/>
            <w:szCs w:val="28"/>
            <w:lang w:val="en-US"/>
          </w:rPr>
          <w:t>https://eur-lex.europa.eu/legal-content/EN/TXT/?uri=uriserv:OJ.C_.2018.189.01.0001.01.ENG&amp;toc=OJ:C:2018:189:TOC</w:t>
        </w:r>
      </w:hyperlink>
      <w:r w:rsidR="002A462A" w:rsidRPr="003147CF">
        <w:rPr>
          <w:sz w:val="28"/>
          <w:szCs w:val="28"/>
          <w:lang w:val="uk-UA"/>
        </w:rPr>
        <w:t xml:space="preserve"> </w:t>
      </w:r>
    </w:p>
    <w:p w14:paraId="7808627E" w14:textId="03A4AD88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 The European Qualifications Framework: Supporting Learning, Work and </w:t>
      </w:r>
      <w:proofErr w:type="spellStart"/>
      <w:r w:rsidRPr="00C82079">
        <w:rPr>
          <w:sz w:val="28"/>
          <w:szCs w:val="28"/>
          <w:lang w:val="en-US"/>
        </w:rPr>
        <w:t>CrossBorder</w:t>
      </w:r>
      <w:proofErr w:type="spellEnd"/>
      <w:r w:rsidRPr="00C82079">
        <w:rPr>
          <w:sz w:val="28"/>
          <w:szCs w:val="28"/>
          <w:lang w:val="en-US"/>
        </w:rPr>
        <w:t xml:space="preserve"> Mobility. URL: </w:t>
      </w:r>
      <w:hyperlink r:id="rId15" w:history="1">
        <w:r w:rsidR="00E90D08" w:rsidRPr="00C82079">
          <w:rPr>
            <w:rStyle w:val="a8"/>
            <w:sz w:val="28"/>
            <w:szCs w:val="28"/>
            <w:lang w:val="en-US"/>
          </w:rPr>
          <w:t>http://www.ehea.info/Upload/TPG_A_QF_RO_MK_1_EQF_Brochure.pdf</w:t>
        </w:r>
      </w:hyperlink>
      <w:r w:rsidR="00E90D08" w:rsidRPr="003147CF">
        <w:rPr>
          <w:sz w:val="28"/>
          <w:szCs w:val="28"/>
          <w:lang w:val="uk-UA"/>
        </w:rPr>
        <w:t xml:space="preserve"> </w:t>
      </w:r>
      <w:r w:rsidR="00EB776B" w:rsidRPr="003147CF">
        <w:rPr>
          <w:sz w:val="28"/>
          <w:szCs w:val="28"/>
          <w:lang w:val="uk-UA"/>
        </w:rPr>
        <w:t xml:space="preserve"> </w:t>
      </w:r>
      <w:r w:rsidRPr="00C82079">
        <w:rPr>
          <w:sz w:val="28"/>
          <w:szCs w:val="28"/>
          <w:lang w:val="en-US"/>
        </w:rPr>
        <w:t xml:space="preserve">; </w:t>
      </w:r>
    </w:p>
    <w:p w14:paraId="74B76D96" w14:textId="524B2863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 QF-EHEA – Qualification Framework of the European Higher Education Area. </w:t>
      </w:r>
    </w:p>
    <w:p w14:paraId="3BF41066" w14:textId="04F3F417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Стандарти</w:t>
      </w:r>
      <w:proofErr w:type="spellEnd"/>
      <w:r w:rsidRPr="003147CF">
        <w:rPr>
          <w:sz w:val="28"/>
          <w:szCs w:val="28"/>
        </w:rPr>
        <w:t xml:space="preserve"> та </w:t>
      </w:r>
      <w:proofErr w:type="spellStart"/>
      <w:r w:rsidRPr="003147CF">
        <w:rPr>
          <w:sz w:val="28"/>
          <w:szCs w:val="28"/>
        </w:rPr>
        <w:t>рекомендації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щодо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забезпечення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якості</w:t>
      </w:r>
      <w:proofErr w:type="spellEnd"/>
      <w:r w:rsidRPr="003147CF">
        <w:rPr>
          <w:sz w:val="28"/>
          <w:szCs w:val="28"/>
        </w:rPr>
        <w:t xml:space="preserve"> в </w:t>
      </w:r>
      <w:proofErr w:type="spellStart"/>
      <w:r w:rsidRPr="003147CF">
        <w:rPr>
          <w:sz w:val="28"/>
          <w:szCs w:val="28"/>
        </w:rPr>
        <w:t>Європейському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просторі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 (ESG). </w:t>
      </w:r>
      <w:r w:rsidRPr="00C82079">
        <w:rPr>
          <w:sz w:val="28"/>
          <w:szCs w:val="28"/>
          <w:lang w:val="en-US"/>
        </w:rPr>
        <w:t xml:space="preserve">URL: </w:t>
      </w:r>
      <w:hyperlink r:id="rId16" w:history="1">
        <w:r w:rsidR="00EB776B" w:rsidRPr="00C82079">
          <w:rPr>
            <w:rStyle w:val="a8"/>
            <w:sz w:val="28"/>
            <w:szCs w:val="28"/>
            <w:lang w:val="en-US"/>
          </w:rPr>
          <w:t>https://ihed.org.ua/wp-content/uploads/2018/10/04_2016_ESG_2015.pdf</w:t>
        </w:r>
      </w:hyperlink>
      <w:r w:rsidRPr="00C82079">
        <w:rPr>
          <w:sz w:val="28"/>
          <w:szCs w:val="28"/>
          <w:lang w:val="en-US"/>
        </w:rPr>
        <w:t>;</w:t>
      </w:r>
    </w:p>
    <w:p w14:paraId="1D25EB1B" w14:textId="77777777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 Higher Education in the World 8 - Special issue. New Visions for Higher Education towards 2030. Barcelona, </w:t>
      </w:r>
      <w:proofErr w:type="spellStart"/>
      <w:r w:rsidRPr="00C82079">
        <w:rPr>
          <w:sz w:val="28"/>
          <w:szCs w:val="28"/>
          <w:lang w:val="en-US"/>
        </w:rPr>
        <w:t>GUNi</w:t>
      </w:r>
      <w:proofErr w:type="spellEnd"/>
      <w:r w:rsidRPr="00C82079">
        <w:rPr>
          <w:sz w:val="28"/>
          <w:szCs w:val="28"/>
          <w:lang w:val="en-US"/>
        </w:rPr>
        <w:t xml:space="preserve">, May 2022. URL: https://www.guninetwork.org/files/guni_heiw_8_complete_-_new_visions_for_higher_education_towards_2030_1.pdf  </w:t>
      </w:r>
    </w:p>
    <w:p w14:paraId="52B91A50" w14:textId="77777777" w:rsidR="00864EB5" w:rsidRPr="003147CF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47CF">
        <w:rPr>
          <w:sz w:val="28"/>
          <w:szCs w:val="28"/>
        </w:rPr>
        <w:t xml:space="preserve">ЦСР У ДІЇ. URL: </w:t>
      </w:r>
      <w:hyperlink r:id="rId17" w:history="1">
        <w:r w:rsidRPr="003147CF">
          <w:rPr>
            <w:rStyle w:val="a8"/>
            <w:color w:val="1155CC"/>
            <w:sz w:val="28"/>
            <w:szCs w:val="28"/>
          </w:rPr>
          <w:t>https://www.undp.org/uk/ukraine/tsili-staloho-rozvytku</w:t>
        </w:r>
      </w:hyperlink>
    </w:p>
    <w:p w14:paraId="22334F0C" w14:textId="77777777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3147CF">
        <w:rPr>
          <w:sz w:val="28"/>
          <w:szCs w:val="28"/>
        </w:rPr>
        <w:t xml:space="preserve"> Рамка </w:t>
      </w:r>
      <w:proofErr w:type="spellStart"/>
      <w:r w:rsidRPr="003147CF">
        <w:rPr>
          <w:sz w:val="28"/>
          <w:szCs w:val="28"/>
        </w:rPr>
        <w:t>цифрової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компетентності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громадян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. </w:t>
      </w:r>
      <w:r w:rsidRPr="00C82079">
        <w:rPr>
          <w:sz w:val="28"/>
          <w:szCs w:val="28"/>
          <w:lang w:val="en-US"/>
        </w:rPr>
        <w:t>URL: https://osvita.diia.gov.ua/uploads/1/7451-ramka_cifrovoi_kompetentnosti.pdf</w:t>
      </w:r>
    </w:p>
    <w:p w14:paraId="256C4CFD" w14:textId="1990B935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 xml:space="preserve">Рамка компетентностей для </w:t>
      </w:r>
      <w:proofErr w:type="spellStart"/>
      <w:r w:rsidRPr="003147CF">
        <w:rPr>
          <w:sz w:val="28"/>
          <w:szCs w:val="28"/>
        </w:rPr>
        <w:t>культури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демократії</w:t>
      </w:r>
      <w:proofErr w:type="spellEnd"/>
      <w:r w:rsidRPr="003147CF">
        <w:rPr>
          <w:sz w:val="28"/>
          <w:szCs w:val="28"/>
        </w:rPr>
        <w:t xml:space="preserve">. </w:t>
      </w:r>
      <w:r w:rsidRPr="00C82079">
        <w:rPr>
          <w:sz w:val="28"/>
          <w:szCs w:val="28"/>
          <w:lang w:val="en-US"/>
        </w:rPr>
        <w:t xml:space="preserve">URL: </w:t>
      </w:r>
      <w:hyperlink r:id="rId18" w:history="1">
        <w:r w:rsidR="00EB776B" w:rsidRPr="00C82079">
          <w:rPr>
            <w:rStyle w:val="a8"/>
            <w:sz w:val="28"/>
            <w:szCs w:val="28"/>
            <w:lang w:val="en-US"/>
          </w:rPr>
          <w:t>https://rm.coe.int/rf-cdc-vol-2-/168097ec96</w:t>
        </w:r>
      </w:hyperlink>
      <w:r w:rsidR="00EB776B" w:rsidRPr="003147CF">
        <w:rPr>
          <w:sz w:val="28"/>
          <w:szCs w:val="28"/>
          <w:lang w:val="uk-UA"/>
        </w:rPr>
        <w:t xml:space="preserve"> </w:t>
      </w:r>
    </w:p>
    <w:p w14:paraId="46D24047" w14:textId="157BADB8" w:rsidR="00864EB5" w:rsidRPr="00C82079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C82079">
        <w:rPr>
          <w:sz w:val="28"/>
          <w:szCs w:val="28"/>
          <w:lang w:val="en-US"/>
        </w:rPr>
        <w:t xml:space="preserve"> TUNING Educational Structures in Europe (</w:t>
      </w:r>
      <w:r w:rsidRPr="003147CF">
        <w:rPr>
          <w:sz w:val="28"/>
          <w:szCs w:val="28"/>
        </w:rPr>
        <w:t>Проєкт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Європейської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Комісії</w:t>
      </w:r>
      <w:proofErr w:type="spellEnd"/>
      <w:r w:rsidRPr="00C82079">
        <w:rPr>
          <w:sz w:val="28"/>
          <w:szCs w:val="28"/>
          <w:lang w:val="en-US"/>
        </w:rPr>
        <w:t xml:space="preserve"> «</w:t>
      </w:r>
      <w:proofErr w:type="spellStart"/>
      <w:r w:rsidRPr="003147CF">
        <w:rPr>
          <w:sz w:val="28"/>
          <w:szCs w:val="28"/>
        </w:rPr>
        <w:t>Налаштування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освітніх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систем</w:t>
      </w:r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в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Європі</w:t>
      </w:r>
      <w:proofErr w:type="spellEnd"/>
      <w:r w:rsidRPr="00C82079">
        <w:rPr>
          <w:sz w:val="28"/>
          <w:szCs w:val="28"/>
          <w:lang w:val="en-US"/>
        </w:rPr>
        <w:t>» (</w:t>
      </w:r>
      <w:r w:rsidRPr="003147CF">
        <w:rPr>
          <w:sz w:val="28"/>
          <w:szCs w:val="28"/>
        </w:rPr>
        <w:t>для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ознайомлення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з</w:t>
      </w:r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прикладами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стандартів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та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вимог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до</w:t>
      </w:r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компетентностей</w:t>
      </w:r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для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різних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предметних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областей</w:t>
      </w:r>
      <w:r w:rsidRPr="00C82079">
        <w:rPr>
          <w:sz w:val="28"/>
          <w:szCs w:val="28"/>
          <w:lang w:val="en-US"/>
        </w:rPr>
        <w:t xml:space="preserve">) </w:t>
      </w:r>
      <w:hyperlink r:id="rId19" w:history="1">
        <w:r w:rsidR="00EB776B" w:rsidRPr="00C82079">
          <w:rPr>
            <w:rStyle w:val="a8"/>
            <w:sz w:val="28"/>
            <w:szCs w:val="28"/>
            <w:lang w:val="en-US"/>
          </w:rPr>
          <w:t>http://www.ehea.info/cid101886/tuning-educational-structures-europe.html</w:t>
        </w:r>
      </w:hyperlink>
      <w:r w:rsidR="00EB776B" w:rsidRPr="003147CF">
        <w:rPr>
          <w:sz w:val="28"/>
          <w:szCs w:val="28"/>
          <w:lang w:val="uk-UA"/>
        </w:rPr>
        <w:t xml:space="preserve"> </w:t>
      </w:r>
      <w:r w:rsidRPr="00C82079">
        <w:rPr>
          <w:sz w:val="28"/>
          <w:szCs w:val="28"/>
          <w:lang w:val="en-US"/>
        </w:rPr>
        <w:t>.</w:t>
      </w:r>
    </w:p>
    <w:p w14:paraId="0AF8D0BE" w14:textId="06A0FAA1" w:rsidR="00864EB5" w:rsidRPr="003147CF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Національний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освітній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глосарій</w:t>
      </w:r>
      <w:proofErr w:type="spellEnd"/>
      <w:r w:rsidRPr="00C82079">
        <w:rPr>
          <w:sz w:val="28"/>
          <w:szCs w:val="28"/>
          <w:lang w:val="en-US"/>
        </w:rPr>
        <w:t xml:space="preserve">: </w:t>
      </w:r>
      <w:proofErr w:type="spellStart"/>
      <w:r w:rsidRPr="003147CF">
        <w:rPr>
          <w:sz w:val="28"/>
          <w:szCs w:val="28"/>
        </w:rPr>
        <w:t>вища</w:t>
      </w:r>
      <w:proofErr w:type="spellEnd"/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освіта</w:t>
      </w:r>
      <w:proofErr w:type="spellEnd"/>
      <w:r w:rsidRPr="00C82079">
        <w:rPr>
          <w:sz w:val="28"/>
          <w:szCs w:val="28"/>
          <w:lang w:val="en-US"/>
        </w:rPr>
        <w:t xml:space="preserve"> (4-</w:t>
      </w:r>
      <w:r w:rsidRPr="003147CF">
        <w:rPr>
          <w:sz w:val="28"/>
          <w:szCs w:val="28"/>
        </w:rPr>
        <w:t>е</w:t>
      </w:r>
      <w:r w:rsidRPr="00C82079">
        <w:rPr>
          <w:sz w:val="28"/>
          <w:szCs w:val="28"/>
          <w:lang w:val="en-US"/>
        </w:rPr>
        <w:t xml:space="preserve"> </w:t>
      </w:r>
      <w:r w:rsidRPr="003147CF">
        <w:rPr>
          <w:sz w:val="28"/>
          <w:szCs w:val="28"/>
        </w:rPr>
        <w:t>вид</w:t>
      </w:r>
      <w:r w:rsidRPr="00C82079">
        <w:rPr>
          <w:sz w:val="28"/>
          <w:szCs w:val="28"/>
          <w:lang w:val="en-US"/>
        </w:rPr>
        <w:t xml:space="preserve">., </w:t>
      </w:r>
      <w:proofErr w:type="spellStart"/>
      <w:r w:rsidRPr="003147CF">
        <w:rPr>
          <w:sz w:val="28"/>
          <w:szCs w:val="28"/>
        </w:rPr>
        <w:t>перероб</w:t>
      </w:r>
      <w:proofErr w:type="spellEnd"/>
      <w:r w:rsidRPr="00C82079">
        <w:rPr>
          <w:sz w:val="28"/>
          <w:szCs w:val="28"/>
          <w:lang w:val="en-US"/>
        </w:rPr>
        <w:t xml:space="preserve">. </w:t>
      </w:r>
      <w:r w:rsidRPr="003147CF">
        <w:rPr>
          <w:sz w:val="28"/>
          <w:szCs w:val="28"/>
        </w:rPr>
        <w:t>і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доп</w:t>
      </w:r>
      <w:proofErr w:type="spellEnd"/>
      <w:r w:rsidRPr="00C82079">
        <w:rPr>
          <w:sz w:val="28"/>
          <w:szCs w:val="28"/>
          <w:lang w:val="en-US"/>
        </w:rPr>
        <w:t xml:space="preserve">.) / </w:t>
      </w:r>
      <w:proofErr w:type="spellStart"/>
      <w:r w:rsidRPr="003147CF">
        <w:rPr>
          <w:sz w:val="28"/>
          <w:szCs w:val="28"/>
        </w:rPr>
        <w:t>Авт</w:t>
      </w:r>
      <w:proofErr w:type="spellEnd"/>
      <w:r w:rsidRPr="00C82079">
        <w:rPr>
          <w:sz w:val="28"/>
          <w:szCs w:val="28"/>
          <w:lang w:val="en-US"/>
        </w:rPr>
        <w:t>.-</w:t>
      </w:r>
      <w:r w:rsidRPr="003147CF">
        <w:rPr>
          <w:sz w:val="28"/>
          <w:szCs w:val="28"/>
        </w:rPr>
        <w:t>уклад</w:t>
      </w:r>
      <w:r w:rsidRPr="00C82079">
        <w:rPr>
          <w:sz w:val="28"/>
          <w:szCs w:val="28"/>
          <w:lang w:val="en-US"/>
        </w:rPr>
        <w:t xml:space="preserve">.: </w:t>
      </w:r>
      <w:r w:rsidRPr="003147CF">
        <w:rPr>
          <w:sz w:val="28"/>
          <w:szCs w:val="28"/>
        </w:rPr>
        <w:t>В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Є</w:t>
      </w:r>
      <w:r w:rsidRPr="00C82079">
        <w:rPr>
          <w:sz w:val="28"/>
          <w:szCs w:val="28"/>
          <w:lang w:val="en-US"/>
        </w:rPr>
        <w:t xml:space="preserve">. </w:t>
      </w:r>
      <w:r w:rsidRPr="003147CF">
        <w:rPr>
          <w:sz w:val="28"/>
          <w:szCs w:val="28"/>
        </w:rPr>
        <w:t>Бахрушин</w:t>
      </w:r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М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І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Винницький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В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М</w:t>
      </w:r>
      <w:r w:rsidRPr="00C82079">
        <w:rPr>
          <w:sz w:val="28"/>
          <w:szCs w:val="28"/>
          <w:lang w:val="en-US"/>
        </w:rPr>
        <w:t xml:space="preserve">. </w:t>
      </w:r>
      <w:r w:rsidRPr="003147CF">
        <w:rPr>
          <w:sz w:val="28"/>
          <w:szCs w:val="28"/>
        </w:rPr>
        <w:t>Захарченко</w:t>
      </w:r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І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О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lastRenderedPageBreak/>
        <w:t>Золотарьова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С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А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Калашнікова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В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І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Луговий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М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Р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Мруга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Ю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М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Рашкевич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І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М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Сікорська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А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В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Ставицький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Ж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В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Таланова</w:t>
      </w:r>
      <w:proofErr w:type="spellEnd"/>
      <w:r w:rsidRPr="00C82079">
        <w:rPr>
          <w:sz w:val="28"/>
          <w:szCs w:val="28"/>
          <w:lang w:val="en-US"/>
        </w:rPr>
        <w:t xml:space="preserve">, </w:t>
      </w:r>
      <w:r w:rsidRPr="003147CF">
        <w:rPr>
          <w:sz w:val="28"/>
          <w:szCs w:val="28"/>
        </w:rPr>
        <w:t>С</w:t>
      </w:r>
      <w:r w:rsidRPr="00C82079">
        <w:rPr>
          <w:sz w:val="28"/>
          <w:szCs w:val="28"/>
          <w:lang w:val="en-US"/>
        </w:rPr>
        <w:t>.</w:t>
      </w:r>
      <w:r w:rsidRPr="003147CF">
        <w:rPr>
          <w:sz w:val="28"/>
          <w:szCs w:val="28"/>
        </w:rPr>
        <w:t>П</w:t>
      </w:r>
      <w:r w:rsidRPr="00C82079">
        <w:rPr>
          <w:sz w:val="28"/>
          <w:szCs w:val="28"/>
          <w:lang w:val="en-US"/>
        </w:rPr>
        <w:t xml:space="preserve">. </w:t>
      </w:r>
      <w:proofErr w:type="spellStart"/>
      <w:r w:rsidRPr="003147CF">
        <w:rPr>
          <w:sz w:val="28"/>
          <w:szCs w:val="28"/>
        </w:rPr>
        <w:t>Шитікова</w:t>
      </w:r>
      <w:proofErr w:type="spellEnd"/>
      <w:r w:rsidRPr="00C82079">
        <w:rPr>
          <w:sz w:val="28"/>
          <w:szCs w:val="28"/>
          <w:lang w:val="en-US"/>
        </w:rPr>
        <w:t xml:space="preserve"> / </w:t>
      </w:r>
      <w:r w:rsidRPr="003147CF">
        <w:rPr>
          <w:sz w:val="28"/>
          <w:szCs w:val="28"/>
        </w:rPr>
        <w:t>За</w:t>
      </w:r>
      <w:r w:rsidRPr="00C82079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ред</w:t>
      </w:r>
      <w:proofErr w:type="spellEnd"/>
      <w:r w:rsidRPr="00C82079">
        <w:rPr>
          <w:sz w:val="28"/>
          <w:szCs w:val="28"/>
          <w:lang w:val="en-US"/>
        </w:rPr>
        <w:t xml:space="preserve">. </w:t>
      </w:r>
      <w:r w:rsidRPr="003147CF">
        <w:rPr>
          <w:sz w:val="28"/>
          <w:szCs w:val="28"/>
        </w:rPr>
        <w:t xml:space="preserve">В.Г. </w:t>
      </w:r>
      <w:proofErr w:type="spellStart"/>
      <w:r w:rsidRPr="003147CF">
        <w:rPr>
          <w:sz w:val="28"/>
          <w:szCs w:val="28"/>
        </w:rPr>
        <w:t>Кременя</w:t>
      </w:r>
      <w:proofErr w:type="spellEnd"/>
      <w:r w:rsidRPr="003147CF">
        <w:rPr>
          <w:sz w:val="28"/>
          <w:szCs w:val="28"/>
        </w:rPr>
        <w:t xml:space="preserve">, В.Є. Бахрушина, Ю.М. </w:t>
      </w:r>
      <w:proofErr w:type="spellStart"/>
      <w:r w:rsidRPr="003147CF">
        <w:rPr>
          <w:sz w:val="28"/>
          <w:szCs w:val="28"/>
        </w:rPr>
        <w:t>Рашкевича</w:t>
      </w:r>
      <w:proofErr w:type="spellEnd"/>
      <w:r w:rsidRPr="003147CF">
        <w:rPr>
          <w:sz w:val="28"/>
          <w:szCs w:val="28"/>
        </w:rPr>
        <w:t xml:space="preserve">. 2024. – 114 с – URL: </w:t>
      </w:r>
      <w:hyperlink r:id="rId20" w:history="1">
        <w:r w:rsidR="00EB776B" w:rsidRPr="003147CF">
          <w:rPr>
            <w:rStyle w:val="a8"/>
            <w:sz w:val="28"/>
            <w:szCs w:val="28"/>
          </w:rPr>
          <w:t>https://erasmusplus.org.ua/wp-content/uploads/2024/10/glosarijvo_2024_here_neo_ivo_napn_mon_30.09.2024.pdf</w:t>
        </w:r>
      </w:hyperlink>
      <w:r w:rsidRPr="003147CF">
        <w:rPr>
          <w:sz w:val="28"/>
          <w:szCs w:val="28"/>
        </w:rPr>
        <w:t xml:space="preserve">. </w:t>
      </w:r>
      <w:r w:rsidR="00EB776B" w:rsidRPr="003147CF">
        <w:rPr>
          <w:sz w:val="28"/>
          <w:szCs w:val="28"/>
          <w:lang w:val="uk-UA"/>
        </w:rPr>
        <w:t xml:space="preserve"> </w:t>
      </w:r>
      <w:r w:rsidRPr="003147CF">
        <w:rPr>
          <w:sz w:val="28"/>
          <w:szCs w:val="28"/>
        </w:rPr>
        <w:t xml:space="preserve">  </w:t>
      </w:r>
    </w:p>
    <w:p w14:paraId="066CC08D" w14:textId="7F480DC9" w:rsidR="00864EB5" w:rsidRPr="003147CF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47CF">
        <w:rPr>
          <w:sz w:val="28"/>
          <w:szCs w:val="28"/>
        </w:rPr>
        <w:t xml:space="preserve"> Бахрушин В.Є. </w:t>
      </w:r>
      <w:proofErr w:type="spellStart"/>
      <w:r w:rsidRPr="003147CF">
        <w:rPr>
          <w:sz w:val="28"/>
          <w:szCs w:val="28"/>
        </w:rPr>
        <w:t>Проблеми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розроблення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стандартів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третього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рівня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 в </w:t>
      </w:r>
      <w:proofErr w:type="spellStart"/>
      <w:r w:rsidRPr="003147CF">
        <w:rPr>
          <w:sz w:val="28"/>
          <w:szCs w:val="28"/>
        </w:rPr>
        <w:t>Україні</w:t>
      </w:r>
      <w:proofErr w:type="spellEnd"/>
      <w:r w:rsidRPr="003147CF">
        <w:rPr>
          <w:sz w:val="28"/>
          <w:szCs w:val="28"/>
        </w:rPr>
        <w:t xml:space="preserve">. </w:t>
      </w:r>
      <w:proofErr w:type="spellStart"/>
      <w:r w:rsidRPr="003147CF">
        <w:rPr>
          <w:sz w:val="28"/>
          <w:szCs w:val="28"/>
        </w:rPr>
        <w:t>Освітня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аналітика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 xml:space="preserve">. 2021. № 4(15). С. 46-59. URL: </w:t>
      </w:r>
      <w:hyperlink r:id="rId21" w:history="1">
        <w:r w:rsidR="00EB776B" w:rsidRPr="003147CF">
          <w:rPr>
            <w:rStyle w:val="a8"/>
            <w:sz w:val="28"/>
            <w:szCs w:val="28"/>
          </w:rPr>
          <w:t>https://science.iea.gov.ua/wp-content/uploads/2022/01/EAU_415_2021-full.pdf</w:t>
        </w:r>
      </w:hyperlink>
      <w:r w:rsidRPr="003147CF">
        <w:rPr>
          <w:sz w:val="28"/>
          <w:szCs w:val="28"/>
        </w:rPr>
        <w:t>.</w:t>
      </w:r>
      <w:r w:rsidR="00EB776B" w:rsidRPr="003147CF">
        <w:rPr>
          <w:sz w:val="28"/>
          <w:szCs w:val="28"/>
          <w:lang w:val="uk-UA"/>
        </w:rPr>
        <w:t xml:space="preserve"> </w:t>
      </w:r>
    </w:p>
    <w:p w14:paraId="15238531" w14:textId="77777777" w:rsidR="00864EB5" w:rsidRPr="008A6B11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en-US"/>
        </w:rPr>
      </w:pPr>
      <w:r w:rsidRPr="003147CF">
        <w:rPr>
          <w:sz w:val="28"/>
          <w:szCs w:val="28"/>
        </w:rPr>
        <w:t xml:space="preserve"> Бахрушин В.Є. </w:t>
      </w:r>
      <w:proofErr w:type="spellStart"/>
      <w:r w:rsidRPr="003147CF">
        <w:rPr>
          <w:sz w:val="28"/>
          <w:szCs w:val="28"/>
        </w:rPr>
        <w:t>Стандартизація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вимог</w:t>
      </w:r>
      <w:proofErr w:type="spellEnd"/>
      <w:r w:rsidRPr="003147CF">
        <w:rPr>
          <w:sz w:val="28"/>
          <w:szCs w:val="28"/>
        </w:rPr>
        <w:t xml:space="preserve"> до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, як </w:t>
      </w:r>
      <w:proofErr w:type="spellStart"/>
      <w:r w:rsidRPr="003147CF">
        <w:rPr>
          <w:sz w:val="28"/>
          <w:szCs w:val="28"/>
        </w:rPr>
        <w:t>інструмент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забезпечення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якості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: </w:t>
      </w:r>
      <w:proofErr w:type="spellStart"/>
      <w:r w:rsidRPr="003147CF">
        <w:rPr>
          <w:sz w:val="28"/>
          <w:szCs w:val="28"/>
        </w:rPr>
        <w:t>рівні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 та </w:t>
      </w:r>
      <w:proofErr w:type="spellStart"/>
      <w:r w:rsidRPr="003147CF">
        <w:rPr>
          <w:sz w:val="28"/>
          <w:szCs w:val="28"/>
        </w:rPr>
        <w:t>предметні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області</w:t>
      </w:r>
      <w:proofErr w:type="spellEnd"/>
      <w:r w:rsidRPr="003147CF">
        <w:rPr>
          <w:sz w:val="28"/>
          <w:szCs w:val="28"/>
        </w:rPr>
        <w:t xml:space="preserve">. </w:t>
      </w:r>
      <w:proofErr w:type="spellStart"/>
      <w:r w:rsidRPr="003147CF">
        <w:rPr>
          <w:sz w:val="28"/>
          <w:szCs w:val="28"/>
        </w:rPr>
        <w:t>Освітня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аналітика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>. 2020. № 2(9). С</w:t>
      </w:r>
      <w:r w:rsidRPr="008A6B11">
        <w:rPr>
          <w:sz w:val="28"/>
          <w:szCs w:val="28"/>
          <w:lang w:val="en-US"/>
        </w:rPr>
        <w:t>. 50–66.: URL: https://science.iea.gov.ua/wp-content/uploads/2020/10/4_Bakhrushin_29_2020_50_66.pdf.</w:t>
      </w:r>
    </w:p>
    <w:p w14:paraId="0EB96379" w14:textId="4899C769" w:rsidR="00864EB5" w:rsidRPr="003147CF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A6B11">
        <w:rPr>
          <w:sz w:val="28"/>
          <w:szCs w:val="28"/>
          <w:lang w:val="en-US"/>
        </w:rPr>
        <w:t xml:space="preserve"> </w:t>
      </w:r>
      <w:proofErr w:type="spellStart"/>
      <w:r w:rsidRPr="003147CF">
        <w:rPr>
          <w:sz w:val="28"/>
          <w:szCs w:val="28"/>
        </w:rPr>
        <w:t>Рашкевич</w:t>
      </w:r>
      <w:proofErr w:type="spellEnd"/>
      <w:r w:rsidRPr="003147CF">
        <w:rPr>
          <w:sz w:val="28"/>
          <w:szCs w:val="28"/>
        </w:rPr>
        <w:t xml:space="preserve"> Ю.М. </w:t>
      </w:r>
      <w:proofErr w:type="spellStart"/>
      <w:r w:rsidRPr="003147CF">
        <w:rPr>
          <w:sz w:val="28"/>
          <w:szCs w:val="28"/>
        </w:rPr>
        <w:t>Болонський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процес</w:t>
      </w:r>
      <w:proofErr w:type="spellEnd"/>
      <w:r w:rsidRPr="003147CF">
        <w:rPr>
          <w:sz w:val="28"/>
          <w:szCs w:val="28"/>
        </w:rPr>
        <w:t xml:space="preserve">: </w:t>
      </w:r>
      <w:proofErr w:type="spellStart"/>
      <w:r w:rsidRPr="003147CF">
        <w:rPr>
          <w:sz w:val="28"/>
          <w:szCs w:val="28"/>
        </w:rPr>
        <w:t>історія</w:t>
      </w:r>
      <w:proofErr w:type="spellEnd"/>
      <w:r w:rsidRPr="003147CF">
        <w:rPr>
          <w:sz w:val="28"/>
          <w:szCs w:val="28"/>
        </w:rPr>
        <w:t xml:space="preserve">, стан та </w:t>
      </w:r>
      <w:proofErr w:type="spellStart"/>
      <w:r w:rsidRPr="003147CF">
        <w:rPr>
          <w:sz w:val="28"/>
          <w:szCs w:val="28"/>
        </w:rPr>
        <w:t>перспективи</w:t>
      </w:r>
      <w:proofErr w:type="spellEnd"/>
      <w:r w:rsidRPr="003147CF">
        <w:rPr>
          <w:sz w:val="28"/>
          <w:szCs w:val="28"/>
        </w:rPr>
        <w:t xml:space="preserve">. </w:t>
      </w:r>
      <w:proofErr w:type="spellStart"/>
      <w:r w:rsidRPr="003147CF">
        <w:rPr>
          <w:sz w:val="28"/>
          <w:szCs w:val="28"/>
        </w:rPr>
        <w:t>Освітня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аналітика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України</w:t>
      </w:r>
      <w:proofErr w:type="spellEnd"/>
      <w:r w:rsidRPr="003147CF">
        <w:rPr>
          <w:sz w:val="28"/>
          <w:szCs w:val="28"/>
        </w:rPr>
        <w:t>”</w:t>
      </w:r>
      <w:r w:rsidR="00DA7CD3" w:rsidRPr="003147CF">
        <w:rPr>
          <w:sz w:val="28"/>
          <w:szCs w:val="28"/>
          <w:lang w:val="uk-UA"/>
        </w:rPr>
        <w:t>.</w:t>
      </w:r>
      <w:r w:rsidRPr="003147CF">
        <w:rPr>
          <w:sz w:val="28"/>
          <w:szCs w:val="28"/>
        </w:rPr>
        <w:t xml:space="preserve"> 2018, № 3 (4), С. 5–16 – URL: https://science.iea.gov.ua/wp-content/uploads/2018/12/5_16_Rashkevich.pdf  </w:t>
      </w:r>
    </w:p>
    <w:p w14:paraId="7929D50C" w14:textId="6788C982" w:rsidR="00864EB5" w:rsidRPr="003147CF" w:rsidRDefault="00864EB5" w:rsidP="003147CF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Розвиток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системи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забезпечення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якості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вищої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освіти</w:t>
      </w:r>
      <w:proofErr w:type="spellEnd"/>
      <w:r w:rsidRPr="003147CF">
        <w:rPr>
          <w:sz w:val="28"/>
          <w:szCs w:val="28"/>
        </w:rPr>
        <w:t xml:space="preserve"> в </w:t>
      </w:r>
      <w:proofErr w:type="spellStart"/>
      <w:r w:rsidRPr="003147CF">
        <w:rPr>
          <w:sz w:val="28"/>
          <w:szCs w:val="28"/>
        </w:rPr>
        <w:t>Україні</w:t>
      </w:r>
      <w:proofErr w:type="spellEnd"/>
      <w:r w:rsidRPr="003147CF">
        <w:rPr>
          <w:sz w:val="28"/>
          <w:szCs w:val="28"/>
        </w:rPr>
        <w:t xml:space="preserve">: </w:t>
      </w:r>
      <w:proofErr w:type="spellStart"/>
      <w:r w:rsidRPr="003147CF">
        <w:rPr>
          <w:sz w:val="28"/>
          <w:szCs w:val="28"/>
        </w:rPr>
        <w:t>інформаційно-аналітичний</w:t>
      </w:r>
      <w:proofErr w:type="spellEnd"/>
      <w:r w:rsidRPr="003147CF">
        <w:rPr>
          <w:sz w:val="28"/>
          <w:szCs w:val="28"/>
        </w:rPr>
        <w:t xml:space="preserve"> </w:t>
      </w:r>
      <w:proofErr w:type="spellStart"/>
      <w:r w:rsidRPr="003147CF">
        <w:rPr>
          <w:sz w:val="28"/>
          <w:szCs w:val="28"/>
        </w:rPr>
        <w:t>огляд</w:t>
      </w:r>
      <w:proofErr w:type="spellEnd"/>
      <w:r w:rsidRPr="003147CF">
        <w:rPr>
          <w:sz w:val="28"/>
          <w:szCs w:val="28"/>
        </w:rPr>
        <w:t xml:space="preserve"> – URL:   </w:t>
      </w:r>
      <w:hyperlink r:id="rId22" w:history="1">
        <w:r w:rsidR="00EB776B" w:rsidRPr="003147CF">
          <w:rPr>
            <w:rStyle w:val="a8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</w:hyperlink>
      <w:r w:rsidR="00EB776B" w:rsidRPr="003147CF">
        <w:rPr>
          <w:sz w:val="28"/>
          <w:szCs w:val="28"/>
          <w:lang w:val="uk-UA"/>
        </w:rPr>
        <w:t xml:space="preserve"> </w:t>
      </w:r>
    </w:p>
    <w:p w14:paraId="34AADEEA" w14:textId="77777777" w:rsidR="009B734B" w:rsidRDefault="00864EB5" w:rsidP="00300038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B734B">
        <w:rPr>
          <w:sz w:val="28"/>
          <w:szCs w:val="28"/>
        </w:rPr>
        <w:t xml:space="preserve"> </w:t>
      </w:r>
      <w:proofErr w:type="spellStart"/>
      <w:r w:rsidRPr="009B734B">
        <w:rPr>
          <w:sz w:val="28"/>
          <w:szCs w:val="28"/>
        </w:rPr>
        <w:t>Розроблення</w:t>
      </w:r>
      <w:proofErr w:type="spellEnd"/>
      <w:r w:rsidRPr="009B734B">
        <w:rPr>
          <w:sz w:val="28"/>
          <w:szCs w:val="28"/>
        </w:rPr>
        <w:t xml:space="preserve"> </w:t>
      </w:r>
      <w:proofErr w:type="spellStart"/>
      <w:r w:rsidRPr="009B734B">
        <w:rPr>
          <w:sz w:val="28"/>
          <w:szCs w:val="28"/>
        </w:rPr>
        <w:t>освітніх</w:t>
      </w:r>
      <w:proofErr w:type="spellEnd"/>
      <w:r w:rsidRPr="009B734B">
        <w:rPr>
          <w:sz w:val="28"/>
          <w:szCs w:val="28"/>
        </w:rPr>
        <w:t xml:space="preserve"> </w:t>
      </w:r>
      <w:proofErr w:type="spellStart"/>
      <w:r w:rsidRPr="009B734B">
        <w:rPr>
          <w:sz w:val="28"/>
          <w:szCs w:val="28"/>
        </w:rPr>
        <w:t>програм</w:t>
      </w:r>
      <w:proofErr w:type="spellEnd"/>
      <w:r w:rsidRPr="009B734B">
        <w:rPr>
          <w:sz w:val="28"/>
          <w:szCs w:val="28"/>
        </w:rPr>
        <w:t xml:space="preserve">: </w:t>
      </w:r>
      <w:proofErr w:type="spellStart"/>
      <w:r w:rsidRPr="009B734B">
        <w:rPr>
          <w:sz w:val="28"/>
          <w:szCs w:val="28"/>
        </w:rPr>
        <w:t>методичні</w:t>
      </w:r>
      <w:proofErr w:type="spellEnd"/>
      <w:r w:rsidRPr="009B734B">
        <w:rPr>
          <w:sz w:val="28"/>
          <w:szCs w:val="28"/>
        </w:rPr>
        <w:t xml:space="preserve"> </w:t>
      </w:r>
      <w:proofErr w:type="spellStart"/>
      <w:r w:rsidRPr="009B734B">
        <w:rPr>
          <w:sz w:val="28"/>
          <w:szCs w:val="28"/>
        </w:rPr>
        <w:t>рекомендації</w:t>
      </w:r>
      <w:proofErr w:type="spellEnd"/>
      <w:r w:rsidRPr="009B734B">
        <w:rPr>
          <w:sz w:val="28"/>
          <w:szCs w:val="28"/>
        </w:rPr>
        <w:t xml:space="preserve"> / Авт.: В. М. Захарченко, В. І. </w:t>
      </w:r>
      <w:proofErr w:type="spellStart"/>
      <w:r w:rsidRPr="009B734B">
        <w:rPr>
          <w:sz w:val="28"/>
          <w:szCs w:val="28"/>
        </w:rPr>
        <w:t>Луговий</w:t>
      </w:r>
      <w:proofErr w:type="spellEnd"/>
      <w:r w:rsidRPr="009B734B">
        <w:rPr>
          <w:sz w:val="28"/>
          <w:szCs w:val="28"/>
        </w:rPr>
        <w:t xml:space="preserve">, Ю.М. </w:t>
      </w:r>
      <w:proofErr w:type="spellStart"/>
      <w:r w:rsidRPr="009B734B">
        <w:rPr>
          <w:sz w:val="28"/>
          <w:szCs w:val="28"/>
        </w:rPr>
        <w:t>Рашкевич</w:t>
      </w:r>
      <w:proofErr w:type="spellEnd"/>
      <w:r w:rsidRPr="009B734B">
        <w:rPr>
          <w:sz w:val="28"/>
          <w:szCs w:val="28"/>
        </w:rPr>
        <w:t xml:space="preserve">, Ж.В. </w:t>
      </w:r>
      <w:proofErr w:type="spellStart"/>
      <w:r w:rsidRPr="009B734B">
        <w:rPr>
          <w:sz w:val="28"/>
          <w:szCs w:val="28"/>
        </w:rPr>
        <w:t>Таланова</w:t>
      </w:r>
      <w:proofErr w:type="spellEnd"/>
      <w:r w:rsidRPr="009B734B">
        <w:rPr>
          <w:sz w:val="28"/>
          <w:szCs w:val="28"/>
        </w:rPr>
        <w:t xml:space="preserve"> / За ред. В.Г. </w:t>
      </w:r>
      <w:proofErr w:type="spellStart"/>
      <w:r w:rsidRPr="009B734B">
        <w:rPr>
          <w:sz w:val="28"/>
          <w:szCs w:val="28"/>
        </w:rPr>
        <w:t>Кременя</w:t>
      </w:r>
      <w:proofErr w:type="spellEnd"/>
      <w:r w:rsidRPr="009B734B">
        <w:rPr>
          <w:sz w:val="28"/>
          <w:szCs w:val="28"/>
        </w:rPr>
        <w:t xml:space="preserve">. – </w:t>
      </w:r>
      <w:proofErr w:type="spellStart"/>
      <w:proofErr w:type="gramStart"/>
      <w:r w:rsidRPr="009B734B">
        <w:rPr>
          <w:sz w:val="28"/>
          <w:szCs w:val="28"/>
        </w:rPr>
        <w:t>Київ</w:t>
      </w:r>
      <w:proofErr w:type="spellEnd"/>
      <w:r w:rsidRPr="009B734B">
        <w:rPr>
          <w:sz w:val="28"/>
          <w:szCs w:val="28"/>
        </w:rPr>
        <w:t xml:space="preserve"> :</w:t>
      </w:r>
      <w:proofErr w:type="gramEnd"/>
      <w:r w:rsidRPr="009B734B">
        <w:rPr>
          <w:sz w:val="28"/>
          <w:szCs w:val="28"/>
        </w:rPr>
        <w:t xml:space="preserve"> ДП «НВЦ «</w:t>
      </w:r>
      <w:proofErr w:type="spellStart"/>
      <w:r w:rsidRPr="009B734B">
        <w:rPr>
          <w:sz w:val="28"/>
          <w:szCs w:val="28"/>
        </w:rPr>
        <w:t>Пріоритети</w:t>
      </w:r>
      <w:proofErr w:type="spellEnd"/>
      <w:r w:rsidRPr="009B734B">
        <w:rPr>
          <w:sz w:val="28"/>
          <w:szCs w:val="28"/>
        </w:rPr>
        <w:t xml:space="preserve">», 2014. – 120 с. – URL: </w:t>
      </w:r>
      <w:hyperlink r:id="rId23" w:history="1">
        <w:r w:rsidR="00EB776B" w:rsidRPr="009B734B">
          <w:rPr>
            <w:rStyle w:val="a8"/>
            <w:sz w:val="28"/>
            <w:szCs w:val="28"/>
          </w:rPr>
          <w:t>https://erasmusplus.org.ua/wp-content/uploads/2015/04/Rozroblennya_osv_program.pdf</w:t>
        </w:r>
      </w:hyperlink>
      <w:r w:rsidR="00EB776B" w:rsidRPr="009B734B">
        <w:rPr>
          <w:sz w:val="28"/>
          <w:szCs w:val="28"/>
          <w:lang w:val="uk-UA"/>
        </w:rPr>
        <w:t xml:space="preserve"> </w:t>
      </w:r>
      <w:bookmarkStart w:id="0" w:name="_Hlk226800880"/>
    </w:p>
    <w:p w14:paraId="6A3BB9FC" w14:textId="5D663277" w:rsidR="0045793C" w:rsidRPr="009B734B" w:rsidRDefault="0045793C" w:rsidP="00300038">
      <w:pPr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B734B">
        <w:rPr>
          <w:b/>
          <w:bCs/>
          <w:sz w:val="28"/>
          <w:szCs w:val="28"/>
          <w:lang w:val="uk-UA" w:eastAsia="uk-UA"/>
        </w:rPr>
        <w:t xml:space="preserve"> </w:t>
      </w:r>
      <w:r w:rsidRPr="009B734B">
        <w:rPr>
          <w:sz w:val="28"/>
          <w:szCs w:val="28"/>
          <w:lang w:val="en-US"/>
        </w:rPr>
        <w:t>European Skills, Competences, Qualifications and Occupations (ESCO</w:t>
      </w:r>
      <w:r w:rsidRPr="009B734B">
        <w:rPr>
          <w:sz w:val="28"/>
          <w:szCs w:val="28"/>
          <w:lang w:val="uk-UA"/>
        </w:rPr>
        <w:t>).</w:t>
      </w:r>
      <w:r w:rsidR="000D5577" w:rsidRPr="009B734B">
        <w:rPr>
          <w:sz w:val="28"/>
          <w:szCs w:val="28"/>
          <w:lang w:val="en-US"/>
        </w:rPr>
        <w:t xml:space="preserve"> </w:t>
      </w:r>
      <w:proofErr w:type="gramStart"/>
      <w:r w:rsidR="000D5577" w:rsidRPr="009B734B">
        <w:rPr>
          <w:sz w:val="28"/>
          <w:szCs w:val="28"/>
          <w:lang w:val="en-US"/>
        </w:rPr>
        <w:t>0414</w:t>
      </w:r>
      <w:proofErr w:type="gramEnd"/>
      <w:r w:rsidR="000D5577" w:rsidRPr="009B734B">
        <w:rPr>
          <w:sz w:val="28"/>
          <w:szCs w:val="28"/>
          <w:lang w:val="en-US"/>
        </w:rPr>
        <w:t xml:space="preserve"> -marketing and advertising. URL</w:t>
      </w:r>
      <w:r w:rsidR="000D5577" w:rsidRPr="009B734B">
        <w:rPr>
          <w:sz w:val="28"/>
          <w:szCs w:val="28"/>
          <w:lang w:val="uk-UA"/>
        </w:rPr>
        <w:t xml:space="preserve">: </w:t>
      </w:r>
      <w:hyperlink r:id="rId24" w:anchor="overlayspin" w:history="1">
        <w:r w:rsidR="000D5577" w:rsidRPr="009B734B">
          <w:rPr>
            <w:rStyle w:val="a8"/>
            <w:sz w:val="28"/>
            <w:szCs w:val="28"/>
            <w:lang w:val="uk-UA"/>
          </w:rPr>
          <w:t>https://esco.ec.europa.eu/en/classification/skill?uri=http%3A%2F%2Fdata.europa.eu%2Fesco%2Fisced-f%2F0211#overlayspin</w:t>
        </w:r>
      </w:hyperlink>
      <w:r w:rsidR="000D5577" w:rsidRPr="009B734B">
        <w:rPr>
          <w:sz w:val="28"/>
          <w:szCs w:val="28"/>
          <w:lang w:val="uk-UA"/>
        </w:rPr>
        <w:t xml:space="preserve"> </w:t>
      </w:r>
      <w:bookmarkEnd w:id="0"/>
    </w:p>
    <w:p w14:paraId="36B35B23" w14:textId="298B99CE" w:rsidR="00CF4D1A" w:rsidRPr="003147CF" w:rsidRDefault="00CF4D1A" w:rsidP="003147CF">
      <w:pPr>
        <w:tabs>
          <w:tab w:val="left" w:pos="1134"/>
        </w:tabs>
        <w:ind w:firstLine="567"/>
        <w:rPr>
          <w:sz w:val="28"/>
          <w:szCs w:val="28"/>
          <w:lang w:val="uk-UA"/>
        </w:rPr>
      </w:pPr>
    </w:p>
    <w:p w14:paraId="6B984761" w14:textId="4254855F" w:rsidR="00CF4D1A" w:rsidRDefault="00CF4D1A" w:rsidP="003147CF">
      <w:pPr>
        <w:tabs>
          <w:tab w:val="left" w:pos="1134"/>
        </w:tabs>
        <w:ind w:firstLine="567"/>
        <w:rPr>
          <w:sz w:val="28"/>
          <w:szCs w:val="28"/>
          <w:lang w:val="uk-UA"/>
        </w:rPr>
      </w:pPr>
    </w:p>
    <w:p w14:paraId="3F8D670D" w14:textId="77777777" w:rsidR="009B734B" w:rsidRPr="003147CF" w:rsidRDefault="009B734B" w:rsidP="003147CF">
      <w:pPr>
        <w:tabs>
          <w:tab w:val="left" w:pos="1134"/>
        </w:tabs>
        <w:ind w:firstLine="567"/>
        <w:rPr>
          <w:sz w:val="28"/>
          <w:szCs w:val="28"/>
          <w:lang w:val="uk-UA"/>
        </w:rPr>
      </w:pPr>
    </w:p>
    <w:p w14:paraId="2BDB0C79" w14:textId="77777777" w:rsidR="00CF4D1A" w:rsidRPr="003147CF" w:rsidRDefault="00CF4D1A" w:rsidP="003147CF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 xml:space="preserve">Генеральний директор директорату </w:t>
      </w:r>
    </w:p>
    <w:p w14:paraId="49A9EC3B" w14:textId="0B8FB107" w:rsidR="00CF4D1A" w:rsidRPr="003147CF" w:rsidRDefault="00CF4D1A" w:rsidP="009B734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3147CF">
        <w:rPr>
          <w:b/>
          <w:sz w:val="28"/>
          <w:szCs w:val="28"/>
          <w:lang w:val="uk-UA"/>
        </w:rPr>
        <w:t xml:space="preserve">вищої  освіти та освіти дорослих </w:t>
      </w:r>
      <w:r w:rsidRPr="003147CF">
        <w:rPr>
          <w:b/>
          <w:sz w:val="28"/>
          <w:szCs w:val="28"/>
          <w:lang w:val="uk-UA"/>
        </w:rPr>
        <w:tab/>
      </w:r>
      <w:r w:rsidRPr="003147CF">
        <w:rPr>
          <w:b/>
          <w:sz w:val="28"/>
          <w:szCs w:val="28"/>
          <w:lang w:val="uk-UA"/>
        </w:rPr>
        <w:tab/>
      </w:r>
      <w:r w:rsidRPr="003147CF">
        <w:rPr>
          <w:b/>
          <w:sz w:val="28"/>
          <w:szCs w:val="28"/>
          <w:lang w:val="uk-UA"/>
        </w:rPr>
        <w:tab/>
      </w:r>
      <w:r w:rsidRPr="003147CF">
        <w:rPr>
          <w:b/>
          <w:sz w:val="28"/>
          <w:szCs w:val="28"/>
          <w:lang w:val="uk-UA"/>
        </w:rPr>
        <w:tab/>
      </w:r>
      <w:r w:rsidRPr="003147CF">
        <w:rPr>
          <w:b/>
          <w:sz w:val="28"/>
          <w:szCs w:val="28"/>
          <w:lang w:val="uk-UA"/>
        </w:rPr>
        <w:tab/>
        <w:t xml:space="preserve">    Олег ШАРОВ</w:t>
      </w:r>
      <w:bookmarkStart w:id="1" w:name="_GoBack"/>
      <w:bookmarkEnd w:id="1"/>
    </w:p>
    <w:sectPr w:rsidR="00CF4D1A" w:rsidRPr="003147CF" w:rsidSect="003147CF">
      <w:headerReference w:type="default" r:id="rId25"/>
      <w:pgSz w:w="11906" w:h="16838"/>
      <w:pgMar w:top="993" w:right="566" w:bottom="851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CC8E9" w14:textId="77777777" w:rsidR="0023227C" w:rsidRDefault="0023227C" w:rsidP="00221D90">
      <w:r>
        <w:separator/>
      </w:r>
    </w:p>
  </w:endnote>
  <w:endnote w:type="continuationSeparator" w:id="0">
    <w:p w14:paraId="1EBC4BA5" w14:textId="77777777" w:rsidR="0023227C" w:rsidRDefault="0023227C" w:rsidP="0022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73ABC" w14:textId="77777777" w:rsidR="0023227C" w:rsidRDefault="0023227C" w:rsidP="00221D90">
      <w:r>
        <w:separator/>
      </w:r>
    </w:p>
  </w:footnote>
  <w:footnote w:type="continuationSeparator" w:id="0">
    <w:p w14:paraId="4C8831F9" w14:textId="77777777" w:rsidR="0023227C" w:rsidRDefault="0023227C" w:rsidP="0022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61534"/>
      <w:docPartObj>
        <w:docPartGallery w:val="Page Numbers (Top of Page)"/>
        <w:docPartUnique/>
      </w:docPartObj>
    </w:sdtPr>
    <w:sdtEndPr/>
    <w:sdtContent>
      <w:p w14:paraId="60B7D56C" w14:textId="3A6C7382" w:rsidR="00CF4D1A" w:rsidRDefault="00CF4D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34B" w:rsidRPr="009B734B">
          <w:rPr>
            <w:noProof/>
            <w:lang w:val="uk-UA"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1AE"/>
    <w:multiLevelType w:val="hybridMultilevel"/>
    <w:tmpl w:val="6CDA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FF2A09"/>
    <w:multiLevelType w:val="hybridMultilevel"/>
    <w:tmpl w:val="92CAE8A4"/>
    <w:lvl w:ilvl="0" w:tplc="974A9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EF1401"/>
    <w:multiLevelType w:val="hybridMultilevel"/>
    <w:tmpl w:val="0C2C2E86"/>
    <w:lvl w:ilvl="0" w:tplc="0F7451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D0C4086"/>
    <w:multiLevelType w:val="hybridMultilevel"/>
    <w:tmpl w:val="3D5A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87516"/>
    <w:multiLevelType w:val="hybridMultilevel"/>
    <w:tmpl w:val="FD0E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651003"/>
    <w:multiLevelType w:val="hybridMultilevel"/>
    <w:tmpl w:val="09E4E538"/>
    <w:lvl w:ilvl="0" w:tplc="356CC8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7E57DB"/>
    <w:multiLevelType w:val="hybridMultilevel"/>
    <w:tmpl w:val="4624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E93301"/>
    <w:multiLevelType w:val="hybridMultilevel"/>
    <w:tmpl w:val="E746EC54"/>
    <w:lvl w:ilvl="0" w:tplc="6C9AE958">
      <w:start w:val="2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35EC"/>
    <w:multiLevelType w:val="hybridMultilevel"/>
    <w:tmpl w:val="56C63B14"/>
    <w:lvl w:ilvl="0" w:tplc="D50603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2EE22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803F1"/>
    <w:multiLevelType w:val="hybridMultilevel"/>
    <w:tmpl w:val="DD0EF518"/>
    <w:lvl w:ilvl="0" w:tplc="D2967D92">
      <w:start w:val="1"/>
      <w:numFmt w:val="decimal"/>
      <w:lvlText w:val="%1)"/>
      <w:lvlJc w:val="left"/>
      <w:pPr>
        <w:ind w:left="66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1" w15:restartNumberingAfterBreak="0">
    <w:nsid w:val="23442F97"/>
    <w:multiLevelType w:val="hybridMultilevel"/>
    <w:tmpl w:val="CC8A6FAC"/>
    <w:lvl w:ilvl="0" w:tplc="78C0D442">
      <w:start w:val="1"/>
      <w:numFmt w:val="decimal"/>
      <w:lvlText w:val="ЗК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681E0A"/>
    <w:multiLevelType w:val="hybridMultilevel"/>
    <w:tmpl w:val="DD42B226"/>
    <w:lvl w:ilvl="0" w:tplc="212845A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3" w15:restartNumberingAfterBreak="0">
    <w:nsid w:val="2D137D0D"/>
    <w:multiLevelType w:val="multilevel"/>
    <w:tmpl w:val="2D137D0D"/>
    <w:lvl w:ilvl="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F1C15"/>
    <w:multiLevelType w:val="hybridMultilevel"/>
    <w:tmpl w:val="E684DD54"/>
    <w:lvl w:ilvl="0" w:tplc="EE7A47C0"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32DA248F"/>
    <w:multiLevelType w:val="hybridMultilevel"/>
    <w:tmpl w:val="5CCC7B3A"/>
    <w:lvl w:ilvl="0" w:tplc="6C9AE958">
      <w:start w:val="2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2732"/>
    <w:multiLevelType w:val="hybridMultilevel"/>
    <w:tmpl w:val="72C0C0FC"/>
    <w:lvl w:ilvl="0" w:tplc="FFFFFFFF">
      <w:start w:val="1"/>
      <w:numFmt w:val="decimal"/>
      <w:lvlText w:val="ЗК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EF57842"/>
    <w:multiLevelType w:val="hybridMultilevel"/>
    <w:tmpl w:val="5358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D568F8"/>
    <w:multiLevelType w:val="hybridMultilevel"/>
    <w:tmpl w:val="A476CEFE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B9608D6"/>
    <w:multiLevelType w:val="multilevel"/>
    <w:tmpl w:val="32B81056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48B1116"/>
    <w:multiLevelType w:val="hybridMultilevel"/>
    <w:tmpl w:val="60F62206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2" w15:restartNumberingAfterBreak="0">
    <w:nsid w:val="555C032F"/>
    <w:multiLevelType w:val="hybridMultilevel"/>
    <w:tmpl w:val="5A106E16"/>
    <w:lvl w:ilvl="0" w:tplc="F19CA4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7C90"/>
    <w:multiLevelType w:val="hybridMultilevel"/>
    <w:tmpl w:val="C57A8922"/>
    <w:lvl w:ilvl="0" w:tplc="333A9BC8">
      <w:start w:val="2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035E7"/>
    <w:multiLevelType w:val="hybridMultilevel"/>
    <w:tmpl w:val="7AF0B99E"/>
    <w:lvl w:ilvl="0" w:tplc="198090E0">
      <w:start w:val="1"/>
      <w:numFmt w:val="decimal"/>
      <w:lvlText w:val="СК%1."/>
      <w:lvlJc w:val="left"/>
      <w:pPr>
        <w:ind w:left="7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5" w15:restartNumberingAfterBreak="0">
    <w:nsid w:val="5D106B15"/>
    <w:multiLevelType w:val="hybridMultilevel"/>
    <w:tmpl w:val="7AF0B99E"/>
    <w:lvl w:ilvl="0" w:tplc="FFFFFFFF">
      <w:start w:val="1"/>
      <w:numFmt w:val="decimal"/>
      <w:lvlText w:val="СК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6" w15:restartNumberingAfterBreak="0">
    <w:nsid w:val="5E081E1C"/>
    <w:multiLevelType w:val="hybridMultilevel"/>
    <w:tmpl w:val="8780C81C"/>
    <w:lvl w:ilvl="0" w:tplc="FC643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531A2F"/>
    <w:multiLevelType w:val="hybridMultilevel"/>
    <w:tmpl w:val="756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20AEC"/>
    <w:multiLevelType w:val="hybridMultilevel"/>
    <w:tmpl w:val="69F66E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70F18"/>
    <w:multiLevelType w:val="multilevel"/>
    <w:tmpl w:val="578C11E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53EEC"/>
    <w:multiLevelType w:val="hybridMultilevel"/>
    <w:tmpl w:val="67686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64252DA5"/>
    <w:multiLevelType w:val="hybridMultilevel"/>
    <w:tmpl w:val="A1A49454"/>
    <w:lvl w:ilvl="0" w:tplc="FC64358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65B17B0F"/>
    <w:multiLevelType w:val="hybridMultilevel"/>
    <w:tmpl w:val="88E0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D4B25DE8">
      <w:numFmt w:val="bullet"/>
      <w:pStyle w:val="2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1972A0"/>
    <w:multiLevelType w:val="hybridMultilevel"/>
    <w:tmpl w:val="FF26EF50"/>
    <w:lvl w:ilvl="0" w:tplc="69E27F16">
      <w:start w:val="1"/>
      <w:numFmt w:val="decimal"/>
      <w:lvlText w:val="СК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D1507F"/>
    <w:multiLevelType w:val="hybridMultilevel"/>
    <w:tmpl w:val="A440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7687E"/>
    <w:multiLevelType w:val="hybridMultilevel"/>
    <w:tmpl w:val="7AF0B99E"/>
    <w:lvl w:ilvl="0" w:tplc="FFFFFFFF">
      <w:start w:val="1"/>
      <w:numFmt w:val="decimal"/>
      <w:lvlText w:val="СК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39" w15:restartNumberingAfterBreak="0">
    <w:nsid w:val="6F4A355D"/>
    <w:multiLevelType w:val="hybridMultilevel"/>
    <w:tmpl w:val="7AF0B99E"/>
    <w:lvl w:ilvl="0" w:tplc="FFFFFFFF">
      <w:start w:val="1"/>
      <w:numFmt w:val="decimal"/>
      <w:lvlText w:val="СК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0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19763D"/>
    <w:multiLevelType w:val="hybridMultilevel"/>
    <w:tmpl w:val="988007CA"/>
    <w:lvl w:ilvl="0" w:tplc="FC643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24C38"/>
    <w:multiLevelType w:val="hybridMultilevel"/>
    <w:tmpl w:val="E2AED070"/>
    <w:lvl w:ilvl="0" w:tplc="0324C862">
      <w:start w:val="1"/>
      <w:numFmt w:val="decimal"/>
      <w:lvlText w:val="Р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8"/>
  </w:num>
  <w:num w:numId="4">
    <w:abstractNumId w:val="10"/>
  </w:num>
  <w:num w:numId="5">
    <w:abstractNumId w:val="3"/>
  </w:num>
  <w:num w:numId="6">
    <w:abstractNumId w:val="35"/>
  </w:num>
  <w:num w:numId="7">
    <w:abstractNumId w:val="9"/>
  </w:num>
  <w:num w:numId="8">
    <w:abstractNumId w:val="30"/>
  </w:num>
  <w:num w:numId="9">
    <w:abstractNumId w:val="40"/>
  </w:num>
  <w:num w:numId="10">
    <w:abstractNumId w:val="34"/>
  </w:num>
  <w:num w:numId="11">
    <w:abstractNumId w:val="0"/>
  </w:num>
  <w:num w:numId="12">
    <w:abstractNumId w:val="17"/>
  </w:num>
  <w:num w:numId="13">
    <w:abstractNumId w:val="11"/>
  </w:num>
  <w:num w:numId="14">
    <w:abstractNumId w:val="6"/>
  </w:num>
  <w:num w:numId="15">
    <w:abstractNumId w:val="22"/>
  </w:num>
  <w:num w:numId="16">
    <w:abstractNumId w:val="37"/>
  </w:num>
  <w:num w:numId="17">
    <w:abstractNumId w:val="12"/>
  </w:num>
  <w:num w:numId="18">
    <w:abstractNumId w:val="5"/>
  </w:num>
  <w:num w:numId="19">
    <w:abstractNumId w:val="21"/>
  </w:num>
  <w:num w:numId="20">
    <w:abstractNumId w:val="27"/>
  </w:num>
  <w:num w:numId="21">
    <w:abstractNumId w:val="36"/>
  </w:num>
  <w:num w:numId="22">
    <w:abstractNumId w:val="4"/>
  </w:num>
  <w:num w:numId="23">
    <w:abstractNumId w:val="7"/>
  </w:num>
  <w:num w:numId="24">
    <w:abstractNumId w:val="42"/>
  </w:num>
  <w:num w:numId="25">
    <w:abstractNumId w:val="18"/>
  </w:num>
  <w:num w:numId="26">
    <w:abstractNumId w:val="23"/>
  </w:num>
  <w:num w:numId="27">
    <w:abstractNumId w:val="14"/>
  </w:num>
  <w:num w:numId="28">
    <w:abstractNumId w:val="13"/>
  </w:num>
  <w:num w:numId="29">
    <w:abstractNumId w:val="2"/>
  </w:num>
  <w:num w:numId="30">
    <w:abstractNumId w:val="28"/>
  </w:num>
  <w:num w:numId="31">
    <w:abstractNumId w:val="33"/>
  </w:num>
  <w:num w:numId="32">
    <w:abstractNumId w:val="26"/>
  </w:num>
  <w:num w:numId="33">
    <w:abstractNumId w:val="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41"/>
  </w:num>
  <w:num w:numId="40">
    <w:abstractNumId w:val="24"/>
  </w:num>
  <w:num w:numId="41">
    <w:abstractNumId w:val="16"/>
  </w:num>
  <w:num w:numId="42">
    <w:abstractNumId w:val="38"/>
  </w:num>
  <w:num w:numId="43">
    <w:abstractNumId w:val="3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1"/>
    <w:rsid w:val="00000CB8"/>
    <w:rsid w:val="00003385"/>
    <w:rsid w:val="00017994"/>
    <w:rsid w:val="00023546"/>
    <w:rsid w:val="00023EF0"/>
    <w:rsid w:val="00031769"/>
    <w:rsid w:val="00032E34"/>
    <w:rsid w:val="00033478"/>
    <w:rsid w:val="0003360A"/>
    <w:rsid w:val="000348B7"/>
    <w:rsid w:val="00041394"/>
    <w:rsid w:val="00042241"/>
    <w:rsid w:val="00043278"/>
    <w:rsid w:val="00045935"/>
    <w:rsid w:val="000462B7"/>
    <w:rsid w:val="00050242"/>
    <w:rsid w:val="000523A8"/>
    <w:rsid w:val="0005254A"/>
    <w:rsid w:val="0005652E"/>
    <w:rsid w:val="0005751E"/>
    <w:rsid w:val="00060192"/>
    <w:rsid w:val="00062232"/>
    <w:rsid w:val="000659F5"/>
    <w:rsid w:val="00066FC7"/>
    <w:rsid w:val="00067387"/>
    <w:rsid w:val="00072D4F"/>
    <w:rsid w:val="00076344"/>
    <w:rsid w:val="000816AF"/>
    <w:rsid w:val="00087D84"/>
    <w:rsid w:val="00087DCE"/>
    <w:rsid w:val="00091B11"/>
    <w:rsid w:val="000921EA"/>
    <w:rsid w:val="000925D0"/>
    <w:rsid w:val="000940DC"/>
    <w:rsid w:val="000951B4"/>
    <w:rsid w:val="0009579E"/>
    <w:rsid w:val="000A1D01"/>
    <w:rsid w:val="000A24CA"/>
    <w:rsid w:val="000A712A"/>
    <w:rsid w:val="000C047C"/>
    <w:rsid w:val="000C29BA"/>
    <w:rsid w:val="000C395D"/>
    <w:rsid w:val="000C6812"/>
    <w:rsid w:val="000D162B"/>
    <w:rsid w:val="000D405D"/>
    <w:rsid w:val="000D5577"/>
    <w:rsid w:val="000D6B0B"/>
    <w:rsid w:val="000E7642"/>
    <w:rsid w:val="000F2589"/>
    <w:rsid w:val="000F4353"/>
    <w:rsid w:val="000F748E"/>
    <w:rsid w:val="00106F0B"/>
    <w:rsid w:val="001122F7"/>
    <w:rsid w:val="0011248E"/>
    <w:rsid w:val="0011315B"/>
    <w:rsid w:val="001152E3"/>
    <w:rsid w:val="00115385"/>
    <w:rsid w:val="0012231D"/>
    <w:rsid w:val="001275F2"/>
    <w:rsid w:val="001366FF"/>
    <w:rsid w:val="001453A6"/>
    <w:rsid w:val="00145BA2"/>
    <w:rsid w:val="001537F7"/>
    <w:rsid w:val="00154C7B"/>
    <w:rsid w:val="00154ECE"/>
    <w:rsid w:val="00155BF1"/>
    <w:rsid w:val="0015628D"/>
    <w:rsid w:val="001608AE"/>
    <w:rsid w:val="00161E67"/>
    <w:rsid w:val="001623D9"/>
    <w:rsid w:val="0016428F"/>
    <w:rsid w:val="00166113"/>
    <w:rsid w:val="00170932"/>
    <w:rsid w:val="00173102"/>
    <w:rsid w:val="0017411A"/>
    <w:rsid w:val="00175C9A"/>
    <w:rsid w:val="001800F9"/>
    <w:rsid w:val="001867DA"/>
    <w:rsid w:val="001A2B97"/>
    <w:rsid w:val="001A48C0"/>
    <w:rsid w:val="001A4D80"/>
    <w:rsid w:val="001B1B07"/>
    <w:rsid w:val="001C3A1A"/>
    <w:rsid w:val="001C3A61"/>
    <w:rsid w:val="001C443E"/>
    <w:rsid w:val="001C7FE6"/>
    <w:rsid w:val="001D1F4A"/>
    <w:rsid w:val="001D27CE"/>
    <w:rsid w:val="001D3BAA"/>
    <w:rsid w:val="001D79BA"/>
    <w:rsid w:val="001D7CE0"/>
    <w:rsid w:val="001E38E2"/>
    <w:rsid w:val="001F01CD"/>
    <w:rsid w:val="001F3F5A"/>
    <w:rsid w:val="001F4A37"/>
    <w:rsid w:val="001F7FF5"/>
    <w:rsid w:val="0020000D"/>
    <w:rsid w:val="00206AFF"/>
    <w:rsid w:val="00210D79"/>
    <w:rsid w:val="00210E15"/>
    <w:rsid w:val="002126DA"/>
    <w:rsid w:val="002151CE"/>
    <w:rsid w:val="00221310"/>
    <w:rsid w:val="00221D90"/>
    <w:rsid w:val="002234E1"/>
    <w:rsid w:val="00224582"/>
    <w:rsid w:val="00227FE9"/>
    <w:rsid w:val="00230BDB"/>
    <w:rsid w:val="002319D0"/>
    <w:rsid w:val="0023227C"/>
    <w:rsid w:val="002327D7"/>
    <w:rsid w:val="00232D5C"/>
    <w:rsid w:val="00233EBC"/>
    <w:rsid w:val="00234ED2"/>
    <w:rsid w:val="0023629A"/>
    <w:rsid w:val="00236344"/>
    <w:rsid w:val="00241915"/>
    <w:rsid w:val="00255A5F"/>
    <w:rsid w:val="002577FB"/>
    <w:rsid w:val="00263062"/>
    <w:rsid w:val="00264F87"/>
    <w:rsid w:val="002671CA"/>
    <w:rsid w:val="0027000B"/>
    <w:rsid w:val="00270BDD"/>
    <w:rsid w:val="00272CB6"/>
    <w:rsid w:val="00273C23"/>
    <w:rsid w:val="00274287"/>
    <w:rsid w:val="00277D96"/>
    <w:rsid w:val="00281043"/>
    <w:rsid w:val="0028372B"/>
    <w:rsid w:val="00283E47"/>
    <w:rsid w:val="00284163"/>
    <w:rsid w:val="002874D8"/>
    <w:rsid w:val="00287EBC"/>
    <w:rsid w:val="00290FEB"/>
    <w:rsid w:val="00294FF5"/>
    <w:rsid w:val="00296FFB"/>
    <w:rsid w:val="002972BB"/>
    <w:rsid w:val="002A3084"/>
    <w:rsid w:val="002A36E8"/>
    <w:rsid w:val="002A3B4D"/>
    <w:rsid w:val="002A462A"/>
    <w:rsid w:val="002A7563"/>
    <w:rsid w:val="002B266E"/>
    <w:rsid w:val="002B6E0C"/>
    <w:rsid w:val="002C1463"/>
    <w:rsid w:val="002C29B1"/>
    <w:rsid w:val="002C7612"/>
    <w:rsid w:val="002D146A"/>
    <w:rsid w:val="002D2F53"/>
    <w:rsid w:val="002E25B6"/>
    <w:rsid w:val="002E42EF"/>
    <w:rsid w:val="002E5C5C"/>
    <w:rsid w:val="002F1F87"/>
    <w:rsid w:val="002F37DD"/>
    <w:rsid w:val="002F453E"/>
    <w:rsid w:val="002F7B2E"/>
    <w:rsid w:val="00300063"/>
    <w:rsid w:val="0030537A"/>
    <w:rsid w:val="00306233"/>
    <w:rsid w:val="00310B9A"/>
    <w:rsid w:val="003113AF"/>
    <w:rsid w:val="00312516"/>
    <w:rsid w:val="003146C1"/>
    <w:rsid w:val="003147CF"/>
    <w:rsid w:val="003148F5"/>
    <w:rsid w:val="003270AB"/>
    <w:rsid w:val="0033020F"/>
    <w:rsid w:val="00332489"/>
    <w:rsid w:val="003347A2"/>
    <w:rsid w:val="0033480F"/>
    <w:rsid w:val="003433C1"/>
    <w:rsid w:val="003465BD"/>
    <w:rsid w:val="0035046F"/>
    <w:rsid w:val="0035092F"/>
    <w:rsid w:val="00355A6F"/>
    <w:rsid w:val="00357A46"/>
    <w:rsid w:val="00361B32"/>
    <w:rsid w:val="00362A0B"/>
    <w:rsid w:val="00363379"/>
    <w:rsid w:val="0036351D"/>
    <w:rsid w:val="003735AF"/>
    <w:rsid w:val="00377481"/>
    <w:rsid w:val="00381D98"/>
    <w:rsid w:val="003855BF"/>
    <w:rsid w:val="0039182D"/>
    <w:rsid w:val="00392277"/>
    <w:rsid w:val="00395DB4"/>
    <w:rsid w:val="00396031"/>
    <w:rsid w:val="003A0327"/>
    <w:rsid w:val="003A07C0"/>
    <w:rsid w:val="003A10ED"/>
    <w:rsid w:val="003A126C"/>
    <w:rsid w:val="003A1E3E"/>
    <w:rsid w:val="003A6FE2"/>
    <w:rsid w:val="003B0FAD"/>
    <w:rsid w:val="003B2F11"/>
    <w:rsid w:val="003B7E2A"/>
    <w:rsid w:val="003C0188"/>
    <w:rsid w:val="003C26AE"/>
    <w:rsid w:val="003D1A48"/>
    <w:rsid w:val="003D22A0"/>
    <w:rsid w:val="003D5A1E"/>
    <w:rsid w:val="003D68CE"/>
    <w:rsid w:val="003E6AA8"/>
    <w:rsid w:val="003F37F8"/>
    <w:rsid w:val="003F3F89"/>
    <w:rsid w:val="00407C61"/>
    <w:rsid w:val="00407EC0"/>
    <w:rsid w:val="00410C49"/>
    <w:rsid w:val="00411073"/>
    <w:rsid w:val="00411982"/>
    <w:rsid w:val="004120CC"/>
    <w:rsid w:val="0041572A"/>
    <w:rsid w:val="00416C0C"/>
    <w:rsid w:val="00420562"/>
    <w:rsid w:val="00424650"/>
    <w:rsid w:val="004278B1"/>
    <w:rsid w:val="00430324"/>
    <w:rsid w:val="00430635"/>
    <w:rsid w:val="00431487"/>
    <w:rsid w:val="004357E5"/>
    <w:rsid w:val="0043605A"/>
    <w:rsid w:val="00436E3C"/>
    <w:rsid w:val="0045557D"/>
    <w:rsid w:val="00456978"/>
    <w:rsid w:val="0045760C"/>
    <w:rsid w:val="0045793C"/>
    <w:rsid w:val="00462E85"/>
    <w:rsid w:val="004640DE"/>
    <w:rsid w:val="004677D8"/>
    <w:rsid w:val="0047151F"/>
    <w:rsid w:val="00472A8F"/>
    <w:rsid w:val="004810D7"/>
    <w:rsid w:val="00481EAE"/>
    <w:rsid w:val="004869C6"/>
    <w:rsid w:val="0049118A"/>
    <w:rsid w:val="004947C0"/>
    <w:rsid w:val="00495770"/>
    <w:rsid w:val="00495F13"/>
    <w:rsid w:val="004A300B"/>
    <w:rsid w:val="004A367A"/>
    <w:rsid w:val="004A3CA3"/>
    <w:rsid w:val="004A568B"/>
    <w:rsid w:val="004A759B"/>
    <w:rsid w:val="004B4A99"/>
    <w:rsid w:val="004C0465"/>
    <w:rsid w:val="004C08BD"/>
    <w:rsid w:val="004C1110"/>
    <w:rsid w:val="004C1723"/>
    <w:rsid w:val="004C282F"/>
    <w:rsid w:val="004C6345"/>
    <w:rsid w:val="004D35E8"/>
    <w:rsid w:val="004E428F"/>
    <w:rsid w:val="004F4037"/>
    <w:rsid w:val="00500DE6"/>
    <w:rsid w:val="00505DBE"/>
    <w:rsid w:val="005061F9"/>
    <w:rsid w:val="00506F73"/>
    <w:rsid w:val="00507E08"/>
    <w:rsid w:val="00511175"/>
    <w:rsid w:val="00515242"/>
    <w:rsid w:val="00523047"/>
    <w:rsid w:val="00526828"/>
    <w:rsid w:val="00526A1A"/>
    <w:rsid w:val="0053388E"/>
    <w:rsid w:val="00536F00"/>
    <w:rsid w:val="005370E2"/>
    <w:rsid w:val="00541A57"/>
    <w:rsid w:val="00543D84"/>
    <w:rsid w:val="00546DC8"/>
    <w:rsid w:val="00553CC1"/>
    <w:rsid w:val="00560B77"/>
    <w:rsid w:val="00570CD8"/>
    <w:rsid w:val="00572A40"/>
    <w:rsid w:val="00572CBD"/>
    <w:rsid w:val="005730D3"/>
    <w:rsid w:val="00573666"/>
    <w:rsid w:val="00573797"/>
    <w:rsid w:val="00574110"/>
    <w:rsid w:val="005804F0"/>
    <w:rsid w:val="0058429D"/>
    <w:rsid w:val="0058450B"/>
    <w:rsid w:val="005856AB"/>
    <w:rsid w:val="005858BC"/>
    <w:rsid w:val="00586431"/>
    <w:rsid w:val="00587A50"/>
    <w:rsid w:val="00591557"/>
    <w:rsid w:val="00593A89"/>
    <w:rsid w:val="005A213A"/>
    <w:rsid w:val="005B0720"/>
    <w:rsid w:val="005B4B88"/>
    <w:rsid w:val="005B5D24"/>
    <w:rsid w:val="005B64CB"/>
    <w:rsid w:val="005C08D7"/>
    <w:rsid w:val="005C0C18"/>
    <w:rsid w:val="005C4BB5"/>
    <w:rsid w:val="005C57F7"/>
    <w:rsid w:val="005D0182"/>
    <w:rsid w:val="005D0BF1"/>
    <w:rsid w:val="005D1B7A"/>
    <w:rsid w:val="005D3B7C"/>
    <w:rsid w:val="005D42B2"/>
    <w:rsid w:val="005E074D"/>
    <w:rsid w:val="005E0C1C"/>
    <w:rsid w:val="005E0C7E"/>
    <w:rsid w:val="005E3460"/>
    <w:rsid w:val="005E3F75"/>
    <w:rsid w:val="005E4A99"/>
    <w:rsid w:val="005E7F96"/>
    <w:rsid w:val="005F158C"/>
    <w:rsid w:val="005F1850"/>
    <w:rsid w:val="005F4174"/>
    <w:rsid w:val="005F46E1"/>
    <w:rsid w:val="005F6C57"/>
    <w:rsid w:val="005F79FC"/>
    <w:rsid w:val="00601655"/>
    <w:rsid w:val="00602C1A"/>
    <w:rsid w:val="006044E5"/>
    <w:rsid w:val="00605A21"/>
    <w:rsid w:val="0061127E"/>
    <w:rsid w:val="00612A20"/>
    <w:rsid w:val="00616E8F"/>
    <w:rsid w:val="00621151"/>
    <w:rsid w:val="00622A90"/>
    <w:rsid w:val="006230F4"/>
    <w:rsid w:val="00624CF8"/>
    <w:rsid w:val="0062514C"/>
    <w:rsid w:val="00626D00"/>
    <w:rsid w:val="00627394"/>
    <w:rsid w:val="0063729F"/>
    <w:rsid w:val="00637AAD"/>
    <w:rsid w:val="0064420C"/>
    <w:rsid w:val="00644C4E"/>
    <w:rsid w:val="00645827"/>
    <w:rsid w:val="00654AAF"/>
    <w:rsid w:val="00654C84"/>
    <w:rsid w:val="00657BFE"/>
    <w:rsid w:val="006609E4"/>
    <w:rsid w:val="0067336A"/>
    <w:rsid w:val="006774BE"/>
    <w:rsid w:val="00677C0A"/>
    <w:rsid w:val="00680362"/>
    <w:rsid w:val="00685BE7"/>
    <w:rsid w:val="00691428"/>
    <w:rsid w:val="00692612"/>
    <w:rsid w:val="0069269C"/>
    <w:rsid w:val="00693BAF"/>
    <w:rsid w:val="00694C50"/>
    <w:rsid w:val="00694DEB"/>
    <w:rsid w:val="00695CDC"/>
    <w:rsid w:val="006978A0"/>
    <w:rsid w:val="006A372C"/>
    <w:rsid w:val="006A5663"/>
    <w:rsid w:val="006B138E"/>
    <w:rsid w:val="006B5AB3"/>
    <w:rsid w:val="006B6815"/>
    <w:rsid w:val="006C1937"/>
    <w:rsid w:val="006C2EA9"/>
    <w:rsid w:val="006C31DC"/>
    <w:rsid w:val="006C3911"/>
    <w:rsid w:val="006D133F"/>
    <w:rsid w:val="006D1B7E"/>
    <w:rsid w:val="006D313C"/>
    <w:rsid w:val="006D3A87"/>
    <w:rsid w:val="006D3DD7"/>
    <w:rsid w:val="006D400E"/>
    <w:rsid w:val="006E18AF"/>
    <w:rsid w:val="006E3C3B"/>
    <w:rsid w:val="006E480F"/>
    <w:rsid w:val="006F496C"/>
    <w:rsid w:val="006F6CE5"/>
    <w:rsid w:val="00702D4B"/>
    <w:rsid w:val="00702FF9"/>
    <w:rsid w:val="00703F0C"/>
    <w:rsid w:val="00713641"/>
    <w:rsid w:val="0071483F"/>
    <w:rsid w:val="0071669E"/>
    <w:rsid w:val="00716A82"/>
    <w:rsid w:val="007245B4"/>
    <w:rsid w:val="00725D69"/>
    <w:rsid w:val="00726C95"/>
    <w:rsid w:val="0072711A"/>
    <w:rsid w:val="007275C0"/>
    <w:rsid w:val="00727FD6"/>
    <w:rsid w:val="00736C44"/>
    <w:rsid w:val="00737C97"/>
    <w:rsid w:val="00741075"/>
    <w:rsid w:val="007420BB"/>
    <w:rsid w:val="00744832"/>
    <w:rsid w:val="00746EEE"/>
    <w:rsid w:val="0075084B"/>
    <w:rsid w:val="00753393"/>
    <w:rsid w:val="00753A1C"/>
    <w:rsid w:val="00754CBD"/>
    <w:rsid w:val="007568AE"/>
    <w:rsid w:val="0075795E"/>
    <w:rsid w:val="007634FF"/>
    <w:rsid w:val="00766BF1"/>
    <w:rsid w:val="00770828"/>
    <w:rsid w:val="00772E0B"/>
    <w:rsid w:val="00774C54"/>
    <w:rsid w:val="0077682E"/>
    <w:rsid w:val="00782558"/>
    <w:rsid w:val="00784DDE"/>
    <w:rsid w:val="00785FE2"/>
    <w:rsid w:val="0079106D"/>
    <w:rsid w:val="007914FA"/>
    <w:rsid w:val="00792910"/>
    <w:rsid w:val="00796DCC"/>
    <w:rsid w:val="007A0052"/>
    <w:rsid w:val="007A0445"/>
    <w:rsid w:val="007A14D3"/>
    <w:rsid w:val="007A1F31"/>
    <w:rsid w:val="007A2F12"/>
    <w:rsid w:val="007A7046"/>
    <w:rsid w:val="007A7AA4"/>
    <w:rsid w:val="007B0999"/>
    <w:rsid w:val="007C2032"/>
    <w:rsid w:val="007C6ECC"/>
    <w:rsid w:val="007C7648"/>
    <w:rsid w:val="007D711C"/>
    <w:rsid w:val="007E19C1"/>
    <w:rsid w:val="007E5972"/>
    <w:rsid w:val="007F1583"/>
    <w:rsid w:val="007F258A"/>
    <w:rsid w:val="007F3B2F"/>
    <w:rsid w:val="007F6A3F"/>
    <w:rsid w:val="007F7E38"/>
    <w:rsid w:val="00805EE2"/>
    <w:rsid w:val="00810C69"/>
    <w:rsid w:val="00811C31"/>
    <w:rsid w:val="008127E0"/>
    <w:rsid w:val="00814C08"/>
    <w:rsid w:val="008222BE"/>
    <w:rsid w:val="00822A2A"/>
    <w:rsid w:val="0082613C"/>
    <w:rsid w:val="008277AE"/>
    <w:rsid w:val="0083445D"/>
    <w:rsid w:val="008360BC"/>
    <w:rsid w:val="00841EB9"/>
    <w:rsid w:val="00846A0A"/>
    <w:rsid w:val="0085430B"/>
    <w:rsid w:val="008558D7"/>
    <w:rsid w:val="00856D8C"/>
    <w:rsid w:val="0085764B"/>
    <w:rsid w:val="008616FE"/>
    <w:rsid w:val="0086453B"/>
    <w:rsid w:val="00864EB5"/>
    <w:rsid w:val="00864F62"/>
    <w:rsid w:val="008732BA"/>
    <w:rsid w:val="0087737D"/>
    <w:rsid w:val="0088588D"/>
    <w:rsid w:val="0089334C"/>
    <w:rsid w:val="00894FB0"/>
    <w:rsid w:val="008A0CA4"/>
    <w:rsid w:val="008A13DE"/>
    <w:rsid w:val="008A2C97"/>
    <w:rsid w:val="008A3840"/>
    <w:rsid w:val="008A6B11"/>
    <w:rsid w:val="008C00B7"/>
    <w:rsid w:val="008C07E1"/>
    <w:rsid w:val="008C0CEA"/>
    <w:rsid w:val="008D373F"/>
    <w:rsid w:val="008D3805"/>
    <w:rsid w:val="008D3DBE"/>
    <w:rsid w:val="008D6128"/>
    <w:rsid w:val="008E7AF8"/>
    <w:rsid w:val="008F01D5"/>
    <w:rsid w:val="008F0DC0"/>
    <w:rsid w:val="008F3639"/>
    <w:rsid w:val="0090205D"/>
    <w:rsid w:val="0090232A"/>
    <w:rsid w:val="0090421A"/>
    <w:rsid w:val="009046CA"/>
    <w:rsid w:val="00906146"/>
    <w:rsid w:val="00907472"/>
    <w:rsid w:val="00907E22"/>
    <w:rsid w:val="00913346"/>
    <w:rsid w:val="00914944"/>
    <w:rsid w:val="00920E22"/>
    <w:rsid w:val="00923AA4"/>
    <w:rsid w:val="00934942"/>
    <w:rsid w:val="009476C8"/>
    <w:rsid w:val="009576E7"/>
    <w:rsid w:val="00957E0A"/>
    <w:rsid w:val="0096442C"/>
    <w:rsid w:val="009775C3"/>
    <w:rsid w:val="00981A06"/>
    <w:rsid w:val="009837CD"/>
    <w:rsid w:val="00993E7E"/>
    <w:rsid w:val="0099558E"/>
    <w:rsid w:val="009A18C5"/>
    <w:rsid w:val="009A3C1E"/>
    <w:rsid w:val="009A6FDC"/>
    <w:rsid w:val="009A7A71"/>
    <w:rsid w:val="009B0BBB"/>
    <w:rsid w:val="009B59A5"/>
    <w:rsid w:val="009B668C"/>
    <w:rsid w:val="009B734B"/>
    <w:rsid w:val="009C5CE2"/>
    <w:rsid w:val="009D3D63"/>
    <w:rsid w:val="009D6532"/>
    <w:rsid w:val="009E0A79"/>
    <w:rsid w:val="009E344B"/>
    <w:rsid w:val="009E3D2E"/>
    <w:rsid w:val="009E4517"/>
    <w:rsid w:val="009E5361"/>
    <w:rsid w:val="009E5424"/>
    <w:rsid w:val="009F0D26"/>
    <w:rsid w:val="009F2C59"/>
    <w:rsid w:val="009F32BA"/>
    <w:rsid w:val="00A00A0E"/>
    <w:rsid w:val="00A02A59"/>
    <w:rsid w:val="00A02B14"/>
    <w:rsid w:val="00A04062"/>
    <w:rsid w:val="00A065A7"/>
    <w:rsid w:val="00A106B0"/>
    <w:rsid w:val="00A13D26"/>
    <w:rsid w:val="00A148A8"/>
    <w:rsid w:val="00A15AC0"/>
    <w:rsid w:val="00A16554"/>
    <w:rsid w:val="00A167E5"/>
    <w:rsid w:val="00A25277"/>
    <w:rsid w:val="00A25B4D"/>
    <w:rsid w:val="00A308D8"/>
    <w:rsid w:val="00A43A6C"/>
    <w:rsid w:val="00A44191"/>
    <w:rsid w:val="00A467E9"/>
    <w:rsid w:val="00A47E7E"/>
    <w:rsid w:val="00A5257C"/>
    <w:rsid w:val="00A55329"/>
    <w:rsid w:val="00A57800"/>
    <w:rsid w:val="00A57DBA"/>
    <w:rsid w:val="00A60FE6"/>
    <w:rsid w:val="00A62E76"/>
    <w:rsid w:val="00A67E77"/>
    <w:rsid w:val="00A74A98"/>
    <w:rsid w:val="00A7713B"/>
    <w:rsid w:val="00A81289"/>
    <w:rsid w:val="00A83446"/>
    <w:rsid w:val="00A83F7F"/>
    <w:rsid w:val="00A9088F"/>
    <w:rsid w:val="00A910A5"/>
    <w:rsid w:val="00A91CEE"/>
    <w:rsid w:val="00A937A4"/>
    <w:rsid w:val="00A94216"/>
    <w:rsid w:val="00A95512"/>
    <w:rsid w:val="00A95BD3"/>
    <w:rsid w:val="00A97861"/>
    <w:rsid w:val="00A97B85"/>
    <w:rsid w:val="00AA58BC"/>
    <w:rsid w:val="00AA63F6"/>
    <w:rsid w:val="00AB3AB9"/>
    <w:rsid w:val="00AB5C5C"/>
    <w:rsid w:val="00AB623F"/>
    <w:rsid w:val="00AB71A8"/>
    <w:rsid w:val="00AC2118"/>
    <w:rsid w:val="00AD6F44"/>
    <w:rsid w:val="00AE2E80"/>
    <w:rsid w:val="00AE3D1A"/>
    <w:rsid w:val="00AF134E"/>
    <w:rsid w:val="00AF1F35"/>
    <w:rsid w:val="00AF2318"/>
    <w:rsid w:val="00AF5716"/>
    <w:rsid w:val="00B00451"/>
    <w:rsid w:val="00B01C55"/>
    <w:rsid w:val="00B01D35"/>
    <w:rsid w:val="00B06EE2"/>
    <w:rsid w:val="00B114E5"/>
    <w:rsid w:val="00B11C26"/>
    <w:rsid w:val="00B1735D"/>
    <w:rsid w:val="00B25880"/>
    <w:rsid w:val="00B26496"/>
    <w:rsid w:val="00B26950"/>
    <w:rsid w:val="00B275D4"/>
    <w:rsid w:val="00B30909"/>
    <w:rsid w:val="00B34051"/>
    <w:rsid w:val="00B3426A"/>
    <w:rsid w:val="00B37099"/>
    <w:rsid w:val="00B55DAC"/>
    <w:rsid w:val="00B61AC1"/>
    <w:rsid w:val="00B62B70"/>
    <w:rsid w:val="00B65B40"/>
    <w:rsid w:val="00B70A37"/>
    <w:rsid w:val="00B77ACC"/>
    <w:rsid w:val="00B8695A"/>
    <w:rsid w:val="00B86B66"/>
    <w:rsid w:val="00B907F6"/>
    <w:rsid w:val="00B9189C"/>
    <w:rsid w:val="00B919EB"/>
    <w:rsid w:val="00B92B0D"/>
    <w:rsid w:val="00B95649"/>
    <w:rsid w:val="00B96F58"/>
    <w:rsid w:val="00BA55B1"/>
    <w:rsid w:val="00BA58A6"/>
    <w:rsid w:val="00BA62E8"/>
    <w:rsid w:val="00BA64AE"/>
    <w:rsid w:val="00BB0FB3"/>
    <w:rsid w:val="00BB25E2"/>
    <w:rsid w:val="00BB4CEE"/>
    <w:rsid w:val="00BB7AAB"/>
    <w:rsid w:val="00BC0BA9"/>
    <w:rsid w:val="00BC7A8B"/>
    <w:rsid w:val="00BD113D"/>
    <w:rsid w:val="00BE0314"/>
    <w:rsid w:val="00BE3A76"/>
    <w:rsid w:val="00BF32B7"/>
    <w:rsid w:val="00BF5690"/>
    <w:rsid w:val="00C033A5"/>
    <w:rsid w:val="00C0686C"/>
    <w:rsid w:val="00C109FF"/>
    <w:rsid w:val="00C12DCB"/>
    <w:rsid w:val="00C1603F"/>
    <w:rsid w:val="00C26E9C"/>
    <w:rsid w:val="00C2750D"/>
    <w:rsid w:val="00C27F5F"/>
    <w:rsid w:val="00C3074F"/>
    <w:rsid w:val="00C46104"/>
    <w:rsid w:val="00C463D1"/>
    <w:rsid w:val="00C50951"/>
    <w:rsid w:val="00C51487"/>
    <w:rsid w:val="00C524F1"/>
    <w:rsid w:val="00C53187"/>
    <w:rsid w:val="00C5573E"/>
    <w:rsid w:val="00C6004C"/>
    <w:rsid w:val="00C60687"/>
    <w:rsid w:val="00C60D22"/>
    <w:rsid w:val="00C60E66"/>
    <w:rsid w:val="00C626CC"/>
    <w:rsid w:val="00C62C39"/>
    <w:rsid w:val="00C65BE0"/>
    <w:rsid w:val="00C73CBC"/>
    <w:rsid w:val="00C81051"/>
    <w:rsid w:val="00C81FAD"/>
    <w:rsid w:val="00C82079"/>
    <w:rsid w:val="00C83B2A"/>
    <w:rsid w:val="00C864D5"/>
    <w:rsid w:val="00C906A2"/>
    <w:rsid w:val="00C93966"/>
    <w:rsid w:val="00C93986"/>
    <w:rsid w:val="00CA2736"/>
    <w:rsid w:val="00CA4DA4"/>
    <w:rsid w:val="00CA7548"/>
    <w:rsid w:val="00CB3F5A"/>
    <w:rsid w:val="00CB7CB9"/>
    <w:rsid w:val="00CC3817"/>
    <w:rsid w:val="00CD13D2"/>
    <w:rsid w:val="00CD1C12"/>
    <w:rsid w:val="00CD3852"/>
    <w:rsid w:val="00CD46EB"/>
    <w:rsid w:val="00CE0EC1"/>
    <w:rsid w:val="00CE4104"/>
    <w:rsid w:val="00CE7843"/>
    <w:rsid w:val="00CF07DC"/>
    <w:rsid w:val="00CF14FA"/>
    <w:rsid w:val="00CF1F3B"/>
    <w:rsid w:val="00CF4D1A"/>
    <w:rsid w:val="00CF4EED"/>
    <w:rsid w:val="00D00CE1"/>
    <w:rsid w:val="00D04790"/>
    <w:rsid w:val="00D06820"/>
    <w:rsid w:val="00D103D0"/>
    <w:rsid w:val="00D130BA"/>
    <w:rsid w:val="00D13B3C"/>
    <w:rsid w:val="00D20072"/>
    <w:rsid w:val="00D20991"/>
    <w:rsid w:val="00D22AB2"/>
    <w:rsid w:val="00D24D32"/>
    <w:rsid w:val="00D27093"/>
    <w:rsid w:val="00D33A68"/>
    <w:rsid w:val="00D35BDC"/>
    <w:rsid w:val="00D363B9"/>
    <w:rsid w:val="00D42B9A"/>
    <w:rsid w:val="00D471EF"/>
    <w:rsid w:val="00D505CC"/>
    <w:rsid w:val="00D506B8"/>
    <w:rsid w:val="00D50831"/>
    <w:rsid w:val="00D5413A"/>
    <w:rsid w:val="00D56985"/>
    <w:rsid w:val="00D63DCC"/>
    <w:rsid w:val="00D712DE"/>
    <w:rsid w:val="00D728EA"/>
    <w:rsid w:val="00D8222C"/>
    <w:rsid w:val="00D84B42"/>
    <w:rsid w:val="00D87030"/>
    <w:rsid w:val="00D910FC"/>
    <w:rsid w:val="00D93E42"/>
    <w:rsid w:val="00D9788D"/>
    <w:rsid w:val="00D97C80"/>
    <w:rsid w:val="00DA432A"/>
    <w:rsid w:val="00DA7A96"/>
    <w:rsid w:val="00DA7CD3"/>
    <w:rsid w:val="00DB570C"/>
    <w:rsid w:val="00DB757F"/>
    <w:rsid w:val="00DC3D8C"/>
    <w:rsid w:val="00DC410D"/>
    <w:rsid w:val="00DC6F5E"/>
    <w:rsid w:val="00DE303E"/>
    <w:rsid w:val="00DE3D85"/>
    <w:rsid w:val="00DE5FC0"/>
    <w:rsid w:val="00DE682B"/>
    <w:rsid w:val="00DE6D5C"/>
    <w:rsid w:val="00DF49CA"/>
    <w:rsid w:val="00DF5E55"/>
    <w:rsid w:val="00E0315F"/>
    <w:rsid w:val="00E14715"/>
    <w:rsid w:val="00E14E5D"/>
    <w:rsid w:val="00E176DF"/>
    <w:rsid w:val="00E202E6"/>
    <w:rsid w:val="00E21CF8"/>
    <w:rsid w:val="00E22608"/>
    <w:rsid w:val="00E256CE"/>
    <w:rsid w:val="00E31F50"/>
    <w:rsid w:val="00E41DCB"/>
    <w:rsid w:val="00E43BFB"/>
    <w:rsid w:val="00E44034"/>
    <w:rsid w:val="00E45CF9"/>
    <w:rsid w:val="00E45E85"/>
    <w:rsid w:val="00E506DC"/>
    <w:rsid w:val="00E52C5E"/>
    <w:rsid w:val="00E60294"/>
    <w:rsid w:val="00E60607"/>
    <w:rsid w:val="00E639B4"/>
    <w:rsid w:val="00E65C55"/>
    <w:rsid w:val="00E7247E"/>
    <w:rsid w:val="00E7630B"/>
    <w:rsid w:val="00E82C89"/>
    <w:rsid w:val="00E83097"/>
    <w:rsid w:val="00E90937"/>
    <w:rsid w:val="00E90BDF"/>
    <w:rsid w:val="00E90D08"/>
    <w:rsid w:val="00E91AD7"/>
    <w:rsid w:val="00E92430"/>
    <w:rsid w:val="00EA13FC"/>
    <w:rsid w:val="00EA3236"/>
    <w:rsid w:val="00EA3A9A"/>
    <w:rsid w:val="00EA7169"/>
    <w:rsid w:val="00EB0C8A"/>
    <w:rsid w:val="00EB5E3A"/>
    <w:rsid w:val="00EB6A32"/>
    <w:rsid w:val="00EB776B"/>
    <w:rsid w:val="00ED48FA"/>
    <w:rsid w:val="00ED5E0C"/>
    <w:rsid w:val="00ED60E6"/>
    <w:rsid w:val="00EE1A4D"/>
    <w:rsid w:val="00EE30EC"/>
    <w:rsid w:val="00EE4EB1"/>
    <w:rsid w:val="00EE6901"/>
    <w:rsid w:val="00EE6D48"/>
    <w:rsid w:val="00EE7958"/>
    <w:rsid w:val="00EF0266"/>
    <w:rsid w:val="00EF0961"/>
    <w:rsid w:val="00EF55D8"/>
    <w:rsid w:val="00F07C0A"/>
    <w:rsid w:val="00F07CE8"/>
    <w:rsid w:val="00F1033E"/>
    <w:rsid w:val="00F14853"/>
    <w:rsid w:val="00F14E39"/>
    <w:rsid w:val="00F15425"/>
    <w:rsid w:val="00F15E10"/>
    <w:rsid w:val="00F16B31"/>
    <w:rsid w:val="00F21DD5"/>
    <w:rsid w:val="00F22FD0"/>
    <w:rsid w:val="00F2735B"/>
    <w:rsid w:val="00F3090C"/>
    <w:rsid w:val="00F3214E"/>
    <w:rsid w:val="00F354DF"/>
    <w:rsid w:val="00F41A60"/>
    <w:rsid w:val="00F41B6B"/>
    <w:rsid w:val="00F467B4"/>
    <w:rsid w:val="00F53536"/>
    <w:rsid w:val="00F54440"/>
    <w:rsid w:val="00F555E2"/>
    <w:rsid w:val="00F5709F"/>
    <w:rsid w:val="00F6022B"/>
    <w:rsid w:val="00F610A9"/>
    <w:rsid w:val="00F674A8"/>
    <w:rsid w:val="00F679C8"/>
    <w:rsid w:val="00F7389C"/>
    <w:rsid w:val="00F7413E"/>
    <w:rsid w:val="00F76BFB"/>
    <w:rsid w:val="00F77D5E"/>
    <w:rsid w:val="00F82FB4"/>
    <w:rsid w:val="00F8314B"/>
    <w:rsid w:val="00F8743E"/>
    <w:rsid w:val="00F91ACB"/>
    <w:rsid w:val="00F92379"/>
    <w:rsid w:val="00F92CBF"/>
    <w:rsid w:val="00F93576"/>
    <w:rsid w:val="00FA00F0"/>
    <w:rsid w:val="00FA020D"/>
    <w:rsid w:val="00FA4B22"/>
    <w:rsid w:val="00FB1951"/>
    <w:rsid w:val="00FB3138"/>
    <w:rsid w:val="00FB3622"/>
    <w:rsid w:val="00FB43ED"/>
    <w:rsid w:val="00FC6C22"/>
    <w:rsid w:val="00FD117E"/>
    <w:rsid w:val="00FE26D7"/>
    <w:rsid w:val="00FE2B4A"/>
    <w:rsid w:val="00FE44CA"/>
    <w:rsid w:val="00FE54E1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8A527"/>
  <w15:docId w15:val="{5E9417E6-3384-4C37-BD5A-EB16FD58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D9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221D9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221D9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221D90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DA43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713641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713641"/>
    <w:pPr>
      <w:tabs>
        <w:tab w:val="right" w:leader="dot" w:pos="9498"/>
      </w:tabs>
      <w:spacing w:before="120" w:line="264" w:lineRule="auto"/>
      <w:ind w:left="360" w:right="539" w:hanging="360"/>
      <w:jc w:val="both"/>
    </w:pPr>
    <w:rPr>
      <w:rFonts w:eastAsia="Calibri"/>
      <w:noProof/>
      <w:sz w:val="26"/>
      <w:szCs w:val="28"/>
      <w:lang w:eastAsia="en-US"/>
    </w:rPr>
  </w:style>
  <w:style w:type="character" w:customStyle="1" w:styleId="a9">
    <w:name w:val="Таблиця Знак"/>
    <w:link w:val="aa"/>
    <w:uiPriority w:val="99"/>
    <w:locked/>
    <w:rsid w:val="002A3084"/>
    <w:rPr>
      <w:rFonts w:ascii="Times New Roman" w:eastAsia="Times New Roman" w:hAnsi="Times New Roman"/>
      <w:sz w:val="24"/>
    </w:rPr>
  </w:style>
  <w:style w:type="paragraph" w:customStyle="1" w:styleId="aa">
    <w:name w:val="Таблиця"/>
    <w:basedOn w:val="a"/>
    <w:link w:val="a9"/>
    <w:uiPriority w:val="99"/>
    <w:rsid w:val="002A3084"/>
    <w:pPr>
      <w:jc w:val="both"/>
    </w:pPr>
    <w:rPr>
      <w:rFonts w:eastAsia="Calibri"/>
    </w:rPr>
  </w:style>
  <w:style w:type="character" w:customStyle="1" w:styleId="rvts0">
    <w:name w:val="rvts0"/>
    <w:uiPriority w:val="99"/>
    <w:rsid w:val="00846A0A"/>
  </w:style>
  <w:style w:type="paragraph" w:styleId="ab">
    <w:name w:val="Body Text Indent"/>
    <w:basedOn w:val="a"/>
    <w:link w:val="ac"/>
    <w:uiPriority w:val="99"/>
    <w:semiHidden/>
    <w:rsid w:val="00F07CE8"/>
    <w:pPr>
      <w:widowControl w:val="0"/>
      <w:spacing w:line="360" w:lineRule="auto"/>
      <w:ind w:right="-22" w:firstLine="320"/>
      <w:jc w:val="both"/>
    </w:pPr>
    <w:rPr>
      <w:rFonts w:ascii="Courier New" w:hAnsi="Courier New"/>
      <w:sz w:val="28"/>
      <w:szCs w:val="20"/>
      <w:lang w:val="uk-UA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locked/>
    <w:rsid w:val="00F07CE8"/>
    <w:rPr>
      <w:rFonts w:ascii="Courier New" w:hAnsi="Courier New" w:cs="Times New Roman"/>
      <w:snapToGrid w:val="0"/>
      <w:sz w:val="20"/>
      <w:szCs w:val="20"/>
      <w:lang w:val="uk-UA" w:eastAsia="ru-RU"/>
    </w:rPr>
  </w:style>
  <w:style w:type="paragraph" w:styleId="ad">
    <w:name w:val="List Paragraph"/>
    <w:basedOn w:val="a"/>
    <w:uiPriority w:val="99"/>
    <w:qFormat/>
    <w:rsid w:val="00F0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ер 1"/>
    <w:basedOn w:val="a"/>
    <w:uiPriority w:val="99"/>
    <w:rsid w:val="008A3840"/>
    <w:pPr>
      <w:numPr>
        <w:numId w:val="6"/>
      </w:numPr>
      <w:tabs>
        <w:tab w:val="left" w:pos="851"/>
      </w:tabs>
      <w:spacing w:line="264" w:lineRule="auto"/>
      <w:jc w:val="both"/>
    </w:pPr>
    <w:rPr>
      <w:rFonts w:eastAsia="Calibri"/>
      <w:sz w:val="26"/>
      <w:szCs w:val="26"/>
      <w:lang w:val="uk-UA" w:eastAsia="uk-UA"/>
    </w:rPr>
  </w:style>
  <w:style w:type="paragraph" w:customStyle="1" w:styleId="2">
    <w:name w:val="Маркер 2"/>
    <w:basedOn w:val="20"/>
    <w:uiPriority w:val="99"/>
    <w:rsid w:val="008A3840"/>
    <w:pPr>
      <w:numPr>
        <w:ilvl w:val="1"/>
        <w:numId w:val="6"/>
      </w:numPr>
      <w:tabs>
        <w:tab w:val="num" w:pos="360"/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</w:pPr>
    <w:rPr>
      <w:rFonts w:ascii="Times New Roman" w:eastAsia="Times New Roman" w:hAnsi="Times New Roman"/>
      <w:sz w:val="26"/>
      <w:szCs w:val="26"/>
      <w:lang w:val="uk-UA" w:eastAsia="ru-RU"/>
    </w:rPr>
  </w:style>
  <w:style w:type="paragraph" w:styleId="20">
    <w:name w:val="Body Text Indent 2"/>
    <w:basedOn w:val="a"/>
    <w:link w:val="21"/>
    <w:uiPriority w:val="99"/>
    <w:semiHidden/>
    <w:rsid w:val="008A3840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locked/>
    <w:rsid w:val="008A3840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qFormat/>
    <w:rsid w:val="00EF0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133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7413E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F7413E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rsid w:val="0011315B"/>
    <w:pPr>
      <w:spacing w:before="100" w:beforeAutospacing="1" w:after="100" w:afterAutospacing="1"/>
    </w:pPr>
    <w:rPr>
      <w:rFonts w:eastAsia="Calibri"/>
    </w:rPr>
  </w:style>
  <w:style w:type="character" w:styleId="af1">
    <w:name w:val="Strong"/>
    <w:basedOn w:val="a0"/>
    <w:uiPriority w:val="22"/>
    <w:qFormat/>
    <w:locked/>
    <w:rsid w:val="0011315B"/>
    <w:rPr>
      <w:rFonts w:cs="Times New Roman"/>
      <w:b/>
      <w:bCs/>
    </w:rPr>
  </w:style>
  <w:style w:type="character" w:styleId="af2">
    <w:name w:val="annotation reference"/>
    <w:basedOn w:val="a0"/>
    <w:uiPriority w:val="99"/>
    <w:semiHidden/>
    <w:unhideWhenUsed/>
    <w:rsid w:val="007A005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A005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7A0052"/>
    <w:rPr>
      <w:sz w:val="20"/>
      <w:szCs w:val="20"/>
      <w:lang w:eastAsia="en-US"/>
    </w:rPr>
  </w:style>
  <w:style w:type="character" w:customStyle="1" w:styleId="CommentTextChar">
    <w:name w:val="Comment Text Char"/>
    <w:uiPriority w:val="99"/>
    <w:semiHidden/>
    <w:locked/>
    <w:rsid w:val="006F6CE5"/>
    <w:rPr>
      <w:lang w:eastAsia="en-US"/>
    </w:rPr>
  </w:style>
  <w:style w:type="paragraph" w:customStyle="1" w:styleId="rvps2">
    <w:name w:val="rvps2"/>
    <w:basedOn w:val="a"/>
    <w:rsid w:val="00A97861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505DB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3090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f5">
    <w:name w:val="FollowedHyperlink"/>
    <w:basedOn w:val="a0"/>
    <w:uiPriority w:val="99"/>
    <w:semiHidden/>
    <w:unhideWhenUsed/>
    <w:rsid w:val="00E90D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145-19" TargetMode="External"/><Relationship Id="rId13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18" Type="http://schemas.openxmlformats.org/officeDocument/2006/relationships/hyperlink" Target="https://rm.coe.int/rf-cdc-vol-2-/168097ec9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.iea.gov.ua/wp-content/uploads/2022/01/EAU_415_2021-ful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va327609-10" TargetMode="External"/><Relationship Id="rId17" Type="http://schemas.openxmlformats.org/officeDocument/2006/relationships/hyperlink" Target="https://www.undp.org/uk/ukraine/tsili-staloho-rozvytk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hed.org.ua/wp-content/uploads/2018/10/04_2016_ESG_2015.pdf" TargetMode="External"/><Relationship Id="rId20" Type="http://schemas.openxmlformats.org/officeDocument/2006/relationships/hyperlink" Target="https://erasmusplus.org.ua/wp-content/uploads/2024/10/glosarijvo_2024_here_neo_ivo_napn_mon_30.09.202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454-21" TargetMode="External"/><Relationship Id="rId24" Type="http://schemas.openxmlformats.org/officeDocument/2006/relationships/hyperlink" Target="https://esco.ec.europa.eu/en/classification/skill?uri=http%3A%2F%2Fdata.europa.eu%2Fesco%2Fisced-f%2F02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hea.info/Upload/TPG_A_QF_RO_MK_1_EQF_Brochure.pdf" TargetMode="External"/><Relationship Id="rId23" Type="http://schemas.openxmlformats.org/officeDocument/2006/relationships/hyperlink" Target="https://erasmusplus.org.ua/wp-content/uploads/2015/04/Rozroblennya_osv_program.pdf" TargetMode="External"/><Relationship Id="rId10" Type="http://schemas.openxmlformats.org/officeDocument/2006/relationships/hyperlink" Target="http://zakon4.rada.gov.ua/laws/show/266-2015-%D0%BF" TargetMode="External"/><Relationship Id="rId19" Type="http://schemas.openxmlformats.org/officeDocument/2006/relationships/hyperlink" Target="http://www.ehea.info/cid101886/tuning-educational-structures-euro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341-2011-%D0%BF" TargetMode="External"/><Relationship Id="rId14" Type="http://schemas.openxmlformats.org/officeDocument/2006/relationships/hyperlink" Target="https://eur-lex.europa.eu/legal-content/EN/TXT/?uri=uriserv:OJ.C_.2018.189.01.0001.01.ENG&amp;toc=OJ:C:2018:189:TOC" TargetMode="External"/><Relationship Id="rId22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E05A-9C67-4F3A-A488-DEA3A4FE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13768</Words>
  <Characters>7848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Krokoz™</Company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Andrei</dc:creator>
  <cp:lastModifiedBy>Дідусенко Світлана Іванівна</cp:lastModifiedBy>
  <cp:revision>3</cp:revision>
  <cp:lastPrinted>2026-04-08T15:12:00Z</cp:lastPrinted>
  <dcterms:created xsi:type="dcterms:W3CDTF">2026-06-01T14:48:00Z</dcterms:created>
  <dcterms:modified xsi:type="dcterms:W3CDTF">2026-06-11T14:17:00Z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3688c48a-5c08-4b7c-9c03-c8020de10ee4</vt:lpwstr>
  </property>
</Properties>
</file>