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23610" w14:textId="77777777" w:rsidR="00A87EF1" w:rsidRPr="00777D4B" w:rsidRDefault="004D5578" w:rsidP="004A7DBD">
      <w:pPr>
        <w:tabs>
          <w:tab w:val="left" w:pos="9498"/>
        </w:tabs>
        <w:ind w:right="712" w:firstLine="6237"/>
        <w:rPr>
          <w:b/>
          <w:sz w:val="28"/>
        </w:rPr>
      </w:pPr>
      <w:r w:rsidRPr="00777D4B">
        <w:rPr>
          <w:b/>
          <w:spacing w:val="-2"/>
          <w:sz w:val="28"/>
        </w:rPr>
        <w:t>ЗАТВЕРДЖЕНО</w:t>
      </w:r>
    </w:p>
    <w:p w14:paraId="1AE0D171" w14:textId="77777777" w:rsidR="00A87EF1" w:rsidRPr="00777D4B" w:rsidRDefault="004D5578" w:rsidP="004A7DBD">
      <w:pPr>
        <w:tabs>
          <w:tab w:val="left" w:pos="9498"/>
        </w:tabs>
        <w:ind w:right="712" w:firstLine="6237"/>
        <w:rPr>
          <w:b/>
          <w:sz w:val="28"/>
        </w:rPr>
      </w:pPr>
      <w:r w:rsidRPr="00777D4B">
        <w:rPr>
          <w:b/>
          <w:sz w:val="28"/>
        </w:rPr>
        <w:t>Наказ</w:t>
      </w:r>
      <w:r w:rsidRPr="00777D4B">
        <w:rPr>
          <w:b/>
          <w:spacing w:val="1"/>
          <w:sz w:val="28"/>
        </w:rPr>
        <w:t xml:space="preserve"> </w:t>
      </w:r>
      <w:r w:rsidRPr="00777D4B">
        <w:rPr>
          <w:b/>
          <w:spacing w:val="-2"/>
          <w:sz w:val="28"/>
        </w:rPr>
        <w:t>Міністерства</w:t>
      </w:r>
    </w:p>
    <w:p w14:paraId="3DCF966C" w14:textId="77777777" w:rsidR="00A87EF1" w:rsidRPr="00777D4B" w:rsidRDefault="004D5578" w:rsidP="004A7DBD">
      <w:pPr>
        <w:tabs>
          <w:tab w:val="left" w:pos="9498"/>
        </w:tabs>
        <w:ind w:right="712" w:firstLine="6237"/>
        <w:rPr>
          <w:b/>
          <w:sz w:val="28"/>
        </w:rPr>
      </w:pPr>
      <w:r w:rsidRPr="00777D4B">
        <w:rPr>
          <w:b/>
          <w:sz w:val="28"/>
        </w:rPr>
        <w:t>освіти</w:t>
      </w:r>
      <w:r w:rsidRPr="00777D4B">
        <w:rPr>
          <w:b/>
          <w:spacing w:val="-5"/>
          <w:sz w:val="28"/>
        </w:rPr>
        <w:t xml:space="preserve"> </w:t>
      </w:r>
      <w:r w:rsidRPr="00777D4B">
        <w:rPr>
          <w:b/>
          <w:sz w:val="28"/>
        </w:rPr>
        <w:t>і</w:t>
      </w:r>
      <w:r w:rsidRPr="00777D4B">
        <w:rPr>
          <w:b/>
          <w:spacing w:val="-1"/>
          <w:sz w:val="28"/>
        </w:rPr>
        <w:t xml:space="preserve"> </w:t>
      </w:r>
      <w:r w:rsidRPr="00777D4B">
        <w:rPr>
          <w:b/>
          <w:sz w:val="28"/>
        </w:rPr>
        <w:t>науки</w:t>
      </w:r>
      <w:r w:rsidRPr="00777D4B">
        <w:rPr>
          <w:b/>
          <w:spacing w:val="-4"/>
          <w:sz w:val="28"/>
        </w:rPr>
        <w:t xml:space="preserve"> </w:t>
      </w:r>
      <w:r w:rsidRPr="00777D4B">
        <w:rPr>
          <w:b/>
          <w:spacing w:val="-2"/>
          <w:sz w:val="28"/>
        </w:rPr>
        <w:t>України</w:t>
      </w:r>
    </w:p>
    <w:p w14:paraId="5FCA73D1" w14:textId="695ADCE4" w:rsidR="00A87EF1" w:rsidRPr="00777D4B" w:rsidRDefault="004A7DBD" w:rsidP="004A7DBD">
      <w:pPr>
        <w:tabs>
          <w:tab w:val="left" w:pos="8666"/>
          <w:tab w:val="left" w:pos="9498"/>
          <w:tab w:val="left" w:pos="9647"/>
        </w:tabs>
        <w:ind w:right="712" w:firstLine="6237"/>
        <w:rPr>
          <w:sz w:val="28"/>
        </w:rPr>
      </w:pPr>
      <w:r>
        <w:rPr>
          <w:b/>
          <w:sz w:val="28"/>
        </w:rPr>
        <w:t>____________</w:t>
      </w:r>
      <w:r w:rsidR="004D5578" w:rsidRPr="00777D4B">
        <w:rPr>
          <w:b/>
          <w:sz w:val="28"/>
        </w:rPr>
        <w:t xml:space="preserve">№ </w:t>
      </w:r>
      <w:r>
        <w:rPr>
          <w:b/>
          <w:sz w:val="28"/>
        </w:rPr>
        <w:t>_______</w:t>
      </w:r>
    </w:p>
    <w:p w14:paraId="74C9F6CF" w14:textId="77777777" w:rsidR="00A87EF1" w:rsidRPr="00777D4B" w:rsidRDefault="00A87EF1" w:rsidP="004A7DBD">
      <w:pPr>
        <w:pStyle w:val="a3"/>
        <w:tabs>
          <w:tab w:val="left" w:pos="9498"/>
        </w:tabs>
        <w:ind w:left="0" w:right="712" w:firstLine="6237"/>
        <w:jc w:val="left"/>
      </w:pPr>
    </w:p>
    <w:p w14:paraId="030E53E5" w14:textId="77777777" w:rsidR="00A87EF1" w:rsidRPr="00777D4B" w:rsidRDefault="00A87EF1" w:rsidP="00777D4B">
      <w:pPr>
        <w:pStyle w:val="a3"/>
        <w:tabs>
          <w:tab w:val="left" w:pos="9498"/>
        </w:tabs>
        <w:ind w:left="0" w:right="712" w:firstLine="0"/>
        <w:jc w:val="left"/>
      </w:pPr>
    </w:p>
    <w:p w14:paraId="57B532DC" w14:textId="77777777" w:rsidR="00A87EF1" w:rsidRPr="00777D4B" w:rsidRDefault="00A87EF1" w:rsidP="00777D4B">
      <w:pPr>
        <w:pStyle w:val="a3"/>
        <w:tabs>
          <w:tab w:val="left" w:pos="9498"/>
        </w:tabs>
        <w:ind w:left="0" w:right="712" w:firstLine="0"/>
        <w:jc w:val="left"/>
      </w:pPr>
    </w:p>
    <w:p w14:paraId="5D6D0461" w14:textId="77777777" w:rsidR="00A87EF1" w:rsidRPr="00777D4B" w:rsidRDefault="00A87EF1" w:rsidP="00777D4B">
      <w:pPr>
        <w:pStyle w:val="a3"/>
        <w:tabs>
          <w:tab w:val="left" w:pos="9498"/>
        </w:tabs>
        <w:ind w:left="0" w:right="712" w:firstLine="0"/>
        <w:jc w:val="left"/>
      </w:pPr>
    </w:p>
    <w:p w14:paraId="3A4DE1A5" w14:textId="77777777" w:rsidR="00A87EF1" w:rsidRPr="00777D4B" w:rsidRDefault="00A87EF1" w:rsidP="00777D4B">
      <w:pPr>
        <w:pStyle w:val="a3"/>
        <w:tabs>
          <w:tab w:val="left" w:pos="9498"/>
        </w:tabs>
        <w:ind w:left="0" w:right="712" w:firstLine="0"/>
        <w:jc w:val="left"/>
      </w:pPr>
    </w:p>
    <w:p w14:paraId="58D639B4" w14:textId="77777777" w:rsidR="00A87EF1" w:rsidRPr="00777D4B" w:rsidRDefault="00A87EF1" w:rsidP="00777D4B">
      <w:pPr>
        <w:pStyle w:val="a3"/>
        <w:tabs>
          <w:tab w:val="left" w:pos="9498"/>
        </w:tabs>
        <w:ind w:left="0" w:right="712" w:firstLine="0"/>
        <w:jc w:val="left"/>
      </w:pPr>
    </w:p>
    <w:p w14:paraId="2D708229" w14:textId="77777777" w:rsidR="00A87EF1" w:rsidRPr="00777D4B" w:rsidRDefault="004D5578" w:rsidP="00777D4B">
      <w:pPr>
        <w:tabs>
          <w:tab w:val="left" w:pos="9498"/>
        </w:tabs>
        <w:ind w:right="712"/>
        <w:jc w:val="center"/>
        <w:rPr>
          <w:b/>
          <w:sz w:val="28"/>
        </w:rPr>
      </w:pPr>
      <w:r w:rsidRPr="00777D4B">
        <w:rPr>
          <w:b/>
          <w:sz w:val="28"/>
        </w:rPr>
        <w:t>СТАНДАРТ</w:t>
      </w:r>
      <w:r w:rsidRPr="00777D4B">
        <w:rPr>
          <w:b/>
          <w:spacing w:val="-3"/>
          <w:sz w:val="28"/>
        </w:rPr>
        <w:t xml:space="preserve"> </w:t>
      </w:r>
      <w:r w:rsidRPr="00777D4B">
        <w:rPr>
          <w:b/>
          <w:sz w:val="28"/>
        </w:rPr>
        <w:t>ВИЩОЇ</w:t>
      </w:r>
      <w:r w:rsidRPr="00777D4B">
        <w:rPr>
          <w:b/>
          <w:spacing w:val="-5"/>
          <w:sz w:val="28"/>
        </w:rPr>
        <w:t xml:space="preserve"> </w:t>
      </w:r>
      <w:r w:rsidRPr="00777D4B">
        <w:rPr>
          <w:b/>
          <w:spacing w:val="-2"/>
          <w:sz w:val="28"/>
        </w:rPr>
        <w:t>ОСВІТИ</w:t>
      </w:r>
    </w:p>
    <w:p w14:paraId="503E3B95" w14:textId="77777777" w:rsidR="00A87EF1" w:rsidRPr="00777D4B" w:rsidRDefault="00A87EF1" w:rsidP="00777D4B">
      <w:pPr>
        <w:pStyle w:val="a3"/>
        <w:tabs>
          <w:tab w:val="left" w:pos="9498"/>
        </w:tabs>
        <w:ind w:left="0" w:right="712" w:firstLine="0"/>
        <w:jc w:val="left"/>
        <w:rPr>
          <w:b/>
        </w:rPr>
      </w:pPr>
    </w:p>
    <w:p w14:paraId="7E80910D" w14:textId="77777777" w:rsidR="00A87EF1" w:rsidRPr="00777D4B" w:rsidRDefault="00A87EF1" w:rsidP="00777D4B">
      <w:pPr>
        <w:pStyle w:val="a3"/>
        <w:tabs>
          <w:tab w:val="left" w:pos="9498"/>
        </w:tabs>
        <w:ind w:left="0" w:right="712" w:firstLine="0"/>
        <w:jc w:val="left"/>
        <w:rPr>
          <w:b/>
        </w:rPr>
      </w:pPr>
    </w:p>
    <w:p w14:paraId="25499C55" w14:textId="77777777" w:rsidR="00A87EF1" w:rsidRPr="00777D4B" w:rsidRDefault="004D5578" w:rsidP="00777D4B">
      <w:pPr>
        <w:tabs>
          <w:tab w:val="left" w:pos="9498"/>
        </w:tabs>
        <w:ind w:right="712"/>
        <w:rPr>
          <w:sz w:val="28"/>
        </w:rPr>
      </w:pPr>
      <w:r w:rsidRPr="00777D4B">
        <w:rPr>
          <w:b/>
          <w:sz w:val="28"/>
        </w:rPr>
        <w:t>РІВЕНЬ</w:t>
      </w:r>
      <w:r w:rsidRPr="00777D4B">
        <w:rPr>
          <w:b/>
          <w:spacing w:val="-7"/>
          <w:sz w:val="28"/>
        </w:rPr>
        <w:t xml:space="preserve"> </w:t>
      </w:r>
      <w:r w:rsidRPr="00777D4B">
        <w:rPr>
          <w:b/>
          <w:sz w:val="28"/>
        </w:rPr>
        <w:t>ВИЩОЇ</w:t>
      </w:r>
      <w:r w:rsidRPr="00777D4B">
        <w:rPr>
          <w:b/>
          <w:spacing w:val="-3"/>
          <w:sz w:val="28"/>
        </w:rPr>
        <w:t xml:space="preserve"> </w:t>
      </w:r>
      <w:r w:rsidRPr="00777D4B">
        <w:rPr>
          <w:b/>
          <w:sz w:val="28"/>
        </w:rPr>
        <w:t>ОСВІТИ</w:t>
      </w:r>
      <w:r w:rsidRPr="00777D4B">
        <w:rPr>
          <w:b/>
          <w:spacing w:val="69"/>
          <w:sz w:val="28"/>
        </w:rPr>
        <w:t xml:space="preserve"> </w:t>
      </w:r>
      <w:r w:rsidRPr="00777D4B">
        <w:rPr>
          <w:sz w:val="28"/>
          <w:u w:val="single"/>
        </w:rPr>
        <w:t>Перший</w:t>
      </w:r>
      <w:r w:rsidRPr="00777D4B">
        <w:rPr>
          <w:spacing w:val="-4"/>
          <w:sz w:val="28"/>
          <w:u w:val="single"/>
        </w:rPr>
        <w:t xml:space="preserve"> </w:t>
      </w:r>
      <w:r w:rsidRPr="00777D4B">
        <w:rPr>
          <w:sz w:val="28"/>
          <w:u w:val="single"/>
        </w:rPr>
        <w:t>(бакалаврський)</w:t>
      </w:r>
      <w:r w:rsidRPr="00777D4B">
        <w:rPr>
          <w:spacing w:val="-2"/>
          <w:sz w:val="28"/>
          <w:u w:val="single"/>
        </w:rPr>
        <w:t xml:space="preserve"> рівень</w:t>
      </w:r>
    </w:p>
    <w:p w14:paraId="13FF1F0E" w14:textId="77777777" w:rsidR="00A87EF1" w:rsidRPr="00777D4B" w:rsidRDefault="004D5578" w:rsidP="00777D4B">
      <w:pPr>
        <w:tabs>
          <w:tab w:val="left" w:pos="9498"/>
        </w:tabs>
        <w:ind w:right="712"/>
        <w:jc w:val="center"/>
        <w:rPr>
          <w:sz w:val="18"/>
        </w:rPr>
      </w:pPr>
      <w:r w:rsidRPr="00777D4B">
        <w:rPr>
          <w:sz w:val="18"/>
        </w:rPr>
        <w:t>(назва</w:t>
      </w:r>
      <w:r w:rsidRPr="00777D4B">
        <w:rPr>
          <w:spacing w:val="-4"/>
          <w:sz w:val="18"/>
        </w:rPr>
        <w:t xml:space="preserve"> </w:t>
      </w:r>
      <w:r w:rsidRPr="00777D4B">
        <w:rPr>
          <w:sz w:val="18"/>
        </w:rPr>
        <w:t>рівня</w:t>
      </w:r>
      <w:r w:rsidRPr="00777D4B">
        <w:rPr>
          <w:spacing w:val="-4"/>
          <w:sz w:val="18"/>
        </w:rPr>
        <w:t xml:space="preserve"> </w:t>
      </w:r>
      <w:r w:rsidRPr="00777D4B">
        <w:rPr>
          <w:sz w:val="18"/>
        </w:rPr>
        <w:t>вищої</w:t>
      </w:r>
      <w:r w:rsidRPr="00777D4B">
        <w:rPr>
          <w:spacing w:val="-3"/>
          <w:sz w:val="18"/>
        </w:rPr>
        <w:t xml:space="preserve"> </w:t>
      </w:r>
      <w:r w:rsidRPr="00777D4B">
        <w:rPr>
          <w:spacing w:val="-2"/>
          <w:sz w:val="18"/>
        </w:rPr>
        <w:t>освіти)</w:t>
      </w:r>
    </w:p>
    <w:p w14:paraId="3D571C13" w14:textId="77777777" w:rsidR="00A87EF1" w:rsidRPr="00777D4B" w:rsidRDefault="00A87EF1" w:rsidP="00777D4B">
      <w:pPr>
        <w:pStyle w:val="a3"/>
        <w:tabs>
          <w:tab w:val="left" w:pos="9498"/>
        </w:tabs>
        <w:ind w:left="0" w:right="712" w:firstLine="0"/>
        <w:jc w:val="left"/>
        <w:rPr>
          <w:sz w:val="18"/>
        </w:rPr>
      </w:pPr>
    </w:p>
    <w:p w14:paraId="51DCE363" w14:textId="77777777" w:rsidR="00A87EF1" w:rsidRPr="00777D4B" w:rsidRDefault="00A87EF1" w:rsidP="00777D4B">
      <w:pPr>
        <w:pStyle w:val="a3"/>
        <w:tabs>
          <w:tab w:val="left" w:pos="9498"/>
        </w:tabs>
        <w:ind w:left="0" w:right="712" w:firstLine="0"/>
        <w:jc w:val="left"/>
        <w:rPr>
          <w:sz w:val="18"/>
        </w:rPr>
      </w:pPr>
    </w:p>
    <w:p w14:paraId="220C28AE" w14:textId="77777777" w:rsidR="00A87EF1" w:rsidRPr="00777D4B" w:rsidRDefault="004D5578" w:rsidP="00777D4B">
      <w:pPr>
        <w:tabs>
          <w:tab w:val="left" w:pos="3910"/>
          <w:tab w:val="left" w:pos="9498"/>
        </w:tabs>
        <w:ind w:right="712"/>
        <w:rPr>
          <w:sz w:val="28"/>
        </w:rPr>
      </w:pPr>
      <w:r w:rsidRPr="00777D4B">
        <w:rPr>
          <w:b/>
          <w:sz w:val="28"/>
        </w:rPr>
        <w:t>СТУПІНЬ</w:t>
      </w:r>
      <w:r w:rsidRPr="00777D4B">
        <w:rPr>
          <w:b/>
          <w:spacing w:val="-3"/>
          <w:sz w:val="28"/>
        </w:rPr>
        <w:t xml:space="preserve"> </w:t>
      </w:r>
      <w:r w:rsidRPr="00777D4B">
        <w:rPr>
          <w:b/>
          <w:sz w:val="28"/>
        </w:rPr>
        <w:t>ВИЩОЇ</w:t>
      </w:r>
      <w:r w:rsidRPr="00777D4B">
        <w:rPr>
          <w:b/>
          <w:spacing w:val="-1"/>
          <w:sz w:val="28"/>
        </w:rPr>
        <w:t xml:space="preserve"> </w:t>
      </w:r>
      <w:r w:rsidRPr="00777D4B">
        <w:rPr>
          <w:b/>
          <w:spacing w:val="-2"/>
          <w:sz w:val="28"/>
        </w:rPr>
        <w:t>ОСВІТИ</w:t>
      </w:r>
      <w:r w:rsidRPr="00777D4B">
        <w:rPr>
          <w:b/>
          <w:sz w:val="28"/>
        </w:rPr>
        <w:tab/>
      </w:r>
      <w:r w:rsidRPr="00777D4B">
        <w:rPr>
          <w:spacing w:val="-2"/>
          <w:sz w:val="28"/>
          <w:u w:val="single"/>
        </w:rPr>
        <w:t>бакалавр</w:t>
      </w:r>
    </w:p>
    <w:p w14:paraId="47815B46" w14:textId="77777777" w:rsidR="00A87EF1" w:rsidRPr="00777D4B" w:rsidRDefault="004D5578" w:rsidP="00777D4B">
      <w:pPr>
        <w:tabs>
          <w:tab w:val="left" w:pos="9498"/>
        </w:tabs>
        <w:ind w:right="712"/>
        <w:jc w:val="center"/>
        <w:rPr>
          <w:sz w:val="18"/>
        </w:rPr>
      </w:pPr>
      <w:r w:rsidRPr="00777D4B">
        <w:rPr>
          <w:sz w:val="18"/>
        </w:rPr>
        <w:t>(назва</w:t>
      </w:r>
      <w:r w:rsidRPr="00777D4B">
        <w:rPr>
          <w:spacing w:val="-4"/>
          <w:sz w:val="18"/>
        </w:rPr>
        <w:t xml:space="preserve"> </w:t>
      </w:r>
      <w:r w:rsidRPr="00777D4B">
        <w:rPr>
          <w:sz w:val="18"/>
        </w:rPr>
        <w:t>ступеня</w:t>
      </w:r>
      <w:r w:rsidRPr="00777D4B">
        <w:rPr>
          <w:spacing w:val="-4"/>
          <w:sz w:val="18"/>
        </w:rPr>
        <w:t xml:space="preserve"> </w:t>
      </w:r>
      <w:r w:rsidRPr="00777D4B">
        <w:rPr>
          <w:sz w:val="18"/>
        </w:rPr>
        <w:t>вищої</w:t>
      </w:r>
      <w:r w:rsidRPr="00777D4B">
        <w:rPr>
          <w:spacing w:val="-3"/>
          <w:sz w:val="18"/>
        </w:rPr>
        <w:t xml:space="preserve"> </w:t>
      </w:r>
      <w:r w:rsidRPr="00777D4B">
        <w:rPr>
          <w:spacing w:val="-2"/>
          <w:sz w:val="18"/>
        </w:rPr>
        <w:t>освіти)</w:t>
      </w:r>
    </w:p>
    <w:p w14:paraId="489771E2" w14:textId="77777777" w:rsidR="00A87EF1" w:rsidRPr="00777D4B" w:rsidRDefault="00A87EF1" w:rsidP="00777D4B">
      <w:pPr>
        <w:pStyle w:val="a3"/>
        <w:tabs>
          <w:tab w:val="left" w:pos="9498"/>
        </w:tabs>
        <w:ind w:left="0" w:right="712" w:firstLine="0"/>
        <w:jc w:val="left"/>
        <w:rPr>
          <w:sz w:val="18"/>
        </w:rPr>
      </w:pPr>
    </w:p>
    <w:p w14:paraId="74F8C2B1" w14:textId="77777777" w:rsidR="00A87EF1" w:rsidRPr="00777D4B" w:rsidRDefault="00A87EF1" w:rsidP="00777D4B">
      <w:pPr>
        <w:pStyle w:val="a3"/>
        <w:tabs>
          <w:tab w:val="left" w:pos="9498"/>
        </w:tabs>
        <w:ind w:left="0" w:right="712" w:firstLine="0"/>
        <w:jc w:val="left"/>
        <w:rPr>
          <w:sz w:val="18"/>
        </w:rPr>
      </w:pPr>
    </w:p>
    <w:p w14:paraId="0651E71B" w14:textId="5A4FE6B1" w:rsidR="00A87EF1" w:rsidRPr="00777D4B" w:rsidRDefault="004D5578" w:rsidP="00777D4B">
      <w:pPr>
        <w:tabs>
          <w:tab w:val="left" w:pos="2599"/>
          <w:tab w:val="left" w:pos="9498"/>
        </w:tabs>
        <w:ind w:right="712"/>
        <w:rPr>
          <w:sz w:val="28"/>
        </w:rPr>
      </w:pPr>
      <w:r w:rsidRPr="00777D4B">
        <w:rPr>
          <w:b/>
          <w:sz w:val="28"/>
        </w:rPr>
        <w:t>ГАЛУЗЬ</w:t>
      </w:r>
      <w:r w:rsidRPr="00777D4B">
        <w:rPr>
          <w:b/>
          <w:spacing w:val="-3"/>
          <w:sz w:val="28"/>
        </w:rPr>
        <w:t xml:space="preserve"> </w:t>
      </w:r>
      <w:r w:rsidRPr="00777D4B">
        <w:rPr>
          <w:b/>
          <w:spacing w:val="-4"/>
          <w:sz w:val="28"/>
        </w:rPr>
        <w:t>ЗНАНЬ</w:t>
      </w:r>
      <w:r w:rsidRPr="00777D4B">
        <w:rPr>
          <w:b/>
          <w:sz w:val="28"/>
        </w:rPr>
        <w:tab/>
      </w:r>
      <w:r w:rsidR="00701413">
        <w:rPr>
          <w:b/>
          <w:sz w:val="28"/>
        </w:rPr>
        <w:t xml:space="preserve">                 </w:t>
      </w:r>
      <w:bookmarkStart w:id="0" w:name="_GoBack"/>
      <w:bookmarkEnd w:id="0"/>
      <w:r w:rsidRPr="00777D4B">
        <w:rPr>
          <w:sz w:val="28"/>
          <w:u w:val="single"/>
        </w:rPr>
        <w:t xml:space="preserve"> </w:t>
      </w:r>
      <w:r w:rsidR="00A33473" w:rsidRPr="00777D4B">
        <w:rPr>
          <w:sz w:val="28"/>
          <w:u w:val="single"/>
        </w:rPr>
        <w:t>В</w:t>
      </w:r>
      <w:r w:rsidRPr="00777D4B">
        <w:rPr>
          <w:sz w:val="28"/>
          <w:u w:val="single"/>
        </w:rPr>
        <w:t xml:space="preserve"> </w:t>
      </w:r>
      <w:r w:rsidR="00A33473" w:rsidRPr="00777D4B">
        <w:rPr>
          <w:spacing w:val="-1"/>
          <w:sz w:val="28"/>
          <w:u w:val="single"/>
        </w:rPr>
        <w:t>Культура, мистецтво, гуманітарні науки</w:t>
      </w:r>
    </w:p>
    <w:p w14:paraId="0F1BB261" w14:textId="77777777" w:rsidR="00A87EF1" w:rsidRPr="00777D4B" w:rsidRDefault="004D5578" w:rsidP="00777D4B">
      <w:pPr>
        <w:tabs>
          <w:tab w:val="left" w:pos="9498"/>
        </w:tabs>
        <w:ind w:right="712"/>
        <w:rPr>
          <w:sz w:val="18"/>
        </w:rPr>
      </w:pPr>
      <w:r w:rsidRPr="00777D4B">
        <w:rPr>
          <w:sz w:val="18"/>
        </w:rPr>
        <w:t>(шифр</w:t>
      </w:r>
      <w:r w:rsidRPr="00777D4B">
        <w:rPr>
          <w:spacing w:val="-3"/>
          <w:sz w:val="18"/>
        </w:rPr>
        <w:t xml:space="preserve"> </w:t>
      </w:r>
      <w:r w:rsidRPr="00777D4B">
        <w:rPr>
          <w:sz w:val="18"/>
        </w:rPr>
        <w:t>та</w:t>
      </w:r>
      <w:r w:rsidRPr="00777D4B">
        <w:rPr>
          <w:spacing w:val="-2"/>
          <w:sz w:val="18"/>
        </w:rPr>
        <w:t xml:space="preserve"> </w:t>
      </w:r>
      <w:r w:rsidRPr="00777D4B">
        <w:rPr>
          <w:sz w:val="18"/>
        </w:rPr>
        <w:t>найменування</w:t>
      </w:r>
      <w:r w:rsidRPr="00777D4B">
        <w:rPr>
          <w:spacing w:val="-2"/>
          <w:sz w:val="18"/>
        </w:rPr>
        <w:t xml:space="preserve"> </w:t>
      </w:r>
      <w:r w:rsidRPr="00777D4B">
        <w:rPr>
          <w:sz w:val="18"/>
        </w:rPr>
        <w:t>галузі</w:t>
      </w:r>
      <w:r w:rsidRPr="00777D4B">
        <w:rPr>
          <w:spacing w:val="-2"/>
          <w:sz w:val="18"/>
        </w:rPr>
        <w:t xml:space="preserve"> знань)</w:t>
      </w:r>
    </w:p>
    <w:p w14:paraId="3496F63A" w14:textId="77777777" w:rsidR="00A87EF1" w:rsidRPr="00777D4B" w:rsidRDefault="00A87EF1" w:rsidP="00777D4B">
      <w:pPr>
        <w:pStyle w:val="a3"/>
        <w:tabs>
          <w:tab w:val="left" w:pos="9498"/>
        </w:tabs>
        <w:ind w:left="0" w:right="712" w:firstLine="0"/>
        <w:jc w:val="left"/>
        <w:rPr>
          <w:sz w:val="18"/>
        </w:rPr>
      </w:pPr>
    </w:p>
    <w:p w14:paraId="1E70D162" w14:textId="77777777" w:rsidR="00A87EF1" w:rsidRPr="00777D4B" w:rsidRDefault="00A87EF1" w:rsidP="00777D4B">
      <w:pPr>
        <w:pStyle w:val="a3"/>
        <w:tabs>
          <w:tab w:val="left" w:pos="9498"/>
        </w:tabs>
        <w:ind w:left="0" w:right="712" w:firstLine="0"/>
        <w:jc w:val="left"/>
        <w:rPr>
          <w:sz w:val="18"/>
        </w:rPr>
      </w:pPr>
    </w:p>
    <w:p w14:paraId="691D6CEC" w14:textId="5D6B51C3" w:rsidR="00A87EF1" w:rsidRPr="00777D4B" w:rsidRDefault="004D5578" w:rsidP="00777D4B">
      <w:pPr>
        <w:tabs>
          <w:tab w:val="left" w:pos="9498"/>
        </w:tabs>
        <w:ind w:right="712"/>
        <w:rPr>
          <w:sz w:val="28"/>
        </w:rPr>
      </w:pPr>
      <w:r w:rsidRPr="00777D4B">
        <w:rPr>
          <w:b/>
          <w:sz w:val="28"/>
        </w:rPr>
        <w:t>СПЕЦІАЛЬНІСТЬ</w:t>
      </w:r>
      <w:r w:rsidRPr="00777D4B">
        <w:rPr>
          <w:b/>
          <w:spacing w:val="66"/>
          <w:sz w:val="28"/>
        </w:rPr>
        <w:t xml:space="preserve"> </w:t>
      </w:r>
      <w:r w:rsidR="00701413">
        <w:rPr>
          <w:b/>
          <w:spacing w:val="66"/>
          <w:sz w:val="28"/>
        </w:rPr>
        <w:t xml:space="preserve">        </w:t>
      </w:r>
      <w:r w:rsidR="00A33473" w:rsidRPr="00777D4B">
        <w:rPr>
          <w:sz w:val="28"/>
          <w:u w:val="single"/>
        </w:rPr>
        <w:t>В13</w:t>
      </w:r>
      <w:r w:rsidRPr="00777D4B">
        <w:rPr>
          <w:spacing w:val="-2"/>
          <w:sz w:val="28"/>
          <w:u w:val="single"/>
        </w:rPr>
        <w:t xml:space="preserve"> </w:t>
      </w:r>
      <w:r w:rsidR="00A33473" w:rsidRPr="00777D4B">
        <w:rPr>
          <w:spacing w:val="-6"/>
          <w:sz w:val="28"/>
          <w:u w:val="single"/>
        </w:rPr>
        <w:t>Бібліотечна, інформаційна та архівна справа</w:t>
      </w:r>
    </w:p>
    <w:p w14:paraId="28E88F26" w14:textId="77777777" w:rsidR="00A87EF1" w:rsidRPr="00777D4B" w:rsidRDefault="004D5578" w:rsidP="00777D4B">
      <w:pPr>
        <w:tabs>
          <w:tab w:val="left" w:pos="9498"/>
        </w:tabs>
        <w:ind w:right="712"/>
        <w:rPr>
          <w:sz w:val="18"/>
        </w:rPr>
      </w:pPr>
      <w:r w:rsidRPr="00777D4B">
        <w:rPr>
          <w:sz w:val="18"/>
        </w:rPr>
        <w:t>(код</w:t>
      </w:r>
      <w:r w:rsidRPr="00777D4B">
        <w:rPr>
          <w:spacing w:val="-6"/>
          <w:sz w:val="18"/>
        </w:rPr>
        <w:t xml:space="preserve"> </w:t>
      </w:r>
      <w:r w:rsidRPr="00777D4B">
        <w:rPr>
          <w:sz w:val="18"/>
        </w:rPr>
        <w:t>та</w:t>
      </w:r>
      <w:r w:rsidRPr="00777D4B">
        <w:rPr>
          <w:spacing w:val="-4"/>
          <w:sz w:val="18"/>
        </w:rPr>
        <w:t xml:space="preserve"> </w:t>
      </w:r>
      <w:r w:rsidRPr="00777D4B">
        <w:rPr>
          <w:sz w:val="18"/>
        </w:rPr>
        <w:t>найменування</w:t>
      </w:r>
      <w:r w:rsidRPr="00777D4B">
        <w:rPr>
          <w:spacing w:val="-3"/>
          <w:sz w:val="18"/>
        </w:rPr>
        <w:t xml:space="preserve"> </w:t>
      </w:r>
      <w:r w:rsidRPr="00777D4B">
        <w:rPr>
          <w:spacing w:val="-2"/>
          <w:sz w:val="18"/>
        </w:rPr>
        <w:t>спеціальності)</w:t>
      </w:r>
    </w:p>
    <w:p w14:paraId="7CC8707B" w14:textId="77777777" w:rsidR="00A87EF1" w:rsidRPr="00777D4B" w:rsidRDefault="00A87EF1" w:rsidP="00777D4B">
      <w:pPr>
        <w:pStyle w:val="a3"/>
        <w:tabs>
          <w:tab w:val="left" w:pos="9498"/>
        </w:tabs>
        <w:ind w:left="0" w:right="712" w:firstLine="0"/>
        <w:jc w:val="left"/>
        <w:rPr>
          <w:sz w:val="18"/>
        </w:rPr>
      </w:pPr>
    </w:p>
    <w:p w14:paraId="30900A0F" w14:textId="77777777" w:rsidR="00A87EF1" w:rsidRPr="00777D4B" w:rsidRDefault="00A87EF1" w:rsidP="00777D4B">
      <w:pPr>
        <w:pStyle w:val="a3"/>
        <w:tabs>
          <w:tab w:val="left" w:pos="9498"/>
        </w:tabs>
        <w:ind w:left="0" w:right="712" w:firstLine="0"/>
        <w:jc w:val="left"/>
        <w:rPr>
          <w:sz w:val="18"/>
        </w:rPr>
      </w:pPr>
    </w:p>
    <w:p w14:paraId="20DEA02B" w14:textId="77777777" w:rsidR="00A87EF1" w:rsidRPr="00777D4B" w:rsidRDefault="00A87EF1" w:rsidP="00777D4B">
      <w:pPr>
        <w:pStyle w:val="a3"/>
        <w:tabs>
          <w:tab w:val="left" w:pos="9498"/>
        </w:tabs>
        <w:ind w:left="0" w:right="712" w:firstLine="0"/>
        <w:jc w:val="left"/>
        <w:rPr>
          <w:sz w:val="18"/>
        </w:rPr>
      </w:pPr>
    </w:p>
    <w:p w14:paraId="17B34660" w14:textId="77777777" w:rsidR="00A87EF1" w:rsidRPr="00777D4B" w:rsidRDefault="00A87EF1" w:rsidP="00777D4B">
      <w:pPr>
        <w:pStyle w:val="a3"/>
        <w:tabs>
          <w:tab w:val="left" w:pos="9498"/>
        </w:tabs>
        <w:ind w:left="0" w:right="712" w:firstLine="0"/>
        <w:jc w:val="left"/>
        <w:rPr>
          <w:sz w:val="18"/>
        </w:rPr>
      </w:pPr>
    </w:p>
    <w:p w14:paraId="539F7F8E" w14:textId="77777777" w:rsidR="00A87EF1" w:rsidRPr="00777D4B" w:rsidRDefault="00A87EF1" w:rsidP="00777D4B">
      <w:pPr>
        <w:pStyle w:val="a3"/>
        <w:tabs>
          <w:tab w:val="left" w:pos="9498"/>
        </w:tabs>
        <w:ind w:left="0" w:right="712" w:firstLine="0"/>
        <w:jc w:val="left"/>
        <w:rPr>
          <w:sz w:val="18"/>
        </w:rPr>
      </w:pPr>
    </w:p>
    <w:p w14:paraId="28ED4AA5" w14:textId="77777777" w:rsidR="00A87EF1" w:rsidRPr="00777D4B" w:rsidRDefault="004D5578" w:rsidP="00777D4B">
      <w:pPr>
        <w:tabs>
          <w:tab w:val="left" w:pos="9498"/>
        </w:tabs>
        <w:ind w:right="712"/>
        <w:jc w:val="center"/>
        <w:rPr>
          <w:b/>
          <w:i/>
          <w:sz w:val="28"/>
        </w:rPr>
      </w:pPr>
      <w:r w:rsidRPr="00777D4B">
        <w:rPr>
          <w:b/>
          <w:i/>
          <w:sz w:val="28"/>
        </w:rPr>
        <w:t>Видання</w:t>
      </w:r>
      <w:r w:rsidRPr="00777D4B">
        <w:rPr>
          <w:b/>
          <w:i/>
          <w:spacing w:val="-8"/>
          <w:sz w:val="28"/>
        </w:rPr>
        <w:t xml:space="preserve"> </w:t>
      </w:r>
      <w:r w:rsidRPr="00777D4B">
        <w:rPr>
          <w:b/>
          <w:i/>
          <w:spacing w:val="-2"/>
          <w:sz w:val="28"/>
        </w:rPr>
        <w:t>офіційне</w:t>
      </w:r>
    </w:p>
    <w:p w14:paraId="32557089" w14:textId="77777777" w:rsidR="00A87EF1" w:rsidRPr="00777D4B" w:rsidRDefault="00A87EF1" w:rsidP="00777D4B">
      <w:pPr>
        <w:pStyle w:val="a3"/>
        <w:tabs>
          <w:tab w:val="left" w:pos="9498"/>
        </w:tabs>
        <w:ind w:left="0" w:right="712" w:firstLine="0"/>
        <w:jc w:val="left"/>
        <w:rPr>
          <w:b/>
          <w:i/>
        </w:rPr>
      </w:pPr>
    </w:p>
    <w:p w14:paraId="12CB1462" w14:textId="77777777" w:rsidR="00A87EF1" w:rsidRPr="00777D4B" w:rsidRDefault="00A87EF1" w:rsidP="00777D4B">
      <w:pPr>
        <w:pStyle w:val="a3"/>
        <w:tabs>
          <w:tab w:val="left" w:pos="9498"/>
        </w:tabs>
        <w:ind w:left="0" w:right="712" w:firstLine="0"/>
        <w:jc w:val="left"/>
        <w:rPr>
          <w:b/>
          <w:i/>
        </w:rPr>
      </w:pPr>
    </w:p>
    <w:p w14:paraId="13D9BA90" w14:textId="77777777" w:rsidR="00A87EF1" w:rsidRPr="00777D4B" w:rsidRDefault="004D5578" w:rsidP="00777D4B">
      <w:pPr>
        <w:tabs>
          <w:tab w:val="left" w:pos="9498"/>
        </w:tabs>
        <w:ind w:right="712"/>
        <w:jc w:val="center"/>
        <w:rPr>
          <w:b/>
          <w:sz w:val="28"/>
        </w:rPr>
      </w:pPr>
      <w:r w:rsidRPr="00777D4B">
        <w:rPr>
          <w:b/>
          <w:sz w:val="28"/>
        </w:rPr>
        <w:t>МІНІСТЕРСТВО</w:t>
      </w:r>
      <w:r w:rsidRPr="00777D4B">
        <w:rPr>
          <w:b/>
          <w:spacing w:val="66"/>
          <w:sz w:val="28"/>
        </w:rPr>
        <w:t xml:space="preserve"> </w:t>
      </w:r>
      <w:r w:rsidRPr="00777D4B">
        <w:rPr>
          <w:b/>
          <w:sz w:val="28"/>
        </w:rPr>
        <w:t>ОСВІТИ</w:t>
      </w:r>
      <w:r w:rsidRPr="00777D4B">
        <w:rPr>
          <w:b/>
          <w:spacing w:val="68"/>
          <w:sz w:val="28"/>
        </w:rPr>
        <w:t xml:space="preserve"> </w:t>
      </w:r>
      <w:r w:rsidRPr="00777D4B">
        <w:rPr>
          <w:b/>
          <w:sz w:val="28"/>
        </w:rPr>
        <w:t>І</w:t>
      </w:r>
      <w:r w:rsidRPr="00777D4B">
        <w:rPr>
          <w:b/>
          <w:spacing w:val="66"/>
          <w:sz w:val="28"/>
        </w:rPr>
        <w:t xml:space="preserve"> </w:t>
      </w:r>
      <w:r w:rsidRPr="00777D4B">
        <w:rPr>
          <w:b/>
          <w:sz w:val="28"/>
        </w:rPr>
        <w:t>НАУКИ</w:t>
      </w:r>
      <w:r w:rsidRPr="00777D4B">
        <w:rPr>
          <w:b/>
          <w:spacing w:val="63"/>
          <w:sz w:val="28"/>
        </w:rPr>
        <w:t xml:space="preserve"> </w:t>
      </w:r>
      <w:r w:rsidRPr="00777D4B">
        <w:rPr>
          <w:b/>
          <w:spacing w:val="-2"/>
          <w:sz w:val="28"/>
        </w:rPr>
        <w:t>УКРАЇНИ</w:t>
      </w:r>
    </w:p>
    <w:p w14:paraId="22D6DA51" w14:textId="34A7D1F4" w:rsidR="00A87EF1" w:rsidRPr="00777D4B" w:rsidRDefault="00A87EF1" w:rsidP="00777D4B">
      <w:pPr>
        <w:pStyle w:val="a3"/>
        <w:tabs>
          <w:tab w:val="left" w:pos="9498"/>
        </w:tabs>
        <w:ind w:left="0" w:right="712" w:firstLine="0"/>
        <w:jc w:val="left"/>
        <w:rPr>
          <w:b/>
        </w:rPr>
      </w:pPr>
    </w:p>
    <w:p w14:paraId="252E42BA" w14:textId="7AC29F2D" w:rsidR="00777D4B" w:rsidRPr="00777D4B" w:rsidRDefault="00777D4B" w:rsidP="00777D4B">
      <w:pPr>
        <w:pStyle w:val="a3"/>
        <w:tabs>
          <w:tab w:val="left" w:pos="9498"/>
        </w:tabs>
        <w:ind w:left="0" w:right="712" w:firstLine="0"/>
        <w:jc w:val="left"/>
        <w:rPr>
          <w:b/>
        </w:rPr>
      </w:pPr>
    </w:p>
    <w:p w14:paraId="176177BD" w14:textId="113B40D7" w:rsidR="00777D4B" w:rsidRPr="00777D4B" w:rsidRDefault="00777D4B" w:rsidP="00777D4B">
      <w:pPr>
        <w:pStyle w:val="a3"/>
        <w:tabs>
          <w:tab w:val="left" w:pos="9498"/>
        </w:tabs>
        <w:ind w:left="0" w:right="712" w:firstLine="0"/>
        <w:jc w:val="left"/>
        <w:rPr>
          <w:b/>
        </w:rPr>
      </w:pPr>
    </w:p>
    <w:p w14:paraId="3DE09879" w14:textId="6C4633CB" w:rsidR="00777D4B" w:rsidRPr="00777D4B" w:rsidRDefault="00777D4B" w:rsidP="00777D4B">
      <w:pPr>
        <w:pStyle w:val="a3"/>
        <w:tabs>
          <w:tab w:val="left" w:pos="9498"/>
        </w:tabs>
        <w:ind w:left="0" w:right="712" w:firstLine="0"/>
        <w:jc w:val="left"/>
        <w:rPr>
          <w:b/>
        </w:rPr>
      </w:pPr>
    </w:p>
    <w:p w14:paraId="5C3DEAC8" w14:textId="77777777" w:rsidR="00777D4B" w:rsidRPr="00777D4B" w:rsidRDefault="00777D4B" w:rsidP="00777D4B">
      <w:pPr>
        <w:pStyle w:val="a3"/>
        <w:tabs>
          <w:tab w:val="left" w:pos="9498"/>
        </w:tabs>
        <w:ind w:left="0" w:right="712" w:firstLine="0"/>
        <w:jc w:val="left"/>
        <w:rPr>
          <w:b/>
        </w:rPr>
      </w:pPr>
    </w:p>
    <w:p w14:paraId="27820B27" w14:textId="77777777" w:rsidR="00A87EF1" w:rsidRPr="00777D4B" w:rsidRDefault="004D5578" w:rsidP="00777D4B">
      <w:pPr>
        <w:tabs>
          <w:tab w:val="left" w:pos="9498"/>
        </w:tabs>
        <w:ind w:right="712"/>
        <w:jc w:val="center"/>
        <w:rPr>
          <w:b/>
          <w:sz w:val="28"/>
        </w:rPr>
      </w:pPr>
      <w:r w:rsidRPr="00777D4B">
        <w:rPr>
          <w:b/>
          <w:spacing w:val="-4"/>
          <w:sz w:val="28"/>
        </w:rPr>
        <w:t>Київ</w:t>
      </w:r>
    </w:p>
    <w:p w14:paraId="42F293B6" w14:textId="77777777" w:rsidR="00A87EF1" w:rsidRPr="00777D4B" w:rsidRDefault="004D5578" w:rsidP="00777D4B">
      <w:pPr>
        <w:tabs>
          <w:tab w:val="left" w:pos="9498"/>
        </w:tabs>
        <w:ind w:right="712"/>
        <w:jc w:val="center"/>
        <w:rPr>
          <w:b/>
          <w:sz w:val="28"/>
        </w:rPr>
      </w:pPr>
      <w:r w:rsidRPr="00777D4B">
        <w:rPr>
          <w:b/>
          <w:spacing w:val="-4"/>
          <w:sz w:val="28"/>
        </w:rPr>
        <w:t>2026</w:t>
      </w:r>
    </w:p>
    <w:p w14:paraId="6F197DF6" w14:textId="77777777" w:rsidR="00A87EF1" w:rsidRPr="00777D4B" w:rsidRDefault="00A87EF1" w:rsidP="00777D4B">
      <w:pPr>
        <w:tabs>
          <w:tab w:val="left" w:pos="9498"/>
        </w:tabs>
        <w:ind w:right="712"/>
        <w:jc w:val="center"/>
        <w:rPr>
          <w:b/>
          <w:sz w:val="28"/>
        </w:rPr>
        <w:sectPr w:rsidR="00A87EF1" w:rsidRPr="00777D4B" w:rsidSect="00777D4B">
          <w:headerReference w:type="default" r:id="rId8"/>
          <w:type w:val="continuous"/>
          <w:pgSz w:w="11910" w:h="16840"/>
          <w:pgMar w:top="709" w:right="0" w:bottom="280" w:left="1701" w:header="567" w:footer="340" w:gutter="0"/>
          <w:cols w:space="720"/>
          <w:titlePg/>
          <w:docGrid w:linePitch="299"/>
        </w:sectPr>
      </w:pPr>
    </w:p>
    <w:p w14:paraId="40024632" w14:textId="672892E0" w:rsidR="00A87EF1" w:rsidRDefault="004D5578" w:rsidP="00777D4B">
      <w:pPr>
        <w:tabs>
          <w:tab w:val="left" w:pos="9498"/>
        </w:tabs>
        <w:ind w:right="712" w:firstLine="567"/>
        <w:rPr>
          <w:b/>
          <w:spacing w:val="-2"/>
          <w:sz w:val="28"/>
        </w:rPr>
      </w:pPr>
      <w:r w:rsidRPr="00777D4B">
        <w:rPr>
          <w:b/>
          <w:sz w:val="28"/>
        </w:rPr>
        <w:lastRenderedPageBreak/>
        <w:t xml:space="preserve">І. </w:t>
      </w:r>
      <w:r w:rsidRPr="00777D4B">
        <w:rPr>
          <w:b/>
          <w:spacing w:val="-2"/>
          <w:sz w:val="28"/>
        </w:rPr>
        <w:t>Преамбула</w:t>
      </w:r>
    </w:p>
    <w:p w14:paraId="1A978C86" w14:textId="77777777" w:rsidR="00777D4B" w:rsidRPr="00777D4B" w:rsidRDefault="00777D4B" w:rsidP="00777D4B">
      <w:pPr>
        <w:tabs>
          <w:tab w:val="left" w:pos="9498"/>
        </w:tabs>
        <w:ind w:right="712" w:firstLine="567"/>
        <w:rPr>
          <w:b/>
          <w:sz w:val="28"/>
        </w:rPr>
      </w:pPr>
    </w:p>
    <w:p w14:paraId="48FD7A90" w14:textId="11273129" w:rsidR="00777D4B" w:rsidRPr="00777D4B" w:rsidRDefault="004D5578" w:rsidP="00777D4B">
      <w:pPr>
        <w:pStyle w:val="a3"/>
        <w:tabs>
          <w:tab w:val="left" w:pos="9361"/>
          <w:tab w:val="left" w:pos="9498"/>
        </w:tabs>
        <w:ind w:left="0" w:right="712" w:firstLine="567"/>
      </w:pPr>
      <w:r w:rsidRPr="00777D4B">
        <w:t>Стандарт вищої освіти України для першого (бакалаврського) рівня</w:t>
      </w:r>
      <w:r w:rsidR="00777D4B">
        <w:t xml:space="preserve"> (далі – Стандарт)</w:t>
      </w:r>
      <w:r w:rsidRPr="00777D4B">
        <w:t xml:space="preserve"> галузі знань </w:t>
      </w:r>
      <w:r w:rsidR="00A33473" w:rsidRPr="00777D4B">
        <w:t>В Культура, мистецтво та гуманітарні науки</w:t>
      </w:r>
      <w:r w:rsidRPr="00777D4B">
        <w:t xml:space="preserve">, спеціальності </w:t>
      </w:r>
      <w:r w:rsidR="00A33473" w:rsidRPr="00777D4B">
        <w:t>В13 Бібліотечна, інформаційна та архівна справа</w:t>
      </w:r>
      <w:r w:rsidRPr="00777D4B">
        <w:t xml:space="preserve">. </w:t>
      </w:r>
    </w:p>
    <w:p w14:paraId="324BC182" w14:textId="3E84AF83" w:rsidR="00A87EF1" w:rsidRDefault="00777D4B" w:rsidP="00777D4B">
      <w:pPr>
        <w:pStyle w:val="a3"/>
        <w:tabs>
          <w:tab w:val="left" w:pos="9361"/>
          <w:tab w:val="left" w:pos="9498"/>
        </w:tabs>
        <w:ind w:left="0" w:right="712" w:firstLine="567"/>
      </w:pPr>
      <w:r>
        <w:t>Стандарт з</w:t>
      </w:r>
      <w:r w:rsidR="004D5578" w:rsidRPr="00777D4B">
        <w:t>атверджен</w:t>
      </w:r>
      <w:r>
        <w:t>о та введено в дію</w:t>
      </w:r>
      <w:r w:rsidR="004D5578" w:rsidRPr="00777D4B">
        <w:rPr>
          <w:spacing w:val="40"/>
        </w:rPr>
        <w:t xml:space="preserve"> </w:t>
      </w:r>
      <w:r w:rsidR="004D5578" w:rsidRPr="00777D4B">
        <w:t>наказом</w:t>
      </w:r>
      <w:r w:rsidR="004D5578" w:rsidRPr="00777D4B">
        <w:rPr>
          <w:spacing w:val="40"/>
        </w:rPr>
        <w:t xml:space="preserve"> </w:t>
      </w:r>
      <w:r w:rsidR="004D5578" w:rsidRPr="00777D4B">
        <w:t>Міністерства</w:t>
      </w:r>
      <w:r w:rsidR="004D5578" w:rsidRPr="00777D4B">
        <w:rPr>
          <w:spacing w:val="40"/>
        </w:rPr>
        <w:t xml:space="preserve"> </w:t>
      </w:r>
      <w:r w:rsidR="004D5578" w:rsidRPr="00777D4B">
        <w:t>освіти</w:t>
      </w:r>
      <w:r w:rsidR="004D5578" w:rsidRPr="00777D4B">
        <w:rPr>
          <w:spacing w:val="40"/>
        </w:rPr>
        <w:t xml:space="preserve"> </w:t>
      </w:r>
      <w:r w:rsidR="004D5578" w:rsidRPr="00777D4B">
        <w:t>і</w:t>
      </w:r>
      <w:r w:rsidR="004D5578" w:rsidRPr="00777D4B">
        <w:rPr>
          <w:spacing w:val="40"/>
        </w:rPr>
        <w:t xml:space="preserve"> </w:t>
      </w:r>
      <w:r w:rsidR="004D5578" w:rsidRPr="00777D4B">
        <w:t>науки</w:t>
      </w:r>
      <w:r w:rsidR="004D5578" w:rsidRPr="00777D4B">
        <w:rPr>
          <w:spacing w:val="40"/>
        </w:rPr>
        <w:t xml:space="preserve"> </w:t>
      </w:r>
      <w:r w:rsidR="004D5578" w:rsidRPr="00777D4B">
        <w:t>України</w:t>
      </w:r>
      <w:r w:rsidR="004D5578" w:rsidRPr="00777D4B">
        <w:rPr>
          <w:spacing w:val="40"/>
        </w:rPr>
        <w:t xml:space="preserve"> </w:t>
      </w:r>
      <w:r w:rsidR="004D5578" w:rsidRPr="00777D4B">
        <w:t>від</w:t>
      </w:r>
      <w:r w:rsidR="008F50DC" w:rsidRPr="00777D4B">
        <w:t xml:space="preserve"> _____2026 року, протокол № __.</w:t>
      </w:r>
    </w:p>
    <w:p w14:paraId="0D3FF30F" w14:textId="77777777" w:rsidR="00777D4B" w:rsidRPr="00777D4B" w:rsidRDefault="00777D4B" w:rsidP="00777D4B">
      <w:pPr>
        <w:pStyle w:val="a3"/>
        <w:tabs>
          <w:tab w:val="left" w:pos="9361"/>
          <w:tab w:val="left" w:pos="9498"/>
        </w:tabs>
        <w:ind w:left="0" w:right="712" w:firstLine="567"/>
      </w:pPr>
    </w:p>
    <w:p w14:paraId="2BBFEF39" w14:textId="138DE0DB" w:rsidR="00A87EF1" w:rsidRPr="00777D4B" w:rsidRDefault="004D5578" w:rsidP="00777D4B">
      <w:pPr>
        <w:pStyle w:val="a3"/>
        <w:tabs>
          <w:tab w:val="left" w:pos="9498"/>
        </w:tabs>
        <w:ind w:left="0" w:right="712" w:firstLine="567"/>
      </w:pPr>
      <w:r w:rsidRPr="00777D4B">
        <w:t xml:space="preserve">Стандарт розроблено членами підкомісії зі спеціальності </w:t>
      </w:r>
      <w:r w:rsidR="00A33473" w:rsidRPr="00777D4B">
        <w:t>В13 Бібліотечна, інформаційна та архівна справа</w:t>
      </w:r>
      <w:r w:rsidRPr="00777D4B">
        <w:t xml:space="preserve"> Науково-методичної комісії №</w:t>
      </w:r>
      <w:r w:rsidR="00146F5C" w:rsidRPr="00777D4B">
        <w:t xml:space="preserve"> </w:t>
      </w:r>
      <w:r w:rsidR="004F53D7" w:rsidRPr="00777D4B">
        <w:t>2 з культури, мистецтва та гуманітарних наук</w:t>
      </w:r>
      <w:r w:rsidR="00A33473" w:rsidRPr="00777D4B">
        <w:t xml:space="preserve"> </w:t>
      </w:r>
      <w:r w:rsidRPr="00777D4B">
        <w:t>сектору вищої освіти Науково-методичної ради Міністерства освіти і науки України.</w:t>
      </w:r>
    </w:p>
    <w:p w14:paraId="7D491573" w14:textId="77777777" w:rsidR="00A87EF1" w:rsidRPr="00777D4B" w:rsidRDefault="004D5578" w:rsidP="00777D4B">
      <w:pPr>
        <w:pStyle w:val="a3"/>
        <w:tabs>
          <w:tab w:val="left" w:pos="9498"/>
        </w:tabs>
        <w:ind w:left="0" w:right="712" w:firstLine="567"/>
        <w:rPr>
          <w:b/>
        </w:rPr>
      </w:pPr>
      <w:r w:rsidRPr="00777D4B">
        <w:rPr>
          <w:b/>
        </w:rPr>
        <w:t>Розробники</w:t>
      </w:r>
      <w:r w:rsidRPr="00777D4B">
        <w:rPr>
          <w:b/>
          <w:spacing w:val="-4"/>
        </w:rPr>
        <w:t xml:space="preserve"> </w:t>
      </w:r>
      <w:r w:rsidRPr="00777D4B">
        <w:rPr>
          <w:b/>
          <w:spacing w:val="-2"/>
        </w:rPr>
        <w:t>Стандарту:</w:t>
      </w:r>
    </w:p>
    <w:p w14:paraId="77C8E25F" w14:textId="69DF2BE1" w:rsidR="00A87EF1" w:rsidRPr="00777D4B" w:rsidRDefault="00066C1C" w:rsidP="00777D4B">
      <w:pPr>
        <w:pStyle w:val="a3"/>
        <w:tabs>
          <w:tab w:val="left" w:pos="9498"/>
        </w:tabs>
        <w:ind w:left="0" w:right="712" w:firstLine="567"/>
      </w:pPr>
      <w:r w:rsidRPr="00777D4B">
        <w:t>Шевченко Олена Василівна</w:t>
      </w:r>
      <w:r w:rsidR="00AE0E68" w:rsidRPr="00777D4B">
        <w:t>,</w:t>
      </w:r>
      <w:r w:rsidRPr="00777D4B">
        <w:t xml:space="preserve"> голова підкомісії</w:t>
      </w:r>
      <w:r w:rsidR="00AE0E68" w:rsidRPr="00777D4B">
        <w:t>,</w:t>
      </w:r>
      <w:r w:rsidRPr="00777D4B">
        <w:t xml:space="preserve"> професор кафедри інформаційної діяльності та медіакомунікацій </w:t>
      </w:r>
      <w:r w:rsidR="00AE0E68" w:rsidRPr="00777D4B">
        <w:t xml:space="preserve">Інституту гуманітарних наук </w:t>
      </w:r>
      <w:r w:rsidRPr="00777D4B">
        <w:t xml:space="preserve">Національного університету «Одеська </w:t>
      </w:r>
      <w:r w:rsidRPr="00777D4B">
        <w:rPr>
          <w:spacing w:val="-2"/>
        </w:rPr>
        <w:t>політехніка»;</w:t>
      </w:r>
    </w:p>
    <w:p w14:paraId="70A1519E" w14:textId="614878DC" w:rsidR="00A87EF1" w:rsidRPr="00777D4B" w:rsidRDefault="00FE2AAB" w:rsidP="00777D4B">
      <w:pPr>
        <w:pStyle w:val="a3"/>
        <w:tabs>
          <w:tab w:val="left" w:pos="9498"/>
        </w:tabs>
        <w:ind w:left="0" w:right="712" w:firstLine="567"/>
      </w:pPr>
      <w:r w:rsidRPr="00777D4B">
        <w:t>Давидова Ірина Олександрівна</w:t>
      </w:r>
      <w:r w:rsidR="00AE0E68" w:rsidRPr="00777D4B">
        <w:t>,</w:t>
      </w:r>
      <w:r w:rsidRPr="00777D4B">
        <w:t xml:space="preserve"> заступник голови підкомісії</w:t>
      </w:r>
      <w:r w:rsidR="00AE0E68" w:rsidRPr="00777D4B">
        <w:t>,</w:t>
      </w:r>
      <w:r w:rsidRPr="00777D4B">
        <w:t xml:space="preserve"> професор кафедри цифрових комунікацій та інформаційних технологій Харківської державної академії культури;</w:t>
      </w:r>
    </w:p>
    <w:p w14:paraId="35DDDCDA" w14:textId="345182F0" w:rsidR="00D20F51" w:rsidRPr="00777D4B" w:rsidRDefault="00D20F51" w:rsidP="00777D4B">
      <w:pPr>
        <w:pStyle w:val="a3"/>
        <w:tabs>
          <w:tab w:val="left" w:pos="9498"/>
        </w:tabs>
        <w:ind w:left="0" w:right="712" w:firstLine="567"/>
        <w:rPr>
          <w:highlight w:val="green"/>
        </w:rPr>
      </w:pPr>
      <w:r w:rsidRPr="00777D4B">
        <w:t>Вовк Наталія Степанівна</w:t>
      </w:r>
      <w:r w:rsidR="00AE0E68" w:rsidRPr="00777D4B">
        <w:t>,</w:t>
      </w:r>
      <w:r w:rsidRPr="00777D4B">
        <w:t xml:space="preserve"> доцент кафедри соціальних комунікацій та інформаційної діяльності Національного університету «Львівська політехніка»;</w:t>
      </w:r>
    </w:p>
    <w:p w14:paraId="3EBBD0E4" w14:textId="3619040F" w:rsidR="00D20F51" w:rsidRPr="00777D4B" w:rsidRDefault="00D20F51" w:rsidP="00777D4B">
      <w:pPr>
        <w:pStyle w:val="a3"/>
        <w:tabs>
          <w:tab w:val="left" w:pos="9498"/>
        </w:tabs>
        <w:ind w:left="0" w:right="712" w:firstLine="567"/>
        <w:rPr>
          <w:highlight w:val="green"/>
        </w:rPr>
      </w:pPr>
      <w:proofErr w:type="spellStart"/>
      <w:r w:rsidRPr="00777D4B">
        <w:t>Гомотюк</w:t>
      </w:r>
      <w:proofErr w:type="spellEnd"/>
      <w:r w:rsidRPr="00777D4B">
        <w:t xml:space="preserve"> Оксана Євгеніївна</w:t>
      </w:r>
      <w:r w:rsidR="00AE0E68" w:rsidRPr="00777D4B">
        <w:t>,</w:t>
      </w:r>
      <w:r w:rsidRPr="00777D4B">
        <w:t xml:space="preserve"> декан соціально-гуманітарного факультету Західноукраїнського національного університету;</w:t>
      </w:r>
    </w:p>
    <w:p w14:paraId="1E1881AF" w14:textId="78BD893D" w:rsidR="00631EC3" w:rsidRPr="00777D4B" w:rsidRDefault="00631EC3" w:rsidP="00777D4B">
      <w:pPr>
        <w:pStyle w:val="a3"/>
        <w:tabs>
          <w:tab w:val="left" w:pos="9498"/>
        </w:tabs>
        <w:ind w:left="0" w:right="712" w:firstLine="567"/>
      </w:pPr>
      <w:r w:rsidRPr="00777D4B">
        <w:t>Карпенко Олена Олексіївна</w:t>
      </w:r>
      <w:r w:rsidR="00AE0E68" w:rsidRPr="00777D4B">
        <w:t>,</w:t>
      </w:r>
      <w:r w:rsidRPr="00777D4B">
        <w:t xml:space="preserve"> доцент кафедри </w:t>
      </w:r>
      <w:r w:rsidR="008F0A31" w:rsidRPr="00777D4B">
        <w:t>журналістики</w:t>
      </w:r>
      <w:r w:rsidRPr="00777D4B">
        <w:t xml:space="preserve"> та інформаційної діяльності Державного університету інформаційно-комунікаційних технологій;</w:t>
      </w:r>
    </w:p>
    <w:p w14:paraId="77C50505" w14:textId="1A46E88A" w:rsidR="00A87EF1" w:rsidRPr="00777D4B" w:rsidRDefault="00FE2AAB" w:rsidP="00777D4B">
      <w:pPr>
        <w:pStyle w:val="a3"/>
        <w:tabs>
          <w:tab w:val="left" w:pos="9498"/>
        </w:tabs>
        <w:ind w:left="0" w:right="712" w:firstLine="567"/>
      </w:pPr>
      <w:proofErr w:type="spellStart"/>
      <w:r w:rsidRPr="00777D4B">
        <w:t>Палієнко</w:t>
      </w:r>
      <w:proofErr w:type="spellEnd"/>
      <w:r w:rsidRPr="00777D4B">
        <w:t xml:space="preserve"> Марина Геннадіївна</w:t>
      </w:r>
      <w:r w:rsidR="00AE0E68" w:rsidRPr="00777D4B">
        <w:t>,</w:t>
      </w:r>
      <w:r w:rsidRPr="00777D4B">
        <w:t xml:space="preserve"> завідувач кафедри архівознавства та спеціальних галузей історичної науки Київського національного університету імені Тараса Шевченка;</w:t>
      </w:r>
    </w:p>
    <w:p w14:paraId="2FEBE139" w14:textId="755DEA66" w:rsidR="00A87EF1" w:rsidRDefault="00FE2AAB" w:rsidP="00777D4B">
      <w:pPr>
        <w:pStyle w:val="a3"/>
        <w:tabs>
          <w:tab w:val="left" w:pos="9498"/>
        </w:tabs>
        <w:ind w:left="0" w:right="712" w:firstLine="567"/>
      </w:pPr>
      <w:proofErr w:type="spellStart"/>
      <w:r w:rsidRPr="00777D4B">
        <w:t>Седляр</w:t>
      </w:r>
      <w:proofErr w:type="spellEnd"/>
      <w:r w:rsidRPr="00777D4B">
        <w:t xml:space="preserve"> Олександр Володимирович</w:t>
      </w:r>
      <w:r w:rsidR="00AE0E68" w:rsidRPr="00777D4B">
        <w:t>,</w:t>
      </w:r>
      <w:r w:rsidRPr="00777D4B">
        <w:t xml:space="preserve"> директор Наукової бібліотеки Львівського національного університету імені Івана Франка</w:t>
      </w:r>
      <w:r w:rsidR="00631EC3" w:rsidRPr="00777D4B">
        <w:t>.</w:t>
      </w:r>
    </w:p>
    <w:p w14:paraId="2EF63455" w14:textId="77777777" w:rsidR="00777D4B" w:rsidRPr="00777D4B" w:rsidRDefault="00777D4B" w:rsidP="00777D4B">
      <w:pPr>
        <w:pStyle w:val="a3"/>
        <w:tabs>
          <w:tab w:val="left" w:pos="9498"/>
        </w:tabs>
        <w:ind w:left="0" w:right="712" w:firstLine="567"/>
      </w:pPr>
    </w:p>
    <w:p w14:paraId="43EC9018" w14:textId="7ED6D97A" w:rsidR="00A87EF1" w:rsidRPr="00777D4B" w:rsidRDefault="00777D4B" w:rsidP="00777D4B">
      <w:pPr>
        <w:pStyle w:val="a3"/>
        <w:tabs>
          <w:tab w:val="left" w:pos="9498"/>
        </w:tabs>
        <w:ind w:left="0" w:right="712" w:firstLine="567"/>
      </w:pPr>
      <w:r>
        <w:rPr>
          <w:spacing w:val="-2"/>
        </w:rPr>
        <w:t>Ф</w:t>
      </w:r>
      <w:r w:rsidR="004D5578" w:rsidRPr="00777D4B">
        <w:rPr>
          <w:spacing w:val="-2"/>
        </w:rPr>
        <w:t>ахівці</w:t>
      </w:r>
      <w:r>
        <w:rPr>
          <w:spacing w:val="-2"/>
        </w:rPr>
        <w:t>,</w:t>
      </w:r>
      <w:r w:rsidRPr="00777D4B">
        <w:t xml:space="preserve"> </w:t>
      </w:r>
      <w:r>
        <w:t>з</w:t>
      </w:r>
      <w:r w:rsidRPr="00777D4B">
        <w:t>алучені</w:t>
      </w:r>
      <w:r>
        <w:t xml:space="preserve"> до розроблення  стандарту</w:t>
      </w:r>
      <w:r w:rsidR="004D5578" w:rsidRPr="00777D4B">
        <w:rPr>
          <w:spacing w:val="-2"/>
        </w:rPr>
        <w:t>:</w:t>
      </w:r>
    </w:p>
    <w:p w14:paraId="49295B3F" w14:textId="6D7A55B2" w:rsidR="00A87EF1" w:rsidRDefault="004D5578" w:rsidP="00777D4B">
      <w:pPr>
        <w:pStyle w:val="a3"/>
        <w:tabs>
          <w:tab w:val="left" w:pos="9498"/>
        </w:tabs>
        <w:ind w:left="0" w:right="712" w:firstLine="567"/>
        <w:rPr>
          <w:color w:val="000000"/>
          <w:spacing w:val="-2"/>
        </w:rPr>
      </w:pPr>
      <w:r w:rsidRPr="00777D4B">
        <w:rPr>
          <w:color w:val="000000"/>
        </w:rPr>
        <w:t>Супрун Володимир Миколайович, член сектору вищої освіти Науково- методичної ради Міністерства освіти</w:t>
      </w:r>
      <w:r w:rsidRPr="00777D4B">
        <w:rPr>
          <w:color w:val="000000"/>
          <w:spacing w:val="-3"/>
        </w:rPr>
        <w:t xml:space="preserve"> </w:t>
      </w:r>
      <w:r w:rsidRPr="00777D4B">
        <w:rPr>
          <w:color w:val="000000"/>
        </w:rPr>
        <w:t xml:space="preserve">і науки України, доктор філологічних наук, </w:t>
      </w:r>
      <w:r w:rsidRPr="00777D4B">
        <w:rPr>
          <w:color w:val="000000"/>
          <w:spacing w:val="-2"/>
        </w:rPr>
        <w:t>професор.</w:t>
      </w:r>
    </w:p>
    <w:p w14:paraId="093673F2" w14:textId="77777777" w:rsidR="00777D4B" w:rsidRPr="00777D4B" w:rsidRDefault="00777D4B" w:rsidP="00777D4B">
      <w:pPr>
        <w:pStyle w:val="a3"/>
        <w:tabs>
          <w:tab w:val="left" w:pos="9498"/>
        </w:tabs>
        <w:ind w:left="0" w:right="712" w:firstLine="567"/>
      </w:pPr>
    </w:p>
    <w:p w14:paraId="529E5694" w14:textId="0BC7A552" w:rsidR="00A87EF1" w:rsidRDefault="004D5578" w:rsidP="00777D4B">
      <w:pPr>
        <w:pStyle w:val="a3"/>
        <w:tabs>
          <w:tab w:val="left" w:pos="9498"/>
        </w:tabs>
        <w:ind w:left="0" w:right="712" w:firstLine="567"/>
      </w:pPr>
      <w:r w:rsidRPr="00777D4B">
        <w:t>Стандарт розглянуто та схвалено на засіданні підкомісії зі спеціальності</w:t>
      </w:r>
      <w:r w:rsidRPr="00777D4B">
        <w:rPr>
          <w:spacing w:val="80"/>
        </w:rPr>
        <w:t xml:space="preserve"> </w:t>
      </w:r>
      <w:r w:rsidR="00D762AC" w:rsidRPr="00777D4B">
        <w:t>В13</w:t>
      </w:r>
      <w:r w:rsidRPr="00777D4B">
        <w:rPr>
          <w:spacing w:val="-1"/>
        </w:rPr>
        <w:t xml:space="preserve"> </w:t>
      </w:r>
      <w:r w:rsidR="00FD5D44" w:rsidRPr="00777D4B">
        <w:rPr>
          <w:spacing w:val="-1"/>
        </w:rPr>
        <w:t>Бібліотечна, інформаційна та архівна справа</w:t>
      </w:r>
      <w:r w:rsidRPr="00777D4B">
        <w:t xml:space="preserve"> Науково-методичної комісії №</w:t>
      </w:r>
      <w:r w:rsidR="00777D4B">
        <w:t> 2</w:t>
      </w:r>
      <w:r w:rsidR="004F53D7" w:rsidRPr="00777D4B">
        <w:rPr>
          <w:spacing w:val="-1"/>
        </w:rPr>
        <w:t xml:space="preserve"> з культури, мистецтва та гуманітарних наук </w:t>
      </w:r>
      <w:r w:rsidRPr="00777D4B">
        <w:t>сектору вищої освіти Науково-методичної ради Міністерства освіти</w:t>
      </w:r>
      <w:r w:rsidRPr="00777D4B">
        <w:rPr>
          <w:spacing w:val="40"/>
        </w:rPr>
        <w:t xml:space="preserve"> </w:t>
      </w:r>
      <w:r w:rsidRPr="00777D4B">
        <w:t xml:space="preserve">і науки України </w:t>
      </w:r>
      <w:r w:rsidR="008E0E8A" w:rsidRPr="00777D4B">
        <w:t>___</w:t>
      </w:r>
      <w:r w:rsidR="00777D4B">
        <w:t>____</w:t>
      </w:r>
      <w:r w:rsidR="008E0E8A" w:rsidRPr="00777D4B">
        <w:t>__</w:t>
      </w:r>
      <w:r w:rsidRPr="00777D4B">
        <w:t>2026, протокол №</w:t>
      </w:r>
      <w:r w:rsidR="00777D4B">
        <w:t> ___</w:t>
      </w:r>
      <w:r w:rsidR="008E0E8A" w:rsidRPr="00777D4B">
        <w:t>__</w:t>
      </w:r>
      <w:r w:rsidRPr="00777D4B">
        <w:t>.</w:t>
      </w:r>
    </w:p>
    <w:p w14:paraId="051DFFE0" w14:textId="77777777" w:rsidR="00777D4B" w:rsidRPr="00777D4B" w:rsidRDefault="00777D4B" w:rsidP="00777D4B">
      <w:pPr>
        <w:pStyle w:val="a3"/>
        <w:tabs>
          <w:tab w:val="left" w:pos="9498"/>
        </w:tabs>
        <w:ind w:left="0" w:right="712" w:firstLine="567"/>
      </w:pPr>
    </w:p>
    <w:p w14:paraId="1F6C4BAD" w14:textId="1528F5C3" w:rsidR="00A87EF1" w:rsidRDefault="004D5578" w:rsidP="00777D4B">
      <w:pPr>
        <w:pStyle w:val="a3"/>
        <w:tabs>
          <w:tab w:val="left" w:pos="9498"/>
        </w:tabs>
        <w:ind w:left="0" w:right="712" w:firstLine="567"/>
      </w:pPr>
      <w:r w:rsidRPr="00777D4B">
        <w:t xml:space="preserve">Стандарт розглянуто на засіданні сектору вищої освіти Науково-методичної ради Міністерства освіти і науки України </w:t>
      </w:r>
      <w:r w:rsidR="00777D4B">
        <w:t>__________</w:t>
      </w:r>
      <w:r w:rsidRPr="00777D4B">
        <w:t xml:space="preserve">2026, </w:t>
      </w:r>
      <w:r w:rsidRPr="00777D4B">
        <w:lastRenderedPageBreak/>
        <w:t>протокол №</w:t>
      </w:r>
      <w:r w:rsidR="00777D4B">
        <w:t>_______</w:t>
      </w:r>
      <w:r w:rsidRPr="00777D4B">
        <w:t>.</w:t>
      </w:r>
    </w:p>
    <w:p w14:paraId="5F68E4D9" w14:textId="77777777" w:rsidR="00777D4B" w:rsidRPr="00777D4B" w:rsidRDefault="00777D4B" w:rsidP="00777D4B">
      <w:pPr>
        <w:pStyle w:val="a3"/>
        <w:tabs>
          <w:tab w:val="left" w:pos="9498"/>
        </w:tabs>
        <w:ind w:left="0" w:right="712" w:firstLine="567"/>
      </w:pPr>
    </w:p>
    <w:p w14:paraId="797EA420" w14:textId="5C185ADC" w:rsidR="00A87EF1" w:rsidRDefault="004D5578" w:rsidP="00777D4B">
      <w:pPr>
        <w:tabs>
          <w:tab w:val="left" w:pos="992"/>
          <w:tab w:val="left" w:pos="2664"/>
          <w:tab w:val="left" w:pos="3399"/>
          <w:tab w:val="left" w:pos="5058"/>
          <w:tab w:val="left" w:pos="6717"/>
          <w:tab w:val="left" w:pos="8317"/>
          <w:tab w:val="left" w:pos="9498"/>
          <w:tab w:val="left" w:pos="9566"/>
        </w:tabs>
        <w:ind w:right="712" w:firstLine="567"/>
        <w:contextualSpacing/>
        <w:jc w:val="both"/>
        <w:rPr>
          <w:spacing w:val="-2"/>
          <w:sz w:val="28"/>
          <w:szCs w:val="28"/>
        </w:rPr>
      </w:pPr>
      <w:r w:rsidRPr="00777D4B">
        <w:rPr>
          <w:spacing w:val="-2"/>
          <w:sz w:val="28"/>
        </w:rPr>
        <w:t>Інформація</w:t>
      </w:r>
      <w:r w:rsidR="002E79D9" w:rsidRPr="00777D4B">
        <w:rPr>
          <w:spacing w:val="-2"/>
          <w:sz w:val="28"/>
        </w:rPr>
        <w:t xml:space="preserve"> </w:t>
      </w:r>
      <w:r w:rsidRPr="00777D4B">
        <w:rPr>
          <w:spacing w:val="-4"/>
          <w:sz w:val="28"/>
          <w:szCs w:val="28"/>
        </w:rPr>
        <w:t>про</w:t>
      </w:r>
      <w:r w:rsidR="002E79D9" w:rsidRPr="00777D4B">
        <w:rPr>
          <w:spacing w:val="-4"/>
          <w:sz w:val="28"/>
          <w:szCs w:val="28"/>
        </w:rPr>
        <w:t xml:space="preserve"> </w:t>
      </w:r>
      <w:r w:rsidRPr="00777D4B">
        <w:rPr>
          <w:spacing w:val="-2"/>
          <w:sz w:val="28"/>
          <w:szCs w:val="28"/>
        </w:rPr>
        <w:t>врахування</w:t>
      </w:r>
      <w:r w:rsidR="002E79D9" w:rsidRPr="00777D4B">
        <w:rPr>
          <w:spacing w:val="-2"/>
          <w:sz w:val="28"/>
          <w:szCs w:val="28"/>
        </w:rPr>
        <w:t xml:space="preserve"> </w:t>
      </w:r>
      <w:r w:rsidRPr="00777D4B">
        <w:rPr>
          <w:spacing w:val="-2"/>
          <w:sz w:val="28"/>
          <w:szCs w:val="28"/>
        </w:rPr>
        <w:t>пропозицій</w:t>
      </w:r>
      <w:r w:rsidR="002E79D9" w:rsidRPr="00777D4B">
        <w:rPr>
          <w:spacing w:val="-2"/>
          <w:sz w:val="28"/>
          <w:szCs w:val="28"/>
        </w:rPr>
        <w:t xml:space="preserve"> </w:t>
      </w:r>
      <w:r w:rsidRPr="00777D4B">
        <w:rPr>
          <w:spacing w:val="-2"/>
          <w:sz w:val="28"/>
          <w:szCs w:val="28"/>
        </w:rPr>
        <w:t>державних</w:t>
      </w:r>
      <w:r w:rsidR="002E79D9" w:rsidRPr="00777D4B">
        <w:rPr>
          <w:spacing w:val="-2"/>
          <w:sz w:val="28"/>
          <w:szCs w:val="28"/>
        </w:rPr>
        <w:t xml:space="preserve"> </w:t>
      </w:r>
      <w:r w:rsidRPr="00777D4B">
        <w:rPr>
          <w:spacing w:val="-2"/>
          <w:sz w:val="28"/>
          <w:szCs w:val="28"/>
        </w:rPr>
        <w:t>органів,</w:t>
      </w:r>
      <w:r w:rsidR="002E79D9" w:rsidRPr="00777D4B">
        <w:rPr>
          <w:spacing w:val="-2"/>
          <w:sz w:val="28"/>
          <w:szCs w:val="28"/>
        </w:rPr>
        <w:t xml:space="preserve"> </w:t>
      </w:r>
      <w:r w:rsidRPr="00777D4B">
        <w:rPr>
          <w:spacing w:val="-6"/>
          <w:sz w:val="28"/>
          <w:szCs w:val="28"/>
        </w:rPr>
        <w:t>що</w:t>
      </w:r>
      <w:r w:rsidR="002E79D9" w:rsidRPr="00777D4B">
        <w:rPr>
          <w:spacing w:val="-6"/>
          <w:sz w:val="28"/>
          <w:szCs w:val="28"/>
        </w:rPr>
        <w:t xml:space="preserve"> </w:t>
      </w:r>
      <w:r w:rsidRPr="00777D4B">
        <w:rPr>
          <w:sz w:val="28"/>
          <w:szCs w:val="28"/>
        </w:rPr>
        <w:t>забезпечують</w:t>
      </w:r>
      <w:r w:rsidRPr="00777D4B">
        <w:rPr>
          <w:spacing w:val="4"/>
          <w:sz w:val="28"/>
          <w:szCs w:val="28"/>
        </w:rPr>
        <w:t xml:space="preserve"> </w:t>
      </w:r>
      <w:r w:rsidRPr="00777D4B">
        <w:rPr>
          <w:sz w:val="28"/>
          <w:szCs w:val="28"/>
        </w:rPr>
        <w:t>формування</w:t>
      </w:r>
      <w:r w:rsidRPr="00777D4B">
        <w:rPr>
          <w:spacing w:val="4"/>
          <w:sz w:val="28"/>
          <w:szCs w:val="28"/>
        </w:rPr>
        <w:t xml:space="preserve"> </w:t>
      </w:r>
      <w:r w:rsidRPr="00777D4B">
        <w:rPr>
          <w:sz w:val="28"/>
          <w:szCs w:val="28"/>
        </w:rPr>
        <w:t>і</w:t>
      </w:r>
      <w:r w:rsidRPr="00777D4B">
        <w:rPr>
          <w:spacing w:val="5"/>
          <w:sz w:val="28"/>
          <w:szCs w:val="28"/>
        </w:rPr>
        <w:t xml:space="preserve"> </w:t>
      </w:r>
      <w:r w:rsidRPr="00777D4B">
        <w:rPr>
          <w:sz w:val="28"/>
          <w:szCs w:val="28"/>
        </w:rPr>
        <w:t>реалізують</w:t>
      </w:r>
      <w:r w:rsidRPr="00777D4B">
        <w:rPr>
          <w:spacing w:val="5"/>
          <w:sz w:val="28"/>
          <w:szCs w:val="28"/>
        </w:rPr>
        <w:t xml:space="preserve"> </w:t>
      </w:r>
      <w:r w:rsidRPr="00777D4B">
        <w:rPr>
          <w:sz w:val="28"/>
          <w:szCs w:val="28"/>
        </w:rPr>
        <w:t>державну</w:t>
      </w:r>
      <w:r w:rsidRPr="00777D4B">
        <w:rPr>
          <w:spacing w:val="4"/>
          <w:sz w:val="28"/>
          <w:szCs w:val="28"/>
        </w:rPr>
        <w:t xml:space="preserve"> </w:t>
      </w:r>
      <w:r w:rsidRPr="00777D4B">
        <w:rPr>
          <w:sz w:val="28"/>
          <w:szCs w:val="28"/>
        </w:rPr>
        <w:t>політику</w:t>
      </w:r>
      <w:r w:rsidRPr="00777D4B">
        <w:rPr>
          <w:spacing w:val="3"/>
          <w:sz w:val="28"/>
          <w:szCs w:val="28"/>
        </w:rPr>
        <w:t xml:space="preserve"> </w:t>
      </w:r>
      <w:r w:rsidRPr="00777D4B">
        <w:rPr>
          <w:sz w:val="28"/>
          <w:szCs w:val="28"/>
        </w:rPr>
        <w:t>у</w:t>
      </w:r>
      <w:r w:rsidRPr="00777D4B">
        <w:rPr>
          <w:spacing w:val="3"/>
          <w:sz w:val="28"/>
          <w:szCs w:val="28"/>
        </w:rPr>
        <w:t xml:space="preserve"> </w:t>
      </w:r>
      <w:r w:rsidRPr="00777D4B">
        <w:rPr>
          <w:sz w:val="28"/>
          <w:szCs w:val="28"/>
        </w:rPr>
        <w:t>відповідних</w:t>
      </w:r>
      <w:r w:rsidRPr="00777D4B">
        <w:rPr>
          <w:spacing w:val="4"/>
          <w:sz w:val="28"/>
          <w:szCs w:val="28"/>
        </w:rPr>
        <w:t xml:space="preserve"> </w:t>
      </w:r>
      <w:r w:rsidRPr="00777D4B">
        <w:rPr>
          <w:spacing w:val="-2"/>
          <w:sz w:val="28"/>
          <w:szCs w:val="28"/>
        </w:rPr>
        <w:t>сферах,</w:t>
      </w:r>
      <w:r w:rsidR="00777D4B" w:rsidRPr="00777D4B">
        <w:rPr>
          <w:spacing w:val="-2"/>
          <w:sz w:val="28"/>
          <w:szCs w:val="28"/>
        </w:rPr>
        <w:t xml:space="preserve"> </w:t>
      </w:r>
      <w:r w:rsidRPr="00777D4B">
        <w:rPr>
          <w:sz w:val="28"/>
          <w:szCs w:val="28"/>
        </w:rPr>
        <w:t xml:space="preserve">державних замовників (за відповідними спеціальностями), об’єднань організацій роботодавців та осіб, які здійснювали фахову та методичну експертизу проєкту </w:t>
      </w:r>
      <w:r w:rsidRPr="00777D4B">
        <w:rPr>
          <w:spacing w:val="-2"/>
          <w:sz w:val="28"/>
          <w:szCs w:val="28"/>
        </w:rPr>
        <w:t>Стандарту</w:t>
      </w:r>
      <w:r w:rsidR="00777D4B">
        <w:rPr>
          <w:spacing w:val="-2"/>
          <w:sz w:val="28"/>
          <w:szCs w:val="28"/>
        </w:rPr>
        <w:t>.</w:t>
      </w:r>
    </w:p>
    <w:p w14:paraId="28CDDB5C" w14:textId="77777777" w:rsidR="00777D4B" w:rsidRPr="00777D4B" w:rsidRDefault="00777D4B" w:rsidP="00777D4B">
      <w:pPr>
        <w:tabs>
          <w:tab w:val="left" w:pos="992"/>
          <w:tab w:val="left" w:pos="2664"/>
          <w:tab w:val="left" w:pos="3399"/>
          <w:tab w:val="left" w:pos="5058"/>
          <w:tab w:val="left" w:pos="6717"/>
          <w:tab w:val="left" w:pos="8317"/>
          <w:tab w:val="left" w:pos="9498"/>
          <w:tab w:val="left" w:pos="9566"/>
        </w:tabs>
        <w:ind w:right="712" w:firstLine="567"/>
        <w:contextualSpacing/>
        <w:jc w:val="both"/>
        <w:rPr>
          <w:sz w:val="28"/>
          <w:szCs w:val="28"/>
        </w:rPr>
      </w:pPr>
    </w:p>
    <w:p w14:paraId="0A6B64ED" w14:textId="03850790" w:rsidR="00A87EF1" w:rsidRPr="00777D4B" w:rsidRDefault="004D5578" w:rsidP="00777D4B">
      <w:pPr>
        <w:tabs>
          <w:tab w:val="left" w:pos="992"/>
          <w:tab w:val="left" w:pos="9498"/>
        </w:tabs>
        <w:ind w:right="712" w:firstLine="567"/>
        <w:contextualSpacing/>
        <w:jc w:val="both"/>
        <w:rPr>
          <w:sz w:val="28"/>
          <w:szCs w:val="28"/>
        </w:rPr>
      </w:pPr>
      <w:r w:rsidRPr="00777D4B">
        <w:rPr>
          <w:sz w:val="28"/>
          <w:szCs w:val="28"/>
        </w:rPr>
        <w:t xml:space="preserve">Стандарт розглянуто </w:t>
      </w:r>
      <w:r w:rsidR="00FD5D44" w:rsidRPr="00777D4B">
        <w:rPr>
          <w:sz w:val="28"/>
          <w:szCs w:val="28"/>
        </w:rPr>
        <w:t xml:space="preserve">Національною спілкою </w:t>
      </w:r>
      <w:proofErr w:type="spellStart"/>
      <w:r w:rsidR="00FD5D44" w:rsidRPr="00777D4B">
        <w:rPr>
          <w:sz w:val="28"/>
          <w:szCs w:val="28"/>
        </w:rPr>
        <w:t>документознавців</w:t>
      </w:r>
      <w:proofErr w:type="spellEnd"/>
      <w:r w:rsidR="00FD5D44" w:rsidRPr="00777D4B">
        <w:rPr>
          <w:sz w:val="28"/>
          <w:szCs w:val="28"/>
        </w:rPr>
        <w:t xml:space="preserve"> України</w:t>
      </w:r>
      <w:r w:rsidR="00087961" w:rsidRPr="00777D4B">
        <w:rPr>
          <w:sz w:val="28"/>
          <w:szCs w:val="28"/>
        </w:rPr>
        <w:t>, Українською бібліотечною асоціацією</w:t>
      </w:r>
      <w:r w:rsidR="00247965" w:rsidRPr="00777D4B">
        <w:rPr>
          <w:sz w:val="28"/>
          <w:szCs w:val="28"/>
        </w:rPr>
        <w:t xml:space="preserve"> та Федерацією роботодавців України.</w:t>
      </w:r>
    </w:p>
    <w:p w14:paraId="550B90F8" w14:textId="77777777" w:rsidR="00A87EF1" w:rsidRPr="00777D4B" w:rsidRDefault="00A87EF1" w:rsidP="00777D4B">
      <w:pPr>
        <w:pStyle w:val="a3"/>
        <w:tabs>
          <w:tab w:val="left" w:pos="9498"/>
        </w:tabs>
        <w:ind w:left="0" w:right="712" w:firstLine="567"/>
      </w:pPr>
    </w:p>
    <w:p w14:paraId="37C54EC3" w14:textId="4D245F45" w:rsidR="00A87EF1" w:rsidRDefault="004D5578" w:rsidP="00777D4B">
      <w:pPr>
        <w:pStyle w:val="a3"/>
        <w:tabs>
          <w:tab w:val="left" w:pos="9498"/>
        </w:tabs>
        <w:ind w:left="0" w:right="712" w:firstLine="567"/>
      </w:pPr>
      <w:r w:rsidRPr="00777D4B">
        <w:t xml:space="preserve">Стандарт розглянуто після надходження всіх зауважень і пропозицій та схвалено на засіданні підкомісії зі спеціальності </w:t>
      </w:r>
      <w:r w:rsidR="00FD5D44" w:rsidRPr="00777D4B">
        <w:t>В13</w:t>
      </w:r>
      <w:r w:rsidRPr="00777D4B">
        <w:t xml:space="preserve"> </w:t>
      </w:r>
      <w:r w:rsidR="00FD5D44" w:rsidRPr="00777D4B">
        <w:t>Бібліотечна, інформаційна та архівна справа</w:t>
      </w:r>
      <w:r w:rsidRPr="00777D4B">
        <w:t xml:space="preserve"> Науково-методичної комісії №</w:t>
      </w:r>
      <w:r w:rsidRPr="00777D4B">
        <w:rPr>
          <w:spacing w:val="-2"/>
        </w:rPr>
        <w:t xml:space="preserve"> </w:t>
      </w:r>
      <w:r w:rsidR="008E0E8A" w:rsidRPr="00777D4B">
        <w:rPr>
          <w:spacing w:val="-2"/>
        </w:rPr>
        <w:t>__</w:t>
      </w:r>
      <w:r w:rsidRPr="00777D4B">
        <w:t xml:space="preserve"> з </w:t>
      </w:r>
      <w:r w:rsidR="00CE39FA" w:rsidRPr="00777D4B">
        <w:t xml:space="preserve">культури, мистецтва та гуманітарних наук </w:t>
      </w:r>
      <w:r w:rsidRPr="00777D4B">
        <w:t xml:space="preserve">сектору вищої освіти Науково-методичної ради Міністерства освіти і науки України </w:t>
      </w:r>
      <w:r w:rsidR="00247965" w:rsidRPr="00777D4B">
        <w:t>_____</w:t>
      </w:r>
      <w:r w:rsidRPr="00777D4B">
        <w:t xml:space="preserve">2026, протокол № </w:t>
      </w:r>
      <w:r w:rsidR="008E0E8A" w:rsidRPr="00777D4B">
        <w:t>__</w:t>
      </w:r>
      <w:r w:rsidRPr="00777D4B">
        <w:t>.</w:t>
      </w:r>
    </w:p>
    <w:p w14:paraId="0767A8D2" w14:textId="77777777" w:rsidR="00777D4B" w:rsidRPr="00777D4B" w:rsidRDefault="00777D4B" w:rsidP="00777D4B">
      <w:pPr>
        <w:pStyle w:val="a3"/>
        <w:tabs>
          <w:tab w:val="left" w:pos="9498"/>
        </w:tabs>
        <w:ind w:left="0" w:right="712" w:firstLine="567"/>
      </w:pPr>
    </w:p>
    <w:p w14:paraId="276B726C" w14:textId="4B91E213" w:rsidR="00A87EF1" w:rsidRPr="00777D4B" w:rsidRDefault="004D5578" w:rsidP="00777D4B">
      <w:pPr>
        <w:pStyle w:val="a3"/>
        <w:tabs>
          <w:tab w:val="left" w:pos="2639"/>
          <w:tab w:val="left" w:pos="9498"/>
          <w:tab w:val="left" w:pos="9862"/>
        </w:tabs>
        <w:ind w:left="0" w:right="712" w:firstLine="567"/>
      </w:pPr>
      <w:r w:rsidRPr="00777D4B">
        <w:t>Стандарт вищої освіти погоджено рішення Національного</w:t>
      </w:r>
      <w:r w:rsidRPr="00777D4B">
        <w:rPr>
          <w:spacing w:val="80"/>
        </w:rPr>
        <w:t xml:space="preserve"> </w:t>
      </w:r>
      <w:r w:rsidRPr="00777D4B">
        <w:t>агентства</w:t>
      </w:r>
      <w:r w:rsidRPr="00777D4B">
        <w:rPr>
          <w:spacing w:val="80"/>
        </w:rPr>
        <w:t xml:space="preserve"> </w:t>
      </w:r>
      <w:r w:rsidRPr="00777D4B">
        <w:t>із</w:t>
      </w:r>
      <w:r w:rsidRPr="00777D4B">
        <w:rPr>
          <w:spacing w:val="80"/>
        </w:rPr>
        <w:t xml:space="preserve"> </w:t>
      </w:r>
      <w:r w:rsidRPr="00777D4B">
        <w:t>забезпечення</w:t>
      </w:r>
      <w:r w:rsidRPr="00777D4B">
        <w:rPr>
          <w:spacing w:val="80"/>
        </w:rPr>
        <w:t xml:space="preserve"> </w:t>
      </w:r>
      <w:r w:rsidRPr="00777D4B">
        <w:t>якості</w:t>
      </w:r>
      <w:r w:rsidRPr="00777D4B">
        <w:rPr>
          <w:spacing w:val="80"/>
        </w:rPr>
        <w:t xml:space="preserve"> </w:t>
      </w:r>
      <w:r w:rsidRPr="00777D4B">
        <w:t>вищої</w:t>
      </w:r>
      <w:r w:rsidRPr="00777D4B">
        <w:rPr>
          <w:spacing w:val="80"/>
        </w:rPr>
        <w:t xml:space="preserve"> </w:t>
      </w:r>
      <w:r w:rsidRPr="00777D4B">
        <w:t>освіти</w:t>
      </w:r>
      <w:r w:rsidRPr="00777D4B">
        <w:rPr>
          <w:spacing w:val="145"/>
        </w:rPr>
        <w:t xml:space="preserve"> </w:t>
      </w:r>
      <w:r w:rsidRPr="00777D4B">
        <w:rPr>
          <w:u w:val="single"/>
        </w:rPr>
        <w:tab/>
      </w:r>
      <w:r w:rsidRPr="00777D4B">
        <w:rPr>
          <w:spacing w:val="-10"/>
        </w:rPr>
        <w:t xml:space="preserve">, </w:t>
      </w:r>
      <w:r w:rsidRPr="00777D4B">
        <w:t xml:space="preserve">протокол № </w:t>
      </w:r>
      <w:r w:rsidRPr="00777D4B">
        <w:rPr>
          <w:u w:val="single"/>
        </w:rPr>
        <w:tab/>
      </w:r>
      <w:r w:rsidRPr="00777D4B">
        <w:rPr>
          <w:spacing w:val="-10"/>
        </w:rPr>
        <w:t>.</w:t>
      </w:r>
    </w:p>
    <w:p w14:paraId="60115C12" w14:textId="77777777" w:rsidR="00A87EF1" w:rsidRPr="00777D4B" w:rsidRDefault="00A87EF1" w:rsidP="00777D4B">
      <w:pPr>
        <w:pStyle w:val="a3"/>
        <w:tabs>
          <w:tab w:val="left" w:pos="9498"/>
        </w:tabs>
        <w:ind w:left="0" w:right="712" w:firstLine="567"/>
        <w:jc w:val="left"/>
      </w:pPr>
    </w:p>
    <w:p w14:paraId="1505F948" w14:textId="77777777" w:rsidR="00A87EF1" w:rsidRPr="00777D4B" w:rsidRDefault="004D5578" w:rsidP="00777D4B">
      <w:pPr>
        <w:tabs>
          <w:tab w:val="left" w:pos="9498"/>
        </w:tabs>
        <w:ind w:right="712" w:firstLine="567"/>
        <w:rPr>
          <w:b/>
          <w:sz w:val="28"/>
        </w:rPr>
      </w:pPr>
      <w:r w:rsidRPr="00777D4B">
        <w:rPr>
          <w:b/>
          <w:sz w:val="28"/>
        </w:rPr>
        <w:t>ІІ.</w:t>
      </w:r>
      <w:r w:rsidRPr="00777D4B">
        <w:rPr>
          <w:b/>
          <w:spacing w:val="-3"/>
          <w:sz w:val="28"/>
        </w:rPr>
        <w:t xml:space="preserve"> </w:t>
      </w:r>
      <w:r w:rsidRPr="00777D4B">
        <w:rPr>
          <w:b/>
          <w:sz w:val="28"/>
        </w:rPr>
        <w:t>Загальна</w:t>
      </w:r>
      <w:r w:rsidRPr="00777D4B">
        <w:rPr>
          <w:b/>
          <w:spacing w:val="-2"/>
          <w:sz w:val="28"/>
        </w:rPr>
        <w:t xml:space="preserve"> характеристика</w:t>
      </w:r>
    </w:p>
    <w:p w14:paraId="01F13781" w14:textId="77777777" w:rsidR="00DC2BE4" w:rsidRPr="00777D4B" w:rsidRDefault="00DC2BE4" w:rsidP="00777D4B">
      <w:pPr>
        <w:tabs>
          <w:tab w:val="left" w:pos="9498"/>
        </w:tabs>
        <w:ind w:right="712"/>
        <w:jc w:val="both"/>
        <w:rPr>
          <w:b/>
          <w:bCs/>
          <w:sz w:val="28"/>
          <w:szCs w:val="28"/>
        </w:rPr>
      </w:pPr>
    </w:p>
    <w:tbl>
      <w:tblPr>
        <w:tblW w:w="943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8"/>
        <w:gridCol w:w="7088"/>
      </w:tblGrid>
      <w:tr w:rsidR="00DC2BE4" w:rsidRPr="00777D4B" w14:paraId="569030D1" w14:textId="77777777" w:rsidTr="00777D4B">
        <w:trPr>
          <w:trHeight w:val="151"/>
        </w:trPr>
        <w:tc>
          <w:tcPr>
            <w:tcW w:w="2348" w:type="dxa"/>
          </w:tcPr>
          <w:p w14:paraId="1DEAFF7C" w14:textId="77777777" w:rsidR="00DC2BE4" w:rsidRPr="00777D4B" w:rsidRDefault="00DC2BE4" w:rsidP="00777D4B">
            <w:pPr>
              <w:tabs>
                <w:tab w:val="left" w:pos="9498"/>
              </w:tabs>
              <w:ind w:right="168"/>
              <w:rPr>
                <w:b/>
                <w:bCs/>
                <w:sz w:val="28"/>
                <w:szCs w:val="28"/>
              </w:rPr>
            </w:pPr>
            <w:r w:rsidRPr="00777D4B">
              <w:rPr>
                <w:b/>
                <w:bCs/>
                <w:sz w:val="28"/>
                <w:szCs w:val="28"/>
              </w:rPr>
              <w:t>Рівень вищої освіти</w:t>
            </w:r>
          </w:p>
        </w:tc>
        <w:tc>
          <w:tcPr>
            <w:tcW w:w="7088" w:type="dxa"/>
          </w:tcPr>
          <w:p w14:paraId="5B57E8F0" w14:textId="77777777" w:rsidR="00DC2BE4" w:rsidRPr="00777D4B" w:rsidRDefault="00DC2BE4" w:rsidP="00777D4B">
            <w:pPr>
              <w:shd w:val="clear" w:color="auto" w:fill="FFFFFF"/>
              <w:tabs>
                <w:tab w:val="left" w:pos="541"/>
                <w:tab w:val="left" w:pos="698"/>
                <w:tab w:val="left" w:pos="9498"/>
              </w:tabs>
              <w:jc w:val="both"/>
              <w:rPr>
                <w:sz w:val="28"/>
                <w:szCs w:val="28"/>
              </w:rPr>
            </w:pPr>
            <w:r w:rsidRPr="00777D4B">
              <w:rPr>
                <w:sz w:val="28"/>
                <w:szCs w:val="28"/>
              </w:rPr>
              <w:t>перший (бакалаврський) рівень</w:t>
            </w:r>
          </w:p>
        </w:tc>
      </w:tr>
      <w:tr w:rsidR="00DC2BE4" w:rsidRPr="00777D4B" w14:paraId="1D98DE23" w14:textId="77777777" w:rsidTr="00777D4B">
        <w:trPr>
          <w:trHeight w:val="151"/>
        </w:trPr>
        <w:tc>
          <w:tcPr>
            <w:tcW w:w="2348" w:type="dxa"/>
          </w:tcPr>
          <w:p w14:paraId="74AD9A30" w14:textId="77777777" w:rsidR="00DC2BE4" w:rsidRPr="00777D4B" w:rsidRDefault="00DC2BE4" w:rsidP="00777D4B">
            <w:pPr>
              <w:tabs>
                <w:tab w:val="left" w:pos="9498"/>
              </w:tabs>
              <w:ind w:right="168"/>
              <w:rPr>
                <w:b/>
                <w:bCs/>
                <w:sz w:val="28"/>
                <w:szCs w:val="28"/>
              </w:rPr>
            </w:pPr>
            <w:r w:rsidRPr="00777D4B">
              <w:rPr>
                <w:b/>
                <w:bCs/>
                <w:sz w:val="28"/>
                <w:szCs w:val="28"/>
              </w:rPr>
              <w:t>Ступінь вищої освіти</w:t>
            </w:r>
          </w:p>
        </w:tc>
        <w:tc>
          <w:tcPr>
            <w:tcW w:w="7088" w:type="dxa"/>
          </w:tcPr>
          <w:p w14:paraId="43012297" w14:textId="77777777" w:rsidR="00DC2BE4" w:rsidRPr="00777D4B" w:rsidRDefault="00DC2BE4" w:rsidP="00777D4B">
            <w:pPr>
              <w:shd w:val="clear" w:color="auto" w:fill="FFFFFF"/>
              <w:tabs>
                <w:tab w:val="left" w:pos="541"/>
                <w:tab w:val="left" w:pos="698"/>
                <w:tab w:val="left" w:pos="9498"/>
              </w:tabs>
              <w:ind w:right="712"/>
              <w:jc w:val="both"/>
              <w:rPr>
                <w:sz w:val="28"/>
                <w:szCs w:val="28"/>
              </w:rPr>
            </w:pPr>
            <w:r w:rsidRPr="00777D4B">
              <w:rPr>
                <w:sz w:val="28"/>
                <w:szCs w:val="28"/>
              </w:rPr>
              <w:t>бакалавр</w:t>
            </w:r>
          </w:p>
        </w:tc>
      </w:tr>
      <w:tr w:rsidR="00DC2BE4" w:rsidRPr="00777D4B" w14:paraId="1699ECA1" w14:textId="77777777" w:rsidTr="00777D4B">
        <w:tc>
          <w:tcPr>
            <w:tcW w:w="2348" w:type="dxa"/>
          </w:tcPr>
          <w:p w14:paraId="0C8EB20B" w14:textId="77777777" w:rsidR="00DC2BE4" w:rsidRPr="00777D4B" w:rsidRDefault="00DC2BE4" w:rsidP="00777D4B">
            <w:pPr>
              <w:tabs>
                <w:tab w:val="left" w:pos="9498"/>
              </w:tabs>
              <w:ind w:right="168"/>
              <w:rPr>
                <w:b/>
                <w:bCs/>
                <w:sz w:val="28"/>
                <w:szCs w:val="28"/>
              </w:rPr>
            </w:pPr>
            <w:r w:rsidRPr="00777D4B">
              <w:rPr>
                <w:b/>
                <w:bCs/>
                <w:sz w:val="28"/>
                <w:szCs w:val="28"/>
              </w:rPr>
              <w:t>Галузь знань</w:t>
            </w:r>
          </w:p>
        </w:tc>
        <w:tc>
          <w:tcPr>
            <w:tcW w:w="7088" w:type="dxa"/>
          </w:tcPr>
          <w:p w14:paraId="5C3AACBD" w14:textId="77777777" w:rsidR="00DC2BE4" w:rsidRDefault="00DC2BE4" w:rsidP="00777D4B">
            <w:pPr>
              <w:tabs>
                <w:tab w:val="left" w:pos="9498"/>
              </w:tabs>
              <w:ind w:right="712"/>
              <w:jc w:val="both"/>
              <w:rPr>
                <w:spacing w:val="-5"/>
                <w:sz w:val="28"/>
              </w:rPr>
            </w:pPr>
            <w:r w:rsidRPr="00777D4B">
              <w:rPr>
                <w:sz w:val="28"/>
              </w:rPr>
              <w:t>В</w:t>
            </w:r>
            <w:r w:rsidRPr="00777D4B">
              <w:rPr>
                <w:spacing w:val="-4"/>
                <w:sz w:val="28"/>
              </w:rPr>
              <w:t xml:space="preserve"> Культура, мистецтво </w:t>
            </w:r>
            <w:r w:rsidRPr="00777D4B">
              <w:rPr>
                <w:sz w:val="28"/>
              </w:rPr>
              <w:t>та</w:t>
            </w:r>
            <w:r w:rsidRPr="00777D4B">
              <w:rPr>
                <w:spacing w:val="-5"/>
                <w:sz w:val="28"/>
              </w:rPr>
              <w:t xml:space="preserve"> гуманітарні науки</w:t>
            </w:r>
          </w:p>
          <w:p w14:paraId="595114DB" w14:textId="3506AD7F" w:rsidR="00777D4B" w:rsidRPr="00777D4B" w:rsidRDefault="00777D4B" w:rsidP="00777D4B">
            <w:pPr>
              <w:tabs>
                <w:tab w:val="left" w:pos="9498"/>
              </w:tabs>
              <w:ind w:right="712"/>
              <w:jc w:val="both"/>
              <w:rPr>
                <w:sz w:val="28"/>
                <w:szCs w:val="28"/>
              </w:rPr>
            </w:pPr>
          </w:p>
        </w:tc>
      </w:tr>
      <w:tr w:rsidR="00DC2BE4" w:rsidRPr="00777D4B" w14:paraId="29410117" w14:textId="77777777" w:rsidTr="00777D4B">
        <w:tc>
          <w:tcPr>
            <w:tcW w:w="2348" w:type="dxa"/>
          </w:tcPr>
          <w:p w14:paraId="2A179283" w14:textId="77777777" w:rsidR="00DC2BE4" w:rsidRPr="00777D4B" w:rsidRDefault="00DC2BE4" w:rsidP="00777D4B">
            <w:pPr>
              <w:tabs>
                <w:tab w:val="left" w:pos="9498"/>
              </w:tabs>
              <w:ind w:right="168"/>
              <w:rPr>
                <w:b/>
                <w:bCs/>
                <w:sz w:val="28"/>
                <w:szCs w:val="28"/>
              </w:rPr>
            </w:pPr>
            <w:r w:rsidRPr="00777D4B">
              <w:rPr>
                <w:b/>
                <w:bCs/>
                <w:sz w:val="28"/>
                <w:szCs w:val="28"/>
              </w:rPr>
              <w:t>Спеціальність</w:t>
            </w:r>
          </w:p>
        </w:tc>
        <w:tc>
          <w:tcPr>
            <w:tcW w:w="7088" w:type="dxa"/>
          </w:tcPr>
          <w:p w14:paraId="3412B153" w14:textId="77777777" w:rsidR="00DC2BE4" w:rsidRDefault="00DC2BE4" w:rsidP="00777D4B">
            <w:pPr>
              <w:tabs>
                <w:tab w:val="left" w:pos="9498"/>
              </w:tabs>
              <w:ind w:right="712"/>
              <w:jc w:val="both"/>
              <w:rPr>
                <w:spacing w:val="-5"/>
                <w:sz w:val="28"/>
              </w:rPr>
            </w:pPr>
            <w:r w:rsidRPr="00777D4B">
              <w:rPr>
                <w:sz w:val="28"/>
              </w:rPr>
              <w:t>В13</w:t>
            </w:r>
            <w:r w:rsidRPr="00777D4B">
              <w:rPr>
                <w:spacing w:val="-2"/>
                <w:sz w:val="28"/>
              </w:rPr>
              <w:t xml:space="preserve"> </w:t>
            </w:r>
            <w:r w:rsidRPr="00777D4B">
              <w:rPr>
                <w:spacing w:val="-5"/>
                <w:sz w:val="28"/>
              </w:rPr>
              <w:t xml:space="preserve"> Бібліотечна, інформаційна та архівна справа</w:t>
            </w:r>
          </w:p>
          <w:p w14:paraId="655C8401" w14:textId="1170EBCC" w:rsidR="00777D4B" w:rsidRPr="00777D4B" w:rsidRDefault="00777D4B" w:rsidP="00777D4B">
            <w:pPr>
              <w:tabs>
                <w:tab w:val="left" w:pos="9498"/>
              </w:tabs>
              <w:ind w:right="712"/>
              <w:jc w:val="both"/>
              <w:rPr>
                <w:sz w:val="28"/>
                <w:szCs w:val="28"/>
              </w:rPr>
            </w:pPr>
          </w:p>
        </w:tc>
      </w:tr>
      <w:tr w:rsidR="00DC2BE4" w:rsidRPr="00777D4B" w14:paraId="515C837E" w14:textId="77777777" w:rsidTr="00777D4B">
        <w:tc>
          <w:tcPr>
            <w:tcW w:w="2348" w:type="dxa"/>
          </w:tcPr>
          <w:p w14:paraId="3DD3AA52" w14:textId="77777777" w:rsidR="00DC2BE4" w:rsidRPr="00777D4B" w:rsidRDefault="00DC2BE4" w:rsidP="00777D4B">
            <w:pPr>
              <w:tabs>
                <w:tab w:val="left" w:pos="9498"/>
              </w:tabs>
              <w:ind w:right="168"/>
              <w:rPr>
                <w:b/>
                <w:bCs/>
                <w:sz w:val="28"/>
                <w:szCs w:val="28"/>
              </w:rPr>
            </w:pPr>
            <w:r w:rsidRPr="00777D4B">
              <w:rPr>
                <w:b/>
                <w:bCs/>
                <w:sz w:val="28"/>
                <w:szCs w:val="28"/>
              </w:rPr>
              <w:t>Цілі навчання</w:t>
            </w:r>
          </w:p>
        </w:tc>
        <w:tc>
          <w:tcPr>
            <w:tcW w:w="7088" w:type="dxa"/>
          </w:tcPr>
          <w:p w14:paraId="7C39D2E5" w14:textId="3E558216" w:rsidR="00C51CF5" w:rsidRPr="00777D4B" w:rsidRDefault="00C51CF5" w:rsidP="00777D4B">
            <w:pPr>
              <w:tabs>
                <w:tab w:val="left" w:pos="9498"/>
              </w:tabs>
              <w:jc w:val="both"/>
              <w:rPr>
                <w:sz w:val="28"/>
                <w:szCs w:val="28"/>
              </w:rPr>
            </w:pPr>
            <w:r w:rsidRPr="00777D4B">
              <w:rPr>
                <w:sz w:val="28"/>
                <w:szCs w:val="28"/>
              </w:rPr>
              <w:t>Набуття здобувачами вищої освіти здатності розв’язувати складні спеціалізовані задачі у сфері бібліотечної, інформаційної та архівної справи</w:t>
            </w:r>
            <w:r w:rsidR="00D21AB9" w:rsidRPr="00777D4B">
              <w:rPr>
                <w:sz w:val="28"/>
                <w:szCs w:val="28"/>
              </w:rPr>
              <w:t>.</w:t>
            </w:r>
          </w:p>
        </w:tc>
      </w:tr>
      <w:tr w:rsidR="00DC2BE4" w:rsidRPr="00777D4B" w14:paraId="7A8A3BE3" w14:textId="77777777" w:rsidTr="00777D4B">
        <w:tc>
          <w:tcPr>
            <w:tcW w:w="2348" w:type="dxa"/>
          </w:tcPr>
          <w:p w14:paraId="652D4C9E" w14:textId="77777777" w:rsidR="00DC2BE4" w:rsidRPr="00777D4B" w:rsidRDefault="00DC2BE4" w:rsidP="00777D4B">
            <w:pPr>
              <w:tabs>
                <w:tab w:val="left" w:pos="9498"/>
              </w:tabs>
              <w:ind w:right="168"/>
              <w:rPr>
                <w:b/>
                <w:bCs/>
                <w:sz w:val="28"/>
                <w:szCs w:val="28"/>
              </w:rPr>
            </w:pPr>
            <w:r w:rsidRPr="00777D4B">
              <w:rPr>
                <w:b/>
                <w:bCs/>
                <w:sz w:val="28"/>
                <w:szCs w:val="28"/>
              </w:rPr>
              <w:t>Перелік назв освітніх програм</w:t>
            </w:r>
          </w:p>
        </w:tc>
        <w:tc>
          <w:tcPr>
            <w:tcW w:w="7088" w:type="dxa"/>
          </w:tcPr>
          <w:p w14:paraId="15E12D0E" w14:textId="1D094935" w:rsidR="00DC2BE4" w:rsidRPr="00777D4B" w:rsidRDefault="00E71B93" w:rsidP="00777D4B">
            <w:pPr>
              <w:tabs>
                <w:tab w:val="left" w:pos="9498"/>
              </w:tabs>
              <w:jc w:val="both"/>
              <w:rPr>
                <w:sz w:val="28"/>
                <w:szCs w:val="28"/>
              </w:rPr>
            </w:pPr>
            <w:r w:rsidRPr="00777D4B">
              <w:rPr>
                <w:sz w:val="28"/>
                <w:szCs w:val="28"/>
                <w:lang w:eastAsia="uk-UA"/>
              </w:rPr>
              <w:t>«Заклади вищої освіти самостійно визначають назви освітніх програм з урахуванням вимог частини 6 статті 9</w:t>
            </w:r>
            <w:r w:rsidRPr="00777D4B">
              <w:rPr>
                <w:sz w:val="28"/>
                <w:szCs w:val="28"/>
                <w:vertAlign w:val="superscript"/>
                <w:lang w:eastAsia="uk-UA"/>
              </w:rPr>
              <w:t>1</w:t>
            </w:r>
            <w:r w:rsidRPr="00777D4B">
              <w:rPr>
                <w:sz w:val="28"/>
                <w:szCs w:val="28"/>
                <w:lang w:eastAsia="uk-UA"/>
              </w:rPr>
              <w:t xml:space="preserve"> Закону України «Про вищу освіту»</w:t>
            </w:r>
          </w:p>
        </w:tc>
      </w:tr>
      <w:tr w:rsidR="00DC2BE4" w:rsidRPr="00777D4B" w14:paraId="34BDD3D7" w14:textId="77777777" w:rsidTr="00777D4B">
        <w:tc>
          <w:tcPr>
            <w:tcW w:w="2348" w:type="dxa"/>
          </w:tcPr>
          <w:p w14:paraId="24287072" w14:textId="77777777" w:rsidR="00DC2BE4" w:rsidRPr="00777D4B" w:rsidRDefault="00DC2BE4" w:rsidP="00777D4B">
            <w:pPr>
              <w:tabs>
                <w:tab w:val="left" w:pos="9498"/>
              </w:tabs>
              <w:ind w:right="27"/>
              <w:rPr>
                <w:b/>
                <w:bCs/>
                <w:sz w:val="28"/>
                <w:szCs w:val="28"/>
              </w:rPr>
            </w:pPr>
            <w:r w:rsidRPr="00777D4B">
              <w:rPr>
                <w:b/>
                <w:bCs/>
                <w:sz w:val="28"/>
                <w:szCs w:val="28"/>
              </w:rPr>
              <w:t>Назви спеціалізацій (предметних спеціальностей)</w:t>
            </w:r>
          </w:p>
        </w:tc>
        <w:tc>
          <w:tcPr>
            <w:tcW w:w="7088" w:type="dxa"/>
            <w:vAlign w:val="center"/>
          </w:tcPr>
          <w:p w14:paraId="3E6E9E5B" w14:textId="77777777" w:rsidR="00DC2BE4" w:rsidRPr="00777D4B" w:rsidRDefault="00DC2BE4" w:rsidP="00777D4B">
            <w:pPr>
              <w:tabs>
                <w:tab w:val="left" w:pos="9498"/>
              </w:tabs>
              <w:jc w:val="both"/>
              <w:rPr>
                <w:sz w:val="28"/>
                <w:szCs w:val="28"/>
              </w:rPr>
            </w:pPr>
            <w:r w:rsidRPr="00777D4B">
              <w:rPr>
                <w:sz w:val="28"/>
                <w:szCs w:val="28"/>
              </w:rPr>
              <w:t>Не регламентується.</w:t>
            </w:r>
          </w:p>
        </w:tc>
      </w:tr>
      <w:tr w:rsidR="00DC2BE4" w:rsidRPr="00777D4B" w14:paraId="6BCD6155" w14:textId="77777777" w:rsidTr="00777D4B">
        <w:tc>
          <w:tcPr>
            <w:tcW w:w="2348" w:type="dxa"/>
          </w:tcPr>
          <w:p w14:paraId="71749D38" w14:textId="77777777" w:rsidR="00DC2BE4" w:rsidRPr="00777D4B" w:rsidRDefault="00DC2BE4" w:rsidP="00777D4B">
            <w:pPr>
              <w:tabs>
                <w:tab w:val="left" w:pos="9498"/>
              </w:tabs>
              <w:ind w:right="168"/>
              <w:rPr>
                <w:b/>
                <w:bCs/>
                <w:sz w:val="28"/>
                <w:szCs w:val="28"/>
              </w:rPr>
            </w:pPr>
            <w:r w:rsidRPr="00777D4B">
              <w:rPr>
                <w:b/>
                <w:bCs/>
                <w:sz w:val="28"/>
                <w:szCs w:val="28"/>
              </w:rPr>
              <w:t xml:space="preserve">Форми здобуття вищої освіти </w:t>
            </w:r>
            <w:r w:rsidRPr="00777D4B">
              <w:rPr>
                <w:b/>
                <w:bCs/>
                <w:sz w:val="24"/>
                <w:szCs w:val="24"/>
              </w:rPr>
              <w:t xml:space="preserve">(виключно для </w:t>
            </w:r>
            <w:r w:rsidRPr="00777D4B">
              <w:rPr>
                <w:b/>
                <w:bCs/>
                <w:sz w:val="24"/>
                <w:szCs w:val="24"/>
              </w:rPr>
              <w:lastRenderedPageBreak/>
              <w:t>спеціальностей або освітніх програм із спеціальностей, що передбачають доступ до професій, для яких запроваджено додаткове регулювання)</w:t>
            </w:r>
          </w:p>
        </w:tc>
        <w:tc>
          <w:tcPr>
            <w:tcW w:w="7088" w:type="dxa"/>
            <w:vAlign w:val="center"/>
          </w:tcPr>
          <w:p w14:paraId="21C05D70" w14:textId="77777777" w:rsidR="00DC2BE4" w:rsidRPr="00777D4B" w:rsidRDefault="00DC2BE4" w:rsidP="00777D4B">
            <w:pPr>
              <w:tabs>
                <w:tab w:val="left" w:pos="9498"/>
              </w:tabs>
              <w:jc w:val="both"/>
              <w:rPr>
                <w:sz w:val="28"/>
                <w:szCs w:val="28"/>
              </w:rPr>
            </w:pPr>
            <w:r w:rsidRPr="00777D4B">
              <w:rPr>
                <w:sz w:val="28"/>
                <w:szCs w:val="28"/>
              </w:rPr>
              <w:lastRenderedPageBreak/>
              <w:t>Не регламентується.</w:t>
            </w:r>
          </w:p>
        </w:tc>
      </w:tr>
      <w:tr w:rsidR="00DC2BE4" w:rsidRPr="00777D4B" w14:paraId="20F1F167" w14:textId="77777777" w:rsidTr="00777D4B">
        <w:trPr>
          <w:trHeight w:val="151"/>
        </w:trPr>
        <w:tc>
          <w:tcPr>
            <w:tcW w:w="2348" w:type="dxa"/>
          </w:tcPr>
          <w:p w14:paraId="411BFD4E" w14:textId="77777777" w:rsidR="00DC2BE4" w:rsidRPr="00777D4B" w:rsidRDefault="00DC2BE4" w:rsidP="00777D4B">
            <w:pPr>
              <w:tabs>
                <w:tab w:val="left" w:pos="9498"/>
              </w:tabs>
              <w:ind w:right="168"/>
              <w:rPr>
                <w:b/>
                <w:bCs/>
                <w:sz w:val="28"/>
                <w:szCs w:val="28"/>
              </w:rPr>
            </w:pPr>
            <w:r w:rsidRPr="00777D4B">
              <w:rPr>
                <w:b/>
                <w:bCs/>
                <w:sz w:val="28"/>
                <w:szCs w:val="28"/>
              </w:rPr>
              <w:t xml:space="preserve">Освітня кваліфікація </w:t>
            </w:r>
          </w:p>
        </w:tc>
        <w:tc>
          <w:tcPr>
            <w:tcW w:w="7088" w:type="dxa"/>
            <w:vAlign w:val="center"/>
          </w:tcPr>
          <w:p w14:paraId="69D163E3" w14:textId="0487CD8E" w:rsidR="00DC2BE4" w:rsidRPr="00777D4B" w:rsidRDefault="00C51CF5" w:rsidP="00777D4B">
            <w:pPr>
              <w:tabs>
                <w:tab w:val="left" w:pos="9498"/>
              </w:tabs>
              <w:jc w:val="both"/>
              <w:rPr>
                <w:sz w:val="28"/>
                <w:szCs w:val="28"/>
              </w:rPr>
            </w:pPr>
            <w:r w:rsidRPr="00777D4B">
              <w:rPr>
                <w:color w:val="000000"/>
                <w:sz w:val="28"/>
                <w:szCs w:val="28"/>
              </w:rPr>
              <w:t>Б</w:t>
            </w:r>
            <w:r w:rsidR="00DC2BE4" w:rsidRPr="00777D4B">
              <w:rPr>
                <w:color w:val="000000"/>
                <w:sz w:val="28"/>
                <w:szCs w:val="28"/>
              </w:rPr>
              <w:t xml:space="preserve">акалавр з </w:t>
            </w:r>
            <w:r w:rsidR="00970476" w:rsidRPr="00777D4B">
              <w:rPr>
                <w:color w:val="000000"/>
                <w:sz w:val="28"/>
                <w:szCs w:val="28"/>
              </w:rPr>
              <w:t>бібліотечної, інформаційної та архівної справи</w:t>
            </w:r>
          </w:p>
        </w:tc>
      </w:tr>
      <w:tr w:rsidR="00DC2BE4" w:rsidRPr="00777D4B" w14:paraId="359ED229" w14:textId="77777777" w:rsidTr="00777D4B">
        <w:trPr>
          <w:trHeight w:val="151"/>
        </w:trPr>
        <w:tc>
          <w:tcPr>
            <w:tcW w:w="2348" w:type="dxa"/>
          </w:tcPr>
          <w:p w14:paraId="7CC6D282" w14:textId="77777777" w:rsidR="00DC2BE4" w:rsidRPr="00777D4B" w:rsidRDefault="00DC2BE4" w:rsidP="00777D4B">
            <w:pPr>
              <w:tabs>
                <w:tab w:val="left" w:pos="9498"/>
              </w:tabs>
              <w:ind w:right="168"/>
              <w:rPr>
                <w:b/>
                <w:bCs/>
                <w:sz w:val="28"/>
                <w:szCs w:val="28"/>
              </w:rPr>
            </w:pPr>
            <w:r w:rsidRPr="00777D4B">
              <w:rPr>
                <w:b/>
                <w:bCs/>
                <w:sz w:val="28"/>
                <w:szCs w:val="28"/>
              </w:rPr>
              <w:t xml:space="preserve">Професійна(і) кваліфікація(ї) </w:t>
            </w:r>
          </w:p>
        </w:tc>
        <w:tc>
          <w:tcPr>
            <w:tcW w:w="7088" w:type="dxa"/>
            <w:vAlign w:val="center"/>
          </w:tcPr>
          <w:p w14:paraId="7286BA1D" w14:textId="77777777" w:rsidR="00DC2BE4" w:rsidRPr="00777D4B" w:rsidRDefault="00DC2BE4" w:rsidP="00777D4B">
            <w:pPr>
              <w:tabs>
                <w:tab w:val="left" w:pos="9498"/>
              </w:tabs>
              <w:jc w:val="both"/>
              <w:rPr>
                <w:color w:val="000000"/>
                <w:sz w:val="28"/>
                <w:szCs w:val="28"/>
              </w:rPr>
            </w:pPr>
            <w:r w:rsidRPr="00777D4B">
              <w:rPr>
                <w:sz w:val="28"/>
                <w:szCs w:val="28"/>
              </w:rPr>
              <w:t>Не регламентується</w:t>
            </w:r>
          </w:p>
        </w:tc>
      </w:tr>
      <w:tr w:rsidR="00DC2BE4" w:rsidRPr="00777D4B" w14:paraId="13F220AE" w14:textId="77777777" w:rsidTr="00777D4B">
        <w:trPr>
          <w:trHeight w:val="879"/>
        </w:trPr>
        <w:tc>
          <w:tcPr>
            <w:tcW w:w="2348" w:type="dxa"/>
          </w:tcPr>
          <w:p w14:paraId="28F150D4" w14:textId="77777777" w:rsidR="00DC2BE4" w:rsidRPr="00777D4B" w:rsidRDefault="00DC2BE4" w:rsidP="00777D4B">
            <w:pPr>
              <w:tabs>
                <w:tab w:val="left" w:pos="9498"/>
              </w:tabs>
              <w:ind w:right="168"/>
              <w:rPr>
                <w:b/>
                <w:bCs/>
                <w:sz w:val="28"/>
                <w:szCs w:val="28"/>
              </w:rPr>
            </w:pPr>
            <w:r w:rsidRPr="00777D4B">
              <w:rPr>
                <w:b/>
                <w:bCs/>
                <w:sz w:val="28"/>
                <w:szCs w:val="28"/>
              </w:rPr>
              <w:t>Академічні права випускників</w:t>
            </w:r>
          </w:p>
        </w:tc>
        <w:tc>
          <w:tcPr>
            <w:tcW w:w="7088" w:type="dxa"/>
          </w:tcPr>
          <w:p w14:paraId="4CB69800" w14:textId="4D716460" w:rsidR="00DC2BE4" w:rsidRPr="00777D4B" w:rsidRDefault="00DC2BE4" w:rsidP="00777D4B">
            <w:pPr>
              <w:tabs>
                <w:tab w:val="left" w:pos="9498"/>
              </w:tabs>
              <w:jc w:val="both"/>
              <w:rPr>
                <w:sz w:val="28"/>
                <w:szCs w:val="28"/>
              </w:rPr>
            </w:pPr>
            <w:r w:rsidRPr="00777D4B">
              <w:rPr>
                <w:sz w:val="28"/>
                <w:szCs w:val="28"/>
              </w:rPr>
              <w:t xml:space="preserve">Здобуття вищої освіти другого (магістерського) рівня. Набуття додаткових кваліфікацій в системі освіти дорослих </w:t>
            </w:r>
          </w:p>
        </w:tc>
      </w:tr>
      <w:tr w:rsidR="00DC2BE4" w:rsidRPr="00777D4B" w14:paraId="2D1294F3" w14:textId="77777777" w:rsidTr="00777D4B">
        <w:trPr>
          <w:trHeight w:val="151"/>
        </w:trPr>
        <w:tc>
          <w:tcPr>
            <w:tcW w:w="2348" w:type="dxa"/>
          </w:tcPr>
          <w:p w14:paraId="4ADC5D2C" w14:textId="77777777" w:rsidR="00DC2BE4" w:rsidRPr="00777D4B" w:rsidRDefault="00DC2BE4" w:rsidP="00777D4B">
            <w:pPr>
              <w:tabs>
                <w:tab w:val="left" w:pos="9498"/>
              </w:tabs>
              <w:ind w:right="168"/>
              <w:rPr>
                <w:b/>
                <w:bCs/>
                <w:sz w:val="28"/>
                <w:szCs w:val="28"/>
              </w:rPr>
            </w:pPr>
            <w:r w:rsidRPr="00777D4B">
              <w:rPr>
                <w:b/>
                <w:bCs/>
                <w:sz w:val="28"/>
                <w:szCs w:val="28"/>
              </w:rPr>
              <w:t xml:space="preserve">Працевлаштування випускників </w:t>
            </w:r>
          </w:p>
        </w:tc>
        <w:tc>
          <w:tcPr>
            <w:tcW w:w="7088" w:type="dxa"/>
          </w:tcPr>
          <w:p w14:paraId="02EF300A" w14:textId="68E56D04" w:rsidR="00DC2BE4" w:rsidRPr="00777D4B" w:rsidRDefault="00DC2BE4" w:rsidP="00777D4B">
            <w:pPr>
              <w:tabs>
                <w:tab w:val="left" w:pos="9498"/>
              </w:tabs>
              <w:jc w:val="both"/>
              <w:rPr>
                <w:sz w:val="28"/>
                <w:szCs w:val="28"/>
              </w:rPr>
            </w:pPr>
            <w:r w:rsidRPr="00777D4B">
              <w:rPr>
                <w:sz w:val="28"/>
                <w:szCs w:val="28"/>
              </w:rPr>
              <w:t>Працевлаштування на посадах, що потребують кваліфікації бакалавра з бібліотечної, інформаційної та архівної справи, в установах галузі та у відповідних структурних підрозділах органів державної влади та місцевого самоврядування, підприємств, установ і організацій</w:t>
            </w:r>
            <w:r w:rsidR="00C51CF5" w:rsidRPr="00777D4B">
              <w:rPr>
                <w:sz w:val="28"/>
                <w:szCs w:val="28"/>
              </w:rPr>
              <w:t>.</w:t>
            </w:r>
          </w:p>
        </w:tc>
      </w:tr>
    </w:tbl>
    <w:p w14:paraId="3CE8F34A" w14:textId="77777777" w:rsidR="00DC2BE4" w:rsidRPr="00777D4B" w:rsidRDefault="00DC2BE4" w:rsidP="000F004A">
      <w:pPr>
        <w:tabs>
          <w:tab w:val="left" w:pos="9498"/>
        </w:tabs>
        <w:ind w:right="712" w:firstLine="567"/>
        <w:jc w:val="both"/>
        <w:rPr>
          <w:b/>
          <w:bCs/>
          <w:sz w:val="28"/>
          <w:szCs w:val="28"/>
        </w:rPr>
      </w:pPr>
    </w:p>
    <w:p w14:paraId="178BDAAC" w14:textId="0E891525" w:rsidR="00A87EF1" w:rsidRDefault="004D5578" w:rsidP="000F004A">
      <w:pPr>
        <w:tabs>
          <w:tab w:val="left" w:pos="9498"/>
        </w:tabs>
        <w:ind w:right="712" w:firstLine="567"/>
        <w:jc w:val="both"/>
        <w:rPr>
          <w:b/>
          <w:sz w:val="28"/>
        </w:rPr>
      </w:pPr>
      <w:r w:rsidRPr="00777D4B">
        <w:rPr>
          <w:b/>
          <w:sz w:val="28"/>
        </w:rPr>
        <w:t>ІІІ. Обсяг кредитів ЄКТС, необхідний для здобуття першого (бакалаврського) рівня вищої освіти за спеціальністю</w:t>
      </w:r>
    </w:p>
    <w:p w14:paraId="3BFCD953" w14:textId="77777777" w:rsidR="00777D4B" w:rsidRPr="00777D4B" w:rsidRDefault="00777D4B" w:rsidP="000F004A">
      <w:pPr>
        <w:tabs>
          <w:tab w:val="left" w:pos="9498"/>
        </w:tabs>
        <w:ind w:right="712" w:firstLine="567"/>
        <w:jc w:val="both"/>
        <w:rPr>
          <w:b/>
          <w:sz w:val="28"/>
        </w:rPr>
      </w:pPr>
    </w:p>
    <w:p w14:paraId="1EB2BA2A" w14:textId="77777777" w:rsidR="00F14740" w:rsidRPr="00777D4B" w:rsidRDefault="00F14740" w:rsidP="000F004A">
      <w:pPr>
        <w:pStyle w:val="a3"/>
        <w:tabs>
          <w:tab w:val="left" w:pos="9498"/>
        </w:tabs>
        <w:ind w:left="0" w:right="712" w:firstLine="567"/>
      </w:pPr>
      <w:r w:rsidRPr="00777D4B">
        <w:t>Обсяг кредитів ЄКТС, необхідний для здобуття ступеня бакалавра з бібліотечної, інформаційної та архівної справи на основі повної загальної середньої освіти – 240.</w:t>
      </w:r>
    </w:p>
    <w:p w14:paraId="499CA976" w14:textId="77777777" w:rsidR="00F14740" w:rsidRPr="00777D4B" w:rsidRDefault="00F14740" w:rsidP="000F004A">
      <w:pPr>
        <w:pStyle w:val="a3"/>
        <w:tabs>
          <w:tab w:val="left" w:pos="9498"/>
        </w:tabs>
        <w:ind w:left="0" w:right="712" w:firstLine="567"/>
      </w:pPr>
      <w:r w:rsidRPr="00777D4B">
        <w:t>Заклад вищої освіти має право визнати результати навчання та перезарахувати відповідні кредити ЄКТС, здобуті за попередньою освітньою програмою</w:t>
      </w:r>
      <w:r w:rsidRPr="00777D4B">
        <w:rPr>
          <w:spacing w:val="-13"/>
        </w:rPr>
        <w:t xml:space="preserve"> </w:t>
      </w:r>
      <w:r w:rsidRPr="00777D4B">
        <w:t>першого</w:t>
      </w:r>
      <w:r w:rsidRPr="00777D4B">
        <w:rPr>
          <w:spacing w:val="-9"/>
        </w:rPr>
        <w:t xml:space="preserve"> </w:t>
      </w:r>
      <w:r w:rsidRPr="00777D4B">
        <w:t>–</w:t>
      </w:r>
      <w:r w:rsidRPr="00777D4B">
        <w:rPr>
          <w:spacing w:val="-13"/>
        </w:rPr>
        <w:t xml:space="preserve"> </w:t>
      </w:r>
      <w:r w:rsidRPr="00777D4B">
        <w:t>третього</w:t>
      </w:r>
      <w:r w:rsidRPr="00777D4B">
        <w:rPr>
          <w:spacing w:val="-17"/>
        </w:rPr>
        <w:t xml:space="preserve"> </w:t>
      </w:r>
      <w:r w:rsidRPr="00777D4B">
        <w:t>рівнів</w:t>
      </w:r>
      <w:r w:rsidRPr="00777D4B">
        <w:rPr>
          <w:spacing w:val="-15"/>
        </w:rPr>
        <w:t xml:space="preserve"> </w:t>
      </w:r>
      <w:r w:rsidRPr="00777D4B">
        <w:t>вищої</w:t>
      </w:r>
      <w:r w:rsidRPr="00777D4B">
        <w:rPr>
          <w:spacing w:val="-2"/>
        </w:rPr>
        <w:t xml:space="preserve"> </w:t>
      </w:r>
      <w:r w:rsidRPr="00777D4B">
        <w:t>освіти.</w:t>
      </w:r>
      <w:r w:rsidRPr="00777D4B">
        <w:rPr>
          <w:spacing w:val="-18"/>
        </w:rPr>
        <w:t xml:space="preserve"> </w:t>
      </w:r>
      <w:r w:rsidRPr="00777D4B">
        <w:t>Максимальний</w:t>
      </w:r>
      <w:r w:rsidRPr="00777D4B">
        <w:rPr>
          <w:spacing w:val="-6"/>
        </w:rPr>
        <w:t xml:space="preserve"> </w:t>
      </w:r>
      <w:r w:rsidRPr="00777D4B">
        <w:t>обсяг</w:t>
      </w:r>
      <w:r w:rsidRPr="00777D4B">
        <w:rPr>
          <w:spacing w:val="-17"/>
        </w:rPr>
        <w:t xml:space="preserve"> </w:t>
      </w:r>
      <w:r w:rsidRPr="00777D4B">
        <w:t>кредитів ЄКТС, що може бути перезарахований у цьому випадку, не регламентується Стандартом вищої освіти.</w:t>
      </w:r>
    </w:p>
    <w:p w14:paraId="1A1DE34B" w14:textId="77777777" w:rsidR="00F14740" w:rsidRPr="00777D4B" w:rsidRDefault="00F14740" w:rsidP="000F004A">
      <w:pPr>
        <w:pStyle w:val="a3"/>
        <w:tabs>
          <w:tab w:val="left" w:pos="9498"/>
        </w:tabs>
        <w:ind w:left="0" w:right="712" w:firstLine="567"/>
      </w:pPr>
      <w:r w:rsidRPr="00777D4B">
        <w:t xml:space="preserve">Заклад вищої освіти має право визнати результати навчання та перезарахувати відповідні кредити ЄКТС, здобуті за попередньою освітньою програмою підготовки молодшого бакалавра. Максимальний обсяг кредитів ЄКТС, що може бути перезарахований, становить 120 кредитів ЄКТС у разі </w:t>
      </w:r>
      <w:r w:rsidRPr="00777D4B">
        <w:rPr>
          <w:spacing w:val="-2"/>
        </w:rPr>
        <w:t>здобуття</w:t>
      </w:r>
      <w:r w:rsidRPr="00777D4B">
        <w:rPr>
          <w:spacing w:val="-12"/>
        </w:rPr>
        <w:t xml:space="preserve"> </w:t>
      </w:r>
      <w:r w:rsidRPr="00777D4B">
        <w:rPr>
          <w:spacing w:val="-2"/>
        </w:rPr>
        <w:t>відповідного</w:t>
      </w:r>
      <w:r w:rsidRPr="00777D4B">
        <w:rPr>
          <w:spacing w:val="-11"/>
        </w:rPr>
        <w:t xml:space="preserve"> </w:t>
      </w:r>
      <w:r w:rsidRPr="00777D4B">
        <w:rPr>
          <w:spacing w:val="-2"/>
        </w:rPr>
        <w:t>ступеня</w:t>
      </w:r>
      <w:r w:rsidRPr="00777D4B">
        <w:rPr>
          <w:spacing w:val="-6"/>
        </w:rPr>
        <w:t xml:space="preserve"> </w:t>
      </w:r>
      <w:r w:rsidRPr="00777D4B">
        <w:rPr>
          <w:spacing w:val="-2"/>
        </w:rPr>
        <w:t>з</w:t>
      </w:r>
      <w:r w:rsidRPr="00777D4B">
        <w:rPr>
          <w:spacing w:val="-12"/>
        </w:rPr>
        <w:t xml:space="preserve"> </w:t>
      </w:r>
      <w:r w:rsidRPr="00777D4B">
        <w:rPr>
          <w:spacing w:val="-2"/>
        </w:rPr>
        <w:t>Бібліотечної,</w:t>
      </w:r>
      <w:r w:rsidRPr="00777D4B">
        <w:rPr>
          <w:spacing w:val="-16"/>
        </w:rPr>
        <w:t xml:space="preserve"> </w:t>
      </w:r>
      <w:r w:rsidRPr="00777D4B">
        <w:rPr>
          <w:spacing w:val="-2"/>
        </w:rPr>
        <w:t>інформаційної</w:t>
      </w:r>
      <w:r w:rsidRPr="00777D4B">
        <w:rPr>
          <w:spacing w:val="-14"/>
        </w:rPr>
        <w:t xml:space="preserve"> </w:t>
      </w:r>
      <w:r w:rsidRPr="00777D4B">
        <w:rPr>
          <w:spacing w:val="-2"/>
        </w:rPr>
        <w:t>та</w:t>
      </w:r>
      <w:r w:rsidRPr="00777D4B">
        <w:rPr>
          <w:spacing w:val="-16"/>
        </w:rPr>
        <w:t xml:space="preserve"> </w:t>
      </w:r>
      <w:r w:rsidRPr="00777D4B">
        <w:rPr>
          <w:spacing w:val="-2"/>
        </w:rPr>
        <w:t>архівної</w:t>
      </w:r>
      <w:r w:rsidRPr="00777D4B">
        <w:rPr>
          <w:spacing w:val="-10"/>
        </w:rPr>
        <w:t xml:space="preserve"> </w:t>
      </w:r>
      <w:r w:rsidRPr="00777D4B">
        <w:rPr>
          <w:spacing w:val="-2"/>
        </w:rPr>
        <w:t>справи</w:t>
      </w:r>
      <w:r w:rsidRPr="00777D4B">
        <w:rPr>
          <w:spacing w:val="-12"/>
        </w:rPr>
        <w:t xml:space="preserve"> </w:t>
      </w:r>
      <w:r w:rsidRPr="00777D4B">
        <w:rPr>
          <w:spacing w:val="-2"/>
        </w:rPr>
        <w:t xml:space="preserve">або </w:t>
      </w:r>
      <w:r w:rsidRPr="00777D4B">
        <w:t>споріднених спеціальностей галузі знань В Культура, мистецтво та гуманітарні науки та 60 кредитів ЄКТС в інших випадках.</w:t>
      </w:r>
    </w:p>
    <w:p w14:paraId="07A57C68" w14:textId="77777777" w:rsidR="00F14740" w:rsidRPr="00777D4B" w:rsidRDefault="00F14740" w:rsidP="000F004A">
      <w:pPr>
        <w:pStyle w:val="a3"/>
        <w:tabs>
          <w:tab w:val="left" w:pos="9498"/>
        </w:tabs>
        <w:ind w:left="0" w:right="712" w:firstLine="567"/>
      </w:pPr>
      <w:r w:rsidRPr="00777D4B">
        <w:t xml:space="preserve">Заклад вищої освіти має право визнати результати навчання та перезарахувати відповідні кредити ЄКТС, здобуті за попередньою освітньою програмою підготовки молодшого спеціаліста або фахового молодшого бакалавра. Максимальний обсяг кредитів ЄКТС, що може бути </w:t>
      </w:r>
      <w:r w:rsidRPr="00777D4B">
        <w:lastRenderedPageBreak/>
        <w:t>перезарахований у цьому випадку становить:</w:t>
      </w:r>
    </w:p>
    <w:p w14:paraId="72A2522F" w14:textId="14F6CAFD" w:rsidR="00F14740" w:rsidRPr="00777D4B" w:rsidRDefault="00F14740" w:rsidP="000F004A">
      <w:pPr>
        <w:pStyle w:val="a3"/>
        <w:tabs>
          <w:tab w:val="left" w:pos="9498"/>
        </w:tabs>
        <w:ind w:left="0" w:right="712" w:firstLine="567"/>
      </w:pPr>
      <w:r w:rsidRPr="00777D4B">
        <w:t>для осіб, що здобули відповідну освіту на основі базової загальної середньої освіти за освітньо-професійною програмою обсягом менше, ніж 240</w:t>
      </w:r>
      <w:r w:rsidR="00777D4B">
        <w:t> </w:t>
      </w:r>
      <w:r w:rsidRPr="00777D4B">
        <w:t xml:space="preserve">кредитів ЄКТС за спеціальністю Бібліотечна, інформаційна та архівна справа або спорідненою спеціальністю галузі знань В Культура, мистецтво та гуманітарні науки </w:t>
      </w:r>
      <w:r w:rsidR="00777D4B">
        <w:t>–</w:t>
      </w:r>
      <w:r w:rsidRPr="00777D4B">
        <w:t xml:space="preserve"> 30 кредитів ЄКТС, за іншими спеціальностями </w:t>
      </w:r>
      <w:r w:rsidR="00777D4B">
        <w:t>–</w:t>
      </w:r>
      <w:r w:rsidRPr="00777D4B">
        <w:t xml:space="preserve"> 15 кредитів ЄКТС;</w:t>
      </w:r>
    </w:p>
    <w:p w14:paraId="3C247D72" w14:textId="65E61038" w:rsidR="00F14740" w:rsidRDefault="00F14740" w:rsidP="000F004A">
      <w:pPr>
        <w:pStyle w:val="a3"/>
        <w:tabs>
          <w:tab w:val="left" w:pos="9498"/>
        </w:tabs>
        <w:ind w:left="0" w:right="712" w:firstLine="567"/>
      </w:pPr>
      <w:r w:rsidRPr="00777D4B">
        <w:t>для осіб, що здобули відповідну освіту на основі базової загальної середньої освіти</w:t>
      </w:r>
      <w:r w:rsidRPr="00777D4B">
        <w:rPr>
          <w:spacing w:val="-13"/>
        </w:rPr>
        <w:t xml:space="preserve"> </w:t>
      </w:r>
      <w:r w:rsidRPr="00777D4B">
        <w:t>за</w:t>
      </w:r>
      <w:r w:rsidRPr="00777D4B">
        <w:rPr>
          <w:spacing w:val="-18"/>
        </w:rPr>
        <w:t xml:space="preserve"> </w:t>
      </w:r>
      <w:r w:rsidRPr="00777D4B">
        <w:t>освітньо-професійною</w:t>
      </w:r>
      <w:r w:rsidRPr="00777D4B">
        <w:rPr>
          <w:spacing w:val="-11"/>
        </w:rPr>
        <w:t xml:space="preserve"> </w:t>
      </w:r>
      <w:r w:rsidRPr="00777D4B">
        <w:t>програмою</w:t>
      </w:r>
      <w:r w:rsidRPr="00777D4B">
        <w:rPr>
          <w:spacing w:val="-13"/>
        </w:rPr>
        <w:t xml:space="preserve"> </w:t>
      </w:r>
      <w:r w:rsidRPr="00777D4B">
        <w:t>обсягом</w:t>
      </w:r>
      <w:r w:rsidRPr="00777D4B">
        <w:rPr>
          <w:spacing w:val="-15"/>
        </w:rPr>
        <w:t xml:space="preserve"> </w:t>
      </w:r>
      <w:r w:rsidRPr="00777D4B">
        <w:t>240</w:t>
      </w:r>
      <w:r w:rsidRPr="00777D4B">
        <w:rPr>
          <w:spacing w:val="-15"/>
        </w:rPr>
        <w:t xml:space="preserve"> </w:t>
      </w:r>
      <w:r w:rsidRPr="00777D4B">
        <w:t>кредитів</w:t>
      </w:r>
      <w:r w:rsidRPr="00777D4B">
        <w:rPr>
          <w:spacing w:val="-15"/>
        </w:rPr>
        <w:t xml:space="preserve"> </w:t>
      </w:r>
      <w:r w:rsidRPr="00777D4B">
        <w:t>ЄКТС</w:t>
      </w:r>
      <w:r w:rsidRPr="00777D4B">
        <w:rPr>
          <w:spacing w:val="-15"/>
        </w:rPr>
        <w:t xml:space="preserve"> </w:t>
      </w:r>
      <w:r w:rsidRPr="00777D4B">
        <w:t>чи</w:t>
      </w:r>
      <w:r w:rsidRPr="00777D4B">
        <w:rPr>
          <w:spacing w:val="-18"/>
        </w:rPr>
        <w:t xml:space="preserve"> </w:t>
      </w:r>
      <w:r w:rsidRPr="00777D4B">
        <w:t xml:space="preserve">більше за спеціальністю Бібліотечна, інформаційна та архівна справа або спорідненою спеціальністю галузі знань В Культура, мистецтво та гуманітарні науки </w:t>
      </w:r>
      <w:r w:rsidR="004A64E0" w:rsidRPr="00777D4B">
        <w:rPr>
          <w:lang w:val="en-US"/>
        </w:rPr>
        <w:t>–</w:t>
      </w:r>
      <w:r w:rsidRPr="00777D4B">
        <w:t xml:space="preserve"> 60 кредитів ЄКТС, за іншими спеціальностями</w:t>
      </w:r>
      <w:r w:rsidRPr="00777D4B">
        <w:rPr>
          <w:lang w:val="en-US"/>
        </w:rPr>
        <w:t xml:space="preserve"> – </w:t>
      </w:r>
      <w:r w:rsidRPr="00777D4B">
        <w:t>30</w:t>
      </w:r>
      <w:r w:rsidR="00777D4B">
        <w:t> </w:t>
      </w:r>
      <w:r w:rsidRPr="00777D4B">
        <w:t>кредитів ЄКТС. Результати попереднього навчання за освітньо-професійною програмою фахової передвищої</w:t>
      </w:r>
      <w:r w:rsidR="00777D4B">
        <w:t xml:space="preserve"> </w:t>
      </w:r>
      <w:r w:rsidRPr="00777D4B">
        <w:t>освіти, можуть визнаватися винятково за умови, що вони відповідають</w:t>
      </w:r>
      <w:r w:rsidRPr="00777D4B">
        <w:rPr>
          <w:spacing w:val="40"/>
        </w:rPr>
        <w:t xml:space="preserve"> </w:t>
      </w:r>
      <w:r w:rsidRPr="00777D4B">
        <w:t>вимогам п’ятого</w:t>
      </w:r>
      <w:r w:rsidRPr="00777D4B">
        <w:rPr>
          <w:spacing w:val="40"/>
        </w:rPr>
        <w:t xml:space="preserve"> </w:t>
      </w:r>
      <w:r w:rsidRPr="00777D4B">
        <w:t>або</w:t>
      </w:r>
      <w:r w:rsidRPr="00777D4B">
        <w:rPr>
          <w:spacing w:val="40"/>
        </w:rPr>
        <w:t xml:space="preserve"> </w:t>
      </w:r>
      <w:r w:rsidRPr="00777D4B">
        <w:t>шостого</w:t>
      </w:r>
      <w:r w:rsidRPr="00777D4B">
        <w:rPr>
          <w:spacing w:val="40"/>
        </w:rPr>
        <w:t xml:space="preserve"> </w:t>
      </w:r>
      <w:r w:rsidRPr="00777D4B">
        <w:t>рівня</w:t>
      </w:r>
      <w:r w:rsidRPr="00777D4B">
        <w:rPr>
          <w:spacing w:val="40"/>
        </w:rPr>
        <w:t xml:space="preserve"> </w:t>
      </w:r>
      <w:r w:rsidRPr="00777D4B">
        <w:t>Національної</w:t>
      </w:r>
      <w:r w:rsidRPr="00777D4B">
        <w:rPr>
          <w:spacing w:val="40"/>
        </w:rPr>
        <w:t xml:space="preserve"> </w:t>
      </w:r>
      <w:r w:rsidRPr="00777D4B">
        <w:t>рамки кваліфікацій.</w:t>
      </w:r>
    </w:p>
    <w:p w14:paraId="02DDB5E6" w14:textId="77777777" w:rsidR="00777D4B" w:rsidRPr="00777D4B" w:rsidRDefault="00777D4B" w:rsidP="000F004A">
      <w:pPr>
        <w:pStyle w:val="a3"/>
        <w:tabs>
          <w:tab w:val="left" w:pos="9498"/>
        </w:tabs>
        <w:ind w:left="0" w:right="712" w:firstLine="567"/>
      </w:pPr>
    </w:p>
    <w:p w14:paraId="3CEFC140" w14:textId="01B6AB8D" w:rsidR="00A87EF1" w:rsidRDefault="004D5578" w:rsidP="000F004A">
      <w:pPr>
        <w:tabs>
          <w:tab w:val="left" w:pos="9498"/>
        </w:tabs>
        <w:ind w:right="712" w:firstLine="567"/>
        <w:jc w:val="both"/>
        <w:rPr>
          <w:b/>
          <w:spacing w:val="-2"/>
          <w:sz w:val="28"/>
        </w:rPr>
      </w:pPr>
      <w:r w:rsidRPr="00777D4B">
        <w:rPr>
          <w:b/>
          <w:sz w:val="28"/>
        </w:rPr>
        <w:t>ІV.</w:t>
      </w:r>
      <w:r w:rsidRPr="00777D4B">
        <w:rPr>
          <w:b/>
          <w:spacing w:val="-15"/>
          <w:sz w:val="28"/>
        </w:rPr>
        <w:t xml:space="preserve"> </w:t>
      </w:r>
      <w:r w:rsidRPr="00777D4B">
        <w:rPr>
          <w:b/>
          <w:sz w:val="28"/>
        </w:rPr>
        <w:t>Мінімальний</w:t>
      </w:r>
      <w:r w:rsidRPr="00777D4B">
        <w:rPr>
          <w:b/>
          <w:spacing w:val="-16"/>
          <w:sz w:val="28"/>
        </w:rPr>
        <w:t xml:space="preserve"> </w:t>
      </w:r>
      <w:r w:rsidRPr="00777D4B">
        <w:rPr>
          <w:b/>
          <w:sz w:val="28"/>
        </w:rPr>
        <w:t>обсяг</w:t>
      </w:r>
      <w:r w:rsidRPr="00777D4B">
        <w:rPr>
          <w:b/>
          <w:spacing w:val="-17"/>
          <w:sz w:val="28"/>
        </w:rPr>
        <w:t xml:space="preserve"> </w:t>
      </w:r>
      <w:r w:rsidRPr="00777D4B">
        <w:rPr>
          <w:b/>
          <w:sz w:val="28"/>
        </w:rPr>
        <w:t>практичної</w:t>
      </w:r>
      <w:r w:rsidRPr="00777D4B">
        <w:rPr>
          <w:b/>
          <w:spacing w:val="-13"/>
          <w:sz w:val="28"/>
        </w:rPr>
        <w:t xml:space="preserve"> </w:t>
      </w:r>
      <w:r w:rsidRPr="00777D4B">
        <w:rPr>
          <w:b/>
          <w:sz w:val="28"/>
        </w:rPr>
        <w:t>підготовки</w:t>
      </w:r>
      <w:r w:rsidRPr="00777D4B">
        <w:rPr>
          <w:b/>
          <w:spacing w:val="-11"/>
          <w:sz w:val="28"/>
        </w:rPr>
        <w:t xml:space="preserve"> </w:t>
      </w:r>
      <w:r w:rsidRPr="00777D4B">
        <w:rPr>
          <w:b/>
          <w:sz w:val="28"/>
        </w:rPr>
        <w:t>для</w:t>
      </w:r>
      <w:r w:rsidRPr="00777D4B">
        <w:rPr>
          <w:b/>
          <w:spacing w:val="-16"/>
          <w:sz w:val="28"/>
        </w:rPr>
        <w:t xml:space="preserve"> </w:t>
      </w:r>
      <w:r w:rsidRPr="00777D4B">
        <w:rPr>
          <w:b/>
          <w:sz w:val="28"/>
        </w:rPr>
        <w:t xml:space="preserve">освітньо-професійних </w:t>
      </w:r>
      <w:r w:rsidRPr="00777D4B">
        <w:rPr>
          <w:b/>
          <w:spacing w:val="-2"/>
          <w:sz w:val="28"/>
        </w:rPr>
        <w:t>програм</w:t>
      </w:r>
    </w:p>
    <w:p w14:paraId="57E002FC" w14:textId="77777777" w:rsidR="00777D4B" w:rsidRPr="00777D4B" w:rsidRDefault="00777D4B" w:rsidP="000F004A">
      <w:pPr>
        <w:tabs>
          <w:tab w:val="left" w:pos="9498"/>
        </w:tabs>
        <w:ind w:right="712" w:firstLine="567"/>
        <w:jc w:val="both"/>
        <w:rPr>
          <w:b/>
          <w:sz w:val="28"/>
        </w:rPr>
      </w:pPr>
    </w:p>
    <w:p w14:paraId="6D5DB0FB" w14:textId="394039DC" w:rsidR="00467CBF" w:rsidRPr="00777D4B" w:rsidRDefault="004D5578" w:rsidP="000F004A">
      <w:pPr>
        <w:pStyle w:val="a3"/>
        <w:tabs>
          <w:tab w:val="left" w:pos="9498"/>
        </w:tabs>
        <w:ind w:left="0" w:right="712" w:firstLine="567"/>
      </w:pPr>
      <w:r w:rsidRPr="00777D4B">
        <w:t xml:space="preserve">Освітньо-професійна програма підготовки бакалаврів з </w:t>
      </w:r>
      <w:r w:rsidR="0030419F" w:rsidRPr="00777D4B">
        <w:t>б</w:t>
      </w:r>
      <w:r w:rsidR="001E6837" w:rsidRPr="00777D4B">
        <w:t>ібліотечної, інформаційної та архівної справ</w:t>
      </w:r>
      <w:r w:rsidR="00F4465C" w:rsidRPr="00777D4B">
        <w:t>и</w:t>
      </w:r>
      <w:r w:rsidRPr="00777D4B">
        <w:rPr>
          <w:spacing w:val="40"/>
        </w:rPr>
        <w:t xml:space="preserve"> </w:t>
      </w:r>
      <w:r w:rsidRPr="00777D4B">
        <w:t>повинна передбачати не менше 10 кредитів ЄКТС практичної підготовки</w:t>
      </w:r>
      <w:r w:rsidR="00467CBF" w:rsidRPr="00777D4B">
        <w:t xml:space="preserve">, </w:t>
      </w:r>
      <w:r w:rsidR="00467CBF" w:rsidRPr="00777D4B">
        <w:rPr>
          <w:lang w:val="uk"/>
        </w:rPr>
        <w:t xml:space="preserve">у тому числі не менше 6 кредитів ЄКТС практики на підприємствах, в установах та організаціях згідно з </w:t>
      </w:r>
      <w:r w:rsidR="00F4465C" w:rsidRPr="00777D4B">
        <w:rPr>
          <w:lang w:val="uk"/>
        </w:rPr>
        <w:t xml:space="preserve">договорами, </w:t>
      </w:r>
      <w:r w:rsidR="00467CBF" w:rsidRPr="00777D4B">
        <w:rPr>
          <w:lang w:val="uk"/>
        </w:rPr>
        <w:t xml:space="preserve">укладеними закладами освіти. </w:t>
      </w:r>
    </w:p>
    <w:p w14:paraId="3E5B7F00" w14:textId="77777777" w:rsidR="00467CBF" w:rsidRPr="00777D4B" w:rsidRDefault="00467CBF" w:rsidP="000F004A">
      <w:pPr>
        <w:pStyle w:val="a3"/>
        <w:tabs>
          <w:tab w:val="left" w:pos="9498"/>
        </w:tabs>
        <w:ind w:left="0" w:right="712" w:firstLine="567"/>
        <w:jc w:val="left"/>
        <w:rPr>
          <w:lang w:val="uk"/>
        </w:rPr>
      </w:pPr>
    </w:p>
    <w:p w14:paraId="72490B29" w14:textId="1EC42E0D" w:rsidR="00A87EF1" w:rsidRDefault="004D5578" w:rsidP="000F004A">
      <w:pPr>
        <w:tabs>
          <w:tab w:val="left" w:pos="9498"/>
        </w:tabs>
        <w:ind w:right="712" w:firstLine="567"/>
        <w:rPr>
          <w:b/>
          <w:spacing w:val="-2"/>
          <w:sz w:val="28"/>
        </w:rPr>
      </w:pPr>
      <w:r w:rsidRPr="00777D4B">
        <w:rPr>
          <w:b/>
          <w:sz w:val="28"/>
        </w:rPr>
        <w:t>V.</w:t>
      </w:r>
      <w:r w:rsidRPr="00777D4B">
        <w:rPr>
          <w:b/>
          <w:spacing w:val="-4"/>
          <w:sz w:val="28"/>
        </w:rPr>
        <w:t xml:space="preserve"> </w:t>
      </w:r>
      <w:r w:rsidRPr="00777D4B">
        <w:rPr>
          <w:b/>
          <w:sz w:val="28"/>
        </w:rPr>
        <w:t>Опис</w:t>
      </w:r>
      <w:r w:rsidRPr="00777D4B">
        <w:rPr>
          <w:b/>
          <w:spacing w:val="-4"/>
          <w:sz w:val="28"/>
        </w:rPr>
        <w:t xml:space="preserve"> </w:t>
      </w:r>
      <w:r w:rsidRPr="00777D4B">
        <w:rPr>
          <w:b/>
          <w:sz w:val="28"/>
        </w:rPr>
        <w:t xml:space="preserve">предметної </w:t>
      </w:r>
      <w:r w:rsidRPr="00777D4B">
        <w:rPr>
          <w:b/>
          <w:spacing w:val="-2"/>
          <w:sz w:val="28"/>
        </w:rPr>
        <w:t>області:</w:t>
      </w:r>
    </w:p>
    <w:p w14:paraId="67276B2F" w14:textId="77777777" w:rsidR="00777D4B" w:rsidRPr="00777D4B" w:rsidRDefault="00777D4B" w:rsidP="000F004A">
      <w:pPr>
        <w:tabs>
          <w:tab w:val="left" w:pos="9498"/>
        </w:tabs>
        <w:ind w:right="712" w:firstLine="567"/>
        <w:rPr>
          <w:b/>
          <w:sz w:val="28"/>
        </w:rPr>
      </w:pPr>
    </w:p>
    <w:p w14:paraId="2332C4E7" w14:textId="625C10D9" w:rsidR="00A87EF1" w:rsidRPr="00777D4B" w:rsidRDefault="004D5578" w:rsidP="000F004A">
      <w:pPr>
        <w:pStyle w:val="a3"/>
        <w:tabs>
          <w:tab w:val="left" w:pos="9498"/>
        </w:tabs>
        <w:ind w:left="0" w:right="712" w:firstLine="567"/>
        <w:rPr>
          <w:b/>
        </w:rPr>
      </w:pPr>
      <w:r w:rsidRPr="00777D4B">
        <w:rPr>
          <w:b/>
        </w:rPr>
        <w:t>Об’єкт (об’єкти) вивчення та/або діяльності</w:t>
      </w:r>
      <w:r w:rsidR="0090637B" w:rsidRPr="00777D4B">
        <w:rPr>
          <w:b/>
        </w:rPr>
        <w:t xml:space="preserve">: </w:t>
      </w:r>
      <w:r w:rsidR="0090637B" w:rsidRPr="00777D4B">
        <w:rPr>
          <w:bCs/>
        </w:rPr>
        <w:t>б</w:t>
      </w:r>
      <w:r w:rsidR="0090637B" w:rsidRPr="00777D4B">
        <w:t xml:space="preserve">ібліотеки, архіви, </w:t>
      </w:r>
      <w:proofErr w:type="spellStart"/>
      <w:r w:rsidR="0090637B" w:rsidRPr="00777D4B">
        <w:t>документно</w:t>
      </w:r>
      <w:proofErr w:type="spellEnd"/>
      <w:r w:rsidR="0090637B" w:rsidRPr="00777D4B">
        <w:t xml:space="preserve">-інформаційні установи та інфраструктура, цифрове інформаційне середовище, </w:t>
      </w:r>
      <w:proofErr w:type="spellStart"/>
      <w:r w:rsidR="0090637B" w:rsidRPr="00777D4B">
        <w:t>документно</w:t>
      </w:r>
      <w:proofErr w:type="spellEnd"/>
      <w:r w:rsidR="0090637B" w:rsidRPr="00777D4B">
        <w:t xml:space="preserve">-інформаційні ресурси, процеси створення, відбору, акумулювання, </w:t>
      </w:r>
      <w:proofErr w:type="spellStart"/>
      <w:r w:rsidR="0090637B" w:rsidRPr="00777D4B">
        <w:t>оцифрування</w:t>
      </w:r>
      <w:proofErr w:type="spellEnd"/>
      <w:r w:rsidR="0090637B" w:rsidRPr="00777D4B">
        <w:t xml:space="preserve">, зберігання документів, архівування, забезпечення доступу, використання, інтеграція та захист інформації, управління </w:t>
      </w:r>
      <w:proofErr w:type="spellStart"/>
      <w:r w:rsidR="0090637B" w:rsidRPr="00777D4B">
        <w:t>документно</w:t>
      </w:r>
      <w:proofErr w:type="spellEnd"/>
      <w:r w:rsidR="0090637B" w:rsidRPr="00777D4B">
        <w:t>-інформаційними системами</w:t>
      </w:r>
      <w:r w:rsidR="001B5ACE" w:rsidRPr="00777D4B">
        <w:t>.</w:t>
      </w:r>
    </w:p>
    <w:p w14:paraId="5F8E0F90" w14:textId="7DE24B9C" w:rsidR="00A87EF1" w:rsidRPr="00777D4B" w:rsidRDefault="004D5578" w:rsidP="000F004A">
      <w:pPr>
        <w:pStyle w:val="a3"/>
        <w:tabs>
          <w:tab w:val="left" w:pos="9498"/>
        </w:tabs>
        <w:ind w:left="0" w:right="712" w:firstLine="567"/>
      </w:pPr>
      <w:r w:rsidRPr="00777D4B">
        <w:rPr>
          <w:b/>
          <w:bCs/>
        </w:rPr>
        <w:t>Т</w:t>
      </w:r>
      <w:r w:rsidRPr="00777D4B">
        <w:rPr>
          <w:b/>
        </w:rPr>
        <w:t>еоретичний зміст предметної області:</w:t>
      </w:r>
      <w:r w:rsidR="0090637B" w:rsidRPr="00777D4B">
        <w:t xml:space="preserve"> теорії,</w:t>
      </w:r>
      <w:r w:rsidR="0090637B" w:rsidRPr="00777D4B">
        <w:rPr>
          <w:spacing w:val="-11"/>
        </w:rPr>
        <w:t xml:space="preserve"> </w:t>
      </w:r>
      <w:r w:rsidR="0090637B" w:rsidRPr="00777D4B">
        <w:t>поняття,</w:t>
      </w:r>
      <w:r w:rsidR="0090637B" w:rsidRPr="00777D4B">
        <w:rPr>
          <w:spacing w:val="-11"/>
        </w:rPr>
        <w:t xml:space="preserve"> </w:t>
      </w:r>
      <w:r w:rsidR="0090637B" w:rsidRPr="00777D4B">
        <w:t>принципи,</w:t>
      </w:r>
      <w:r w:rsidR="0090637B" w:rsidRPr="00777D4B">
        <w:rPr>
          <w:spacing w:val="-11"/>
        </w:rPr>
        <w:t xml:space="preserve"> </w:t>
      </w:r>
      <w:r w:rsidR="0090637B" w:rsidRPr="00777D4B">
        <w:t>концепції</w:t>
      </w:r>
      <w:r w:rsidR="0090637B" w:rsidRPr="00777D4B">
        <w:rPr>
          <w:spacing w:val="-12"/>
        </w:rPr>
        <w:t xml:space="preserve"> </w:t>
      </w:r>
      <w:r w:rsidR="0090637B" w:rsidRPr="00777D4B">
        <w:t>бібліотечної,</w:t>
      </w:r>
      <w:r w:rsidR="0090637B" w:rsidRPr="00777D4B">
        <w:rPr>
          <w:spacing w:val="-7"/>
        </w:rPr>
        <w:t xml:space="preserve"> </w:t>
      </w:r>
      <w:r w:rsidR="0090637B" w:rsidRPr="00777D4B">
        <w:t>інформаційної</w:t>
      </w:r>
      <w:r w:rsidR="0090637B" w:rsidRPr="00777D4B">
        <w:rPr>
          <w:spacing w:val="-12"/>
        </w:rPr>
        <w:t xml:space="preserve"> </w:t>
      </w:r>
      <w:r w:rsidR="0090637B" w:rsidRPr="00777D4B">
        <w:t>та</w:t>
      </w:r>
      <w:r w:rsidR="0090637B" w:rsidRPr="00777D4B">
        <w:rPr>
          <w:spacing w:val="-12"/>
        </w:rPr>
        <w:t xml:space="preserve"> </w:t>
      </w:r>
      <w:r w:rsidR="0090637B" w:rsidRPr="00777D4B">
        <w:t>архівної справи, управління інформацією, документацією</w:t>
      </w:r>
      <w:r w:rsidR="001B5ACE" w:rsidRPr="00777D4B">
        <w:rPr>
          <w:bCs/>
        </w:rPr>
        <w:t>.</w:t>
      </w:r>
    </w:p>
    <w:p w14:paraId="67F7ECD7" w14:textId="6D7B9B14" w:rsidR="00A87EF1" w:rsidRPr="00777D4B" w:rsidRDefault="004D5578" w:rsidP="000F004A">
      <w:pPr>
        <w:pStyle w:val="a3"/>
        <w:tabs>
          <w:tab w:val="left" w:pos="9498"/>
        </w:tabs>
        <w:ind w:left="0" w:right="712" w:firstLine="567"/>
      </w:pPr>
      <w:r w:rsidRPr="00777D4B">
        <w:rPr>
          <w:b/>
        </w:rPr>
        <w:t>Методи, методики та технології</w:t>
      </w:r>
      <w:r w:rsidRPr="00777D4B">
        <w:t xml:space="preserve">: </w:t>
      </w:r>
      <w:r w:rsidR="0090637B" w:rsidRPr="00777D4B">
        <w:t>методи, методики та технології аналітико-синтетичного опрацювання та зберігання інформації, методи інформаційної аналітики, класифікації, каталогізації, індексування, пошуку інформації, методи оцінювання та моніторингу якості інформаційних продуктів і послуг, методи та технології зберігання,</w:t>
      </w:r>
      <w:r w:rsidR="0090637B" w:rsidRPr="00777D4B">
        <w:rPr>
          <w:spacing w:val="-3"/>
        </w:rPr>
        <w:t xml:space="preserve"> </w:t>
      </w:r>
      <w:r w:rsidR="0090637B" w:rsidRPr="00777D4B">
        <w:t>архівування,</w:t>
      </w:r>
      <w:r w:rsidR="0090637B" w:rsidRPr="00777D4B">
        <w:rPr>
          <w:spacing w:val="-3"/>
        </w:rPr>
        <w:t xml:space="preserve"> </w:t>
      </w:r>
      <w:proofErr w:type="spellStart"/>
      <w:r w:rsidR="0090637B" w:rsidRPr="00777D4B">
        <w:t>оцифрування</w:t>
      </w:r>
      <w:proofErr w:type="spellEnd"/>
      <w:r w:rsidR="0090637B" w:rsidRPr="00777D4B">
        <w:rPr>
          <w:spacing w:val="-3"/>
        </w:rPr>
        <w:t xml:space="preserve"> </w:t>
      </w:r>
      <w:r w:rsidR="0090637B" w:rsidRPr="00777D4B">
        <w:t>та</w:t>
      </w:r>
      <w:r w:rsidR="0090637B" w:rsidRPr="00777D4B">
        <w:rPr>
          <w:spacing w:val="-5"/>
        </w:rPr>
        <w:t xml:space="preserve"> </w:t>
      </w:r>
      <w:r w:rsidR="0090637B" w:rsidRPr="00777D4B">
        <w:t>реставрації</w:t>
      </w:r>
      <w:r w:rsidR="0090637B" w:rsidRPr="00777D4B">
        <w:rPr>
          <w:spacing w:val="-5"/>
        </w:rPr>
        <w:t xml:space="preserve"> </w:t>
      </w:r>
      <w:r w:rsidR="0090637B" w:rsidRPr="00777D4B">
        <w:t>документів,</w:t>
      </w:r>
      <w:r w:rsidR="0090637B" w:rsidRPr="00777D4B">
        <w:rPr>
          <w:spacing w:val="-3"/>
        </w:rPr>
        <w:t xml:space="preserve"> </w:t>
      </w:r>
      <w:r w:rsidR="0090637B" w:rsidRPr="00777D4B">
        <w:t>управління бібліотеками, архівами, інформацією</w:t>
      </w:r>
      <w:r w:rsidR="001B5ACE" w:rsidRPr="00777D4B">
        <w:t>.</w:t>
      </w:r>
    </w:p>
    <w:p w14:paraId="2D45D2AB" w14:textId="254BF28F" w:rsidR="00A87EF1" w:rsidRDefault="004D5578" w:rsidP="000F004A">
      <w:pPr>
        <w:pStyle w:val="a3"/>
        <w:tabs>
          <w:tab w:val="left" w:pos="9498"/>
        </w:tabs>
        <w:ind w:left="0" w:right="712" w:firstLine="567"/>
      </w:pPr>
      <w:r w:rsidRPr="00777D4B">
        <w:rPr>
          <w:b/>
        </w:rPr>
        <w:t>Інструменти та обладнання</w:t>
      </w:r>
      <w:r w:rsidRPr="00777D4B">
        <w:t xml:space="preserve">: </w:t>
      </w:r>
      <w:r w:rsidR="00551B38" w:rsidRPr="00777D4B">
        <w:t xml:space="preserve">комп’ютерне, мережеве обладнання, спеціалізоване програмне забезпечення, системи управління бібліотечними, </w:t>
      </w:r>
      <w:r w:rsidR="00551B38" w:rsidRPr="00777D4B">
        <w:lastRenderedPageBreak/>
        <w:t xml:space="preserve">інформаційними та архівними ресурсами, електронні каталоги, мультимедійні засоби, системи електронного документообігу, інструменти штучного інтелекту, хмарних сервісів, забезпечення безпеки й конфіденційності </w:t>
      </w:r>
      <w:proofErr w:type="spellStart"/>
      <w:r w:rsidR="00551B38" w:rsidRPr="00777D4B">
        <w:t>документно</w:t>
      </w:r>
      <w:proofErr w:type="spellEnd"/>
      <w:r w:rsidR="00551B38" w:rsidRPr="00777D4B">
        <w:t>-інформаційних ресурсів, спеціалізовані системи опрацювання текстової, числової, графічної, аудіо- та відеоінформації</w:t>
      </w:r>
      <w:r w:rsidR="001B5ACE" w:rsidRPr="00777D4B">
        <w:t>.</w:t>
      </w:r>
    </w:p>
    <w:p w14:paraId="6E1E28B7" w14:textId="60343223" w:rsidR="00777D4B" w:rsidRDefault="00777D4B" w:rsidP="000F004A">
      <w:pPr>
        <w:pStyle w:val="a3"/>
        <w:tabs>
          <w:tab w:val="left" w:pos="9498"/>
        </w:tabs>
        <w:ind w:left="0" w:right="712" w:firstLine="567"/>
      </w:pPr>
    </w:p>
    <w:p w14:paraId="1E17A049" w14:textId="73187F44" w:rsidR="00777D4B" w:rsidRDefault="004D5578" w:rsidP="000F004A">
      <w:pPr>
        <w:tabs>
          <w:tab w:val="left" w:pos="9498"/>
        </w:tabs>
        <w:ind w:right="712" w:firstLine="567"/>
        <w:jc w:val="both"/>
        <w:rPr>
          <w:b/>
          <w:sz w:val="28"/>
          <w:szCs w:val="28"/>
        </w:rPr>
      </w:pPr>
      <w:r w:rsidRPr="00777D4B">
        <w:rPr>
          <w:b/>
          <w:sz w:val="28"/>
          <w:szCs w:val="28"/>
        </w:rPr>
        <w:t>VI. Вимоги до освіти осіб, які можуть розпочати навчання за освітніми програмами</w:t>
      </w:r>
      <w:r w:rsidRPr="00777D4B">
        <w:rPr>
          <w:b/>
          <w:spacing w:val="-18"/>
          <w:sz w:val="28"/>
          <w:szCs w:val="28"/>
        </w:rPr>
        <w:t xml:space="preserve"> </w:t>
      </w:r>
      <w:r w:rsidRPr="00777D4B">
        <w:rPr>
          <w:b/>
          <w:sz w:val="28"/>
          <w:szCs w:val="28"/>
        </w:rPr>
        <w:t>за</w:t>
      </w:r>
      <w:r w:rsidRPr="00777D4B">
        <w:rPr>
          <w:b/>
          <w:spacing w:val="-17"/>
          <w:sz w:val="28"/>
          <w:szCs w:val="28"/>
        </w:rPr>
        <w:t xml:space="preserve"> </w:t>
      </w:r>
      <w:r w:rsidRPr="00777D4B">
        <w:rPr>
          <w:b/>
          <w:sz w:val="28"/>
          <w:szCs w:val="28"/>
        </w:rPr>
        <w:t>відповідною</w:t>
      </w:r>
      <w:r w:rsidRPr="00777D4B">
        <w:rPr>
          <w:b/>
          <w:spacing w:val="-18"/>
          <w:sz w:val="28"/>
          <w:szCs w:val="28"/>
        </w:rPr>
        <w:t xml:space="preserve"> </w:t>
      </w:r>
      <w:r w:rsidRPr="00777D4B">
        <w:rPr>
          <w:b/>
          <w:sz w:val="28"/>
          <w:szCs w:val="28"/>
        </w:rPr>
        <w:t>спеціальністю</w:t>
      </w:r>
      <w:r w:rsidRPr="00777D4B">
        <w:rPr>
          <w:b/>
          <w:spacing w:val="-17"/>
          <w:sz w:val="28"/>
          <w:szCs w:val="28"/>
        </w:rPr>
        <w:t xml:space="preserve"> </w:t>
      </w:r>
      <w:r w:rsidRPr="00777D4B">
        <w:rPr>
          <w:b/>
          <w:sz w:val="28"/>
          <w:szCs w:val="28"/>
        </w:rPr>
        <w:t>на</w:t>
      </w:r>
      <w:r w:rsidRPr="00777D4B">
        <w:rPr>
          <w:b/>
          <w:spacing w:val="-18"/>
          <w:sz w:val="28"/>
          <w:szCs w:val="28"/>
        </w:rPr>
        <w:t xml:space="preserve"> </w:t>
      </w:r>
      <w:r w:rsidRPr="00777D4B">
        <w:rPr>
          <w:b/>
          <w:sz w:val="28"/>
          <w:szCs w:val="28"/>
        </w:rPr>
        <w:t>відповідному</w:t>
      </w:r>
      <w:r w:rsidRPr="00777D4B">
        <w:rPr>
          <w:b/>
          <w:spacing w:val="-17"/>
          <w:sz w:val="28"/>
          <w:szCs w:val="28"/>
        </w:rPr>
        <w:t xml:space="preserve"> </w:t>
      </w:r>
      <w:r w:rsidRPr="00777D4B">
        <w:rPr>
          <w:b/>
          <w:sz w:val="28"/>
          <w:szCs w:val="28"/>
        </w:rPr>
        <w:t>рівні</w:t>
      </w:r>
      <w:r w:rsidRPr="00777D4B">
        <w:rPr>
          <w:b/>
          <w:spacing w:val="-18"/>
          <w:sz w:val="28"/>
          <w:szCs w:val="28"/>
        </w:rPr>
        <w:t xml:space="preserve"> </w:t>
      </w:r>
      <w:r w:rsidRPr="00777D4B">
        <w:rPr>
          <w:b/>
          <w:sz w:val="28"/>
          <w:szCs w:val="28"/>
        </w:rPr>
        <w:t>вищої</w:t>
      </w:r>
      <w:r w:rsidRPr="00777D4B">
        <w:rPr>
          <w:b/>
          <w:spacing w:val="-17"/>
          <w:sz w:val="28"/>
          <w:szCs w:val="28"/>
        </w:rPr>
        <w:t xml:space="preserve"> </w:t>
      </w:r>
      <w:r w:rsidRPr="00777D4B">
        <w:rPr>
          <w:b/>
          <w:sz w:val="28"/>
          <w:szCs w:val="28"/>
        </w:rPr>
        <w:t xml:space="preserve">освіти </w:t>
      </w:r>
    </w:p>
    <w:p w14:paraId="0DD74393" w14:textId="77777777" w:rsidR="00777D4B" w:rsidRDefault="00777D4B" w:rsidP="000F004A">
      <w:pPr>
        <w:tabs>
          <w:tab w:val="left" w:pos="9498"/>
        </w:tabs>
        <w:ind w:right="712" w:firstLine="567"/>
        <w:jc w:val="both"/>
        <w:rPr>
          <w:b/>
          <w:sz w:val="28"/>
          <w:szCs w:val="28"/>
        </w:rPr>
      </w:pPr>
    </w:p>
    <w:p w14:paraId="6F90F8FE" w14:textId="5AB648E7" w:rsidR="00A87EF1" w:rsidRPr="00777D4B" w:rsidRDefault="004D5578" w:rsidP="000F004A">
      <w:pPr>
        <w:tabs>
          <w:tab w:val="left" w:pos="9498"/>
        </w:tabs>
        <w:ind w:right="712" w:firstLine="567"/>
        <w:jc w:val="both"/>
        <w:rPr>
          <w:sz w:val="28"/>
          <w:szCs w:val="28"/>
        </w:rPr>
      </w:pPr>
      <w:r w:rsidRPr="00777D4B">
        <w:rPr>
          <w:sz w:val="28"/>
          <w:szCs w:val="28"/>
        </w:rPr>
        <w:t>Для здобуття першого (бакалаврського) рівня вищої освіти можуть вступати</w:t>
      </w:r>
      <w:r w:rsidR="00777D4B" w:rsidRPr="00777D4B">
        <w:rPr>
          <w:sz w:val="28"/>
          <w:szCs w:val="28"/>
        </w:rPr>
        <w:t xml:space="preserve"> </w:t>
      </w:r>
      <w:r w:rsidRPr="00777D4B">
        <w:rPr>
          <w:sz w:val="28"/>
          <w:szCs w:val="28"/>
        </w:rPr>
        <w:t>особи,</w:t>
      </w:r>
      <w:r w:rsidRPr="00777D4B">
        <w:rPr>
          <w:spacing w:val="-3"/>
          <w:sz w:val="28"/>
          <w:szCs w:val="28"/>
        </w:rPr>
        <w:t xml:space="preserve"> </w:t>
      </w:r>
      <w:r w:rsidRPr="00777D4B">
        <w:rPr>
          <w:sz w:val="28"/>
          <w:szCs w:val="28"/>
        </w:rPr>
        <w:t>які здобули</w:t>
      </w:r>
      <w:r w:rsidRPr="00777D4B">
        <w:rPr>
          <w:spacing w:val="-3"/>
          <w:sz w:val="28"/>
          <w:szCs w:val="28"/>
        </w:rPr>
        <w:t xml:space="preserve"> </w:t>
      </w:r>
      <w:r w:rsidRPr="00777D4B">
        <w:rPr>
          <w:sz w:val="28"/>
          <w:szCs w:val="28"/>
        </w:rPr>
        <w:t>повну</w:t>
      </w:r>
      <w:r w:rsidRPr="00777D4B">
        <w:rPr>
          <w:spacing w:val="-2"/>
          <w:sz w:val="28"/>
          <w:szCs w:val="28"/>
        </w:rPr>
        <w:t xml:space="preserve"> </w:t>
      </w:r>
      <w:r w:rsidRPr="00777D4B">
        <w:rPr>
          <w:sz w:val="28"/>
          <w:szCs w:val="28"/>
        </w:rPr>
        <w:t>загальну</w:t>
      </w:r>
      <w:r w:rsidRPr="00777D4B">
        <w:rPr>
          <w:spacing w:val="-2"/>
          <w:sz w:val="28"/>
          <w:szCs w:val="28"/>
        </w:rPr>
        <w:t xml:space="preserve"> </w:t>
      </w:r>
      <w:r w:rsidRPr="00777D4B">
        <w:rPr>
          <w:sz w:val="28"/>
          <w:szCs w:val="28"/>
        </w:rPr>
        <w:t>середню</w:t>
      </w:r>
      <w:r w:rsidRPr="00777D4B">
        <w:rPr>
          <w:spacing w:val="-2"/>
          <w:sz w:val="28"/>
          <w:szCs w:val="28"/>
        </w:rPr>
        <w:t xml:space="preserve"> освіту.</w:t>
      </w:r>
    </w:p>
    <w:p w14:paraId="27AD0E1A" w14:textId="77777777" w:rsidR="00A87EF1" w:rsidRPr="00777D4B" w:rsidRDefault="00A87EF1" w:rsidP="000F004A">
      <w:pPr>
        <w:pStyle w:val="a3"/>
        <w:tabs>
          <w:tab w:val="left" w:pos="9498"/>
        </w:tabs>
        <w:ind w:left="0" w:right="712" w:firstLine="567"/>
        <w:jc w:val="left"/>
      </w:pPr>
    </w:p>
    <w:p w14:paraId="429D0240" w14:textId="2B245380" w:rsidR="00777D4B" w:rsidRDefault="004D5578" w:rsidP="000F004A">
      <w:pPr>
        <w:tabs>
          <w:tab w:val="left" w:pos="9498"/>
        </w:tabs>
        <w:ind w:right="712" w:firstLine="567"/>
        <w:jc w:val="both"/>
        <w:rPr>
          <w:b/>
          <w:sz w:val="28"/>
        </w:rPr>
      </w:pPr>
      <w:r w:rsidRPr="00777D4B">
        <w:rPr>
          <w:b/>
          <w:sz w:val="28"/>
        </w:rPr>
        <w:t>VІІ.</w:t>
      </w:r>
      <w:r w:rsidRPr="00777D4B">
        <w:rPr>
          <w:b/>
          <w:spacing w:val="-10"/>
          <w:sz w:val="28"/>
        </w:rPr>
        <w:t xml:space="preserve"> </w:t>
      </w:r>
      <w:r w:rsidRPr="00777D4B">
        <w:rPr>
          <w:b/>
          <w:sz w:val="28"/>
        </w:rPr>
        <w:t>Перелік</w:t>
      </w:r>
      <w:r w:rsidRPr="00777D4B">
        <w:rPr>
          <w:b/>
          <w:spacing w:val="-12"/>
          <w:sz w:val="28"/>
        </w:rPr>
        <w:t xml:space="preserve"> </w:t>
      </w:r>
      <w:r w:rsidRPr="00777D4B">
        <w:rPr>
          <w:b/>
          <w:sz w:val="28"/>
        </w:rPr>
        <w:t>обов’язкових</w:t>
      </w:r>
      <w:r w:rsidRPr="00777D4B">
        <w:rPr>
          <w:b/>
          <w:spacing w:val="-8"/>
          <w:sz w:val="28"/>
        </w:rPr>
        <w:t xml:space="preserve"> </w:t>
      </w:r>
      <w:r w:rsidRPr="00777D4B">
        <w:rPr>
          <w:b/>
          <w:sz w:val="28"/>
        </w:rPr>
        <w:t>компетентностей</w:t>
      </w:r>
      <w:r w:rsidRPr="00777D4B">
        <w:rPr>
          <w:b/>
          <w:spacing w:val="-11"/>
          <w:sz w:val="28"/>
        </w:rPr>
        <w:t xml:space="preserve"> </w:t>
      </w:r>
      <w:r w:rsidRPr="00777D4B">
        <w:rPr>
          <w:b/>
          <w:sz w:val="28"/>
        </w:rPr>
        <w:t xml:space="preserve">випускника </w:t>
      </w:r>
    </w:p>
    <w:p w14:paraId="2BA42C7E" w14:textId="77777777" w:rsidR="00777D4B" w:rsidRDefault="00777D4B" w:rsidP="000F004A">
      <w:pPr>
        <w:tabs>
          <w:tab w:val="left" w:pos="9498"/>
        </w:tabs>
        <w:ind w:right="712" w:firstLine="567"/>
        <w:jc w:val="both"/>
        <w:rPr>
          <w:b/>
          <w:sz w:val="28"/>
        </w:rPr>
      </w:pPr>
    </w:p>
    <w:p w14:paraId="3502CF97" w14:textId="524BD7A7" w:rsidR="00A87EF1" w:rsidRPr="00777D4B" w:rsidRDefault="004D5578" w:rsidP="000F004A">
      <w:pPr>
        <w:tabs>
          <w:tab w:val="left" w:pos="9498"/>
        </w:tabs>
        <w:ind w:right="712" w:firstLine="567"/>
        <w:jc w:val="both"/>
        <w:rPr>
          <w:b/>
          <w:sz w:val="28"/>
        </w:rPr>
      </w:pPr>
      <w:r w:rsidRPr="00777D4B">
        <w:rPr>
          <w:b/>
          <w:sz w:val="28"/>
        </w:rPr>
        <w:t>Загальні компетентності (ЗК)</w:t>
      </w:r>
    </w:p>
    <w:p w14:paraId="0B9B4547" w14:textId="25EA5C79" w:rsidR="008F4C28" w:rsidRPr="00777D4B" w:rsidRDefault="004D5578" w:rsidP="000F004A">
      <w:pPr>
        <w:pStyle w:val="a3"/>
        <w:tabs>
          <w:tab w:val="left" w:pos="9498"/>
        </w:tabs>
        <w:ind w:left="0" w:right="712" w:firstLine="567"/>
        <w:contextualSpacing/>
        <w:rPr>
          <w:spacing w:val="-8"/>
        </w:rPr>
      </w:pPr>
      <w:r w:rsidRPr="00777D4B">
        <w:t>ЗК01.</w:t>
      </w:r>
      <w:r w:rsidRPr="00777D4B">
        <w:rPr>
          <w:spacing w:val="-8"/>
        </w:rPr>
        <w:t xml:space="preserve"> </w:t>
      </w:r>
      <w:r w:rsidR="008F4C28" w:rsidRPr="00777D4B">
        <w:rPr>
          <w:spacing w:val="-8"/>
        </w:rPr>
        <w:t>Здатність спілкуватися українською мовою</w:t>
      </w:r>
      <w:r w:rsidR="008F4C28" w:rsidRPr="00777D4B">
        <w:t xml:space="preserve"> </w:t>
      </w:r>
      <w:r w:rsidR="008F4C28" w:rsidRPr="00777D4B">
        <w:rPr>
          <w:spacing w:val="-8"/>
        </w:rPr>
        <w:t>як рівень вільного володіння першого ступеня (С1) для громадян України (середній рівень другого ступеня (В2) для іноземних громадян) з професійних питань усно і письмово, структуровано, докладно та аргументовано висловлюватися зі складних тем, доносити власний досвід та аргументацію.</w:t>
      </w:r>
      <w:r w:rsidR="000C0ED5" w:rsidRPr="00777D4B">
        <w:t xml:space="preserve"> </w:t>
      </w:r>
      <w:r w:rsidR="000C0ED5" w:rsidRPr="00777D4B">
        <w:rPr>
          <w:spacing w:val="-8"/>
        </w:rPr>
        <w:t>Для осіб з-порушеннями зору, слуху, мовлення відповідні вимоги застосовуються з урахуванням можливостей таких осіб.</w:t>
      </w:r>
    </w:p>
    <w:p w14:paraId="5E147880" w14:textId="4831E37B" w:rsidR="00A87EF1" w:rsidRPr="00777D4B" w:rsidRDefault="004D5578" w:rsidP="000F004A">
      <w:pPr>
        <w:pStyle w:val="a3"/>
        <w:tabs>
          <w:tab w:val="left" w:pos="9498"/>
        </w:tabs>
        <w:ind w:left="0" w:right="712" w:firstLine="567"/>
        <w:contextualSpacing/>
        <w:rPr>
          <w:spacing w:val="-4"/>
        </w:rPr>
      </w:pPr>
      <w:r w:rsidRPr="00777D4B">
        <w:t>ЗК02.</w:t>
      </w:r>
      <w:r w:rsidRPr="00777D4B">
        <w:rPr>
          <w:spacing w:val="-4"/>
        </w:rPr>
        <w:t xml:space="preserve"> </w:t>
      </w:r>
      <w:r w:rsidR="000305AD" w:rsidRPr="00777D4B">
        <w:rPr>
          <w:spacing w:val="-4"/>
        </w:rPr>
        <w:t xml:space="preserve">Здатність спілкуватися з професійних питань іноземною мовою, зокрема англійською, усно і письмово на рівні В2 CEFR. </w:t>
      </w:r>
      <w:r w:rsidRPr="00777D4B">
        <w:t>Для</w:t>
      </w:r>
      <w:r w:rsidRPr="00777D4B">
        <w:rPr>
          <w:spacing w:val="-10"/>
        </w:rPr>
        <w:t xml:space="preserve"> </w:t>
      </w:r>
      <w:r w:rsidRPr="00777D4B">
        <w:t>осіб з порушеннями зору, слуху, мовлення відповідні вимоги застосовуються з урахуванням можливостей таких осіб.</w:t>
      </w:r>
    </w:p>
    <w:p w14:paraId="3954DE41" w14:textId="5953E16F" w:rsidR="00A87EF1" w:rsidRPr="00777D4B" w:rsidRDefault="004D5578" w:rsidP="000F004A">
      <w:pPr>
        <w:pStyle w:val="a3"/>
        <w:tabs>
          <w:tab w:val="left" w:pos="9498"/>
        </w:tabs>
        <w:ind w:left="0" w:right="712" w:firstLine="567"/>
        <w:contextualSpacing/>
      </w:pPr>
      <w:r w:rsidRPr="00777D4B">
        <w:t xml:space="preserve">ЗК03. </w:t>
      </w:r>
      <w:r w:rsidR="00E01901" w:rsidRPr="00777D4B">
        <w:t xml:space="preserve">Здатність застосовувати наукові, зокрема математичні, </w:t>
      </w:r>
      <w:r w:rsidR="00A16B2D" w:rsidRPr="00777D4B">
        <w:t>інженерні</w:t>
      </w:r>
      <w:r w:rsidR="00C7498B" w:rsidRPr="00777D4B">
        <w:t xml:space="preserve"> й</w:t>
      </w:r>
      <w:r w:rsidR="00A16B2D" w:rsidRPr="00777D4B">
        <w:t xml:space="preserve"> </w:t>
      </w:r>
      <w:r w:rsidR="00E01901" w:rsidRPr="00777D4B">
        <w:t>технологічні знання та/або методи у професійній діяльності та/або участі у суспільному житті</w:t>
      </w:r>
      <w:r w:rsidR="005F3C13" w:rsidRPr="00777D4B">
        <w:t>.</w:t>
      </w:r>
    </w:p>
    <w:p w14:paraId="07DF28B3" w14:textId="683C252E" w:rsidR="00A87EF1" w:rsidRPr="00777D4B" w:rsidRDefault="004D5578" w:rsidP="000F004A">
      <w:pPr>
        <w:pStyle w:val="a3"/>
        <w:tabs>
          <w:tab w:val="left" w:pos="9498"/>
        </w:tabs>
        <w:ind w:left="0" w:right="712" w:firstLine="567"/>
        <w:contextualSpacing/>
      </w:pPr>
      <w:r w:rsidRPr="00777D4B">
        <w:t xml:space="preserve">ЗК04. </w:t>
      </w:r>
      <w:r w:rsidR="00E01901" w:rsidRPr="00777D4B">
        <w:t xml:space="preserve">Здатність застосовувати сучасні цифрові інструменти </w:t>
      </w:r>
      <w:r w:rsidR="00E5768F" w:rsidRPr="00777D4B">
        <w:t>і</w:t>
      </w:r>
      <w:r w:rsidR="00E01901" w:rsidRPr="00777D4B">
        <w:t xml:space="preserve"> технології, створювати цифровий контент, захищати інформацію у професійній діяльності</w:t>
      </w:r>
      <w:r w:rsidR="005F3C13" w:rsidRPr="00777D4B">
        <w:t>.</w:t>
      </w:r>
    </w:p>
    <w:p w14:paraId="172920A3" w14:textId="5340FBB9" w:rsidR="00A87EF1" w:rsidRPr="00777D4B" w:rsidRDefault="004D5578" w:rsidP="000F004A">
      <w:pPr>
        <w:pStyle w:val="a3"/>
        <w:tabs>
          <w:tab w:val="left" w:pos="9498"/>
        </w:tabs>
        <w:ind w:left="0" w:right="712" w:firstLine="567"/>
        <w:contextualSpacing/>
      </w:pPr>
      <w:r w:rsidRPr="00777D4B">
        <w:t>ЗК05.</w:t>
      </w:r>
      <w:r w:rsidR="005F3C13" w:rsidRPr="00777D4B">
        <w:t xml:space="preserve"> Здатність до саморозвитку, підтримки власного фізичного і психічного здоров’я, ефективного керування часом та інформацією, конструктивної співпраці з іншими, вирішення конфліктів, зокрема в інклюзивному та підтримуючому контексті, участі у суспільному житті, здобуття освітніх/професійних кваліфікацій 7 рівня НРК, підтримки власного фізичного і психічного здоров’я.</w:t>
      </w:r>
    </w:p>
    <w:p w14:paraId="1FD5DD3E" w14:textId="794BF047" w:rsidR="00A87EF1" w:rsidRDefault="004D5578" w:rsidP="000F004A">
      <w:pPr>
        <w:pStyle w:val="a3"/>
        <w:tabs>
          <w:tab w:val="left" w:pos="9498"/>
        </w:tabs>
        <w:ind w:left="0" w:right="712" w:firstLine="567"/>
        <w:contextualSpacing/>
      </w:pPr>
      <w:r w:rsidRPr="00777D4B">
        <w:t xml:space="preserve">ЗК06. </w:t>
      </w:r>
      <w:r w:rsidR="005F3C13" w:rsidRPr="00777D4B">
        <w:t>Здатність реалізовувати свої права і обов’язки як члена суспільства на основі усвідомлення цінностей громадянського (вільного демократичного, інклюзивного) суспільства, верховенства права, прав і свобод людини і громадянина, розуміння соціальних, економічних, політичних концепцій і структур та глобального розвитку і стійкості, брати участь у національному спротиві, захищати Батьківщину, здійснювати професійну діяльність із дотриманням принципів професійної етики та неприпустимості корупції.</w:t>
      </w:r>
    </w:p>
    <w:p w14:paraId="714DC05D" w14:textId="77777777" w:rsidR="000F004A" w:rsidRPr="00777D4B" w:rsidRDefault="000F004A" w:rsidP="000F004A">
      <w:pPr>
        <w:pStyle w:val="a3"/>
        <w:tabs>
          <w:tab w:val="left" w:pos="9498"/>
        </w:tabs>
        <w:ind w:left="0" w:right="712" w:firstLine="567"/>
        <w:contextualSpacing/>
      </w:pPr>
    </w:p>
    <w:p w14:paraId="6A9546B2" w14:textId="3F0D47DF" w:rsidR="00A87EF1" w:rsidRPr="00777D4B" w:rsidRDefault="004D5578" w:rsidP="000F004A">
      <w:pPr>
        <w:pStyle w:val="a3"/>
        <w:tabs>
          <w:tab w:val="left" w:pos="9498"/>
        </w:tabs>
        <w:ind w:left="0" w:right="712" w:firstLine="567"/>
        <w:contextualSpacing/>
      </w:pPr>
      <w:r w:rsidRPr="00777D4B">
        <w:lastRenderedPageBreak/>
        <w:t xml:space="preserve">ЗК07. </w:t>
      </w:r>
      <w:r w:rsidR="005F3C13" w:rsidRPr="00777D4B">
        <w:t>Здатність діяти творчо, ініціативно та наполегливо при вирішенні проблем, критично мислити, діяти у співпраці, керувати проєктами у сфері професійної діяльності</w:t>
      </w:r>
      <w:r w:rsidR="00E5768F" w:rsidRPr="00777D4B">
        <w:t>.</w:t>
      </w:r>
    </w:p>
    <w:p w14:paraId="7BC61D30" w14:textId="249D46A8" w:rsidR="00A87EF1" w:rsidRPr="00777D4B" w:rsidRDefault="004D5578" w:rsidP="000F004A">
      <w:pPr>
        <w:pStyle w:val="a3"/>
        <w:tabs>
          <w:tab w:val="left" w:pos="9498"/>
        </w:tabs>
        <w:ind w:left="0" w:right="712" w:firstLine="567"/>
        <w:contextualSpacing/>
      </w:pPr>
      <w:r w:rsidRPr="00777D4B">
        <w:t xml:space="preserve">ЗК08. </w:t>
      </w:r>
      <w:r w:rsidR="005A776C" w:rsidRPr="00777D4B">
        <w:t>Здатність жити і здійснювати професійну діяльність у мультикультурному та мультилінгвальному середовищі на основі розуміння та поваги до того, як ідеї та сенси творчо виражаються та передаються в різних культурах і через низку мистецтв та інших культурних форм, розвивати і застосовувати власні ідеї у професійній діяльності з відчуттям свого місця або ролі в суспільстві у різний спосіб та в різних контекстах.</w:t>
      </w:r>
    </w:p>
    <w:p w14:paraId="2E9CF3C5" w14:textId="77777777" w:rsidR="005A776C" w:rsidRPr="00777D4B" w:rsidRDefault="005A776C" w:rsidP="000F004A">
      <w:pPr>
        <w:tabs>
          <w:tab w:val="left" w:pos="9498"/>
        </w:tabs>
        <w:ind w:right="712" w:firstLine="567"/>
        <w:contextualSpacing/>
        <w:jc w:val="both"/>
        <w:rPr>
          <w:b/>
          <w:sz w:val="28"/>
        </w:rPr>
      </w:pPr>
    </w:p>
    <w:p w14:paraId="7A5AA44F" w14:textId="56409027" w:rsidR="00A87EF1" w:rsidRPr="00777D4B" w:rsidRDefault="004D5578" w:rsidP="000F004A">
      <w:pPr>
        <w:tabs>
          <w:tab w:val="left" w:pos="9498"/>
        </w:tabs>
        <w:ind w:right="712" w:firstLine="567"/>
        <w:jc w:val="both"/>
        <w:rPr>
          <w:b/>
          <w:sz w:val="28"/>
        </w:rPr>
      </w:pPr>
      <w:r w:rsidRPr="00777D4B">
        <w:rPr>
          <w:b/>
          <w:sz w:val="28"/>
        </w:rPr>
        <w:t>Спеціальні</w:t>
      </w:r>
      <w:r w:rsidRPr="00777D4B">
        <w:rPr>
          <w:b/>
          <w:spacing w:val="-6"/>
          <w:sz w:val="28"/>
        </w:rPr>
        <w:t xml:space="preserve"> </w:t>
      </w:r>
      <w:r w:rsidRPr="00777D4B">
        <w:rPr>
          <w:b/>
          <w:sz w:val="28"/>
        </w:rPr>
        <w:t>компетентності</w:t>
      </w:r>
      <w:r w:rsidRPr="00777D4B">
        <w:rPr>
          <w:b/>
          <w:spacing w:val="-6"/>
          <w:sz w:val="28"/>
        </w:rPr>
        <w:t xml:space="preserve"> </w:t>
      </w:r>
      <w:r w:rsidRPr="00777D4B">
        <w:rPr>
          <w:b/>
          <w:spacing w:val="-4"/>
          <w:sz w:val="28"/>
        </w:rPr>
        <w:t>(СК)</w:t>
      </w:r>
    </w:p>
    <w:p w14:paraId="025E5DDE" w14:textId="606BAC0E" w:rsidR="00A87EF1" w:rsidRPr="00777D4B" w:rsidRDefault="004D5578" w:rsidP="000F004A">
      <w:pPr>
        <w:pStyle w:val="a3"/>
        <w:tabs>
          <w:tab w:val="left" w:pos="9498"/>
        </w:tabs>
        <w:ind w:left="0" w:right="712" w:firstLine="567"/>
      </w:pPr>
      <w:r w:rsidRPr="00777D4B">
        <w:t xml:space="preserve">СК01. </w:t>
      </w:r>
      <w:r w:rsidR="00BF608A" w:rsidRPr="00777D4B">
        <w:t>Здатність застосовувати теорії, поняття, принципи, міжнародні й національні стандарти бібліотечної, інформаційної та архівної справи у професійній діяльності.</w:t>
      </w:r>
    </w:p>
    <w:p w14:paraId="7943C82A" w14:textId="73C277DF" w:rsidR="00A87EF1" w:rsidRPr="00777D4B" w:rsidRDefault="004D5578" w:rsidP="000F004A">
      <w:pPr>
        <w:pStyle w:val="a3"/>
        <w:tabs>
          <w:tab w:val="left" w:pos="9498"/>
        </w:tabs>
        <w:ind w:left="0" w:right="712" w:firstLine="567"/>
      </w:pPr>
      <w:r w:rsidRPr="00777D4B">
        <w:t xml:space="preserve">СК02. </w:t>
      </w:r>
      <w:r w:rsidR="00BF608A" w:rsidRPr="00777D4B">
        <w:t>Здатність здійснювати аналітико-синтетичне опрацювання інформації з використанням методів інформаційної аналітики, класифікації, каталогізації,  реферування, анотування у паперовому й цифровому форматах.</w:t>
      </w:r>
    </w:p>
    <w:p w14:paraId="3862EE25" w14:textId="2D6076A7" w:rsidR="00A87EF1" w:rsidRPr="00777D4B" w:rsidRDefault="004D5578" w:rsidP="000F004A">
      <w:pPr>
        <w:pStyle w:val="a3"/>
        <w:tabs>
          <w:tab w:val="left" w:pos="9498"/>
        </w:tabs>
        <w:ind w:left="0" w:right="712" w:firstLine="567"/>
      </w:pPr>
      <w:r w:rsidRPr="00777D4B">
        <w:t>СК03.</w:t>
      </w:r>
      <w:r w:rsidR="00BF608A" w:rsidRPr="00777D4B">
        <w:t xml:space="preserve"> Здатність формувати, систематизувати, зберігати та використовувати </w:t>
      </w:r>
      <w:proofErr w:type="spellStart"/>
      <w:r w:rsidR="00BF608A" w:rsidRPr="00777D4B">
        <w:t>документно</w:t>
      </w:r>
      <w:proofErr w:type="spellEnd"/>
      <w:r w:rsidR="00BF608A" w:rsidRPr="00777D4B">
        <w:t xml:space="preserve">-інформаційні ресурси бібліотек, архівів та інших </w:t>
      </w:r>
      <w:r w:rsidR="00193F30" w:rsidRPr="00777D4B">
        <w:t xml:space="preserve">інформаційних </w:t>
      </w:r>
      <w:r w:rsidR="00BF608A" w:rsidRPr="00777D4B">
        <w:t>установ.</w:t>
      </w:r>
    </w:p>
    <w:p w14:paraId="4656C7CD" w14:textId="2DBD2938" w:rsidR="00A87EF1" w:rsidRPr="00777D4B" w:rsidRDefault="004D5578" w:rsidP="000F004A">
      <w:pPr>
        <w:pStyle w:val="a3"/>
        <w:tabs>
          <w:tab w:val="left" w:pos="9498"/>
        </w:tabs>
        <w:ind w:left="0" w:right="712" w:firstLine="567"/>
      </w:pPr>
      <w:r w:rsidRPr="00777D4B">
        <w:t xml:space="preserve">СК04. </w:t>
      </w:r>
      <w:r w:rsidR="00BF608A" w:rsidRPr="00777D4B">
        <w:t>Здатність здійснювати інформаційний пошук та забезпечувати доступ до інформаційних ресурсів відповідно до потреб різних категорій користувачів з урахуванням міжнародного професійного досвіду.</w:t>
      </w:r>
    </w:p>
    <w:p w14:paraId="0A3BCC75" w14:textId="3399E15A" w:rsidR="00A87EF1" w:rsidRPr="00777D4B" w:rsidRDefault="004D5578" w:rsidP="000F004A">
      <w:pPr>
        <w:pStyle w:val="a3"/>
        <w:tabs>
          <w:tab w:val="left" w:pos="9498"/>
        </w:tabs>
        <w:ind w:left="0" w:right="712" w:firstLine="567"/>
      </w:pPr>
      <w:r w:rsidRPr="00777D4B">
        <w:t>СК05.</w:t>
      </w:r>
      <w:r w:rsidR="00BF608A" w:rsidRPr="00777D4B">
        <w:t xml:space="preserve"> Здатність організовувати та здійснювати довідково-бібліографічне й інформаційне обслуговування користувачів.</w:t>
      </w:r>
    </w:p>
    <w:p w14:paraId="331F54D5" w14:textId="748D323B" w:rsidR="00A87EF1" w:rsidRPr="00777D4B" w:rsidRDefault="004D5578" w:rsidP="000F004A">
      <w:pPr>
        <w:pStyle w:val="a3"/>
        <w:tabs>
          <w:tab w:val="left" w:pos="9498"/>
        </w:tabs>
        <w:ind w:left="0" w:right="712" w:firstLine="567"/>
      </w:pPr>
      <w:r w:rsidRPr="00777D4B">
        <w:t>СК06.</w:t>
      </w:r>
      <w:r w:rsidR="005E4B2D" w:rsidRPr="00777D4B">
        <w:t xml:space="preserve"> Здатність застосовувати інформаційно-комунікаційні та цифрові технології, загальне та спеціалізоване програмне забезпечення </w:t>
      </w:r>
      <w:r w:rsidR="00193F30" w:rsidRPr="00777D4B">
        <w:t xml:space="preserve">для </w:t>
      </w:r>
      <w:r w:rsidR="005E4B2D" w:rsidRPr="00777D4B">
        <w:t>текстової, числової, графічної, аудіо- та відеоінформації, хмарні сервіси й інструменти штучного інтелекту у професійній діяльності.</w:t>
      </w:r>
    </w:p>
    <w:p w14:paraId="0FE1E2FD" w14:textId="4537FB2D" w:rsidR="00A87EF1" w:rsidRPr="00777D4B" w:rsidRDefault="004D5578" w:rsidP="000F004A">
      <w:pPr>
        <w:pStyle w:val="a3"/>
        <w:tabs>
          <w:tab w:val="left" w:pos="9498"/>
        </w:tabs>
        <w:ind w:left="0" w:right="712" w:firstLine="567"/>
      </w:pPr>
      <w:r w:rsidRPr="00777D4B">
        <w:t xml:space="preserve">СК07. </w:t>
      </w:r>
      <w:r w:rsidR="005E4B2D" w:rsidRPr="00777D4B">
        <w:t xml:space="preserve">Здатність здійснювати </w:t>
      </w:r>
      <w:proofErr w:type="spellStart"/>
      <w:r w:rsidR="005E4B2D" w:rsidRPr="00777D4B">
        <w:t>оцифрування</w:t>
      </w:r>
      <w:proofErr w:type="spellEnd"/>
      <w:r w:rsidR="005E4B2D" w:rsidRPr="00777D4B">
        <w:t xml:space="preserve"> документів, формувати, адмініструвати та забезпечувати зберігання електронних </w:t>
      </w:r>
      <w:proofErr w:type="spellStart"/>
      <w:r w:rsidR="005E4B2D" w:rsidRPr="00777D4B">
        <w:t>документних</w:t>
      </w:r>
      <w:proofErr w:type="spellEnd"/>
      <w:r w:rsidR="005E4B2D" w:rsidRPr="00777D4B">
        <w:t xml:space="preserve"> ресурсів у бібліотеках, архівах, інформаційних та інших установах.</w:t>
      </w:r>
    </w:p>
    <w:p w14:paraId="4EBA0EF1" w14:textId="5DA0D11D" w:rsidR="005E4B2D" w:rsidRPr="00777D4B" w:rsidRDefault="005E4B2D" w:rsidP="000F004A">
      <w:pPr>
        <w:pStyle w:val="a3"/>
        <w:tabs>
          <w:tab w:val="left" w:pos="9498"/>
        </w:tabs>
        <w:ind w:left="0" w:right="712" w:firstLine="567"/>
      </w:pPr>
      <w:r w:rsidRPr="00777D4B">
        <w:t xml:space="preserve">СК08. Здатність застосовувати інформаційні технології у процесах створення, наповнення, забезпечення ефективного функціонування електронних каталогів, баз даних, </w:t>
      </w:r>
      <w:proofErr w:type="spellStart"/>
      <w:r w:rsidRPr="00777D4B">
        <w:t>репозитаріїв</w:t>
      </w:r>
      <w:proofErr w:type="spellEnd"/>
      <w:r w:rsidRPr="00777D4B">
        <w:t>, систем електронного документообігу.</w:t>
      </w:r>
    </w:p>
    <w:p w14:paraId="67CDCA1E" w14:textId="5808F0C9" w:rsidR="00A87EF1" w:rsidRPr="00777D4B" w:rsidRDefault="004D5578" w:rsidP="000F004A">
      <w:pPr>
        <w:pStyle w:val="a3"/>
        <w:tabs>
          <w:tab w:val="left" w:pos="9498"/>
        </w:tabs>
        <w:ind w:left="0" w:right="712" w:firstLine="567"/>
      </w:pPr>
      <w:r w:rsidRPr="00777D4B">
        <w:t>СК09.</w:t>
      </w:r>
      <w:r w:rsidR="00334402" w:rsidRPr="00777D4B">
        <w:t xml:space="preserve"> Здатність здійснювати управління </w:t>
      </w:r>
      <w:proofErr w:type="spellStart"/>
      <w:r w:rsidR="00334402" w:rsidRPr="00777D4B">
        <w:t>документно</w:t>
      </w:r>
      <w:proofErr w:type="spellEnd"/>
      <w:r w:rsidR="00334402" w:rsidRPr="00777D4B">
        <w:t>-інформаційними ресурсами та інформаційними системами на операційному та тактичному рівнях.</w:t>
      </w:r>
    </w:p>
    <w:p w14:paraId="5CCFC24E" w14:textId="5883F03D" w:rsidR="00A87EF1" w:rsidRPr="00777D4B" w:rsidRDefault="004D5578" w:rsidP="000F004A">
      <w:pPr>
        <w:pStyle w:val="a3"/>
        <w:tabs>
          <w:tab w:val="left" w:pos="9498"/>
        </w:tabs>
        <w:ind w:left="0" w:right="712" w:firstLine="567"/>
      </w:pPr>
      <w:r w:rsidRPr="00777D4B">
        <w:t xml:space="preserve">СК10. </w:t>
      </w:r>
      <w:r w:rsidR="00334402" w:rsidRPr="00777D4B">
        <w:t>Здатність створювати та просувати інформаційні продукти й послуги, оцінювати їхню якість та ефективність, здійснювати інформаційний маркетинг та моніторинг інформаційної діяльності установ.</w:t>
      </w:r>
    </w:p>
    <w:p w14:paraId="295E0946" w14:textId="58D88600" w:rsidR="00A87EF1" w:rsidRPr="00777D4B" w:rsidRDefault="004D5578" w:rsidP="000F004A">
      <w:pPr>
        <w:pStyle w:val="a3"/>
        <w:tabs>
          <w:tab w:val="left" w:pos="9498"/>
        </w:tabs>
        <w:ind w:left="0" w:right="712" w:firstLine="567"/>
      </w:pPr>
      <w:r w:rsidRPr="00777D4B">
        <w:t xml:space="preserve">СК11. </w:t>
      </w:r>
      <w:r w:rsidR="00334402" w:rsidRPr="00777D4B">
        <w:t xml:space="preserve">Здатність забезпечувати інформаційну безпеку, конфіденційність і захист даних у процесі роботи з </w:t>
      </w:r>
      <w:proofErr w:type="spellStart"/>
      <w:r w:rsidR="00334402" w:rsidRPr="00777D4B">
        <w:t>документно</w:t>
      </w:r>
      <w:proofErr w:type="spellEnd"/>
      <w:r w:rsidR="00334402" w:rsidRPr="00777D4B">
        <w:t>-інформаційними ресурсами.</w:t>
      </w:r>
    </w:p>
    <w:p w14:paraId="17967B3A" w14:textId="1F9FDEB8" w:rsidR="00A87EF1" w:rsidRPr="00777D4B" w:rsidRDefault="004D5578" w:rsidP="000F004A">
      <w:pPr>
        <w:pStyle w:val="a3"/>
        <w:tabs>
          <w:tab w:val="left" w:pos="9498"/>
        </w:tabs>
        <w:ind w:left="0" w:right="712" w:firstLine="567"/>
      </w:pPr>
      <w:r w:rsidRPr="00777D4B">
        <w:t xml:space="preserve">СК12. </w:t>
      </w:r>
      <w:r w:rsidR="00334402" w:rsidRPr="00777D4B">
        <w:t xml:space="preserve">Здатність здійснювати професійну комунікацію з усіма суб’єктами </w:t>
      </w:r>
      <w:r w:rsidR="00334402" w:rsidRPr="00777D4B">
        <w:lastRenderedPageBreak/>
        <w:t xml:space="preserve">інформаційного ринку, дотримуватись принципів відкритості та </w:t>
      </w:r>
      <w:proofErr w:type="spellStart"/>
      <w:r w:rsidR="00334402" w:rsidRPr="00777D4B">
        <w:t>інклюзивності</w:t>
      </w:r>
      <w:proofErr w:type="spellEnd"/>
      <w:r w:rsidR="00334402" w:rsidRPr="00777D4B">
        <w:t xml:space="preserve">, використовувати </w:t>
      </w:r>
      <w:proofErr w:type="spellStart"/>
      <w:r w:rsidR="00334402" w:rsidRPr="00777D4B">
        <w:t>соціокомунікаційні</w:t>
      </w:r>
      <w:proofErr w:type="spellEnd"/>
      <w:r w:rsidR="00334402" w:rsidRPr="00777D4B">
        <w:t xml:space="preserve"> та PR-технології.</w:t>
      </w:r>
    </w:p>
    <w:p w14:paraId="03022DC6" w14:textId="01258783" w:rsidR="00A87EF1" w:rsidRPr="00777D4B" w:rsidRDefault="004D5578" w:rsidP="000F004A">
      <w:pPr>
        <w:pStyle w:val="a3"/>
        <w:tabs>
          <w:tab w:val="left" w:pos="9498"/>
        </w:tabs>
        <w:ind w:left="0" w:right="712" w:firstLine="567"/>
      </w:pPr>
      <w:r w:rsidRPr="00777D4B">
        <w:t>СК13.</w:t>
      </w:r>
      <w:r w:rsidRPr="00777D4B">
        <w:rPr>
          <w:spacing w:val="-11"/>
        </w:rPr>
        <w:t xml:space="preserve"> </w:t>
      </w:r>
      <w:r w:rsidR="00334402" w:rsidRPr="00777D4B">
        <w:rPr>
          <w:spacing w:val="-11"/>
        </w:rPr>
        <w:t>Здатність здійснювати</w:t>
      </w:r>
      <w:r w:rsidR="00193F30" w:rsidRPr="00777D4B">
        <w:rPr>
          <w:spacing w:val="-11"/>
        </w:rPr>
        <w:t xml:space="preserve"> </w:t>
      </w:r>
      <w:r w:rsidR="00AD7C04" w:rsidRPr="00777D4B">
        <w:rPr>
          <w:spacing w:val="-11"/>
        </w:rPr>
        <w:t>інформаційно-комунікаційну</w:t>
      </w:r>
      <w:r w:rsidR="00334402" w:rsidRPr="00777D4B">
        <w:rPr>
          <w:spacing w:val="-11"/>
        </w:rPr>
        <w:t xml:space="preserve"> та соціокультурну роботу в бібліотечних, інформаційних та архівних установах.</w:t>
      </w:r>
    </w:p>
    <w:p w14:paraId="05A2C645" w14:textId="5E9A1549" w:rsidR="00A87EF1" w:rsidRPr="00777D4B" w:rsidRDefault="004D5578" w:rsidP="000F004A">
      <w:pPr>
        <w:pStyle w:val="a3"/>
        <w:tabs>
          <w:tab w:val="left" w:pos="9498"/>
        </w:tabs>
        <w:ind w:left="0" w:right="712" w:firstLine="567"/>
        <w:jc w:val="left"/>
      </w:pPr>
      <w:r w:rsidRPr="00777D4B">
        <w:t>СК14.</w:t>
      </w:r>
      <w:r w:rsidRPr="00777D4B">
        <w:rPr>
          <w:spacing w:val="-5"/>
        </w:rPr>
        <w:t xml:space="preserve"> </w:t>
      </w:r>
      <w:r w:rsidR="00334402" w:rsidRPr="00777D4B">
        <w:rPr>
          <w:spacing w:val="-5"/>
        </w:rPr>
        <w:t>Здатність дотримуватися професійної етики та правових норм у сфері бібліотечної, інформаційної та архівної справи.</w:t>
      </w:r>
    </w:p>
    <w:p w14:paraId="509D0788" w14:textId="1B87FD09" w:rsidR="00A87EF1" w:rsidRPr="00777D4B" w:rsidRDefault="004D5578" w:rsidP="000F004A">
      <w:pPr>
        <w:pStyle w:val="a3"/>
        <w:tabs>
          <w:tab w:val="left" w:pos="9498"/>
        </w:tabs>
        <w:ind w:left="0" w:right="712" w:firstLine="567"/>
      </w:pPr>
      <w:r w:rsidRPr="00777D4B">
        <w:t xml:space="preserve">СК15. </w:t>
      </w:r>
      <w:r w:rsidR="00334402" w:rsidRPr="00777D4B">
        <w:t>Здатність до безперервного професійного розвитку, самонавчання та підвищення рівня інформаційної культури.</w:t>
      </w:r>
    </w:p>
    <w:p w14:paraId="3336BB4C" w14:textId="490E71C9" w:rsidR="00A87EF1" w:rsidRPr="00777D4B" w:rsidRDefault="004D5578" w:rsidP="000F004A">
      <w:pPr>
        <w:pStyle w:val="a3"/>
        <w:tabs>
          <w:tab w:val="left" w:pos="9498"/>
        </w:tabs>
        <w:ind w:left="0" w:right="712" w:firstLine="567"/>
        <w:rPr>
          <w:highlight w:val="yellow"/>
        </w:rPr>
      </w:pPr>
      <w:r w:rsidRPr="00777D4B">
        <w:t xml:space="preserve">СК16. </w:t>
      </w:r>
      <w:r w:rsidR="00334402" w:rsidRPr="00777D4B">
        <w:t>Здатність здійснювати професійну діяльність, спрямовану на виявлення, експертизу, збереження, облік, опрацювання, популяризацію та забезпечення доступу до об’єктів національної документальної спадщини.</w:t>
      </w:r>
    </w:p>
    <w:p w14:paraId="0561E13F" w14:textId="77777777" w:rsidR="00216D02" w:rsidRPr="00777D4B" w:rsidRDefault="00216D02" w:rsidP="000F004A">
      <w:pPr>
        <w:pStyle w:val="a3"/>
        <w:tabs>
          <w:tab w:val="left" w:pos="9498"/>
        </w:tabs>
        <w:ind w:left="0" w:right="712" w:firstLine="567"/>
        <w:contextualSpacing/>
      </w:pPr>
    </w:p>
    <w:p w14:paraId="2184C115" w14:textId="77777777" w:rsidR="00AA003A" w:rsidRPr="00777D4B" w:rsidRDefault="00AA003A" w:rsidP="000F004A">
      <w:pPr>
        <w:pStyle w:val="a3"/>
        <w:tabs>
          <w:tab w:val="left" w:pos="9498"/>
        </w:tabs>
        <w:ind w:left="0" w:right="712" w:firstLine="567"/>
        <w:rPr>
          <w:lang w:val="uk"/>
        </w:rPr>
      </w:pPr>
      <w:r w:rsidRPr="00777D4B">
        <w:rPr>
          <w:lang w:val="uk"/>
        </w:rPr>
        <w:t>Заклад вищої освіти у своїй освітній програмі має право:</w:t>
      </w:r>
    </w:p>
    <w:p w14:paraId="7CF00ADB" w14:textId="77777777" w:rsidR="00AA003A" w:rsidRPr="00777D4B" w:rsidRDefault="00AA003A" w:rsidP="000F004A">
      <w:pPr>
        <w:pStyle w:val="a3"/>
        <w:tabs>
          <w:tab w:val="left" w:pos="9498"/>
        </w:tabs>
        <w:ind w:left="0" w:right="712" w:firstLine="567"/>
        <w:rPr>
          <w:lang w:val="uk"/>
        </w:rPr>
      </w:pPr>
      <w:r w:rsidRPr="00777D4B">
        <w:rPr>
          <w:lang w:val="uk"/>
        </w:rPr>
        <w:t>визначати додаткові до Стандарту спеціальні компетентності;</w:t>
      </w:r>
    </w:p>
    <w:p w14:paraId="1FDD77A9" w14:textId="77777777" w:rsidR="00AA003A" w:rsidRPr="00777D4B" w:rsidRDefault="00AA003A" w:rsidP="000F004A">
      <w:pPr>
        <w:pStyle w:val="a3"/>
        <w:tabs>
          <w:tab w:val="left" w:pos="9498"/>
        </w:tabs>
        <w:ind w:left="0" w:right="712" w:firstLine="567"/>
        <w:rPr>
          <w:lang w:val="uk"/>
        </w:rPr>
      </w:pPr>
      <w:r w:rsidRPr="00777D4B">
        <w:rPr>
          <w:lang w:val="uk"/>
        </w:rPr>
        <w:t>формулювати узагальнені описи спеціальних компетентностей, що охоплюють відповідний перелік компетентностей Стандарту;</w:t>
      </w:r>
    </w:p>
    <w:p w14:paraId="0E444ADD" w14:textId="77777777" w:rsidR="00AA003A" w:rsidRPr="00777D4B" w:rsidRDefault="00AA003A" w:rsidP="000F004A">
      <w:pPr>
        <w:pStyle w:val="a3"/>
        <w:tabs>
          <w:tab w:val="left" w:pos="9498"/>
        </w:tabs>
        <w:ind w:left="0" w:right="712" w:firstLine="567"/>
        <w:rPr>
          <w:lang w:val="uk"/>
        </w:rPr>
      </w:pPr>
      <w:r w:rsidRPr="00777D4B">
        <w:rPr>
          <w:lang w:val="uk"/>
        </w:rPr>
        <w:t>формулювати інший перелік спеціальних компетентностей, описи яких у сукупності охоплюють усі вимоги Стандарту.</w:t>
      </w:r>
    </w:p>
    <w:p w14:paraId="2F63F443" w14:textId="1DC1C59C" w:rsidR="00A87EF1" w:rsidRPr="00777D4B" w:rsidRDefault="00A87EF1" w:rsidP="000F004A">
      <w:pPr>
        <w:pStyle w:val="a3"/>
        <w:tabs>
          <w:tab w:val="left" w:pos="9498"/>
        </w:tabs>
        <w:ind w:left="0" w:right="712" w:firstLine="567"/>
        <w:rPr>
          <w:lang w:val="uk"/>
        </w:rPr>
      </w:pPr>
    </w:p>
    <w:p w14:paraId="289E7FDD" w14:textId="782A6A70" w:rsidR="00A87EF1" w:rsidRDefault="004D5578" w:rsidP="000F004A">
      <w:pPr>
        <w:pStyle w:val="a3"/>
        <w:tabs>
          <w:tab w:val="left" w:pos="9498"/>
        </w:tabs>
        <w:ind w:left="0" w:right="712" w:firstLine="567"/>
      </w:pPr>
      <w:r w:rsidRPr="00777D4B">
        <w:t>При проєктуванні і реалізації освітньої програми заклад вищої освіти має забезпечити набуття кожним здобувачем вищої освіти всіх визначених цим Стандартом</w:t>
      </w:r>
      <w:r w:rsidRPr="00777D4B">
        <w:rPr>
          <w:spacing w:val="-16"/>
        </w:rPr>
        <w:t xml:space="preserve"> </w:t>
      </w:r>
      <w:r w:rsidRPr="00777D4B">
        <w:t>компетентностей</w:t>
      </w:r>
      <w:r w:rsidRPr="00777D4B">
        <w:rPr>
          <w:spacing w:val="-13"/>
        </w:rPr>
        <w:t xml:space="preserve"> </w:t>
      </w:r>
      <w:r w:rsidRPr="00777D4B">
        <w:t>незалежно</w:t>
      </w:r>
      <w:r w:rsidRPr="00777D4B">
        <w:rPr>
          <w:spacing w:val="-13"/>
        </w:rPr>
        <w:t xml:space="preserve"> </w:t>
      </w:r>
      <w:r w:rsidRPr="00777D4B">
        <w:t>від</w:t>
      </w:r>
      <w:r w:rsidRPr="00777D4B">
        <w:rPr>
          <w:spacing w:val="-11"/>
        </w:rPr>
        <w:t xml:space="preserve"> </w:t>
      </w:r>
      <w:r w:rsidRPr="00777D4B">
        <w:t>обраної</w:t>
      </w:r>
      <w:r w:rsidRPr="00777D4B">
        <w:rPr>
          <w:spacing w:val="-12"/>
        </w:rPr>
        <w:t xml:space="preserve"> </w:t>
      </w:r>
      <w:r w:rsidRPr="00777D4B">
        <w:t>ним</w:t>
      </w:r>
      <w:r w:rsidRPr="00777D4B">
        <w:rPr>
          <w:spacing w:val="-15"/>
        </w:rPr>
        <w:t xml:space="preserve"> </w:t>
      </w:r>
      <w:r w:rsidRPr="00777D4B">
        <w:t>індивідуальної</w:t>
      </w:r>
      <w:r w:rsidRPr="00777D4B">
        <w:rPr>
          <w:spacing w:val="-12"/>
        </w:rPr>
        <w:t xml:space="preserve"> </w:t>
      </w:r>
      <w:r w:rsidRPr="00777D4B">
        <w:t>освітньої траєкторії, що включає компетентності, забезпечені обов’язковими та вибірковими освітніми компонентами, результатами попереднього навчання, результатами</w:t>
      </w:r>
      <w:r w:rsidRPr="00777D4B">
        <w:rPr>
          <w:spacing w:val="-6"/>
        </w:rPr>
        <w:t xml:space="preserve"> </w:t>
      </w:r>
      <w:r w:rsidRPr="00777D4B">
        <w:t>навчання,</w:t>
      </w:r>
      <w:r w:rsidRPr="00777D4B">
        <w:rPr>
          <w:spacing w:val="-5"/>
        </w:rPr>
        <w:t xml:space="preserve"> </w:t>
      </w:r>
      <w:r w:rsidRPr="00777D4B">
        <w:t>що</w:t>
      </w:r>
      <w:r w:rsidRPr="00777D4B">
        <w:rPr>
          <w:spacing w:val="-11"/>
        </w:rPr>
        <w:t xml:space="preserve"> </w:t>
      </w:r>
      <w:r w:rsidRPr="00777D4B">
        <w:t>здобуті</w:t>
      </w:r>
      <w:r w:rsidRPr="00777D4B">
        <w:rPr>
          <w:spacing w:val="-8"/>
        </w:rPr>
        <w:t xml:space="preserve"> </w:t>
      </w:r>
      <w:r w:rsidRPr="00777D4B">
        <w:t>шляхом</w:t>
      </w:r>
      <w:r w:rsidRPr="00777D4B">
        <w:rPr>
          <w:spacing w:val="-8"/>
        </w:rPr>
        <w:t xml:space="preserve"> </w:t>
      </w:r>
      <w:r w:rsidRPr="00777D4B">
        <w:t>неформальної</w:t>
      </w:r>
      <w:r w:rsidRPr="00777D4B">
        <w:rPr>
          <w:spacing w:val="-3"/>
        </w:rPr>
        <w:t xml:space="preserve"> </w:t>
      </w:r>
      <w:r w:rsidRPr="00777D4B">
        <w:t>та</w:t>
      </w:r>
      <w:r w:rsidRPr="00777D4B">
        <w:rPr>
          <w:spacing w:val="-5"/>
        </w:rPr>
        <w:t xml:space="preserve"> </w:t>
      </w:r>
      <w:r w:rsidRPr="00777D4B">
        <w:t>інформальної</w:t>
      </w:r>
      <w:r w:rsidRPr="00777D4B">
        <w:rPr>
          <w:spacing w:val="-3"/>
        </w:rPr>
        <w:t xml:space="preserve"> </w:t>
      </w:r>
      <w:r w:rsidRPr="00777D4B">
        <w:t>освіти та/або академічної мобільності.</w:t>
      </w:r>
    </w:p>
    <w:p w14:paraId="0E425588" w14:textId="77777777" w:rsidR="000F004A" w:rsidRPr="00777D4B" w:rsidRDefault="000F004A" w:rsidP="000F004A">
      <w:pPr>
        <w:pStyle w:val="a3"/>
        <w:tabs>
          <w:tab w:val="left" w:pos="9498"/>
        </w:tabs>
        <w:ind w:left="0" w:right="712" w:firstLine="567"/>
      </w:pPr>
    </w:p>
    <w:p w14:paraId="639C0CBC" w14:textId="69DACE32" w:rsidR="00A87EF1" w:rsidRDefault="004D5578" w:rsidP="000F004A">
      <w:pPr>
        <w:tabs>
          <w:tab w:val="left" w:pos="9498"/>
        </w:tabs>
        <w:ind w:right="712" w:firstLine="567"/>
        <w:jc w:val="both"/>
        <w:rPr>
          <w:b/>
          <w:sz w:val="28"/>
        </w:rPr>
      </w:pPr>
      <w:r w:rsidRPr="00777D4B">
        <w:rPr>
          <w:b/>
          <w:sz w:val="28"/>
        </w:rPr>
        <w:t>VІІІ. Перелік назв освітніх програм та нормативний зміст підготовки здобувачів</w:t>
      </w:r>
      <w:r w:rsidRPr="00777D4B">
        <w:rPr>
          <w:b/>
          <w:spacing w:val="-1"/>
          <w:sz w:val="28"/>
        </w:rPr>
        <w:t xml:space="preserve"> </w:t>
      </w:r>
      <w:r w:rsidRPr="00777D4B">
        <w:rPr>
          <w:b/>
          <w:sz w:val="28"/>
        </w:rPr>
        <w:t>вищої освіти</w:t>
      </w:r>
      <w:r w:rsidRPr="00777D4B">
        <w:rPr>
          <w:b/>
          <w:spacing w:val="-1"/>
          <w:sz w:val="28"/>
        </w:rPr>
        <w:t xml:space="preserve"> </w:t>
      </w:r>
      <w:r w:rsidRPr="00777D4B">
        <w:rPr>
          <w:b/>
          <w:sz w:val="28"/>
        </w:rPr>
        <w:t>за</w:t>
      </w:r>
      <w:r w:rsidRPr="00777D4B">
        <w:rPr>
          <w:b/>
          <w:spacing w:val="-1"/>
          <w:sz w:val="28"/>
        </w:rPr>
        <w:t xml:space="preserve"> </w:t>
      </w:r>
      <w:r w:rsidRPr="00777D4B">
        <w:rPr>
          <w:b/>
          <w:sz w:val="28"/>
        </w:rPr>
        <w:t>такими</w:t>
      </w:r>
      <w:r w:rsidRPr="00777D4B">
        <w:rPr>
          <w:b/>
          <w:spacing w:val="-2"/>
          <w:sz w:val="28"/>
        </w:rPr>
        <w:t xml:space="preserve"> </w:t>
      </w:r>
      <w:r w:rsidRPr="00777D4B">
        <w:rPr>
          <w:b/>
          <w:sz w:val="28"/>
        </w:rPr>
        <w:t>програмами,</w:t>
      </w:r>
      <w:r w:rsidRPr="00777D4B">
        <w:rPr>
          <w:b/>
          <w:spacing w:val="-1"/>
          <w:sz w:val="28"/>
        </w:rPr>
        <w:t xml:space="preserve"> </w:t>
      </w:r>
      <w:r w:rsidRPr="00777D4B">
        <w:rPr>
          <w:b/>
          <w:sz w:val="28"/>
        </w:rPr>
        <w:t>сформульований</w:t>
      </w:r>
      <w:r w:rsidRPr="00777D4B">
        <w:rPr>
          <w:b/>
          <w:spacing w:val="-1"/>
          <w:sz w:val="28"/>
        </w:rPr>
        <w:t xml:space="preserve"> </w:t>
      </w:r>
      <w:r w:rsidRPr="00777D4B">
        <w:rPr>
          <w:b/>
          <w:sz w:val="28"/>
        </w:rPr>
        <w:t>у</w:t>
      </w:r>
      <w:r w:rsidRPr="00777D4B">
        <w:rPr>
          <w:b/>
          <w:spacing w:val="-1"/>
          <w:sz w:val="28"/>
        </w:rPr>
        <w:t xml:space="preserve"> </w:t>
      </w:r>
      <w:r w:rsidRPr="00777D4B">
        <w:rPr>
          <w:b/>
          <w:sz w:val="28"/>
        </w:rPr>
        <w:t>термінах програмних результатів навчання</w:t>
      </w:r>
    </w:p>
    <w:p w14:paraId="0A253174" w14:textId="77777777" w:rsidR="000F004A" w:rsidRPr="00777D4B" w:rsidRDefault="000F004A" w:rsidP="000F004A">
      <w:pPr>
        <w:tabs>
          <w:tab w:val="left" w:pos="9498"/>
        </w:tabs>
        <w:ind w:right="712" w:firstLine="567"/>
        <w:jc w:val="both"/>
        <w:rPr>
          <w:b/>
          <w:sz w:val="28"/>
        </w:rPr>
      </w:pPr>
    </w:p>
    <w:p w14:paraId="74A18520" w14:textId="77777777" w:rsidR="00A87EF1" w:rsidRPr="00777D4B" w:rsidRDefault="004D5578" w:rsidP="000F004A">
      <w:pPr>
        <w:pStyle w:val="a3"/>
        <w:tabs>
          <w:tab w:val="left" w:pos="9498"/>
        </w:tabs>
        <w:ind w:left="0" w:right="712" w:firstLine="567"/>
      </w:pPr>
      <w:r w:rsidRPr="00777D4B">
        <w:t>Не</w:t>
      </w:r>
      <w:r w:rsidRPr="00777D4B">
        <w:rPr>
          <w:spacing w:val="-3"/>
        </w:rPr>
        <w:t xml:space="preserve"> </w:t>
      </w:r>
      <w:r w:rsidRPr="00777D4B">
        <w:rPr>
          <w:spacing w:val="-2"/>
        </w:rPr>
        <w:t>регламентується.</w:t>
      </w:r>
    </w:p>
    <w:p w14:paraId="6124876F" w14:textId="77777777" w:rsidR="00DC2BE4" w:rsidRPr="00777D4B" w:rsidRDefault="00DC2BE4" w:rsidP="000F004A">
      <w:pPr>
        <w:tabs>
          <w:tab w:val="left" w:pos="9498"/>
        </w:tabs>
        <w:ind w:right="712" w:firstLine="567"/>
        <w:jc w:val="both"/>
        <w:rPr>
          <w:b/>
          <w:sz w:val="28"/>
        </w:rPr>
      </w:pPr>
    </w:p>
    <w:p w14:paraId="737D0DFD" w14:textId="68892D17" w:rsidR="00A87EF1" w:rsidRPr="00777D4B" w:rsidRDefault="004D5578" w:rsidP="000F004A">
      <w:pPr>
        <w:tabs>
          <w:tab w:val="left" w:pos="9498"/>
        </w:tabs>
        <w:ind w:right="712" w:firstLine="567"/>
        <w:jc w:val="both"/>
        <w:rPr>
          <w:b/>
          <w:sz w:val="28"/>
        </w:rPr>
      </w:pPr>
      <w:r w:rsidRPr="00777D4B">
        <w:rPr>
          <w:b/>
          <w:sz w:val="28"/>
        </w:rPr>
        <w:t>ІX.</w:t>
      </w:r>
      <w:r w:rsidRPr="00777D4B">
        <w:rPr>
          <w:b/>
          <w:spacing w:val="-6"/>
          <w:sz w:val="28"/>
        </w:rPr>
        <w:t xml:space="preserve"> </w:t>
      </w:r>
      <w:r w:rsidRPr="00777D4B">
        <w:rPr>
          <w:b/>
          <w:sz w:val="28"/>
        </w:rPr>
        <w:t>Форма</w:t>
      </w:r>
      <w:r w:rsidRPr="00777D4B">
        <w:rPr>
          <w:b/>
          <w:spacing w:val="-4"/>
          <w:sz w:val="28"/>
        </w:rPr>
        <w:t xml:space="preserve"> </w:t>
      </w:r>
      <w:r w:rsidRPr="00777D4B">
        <w:rPr>
          <w:b/>
          <w:sz w:val="28"/>
        </w:rPr>
        <w:t>атестації</w:t>
      </w:r>
      <w:r w:rsidRPr="00777D4B">
        <w:rPr>
          <w:b/>
          <w:spacing w:val="-1"/>
          <w:sz w:val="28"/>
        </w:rPr>
        <w:t xml:space="preserve"> </w:t>
      </w:r>
      <w:r w:rsidRPr="00777D4B">
        <w:rPr>
          <w:b/>
          <w:sz w:val="28"/>
        </w:rPr>
        <w:t>здобувачів</w:t>
      </w:r>
      <w:r w:rsidRPr="00777D4B">
        <w:rPr>
          <w:b/>
          <w:spacing w:val="-6"/>
          <w:sz w:val="28"/>
        </w:rPr>
        <w:t xml:space="preserve"> </w:t>
      </w:r>
      <w:r w:rsidRPr="00777D4B">
        <w:rPr>
          <w:b/>
          <w:sz w:val="28"/>
        </w:rPr>
        <w:t>вищої</w:t>
      </w:r>
      <w:r w:rsidRPr="00777D4B">
        <w:rPr>
          <w:b/>
          <w:spacing w:val="-1"/>
          <w:sz w:val="28"/>
        </w:rPr>
        <w:t xml:space="preserve"> </w:t>
      </w:r>
      <w:r w:rsidRPr="00777D4B">
        <w:rPr>
          <w:b/>
          <w:spacing w:val="-2"/>
          <w:sz w:val="28"/>
        </w:rPr>
        <w:t>освіти</w:t>
      </w:r>
    </w:p>
    <w:p w14:paraId="1F8E9C5F" w14:textId="77777777" w:rsidR="00A87EF1" w:rsidRPr="00777D4B" w:rsidRDefault="00A87EF1" w:rsidP="00777D4B">
      <w:pPr>
        <w:pStyle w:val="a3"/>
        <w:tabs>
          <w:tab w:val="left" w:pos="9498"/>
        </w:tabs>
        <w:ind w:left="0" w:right="712" w:firstLine="0"/>
        <w:jc w:val="left"/>
        <w:rPr>
          <w:b/>
          <w:sz w:val="20"/>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5"/>
        <w:gridCol w:w="7090"/>
      </w:tblGrid>
      <w:tr w:rsidR="00111F1D" w:rsidRPr="00777D4B" w14:paraId="1D6AA854" w14:textId="77777777" w:rsidTr="000F004A">
        <w:trPr>
          <w:trHeight w:val="151"/>
        </w:trPr>
        <w:tc>
          <w:tcPr>
            <w:tcW w:w="2295" w:type="dxa"/>
          </w:tcPr>
          <w:p w14:paraId="7635D287" w14:textId="77777777" w:rsidR="00111F1D" w:rsidRPr="00777D4B" w:rsidRDefault="00111F1D" w:rsidP="000F004A">
            <w:pPr>
              <w:tabs>
                <w:tab w:val="left" w:pos="9498"/>
              </w:tabs>
              <w:ind w:right="27" w:firstLine="5"/>
              <w:jc w:val="both"/>
              <w:rPr>
                <w:b/>
                <w:bCs/>
                <w:sz w:val="28"/>
                <w:szCs w:val="28"/>
              </w:rPr>
            </w:pPr>
            <w:r w:rsidRPr="00777D4B">
              <w:rPr>
                <w:b/>
                <w:bCs/>
                <w:sz w:val="28"/>
                <w:szCs w:val="28"/>
              </w:rPr>
              <w:t xml:space="preserve">Форма (форми) атестації здобувачів вищої освіти </w:t>
            </w:r>
          </w:p>
        </w:tc>
        <w:tc>
          <w:tcPr>
            <w:tcW w:w="7090" w:type="dxa"/>
          </w:tcPr>
          <w:p w14:paraId="09DA7943" w14:textId="50702825" w:rsidR="00111F1D" w:rsidRPr="00777D4B" w:rsidRDefault="00111F1D" w:rsidP="000F004A">
            <w:pPr>
              <w:tabs>
                <w:tab w:val="left" w:pos="742"/>
                <w:tab w:val="left" w:pos="9498"/>
              </w:tabs>
              <w:ind w:right="35" w:firstLine="600"/>
              <w:jc w:val="both"/>
              <w:rPr>
                <w:sz w:val="28"/>
                <w:szCs w:val="28"/>
              </w:rPr>
            </w:pPr>
            <w:r w:rsidRPr="00777D4B">
              <w:rPr>
                <w:sz w:val="28"/>
                <w:szCs w:val="28"/>
              </w:rPr>
              <w:t xml:space="preserve">Атестація здійснюється у формі публічного захисту кваліфікаційної роботи </w:t>
            </w:r>
          </w:p>
        </w:tc>
      </w:tr>
      <w:tr w:rsidR="00111F1D" w:rsidRPr="00777D4B" w14:paraId="5FC43908" w14:textId="77777777" w:rsidTr="000F004A">
        <w:trPr>
          <w:trHeight w:val="151"/>
        </w:trPr>
        <w:tc>
          <w:tcPr>
            <w:tcW w:w="2295" w:type="dxa"/>
          </w:tcPr>
          <w:p w14:paraId="1FC85FB5" w14:textId="77777777" w:rsidR="00111F1D" w:rsidRPr="00777D4B" w:rsidRDefault="00111F1D" w:rsidP="000F004A">
            <w:pPr>
              <w:tabs>
                <w:tab w:val="left" w:pos="9498"/>
              </w:tabs>
              <w:ind w:right="27" w:firstLine="5"/>
              <w:jc w:val="both"/>
              <w:rPr>
                <w:b/>
                <w:bCs/>
                <w:sz w:val="28"/>
                <w:szCs w:val="28"/>
              </w:rPr>
            </w:pPr>
            <w:r w:rsidRPr="00777D4B">
              <w:rPr>
                <w:b/>
                <w:bCs/>
                <w:sz w:val="28"/>
                <w:szCs w:val="28"/>
              </w:rPr>
              <w:t xml:space="preserve">Вимоги до кваліфікаційної роботи </w:t>
            </w:r>
          </w:p>
          <w:p w14:paraId="650C5747" w14:textId="77777777" w:rsidR="00111F1D" w:rsidRPr="00777D4B" w:rsidRDefault="00111F1D" w:rsidP="000F004A">
            <w:pPr>
              <w:tabs>
                <w:tab w:val="left" w:pos="9498"/>
              </w:tabs>
              <w:ind w:right="27" w:firstLine="5"/>
              <w:jc w:val="both"/>
              <w:rPr>
                <w:b/>
                <w:bCs/>
                <w:sz w:val="28"/>
                <w:szCs w:val="28"/>
              </w:rPr>
            </w:pPr>
          </w:p>
        </w:tc>
        <w:tc>
          <w:tcPr>
            <w:tcW w:w="7090" w:type="dxa"/>
          </w:tcPr>
          <w:p w14:paraId="79C6A5B3" w14:textId="35C9E392" w:rsidR="00111F1D" w:rsidRPr="00777D4B" w:rsidRDefault="00111F1D" w:rsidP="000F004A">
            <w:pPr>
              <w:tabs>
                <w:tab w:val="left" w:pos="742"/>
                <w:tab w:val="left" w:pos="9498"/>
              </w:tabs>
              <w:ind w:right="35" w:firstLine="447"/>
              <w:jc w:val="both"/>
              <w:rPr>
                <w:sz w:val="28"/>
                <w:szCs w:val="28"/>
              </w:rPr>
            </w:pPr>
            <w:r w:rsidRPr="00777D4B">
              <w:rPr>
                <w:sz w:val="28"/>
                <w:szCs w:val="28"/>
              </w:rPr>
              <w:t>Кваліфікаційна робота має засвідчувати здатність здобувача розв’язувати складні спеціалізовані завдання у сфері бібліотечної, інформаційної та архівної справи, що характеризується комплексністю та/або невизначеністю умов із застосуванням відповідних теоретичних положень і методів, демонструвати комплексний підхід і практичну спрямованість отриманих результатів.</w:t>
            </w:r>
          </w:p>
          <w:p w14:paraId="4D0C9AAB" w14:textId="77777777" w:rsidR="00111F1D" w:rsidRPr="00777D4B" w:rsidRDefault="00111F1D" w:rsidP="000F004A">
            <w:pPr>
              <w:tabs>
                <w:tab w:val="left" w:pos="742"/>
                <w:tab w:val="left" w:pos="9498"/>
              </w:tabs>
              <w:ind w:right="35" w:firstLine="600"/>
              <w:jc w:val="both"/>
              <w:rPr>
                <w:sz w:val="28"/>
                <w:szCs w:val="28"/>
              </w:rPr>
            </w:pPr>
            <w:r w:rsidRPr="00777D4B">
              <w:rPr>
                <w:sz w:val="28"/>
                <w:szCs w:val="28"/>
              </w:rPr>
              <w:lastRenderedPageBreak/>
              <w:t>Кваліфікаційна робота не повинна порушувати вимоги до академічної доброчесності, визначені Законом України «Про академічну доброчесність». Кваліфікаційна робота має бути оприлюднена на офіційному вебсайті закладу вищої освіти або його підрозділу, або у репозитарії закладу вищої освіти.</w:t>
            </w:r>
          </w:p>
          <w:p w14:paraId="77966597" w14:textId="0CE7BF1B" w:rsidR="00111F1D" w:rsidRPr="00777D4B" w:rsidRDefault="00111F1D" w:rsidP="000F004A">
            <w:pPr>
              <w:tabs>
                <w:tab w:val="left" w:pos="742"/>
                <w:tab w:val="left" w:pos="9498"/>
              </w:tabs>
              <w:ind w:right="35" w:firstLine="600"/>
              <w:jc w:val="both"/>
              <w:rPr>
                <w:sz w:val="28"/>
                <w:szCs w:val="28"/>
              </w:rPr>
            </w:pPr>
            <w:r w:rsidRPr="00777D4B">
              <w:rPr>
                <w:sz w:val="28"/>
                <w:szCs w:val="28"/>
              </w:rPr>
              <w:t xml:space="preserve">Оприлюднення кваліфікаційних робіт, що містять інформацію з обмеженим доступом, слід здійснювати відповідно до вимог законодавства </w:t>
            </w:r>
          </w:p>
        </w:tc>
      </w:tr>
    </w:tbl>
    <w:p w14:paraId="5751CBF9" w14:textId="77777777" w:rsidR="00111F1D" w:rsidRPr="00777D4B" w:rsidRDefault="00111F1D" w:rsidP="00777D4B">
      <w:pPr>
        <w:pStyle w:val="a3"/>
        <w:tabs>
          <w:tab w:val="left" w:pos="9498"/>
        </w:tabs>
        <w:ind w:left="0" w:right="712" w:firstLine="0"/>
        <w:jc w:val="left"/>
        <w:rPr>
          <w:b/>
        </w:rPr>
      </w:pPr>
    </w:p>
    <w:p w14:paraId="7C237C8A" w14:textId="69D94AF2" w:rsidR="00A87EF1" w:rsidRDefault="004D5578" w:rsidP="00EE159F">
      <w:pPr>
        <w:pStyle w:val="a4"/>
        <w:numPr>
          <w:ilvl w:val="0"/>
          <w:numId w:val="3"/>
        </w:numPr>
        <w:tabs>
          <w:tab w:val="left" w:pos="993"/>
          <w:tab w:val="left" w:pos="9498"/>
        </w:tabs>
        <w:ind w:left="0" w:right="712" w:firstLine="565"/>
        <w:rPr>
          <w:b/>
          <w:sz w:val="28"/>
        </w:rPr>
      </w:pPr>
      <w:r w:rsidRPr="00777D4B">
        <w:rPr>
          <w:b/>
          <w:sz w:val="28"/>
        </w:rPr>
        <w:t>Додаткові вимоги та обмеження (за наявності) для міждисциплінарних освітніх програм</w:t>
      </w:r>
    </w:p>
    <w:p w14:paraId="501D28AA" w14:textId="77777777" w:rsidR="00EE159F" w:rsidRPr="00777D4B" w:rsidRDefault="00EE159F" w:rsidP="00EE159F">
      <w:pPr>
        <w:pStyle w:val="a4"/>
        <w:tabs>
          <w:tab w:val="left" w:pos="1396"/>
          <w:tab w:val="left" w:pos="9498"/>
        </w:tabs>
        <w:ind w:left="565" w:right="712" w:firstLine="0"/>
        <w:rPr>
          <w:b/>
          <w:sz w:val="28"/>
        </w:rPr>
      </w:pPr>
    </w:p>
    <w:p w14:paraId="391C9490" w14:textId="53CA515E" w:rsidR="00471AD0" w:rsidRPr="00777D4B" w:rsidRDefault="00471AD0" w:rsidP="00777D4B">
      <w:pPr>
        <w:pStyle w:val="a6"/>
        <w:tabs>
          <w:tab w:val="left" w:pos="9498"/>
        </w:tabs>
        <w:spacing w:before="0" w:beforeAutospacing="0" w:after="0" w:afterAutospacing="0"/>
        <w:ind w:right="712" w:firstLine="708"/>
        <w:contextualSpacing/>
        <w:jc w:val="both"/>
        <w:rPr>
          <w:sz w:val="28"/>
          <w:szCs w:val="28"/>
        </w:rPr>
      </w:pPr>
      <w:r w:rsidRPr="00777D4B">
        <w:rPr>
          <w:sz w:val="28"/>
          <w:szCs w:val="28"/>
        </w:rPr>
        <w:t>Міждисциплінарна освітня програма повинна передбачати інтеграцію освітніх компонентів інших галузей знань із збереженням предметної області спеціальності.</w:t>
      </w:r>
    </w:p>
    <w:p w14:paraId="7ECBEA44" w14:textId="77162D99" w:rsidR="00471AD0" w:rsidRPr="00777D4B" w:rsidRDefault="00471AD0" w:rsidP="00777D4B">
      <w:pPr>
        <w:pStyle w:val="a6"/>
        <w:tabs>
          <w:tab w:val="left" w:pos="9498"/>
        </w:tabs>
        <w:spacing w:before="0" w:beforeAutospacing="0" w:after="0" w:afterAutospacing="0"/>
        <w:ind w:right="712" w:firstLine="720"/>
        <w:contextualSpacing/>
        <w:jc w:val="both"/>
        <w:rPr>
          <w:sz w:val="28"/>
          <w:szCs w:val="28"/>
        </w:rPr>
      </w:pPr>
      <w:r w:rsidRPr="00777D4B">
        <w:rPr>
          <w:sz w:val="28"/>
          <w:szCs w:val="28"/>
        </w:rPr>
        <w:t>Обсяг освітніх компонентів</w:t>
      </w:r>
      <w:r w:rsidR="003A2B11" w:rsidRPr="00777D4B">
        <w:rPr>
          <w:sz w:val="28"/>
          <w:szCs w:val="28"/>
        </w:rPr>
        <w:t xml:space="preserve"> спеціальності </w:t>
      </w:r>
      <w:r w:rsidR="003A2B11" w:rsidRPr="00777D4B">
        <w:rPr>
          <w:sz w:val="28"/>
        </w:rPr>
        <w:t>В13</w:t>
      </w:r>
      <w:r w:rsidR="003A2B11" w:rsidRPr="00777D4B">
        <w:rPr>
          <w:spacing w:val="-6"/>
          <w:sz w:val="28"/>
        </w:rPr>
        <w:t xml:space="preserve"> Бібліотечна, інформаційна та архівна справа</w:t>
      </w:r>
      <w:r w:rsidRPr="00777D4B">
        <w:rPr>
          <w:sz w:val="28"/>
          <w:szCs w:val="28"/>
        </w:rPr>
        <w:t xml:space="preserve">, що формують міждисциплінарну складову, не повинен </w:t>
      </w:r>
      <w:r w:rsidR="003A2B11" w:rsidRPr="00777D4B">
        <w:rPr>
          <w:sz w:val="28"/>
          <w:szCs w:val="28"/>
        </w:rPr>
        <w:t>бути меншим</w:t>
      </w:r>
      <w:r w:rsidRPr="00777D4B">
        <w:rPr>
          <w:sz w:val="28"/>
          <w:szCs w:val="28"/>
        </w:rPr>
        <w:t xml:space="preserve"> 50% загального обсягу освітньої програми, якщо інше не передбачено нормативними документами.</w:t>
      </w:r>
    </w:p>
    <w:p w14:paraId="07B2D7D0" w14:textId="43300BCA" w:rsidR="00471AD0" w:rsidRPr="00777D4B" w:rsidRDefault="00471AD0" w:rsidP="00777D4B">
      <w:pPr>
        <w:pStyle w:val="a6"/>
        <w:tabs>
          <w:tab w:val="left" w:pos="9498"/>
        </w:tabs>
        <w:spacing w:before="0" w:beforeAutospacing="0" w:after="0" w:afterAutospacing="0"/>
        <w:ind w:right="712" w:firstLine="720"/>
        <w:contextualSpacing/>
        <w:jc w:val="both"/>
        <w:rPr>
          <w:sz w:val="28"/>
          <w:szCs w:val="28"/>
        </w:rPr>
      </w:pPr>
      <w:r w:rsidRPr="00777D4B">
        <w:rPr>
          <w:sz w:val="28"/>
          <w:szCs w:val="28"/>
        </w:rPr>
        <w:t>Додаткові загальні та спеціальні компетентності, що формуються в межах міждисциплінарної освітньої програми, повинні бути узгоджені з компетентностями, визначеними цим стандартом, та не повинні суперечити професійній спрямованості спеціальності.</w:t>
      </w:r>
    </w:p>
    <w:p w14:paraId="20A381A8" w14:textId="5E1C9AC7" w:rsidR="00000B86" w:rsidRPr="00777D4B" w:rsidRDefault="00000B86" w:rsidP="00777D4B">
      <w:pPr>
        <w:pStyle w:val="a6"/>
        <w:tabs>
          <w:tab w:val="left" w:pos="9498"/>
        </w:tabs>
        <w:spacing w:before="0" w:beforeAutospacing="0" w:after="0" w:afterAutospacing="0"/>
        <w:ind w:right="712" w:firstLine="720"/>
        <w:contextualSpacing/>
        <w:jc w:val="both"/>
        <w:rPr>
          <w:sz w:val="28"/>
          <w:szCs w:val="28"/>
        </w:rPr>
      </w:pPr>
      <w:r w:rsidRPr="00777D4B">
        <w:rPr>
          <w:sz w:val="28"/>
          <w:szCs w:val="28"/>
        </w:rPr>
        <w:t>Освітня програма повинна забезпечувати ідентифікацію випускника як фахівця у сфері бібліотечної, інформаційної та архівної справи із визначенням його здатності до професійної діяльності.</w:t>
      </w:r>
    </w:p>
    <w:p w14:paraId="2E2705F6" w14:textId="15914829" w:rsidR="008E5D41" w:rsidRDefault="008E5D41" w:rsidP="00777D4B">
      <w:pPr>
        <w:pStyle w:val="a6"/>
        <w:tabs>
          <w:tab w:val="left" w:pos="9498"/>
        </w:tabs>
        <w:spacing w:before="0" w:beforeAutospacing="0" w:after="0" w:afterAutospacing="0"/>
        <w:ind w:right="712" w:firstLine="720"/>
        <w:contextualSpacing/>
        <w:jc w:val="both"/>
        <w:rPr>
          <w:sz w:val="28"/>
          <w:szCs w:val="28"/>
        </w:rPr>
      </w:pPr>
      <w:r w:rsidRPr="00777D4B">
        <w:rPr>
          <w:sz w:val="28"/>
          <w:szCs w:val="28"/>
        </w:rPr>
        <w:t>Міждисциплінарна освітня програма не повинна передбачати зменшення обсягу освітніх компонентів, що забезпечують формування фахових компетентностей, нижче рівня, визначеного стандартом; допускати дублювання змісту освітніх компонентів без розширення міждисциплінарного контексту.</w:t>
      </w:r>
    </w:p>
    <w:p w14:paraId="018A0BB1" w14:textId="77777777" w:rsidR="00EE159F" w:rsidRPr="00777D4B" w:rsidRDefault="00EE159F" w:rsidP="00777D4B">
      <w:pPr>
        <w:pStyle w:val="a6"/>
        <w:tabs>
          <w:tab w:val="left" w:pos="9498"/>
        </w:tabs>
        <w:spacing w:before="0" w:beforeAutospacing="0" w:after="0" w:afterAutospacing="0"/>
        <w:ind w:right="712" w:firstLine="720"/>
        <w:contextualSpacing/>
        <w:jc w:val="both"/>
        <w:rPr>
          <w:sz w:val="28"/>
          <w:szCs w:val="28"/>
        </w:rPr>
      </w:pPr>
    </w:p>
    <w:p w14:paraId="244A6A4D" w14:textId="2D7EC7A8" w:rsidR="00A87EF1" w:rsidRDefault="004D5578" w:rsidP="00777D4B">
      <w:pPr>
        <w:pStyle w:val="a4"/>
        <w:numPr>
          <w:ilvl w:val="0"/>
          <w:numId w:val="3"/>
        </w:numPr>
        <w:tabs>
          <w:tab w:val="left" w:pos="1175"/>
          <w:tab w:val="left" w:pos="9498"/>
        </w:tabs>
        <w:ind w:left="0" w:right="712" w:firstLine="565"/>
        <w:rPr>
          <w:b/>
          <w:sz w:val="28"/>
        </w:rPr>
      </w:pPr>
      <w:r w:rsidRPr="00777D4B">
        <w:rPr>
          <w:b/>
          <w:sz w:val="28"/>
        </w:rPr>
        <w:t>Вимоги законодавства та/або професійних стандартів, необхідні для здобуття відповідних професійних кваліфікацій (за наявності)</w:t>
      </w:r>
    </w:p>
    <w:p w14:paraId="73BE497A" w14:textId="77777777" w:rsidR="00EE159F" w:rsidRPr="00777D4B" w:rsidRDefault="00EE159F" w:rsidP="00EE159F">
      <w:pPr>
        <w:pStyle w:val="a4"/>
        <w:tabs>
          <w:tab w:val="left" w:pos="1175"/>
          <w:tab w:val="left" w:pos="9498"/>
        </w:tabs>
        <w:ind w:left="565" w:right="712" w:firstLine="0"/>
        <w:rPr>
          <w:b/>
          <w:sz w:val="28"/>
        </w:rPr>
      </w:pPr>
    </w:p>
    <w:p w14:paraId="0EB0ED0D" w14:textId="0B5CEF91" w:rsidR="00A43C58" w:rsidRPr="00777D4B" w:rsidRDefault="00A43C58" w:rsidP="00EE159F">
      <w:pPr>
        <w:tabs>
          <w:tab w:val="left" w:pos="0"/>
          <w:tab w:val="left" w:pos="9498"/>
        </w:tabs>
        <w:ind w:right="712" w:firstLine="567"/>
        <w:jc w:val="both"/>
        <w:rPr>
          <w:bCs/>
          <w:sz w:val="28"/>
        </w:rPr>
      </w:pPr>
      <w:r w:rsidRPr="00777D4B">
        <w:rPr>
          <w:bCs/>
          <w:sz w:val="28"/>
        </w:rPr>
        <w:t xml:space="preserve">Набуття компетентностей, знань, умінь та навичок для забезпечення інформаційних, освітніх, культурних та інших потреб користувачів бібліотек шляхом здійснення комплектування, організації та зберігання бібліотечного фонду; аналітико-синтетичного опрацювання інформації; створення упорядкованої (бібліографічної) інформації про документи, їх потоки / масиви та доведення її до користувачів у різних форматах; обслуговування користувачів, у т. ч. віддалених; соціокультурної роботи, популяризації читання як способу отримання знання та форми культурного дозвілля; бібліотечного маркетингу; участі у дослідженнях, методичній та освітній роботі для </w:t>
      </w:r>
      <w:r w:rsidRPr="00777D4B">
        <w:rPr>
          <w:bCs/>
          <w:sz w:val="28"/>
        </w:rPr>
        <w:lastRenderedPageBreak/>
        <w:t>підтримки наукових, освітніх і культурних потреб суспільства; застосування цифрових технологій та інструментів для професійної комунікації</w:t>
      </w:r>
      <w:r w:rsidR="006148E3" w:rsidRPr="00777D4B">
        <w:rPr>
          <w:bCs/>
          <w:sz w:val="28"/>
        </w:rPr>
        <w:t>.</w:t>
      </w:r>
      <w:r w:rsidRPr="00777D4B">
        <w:rPr>
          <w:bCs/>
          <w:sz w:val="28"/>
        </w:rPr>
        <w:t xml:space="preserve"> </w:t>
      </w:r>
    </w:p>
    <w:p w14:paraId="7AB228C4" w14:textId="719CE6E3" w:rsidR="00BB1F60" w:rsidRPr="00777D4B" w:rsidRDefault="00BB2470" w:rsidP="00EE159F">
      <w:pPr>
        <w:tabs>
          <w:tab w:val="left" w:pos="1175"/>
          <w:tab w:val="left" w:pos="9498"/>
        </w:tabs>
        <w:ind w:right="712" w:firstLine="567"/>
        <w:contextualSpacing/>
        <w:jc w:val="both"/>
        <w:rPr>
          <w:bCs/>
          <w:sz w:val="28"/>
        </w:rPr>
      </w:pPr>
      <w:r w:rsidRPr="00777D4B">
        <w:rPr>
          <w:bCs/>
          <w:sz w:val="28"/>
        </w:rPr>
        <w:t xml:space="preserve">Професійна підготовка здійснюється відповідно до вимог професійних стандартів «Бібліотекар» (наказ </w:t>
      </w:r>
      <w:bookmarkStart w:id="1" w:name="_Hlk226719234"/>
      <w:r w:rsidRPr="00777D4B">
        <w:rPr>
          <w:bCs/>
          <w:sz w:val="28"/>
        </w:rPr>
        <w:t xml:space="preserve">Державного агентства України з питань мистецтв та мистецької освіти </w:t>
      </w:r>
      <w:bookmarkEnd w:id="1"/>
      <w:r w:rsidRPr="00777D4B">
        <w:rPr>
          <w:bCs/>
          <w:sz w:val="28"/>
        </w:rPr>
        <w:t>від 10.03.2025 № 17), «Фахівець з бібліотечної справи» (наказ</w:t>
      </w:r>
      <w:r w:rsidRPr="00777D4B">
        <w:t xml:space="preserve"> </w:t>
      </w:r>
      <w:r w:rsidRPr="00777D4B">
        <w:rPr>
          <w:bCs/>
          <w:sz w:val="28"/>
        </w:rPr>
        <w:t>Державного агентства України з питань мистецтв та мистецької освіти від 22.08.2025 № 40) та «Бібліограф» (наказ</w:t>
      </w:r>
      <w:r w:rsidRPr="00777D4B">
        <w:t xml:space="preserve"> </w:t>
      </w:r>
      <w:r w:rsidRPr="00777D4B">
        <w:rPr>
          <w:bCs/>
          <w:sz w:val="28"/>
        </w:rPr>
        <w:t>Державного агентства України з питань мистецтв та мистецької освіти від 09.12.2025 № 60).</w:t>
      </w:r>
    </w:p>
    <w:p w14:paraId="6BE75116" w14:textId="77777777" w:rsidR="006148E3" w:rsidRPr="00777D4B" w:rsidRDefault="006148E3" w:rsidP="00777D4B">
      <w:pPr>
        <w:tabs>
          <w:tab w:val="left" w:pos="1175"/>
          <w:tab w:val="left" w:pos="9498"/>
        </w:tabs>
        <w:ind w:right="712"/>
        <w:jc w:val="both"/>
        <w:rPr>
          <w:bCs/>
          <w:i/>
          <w:iCs/>
          <w:sz w:val="28"/>
        </w:rPr>
      </w:pPr>
    </w:p>
    <w:p w14:paraId="6CCC0AFA" w14:textId="00287B53" w:rsidR="00A87EF1" w:rsidRDefault="004D5578" w:rsidP="00777D4B">
      <w:pPr>
        <w:pStyle w:val="a4"/>
        <w:numPr>
          <w:ilvl w:val="0"/>
          <w:numId w:val="3"/>
        </w:numPr>
        <w:tabs>
          <w:tab w:val="left" w:pos="1364"/>
          <w:tab w:val="left" w:pos="9498"/>
        </w:tabs>
        <w:ind w:left="0" w:right="712" w:firstLine="565"/>
        <w:rPr>
          <w:b/>
          <w:sz w:val="28"/>
        </w:rPr>
      </w:pPr>
      <w:r w:rsidRPr="00777D4B">
        <w:rPr>
          <w:b/>
          <w:sz w:val="28"/>
        </w:rPr>
        <w:t>Перелік нормативних документів, на яких базується Стандарт вищої освіти</w:t>
      </w:r>
    </w:p>
    <w:p w14:paraId="2C0FD840" w14:textId="77777777" w:rsidR="00EE159F" w:rsidRPr="00777D4B" w:rsidRDefault="00EE159F" w:rsidP="00EE159F">
      <w:pPr>
        <w:pStyle w:val="a4"/>
        <w:tabs>
          <w:tab w:val="left" w:pos="1364"/>
          <w:tab w:val="left" w:pos="9498"/>
        </w:tabs>
        <w:ind w:left="565" w:right="712" w:firstLine="0"/>
        <w:rPr>
          <w:b/>
          <w:sz w:val="28"/>
        </w:rPr>
      </w:pPr>
    </w:p>
    <w:p w14:paraId="7278E0AC" w14:textId="77777777" w:rsidR="00A87EF1" w:rsidRPr="00EE159F" w:rsidRDefault="004D5578" w:rsidP="00EE159F">
      <w:pPr>
        <w:pStyle w:val="a3"/>
        <w:tabs>
          <w:tab w:val="left" w:pos="9498"/>
        </w:tabs>
        <w:ind w:left="0" w:right="712" w:firstLine="567"/>
        <w:jc w:val="left"/>
        <w:rPr>
          <w:b/>
          <w:spacing w:val="-2"/>
        </w:rPr>
      </w:pPr>
      <w:r w:rsidRPr="00EE159F">
        <w:rPr>
          <w:b/>
        </w:rPr>
        <w:t>Нормативні</w:t>
      </w:r>
      <w:r w:rsidRPr="00EE159F">
        <w:rPr>
          <w:b/>
          <w:spacing w:val="-4"/>
        </w:rPr>
        <w:t xml:space="preserve"> </w:t>
      </w:r>
      <w:r w:rsidRPr="00EE159F">
        <w:rPr>
          <w:b/>
          <w:spacing w:val="-2"/>
        </w:rPr>
        <w:t>документи</w:t>
      </w:r>
    </w:p>
    <w:p w14:paraId="54604176" w14:textId="77777777" w:rsidR="00E5768F" w:rsidRPr="00777D4B" w:rsidRDefault="00E5768F" w:rsidP="00777D4B">
      <w:pPr>
        <w:pStyle w:val="a3"/>
        <w:tabs>
          <w:tab w:val="left" w:pos="9498"/>
        </w:tabs>
        <w:ind w:left="0" w:right="712" w:firstLine="0"/>
        <w:jc w:val="left"/>
        <w:rPr>
          <w:spacing w:val="-2"/>
        </w:rPr>
      </w:pPr>
    </w:p>
    <w:p w14:paraId="6054890D" w14:textId="0700B2C1" w:rsidR="004B676A" w:rsidRPr="00777D4B" w:rsidRDefault="004B676A" w:rsidP="00EE159F">
      <w:pPr>
        <w:pStyle w:val="a4"/>
        <w:numPr>
          <w:ilvl w:val="0"/>
          <w:numId w:val="7"/>
        </w:numPr>
        <w:tabs>
          <w:tab w:val="left" w:pos="1134"/>
          <w:tab w:val="left" w:pos="9498"/>
        </w:tabs>
        <w:ind w:left="0" w:right="712" w:firstLine="567"/>
        <w:rPr>
          <w:sz w:val="28"/>
          <w:lang w:val="uk"/>
        </w:rPr>
      </w:pPr>
      <w:r w:rsidRPr="00777D4B">
        <w:rPr>
          <w:sz w:val="28"/>
          <w:lang w:val="uk"/>
        </w:rPr>
        <w:t>Про вищу освіту</w:t>
      </w:r>
      <w:r w:rsidRPr="00777D4B">
        <w:rPr>
          <w:sz w:val="28"/>
        </w:rPr>
        <w:t> </w:t>
      </w:r>
      <w:r w:rsidRPr="00777D4B">
        <w:rPr>
          <w:sz w:val="28"/>
          <w:lang w:val="uk"/>
        </w:rPr>
        <w:t>: Закон України</w:t>
      </w:r>
      <w:r w:rsidRPr="00777D4B">
        <w:rPr>
          <w:sz w:val="28"/>
        </w:rPr>
        <w:t xml:space="preserve"> від 01.07.2014 № </w:t>
      </w:r>
      <w:r w:rsidRPr="00777D4B">
        <w:rPr>
          <w:sz w:val="28"/>
          <w:lang w:val="uk"/>
        </w:rPr>
        <w:t>1556-VII</w:t>
      </w:r>
      <w:r w:rsidRPr="00777D4B">
        <w:rPr>
          <w:sz w:val="28"/>
        </w:rPr>
        <w:t xml:space="preserve"> (зі змінами).</w:t>
      </w:r>
      <w:r w:rsidRPr="00777D4B">
        <w:rPr>
          <w:sz w:val="28"/>
          <w:lang w:val="uk"/>
        </w:rPr>
        <w:t xml:space="preserve"> URL: </w:t>
      </w:r>
      <w:hyperlink r:id="rId9" w:history="1">
        <w:r w:rsidRPr="00777D4B">
          <w:rPr>
            <w:rStyle w:val="a5"/>
            <w:sz w:val="28"/>
            <w:lang w:val="uk"/>
          </w:rPr>
          <w:t>http://zakon4.rada.gov.ua/laws/show/1556-18</w:t>
        </w:r>
      </w:hyperlink>
      <w:r w:rsidRPr="00777D4B">
        <w:rPr>
          <w:sz w:val="28"/>
        </w:rPr>
        <w:t xml:space="preserve"> </w:t>
      </w:r>
    </w:p>
    <w:p w14:paraId="261AA2F2" w14:textId="3A17B20E" w:rsidR="004B676A" w:rsidRPr="00777D4B" w:rsidRDefault="004B676A" w:rsidP="00EE159F">
      <w:pPr>
        <w:pStyle w:val="a4"/>
        <w:numPr>
          <w:ilvl w:val="0"/>
          <w:numId w:val="7"/>
        </w:numPr>
        <w:tabs>
          <w:tab w:val="left" w:pos="1134"/>
          <w:tab w:val="left" w:pos="9498"/>
        </w:tabs>
        <w:ind w:left="0" w:right="712" w:firstLine="567"/>
        <w:rPr>
          <w:sz w:val="28"/>
          <w:lang w:val="uk"/>
        </w:rPr>
      </w:pPr>
      <w:r w:rsidRPr="00777D4B">
        <w:rPr>
          <w:sz w:val="28"/>
          <w:lang w:val="uk"/>
        </w:rPr>
        <w:t>Про освіту</w:t>
      </w:r>
      <w:r w:rsidRPr="00777D4B">
        <w:rPr>
          <w:sz w:val="28"/>
        </w:rPr>
        <w:t> </w:t>
      </w:r>
      <w:r w:rsidRPr="00777D4B">
        <w:rPr>
          <w:sz w:val="28"/>
          <w:lang w:val="uk"/>
        </w:rPr>
        <w:t>: Закон України</w:t>
      </w:r>
      <w:r w:rsidRPr="00777D4B">
        <w:rPr>
          <w:sz w:val="28"/>
        </w:rPr>
        <w:t xml:space="preserve"> від </w:t>
      </w:r>
      <w:r w:rsidRPr="00777D4B">
        <w:rPr>
          <w:sz w:val="28"/>
          <w:lang w:val="uk"/>
        </w:rPr>
        <w:t>05.09.2017 № 2145-VIII</w:t>
      </w:r>
      <w:r w:rsidRPr="00777D4B">
        <w:rPr>
          <w:sz w:val="28"/>
        </w:rPr>
        <w:t xml:space="preserve"> (зі змінами).</w:t>
      </w:r>
      <w:r w:rsidRPr="00777D4B">
        <w:rPr>
          <w:sz w:val="28"/>
          <w:lang w:val="uk"/>
        </w:rPr>
        <w:t xml:space="preserve"> URL: </w:t>
      </w:r>
      <w:hyperlink r:id="rId10">
        <w:r w:rsidRPr="00777D4B">
          <w:rPr>
            <w:rStyle w:val="a5"/>
            <w:sz w:val="28"/>
            <w:lang w:val="uk"/>
          </w:rPr>
          <w:t>http://zakon5.rada.gov.ua/laws/show/2145-19</w:t>
        </w:r>
      </w:hyperlink>
      <w:r w:rsidRPr="00777D4B">
        <w:rPr>
          <w:sz w:val="28"/>
        </w:rPr>
        <w:t xml:space="preserve"> </w:t>
      </w:r>
    </w:p>
    <w:p w14:paraId="66E9F4FB" w14:textId="211E9E94" w:rsidR="004B676A" w:rsidRPr="00777D4B" w:rsidRDefault="004B676A" w:rsidP="00EE159F">
      <w:pPr>
        <w:pStyle w:val="a4"/>
        <w:numPr>
          <w:ilvl w:val="0"/>
          <w:numId w:val="7"/>
        </w:numPr>
        <w:tabs>
          <w:tab w:val="left" w:pos="1134"/>
          <w:tab w:val="left" w:pos="9498"/>
        </w:tabs>
        <w:ind w:left="0" w:right="712" w:firstLine="567"/>
        <w:rPr>
          <w:sz w:val="28"/>
          <w:lang w:val="uk"/>
        </w:rPr>
      </w:pPr>
      <w:r w:rsidRPr="00777D4B">
        <w:rPr>
          <w:sz w:val="28"/>
          <w:lang w:val="uk"/>
        </w:rPr>
        <w:t>Про Цілі сталого розвитку України на період до 2030 року: Указ Президента України від 30.09.2019 №</w:t>
      </w:r>
      <w:r w:rsidRPr="00777D4B">
        <w:rPr>
          <w:sz w:val="28"/>
        </w:rPr>
        <w:t> </w:t>
      </w:r>
      <w:r w:rsidRPr="00777D4B">
        <w:rPr>
          <w:sz w:val="28"/>
          <w:lang w:val="uk"/>
        </w:rPr>
        <w:t xml:space="preserve">722/2019. URL: </w:t>
      </w:r>
      <w:hyperlink r:id="rId11" w:anchor="Text" w:history="1">
        <w:r w:rsidRPr="00777D4B">
          <w:rPr>
            <w:rStyle w:val="a5"/>
            <w:sz w:val="28"/>
            <w:lang w:val="uk"/>
          </w:rPr>
          <w:t>https://zakon.rada.gov.ua/laws/show/722/2019#Text</w:t>
        </w:r>
      </w:hyperlink>
      <w:r w:rsidRPr="00777D4B">
        <w:rPr>
          <w:sz w:val="28"/>
          <w:lang w:val="uk"/>
        </w:rPr>
        <w:t xml:space="preserve"> </w:t>
      </w:r>
    </w:p>
    <w:p w14:paraId="38681D92" w14:textId="6362D4D1" w:rsidR="004B676A" w:rsidRPr="00777D4B" w:rsidRDefault="004B676A" w:rsidP="00EE159F">
      <w:pPr>
        <w:pStyle w:val="a4"/>
        <w:numPr>
          <w:ilvl w:val="0"/>
          <w:numId w:val="7"/>
        </w:numPr>
        <w:tabs>
          <w:tab w:val="left" w:pos="1134"/>
          <w:tab w:val="left" w:pos="9498"/>
        </w:tabs>
        <w:ind w:left="0" w:right="712" w:firstLine="567"/>
        <w:rPr>
          <w:sz w:val="28"/>
          <w:lang w:val="uk"/>
        </w:rPr>
      </w:pPr>
      <w:r w:rsidRPr="00777D4B">
        <w:rPr>
          <w:sz w:val="28"/>
          <w:lang w:val="uk"/>
        </w:rPr>
        <w:t xml:space="preserve">Національна рамка кваліфікацій. Затверджено постановою Кабінету Міністрів України від 23.11.2011 № 1341 (зі змінами). URL: </w:t>
      </w:r>
      <w:hyperlink r:id="rId12" w:history="1">
        <w:r w:rsidRPr="00777D4B">
          <w:rPr>
            <w:rStyle w:val="a5"/>
            <w:sz w:val="28"/>
            <w:lang w:val="uk"/>
          </w:rPr>
          <w:t>http://zakon4.rada.gov.ua/laws/show/1341-2011-п</w:t>
        </w:r>
      </w:hyperlink>
    </w:p>
    <w:p w14:paraId="0D434275" w14:textId="618B33A9" w:rsidR="004B676A" w:rsidRPr="00777D4B" w:rsidRDefault="004B676A" w:rsidP="00EE159F">
      <w:pPr>
        <w:pStyle w:val="a4"/>
        <w:numPr>
          <w:ilvl w:val="0"/>
          <w:numId w:val="7"/>
        </w:numPr>
        <w:tabs>
          <w:tab w:val="left" w:pos="1134"/>
          <w:tab w:val="left" w:pos="9498"/>
        </w:tabs>
        <w:ind w:left="0" w:right="712" w:firstLine="567"/>
        <w:rPr>
          <w:sz w:val="28"/>
          <w:lang w:val="uk"/>
        </w:rPr>
      </w:pPr>
      <w:r w:rsidRPr="00777D4B">
        <w:rPr>
          <w:sz w:val="28"/>
          <w:lang w:val="uk"/>
        </w:rPr>
        <w:t>Перелік галузей знань і спеціальностей, за якими здійснюється підготовка здобувачів вищої освіти. Затверджено Постановою Кабінету Міністрів України від 29</w:t>
      </w:r>
      <w:r w:rsidRPr="00777D4B">
        <w:rPr>
          <w:sz w:val="28"/>
        </w:rPr>
        <w:t>.04.</w:t>
      </w:r>
      <w:r w:rsidRPr="00777D4B">
        <w:rPr>
          <w:sz w:val="28"/>
          <w:lang w:val="uk"/>
        </w:rPr>
        <w:t xml:space="preserve">2015 № 266 (зі змінами). URL: </w:t>
      </w:r>
      <w:hyperlink r:id="rId13">
        <w:r w:rsidRPr="00777D4B">
          <w:rPr>
            <w:rStyle w:val="a5"/>
            <w:sz w:val="28"/>
            <w:lang w:val="uk"/>
          </w:rPr>
          <w:t>http://zakon4.rada.gov.ua/laws/show/266-2015-п</w:t>
        </w:r>
      </w:hyperlink>
      <w:r w:rsidRPr="00777D4B">
        <w:rPr>
          <w:sz w:val="28"/>
        </w:rPr>
        <w:t xml:space="preserve"> </w:t>
      </w:r>
    </w:p>
    <w:p w14:paraId="4367199D" w14:textId="01A01E14" w:rsidR="004B676A" w:rsidRPr="00777D4B" w:rsidRDefault="004B676A" w:rsidP="00EE159F">
      <w:pPr>
        <w:pStyle w:val="a4"/>
        <w:numPr>
          <w:ilvl w:val="0"/>
          <w:numId w:val="7"/>
        </w:numPr>
        <w:tabs>
          <w:tab w:val="left" w:pos="1134"/>
          <w:tab w:val="left" w:pos="9498"/>
        </w:tabs>
        <w:ind w:left="0" w:right="712" w:firstLine="567"/>
        <w:rPr>
          <w:sz w:val="28"/>
          <w:lang w:val="uk"/>
        </w:rPr>
      </w:pPr>
      <w:r w:rsidRPr="00777D4B">
        <w:rPr>
          <w:sz w:val="28"/>
          <w:lang w:val="uk"/>
        </w:rPr>
        <w:t xml:space="preserve">Національний класифікатор України : Класифікатор професій ДК 003:2010: </w:t>
      </w:r>
      <w:proofErr w:type="spellStart"/>
      <w:r w:rsidRPr="00777D4B">
        <w:rPr>
          <w:sz w:val="28"/>
          <w:lang w:val="uk"/>
        </w:rPr>
        <w:t>затв</w:t>
      </w:r>
      <w:proofErr w:type="spellEnd"/>
      <w:r w:rsidRPr="00777D4B">
        <w:rPr>
          <w:sz w:val="28"/>
          <w:lang w:val="uk"/>
        </w:rPr>
        <w:t>. наказом Держспоживстандарту України від 28.07.2010 №</w:t>
      </w:r>
      <w:r w:rsidR="00E5768F" w:rsidRPr="00777D4B">
        <w:rPr>
          <w:sz w:val="28"/>
          <w:lang w:val="uk"/>
        </w:rPr>
        <w:t> </w:t>
      </w:r>
      <w:r w:rsidRPr="00777D4B">
        <w:rPr>
          <w:sz w:val="28"/>
          <w:lang w:val="uk"/>
        </w:rPr>
        <w:t xml:space="preserve">327 (зі змінами). URL: </w:t>
      </w:r>
      <w:hyperlink r:id="rId14" w:history="1">
        <w:r w:rsidRPr="00777D4B">
          <w:rPr>
            <w:rStyle w:val="a5"/>
            <w:sz w:val="28"/>
            <w:lang w:val="uk"/>
          </w:rPr>
          <w:t>https://zakon.rada.gov.ua/rada/show/va327609-10</w:t>
        </w:r>
      </w:hyperlink>
      <w:r w:rsidRPr="00777D4B">
        <w:rPr>
          <w:sz w:val="28"/>
          <w:lang w:val="uk"/>
        </w:rPr>
        <w:t xml:space="preserve"> </w:t>
      </w:r>
    </w:p>
    <w:p w14:paraId="2C2FAD71" w14:textId="77777777" w:rsidR="00E5768F" w:rsidRPr="00777D4B" w:rsidRDefault="00E5768F" w:rsidP="00EE159F">
      <w:pPr>
        <w:pStyle w:val="a4"/>
        <w:tabs>
          <w:tab w:val="left" w:pos="1134"/>
          <w:tab w:val="left" w:pos="9498"/>
        </w:tabs>
        <w:ind w:left="0" w:right="712" w:firstLine="567"/>
        <w:rPr>
          <w:sz w:val="28"/>
          <w:lang w:val="uk"/>
        </w:rPr>
      </w:pPr>
    </w:p>
    <w:p w14:paraId="654E6324" w14:textId="669639AE" w:rsidR="004B676A" w:rsidRPr="00EE159F" w:rsidRDefault="004B676A" w:rsidP="00EE159F">
      <w:pPr>
        <w:pStyle w:val="a4"/>
        <w:tabs>
          <w:tab w:val="left" w:pos="1134"/>
          <w:tab w:val="left" w:pos="9498"/>
        </w:tabs>
        <w:ind w:left="0" w:right="712" w:firstLine="567"/>
        <w:rPr>
          <w:b/>
          <w:sz w:val="28"/>
          <w:lang w:val="uk"/>
        </w:rPr>
      </w:pPr>
      <w:r w:rsidRPr="00EE159F">
        <w:rPr>
          <w:b/>
          <w:sz w:val="28"/>
          <w:lang w:val="uk"/>
        </w:rPr>
        <w:t>Інші джерела</w:t>
      </w:r>
    </w:p>
    <w:p w14:paraId="2CEEF769" w14:textId="77777777" w:rsidR="00E5768F" w:rsidRPr="00777D4B" w:rsidRDefault="00E5768F" w:rsidP="00EE159F">
      <w:pPr>
        <w:pStyle w:val="a4"/>
        <w:tabs>
          <w:tab w:val="left" w:pos="1134"/>
          <w:tab w:val="left" w:pos="9498"/>
        </w:tabs>
        <w:ind w:left="0" w:right="712" w:firstLine="567"/>
        <w:rPr>
          <w:sz w:val="28"/>
          <w:lang w:val="uk"/>
        </w:rPr>
      </w:pPr>
    </w:p>
    <w:p w14:paraId="0B3E4462" w14:textId="181AB4AE" w:rsidR="004B676A" w:rsidRPr="00777D4B" w:rsidRDefault="004B676A" w:rsidP="00EE159F">
      <w:pPr>
        <w:pStyle w:val="a4"/>
        <w:numPr>
          <w:ilvl w:val="0"/>
          <w:numId w:val="9"/>
        </w:numPr>
        <w:tabs>
          <w:tab w:val="left" w:pos="1134"/>
          <w:tab w:val="left" w:pos="9498"/>
        </w:tabs>
        <w:ind w:left="0" w:right="712" w:firstLine="567"/>
        <w:contextualSpacing/>
        <w:rPr>
          <w:sz w:val="28"/>
          <w:lang w:val="uk"/>
        </w:rPr>
      </w:pPr>
      <w:r w:rsidRPr="00777D4B">
        <w:rPr>
          <w:sz w:val="28"/>
          <w:lang w:val="uk"/>
        </w:rPr>
        <w:t xml:space="preserve">Національний освітній глосарій : вища освіта (4-е вид., перероб. і </w:t>
      </w:r>
      <w:proofErr w:type="spellStart"/>
      <w:r w:rsidRPr="00777D4B">
        <w:rPr>
          <w:sz w:val="28"/>
          <w:lang w:val="uk"/>
        </w:rPr>
        <w:t>доп</w:t>
      </w:r>
      <w:proofErr w:type="spellEnd"/>
      <w:r w:rsidRPr="00777D4B">
        <w:rPr>
          <w:sz w:val="28"/>
          <w:lang w:val="uk"/>
        </w:rPr>
        <w:t xml:space="preserve">.) / </w:t>
      </w:r>
      <w:proofErr w:type="spellStart"/>
      <w:r w:rsidRPr="00777D4B">
        <w:rPr>
          <w:sz w:val="28"/>
          <w:lang w:val="uk"/>
        </w:rPr>
        <w:t>авт</w:t>
      </w:r>
      <w:proofErr w:type="spellEnd"/>
      <w:r w:rsidRPr="00777D4B">
        <w:rPr>
          <w:sz w:val="28"/>
          <w:lang w:val="uk"/>
        </w:rPr>
        <w:t>.-уклад.: В.Є. Бахрушин, М.І. Винницький, В.М. Захарченко, І.О.</w:t>
      </w:r>
      <w:r w:rsidR="00E5768F" w:rsidRPr="00777D4B">
        <w:rPr>
          <w:sz w:val="28"/>
          <w:lang w:val="uk"/>
        </w:rPr>
        <w:t> </w:t>
      </w:r>
      <w:r w:rsidRPr="00777D4B">
        <w:rPr>
          <w:sz w:val="28"/>
          <w:lang w:val="uk"/>
        </w:rPr>
        <w:t xml:space="preserve">Золотарьова, С.А. </w:t>
      </w:r>
      <w:proofErr w:type="spellStart"/>
      <w:r w:rsidRPr="00777D4B">
        <w:rPr>
          <w:sz w:val="28"/>
          <w:lang w:val="uk"/>
        </w:rPr>
        <w:t>Калашнікова</w:t>
      </w:r>
      <w:proofErr w:type="spellEnd"/>
      <w:r w:rsidRPr="00777D4B">
        <w:rPr>
          <w:sz w:val="28"/>
          <w:lang w:val="uk"/>
        </w:rPr>
        <w:t xml:space="preserve">, В.І. Луговий, М.Р. </w:t>
      </w:r>
      <w:proofErr w:type="spellStart"/>
      <w:r w:rsidRPr="00777D4B">
        <w:rPr>
          <w:sz w:val="28"/>
          <w:lang w:val="uk"/>
        </w:rPr>
        <w:t>Мруга</w:t>
      </w:r>
      <w:proofErr w:type="spellEnd"/>
      <w:r w:rsidRPr="00777D4B">
        <w:rPr>
          <w:sz w:val="28"/>
          <w:lang w:val="uk"/>
        </w:rPr>
        <w:t>, Ю.М.</w:t>
      </w:r>
      <w:r w:rsidR="00E5768F" w:rsidRPr="00777D4B">
        <w:rPr>
          <w:sz w:val="28"/>
          <w:lang w:val="uk"/>
        </w:rPr>
        <w:t> </w:t>
      </w:r>
      <w:proofErr w:type="spellStart"/>
      <w:r w:rsidRPr="00777D4B">
        <w:rPr>
          <w:sz w:val="28"/>
          <w:lang w:val="uk"/>
        </w:rPr>
        <w:t>Рашкевич</w:t>
      </w:r>
      <w:proofErr w:type="spellEnd"/>
      <w:r w:rsidRPr="00777D4B">
        <w:rPr>
          <w:sz w:val="28"/>
          <w:lang w:val="uk"/>
        </w:rPr>
        <w:t xml:space="preserve">, І.М. Сікорська, А.В. </w:t>
      </w:r>
      <w:proofErr w:type="spellStart"/>
      <w:r w:rsidRPr="00777D4B">
        <w:rPr>
          <w:sz w:val="28"/>
          <w:lang w:val="uk"/>
        </w:rPr>
        <w:t>Ставицький</w:t>
      </w:r>
      <w:proofErr w:type="spellEnd"/>
      <w:r w:rsidRPr="00777D4B">
        <w:rPr>
          <w:sz w:val="28"/>
          <w:lang w:val="uk"/>
        </w:rPr>
        <w:t xml:space="preserve">, Ж.В. </w:t>
      </w:r>
      <w:proofErr w:type="spellStart"/>
      <w:r w:rsidRPr="00777D4B">
        <w:rPr>
          <w:sz w:val="28"/>
          <w:lang w:val="uk"/>
        </w:rPr>
        <w:t>Таланова</w:t>
      </w:r>
      <w:proofErr w:type="spellEnd"/>
      <w:r w:rsidRPr="00777D4B">
        <w:rPr>
          <w:sz w:val="28"/>
          <w:lang w:val="uk"/>
        </w:rPr>
        <w:t xml:space="preserve">, С.П. </w:t>
      </w:r>
      <w:proofErr w:type="spellStart"/>
      <w:r w:rsidRPr="00777D4B">
        <w:rPr>
          <w:sz w:val="28"/>
          <w:lang w:val="uk"/>
        </w:rPr>
        <w:t>Шитікова</w:t>
      </w:r>
      <w:proofErr w:type="spellEnd"/>
      <w:r w:rsidRPr="00777D4B">
        <w:rPr>
          <w:sz w:val="28"/>
          <w:lang w:val="uk"/>
        </w:rPr>
        <w:t xml:space="preserve"> ; за ред.: В.Г. Кременя, В.Є. Бахрушина, Ю.М. </w:t>
      </w:r>
      <w:proofErr w:type="spellStart"/>
      <w:r w:rsidRPr="00777D4B">
        <w:rPr>
          <w:sz w:val="28"/>
          <w:lang w:val="uk"/>
        </w:rPr>
        <w:t>Рашкевича</w:t>
      </w:r>
      <w:proofErr w:type="spellEnd"/>
      <w:r w:rsidRPr="00777D4B">
        <w:rPr>
          <w:sz w:val="28"/>
          <w:lang w:val="uk"/>
        </w:rPr>
        <w:t xml:space="preserve">. 2024. 114 с. URL: https://erasmusplus.org.ua/wp-content/uploads/2024/10/glosarijvo_2024_here_neo_ivo_napn_mon_30.09.2024.pdf </w:t>
      </w:r>
    </w:p>
    <w:p w14:paraId="6ED21115" w14:textId="2F83A241" w:rsidR="004B676A" w:rsidRDefault="004B676A" w:rsidP="00EE159F">
      <w:pPr>
        <w:pStyle w:val="a4"/>
        <w:numPr>
          <w:ilvl w:val="0"/>
          <w:numId w:val="9"/>
        </w:numPr>
        <w:tabs>
          <w:tab w:val="left" w:pos="1134"/>
          <w:tab w:val="left" w:pos="9498"/>
        </w:tabs>
        <w:ind w:left="0" w:right="712" w:firstLine="567"/>
        <w:contextualSpacing/>
        <w:rPr>
          <w:sz w:val="28"/>
          <w:lang w:val="uk"/>
        </w:rPr>
      </w:pPr>
      <w:r w:rsidRPr="00777D4B">
        <w:rPr>
          <w:sz w:val="28"/>
          <w:lang w:val="uk"/>
        </w:rPr>
        <w:t xml:space="preserve">Професійний стандарт «Бібліотекар» : </w:t>
      </w:r>
      <w:proofErr w:type="spellStart"/>
      <w:r w:rsidRPr="00777D4B">
        <w:rPr>
          <w:sz w:val="28"/>
          <w:lang w:val="uk"/>
        </w:rPr>
        <w:t>затв</w:t>
      </w:r>
      <w:proofErr w:type="spellEnd"/>
      <w:r w:rsidRPr="00777D4B">
        <w:rPr>
          <w:sz w:val="28"/>
          <w:lang w:val="uk"/>
        </w:rPr>
        <w:t xml:space="preserve">. наказом Державного агентства України з питань мистецтв та мистецької освіти від 10.03.2025 № 17. URL: </w:t>
      </w:r>
      <w:hyperlink r:id="rId15" w:history="1">
        <w:r w:rsidRPr="00777D4B">
          <w:rPr>
            <w:rStyle w:val="a5"/>
            <w:sz w:val="28"/>
            <w:lang w:val="uk"/>
          </w:rPr>
          <w:t>https://register.nqa.gov.ua/uploads/0/728-bibliotekar.pdf</w:t>
        </w:r>
      </w:hyperlink>
      <w:r w:rsidRPr="00777D4B">
        <w:rPr>
          <w:sz w:val="28"/>
        </w:rPr>
        <w:t xml:space="preserve"> </w:t>
      </w:r>
      <w:r w:rsidRPr="00777D4B">
        <w:rPr>
          <w:sz w:val="28"/>
          <w:lang w:val="uk"/>
        </w:rPr>
        <w:t xml:space="preserve"> </w:t>
      </w:r>
    </w:p>
    <w:p w14:paraId="67F46BAE" w14:textId="77777777" w:rsidR="00EE159F" w:rsidRPr="00777D4B" w:rsidRDefault="00EE159F" w:rsidP="00EE159F">
      <w:pPr>
        <w:pStyle w:val="a4"/>
        <w:tabs>
          <w:tab w:val="left" w:pos="1134"/>
          <w:tab w:val="left" w:pos="9498"/>
        </w:tabs>
        <w:ind w:left="567" w:right="712" w:firstLine="0"/>
        <w:contextualSpacing/>
        <w:rPr>
          <w:sz w:val="28"/>
          <w:lang w:val="uk"/>
        </w:rPr>
      </w:pPr>
    </w:p>
    <w:p w14:paraId="0BE63649" w14:textId="34241F48" w:rsidR="004B676A" w:rsidRPr="00777D4B" w:rsidRDefault="004B676A" w:rsidP="00EE159F">
      <w:pPr>
        <w:pStyle w:val="a4"/>
        <w:numPr>
          <w:ilvl w:val="0"/>
          <w:numId w:val="9"/>
        </w:numPr>
        <w:tabs>
          <w:tab w:val="left" w:pos="1134"/>
          <w:tab w:val="left" w:pos="9498"/>
        </w:tabs>
        <w:ind w:left="0" w:right="712" w:firstLine="567"/>
        <w:contextualSpacing/>
        <w:rPr>
          <w:sz w:val="28"/>
          <w:lang w:val="uk"/>
        </w:rPr>
      </w:pPr>
      <w:r w:rsidRPr="00777D4B">
        <w:rPr>
          <w:sz w:val="28"/>
          <w:lang w:val="uk"/>
        </w:rPr>
        <w:lastRenderedPageBreak/>
        <w:t xml:space="preserve">Професійний стандарт «Бібліограф» : </w:t>
      </w:r>
      <w:bookmarkStart w:id="2" w:name="_Hlk225723032"/>
      <w:proofErr w:type="spellStart"/>
      <w:r w:rsidRPr="00777D4B">
        <w:rPr>
          <w:sz w:val="28"/>
          <w:lang w:val="uk"/>
        </w:rPr>
        <w:t>затв</w:t>
      </w:r>
      <w:proofErr w:type="spellEnd"/>
      <w:r w:rsidRPr="00777D4B">
        <w:rPr>
          <w:sz w:val="28"/>
          <w:lang w:val="uk"/>
        </w:rPr>
        <w:t>. наказом Державного агентства України з питань мистецтв та мистецької освіти від 09.12.2025 № 60. URL</w:t>
      </w:r>
      <w:bookmarkEnd w:id="2"/>
      <w:r w:rsidRPr="00777D4B">
        <w:rPr>
          <w:sz w:val="28"/>
          <w:lang w:val="uk"/>
        </w:rPr>
        <w:t xml:space="preserve">:  </w:t>
      </w:r>
      <w:hyperlink r:id="rId16" w:history="1">
        <w:r w:rsidRPr="00777D4B">
          <w:rPr>
            <w:rStyle w:val="a5"/>
            <w:sz w:val="28"/>
            <w:lang w:val="uk"/>
          </w:rPr>
          <w:t>https://register.nqa.gov.ua/uploads/0/852-ps_bibliograf_copy.pdf</w:t>
        </w:r>
      </w:hyperlink>
      <w:r w:rsidRPr="00777D4B">
        <w:rPr>
          <w:sz w:val="28"/>
        </w:rPr>
        <w:t xml:space="preserve"> </w:t>
      </w:r>
    </w:p>
    <w:p w14:paraId="03C8BAB8" w14:textId="6FC05372" w:rsidR="004B676A" w:rsidRPr="00777D4B" w:rsidRDefault="00BB1F60" w:rsidP="00EE159F">
      <w:pPr>
        <w:pStyle w:val="a4"/>
        <w:numPr>
          <w:ilvl w:val="0"/>
          <w:numId w:val="9"/>
        </w:numPr>
        <w:tabs>
          <w:tab w:val="left" w:pos="1134"/>
          <w:tab w:val="left" w:pos="9498"/>
        </w:tabs>
        <w:ind w:left="0" w:right="712" w:firstLine="567"/>
        <w:contextualSpacing/>
        <w:rPr>
          <w:sz w:val="28"/>
          <w:lang w:val="uk"/>
        </w:rPr>
      </w:pPr>
      <w:r w:rsidRPr="00777D4B">
        <w:rPr>
          <w:sz w:val="28"/>
          <w:lang w:val="uk"/>
        </w:rPr>
        <w:t xml:space="preserve">Професійний стандарт «Фахівець з бібліотечної справи»: </w:t>
      </w:r>
      <w:proofErr w:type="spellStart"/>
      <w:r w:rsidRPr="00777D4B">
        <w:rPr>
          <w:sz w:val="28"/>
          <w:lang w:val="uk"/>
        </w:rPr>
        <w:t>затв</w:t>
      </w:r>
      <w:proofErr w:type="spellEnd"/>
      <w:r w:rsidRPr="00777D4B">
        <w:rPr>
          <w:sz w:val="28"/>
          <w:lang w:val="uk"/>
        </w:rPr>
        <w:t>. наказом Державного агентства України з питань мистецтв та мистецької освіти від 22.08.2025 № 40. URL:</w:t>
      </w:r>
      <w:r w:rsidRPr="00777D4B">
        <w:t xml:space="preserve"> </w:t>
      </w:r>
      <w:hyperlink r:id="rId17" w:history="1">
        <w:r w:rsidRPr="00777D4B">
          <w:rPr>
            <w:rStyle w:val="a5"/>
            <w:sz w:val="28"/>
            <w:lang w:val="uk"/>
          </w:rPr>
          <w:t>https://arts.gov.ua/zatverdzheno-profesijnyj-standart-fahivecz-z-bibliotechnoyi-spravy/</w:t>
        </w:r>
      </w:hyperlink>
      <w:r w:rsidRPr="00777D4B">
        <w:rPr>
          <w:sz w:val="28"/>
          <w:lang w:val="uk"/>
        </w:rPr>
        <w:t xml:space="preserve"> </w:t>
      </w:r>
    </w:p>
    <w:p w14:paraId="19BD587A" w14:textId="77777777" w:rsidR="004B676A" w:rsidRPr="00777D4B" w:rsidRDefault="004B676A" w:rsidP="00EE159F">
      <w:pPr>
        <w:pStyle w:val="a4"/>
        <w:numPr>
          <w:ilvl w:val="0"/>
          <w:numId w:val="9"/>
        </w:numPr>
        <w:tabs>
          <w:tab w:val="left" w:pos="1134"/>
          <w:tab w:val="left" w:pos="9498"/>
        </w:tabs>
        <w:ind w:left="0" w:right="712" w:firstLine="567"/>
        <w:contextualSpacing/>
        <w:rPr>
          <w:sz w:val="28"/>
          <w:lang w:val="uk"/>
        </w:rPr>
      </w:pPr>
      <w:r w:rsidRPr="00777D4B">
        <w:rPr>
          <w:sz w:val="28"/>
          <w:lang w:val="uk"/>
        </w:rPr>
        <w:t xml:space="preserve">ДСТУ 2732:2023. Діловодство та архівна справа. Терміни та визначення понять : </w:t>
      </w:r>
      <w:proofErr w:type="spellStart"/>
      <w:r w:rsidRPr="00777D4B">
        <w:rPr>
          <w:sz w:val="28"/>
          <w:lang w:val="uk"/>
        </w:rPr>
        <w:t>нац</w:t>
      </w:r>
      <w:proofErr w:type="spellEnd"/>
      <w:r w:rsidRPr="00777D4B">
        <w:rPr>
          <w:sz w:val="28"/>
          <w:lang w:val="uk"/>
        </w:rPr>
        <w:t xml:space="preserve">. стандарт України / </w:t>
      </w:r>
      <w:proofErr w:type="spellStart"/>
      <w:r w:rsidRPr="00777D4B">
        <w:rPr>
          <w:sz w:val="28"/>
          <w:lang w:val="uk"/>
        </w:rPr>
        <w:t>затв</w:t>
      </w:r>
      <w:proofErr w:type="spellEnd"/>
      <w:r w:rsidRPr="00777D4B">
        <w:rPr>
          <w:sz w:val="28"/>
          <w:lang w:val="uk"/>
        </w:rPr>
        <w:t xml:space="preserve">. наказом </w:t>
      </w:r>
      <w:proofErr w:type="spellStart"/>
      <w:r w:rsidRPr="00777D4B">
        <w:rPr>
          <w:sz w:val="28"/>
          <w:lang w:val="uk"/>
        </w:rPr>
        <w:t>Нац</w:t>
      </w:r>
      <w:proofErr w:type="spellEnd"/>
      <w:r w:rsidRPr="00777D4B">
        <w:rPr>
          <w:sz w:val="28"/>
          <w:lang w:val="uk"/>
        </w:rPr>
        <w:t xml:space="preserve">. </w:t>
      </w:r>
      <w:proofErr w:type="spellStart"/>
      <w:r w:rsidRPr="00777D4B">
        <w:rPr>
          <w:sz w:val="28"/>
          <w:lang w:val="uk"/>
        </w:rPr>
        <w:t>орг</w:t>
      </w:r>
      <w:proofErr w:type="spellEnd"/>
      <w:r w:rsidRPr="00777D4B">
        <w:rPr>
          <w:sz w:val="28"/>
          <w:lang w:val="uk"/>
        </w:rPr>
        <w:t xml:space="preserve">. стандартизації від 25.05.2023 № 121. Київ : </w:t>
      </w:r>
      <w:proofErr w:type="spellStart"/>
      <w:r w:rsidRPr="00777D4B">
        <w:rPr>
          <w:sz w:val="28"/>
          <w:lang w:val="uk"/>
        </w:rPr>
        <w:t>Нац</w:t>
      </w:r>
      <w:proofErr w:type="spellEnd"/>
      <w:r w:rsidRPr="00777D4B">
        <w:rPr>
          <w:sz w:val="28"/>
          <w:lang w:val="uk"/>
        </w:rPr>
        <w:t xml:space="preserve">. </w:t>
      </w:r>
      <w:proofErr w:type="spellStart"/>
      <w:r w:rsidRPr="00777D4B">
        <w:rPr>
          <w:sz w:val="28"/>
          <w:lang w:val="uk"/>
        </w:rPr>
        <w:t>орг</w:t>
      </w:r>
      <w:proofErr w:type="spellEnd"/>
      <w:r w:rsidRPr="00777D4B">
        <w:rPr>
          <w:sz w:val="28"/>
          <w:lang w:val="uk"/>
        </w:rPr>
        <w:t>. стандартизації, 2024. 31 с.</w:t>
      </w:r>
    </w:p>
    <w:p w14:paraId="0FF7FE84" w14:textId="3AF44C28" w:rsidR="004B676A" w:rsidRPr="00777D4B" w:rsidRDefault="004B676A" w:rsidP="00EE159F">
      <w:pPr>
        <w:pStyle w:val="a4"/>
        <w:numPr>
          <w:ilvl w:val="0"/>
          <w:numId w:val="9"/>
        </w:numPr>
        <w:tabs>
          <w:tab w:val="left" w:pos="1134"/>
          <w:tab w:val="left" w:pos="9498"/>
        </w:tabs>
        <w:ind w:left="0" w:right="712" w:firstLine="567"/>
        <w:contextualSpacing/>
        <w:rPr>
          <w:sz w:val="28"/>
          <w:lang w:val="uk"/>
        </w:rPr>
      </w:pPr>
      <w:r w:rsidRPr="00777D4B">
        <w:rPr>
          <w:sz w:val="28"/>
          <w:lang w:val="uk"/>
        </w:rPr>
        <w:t xml:space="preserve">ДСТУ ISO 30300:2015. Інформація та документація. Системи керування документами. Основні положення і словник термінів : </w:t>
      </w:r>
      <w:proofErr w:type="spellStart"/>
      <w:r w:rsidRPr="00777D4B">
        <w:rPr>
          <w:sz w:val="28"/>
          <w:lang w:val="uk"/>
        </w:rPr>
        <w:t>нац</w:t>
      </w:r>
      <w:proofErr w:type="spellEnd"/>
      <w:r w:rsidRPr="00777D4B">
        <w:rPr>
          <w:sz w:val="28"/>
          <w:lang w:val="uk"/>
        </w:rPr>
        <w:t xml:space="preserve">. стандарт України / </w:t>
      </w:r>
      <w:proofErr w:type="spellStart"/>
      <w:r w:rsidRPr="00777D4B">
        <w:rPr>
          <w:sz w:val="28"/>
          <w:lang w:val="uk"/>
        </w:rPr>
        <w:t>затв</w:t>
      </w:r>
      <w:proofErr w:type="spellEnd"/>
      <w:r w:rsidRPr="00777D4B">
        <w:rPr>
          <w:sz w:val="28"/>
          <w:lang w:val="uk"/>
        </w:rPr>
        <w:t xml:space="preserve">. наказом </w:t>
      </w:r>
      <w:proofErr w:type="spellStart"/>
      <w:r w:rsidRPr="00777D4B">
        <w:rPr>
          <w:sz w:val="28"/>
          <w:lang w:val="uk"/>
        </w:rPr>
        <w:t>УкрНДНЦ</w:t>
      </w:r>
      <w:proofErr w:type="spellEnd"/>
      <w:r w:rsidRPr="00777D4B">
        <w:rPr>
          <w:sz w:val="28"/>
          <w:lang w:val="uk"/>
        </w:rPr>
        <w:t xml:space="preserve">. Київ: </w:t>
      </w:r>
      <w:proofErr w:type="spellStart"/>
      <w:r w:rsidRPr="00777D4B">
        <w:rPr>
          <w:sz w:val="28"/>
          <w:lang w:val="uk"/>
        </w:rPr>
        <w:t>УкрНДНЦ</w:t>
      </w:r>
      <w:proofErr w:type="spellEnd"/>
      <w:r w:rsidRPr="00777D4B">
        <w:rPr>
          <w:sz w:val="28"/>
          <w:lang w:val="uk"/>
        </w:rPr>
        <w:t>, 2017.</w:t>
      </w:r>
      <w:r w:rsidRPr="00777D4B">
        <w:rPr>
          <w:sz w:val="28"/>
        </w:rPr>
        <w:t xml:space="preserve"> </w:t>
      </w:r>
      <w:r w:rsidRPr="00777D4B">
        <w:rPr>
          <w:sz w:val="28"/>
          <w:lang w:val="uk"/>
        </w:rPr>
        <w:t>13 с.</w:t>
      </w:r>
    </w:p>
    <w:p w14:paraId="5C11B38A" w14:textId="13E4867D" w:rsidR="00C67A54" w:rsidRPr="00777D4B" w:rsidRDefault="00C67A54" w:rsidP="00EE159F">
      <w:pPr>
        <w:pStyle w:val="a4"/>
        <w:numPr>
          <w:ilvl w:val="0"/>
          <w:numId w:val="9"/>
        </w:numPr>
        <w:tabs>
          <w:tab w:val="left" w:pos="1134"/>
          <w:tab w:val="left" w:pos="9498"/>
        </w:tabs>
        <w:ind w:left="0" w:right="712" w:firstLine="567"/>
        <w:contextualSpacing/>
        <w:rPr>
          <w:sz w:val="28"/>
          <w:lang w:val="uk"/>
        </w:rPr>
      </w:pPr>
      <w:r w:rsidRPr="00777D4B">
        <w:rPr>
          <w:sz w:val="28"/>
          <w:szCs w:val="28"/>
          <w:lang w:val="uk" w:eastAsia="zh-CN"/>
        </w:rPr>
        <w:t xml:space="preserve">Бахрушин В.Є. Стандартизація вимог до вищої освіти, як інструмент забезпечення якості вищої освіти: рівні вищої освіти та предметні області. </w:t>
      </w:r>
      <w:r w:rsidRPr="00777D4B">
        <w:rPr>
          <w:i/>
          <w:iCs/>
          <w:sz w:val="28"/>
          <w:szCs w:val="28"/>
          <w:lang w:val="uk" w:eastAsia="zh-CN"/>
        </w:rPr>
        <w:t>Освітня аналітика України</w:t>
      </w:r>
      <w:r w:rsidRPr="00777D4B">
        <w:rPr>
          <w:sz w:val="28"/>
          <w:szCs w:val="28"/>
          <w:lang w:val="uk" w:eastAsia="zh-CN"/>
        </w:rPr>
        <w:t xml:space="preserve">. 2020. № 2(9). С. 50–66.: URL: </w:t>
      </w:r>
      <w:hyperlink r:id="rId18" w:history="1">
        <w:r w:rsidRPr="00777D4B">
          <w:rPr>
            <w:rStyle w:val="a5"/>
            <w:sz w:val="28"/>
            <w:szCs w:val="28"/>
            <w:lang w:val="uk" w:eastAsia="zh-CN"/>
          </w:rPr>
          <w:t>https://science.iea.gov.ua/wp-content/uploads/2020/10/4_Bakhrushin_29_2020_50_66.pdf</w:t>
        </w:r>
      </w:hyperlink>
    </w:p>
    <w:p w14:paraId="37EBB84A" w14:textId="63E9CEB7" w:rsidR="004B676A" w:rsidRPr="00777D4B" w:rsidRDefault="004B676A" w:rsidP="00EE159F">
      <w:pPr>
        <w:pStyle w:val="a4"/>
        <w:numPr>
          <w:ilvl w:val="0"/>
          <w:numId w:val="9"/>
        </w:numPr>
        <w:tabs>
          <w:tab w:val="left" w:pos="1134"/>
          <w:tab w:val="left" w:pos="9498"/>
        </w:tabs>
        <w:ind w:left="0" w:right="712" w:firstLine="567"/>
        <w:contextualSpacing/>
        <w:rPr>
          <w:sz w:val="28"/>
          <w:lang w:val="uk"/>
        </w:rPr>
      </w:pPr>
      <w:r w:rsidRPr="00777D4B">
        <w:rPr>
          <w:sz w:val="28"/>
          <w:lang w:val="uk"/>
        </w:rPr>
        <w:t xml:space="preserve">Рамка цифрової компетентності громадян України / Міністерство освіти та науки України, Міністерство цифрової трансформації України. URL: https://osvita.diia.gov.ua/uploads/1/7451-ramka_cifrovoi_kompetentnosti.pdf </w:t>
      </w:r>
    </w:p>
    <w:p w14:paraId="6909BA69" w14:textId="59FE93F1" w:rsidR="004B676A" w:rsidRPr="00777D4B" w:rsidRDefault="004B676A" w:rsidP="00EE159F">
      <w:pPr>
        <w:pStyle w:val="a4"/>
        <w:numPr>
          <w:ilvl w:val="0"/>
          <w:numId w:val="9"/>
        </w:numPr>
        <w:tabs>
          <w:tab w:val="left" w:pos="1134"/>
          <w:tab w:val="left" w:pos="9498"/>
        </w:tabs>
        <w:ind w:left="0" w:right="712" w:firstLine="567"/>
        <w:contextualSpacing/>
        <w:rPr>
          <w:sz w:val="28"/>
          <w:lang w:val="uk"/>
        </w:rPr>
      </w:pPr>
      <w:r w:rsidRPr="00777D4B">
        <w:rPr>
          <w:sz w:val="28"/>
          <w:lang w:val="uk"/>
        </w:rPr>
        <w:t xml:space="preserve">Рамка компетентностей для культури демократії / Рада Європи </w:t>
      </w:r>
      <w:r w:rsidRPr="00777D4B">
        <w:rPr>
          <w:sz w:val="28"/>
          <w:lang w:val="ru-RU"/>
        </w:rPr>
        <w:t>(</w:t>
      </w:r>
      <w:proofErr w:type="spellStart"/>
      <w:r w:rsidRPr="00777D4B">
        <w:rPr>
          <w:sz w:val="28"/>
          <w:lang w:val="uk"/>
        </w:rPr>
        <w:t>Council</w:t>
      </w:r>
      <w:proofErr w:type="spellEnd"/>
      <w:r w:rsidRPr="00777D4B">
        <w:rPr>
          <w:sz w:val="28"/>
          <w:lang w:val="uk"/>
        </w:rPr>
        <w:t xml:space="preserve"> </w:t>
      </w:r>
      <w:proofErr w:type="spellStart"/>
      <w:r w:rsidRPr="00777D4B">
        <w:rPr>
          <w:sz w:val="28"/>
          <w:lang w:val="uk"/>
        </w:rPr>
        <w:t>of</w:t>
      </w:r>
      <w:proofErr w:type="spellEnd"/>
      <w:r w:rsidRPr="00777D4B">
        <w:rPr>
          <w:sz w:val="28"/>
          <w:lang w:val="uk"/>
        </w:rPr>
        <w:t xml:space="preserve"> </w:t>
      </w:r>
      <w:proofErr w:type="spellStart"/>
      <w:r w:rsidRPr="00777D4B">
        <w:rPr>
          <w:sz w:val="28"/>
          <w:lang w:val="uk"/>
        </w:rPr>
        <w:t>Europe</w:t>
      </w:r>
      <w:proofErr w:type="spellEnd"/>
      <w:r w:rsidRPr="00777D4B">
        <w:rPr>
          <w:sz w:val="28"/>
          <w:lang w:val="uk"/>
        </w:rPr>
        <w:t xml:space="preserve">). URL: https://rm.coe.int/rf-cdc-vol-2-/168097ec96 </w:t>
      </w:r>
    </w:p>
    <w:p w14:paraId="35412B95" w14:textId="4BF7D7D9" w:rsidR="004B676A" w:rsidRPr="00777D4B" w:rsidRDefault="004B676A" w:rsidP="00EE159F">
      <w:pPr>
        <w:pStyle w:val="a4"/>
        <w:numPr>
          <w:ilvl w:val="0"/>
          <w:numId w:val="9"/>
        </w:numPr>
        <w:tabs>
          <w:tab w:val="left" w:pos="1134"/>
          <w:tab w:val="left" w:pos="9498"/>
        </w:tabs>
        <w:ind w:left="0" w:right="712" w:firstLine="567"/>
        <w:contextualSpacing/>
        <w:rPr>
          <w:sz w:val="28"/>
          <w:lang w:val="uk"/>
        </w:rPr>
      </w:pPr>
      <w:r w:rsidRPr="00777D4B">
        <w:rPr>
          <w:sz w:val="28"/>
          <w:lang w:val="uk"/>
        </w:rPr>
        <w:t xml:space="preserve">Розвиток системи забезпечення якості вищої освіти в Україні: інформаційно-аналітичний огляд / Міністерство освіти і науки України. URL: https://surl.li/ecbmyx </w:t>
      </w:r>
    </w:p>
    <w:p w14:paraId="2031BA03" w14:textId="03A76A5C" w:rsidR="004B676A" w:rsidRPr="00777D4B" w:rsidRDefault="004B676A" w:rsidP="00EE159F">
      <w:pPr>
        <w:pStyle w:val="a4"/>
        <w:numPr>
          <w:ilvl w:val="0"/>
          <w:numId w:val="9"/>
        </w:numPr>
        <w:tabs>
          <w:tab w:val="left" w:pos="1134"/>
          <w:tab w:val="left" w:pos="9498"/>
        </w:tabs>
        <w:ind w:left="0" w:right="712" w:firstLine="567"/>
        <w:contextualSpacing/>
        <w:rPr>
          <w:sz w:val="28"/>
          <w:lang w:val="uk"/>
        </w:rPr>
      </w:pPr>
      <w:r w:rsidRPr="00777D4B">
        <w:rPr>
          <w:sz w:val="28"/>
          <w:lang w:val="uk"/>
        </w:rPr>
        <w:t xml:space="preserve">Розроблення освітніх програм : методичні рекомендації / </w:t>
      </w:r>
      <w:proofErr w:type="spellStart"/>
      <w:r w:rsidRPr="00777D4B">
        <w:rPr>
          <w:sz w:val="28"/>
          <w:lang w:val="uk"/>
        </w:rPr>
        <w:t>авт</w:t>
      </w:r>
      <w:proofErr w:type="spellEnd"/>
      <w:r w:rsidRPr="00777D4B">
        <w:rPr>
          <w:sz w:val="28"/>
          <w:lang w:val="uk"/>
        </w:rPr>
        <w:t>.: В.М.</w:t>
      </w:r>
      <w:r w:rsidR="00E5768F" w:rsidRPr="00777D4B">
        <w:rPr>
          <w:sz w:val="28"/>
          <w:lang w:val="uk"/>
        </w:rPr>
        <w:t> </w:t>
      </w:r>
      <w:r w:rsidRPr="00777D4B">
        <w:rPr>
          <w:sz w:val="28"/>
          <w:lang w:val="uk"/>
        </w:rPr>
        <w:t xml:space="preserve">Захарченко, В.І. Луговий, Ю.М. </w:t>
      </w:r>
      <w:proofErr w:type="spellStart"/>
      <w:r w:rsidRPr="00777D4B">
        <w:rPr>
          <w:sz w:val="28"/>
          <w:lang w:val="uk"/>
        </w:rPr>
        <w:t>Рашкевич</w:t>
      </w:r>
      <w:proofErr w:type="spellEnd"/>
      <w:r w:rsidRPr="00777D4B">
        <w:rPr>
          <w:sz w:val="28"/>
          <w:lang w:val="uk"/>
        </w:rPr>
        <w:t xml:space="preserve">, Ж.В. </w:t>
      </w:r>
      <w:proofErr w:type="spellStart"/>
      <w:r w:rsidRPr="00777D4B">
        <w:rPr>
          <w:sz w:val="28"/>
          <w:lang w:val="uk"/>
        </w:rPr>
        <w:t>Таланова</w:t>
      </w:r>
      <w:proofErr w:type="spellEnd"/>
      <w:r w:rsidRPr="00777D4B">
        <w:rPr>
          <w:sz w:val="28"/>
          <w:lang w:val="uk"/>
        </w:rPr>
        <w:t xml:space="preserve"> ; за ред. В.Г.</w:t>
      </w:r>
      <w:r w:rsidR="00E5768F" w:rsidRPr="00777D4B">
        <w:rPr>
          <w:sz w:val="28"/>
          <w:lang w:val="uk"/>
        </w:rPr>
        <w:t> </w:t>
      </w:r>
      <w:r w:rsidRPr="00777D4B">
        <w:rPr>
          <w:sz w:val="28"/>
          <w:lang w:val="uk"/>
        </w:rPr>
        <w:t xml:space="preserve">Кременя. Київ: ДП «НВЦ «Пріоритети», 2014. 120 с. URL: https://erasmusplus.org.ua/wp-content/uploads/2015/04/Rozroblennya_osv_program.pdf </w:t>
      </w:r>
    </w:p>
    <w:p w14:paraId="2EB9D87D" w14:textId="7D73D2D5" w:rsidR="004B676A" w:rsidRPr="00777D4B" w:rsidRDefault="004B676A" w:rsidP="00EE159F">
      <w:pPr>
        <w:pStyle w:val="a4"/>
        <w:numPr>
          <w:ilvl w:val="0"/>
          <w:numId w:val="9"/>
        </w:numPr>
        <w:tabs>
          <w:tab w:val="left" w:pos="1134"/>
          <w:tab w:val="left" w:pos="9498"/>
        </w:tabs>
        <w:ind w:left="0" w:right="712" w:firstLine="567"/>
        <w:contextualSpacing/>
        <w:rPr>
          <w:sz w:val="28"/>
          <w:lang w:val="uk"/>
        </w:rPr>
      </w:pPr>
      <w:r w:rsidRPr="00777D4B">
        <w:rPr>
          <w:sz w:val="28"/>
          <w:lang w:val="uk"/>
        </w:rPr>
        <w:t xml:space="preserve">Стандарти та рекомендації щодо забезпечення якості в Європейському просторі вищої освіти (ESG) / </w:t>
      </w:r>
      <w:r w:rsidRPr="00777D4B">
        <w:rPr>
          <w:sz w:val="28"/>
          <w:lang w:val="en-US"/>
        </w:rPr>
        <w:t>European</w:t>
      </w:r>
      <w:r w:rsidRPr="00777D4B">
        <w:rPr>
          <w:sz w:val="28"/>
          <w:lang w:val="uk"/>
        </w:rPr>
        <w:t xml:space="preserve"> </w:t>
      </w:r>
      <w:r w:rsidRPr="00777D4B">
        <w:rPr>
          <w:sz w:val="28"/>
          <w:lang w:val="en-US"/>
        </w:rPr>
        <w:t>Association</w:t>
      </w:r>
      <w:r w:rsidRPr="00777D4B">
        <w:rPr>
          <w:sz w:val="28"/>
          <w:lang w:val="uk"/>
        </w:rPr>
        <w:t xml:space="preserve"> </w:t>
      </w:r>
      <w:r w:rsidRPr="00777D4B">
        <w:rPr>
          <w:sz w:val="28"/>
          <w:lang w:val="en-US"/>
        </w:rPr>
        <w:t>for</w:t>
      </w:r>
      <w:r w:rsidRPr="00777D4B">
        <w:rPr>
          <w:sz w:val="28"/>
          <w:lang w:val="uk"/>
        </w:rPr>
        <w:t xml:space="preserve"> </w:t>
      </w:r>
      <w:r w:rsidRPr="00777D4B">
        <w:rPr>
          <w:sz w:val="28"/>
          <w:lang w:val="en-US"/>
        </w:rPr>
        <w:t>Quality</w:t>
      </w:r>
      <w:r w:rsidRPr="00777D4B">
        <w:rPr>
          <w:sz w:val="28"/>
          <w:lang w:val="uk"/>
        </w:rPr>
        <w:t xml:space="preserve"> </w:t>
      </w:r>
      <w:r w:rsidRPr="00777D4B">
        <w:rPr>
          <w:sz w:val="28"/>
          <w:lang w:val="en-US"/>
        </w:rPr>
        <w:t>Assurance</w:t>
      </w:r>
      <w:r w:rsidRPr="00777D4B">
        <w:rPr>
          <w:sz w:val="28"/>
          <w:lang w:val="uk"/>
        </w:rPr>
        <w:t xml:space="preserve"> </w:t>
      </w:r>
      <w:r w:rsidRPr="00777D4B">
        <w:rPr>
          <w:sz w:val="28"/>
          <w:lang w:val="en-US"/>
        </w:rPr>
        <w:t>in</w:t>
      </w:r>
      <w:r w:rsidRPr="00777D4B">
        <w:rPr>
          <w:sz w:val="28"/>
          <w:lang w:val="uk"/>
        </w:rPr>
        <w:t xml:space="preserve"> </w:t>
      </w:r>
      <w:r w:rsidRPr="00777D4B">
        <w:rPr>
          <w:sz w:val="28"/>
          <w:lang w:val="en-US"/>
        </w:rPr>
        <w:t>Higher</w:t>
      </w:r>
      <w:r w:rsidRPr="00777D4B">
        <w:rPr>
          <w:sz w:val="28"/>
          <w:lang w:val="uk"/>
        </w:rPr>
        <w:t xml:space="preserve"> </w:t>
      </w:r>
      <w:r w:rsidRPr="00777D4B">
        <w:rPr>
          <w:sz w:val="28"/>
          <w:lang w:val="en-US"/>
        </w:rPr>
        <w:t>Education</w:t>
      </w:r>
      <w:r w:rsidRPr="00777D4B">
        <w:rPr>
          <w:sz w:val="28"/>
          <w:lang w:val="uk"/>
        </w:rPr>
        <w:t xml:space="preserve"> (ENQA). 2015. URL: https://ihed.org.ua/wp-content/uploads/2018/10/04_2016_ESG_2015.pdf </w:t>
      </w:r>
    </w:p>
    <w:p w14:paraId="2AB2ED42" w14:textId="57197263" w:rsidR="004B676A" w:rsidRPr="00777D4B" w:rsidRDefault="004B676A" w:rsidP="00EE159F">
      <w:pPr>
        <w:pStyle w:val="a4"/>
        <w:numPr>
          <w:ilvl w:val="0"/>
          <w:numId w:val="9"/>
        </w:numPr>
        <w:tabs>
          <w:tab w:val="left" w:pos="1134"/>
          <w:tab w:val="left" w:pos="9498"/>
        </w:tabs>
        <w:ind w:left="0" w:right="712" w:firstLine="567"/>
        <w:contextualSpacing/>
        <w:rPr>
          <w:sz w:val="28"/>
          <w:lang w:val="uk"/>
        </w:rPr>
      </w:pPr>
      <w:r w:rsidRPr="00777D4B">
        <w:rPr>
          <w:sz w:val="28"/>
        </w:rPr>
        <w:t xml:space="preserve">Стратегія захисту документальної спадщини як запорука збереження національної ідентичності та державності на період до 2027 року. Схвалено розпорядженням Кабінету Міністрів від 24 грудня 2024 р. № 1349-р / Кабінет Міністрів України. </w:t>
      </w:r>
      <w:r w:rsidRPr="00777D4B">
        <w:rPr>
          <w:sz w:val="28"/>
          <w:lang w:val="en-US"/>
        </w:rPr>
        <w:t xml:space="preserve">URL: </w:t>
      </w:r>
      <w:hyperlink r:id="rId19" w:history="1">
        <w:r w:rsidRPr="00777D4B">
          <w:rPr>
            <w:rStyle w:val="a5"/>
            <w:sz w:val="28"/>
            <w:lang w:val="en-US"/>
          </w:rPr>
          <w:t>https://www.kmu.gov.ua/storage/app/uploads/public/677/7ff/a98/6777ffa9843e2801562533.pdf</w:t>
        </w:r>
      </w:hyperlink>
      <w:r w:rsidRPr="00777D4B">
        <w:rPr>
          <w:sz w:val="28"/>
        </w:rPr>
        <w:t xml:space="preserve"> </w:t>
      </w:r>
    </w:p>
    <w:p w14:paraId="2D44B925" w14:textId="3AEB434A" w:rsidR="004B676A" w:rsidRPr="00777D4B" w:rsidRDefault="004B676A" w:rsidP="00EE159F">
      <w:pPr>
        <w:pStyle w:val="a4"/>
        <w:numPr>
          <w:ilvl w:val="0"/>
          <w:numId w:val="9"/>
        </w:numPr>
        <w:tabs>
          <w:tab w:val="left" w:pos="1134"/>
          <w:tab w:val="left" w:pos="9498"/>
        </w:tabs>
        <w:ind w:left="0" w:right="712" w:firstLine="567"/>
        <w:contextualSpacing/>
        <w:rPr>
          <w:sz w:val="28"/>
          <w:lang w:val="uk"/>
        </w:rPr>
      </w:pPr>
      <w:r w:rsidRPr="00777D4B">
        <w:rPr>
          <w:sz w:val="28"/>
          <w:lang w:val="uk"/>
        </w:rPr>
        <w:t xml:space="preserve">ЦСР у дії / Програма розвитку ООН в Україні (UNDP </w:t>
      </w:r>
      <w:proofErr w:type="spellStart"/>
      <w:r w:rsidRPr="00777D4B">
        <w:rPr>
          <w:sz w:val="28"/>
          <w:lang w:val="uk"/>
        </w:rPr>
        <w:t>Ukraine</w:t>
      </w:r>
      <w:proofErr w:type="spellEnd"/>
      <w:r w:rsidRPr="00777D4B">
        <w:rPr>
          <w:sz w:val="28"/>
          <w:lang w:val="uk"/>
        </w:rPr>
        <w:t xml:space="preserve">). URL: https://www.undp.org/uk/ukraine/tsili-staloho-rozvytku </w:t>
      </w:r>
    </w:p>
    <w:p w14:paraId="407F94D0" w14:textId="6D761ABC" w:rsidR="004B676A" w:rsidRPr="00777D4B" w:rsidRDefault="004B676A" w:rsidP="00EE159F">
      <w:pPr>
        <w:pStyle w:val="a4"/>
        <w:numPr>
          <w:ilvl w:val="0"/>
          <w:numId w:val="9"/>
        </w:numPr>
        <w:tabs>
          <w:tab w:val="left" w:pos="1134"/>
          <w:tab w:val="left" w:pos="9498"/>
        </w:tabs>
        <w:ind w:left="0" w:right="712" w:firstLine="567"/>
        <w:contextualSpacing/>
        <w:rPr>
          <w:sz w:val="28"/>
          <w:lang w:val="uk"/>
        </w:rPr>
      </w:pPr>
      <w:r w:rsidRPr="00777D4B">
        <w:rPr>
          <w:sz w:val="28"/>
          <w:lang w:val="en-US"/>
        </w:rPr>
        <w:t xml:space="preserve">Chu, C.M., Raju, J., et al. IFLA Guidelines for Professional Library and Information Science (LIS) Education </w:t>
      </w:r>
      <w:proofErr w:type="spellStart"/>
      <w:r w:rsidRPr="00777D4B">
        <w:rPr>
          <w:sz w:val="28"/>
          <w:lang w:val="en-US"/>
        </w:rPr>
        <w:t>Programmes</w:t>
      </w:r>
      <w:proofErr w:type="spellEnd"/>
      <w:r w:rsidRPr="00777D4B">
        <w:rPr>
          <w:sz w:val="28"/>
          <w:lang w:val="en-US"/>
        </w:rPr>
        <w:t xml:space="preserve"> / IFLA. [</w:t>
      </w:r>
      <w:proofErr w:type="gramStart"/>
      <w:r w:rsidRPr="00777D4B">
        <w:rPr>
          <w:sz w:val="28"/>
          <w:lang w:val="en-US"/>
        </w:rPr>
        <w:t>electronic</w:t>
      </w:r>
      <w:proofErr w:type="gramEnd"/>
      <w:r w:rsidRPr="00777D4B">
        <w:rPr>
          <w:sz w:val="28"/>
          <w:lang w:val="en-US"/>
        </w:rPr>
        <w:t xml:space="preserve"> resource]. </w:t>
      </w:r>
      <w:r w:rsidRPr="00777D4B">
        <w:rPr>
          <w:sz w:val="28"/>
          <w:lang w:val="en-US"/>
        </w:rPr>
        <w:lastRenderedPageBreak/>
        <w:t>URL:</w:t>
      </w:r>
      <w:r w:rsidRPr="00777D4B">
        <w:rPr>
          <w:sz w:val="28"/>
          <w:lang w:val="uk"/>
        </w:rPr>
        <w:t xml:space="preserve"> https://repository.ifla.org/rest/api/core/bitstreams/dc5fa2c3-5536-49e1-b99a-ec20aab6ff66/content </w:t>
      </w:r>
    </w:p>
    <w:p w14:paraId="797CB744" w14:textId="66EC8F5D" w:rsidR="004B676A" w:rsidRPr="00777D4B" w:rsidRDefault="004B676A" w:rsidP="00EE159F">
      <w:pPr>
        <w:pStyle w:val="a4"/>
        <w:numPr>
          <w:ilvl w:val="0"/>
          <w:numId w:val="9"/>
        </w:numPr>
        <w:tabs>
          <w:tab w:val="left" w:pos="1134"/>
          <w:tab w:val="left" w:pos="9498"/>
        </w:tabs>
        <w:ind w:left="0" w:right="712" w:firstLine="567"/>
        <w:contextualSpacing/>
        <w:rPr>
          <w:sz w:val="28"/>
          <w:lang w:val="uk"/>
        </w:rPr>
      </w:pPr>
      <w:r w:rsidRPr="00777D4B">
        <w:rPr>
          <w:sz w:val="28"/>
          <w:lang w:val="en-US"/>
        </w:rPr>
        <w:t>International Standard Classification of Education (ISCED 2011)</w:t>
      </w:r>
      <w:r w:rsidRPr="00777D4B">
        <w:rPr>
          <w:sz w:val="28"/>
          <w:lang w:val="uk"/>
        </w:rPr>
        <w:t xml:space="preserve"> / </w:t>
      </w:r>
      <w:r w:rsidRPr="00777D4B">
        <w:rPr>
          <w:sz w:val="28"/>
          <w:lang w:val="en-US"/>
        </w:rPr>
        <w:t xml:space="preserve">UNESCO. Montreal, 2012. URL: </w:t>
      </w:r>
      <w:hyperlink r:id="rId20" w:history="1">
        <w:r w:rsidRPr="00777D4B">
          <w:rPr>
            <w:rStyle w:val="a5"/>
            <w:sz w:val="28"/>
            <w:lang w:val="en-US"/>
          </w:rPr>
          <w:t>https://unesdoc.unesco.org/ark:/48223/pf0000219109</w:t>
        </w:r>
      </w:hyperlink>
      <w:r w:rsidRPr="00777D4B">
        <w:rPr>
          <w:sz w:val="28"/>
          <w:lang w:val="en-US"/>
        </w:rPr>
        <w:t xml:space="preserve"> </w:t>
      </w:r>
    </w:p>
    <w:p w14:paraId="408FA563" w14:textId="1494D155" w:rsidR="004B676A" w:rsidRPr="00777D4B" w:rsidRDefault="004B676A" w:rsidP="00EE159F">
      <w:pPr>
        <w:pStyle w:val="a4"/>
        <w:numPr>
          <w:ilvl w:val="0"/>
          <w:numId w:val="9"/>
        </w:numPr>
        <w:tabs>
          <w:tab w:val="left" w:pos="1134"/>
          <w:tab w:val="left" w:pos="9498"/>
        </w:tabs>
        <w:ind w:left="0" w:right="712" w:firstLine="567"/>
        <w:contextualSpacing/>
        <w:rPr>
          <w:sz w:val="28"/>
        </w:rPr>
      </w:pPr>
      <w:r w:rsidRPr="00777D4B">
        <w:rPr>
          <w:sz w:val="28"/>
          <w:lang w:val="en-US"/>
        </w:rPr>
        <w:t xml:space="preserve">International standard classification of </w:t>
      </w:r>
      <w:proofErr w:type="gramStart"/>
      <w:r w:rsidRPr="00777D4B">
        <w:rPr>
          <w:sz w:val="28"/>
          <w:lang w:val="en-US"/>
        </w:rPr>
        <w:t>education</w:t>
      </w:r>
      <w:r w:rsidRPr="00777D4B">
        <w:rPr>
          <w:sz w:val="28"/>
        </w:rPr>
        <w:t> </w:t>
      </w:r>
      <w:r w:rsidRPr="00777D4B">
        <w:rPr>
          <w:sz w:val="28"/>
          <w:lang w:val="en-US"/>
        </w:rPr>
        <w:t>:</w:t>
      </w:r>
      <w:proofErr w:type="gramEnd"/>
      <w:r w:rsidRPr="00777D4B">
        <w:rPr>
          <w:sz w:val="28"/>
          <w:lang w:val="en-US"/>
        </w:rPr>
        <w:t xml:space="preserve"> fields of education and training 2013 (ISCED-F 2013) – detailed field descriptions / UNESCO. Paris</w:t>
      </w:r>
      <w:r w:rsidRPr="00777D4B">
        <w:rPr>
          <w:sz w:val="28"/>
          <w:lang w:val="ru-RU"/>
        </w:rPr>
        <w:t>, 201</w:t>
      </w:r>
      <w:r w:rsidRPr="00777D4B">
        <w:rPr>
          <w:sz w:val="28"/>
          <w:lang w:val="uk"/>
        </w:rPr>
        <w:t xml:space="preserve">5. URL: https://unesdoc.unesco.org/ark:/48223/pf0000235049 </w:t>
      </w:r>
    </w:p>
    <w:p w14:paraId="61C8A034" w14:textId="7AD8CCC2" w:rsidR="004B676A" w:rsidRPr="00777D4B" w:rsidRDefault="004B676A" w:rsidP="00EE159F">
      <w:pPr>
        <w:pStyle w:val="a4"/>
        <w:numPr>
          <w:ilvl w:val="0"/>
          <w:numId w:val="9"/>
        </w:numPr>
        <w:tabs>
          <w:tab w:val="left" w:pos="1134"/>
          <w:tab w:val="left" w:pos="9498"/>
        </w:tabs>
        <w:ind w:left="0" w:right="712" w:firstLine="567"/>
        <w:contextualSpacing/>
        <w:rPr>
          <w:sz w:val="28"/>
          <w:lang w:val="en-US"/>
        </w:rPr>
      </w:pPr>
      <w:r w:rsidRPr="00777D4B">
        <w:rPr>
          <w:sz w:val="28"/>
          <w:lang w:val="en-US"/>
        </w:rPr>
        <w:t>ISO 15489-1:2016. Information and documentation – Records management – Part 1: Concepts and principles. Geneva: International Organization for Standardization, 2016. URL: </w:t>
      </w:r>
      <w:hyperlink r:id="rId21" w:tgtFrame="_blank" w:history="1">
        <w:r w:rsidRPr="00777D4B">
          <w:rPr>
            <w:rStyle w:val="a5"/>
            <w:sz w:val="28"/>
            <w:lang w:val="en-US"/>
          </w:rPr>
          <w:t>iso.org</w:t>
        </w:r>
      </w:hyperlink>
      <w:r w:rsidRPr="00777D4B">
        <w:rPr>
          <w:sz w:val="28"/>
          <w:lang w:val="en-US"/>
        </w:rPr>
        <w:t> </w:t>
      </w:r>
      <w:r w:rsidRPr="00777D4B">
        <w:rPr>
          <w:sz w:val="28"/>
        </w:rPr>
        <w:t xml:space="preserve"> </w:t>
      </w:r>
    </w:p>
    <w:p w14:paraId="68B6D18A" w14:textId="6DC1C89C" w:rsidR="004B676A" w:rsidRPr="00777D4B" w:rsidRDefault="004B676A" w:rsidP="00EE159F">
      <w:pPr>
        <w:pStyle w:val="a4"/>
        <w:numPr>
          <w:ilvl w:val="0"/>
          <w:numId w:val="9"/>
        </w:numPr>
        <w:tabs>
          <w:tab w:val="left" w:pos="1134"/>
          <w:tab w:val="left" w:pos="9498"/>
        </w:tabs>
        <w:ind w:left="0" w:right="712" w:firstLine="567"/>
        <w:contextualSpacing/>
        <w:rPr>
          <w:sz w:val="28"/>
          <w:lang w:val="uk"/>
        </w:rPr>
      </w:pPr>
      <w:r w:rsidRPr="00777D4B">
        <w:rPr>
          <w:sz w:val="28"/>
          <w:lang w:val="en-US"/>
        </w:rPr>
        <w:t>Council Recommendation of 22 May 2018 on key competences for lifelong learning (Text with EEA relevance.).</w:t>
      </w:r>
      <w:r w:rsidRPr="00777D4B">
        <w:rPr>
          <w:sz w:val="28"/>
          <w:lang w:val="uk"/>
        </w:rPr>
        <w:t xml:space="preserve"> URL:  </w:t>
      </w:r>
      <w:hyperlink r:id="rId22" w:history="1">
        <w:r w:rsidRPr="00777D4B">
          <w:rPr>
            <w:rStyle w:val="a5"/>
            <w:sz w:val="28"/>
            <w:lang w:val="uk"/>
          </w:rPr>
          <w:t>https://eur-lex.europa.eu/legal-content/EN/TXT/?uri=uriserv:OJ.C_.2018.189.01.0001.01.ENG&amp;toc=OJ:C:2018:189:TOC</w:t>
        </w:r>
      </w:hyperlink>
      <w:r w:rsidRPr="00777D4B">
        <w:rPr>
          <w:sz w:val="28"/>
        </w:rPr>
        <w:t xml:space="preserve"> </w:t>
      </w:r>
    </w:p>
    <w:p w14:paraId="4891957E" w14:textId="3E39FAB7" w:rsidR="004B676A" w:rsidRPr="00777D4B" w:rsidRDefault="004B676A" w:rsidP="00EE159F">
      <w:pPr>
        <w:pStyle w:val="a4"/>
        <w:numPr>
          <w:ilvl w:val="0"/>
          <w:numId w:val="9"/>
        </w:numPr>
        <w:tabs>
          <w:tab w:val="left" w:pos="1134"/>
          <w:tab w:val="left" w:pos="9498"/>
        </w:tabs>
        <w:ind w:left="0" w:right="712" w:firstLine="567"/>
        <w:contextualSpacing/>
        <w:rPr>
          <w:sz w:val="28"/>
          <w:lang w:val="uk"/>
        </w:rPr>
      </w:pPr>
      <w:r w:rsidRPr="00777D4B">
        <w:rPr>
          <w:sz w:val="28"/>
          <w:lang w:val="en-US"/>
        </w:rPr>
        <w:t xml:space="preserve">The European Qualifications </w:t>
      </w:r>
      <w:proofErr w:type="gramStart"/>
      <w:r w:rsidRPr="00777D4B">
        <w:rPr>
          <w:sz w:val="28"/>
          <w:lang w:val="en-US"/>
        </w:rPr>
        <w:t>Framework :</w:t>
      </w:r>
      <w:proofErr w:type="gramEnd"/>
      <w:r w:rsidRPr="00777D4B">
        <w:rPr>
          <w:sz w:val="28"/>
          <w:lang w:val="en-US"/>
        </w:rPr>
        <w:t xml:space="preserve"> supporting learning, work and cross-border mobility / European Higher Education Area (EHEA). 2018. URL:</w:t>
      </w:r>
      <w:r w:rsidRPr="00777D4B">
        <w:rPr>
          <w:sz w:val="28"/>
          <w:lang w:val="uk"/>
        </w:rPr>
        <w:t xml:space="preserve"> http://www.ehea.info/Upload/TPG_A_QF_RO_MK_1_EQF_Brochure.pdf </w:t>
      </w:r>
    </w:p>
    <w:p w14:paraId="1420CE01" w14:textId="3B4D48DF" w:rsidR="004B676A" w:rsidRPr="00777D4B" w:rsidRDefault="004B676A" w:rsidP="00EE159F">
      <w:pPr>
        <w:pStyle w:val="a4"/>
        <w:numPr>
          <w:ilvl w:val="0"/>
          <w:numId w:val="9"/>
        </w:numPr>
        <w:tabs>
          <w:tab w:val="left" w:pos="1134"/>
          <w:tab w:val="left" w:pos="9498"/>
        </w:tabs>
        <w:ind w:left="0" w:right="712" w:firstLine="567"/>
        <w:contextualSpacing/>
        <w:rPr>
          <w:sz w:val="28"/>
          <w:lang w:val="uk"/>
        </w:rPr>
      </w:pPr>
      <w:r w:rsidRPr="00777D4B">
        <w:rPr>
          <w:sz w:val="28"/>
          <w:lang w:val="en-US"/>
        </w:rPr>
        <w:t>QF-</w:t>
      </w:r>
      <w:proofErr w:type="gramStart"/>
      <w:r w:rsidRPr="00777D4B">
        <w:rPr>
          <w:sz w:val="28"/>
          <w:lang w:val="en-US"/>
        </w:rPr>
        <w:t>EHEA :</w:t>
      </w:r>
      <w:proofErr w:type="gramEnd"/>
      <w:r w:rsidRPr="00777D4B">
        <w:rPr>
          <w:sz w:val="28"/>
          <w:lang w:val="en-US"/>
        </w:rPr>
        <w:t xml:space="preserve"> qualification framework of the European Higher Education Area / European Higher Education Area (EHEA). 2018. URL: https://ehea.info/Upload/document/ministerial_declarations/EHEAParis2018_Communique_AppendixIII_952778.pdf </w:t>
      </w:r>
    </w:p>
    <w:p w14:paraId="498BBDED" w14:textId="5344AE30" w:rsidR="004B676A" w:rsidRPr="00777D4B" w:rsidRDefault="004B676A" w:rsidP="00EE159F">
      <w:pPr>
        <w:pStyle w:val="a4"/>
        <w:numPr>
          <w:ilvl w:val="0"/>
          <w:numId w:val="9"/>
        </w:numPr>
        <w:tabs>
          <w:tab w:val="left" w:pos="1134"/>
          <w:tab w:val="left" w:pos="9498"/>
        </w:tabs>
        <w:ind w:left="0" w:right="712" w:firstLine="567"/>
        <w:contextualSpacing/>
        <w:rPr>
          <w:sz w:val="28"/>
          <w:lang w:val="uk"/>
        </w:rPr>
      </w:pPr>
      <w:r w:rsidRPr="00777D4B">
        <w:rPr>
          <w:sz w:val="28"/>
          <w:lang w:val="en-US"/>
        </w:rPr>
        <w:t xml:space="preserve">Higher Education in the World </w:t>
      </w:r>
      <w:proofErr w:type="gramStart"/>
      <w:r w:rsidRPr="00777D4B">
        <w:rPr>
          <w:sz w:val="28"/>
          <w:lang w:val="en-US"/>
        </w:rPr>
        <w:t>8 :</w:t>
      </w:r>
      <w:proofErr w:type="gramEnd"/>
      <w:r w:rsidRPr="00777D4B">
        <w:rPr>
          <w:sz w:val="28"/>
          <w:lang w:val="en-US"/>
        </w:rPr>
        <w:t xml:space="preserve"> special issue – New Visions for Higher Education towards 2030 / </w:t>
      </w:r>
      <w:proofErr w:type="spellStart"/>
      <w:r w:rsidRPr="00777D4B">
        <w:rPr>
          <w:sz w:val="28"/>
          <w:lang w:val="en-US"/>
        </w:rPr>
        <w:t>GUNi</w:t>
      </w:r>
      <w:proofErr w:type="spellEnd"/>
      <w:r w:rsidRPr="00777D4B">
        <w:rPr>
          <w:sz w:val="28"/>
          <w:lang w:val="en-US"/>
        </w:rPr>
        <w:t>. Barcelona, May 2022. URL:</w:t>
      </w:r>
      <w:r w:rsidRPr="00777D4B">
        <w:rPr>
          <w:sz w:val="28"/>
          <w:lang w:val="uk"/>
        </w:rPr>
        <w:t xml:space="preserve"> https://www.guninetwork.org/files/guni_heiw_8_complete_-_new_visions_for_higher_education_towards_2030_1.pdf </w:t>
      </w:r>
    </w:p>
    <w:p w14:paraId="11020478" w14:textId="0CDB591B" w:rsidR="004B676A" w:rsidRPr="00777D4B" w:rsidRDefault="004B676A" w:rsidP="00EE159F">
      <w:pPr>
        <w:pStyle w:val="a4"/>
        <w:numPr>
          <w:ilvl w:val="0"/>
          <w:numId w:val="9"/>
        </w:numPr>
        <w:tabs>
          <w:tab w:val="left" w:pos="1134"/>
          <w:tab w:val="left" w:pos="9498"/>
        </w:tabs>
        <w:ind w:left="0" w:right="712" w:firstLine="567"/>
        <w:contextualSpacing/>
        <w:rPr>
          <w:sz w:val="28"/>
          <w:lang w:val="uk"/>
        </w:rPr>
      </w:pPr>
      <w:r w:rsidRPr="00777D4B">
        <w:rPr>
          <w:sz w:val="28"/>
          <w:lang w:val="en-US"/>
        </w:rPr>
        <w:t>TUNING Educational Structures in Europe / European Commission. URL:</w:t>
      </w:r>
      <w:r w:rsidRPr="00777D4B">
        <w:rPr>
          <w:sz w:val="28"/>
          <w:lang w:val="uk"/>
        </w:rPr>
        <w:t xml:space="preserve"> http://www.ehea.info/cid101886/tuning-educational-structures-europe.html </w:t>
      </w:r>
    </w:p>
    <w:p w14:paraId="57F03610" w14:textId="18E2E8D1" w:rsidR="004C12A1" w:rsidRPr="00EE159F" w:rsidRDefault="004B676A" w:rsidP="0097408D">
      <w:pPr>
        <w:pStyle w:val="a4"/>
        <w:numPr>
          <w:ilvl w:val="0"/>
          <w:numId w:val="9"/>
        </w:numPr>
        <w:tabs>
          <w:tab w:val="left" w:pos="1134"/>
          <w:tab w:val="left" w:pos="9498"/>
        </w:tabs>
        <w:ind w:left="0" w:right="712" w:firstLine="567"/>
        <w:contextualSpacing/>
        <w:rPr>
          <w:sz w:val="28"/>
          <w:szCs w:val="28"/>
        </w:rPr>
      </w:pPr>
      <w:r w:rsidRPr="00EE159F">
        <w:rPr>
          <w:sz w:val="28"/>
          <w:szCs w:val="28"/>
        </w:rPr>
        <w:t xml:space="preserve">ISO 15489-1:2016. </w:t>
      </w:r>
      <w:proofErr w:type="spellStart"/>
      <w:r w:rsidRPr="00EE159F">
        <w:rPr>
          <w:sz w:val="28"/>
          <w:szCs w:val="28"/>
        </w:rPr>
        <w:t>Information</w:t>
      </w:r>
      <w:proofErr w:type="spellEnd"/>
      <w:r w:rsidRPr="00EE159F">
        <w:rPr>
          <w:sz w:val="28"/>
          <w:szCs w:val="28"/>
        </w:rPr>
        <w:t xml:space="preserve"> </w:t>
      </w:r>
      <w:proofErr w:type="spellStart"/>
      <w:r w:rsidRPr="00EE159F">
        <w:rPr>
          <w:sz w:val="28"/>
          <w:szCs w:val="28"/>
        </w:rPr>
        <w:t>and</w:t>
      </w:r>
      <w:proofErr w:type="spellEnd"/>
      <w:r w:rsidRPr="00EE159F">
        <w:rPr>
          <w:sz w:val="28"/>
          <w:szCs w:val="28"/>
        </w:rPr>
        <w:t xml:space="preserve"> </w:t>
      </w:r>
      <w:proofErr w:type="spellStart"/>
      <w:r w:rsidRPr="00EE159F">
        <w:rPr>
          <w:sz w:val="28"/>
          <w:szCs w:val="28"/>
        </w:rPr>
        <w:t>documentation</w:t>
      </w:r>
      <w:proofErr w:type="spellEnd"/>
      <w:r w:rsidRPr="00EE159F">
        <w:rPr>
          <w:sz w:val="28"/>
          <w:szCs w:val="28"/>
        </w:rPr>
        <w:t xml:space="preserve"> – </w:t>
      </w:r>
      <w:proofErr w:type="spellStart"/>
      <w:r w:rsidRPr="00EE159F">
        <w:rPr>
          <w:sz w:val="28"/>
          <w:szCs w:val="28"/>
        </w:rPr>
        <w:t>Records</w:t>
      </w:r>
      <w:proofErr w:type="spellEnd"/>
      <w:r w:rsidRPr="00EE159F">
        <w:rPr>
          <w:sz w:val="28"/>
          <w:szCs w:val="28"/>
        </w:rPr>
        <w:t xml:space="preserve"> </w:t>
      </w:r>
      <w:proofErr w:type="spellStart"/>
      <w:r w:rsidRPr="00EE159F">
        <w:rPr>
          <w:sz w:val="28"/>
          <w:szCs w:val="28"/>
        </w:rPr>
        <w:t>management</w:t>
      </w:r>
      <w:proofErr w:type="spellEnd"/>
      <w:r w:rsidRPr="00EE159F">
        <w:rPr>
          <w:sz w:val="28"/>
          <w:szCs w:val="28"/>
        </w:rPr>
        <w:t xml:space="preserve"> – </w:t>
      </w:r>
      <w:proofErr w:type="spellStart"/>
      <w:r w:rsidRPr="00EE159F">
        <w:rPr>
          <w:sz w:val="28"/>
          <w:szCs w:val="28"/>
        </w:rPr>
        <w:t>Part</w:t>
      </w:r>
      <w:proofErr w:type="spellEnd"/>
      <w:r w:rsidRPr="00EE159F">
        <w:rPr>
          <w:sz w:val="28"/>
          <w:szCs w:val="28"/>
        </w:rPr>
        <w:t xml:space="preserve"> 1: </w:t>
      </w:r>
      <w:proofErr w:type="spellStart"/>
      <w:r w:rsidRPr="00EE159F">
        <w:rPr>
          <w:sz w:val="28"/>
          <w:szCs w:val="28"/>
        </w:rPr>
        <w:t>Concepts</w:t>
      </w:r>
      <w:proofErr w:type="spellEnd"/>
      <w:r w:rsidRPr="00EE159F">
        <w:rPr>
          <w:sz w:val="28"/>
          <w:szCs w:val="28"/>
        </w:rPr>
        <w:t xml:space="preserve"> </w:t>
      </w:r>
      <w:proofErr w:type="spellStart"/>
      <w:r w:rsidRPr="00EE159F">
        <w:rPr>
          <w:sz w:val="28"/>
          <w:szCs w:val="28"/>
        </w:rPr>
        <w:t>and</w:t>
      </w:r>
      <w:proofErr w:type="spellEnd"/>
      <w:r w:rsidRPr="00EE159F">
        <w:rPr>
          <w:sz w:val="28"/>
          <w:szCs w:val="28"/>
        </w:rPr>
        <w:t xml:space="preserve"> </w:t>
      </w:r>
      <w:proofErr w:type="spellStart"/>
      <w:r w:rsidRPr="00EE159F">
        <w:rPr>
          <w:sz w:val="28"/>
          <w:szCs w:val="28"/>
        </w:rPr>
        <w:t>principles</w:t>
      </w:r>
      <w:proofErr w:type="spellEnd"/>
      <w:r w:rsidRPr="00EE159F">
        <w:rPr>
          <w:sz w:val="28"/>
          <w:szCs w:val="28"/>
        </w:rPr>
        <w:t xml:space="preserve">. </w:t>
      </w:r>
      <w:proofErr w:type="spellStart"/>
      <w:r w:rsidRPr="00EE159F">
        <w:rPr>
          <w:sz w:val="28"/>
          <w:szCs w:val="28"/>
        </w:rPr>
        <w:t>Geneva</w:t>
      </w:r>
      <w:proofErr w:type="spellEnd"/>
      <w:r w:rsidRPr="00EE159F">
        <w:rPr>
          <w:sz w:val="28"/>
          <w:szCs w:val="28"/>
        </w:rPr>
        <w:t xml:space="preserve">: </w:t>
      </w:r>
      <w:proofErr w:type="spellStart"/>
      <w:r w:rsidRPr="00EE159F">
        <w:rPr>
          <w:sz w:val="28"/>
          <w:szCs w:val="28"/>
        </w:rPr>
        <w:t>International</w:t>
      </w:r>
      <w:proofErr w:type="spellEnd"/>
      <w:r w:rsidRPr="00EE159F">
        <w:rPr>
          <w:sz w:val="28"/>
          <w:szCs w:val="28"/>
        </w:rPr>
        <w:t xml:space="preserve"> </w:t>
      </w:r>
      <w:proofErr w:type="spellStart"/>
      <w:r w:rsidRPr="00EE159F">
        <w:rPr>
          <w:sz w:val="28"/>
          <w:szCs w:val="28"/>
        </w:rPr>
        <w:t>Organization</w:t>
      </w:r>
      <w:proofErr w:type="spellEnd"/>
      <w:r w:rsidRPr="00EE159F">
        <w:rPr>
          <w:sz w:val="28"/>
          <w:szCs w:val="28"/>
        </w:rPr>
        <w:t xml:space="preserve"> </w:t>
      </w:r>
      <w:proofErr w:type="spellStart"/>
      <w:r w:rsidRPr="00EE159F">
        <w:rPr>
          <w:sz w:val="28"/>
          <w:szCs w:val="28"/>
        </w:rPr>
        <w:t>for</w:t>
      </w:r>
      <w:proofErr w:type="spellEnd"/>
      <w:r w:rsidRPr="00EE159F">
        <w:rPr>
          <w:sz w:val="28"/>
          <w:szCs w:val="28"/>
        </w:rPr>
        <w:t xml:space="preserve"> </w:t>
      </w:r>
      <w:proofErr w:type="spellStart"/>
      <w:r w:rsidRPr="00EE159F">
        <w:rPr>
          <w:sz w:val="28"/>
          <w:szCs w:val="28"/>
        </w:rPr>
        <w:t>Standardization</w:t>
      </w:r>
      <w:proofErr w:type="spellEnd"/>
      <w:r w:rsidRPr="00EE159F">
        <w:rPr>
          <w:sz w:val="28"/>
          <w:szCs w:val="28"/>
        </w:rPr>
        <w:t xml:space="preserve">. ISO. URL: </w:t>
      </w:r>
      <w:hyperlink r:id="rId23" w:history="1">
        <w:r w:rsidR="004C12A1" w:rsidRPr="00EE159F">
          <w:rPr>
            <w:rStyle w:val="a5"/>
            <w:sz w:val="28"/>
            <w:szCs w:val="28"/>
          </w:rPr>
          <w:t>https://www.iso.org/standard/62542.html</w:t>
        </w:r>
      </w:hyperlink>
      <w:r w:rsidRPr="00EE159F">
        <w:rPr>
          <w:sz w:val="28"/>
          <w:szCs w:val="28"/>
        </w:rPr>
        <w:t xml:space="preserve"> </w:t>
      </w:r>
    </w:p>
    <w:p w14:paraId="2DF421C2" w14:textId="55F62957" w:rsidR="004B676A" w:rsidRPr="00777D4B" w:rsidRDefault="004B676A" w:rsidP="00777D4B">
      <w:pPr>
        <w:pStyle w:val="a4"/>
        <w:tabs>
          <w:tab w:val="left" w:pos="1134"/>
          <w:tab w:val="left" w:pos="9498"/>
        </w:tabs>
        <w:ind w:left="0" w:right="712" w:firstLine="0"/>
        <w:contextualSpacing/>
        <w:rPr>
          <w:sz w:val="28"/>
          <w:szCs w:val="28"/>
        </w:rPr>
      </w:pPr>
    </w:p>
    <w:p w14:paraId="588F79DE" w14:textId="77777777" w:rsidR="004B676A" w:rsidRPr="00777D4B" w:rsidRDefault="004B676A" w:rsidP="00777D4B">
      <w:pPr>
        <w:pStyle w:val="a4"/>
        <w:tabs>
          <w:tab w:val="left" w:pos="1278"/>
          <w:tab w:val="left" w:pos="9498"/>
        </w:tabs>
        <w:ind w:left="0" w:right="712" w:firstLine="0"/>
        <w:rPr>
          <w:sz w:val="28"/>
          <w:lang w:val="uk"/>
        </w:rPr>
      </w:pPr>
    </w:p>
    <w:p w14:paraId="0922A2D4" w14:textId="77777777" w:rsidR="00A87EF1" w:rsidRPr="00777D4B" w:rsidRDefault="004D5578" w:rsidP="00777D4B">
      <w:pPr>
        <w:tabs>
          <w:tab w:val="left" w:pos="9498"/>
        </w:tabs>
        <w:ind w:right="712"/>
        <w:jc w:val="both"/>
        <w:rPr>
          <w:b/>
          <w:sz w:val="28"/>
        </w:rPr>
      </w:pPr>
      <w:r w:rsidRPr="00777D4B">
        <w:rPr>
          <w:b/>
          <w:sz w:val="28"/>
        </w:rPr>
        <w:t>Генеральний</w:t>
      </w:r>
      <w:r w:rsidRPr="00777D4B">
        <w:rPr>
          <w:b/>
          <w:spacing w:val="-8"/>
          <w:sz w:val="28"/>
        </w:rPr>
        <w:t xml:space="preserve"> </w:t>
      </w:r>
      <w:r w:rsidRPr="00777D4B">
        <w:rPr>
          <w:b/>
          <w:sz w:val="28"/>
        </w:rPr>
        <w:t>директор</w:t>
      </w:r>
      <w:r w:rsidRPr="00777D4B">
        <w:rPr>
          <w:b/>
          <w:spacing w:val="-7"/>
          <w:sz w:val="28"/>
        </w:rPr>
        <w:t xml:space="preserve"> </w:t>
      </w:r>
      <w:r w:rsidRPr="00777D4B">
        <w:rPr>
          <w:b/>
          <w:spacing w:val="-2"/>
          <w:sz w:val="28"/>
        </w:rPr>
        <w:t>директорату</w:t>
      </w:r>
    </w:p>
    <w:p w14:paraId="10CD586A" w14:textId="0A7DB3FE" w:rsidR="00A87EF1" w:rsidRDefault="004D5578" w:rsidP="00777D4B">
      <w:pPr>
        <w:tabs>
          <w:tab w:val="left" w:pos="8066"/>
          <w:tab w:val="left" w:pos="9498"/>
        </w:tabs>
        <w:ind w:right="712"/>
        <w:jc w:val="both"/>
        <w:rPr>
          <w:b/>
          <w:spacing w:val="-2"/>
          <w:sz w:val="28"/>
        </w:rPr>
      </w:pPr>
      <w:r w:rsidRPr="00777D4B">
        <w:rPr>
          <w:b/>
          <w:sz w:val="28"/>
        </w:rPr>
        <w:t>вищої</w:t>
      </w:r>
      <w:r w:rsidRPr="00777D4B">
        <w:rPr>
          <w:b/>
          <w:spacing w:val="68"/>
          <w:sz w:val="28"/>
        </w:rPr>
        <w:t xml:space="preserve"> </w:t>
      </w:r>
      <w:r w:rsidRPr="00777D4B">
        <w:rPr>
          <w:b/>
          <w:sz w:val="28"/>
        </w:rPr>
        <w:t>освіти</w:t>
      </w:r>
      <w:r w:rsidRPr="00777D4B">
        <w:rPr>
          <w:b/>
          <w:spacing w:val="-3"/>
          <w:sz w:val="28"/>
        </w:rPr>
        <w:t xml:space="preserve"> </w:t>
      </w:r>
      <w:r w:rsidRPr="00777D4B">
        <w:rPr>
          <w:b/>
          <w:sz w:val="28"/>
        </w:rPr>
        <w:t>та</w:t>
      </w:r>
      <w:r w:rsidRPr="00777D4B">
        <w:rPr>
          <w:b/>
          <w:spacing w:val="-2"/>
          <w:sz w:val="28"/>
        </w:rPr>
        <w:t xml:space="preserve"> </w:t>
      </w:r>
      <w:r w:rsidRPr="00777D4B">
        <w:rPr>
          <w:b/>
          <w:sz w:val="28"/>
        </w:rPr>
        <w:t>освіти</w:t>
      </w:r>
      <w:r w:rsidRPr="00777D4B">
        <w:rPr>
          <w:b/>
          <w:spacing w:val="-3"/>
          <w:sz w:val="28"/>
        </w:rPr>
        <w:t xml:space="preserve"> </w:t>
      </w:r>
      <w:r w:rsidRPr="00777D4B">
        <w:rPr>
          <w:b/>
          <w:spacing w:val="-2"/>
          <w:sz w:val="28"/>
        </w:rPr>
        <w:t>дорослих</w:t>
      </w:r>
      <w:r w:rsidR="00EE159F">
        <w:rPr>
          <w:b/>
          <w:spacing w:val="-2"/>
          <w:sz w:val="28"/>
        </w:rPr>
        <w:t xml:space="preserve">                                                  </w:t>
      </w:r>
      <w:r w:rsidRPr="00777D4B">
        <w:rPr>
          <w:b/>
          <w:sz w:val="28"/>
        </w:rPr>
        <w:t>Олег</w:t>
      </w:r>
      <w:r w:rsidRPr="00777D4B">
        <w:rPr>
          <w:b/>
          <w:spacing w:val="-5"/>
          <w:sz w:val="28"/>
        </w:rPr>
        <w:t xml:space="preserve"> </w:t>
      </w:r>
      <w:r w:rsidRPr="00777D4B">
        <w:rPr>
          <w:b/>
          <w:spacing w:val="-2"/>
          <w:sz w:val="28"/>
        </w:rPr>
        <w:t>ШАРОВ</w:t>
      </w:r>
    </w:p>
    <w:p w14:paraId="6B24DC6F" w14:textId="055770D0" w:rsidR="00EE159F" w:rsidRDefault="00EE159F" w:rsidP="00777D4B">
      <w:pPr>
        <w:tabs>
          <w:tab w:val="left" w:pos="8066"/>
          <w:tab w:val="left" w:pos="9498"/>
        </w:tabs>
        <w:ind w:right="712"/>
        <w:jc w:val="both"/>
        <w:rPr>
          <w:b/>
          <w:spacing w:val="-2"/>
          <w:sz w:val="28"/>
        </w:rPr>
      </w:pPr>
    </w:p>
    <w:p w14:paraId="068F8A9F" w14:textId="1B58547C" w:rsidR="00EE159F" w:rsidRDefault="00EE159F" w:rsidP="00777D4B">
      <w:pPr>
        <w:tabs>
          <w:tab w:val="left" w:pos="8066"/>
          <w:tab w:val="left" w:pos="9498"/>
        </w:tabs>
        <w:ind w:right="712"/>
        <w:jc w:val="both"/>
        <w:rPr>
          <w:b/>
          <w:spacing w:val="-2"/>
          <w:sz w:val="28"/>
        </w:rPr>
      </w:pPr>
    </w:p>
    <w:p w14:paraId="26ADD584" w14:textId="77777777" w:rsidR="00EE159F" w:rsidRPr="00777D4B" w:rsidRDefault="00EE159F" w:rsidP="00777D4B">
      <w:pPr>
        <w:tabs>
          <w:tab w:val="left" w:pos="8066"/>
          <w:tab w:val="left" w:pos="9498"/>
        </w:tabs>
        <w:ind w:right="712"/>
        <w:jc w:val="both"/>
        <w:rPr>
          <w:b/>
          <w:sz w:val="28"/>
        </w:rPr>
      </w:pPr>
    </w:p>
    <w:p w14:paraId="30C5933B" w14:textId="77777777" w:rsidR="00A87EF1" w:rsidRPr="00777D4B" w:rsidRDefault="00A87EF1" w:rsidP="00777D4B">
      <w:pPr>
        <w:tabs>
          <w:tab w:val="left" w:pos="9498"/>
        </w:tabs>
        <w:ind w:right="712"/>
        <w:jc w:val="both"/>
        <w:rPr>
          <w:b/>
          <w:sz w:val="28"/>
        </w:rPr>
        <w:sectPr w:rsidR="00A87EF1" w:rsidRPr="00777D4B" w:rsidSect="00777D4B">
          <w:headerReference w:type="default" r:id="rId24"/>
          <w:pgSz w:w="11910" w:h="16840"/>
          <w:pgMar w:top="1080" w:right="0" w:bottom="993" w:left="1701" w:header="722" w:footer="0" w:gutter="0"/>
          <w:cols w:space="720"/>
        </w:sectPr>
      </w:pPr>
    </w:p>
    <w:p w14:paraId="26AE052B" w14:textId="35AB9724" w:rsidR="00A87EF1" w:rsidRDefault="004D5578" w:rsidP="00777D4B">
      <w:pPr>
        <w:tabs>
          <w:tab w:val="left" w:pos="9498"/>
        </w:tabs>
        <w:ind w:right="712"/>
        <w:jc w:val="center"/>
        <w:rPr>
          <w:b/>
          <w:spacing w:val="-2"/>
          <w:sz w:val="28"/>
        </w:rPr>
      </w:pPr>
      <w:r w:rsidRPr="00777D4B">
        <w:rPr>
          <w:b/>
          <w:sz w:val="28"/>
        </w:rPr>
        <w:lastRenderedPageBreak/>
        <w:t>Пояснювальна</w:t>
      </w:r>
      <w:r w:rsidRPr="00777D4B">
        <w:rPr>
          <w:b/>
          <w:spacing w:val="-4"/>
          <w:sz w:val="28"/>
        </w:rPr>
        <w:t xml:space="preserve"> </w:t>
      </w:r>
      <w:r w:rsidRPr="00777D4B">
        <w:rPr>
          <w:b/>
          <w:spacing w:val="-2"/>
          <w:sz w:val="28"/>
        </w:rPr>
        <w:t>записка</w:t>
      </w:r>
    </w:p>
    <w:p w14:paraId="7D090814" w14:textId="726797D5" w:rsidR="00A87EF1" w:rsidRPr="00777D4B" w:rsidRDefault="004D5578" w:rsidP="00777D4B">
      <w:pPr>
        <w:pStyle w:val="a3"/>
        <w:tabs>
          <w:tab w:val="left" w:pos="9498"/>
        </w:tabs>
        <w:ind w:left="0" w:right="712"/>
      </w:pPr>
      <w:r w:rsidRPr="00777D4B">
        <w:t xml:space="preserve">Стандарт вищої освіти визначає такі вимоги до освітніх програм підготовки бакалаврів зі спеціальності </w:t>
      </w:r>
      <w:r w:rsidR="00424E74" w:rsidRPr="00777D4B">
        <w:t>В 13 Бібліотечна, інформаційна та архівна справа</w:t>
      </w:r>
      <w:r w:rsidRPr="00777D4B">
        <w:t>:</w:t>
      </w:r>
    </w:p>
    <w:p w14:paraId="5E87CFB7" w14:textId="63538716" w:rsidR="00A87EF1" w:rsidRPr="00777D4B" w:rsidRDefault="004D5578" w:rsidP="00EE159F">
      <w:pPr>
        <w:pStyle w:val="a3"/>
        <w:tabs>
          <w:tab w:val="left" w:pos="9498"/>
        </w:tabs>
        <w:ind w:left="0" w:right="712" w:firstLine="567"/>
      </w:pPr>
      <w:r w:rsidRPr="00777D4B">
        <w:t>обсяг</w:t>
      </w:r>
      <w:r w:rsidRPr="00777D4B">
        <w:rPr>
          <w:spacing w:val="-2"/>
        </w:rPr>
        <w:t xml:space="preserve"> </w:t>
      </w:r>
      <w:r w:rsidRPr="00777D4B">
        <w:t>кредитів</w:t>
      </w:r>
      <w:r w:rsidRPr="00777D4B">
        <w:rPr>
          <w:spacing w:val="-5"/>
        </w:rPr>
        <w:t xml:space="preserve"> </w:t>
      </w:r>
      <w:r w:rsidRPr="00777D4B">
        <w:t>ЄКТС,</w:t>
      </w:r>
      <w:r w:rsidRPr="00777D4B">
        <w:rPr>
          <w:spacing w:val="-1"/>
        </w:rPr>
        <w:t xml:space="preserve"> </w:t>
      </w:r>
      <w:r w:rsidRPr="00777D4B">
        <w:t>необхідний</w:t>
      </w:r>
      <w:r w:rsidRPr="00777D4B">
        <w:rPr>
          <w:spacing w:val="-2"/>
        </w:rPr>
        <w:t xml:space="preserve"> </w:t>
      </w:r>
      <w:r w:rsidRPr="00777D4B">
        <w:t>для</w:t>
      </w:r>
      <w:r w:rsidRPr="00777D4B">
        <w:rPr>
          <w:spacing w:val="-2"/>
        </w:rPr>
        <w:t xml:space="preserve"> </w:t>
      </w:r>
      <w:r w:rsidRPr="00777D4B">
        <w:t>здобуття</w:t>
      </w:r>
      <w:r w:rsidRPr="00777D4B">
        <w:rPr>
          <w:spacing w:val="-1"/>
        </w:rPr>
        <w:t xml:space="preserve"> </w:t>
      </w:r>
      <w:r w:rsidRPr="00777D4B">
        <w:t>зазначеного</w:t>
      </w:r>
      <w:r w:rsidRPr="00777D4B">
        <w:rPr>
          <w:spacing w:val="-1"/>
        </w:rPr>
        <w:t xml:space="preserve"> </w:t>
      </w:r>
      <w:r w:rsidRPr="00777D4B">
        <w:t>вище</w:t>
      </w:r>
      <w:r w:rsidRPr="00777D4B">
        <w:rPr>
          <w:spacing w:val="-1"/>
        </w:rPr>
        <w:t xml:space="preserve"> </w:t>
      </w:r>
      <w:r w:rsidRPr="00777D4B">
        <w:rPr>
          <w:spacing w:val="-2"/>
        </w:rPr>
        <w:t>ступеня;</w:t>
      </w:r>
    </w:p>
    <w:p w14:paraId="1B38816A" w14:textId="2EB29C43" w:rsidR="00A87EF1" w:rsidRPr="00777D4B" w:rsidRDefault="004D5578" w:rsidP="00EE159F">
      <w:pPr>
        <w:pStyle w:val="a3"/>
        <w:tabs>
          <w:tab w:val="left" w:pos="9498"/>
        </w:tabs>
        <w:ind w:left="0" w:right="712" w:firstLine="567"/>
      </w:pPr>
      <w:r w:rsidRPr="00777D4B">
        <w:t>мінімальний обсяг практичної підготовки для освітньо-професійних програм у кредитах ЄКТС, у т. ч. мінімальний обсяг практики на підприємствах, в установах та організаціях;</w:t>
      </w:r>
    </w:p>
    <w:p w14:paraId="61C9827E" w14:textId="6AD27519" w:rsidR="00A87EF1" w:rsidRPr="00777D4B" w:rsidRDefault="004D5578" w:rsidP="00EE159F">
      <w:pPr>
        <w:pStyle w:val="a3"/>
        <w:tabs>
          <w:tab w:val="left" w:pos="9498"/>
        </w:tabs>
        <w:ind w:left="0" w:right="712" w:firstLine="567"/>
      </w:pPr>
      <w:r w:rsidRPr="00777D4B">
        <w:t>опис предметної</w:t>
      </w:r>
      <w:r w:rsidRPr="00777D4B">
        <w:rPr>
          <w:spacing w:val="71"/>
        </w:rPr>
        <w:t xml:space="preserve"> </w:t>
      </w:r>
      <w:r w:rsidRPr="00777D4B">
        <w:t xml:space="preserve">області, що </w:t>
      </w:r>
      <w:r w:rsidRPr="00777D4B">
        <w:rPr>
          <w:spacing w:val="-2"/>
        </w:rPr>
        <w:t>містить:</w:t>
      </w:r>
    </w:p>
    <w:p w14:paraId="0AA00474" w14:textId="77777777" w:rsidR="00A87EF1" w:rsidRPr="00EE159F" w:rsidRDefault="004D5578" w:rsidP="00EE159F">
      <w:pPr>
        <w:tabs>
          <w:tab w:val="left" w:pos="993"/>
          <w:tab w:val="left" w:pos="9498"/>
        </w:tabs>
        <w:ind w:right="712" w:firstLine="567"/>
        <w:rPr>
          <w:sz w:val="28"/>
        </w:rPr>
      </w:pPr>
      <w:r w:rsidRPr="00EE159F">
        <w:rPr>
          <w:sz w:val="28"/>
        </w:rPr>
        <w:t>інформацію</w:t>
      </w:r>
      <w:r w:rsidRPr="00EE159F">
        <w:rPr>
          <w:spacing w:val="-6"/>
          <w:sz w:val="28"/>
        </w:rPr>
        <w:t xml:space="preserve"> </w:t>
      </w:r>
      <w:r w:rsidRPr="00EE159F">
        <w:rPr>
          <w:sz w:val="28"/>
        </w:rPr>
        <w:t>про</w:t>
      </w:r>
      <w:r w:rsidRPr="00EE159F">
        <w:rPr>
          <w:spacing w:val="-3"/>
          <w:sz w:val="28"/>
        </w:rPr>
        <w:t xml:space="preserve"> </w:t>
      </w:r>
      <w:r w:rsidRPr="00EE159F">
        <w:rPr>
          <w:sz w:val="28"/>
        </w:rPr>
        <w:t>об’єкт</w:t>
      </w:r>
      <w:r w:rsidRPr="00EE159F">
        <w:rPr>
          <w:spacing w:val="-1"/>
          <w:sz w:val="28"/>
        </w:rPr>
        <w:t xml:space="preserve"> </w:t>
      </w:r>
      <w:r w:rsidRPr="00EE159F">
        <w:rPr>
          <w:sz w:val="28"/>
        </w:rPr>
        <w:t>(об’єкти)</w:t>
      </w:r>
      <w:r w:rsidRPr="00EE159F">
        <w:rPr>
          <w:spacing w:val="-3"/>
          <w:sz w:val="28"/>
        </w:rPr>
        <w:t xml:space="preserve"> </w:t>
      </w:r>
      <w:r w:rsidRPr="00EE159F">
        <w:rPr>
          <w:sz w:val="28"/>
        </w:rPr>
        <w:t>вивчення</w:t>
      </w:r>
      <w:r w:rsidRPr="00EE159F">
        <w:rPr>
          <w:spacing w:val="-2"/>
          <w:sz w:val="28"/>
        </w:rPr>
        <w:t xml:space="preserve"> </w:t>
      </w:r>
      <w:r w:rsidRPr="00EE159F">
        <w:rPr>
          <w:sz w:val="28"/>
        </w:rPr>
        <w:t>та/або</w:t>
      </w:r>
      <w:r w:rsidRPr="00EE159F">
        <w:rPr>
          <w:spacing w:val="-3"/>
          <w:sz w:val="28"/>
        </w:rPr>
        <w:t xml:space="preserve"> </w:t>
      </w:r>
      <w:r w:rsidRPr="00EE159F">
        <w:rPr>
          <w:spacing w:val="-2"/>
          <w:sz w:val="28"/>
        </w:rPr>
        <w:t>діяльності;</w:t>
      </w:r>
    </w:p>
    <w:p w14:paraId="37D7801A" w14:textId="77777777" w:rsidR="00A87EF1" w:rsidRPr="00EE159F" w:rsidRDefault="004D5578" w:rsidP="00EE159F">
      <w:pPr>
        <w:tabs>
          <w:tab w:val="left" w:pos="993"/>
          <w:tab w:val="left" w:pos="9498"/>
        </w:tabs>
        <w:ind w:right="712" w:firstLine="567"/>
        <w:rPr>
          <w:sz w:val="28"/>
        </w:rPr>
      </w:pPr>
      <w:r w:rsidRPr="00EE159F">
        <w:rPr>
          <w:sz w:val="28"/>
        </w:rPr>
        <w:t xml:space="preserve">теоретичний </w:t>
      </w:r>
      <w:r w:rsidRPr="00EE159F">
        <w:rPr>
          <w:spacing w:val="-2"/>
          <w:sz w:val="28"/>
        </w:rPr>
        <w:t>зміст;</w:t>
      </w:r>
    </w:p>
    <w:p w14:paraId="615A347E" w14:textId="77777777" w:rsidR="00A87EF1" w:rsidRPr="00EE159F" w:rsidRDefault="004D5578" w:rsidP="00EE159F">
      <w:pPr>
        <w:tabs>
          <w:tab w:val="left" w:pos="993"/>
          <w:tab w:val="left" w:pos="9498"/>
        </w:tabs>
        <w:ind w:right="712" w:firstLine="567"/>
        <w:rPr>
          <w:sz w:val="28"/>
        </w:rPr>
      </w:pPr>
      <w:r w:rsidRPr="00EE159F">
        <w:rPr>
          <w:sz w:val="28"/>
        </w:rPr>
        <w:t>методи,</w:t>
      </w:r>
      <w:r w:rsidRPr="00EE159F">
        <w:rPr>
          <w:spacing w:val="-3"/>
          <w:sz w:val="28"/>
        </w:rPr>
        <w:t xml:space="preserve"> </w:t>
      </w:r>
      <w:r w:rsidRPr="00EE159F">
        <w:rPr>
          <w:sz w:val="28"/>
        </w:rPr>
        <w:t>методики</w:t>
      </w:r>
      <w:r w:rsidRPr="00EE159F">
        <w:rPr>
          <w:spacing w:val="-2"/>
          <w:sz w:val="28"/>
        </w:rPr>
        <w:t xml:space="preserve"> </w:t>
      </w:r>
      <w:r w:rsidRPr="00EE159F">
        <w:rPr>
          <w:sz w:val="28"/>
        </w:rPr>
        <w:t>та</w:t>
      </w:r>
      <w:r w:rsidRPr="00EE159F">
        <w:rPr>
          <w:spacing w:val="-5"/>
          <w:sz w:val="28"/>
        </w:rPr>
        <w:t xml:space="preserve"> </w:t>
      </w:r>
      <w:r w:rsidRPr="00EE159F">
        <w:rPr>
          <w:sz w:val="28"/>
        </w:rPr>
        <w:t>технології,</w:t>
      </w:r>
      <w:r w:rsidRPr="00EE159F">
        <w:rPr>
          <w:spacing w:val="-1"/>
          <w:sz w:val="28"/>
        </w:rPr>
        <w:t xml:space="preserve"> </w:t>
      </w:r>
      <w:r w:rsidRPr="00EE159F">
        <w:rPr>
          <w:sz w:val="28"/>
        </w:rPr>
        <w:t>необхідні</w:t>
      </w:r>
      <w:r w:rsidRPr="00EE159F">
        <w:rPr>
          <w:spacing w:val="-4"/>
          <w:sz w:val="28"/>
        </w:rPr>
        <w:t xml:space="preserve"> </w:t>
      </w:r>
      <w:r w:rsidRPr="00EE159F">
        <w:rPr>
          <w:sz w:val="28"/>
        </w:rPr>
        <w:t xml:space="preserve">для практичного </w:t>
      </w:r>
      <w:r w:rsidRPr="00EE159F">
        <w:rPr>
          <w:spacing w:val="-2"/>
          <w:sz w:val="28"/>
        </w:rPr>
        <w:t>використання;</w:t>
      </w:r>
    </w:p>
    <w:p w14:paraId="5C9CB7D0" w14:textId="77777777" w:rsidR="00A87EF1" w:rsidRPr="00EE159F" w:rsidRDefault="004D5578" w:rsidP="00EE159F">
      <w:pPr>
        <w:tabs>
          <w:tab w:val="left" w:pos="992"/>
          <w:tab w:val="left" w:pos="9498"/>
        </w:tabs>
        <w:ind w:right="712" w:firstLine="567"/>
        <w:rPr>
          <w:sz w:val="28"/>
        </w:rPr>
      </w:pPr>
      <w:r w:rsidRPr="00EE159F">
        <w:rPr>
          <w:sz w:val="28"/>
        </w:rPr>
        <w:t>інструменти</w:t>
      </w:r>
      <w:r w:rsidRPr="00EE159F">
        <w:rPr>
          <w:spacing w:val="-14"/>
          <w:sz w:val="28"/>
        </w:rPr>
        <w:t xml:space="preserve"> </w:t>
      </w:r>
      <w:r w:rsidRPr="00EE159F">
        <w:rPr>
          <w:sz w:val="28"/>
        </w:rPr>
        <w:t>та</w:t>
      </w:r>
      <w:r w:rsidRPr="00EE159F">
        <w:rPr>
          <w:spacing w:val="-14"/>
          <w:sz w:val="28"/>
        </w:rPr>
        <w:t xml:space="preserve"> </w:t>
      </w:r>
      <w:r w:rsidRPr="00EE159F">
        <w:rPr>
          <w:sz w:val="28"/>
        </w:rPr>
        <w:t>обладнання,</w:t>
      </w:r>
      <w:r w:rsidRPr="00EE159F">
        <w:rPr>
          <w:spacing w:val="-11"/>
          <w:sz w:val="28"/>
        </w:rPr>
        <w:t xml:space="preserve"> </w:t>
      </w:r>
      <w:r w:rsidRPr="00EE159F">
        <w:rPr>
          <w:sz w:val="28"/>
        </w:rPr>
        <w:t>які</w:t>
      </w:r>
      <w:r w:rsidRPr="00EE159F">
        <w:rPr>
          <w:spacing w:val="-13"/>
          <w:sz w:val="28"/>
        </w:rPr>
        <w:t xml:space="preserve"> </w:t>
      </w:r>
      <w:r w:rsidRPr="00EE159F">
        <w:rPr>
          <w:sz w:val="28"/>
        </w:rPr>
        <w:t>випускник</w:t>
      </w:r>
      <w:r w:rsidRPr="00EE159F">
        <w:rPr>
          <w:spacing w:val="-15"/>
          <w:sz w:val="28"/>
        </w:rPr>
        <w:t xml:space="preserve"> </w:t>
      </w:r>
      <w:r w:rsidRPr="00EE159F">
        <w:rPr>
          <w:sz w:val="28"/>
        </w:rPr>
        <w:t>повинен</w:t>
      </w:r>
      <w:r w:rsidRPr="00EE159F">
        <w:rPr>
          <w:spacing w:val="-10"/>
          <w:sz w:val="28"/>
        </w:rPr>
        <w:t xml:space="preserve"> </w:t>
      </w:r>
      <w:r w:rsidRPr="00EE159F">
        <w:rPr>
          <w:sz w:val="28"/>
        </w:rPr>
        <w:t>вміти</w:t>
      </w:r>
      <w:r w:rsidRPr="00EE159F">
        <w:rPr>
          <w:spacing w:val="-10"/>
          <w:sz w:val="28"/>
        </w:rPr>
        <w:t xml:space="preserve"> </w:t>
      </w:r>
      <w:r w:rsidRPr="00EE159F">
        <w:rPr>
          <w:sz w:val="28"/>
        </w:rPr>
        <w:t>використовувати у своїй професійній діяльності;</w:t>
      </w:r>
    </w:p>
    <w:p w14:paraId="034491F0" w14:textId="32663781" w:rsidR="00A87EF1" w:rsidRPr="00777D4B" w:rsidRDefault="004D5578" w:rsidP="00EE159F">
      <w:pPr>
        <w:pStyle w:val="a3"/>
        <w:tabs>
          <w:tab w:val="left" w:pos="9498"/>
        </w:tabs>
        <w:ind w:left="0" w:right="712" w:firstLine="567"/>
        <w:jc w:val="left"/>
      </w:pPr>
      <w:r w:rsidRPr="00777D4B">
        <w:t>вимоги</w:t>
      </w:r>
      <w:r w:rsidRPr="00777D4B">
        <w:rPr>
          <w:spacing w:val="-3"/>
        </w:rPr>
        <w:t xml:space="preserve"> </w:t>
      </w:r>
      <w:r w:rsidRPr="00777D4B">
        <w:t>до</w:t>
      </w:r>
      <w:r w:rsidRPr="00777D4B">
        <w:rPr>
          <w:spacing w:val="-2"/>
        </w:rPr>
        <w:t xml:space="preserve"> </w:t>
      </w:r>
      <w:r w:rsidRPr="00777D4B">
        <w:t>освіти</w:t>
      </w:r>
      <w:r w:rsidRPr="00777D4B">
        <w:rPr>
          <w:spacing w:val="-3"/>
        </w:rPr>
        <w:t xml:space="preserve"> </w:t>
      </w:r>
      <w:r w:rsidRPr="00777D4B">
        <w:t>осіб,</w:t>
      </w:r>
      <w:r w:rsidRPr="00777D4B">
        <w:rPr>
          <w:spacing w:val="-1"/>
        </w:rPr>
        <w:t xml:space="preserve"> </w:t>
      </w:r>
      <w:r w:rsidRPr="00777D4B">
        <w:t>які можуть</w:t>
      </w:r>
      <w:r w:rsidRPr="00777D4B">
        <w:rPr>
          <w:spacing w:val="-1"/>
        </w:rPr>
        <w:t xml:space="preserve"> </w:t>
      </w:r>
      <w:r w:rsidRPr="00777D4B">
        <w:t>розпочати</w:t>
      </w:r>
      <w:r w:rsidRPr="00777D4B">
        <w:rPr>
          <w:spacing w:val="-3"/>
        </w:rPr>
        <w:t xml:space="preserve"> </w:t>
      </w:r>
      <w:r w:rsidRPr="00777D4B">
        <w:t>навчання</w:t>
      </w:r>
      <w:r w:rsidRPr="00777D4B">
        <w:rPr>
          <w:spacing w:val="-1"/>
        </w:rPr>
        <w:t xml:space="preserve"> </w:t>
      </w:r>
      <w:r w:rsidRPr="00777D4B">
        <w:t>за</w:t>
      </w:r>
      <w:r w:rsidRPr="00777D4B">
        <w:rPr>
          <w:spacing w:val="-2"/>
        </w:rPr>
        <w:t xml:space="preserve"> </w:t>
      </w:r>
      <w:r w:rsidRPr="00777D4B">
        <w:t>цією</w:t>
      </w:r>
      <w:r w:rsidRPr="00777D4B">
        <w:rPr>
          <w:spacing w:val="-2"/>
        </w:rPr>
        <w:t xml:space="preserve"> програмою;</w:t>
      </w:r>
    </w:p>
    <w:p w14:paraId="789F62D3" w14:textId="5639D572" w:rsidR="00A87EF1" w:rsidRPr="00777D4B" w:rsidRDefault="004D5578" w:rsidP="00EE159F">
      <w:pPr>
        <w:pStyle w:val="a3"/>
        <w:tabs>
          <w:tab w:val="left" w:pos="9498"/>
        </w:tabs>
        <w:ind w:left="0" w:right="712" w:firstLine="567"/>
        <w:jc w:val="left"/>
      </w:pPr>
      <w:r w:rsidRPr="00777D4B">
        <w:t>перелік</w:t>
      </w:r>
      <w:r w:rsidRPr="00777D4B">
        <w:rPr>
          <w:spacing w:val="-3"/>
        </w:rPr>
        <w:t xml:space="preserve"> </w:t>
      </w:r>
      <w:r w:rsidRPr="00777D4B">
        <w:t>обов’язкових</w:t>
      </w:r>
      <w:r w:rsidRPr="00777D4B">
        <w:rPr>
          <w:spacing w:val="-2"/>
        </w:rPr>
        <w:t xml:space="preserve"> </w:t>
      </w:r>
      <w:r w:rsidRPr="00777D4B">
        <w:t>компетентностей</w:t>
      </w:r>
      <w:r w:rsidRPr="00777D4B">
        <w:rPr>
          <w:spacing w:val="-2"/>
        </w:rPr>
        <w:t xml:space="preserve"> випускника;</w:t>
      </w:r>
    </w:p>
    <w:p w14:paraId="159F332A" w14:textId="281A128A" w:rsidR="00A87EF1" w:rsidRPr="00777D4B" w:rsidRDefault="004D5578" w:rsidP="00EE159F">
      <w:pPr>
        <w:pStyle w:val="a3"/>
        <w:tabs>
          <w:tab w:val="left" w:pos="9498"/>
        </w:tabs>
        <w:ind w:left="0" w:right="712" w:firstLine="567"/>
        <w:jc w:val="left"/>
      </w:pPr>
      <w:r w:rsidRPr="00777D4B">
        <w:t>форму</w:t>
      </w:r>
      <w:r w:rsidRPr="00777D4B">
        <w:rPr>
          <w:spacing w:val="-2"/>
        </w:rPr>
        <w:t xml:space="preserve"> </w:t>
      </w:r>
      <w:r w:rsidRPr="00777D4B">
        <w:t>(форми)</w:t>
      </w:r>
      <w:r w:rsidRPr="00777D4B">
        <w:rPr>
          <w:spacing w:val="-2"/>
        </w:rPr>
        <w:t xml:space="preserve"> </w:t>
      </w:r>
      <w:r w:rsidRPr="00777D4B">
        <w:t>атестації здобувачів</w:t>
      </w:r>
      <w:r w:rsidRPr="00777D4B">
        <w:rPr>
          <w:spacing w:val="-5"/>
        </w:rPr>
        <w:t xml:space="preserve"> </w:t>
      </w:r>
      <w:r w:rsidRPr="00777D4B">
        <w:t>вищої</w:t>
      </w:r>
      <w:r w:rsidRPr="00777D4B">
        <w:rPr>
          <w:spacing w:val="-1"/>
        </w:rPr>
        <w:t xml:space="preserve"> </w:t>
      </w:r>
      <w:r w:rsidRPr="00777D4B">
        <w:rPr>
          <w:spacing w:val="-2"/>
        </w:rPr>
        <w:t>освіти.</w:t>
      </w:r>
    </w:p>
    <w:p w14:paraId="177A9C11" w14:textId="77777777" w:rsidR="00A87EF1" w:rsidRPr="00777D4B" w:rsidRDefault="004D5578" w:rsidP="00777D4B">
      <w:pPr>
        <w:pStyle w:val="a3"/>
        <w:tabs>
          <w:tab w:val="left" w:pos="9498"/>
        </w:tabs>
        <w:ind w:left="0" w:right="712"/>
      </w:pPr>
      <w:r w:rsidRPr="00777D4B">
        <w:t>Заклад вищої освіти самостійно визначає перелік дисциплін, практик та інших</w:t>
      </w:r>
      <w:r w:rsidRPr="00777D4B">
        <w:rPr>
          <w:spacing w:val="-10"/>
        </w:rPr>
        <w:t xml:space="preserve"> </w:t>
      </w:r>
      <w:r w:rsidRPr="00777D4B">
        <w:t>видів</w:t>
      </w:r>
      <w:r w:rsidRPr="00777D4B">
        <w:rPr>
          <w:spacing w:val="-12"/>
        </w:rPr>
        <w:t xml:space="preserve"> </w:t>
      </w:r>
      <w:r w:rsidRPr="00777D4B">
        <w:t>освітньої</w:t>
      </w:r>
      <w:r w:rsidRPr="00777D4B">
        <w:rPr>
          <w:spacing w:val="-8"/>
        </w:rPr>
        <w:t xml:space="preserve"> </w:t>
      </w:r>
      <w:r w:rsidRPr="00777D4B">
        <w:t>діяльності,</w:t>
      </w:r>
      <w:r w:rsidRPr="00777D4B">
        <w:rPr>
          <w:spacing w:val="-10"/>
        </w:rPr>
        <w:t xml:space="preserve"> </w:t>
      </w:r>
      <w:r w:rsidRPr="00777D4B">
        <w:t>необхідний</w:t>
      </w:r>
      <w:r w:rsidRPr="00777D4B">
        <w:rPr>
          <w:spacing w:val="-9"/>
        </w:rPr>
        <w:t xml:space="preserve"> </w:t>
      </w:r>
      <w:r w:rsidRPr="00777D4B">
        <w:t>для</w:t>
      </w:r>
      <w:r w:rsidRPr="00777D4B">
        <w:rPr>
          <w:spacing w:val="-8"/>
        </w:rPr>
        <w:t xml:space="preserve"> </w:t>
      </w:r>
      <w:r w:rsidRPr="00777D4B">
        <w:t>набуття</w:t>
      </w:r>
      <w:r w:rsidRPr="00777D4B">
        <w:rPr>
          <w:spacing w:val="-13"/>
        </w:rPr>
        <w:t xml:space="preserve"> </w:t>
      </w:r>
      <w:r w:rsidRPr="00777D4B">
        <w:t>визначених</w:t>
      </w:r>
      <w:r w:rsidRPr="00777D4B">
        <w:rPr>
          <w:spacing w:val="-9"/>
        </w:rPr>
        <w:t xml:space="preserve"> </w:t>
      </w:r>
      <w:r w:rsidRPr="00777D4B">
        <w:t>Стандартом компетентностей.</w:t>
      </w:r>
      <w:r w:rsidRPr="00777D4B">
        <w:rPr>
          <w:spacing w:val="-18"/>
        </w:rPr>
        <w:t xml:space="preserve"> </w:t>
      </w:r>
      <w:r w:rsidRPr="00777D4B">
        <w:t>Заклади</w:t>
      </w:r>
      <w:r w:rsidRPr="00777D4B">
        <w:rPr>
          <w:spacing w:val="-17"/>
        </w:rPr>
        <w:t xml:space="preserve"> </w:t>
      </w:r>
      <w:r w:rsidRPr="00777D4B">
        <w:t>вищої</w:t>
      </w:r>
      <w:r w:rsidRPr="00777D4B">
        <w:rPr>
          <w:spacing w:val="-18"/>
        </w:rPr>
        <w:t xml:space="preserve"> </w:t>
      </w:r>
      <w:r w:rsidRPr="00777D4B">
        <w:t>освіти</w:t>
      </w:r>
      <w:r w:rsidRPr="00777D4B">
        <w:rPr>
          <w:spacing w:val="-17"/>
        </w:rPr>
        <w:t xml:space="preserve"> </w:t>
      </w:r>
      <w:r w:rsidRPr="00777D4B">
        <w:t>при</w:t>
      </w:r>
      <w:r w:rsidRPr="00777D4B">
        <w:rPr>
          <w:spacing w:val="-18"/>
        </w:rPr>
        <w:t xml:space="preserve"> </w:t>
      </w:r>
      <w:r w:rsidRPr="00777D4B">
        <w:t>формуванні</w:t>
      </w:r>
      <w:r w:rsidRPr="00777D4B">
        <w:rPr>
          <w:spacing w:val="-17"/>
        </w:rPr>
        <w:t xml:space="preserve"> </w:t>
      </w:r>
      <w:r w:rsidRPr="00777D4B">
        <w:t>освітніх</w:t>
      </w:r>
      <w:r w:rsidRPr="00777D4B">
        <w:rPr>
          <w:spacing w:val="-18"/>
        </w:rPr>
        <w:t xml:space="preserve"> </w:t>
      </w:r>
      <w:r w:rsidRPr="00777D4B">
        <w:t>програм</w:t>
      </w:r>
      <w:r w:rsidRPr="00777D4B">
        <w:rPr>
          <w:spacing w:val="-17"/>
        </w:rPr>
        <w:t xml:space="preserve"> </w:t>
      </w:r>
      <w:r w:rsidRPr="00777D4B">
        <w:t xml:space="preserve">надають програмні результати навчання та можуть задавати додаткові вимоги до компетентностей, які за рівнем складності відповідають вимогам Національної рамки кваліфікацій, застосовують певні теорії, методи та інструменти очікуваної професійної діяльності. Для забезпечення системності та ідентичності під час опису програмних результатів навчання рекомендовано використовувати одну із визнаних класифікацій, зокрема за авторством Б. </w:t>
      </w:r>
      <w:proofErr w:type="spellStart"/>
      <w:r w:rsidRPr="00777D4B">
        <w:t>Блума</w:t>
      </w:r>
      <w:proofErr w:type="spellEnd"/>
      <w:r w:rsidRPr="00777D4B">
        <w:t>.</w:t>
      </w:r>
    </w:p>
    <w:p w14:paraId="4D3F39D6" w14:textId="145C1741" w:rsidR="00F14740" w:rsidRPr="00777D4B" w:rsidRDefault="00F14740" w:rsidP="00777D4B">
      <w:pPr>
        <w:pStyle w:val="a3"/>
        <w:tabs>
          <w:tab w:val="left" w:pos="9498"/>
        </w:tabs>
        <w:ind w:left="0" w:right="712"/>
      </w:pPr>
      <w:r w:rsidRPr="00777D4B">
        <w:t>Випускники можуть працювати на первинних посадах, за професіями, які визначені Національним класифікатором України: Класифікатор професій</w:t>
      </w:r>
      <w:r w:rsidRPr="00777D4B">
        <w:rPr>
          <w:lang w:val="en-US"/>
        </w:rPr>
        <w:t xml:space="preserve"> </w:t>
      </w:r>
      <w:r w:rsidRPr="00777D4B">
        <w:t>(ДК</w:t>
      </w:r>
      <w:r w:rsidRPr="00777D4B">
        <w:rPr>
          <w:spacing w:val="-5"/>
        </w:rPr>
        <w:t xml:space="preserve"> </w:t>
      </w:r>
      <w:r w:rsidRPr="00777D4B">
        <w:t>003:2010,</w:t>
      </w:r>
      <w:r w:rsidRPr="00777D4B">
        <w:rPr>
          <w:spacing w:val="-3"/>
        </w:rPr>
        <w:t xml:space="preserve"> </w:t>
      </w:r>
      <w:r w:rsidRPr="00777D4B">
        <w:t>змін</w:t>
      </w:r>
      <w:r w:rsidRPr="00777D4B">
        <w:rPr>
          <w:spacing w:val="-3"/>
        </w:rPr>
        <w:t xml:space="preserve"> </w:t>
      </w:r>
      <w:r w:rsidRPr="00777D4B">
        <w:t>№</w:t>
      </w:r>
      <w:r w:rsidRPr="00777D4B">
        <w:rPr>
          <w:spacing w:val="-6"/>
        </w:rPr>
        <w:t xml:space="preserve"> </w:t>
      </w:r>
      <w:r w:rsidRPr="00777D4B">
        <w:t>16</w:t>
      </w:r>
      <w:r w:rsidRPr="00777D4B">
        <w:rPr>
          <w:spacing w:val="-3"/>
        </w:rPr>
        <w:t xml:space="preserve"> </w:t>
      </w:r>
      <w:r w:rsidRPr="00777D4B">
        <w:t>до</w:t>
      </w:r>
      <w:r w:rsidRPr="00777D4B">
        <w:rPr>
          <w:spacing w:val="-3"/>
        </w:rPr>
        <w:t xml:space="preserve"> </w:t>
      </w:r>
      <w:r w:rsidRPr="00777D4B">
        <w:t>ДК</w:t>
      </w:r>
      <w:r w:rsidRPr="00777D4B">
        <w:rPr>
          <w:spacing w:val="-10"/>
        </w:rPr>
        <w:t xml:space="preserve"> </w:t>
      </w:r>
      <w:r w:rsidRPr="00777D4B">
        <w:t>003:2010,</w:t>
      </w:r>
      <w:r w:rsidRPr="00777D4B">
        <w:rPr>
          <w:spacing w:val="-8"/>
        </w:rPr>
        <w:t xml:space="preserve"> </w:t>
      </w:r>
      <w:r w:rsidRPr="00777D4B">
        <w:t>наказ</w:t>
      </w:r>
      <w:r w:rsidRPr="00777D4B">
        <w:rPr>
          <w:spacing w:val="-3"/>
        </w:rPr>
        <w:t xml:space="preserve"> </w:t>
      </w:r>
      <w:r w:rsidRPr="00777D4B">
        <w:t>Міністерства</w:t>
      </w:r>
      <w:r w:rsidRPr="00777D4B">
        <w:rPr>
          <w:spacing w:val="-1"/>
        </w:rPr>
        <w:t xml:space="preserve"> </w:t>
      </w:r>
      <w:r w:rsidRPr="00777D4B">
        <w:t>економіки</w:t>
      </w:r>
      <w:r w:rsidRPr="00777D4B">
        <w:rPr>
          <w:spacing w:val="-8"/>
        </w:rPr>
        <w:t xml:space="preserve"> </w:t>
      </w:r>
      <w:r w:rsidRPr="00777D4B">
        <w:t xml:space="preserve">України від 12 грудня 2025 року № 3073) та </w:t>
      </w:r>
      <w:proofErr w:type="spellStart"/>
      <w:r w:rsidRPr="00777D4B">
        <w:t>International</w:t>
      </w:r>
      <w:proofErr w:type="spellEnd"/>
      <w:r w:rsidRPr="00777D4B">
        <w:t xml:space="preserve"> Standard </w:t>
      </w:r>
      <w:proofErr w:type="spellStart"/>
      <w:r w:rsidRPr="00777D4B">
        <w:t>Classification</w:t>
      </w:r>
      <w:proofErr w:type="spellEnd"/>
      <w:r w:rsidRPr="00777D4B">
        <w:t xml:space="preserve"> </w:t>
      </w:r>
      <w:proofErr w:type="spellStart"/>
      <w:r w:rsidRPr="00777D4B">
        <w:t>of</w:t>
      </w:r>
      <w:proofErr w:type="spellEnd"/>
      <w:r w:rsidRPr="00777D4B">
        <w:t xml:space="preserve"> </w:t>
      </w:r>
      <w:proofErr w:type="spellStart"/>
      <w:r w:rsidRPr="00777D4B">
        <w:t>Occupations</w:t>
      </w:r>
      <w:proofErr w:type="spellEnd"/>
      <w:r w:rsidRPr="00777D4B">
        <w:t xml:space="preserve"> 2008 (ISCO-08):</w:t>
      </w:r>
    </w:p>
    <w:p w14:paraId="0D9A9ABD" w14:textId="77777777" w:rsidR="00F14740" w:rsidRPr="00777D4B" w:rsidRDefault="00F14740" w:rsidP="00777D4B">
      <w:pPr>
        <w:pStyle w:val="a4"/>
        <w:numPr>
          <w:ilvl w:val="0"/>
          <w:numId w:val="16"/>
        </w:numPr>
        <w:tabs>
          <w:tab w:val="left" w:pos="860"/>
          <w:tab w:val="left" w:pos="9498"/>
        </w:tabs>
        <w:ind w:left="0" w:right="712"/>
        <w:jc w:val="left"/>
        <w:rPr>
          <w:sz w:val="28"/>
        </w:rPr>
      </w:pPr>
      <w:r w:rsidRPr="00777D4B">
        <w:rPr>
          <w:sz w:val="28"/>
        </w:rPr>
        <w:t>2431.2</w:t>
      </w:r>
      <w:r w:rsidRPr="00777D4B">
        <w:rPr>
          <w:spacing w:val="-10"/>
          <w:sz w:val="28"/>
        </w:rPr>
        <w:t xml:space="preserve"> </w:t>
      </w:r>
      <w:r w:rsidRPr="00777D4B">
        <w:rPr>
          <w:spacing w:val="-2"/>
          <w:sz w:val="28"/>
        </w:rPr>
        <w:t>Архівіст</w:t>
      </w:r>
    </w:p>
    <w:p w14:paraId="7F2F0FE2" w14:textId="77777777" w:rsidR="00F14740" w:rsidRPr="00777D4B" w:rsidRDefault="00F14740" w:rsidP="00777D4B">
      <w:pPr>
        <w:pStyle w:val="a4"/>
        <w:numPr>
          <w:ilvl w:val="0"/>
          <w:numId w:val="16"/>
        </w:numPr>
        <w:tabs>
          <w:tab w:val="left" w:pos="860"/>
          <w:tab w:val="left" w:pos="9498"/>
        </w:tabs>
        <w:ind w:left="0" w:right="712"/>
        <w:jc w:val="left"/>
        <w:rPr>
          <w:sz w:val="28"/>
        </w:rPr>
      </w:pPr>
      <w:r w:rsidRPr="00777D4B">
        <w:rPr>
          <w:sz w:val="28"/>
        </w:rPr>
        <w:t>2431.2</w:t>
      </w:r>
      <w:r w:rsidRPr="00777D4B">
        <w:rPr>
          <w:spacing w:val="-19"/>
          <w:sz w:val="28"/>
        </w:rPr>
        <w:t xml:space="preserve"> </w:t>
      </w:r>
      <w:r w:rsidRPr="00777D4B">
        <w:rPr>
          <w:sz w:val="28"/>
        </w:rPr>
        <w:t>Зберігач</w:t>
      </w:r>
      <w:r w:rsidRPr="00777D4B">
        <w:rPr>
          <w:spacing w:val="-12"/>
          <w:sz w:val="28"/>
        </w:rPr>
        <w:t xml:space="preserve"> </w:t>
      </w:r>
      <w:r w:rsidRPr="00777D4B">
        <w:rPr>
          <w:spacing w:val="-2"/>
          <w:sz w:val="28"/>
        </w:rPr>
        <w:t>фондів</w:t>
      </w:r>
    </w:p>
    <w:p w14:paraId="4B815F64" w14:textId="77777777" w:rsidR="00F14740" w:rsidRPr="00777D4B" w:rsidRDefault="00F14740" w:rsidP="00777D4B">
      <w:pPr>
        <w:pStyle w:val="a4"/>
        <w:numPr>
          <w:ilvl w:val="0"/>
          <w:numId w:val="16"/>
        </w:numPr>
        <w:tabs>
          <w:tab w:val="left" w:pos="860"/>
          <w:tab w:val="left" w:pos="9498"/>
        </w:tabs>
        <w:ind w:left="0" w:right="712"/>
        <w:jc w:val="left"/>
        <w:rPr>
          <w:sz w:val="28"/>
        </w:rPr>
      </w:pPr>
      <w:r w:rsidRPr="00777D4B">
        <w:rPr>
          <w:sz w:val="28"/>
        </w:rPr>
        <w:t>2432.1</w:t>
      </w:r>
      <w:r w:rsidRPr="00777D4B">
        <w:rPr>
          <w:spacing w:val="-10"/>
          <w:sz w:val="28"/>
        </w:rPr>
        <w:t xml:space="preserve"> </w:t>
      </w:r>
      <w:proofErr w:type="spellStart"/>
      <w:r w:rsidRPr="00777D4B">
        <w:rPr>
          <w:spacing w:val="-2"/>
          <w:sz w:val="28"/>
        </w:rPr>
        <w:t>Документознавець</w:t>
      </w:r>
      <w:proofErr w:type="spellEnd"/>
    </w:p>
    <w:p w14:paraId="3D3556C5" w14:textId="77777777" w:rsidR="00F14740" w:rsidRPr="00777D4B" w:rsidRDefault="00F14740" w:rsidP="00777D4B">
      <w:pPr>
        <w:pStyle w:val="a4"/>
        <w:numPr>
          <w:ilvl w:val="0"/>
          <w:numId w:val="16"/>
        </w:numPr>
        <w:tabs>
          <w:tab w:val="left" w:pos="860"/>
          <w:tab w:val="left" w:pos="9498"/>
        </w:tabs>
        <w:ind w:left="0" w:right="712"/>
        <w:jc w:val="left"/>
        <w:rPr>
          <w:sz w:val="28"/>
        </w:rPr>
      </w:pPr>
      <w:r w:rsidRPr="00777D4B">
        <w:rPr>
          <w:sz w:val="28"/>
        </w:rPr>
        <w:t>2432.2</w:t>
      </w:r>
      <w:r w:rsidRPr="00777D4B">
        <w:rPr>
          <w:spacing w:val="-10"/>
          <w:sz w:val="28"/>
        </w:rPr>
        <w:t xml:space="preserve"> </w:t>
      </w:r>
      <w:r w:rsidRPr="00777D4B">
        <w:rPr>
          <w:spacing w:val="-2"/>
          <w:sz w:val="28"/>
        </w:rPr>
        <w:t>Бібліотекар</w:t>
      </w:r>
    </w:p>
    <w:p w14:paraId="424E9C6E" w14:textId="77777777" w:rsidR="00F14740" w:rsidRPr="00777D4B" w:rsidRDefault="00F14740" w:rsidP="00777D4B">
      <w:pPr>
        <w:pStyle w:val="a4"/>
        <w:numPr>
          <w:ilvl w:val="0"/>
          <w:numId w:val="16"/>
        </w:numPr>
        <w:tabs>
          <w:tab w:val="left" w:pos="860"/>
          <w:tab w:val="left" w:pos="9498"/>
        </w:tabs>
        <w:ind w:left="0" w:right="712"/>
        <w:jc w:val="left"/>
        <w:rPr>
          <w:sz w:val="28"/>
        </w:rPr>
      </w:pPr>
      <w:r w:rsidRPr="00777D4B">
        <w:rPr>
          <w:sz w:val="28"/>
        </w:rPr>
        <w:t>2432.2</w:t>
      </w:r>
      <w:r w:rsidRPr="00777D4B">
        <w:rPr>
          <w:spacing w:val="-10"/>
          <w:sz w:val="28"/>
        </w:rPr>
        <w:t xml:space="preserve"> </w:t>
      </w:r>
      <w:r w:rsidRPr="00777D4B">
        <w:rPr>
          <w:spacing w:val="-2"/>
          <w:sz w:val="28"/>
        </w:rPr>
        <w:t>Бібліограф</w:t>
      </w:r>
    </w:p>
    <w:p w14:paraId="5CD41222" w14:textId="77777777" w:rsidR="00F14740" w:rsidRPr="00777D4B" w:rsidRDefault="00F14740" w:rsidP="00777D4B">
      <w:pPr>
        <w:pStyle w:val="a4"/>
        <w:numPr>
          <w:ilvl w:val="0"/>
          <w:numId w:val="16"/>
        </w:numPr>
        <w:tabs>
          <w:tab w:val="left" w:pos="860"/>
          <w:tab w:val="left" w:pos="9498"/>
        </w:tabs>
        <w:ind w:left="0" w:right="712"/>
        <w:jc w:val="left"/>
        <w:rPr>
          <w:sz w:val="28"/>
        </w:rPr>
      </w:pPr>
      <w:r w:rsidRPr="00777D4B">
        <w:rPr>
          <w:sz w:val="28"/>
        </w:rPr>
        <w:t>2433.2</w:t>
      </w:r>
      <w:r w:rsidRPr="00777D4B">
        <w:rPr>
          <w:spacing w:val="-3"/>
          <w:sz w:val="28"/>
        </w:rPr>
        <w:t xml:space="preserve"> </w:t>
      </w:r>
      <w:r w:rsidRPr="00777D4B">
        <w:rPr>
          <w:sz w:val="28"/>
        </w:rPr>
        <w:t>Аналітик</w:t>
      </w:r>
      <w:r w:rsidRPr="00777D4B">
        <w:rPr>
          <w:spacing w:val="-3"/>
          <w:sz w:val="28"/>
        </w:rPr>
        <w:t xml:space="preserve"> </w:t>
      </w:r>
      <w:r w:rsidRPr="00777D4B">
        <w:rPr>
          <w:sz w:val="28"/>
        </w:rPr>
        <w:t xml:space="preserve">консолідованої </w:t>
      </w:r>
      <w:r w:rsidRPr="00777D4B">
        <w:rPr>
          <w:spacing w:val="-2"/>
          <w:sz w:val="28"/>
        </w:rPr>
        <w:t>інформації</w:t>
      </w:r>
    </w:p>
    <w:p w14:paraId="4EC88AF3" w14:textId="77777777" w:rsidR="00F14740" w:rsidRPr="00777D4B" w:rsidRDefault="00F14740" w:rsidP="00777D4B">
      <w:pPr>
        <w:pStyle w:val="a4"/>
        <w:numPr>
          <w:ilvl w:val="0"/>
          <w:numId w:val="16"/>
        </w:numPr>
        <w:tabs>
          <w:tab w:val="left" w:pos="860"/>
          <w:tab w:val="left" w:pos="9498"/>
        </w:tabs>
        <w:ind w:left="0" w:right="712"/>
        <w:jc w:val="left"/>
        <w:rPr>
          <w:sz w:val="28"/>
        </w:rPr>
      </w:pPr>
      <w:r w:rsidRPr="00777D4B">
        <w:rPr>
          <w:sz w:val="28"/>
        </w:rPr>
        <w:t>2490</w:t>
      </w:r>
      <w:r w:rsidRPr="00777D4B">
        <w:rPr>
          <w:spacing w:val="-4"/>
          <w:sz w:val="28"/>
        </w:rPr>
        <w:t xml:space="preserve"> </w:t>
      </w:r>
      <w:r w:rsidRPr="00777D4B">
        <w:rPr>
          <w:sz w:val="28"/>
        </w:rPr>
        <w:t>Аналітик</w:t>
      </w:r>
      <w:r w:rsidRPr="00777D4B">
        <w:rPr>
          <w:spacing w:val="-1"/>
          <w:sz w:val="28"/>
        </w:rPr>
        <w:t xml:space="preserve"> </w:t>
      </w:r>
      <w:r w:rsidRPr="00777D4B">
        <w:rPr>
          <w:sz w:val="28"/>
        </w:rPr>
        <w:t>інформації з</w:t>
      </w:r>
      <w:r w:rsidRPr="00777D4B">
        <w:rPr>
          <w:spacing w:val="-1"/>
          <w:sz w:val="28"/>
        </w:rPr>
        <w:t xml:space="preserve"> </w:t>
      </w:r>
      <w:r w:rsidRPr="00777D4B">
        <w:rPr>
          <w:sz w:val="28"/>
        </w:rPr>
        <w:t>відкритих</w:t>
      </w:r>
      <w:r w:rsidRPr="00777D4B">
        <w:rPr>
          <w:spacing w:val="-5"/>
          <w:sz w:val="28"/>
        </w:rPr>
        <w:t xml:space="preserve"> </w:t>
      </w:r>
      <w:r w:rsidRPr="00777D4B">
        <w:rPr>
          <w:spacing w:val="-2"/>
          <w:sz w:val="28"/>
        </w:rPr>
        <w:t>джерел</w:t>
      </w:r>
    </w:p>
    <w:p w14:paraId="7E877BFE" w14:textId="77777777" w:rsidR="00F14740" w:rsidRPr="00777D4B" w:rsidRDefault="00F14740" w:rsidP="00777D4B">
      <w:pPr>
        <w:pStyle w:val="a4"/>
        <w:numPr>
          <w:ilvl w:val="0"/>
          <w:numId w:val="16"/>
        </w:numPr>
        <w:tabs>
          <w:tab w:val="left" w:pos="860"/>
          <w:tab w:val="left" w:pos="9498"/>
        </w:tabs>
        <w:ind w:left="0" w:right="712"/>
        <w:jc w:val="left"/>
        <w:rPr>
          <w:sz w:val="28"/>
        </w:rPr>
      </w:pPr>
      <w:r w:rsidRPr="00777D4B">
        <w:rPr>
          <w:spacing w:val="-2"/>
          <w:sz w:val="28"/>
        </w:rPr>
        <w:t>3139</w:t>
      </w:r>
      <w:r w:rsidRPr="00777D4B">
        <w:rPr>
          <w:spacing w:val="-9"/>
          <w:sz w:val="28"/>
        </w:rPr>
        <w:t xml:space="preserve"> </w:t>
      </w:r>
      <w:r w:rsidRPr="00777D4B">
        <w:rPr>
          <w:spacing w:val="-2"/>
          <w:sz w:val="28"/>
        </w:rPr>
        <w:t>Фахівець</w:t>
      </w:r>
      <w:r w:rsidRPr="00777D4B">
        <w:rPr>
          <w:spacing w:val="-5"/>
          <w:sz w:val="28"/>
        </w:rPr>
        <w:t xml:space="preserve"> </w:t>
      </w:r>
      <w:r w:rsidRPr="00777D4B">
        <w:rPr>
          <w:spacing w:val="-2"/>
          <w:sz w:val="28"/>
        </w:rPr>
        <w:t>з</w:t>
      </w:r>
      <w:r w:rsidRPr="00777D4B">
        <w:rPr>
          <w:spacing w:val="-11"/>
          <w:sz w:val="28"/>
        </w:rPr>
        <w:t xml:space="preserve"> </w:t>
      </w:r>
      <w:proofErr w:type="spellStart"/>
      <w:r w:rsidRPr="00777D4B">
        <w:rPr>
          <w:spacing w:val="-2"/>
          <w:sz w:val="28"/>
        </w:rPr>
        <w:t>оцифрування</w:t>
      </w:r>
      <w:proofErr w:type="spellEnd"/>
      <w:r w:rsidRPr="00777D4B">
        <w:rPr>
          <w:spacing w:val="-11"/>
          <w:sz w:val="28"/>
        </w:rPr>
        <w:t xml:space="preserve"> </w:t>
      </w:r>
      <w:r w:rsidRPr="00777D4B">
        <w:rPr>
          <w:spacing w:val="-2"/>
          <w:sz w:val="28"/>
        </w:rPr>
        <w:t>архівних</w:t>
      </w:r>
      <w:r w:rsidRPr="00777D4B">
        <w:rPr>
          <w:spacing w:val="-11"/>
          <w:sz w:val="28"/>
        </w:rPr>
        <w:t xml:space="preserve"> </w:t>
      </w:r>
      <w:r w:rsidRPr="00777D4B">
        <w:rPr>
          <w:spacing w:val="-2"/>
          <w:sz w:val="28"/>
        </w:rPr>
        <w:t>документів</w:t>
      </w:r>
    </w:p>
    <w:p w14:paraId="2EACB8CF" w14:textId="77777777" w:rsidR="00F14740" w:rsidRPr="00777D4B" w:rsidRDefault="00F14740" w:rsidP="00777D4B">
      <w:pPr>
        <w:pStyle w:val="a4"/>
        <w:numPr>
          <w:ilvl w:val="0"/>
          <w:numId w:val="16"/>
        </w:numPr>
        <w:tabs>
          <w:tab w:val="left" w:pos="860"/>
          <w:tab w:val="left" w:pos="9498"/>
        </w:tabs>
        <w:ind w:left="0" w:right="712"/>
        <w:jc w:val="left"/>
        <w:rPr>
          <w:sz w:val="28"/>
        </w:rPr>
      </w:pPr>
      <w:r w:rsidRPr="00777D4B">
        <w:rPr>
          <w:sz w:val="28"/>
        </w:rPr>
        <w:t>3436</w:t>
      </w:r>
      <w:r w:rsidRPr="00777D4B">
        <w:rPr>
          <w:spacing w:val="-5"/>
          <w:sz w:val="28"/>
        </w:rPr>
        <w:t xml:space="preserve"> </w:t>
      </w:r>
      <w:r w:rsidRPr="00777D4B">
        <w:rPr>
          <w:sz w:val="28"/>
        </w:rPr>
        <w:t>Помічники</w:t>
      </w:r>
      <w:r w:rsidRPr="00777D4B">
        <w:rPr>
          <w:spacing w:val="-4"/>
          <w:sz w:val="28"/>
        </w:rPr>
        <w:t xml:space="preserve"> </w:t>
      </w:r>
      <w:r w:rsidRPr="00777D4B">
        <w:rPr>
          <w:spacing w:val="-2"/>
          <w:sz w:val="28"/>
        </w:rPr>
        <w:t>керівників</w:t>
      </w:r>
    </w:p>
    <w:p w14:paraId="333AA8A7" w14:textId="77777777" w:rsidR="00F14740" w:rsidRPr="00777D4B" w:rsidRDefault="00F14740" w:rsidP="00777D4B">
      <w:pPr>
        <w:pStyle w:val="a4"/>
        <w:numPr>
          <w:ilvl w:val="0"/>
          <w:numId w:val="16"/>
        </w:numPr>
        <w:tabs>
          <w:tab w:val="left" w:pos="860"/>
          <w:tab w:val="left" w:pos="9498"/>
        </w:tabs>
        <w:ind w:left="0" w:right="712"/>
        <w:jc w:val="left"/>
        <w:rPr>
          <w:sz w:val="28"/>
        </w:rPr>
      </w:pPr>
      <w:r w:rsidRPr="00777D4B">
        <w:rPr>
          <w:sz w:val="28"/>
        </w:rPr>
        <w:t xml:space="preserve">3436.1 </w:t>
      </w:r>
      <w:r w:rsidRPr="00777D4B">
        <w:rPr>
          <w:spacing w:val="-2"/>
          <w:sz w:val="28"/>
        </w:rPr>
        <w:t>Референт</w:t>
      </w:r>
    </w:p>
    <w:p w14:paraId="6C64E522" w14:textId="77777777" w:rsidR="00F14740" w:rsidRPr="00777D4B" w:rsidRDefault="00F14740" w:rsidP="00777D4B">
      <w:pPr>
        <w:pStyle w:val="a4"/>
        <w:numPr>
          <w:ilvl w:val="0"/>
          <w:numId w:val="16"/>
        </w:numPr>
        <w:tabs>
          <w:tab w:val="left" w:pos="860"/>
          <w:tab w:val="left" w:pos="9498"/>
        </w:tabs>
        <w:ind w:left="0" w:right="712"/>
        <w:jc w:val="left"/>
        <w:rPr>
          <w:sz w:val="28"/>
        </w:rPr>
      </w:pPr>
      <w:r w:rsidRPr="00777D4B">
        <w:rPr>
          <w:sz w:val="28"/>
        </w:rPr>
        <w:t>3479</w:t>
      </w:r>
      <w:r w:rsidRPr="00777D4B">
        <w:rPr>
          <w:spacing w:val="-5"/>
          <w:sz w:val="28"/>
        </w:rPr>
        <w:t xml:space="preserve"> </w:t>
      </w:r>
      <w:r w:rsidRPr="00777D4B">
        <w:rPr>
          <w:sz w:val="28"/>
        </w:rPr>
        <w:t>Фахівець</w:t>
      </w:r>
      <w:r w:rsidRPr="00777D4B">
        <w:rPr>
          <w:spacing w:val="-2"/>
          <w:sz w:val="28"/>
        </w:rPr>
        <w:t xml:space="preserve"> </w:t>
      </w:r>
      <w:r w:rsidRPr="00777D4B">
        <w:rPr>
          <w:sz w:val="28"/>
        </w:rPr>
        <w:t>з</w:t>
      </w:r>
      <w:r w:rsidRPr="00777D4B">
        <w:rPr>
          <w:spacing w:val="-2"/>
          <w:sz w:val="28"/>
        </w:rPr>
        <w:t xml:space="preserve"> </w:t>
      </w:r>
      <w:r w:rsidRPr="00777D4B">
        <w:rPr>
          <w:sz w:val="28"/>
        </w:rPr>
        <w:t>реставрації</w:t>
      </w:r>
      <w:r w:rsidRPr="00777D4B">
        <w:rPr>
          <w:spacing w:val="-1"/>
          <w:sz w:val="28"/>
        </w:rPr>
        <w:t xml:space="preserve"> </w:t>
      </w:r>
      <w:r w:rsidRPr="00777D4B">
        <w:rPr>
          <w:sz w:val="28"/>
        </w:rPr>
        <w:t>архівних</w:t>
      </w:r>
      <w:r w:rsidRPr="00777D4B">
        <w:rPr>
          <w:spacing w:val="-2"/>
          <w:sz w:val="28"/>
        </w:rPr>
        <w:t xml:space="preserve"> </w:t>
      </w:r>
      <w:r w:rsidRPr="00777D4B">
        <w:rPr>
          <w:sz w:val="28"/>
        </w:rPr>
        <w:t>та</w:t>
      </w:r>
      <w:r w:rsidRPr="00777D4B">
        <w:rPr>
          <w:spacing w:val="-3"/>
          <w:sz w:val="28"/>
        </w:rPr>
        <w:t xml:space="preserve"> </w:t>
      </w:r>
      <w:r w:rsidRPr="00777D4B">
        <w:rPr>
          <w:sz w:val="28"/>
        </w:rPr>
        <w:t>бібліотечних</w:t>
      </w:r>
      <w:r w:rsidRPr="00777D4B">
        <w:rPr>
          <w:spacing w:val="-2"/>
          <w:sz w:val="28"/>
        </w:rPr>
        <w:t xml:space="preserve"> документів</w:t>
      </w:r>
    </w:p>
    <w:p w14:paraId="75B73AB7" w14:textId="77777777" w:rsidR="00F14740" w:rsidRPr="00777D4B" w:rsidRDefault="00F14740" w:rsidP="00777D4B">
      <w:pPr>
        <w:pStyle w:val="a4"/>
        <w:numPr>
          <w:ilvl w:val="0"/>
          <w:numId w:val="16"/>
        </w:numPr>
        <w:tabs>
          <w:tab w:val="left" w:pos="860"/>
          <w:tab w:val="left" w:pos="9498"/>
        </w:tabs>
        <w:ind w:left="0" w:right="712"/>
        <w:jc w:val="left"/>
        <w:rPr>
          <w:sz w:val="28"/>
        </w:rPr>
      </w:pPr>
      <w:r w:rsidRPr="00777D4B">
        <w:rPr>
          <w:sz w:val="28"/>
        </w:rPr>
        <w:t>2621Archivists</w:t>
      </w:r>
      <w:r w:rsidRPr="00777D4B">
        <w:rPr>
          <w:spacing w:val="-1"/>
          <w:sz w:val="28"/>
        </w:rPr>
        <w:t xml:space="preserve"> </w:t>
      </w:r>
      <w:proofErr w:type="spellStart"/>
      <w:r w:rsidRPr="00777D4B">
        <w:rPr>
          <w:sz w:val="28"/>
        </w:rPr>
        <w:t>and</w:t>
      </w:r>
      <w:proofErr w:type="spellEnd"/>
      <w:r w:rsidRPr="00777D4B">
        <w:rPr>
          <w:spacing w:val="2"/>
          <w:sz w:val="28"/>
        </w:rPr>
        <w:t xml:space="preserve"> </w:t>
      </w:r>
      <w:proofErr w:type="spellStart"/>
      <w:r w:rsidRPr="00777D4B">
        <w:rPr>
          <w:sz w:val="28"/>
        </w:rPr>
        <w:t>curators</w:t>
      </w:r>
      <w:proofErr w:type="spellEnd"/>
      <w:r w:rsidRPr="00777D4B">
        <w:rPr>
          <w:spacing w:val="1"/>
          <w:sz w:val="28"/>
        </w:rPr>
        <w:t xml:space="preserve"> </w:t>
      </w:r>
      <w:r w:rsidRPr="00777D4B">
        <w:rPr>
          <w:sz w:val="28"/>
        </w:rPr>
        <w:t>(архівісти</w:t>
      </w:r>
      <w:r w:rsidRPr="00777D4B">
        <w:rPr>
          <w:spacing w:val="-3"/>
          <w:sz w:val="28"/>
        </w:rPr>
        <w:t xml:space="preserve"> </w:t>
      </w:r>
      <w:r w:rsidRPr="00777D4B">
        <w:rPr>
          <w:sz w:val="28"/>
        </w:rPr>
        <w:t>та</w:t>
      </w:r>
      <w:r w:rsidRPr="00777D4B">
        <w:rPr>
          <w:spacing w:val="2"/>
          <w:sz w:val="28"/>
        </w:rPr>
        <w:t xml:space="preserve"> </w:t>
      </w:r>
      <w:r w:rsidRPr="00777D4B">
        <w:rPr>
          <w:sz w:val="28"/>
        </w:rPr>
        <w:t>зберігачі</w:t>
      </w:r>
      <w:r w:rsidRPr="00777D4B">
        <w:rPr>
          <w:spacing w:val="10"/>
          <w:sz w:val="28"/>
        </w:rPr>
        <w:t xml:space="preserve"> </w:t>
      </w:r>
      <w:r w:rsidRPr="00777D4B">
        <w:rPr>
          <w:spacing w:val="-2"/>
          <w:sz w:val="28"/>
        </w:rPr>
        <w:t>фондів)</w:t>
      </w:r>
    </w:p>
    <w:p w14:paraId="115477F1" w14:textId="77777777" w:rsidR="00F14740" w:rsidRPr="00777D4B" w:rsidRDefault="00F14740" w:rsidP="00777D4B">
      <w:pPr>
        <w:pStyle w:val="a4"/>
        <w:numPr>
          <w:ilvl w:val="0"/>
          <w:numId w:val="16"/>
        </w:numPr>
        <w:tabs>
          <w:tab w:val="left" w:pos="860"/>
          <w:tab w:val="left" w:pos="9498"/>
        </w:tabs>
        <w:ind w:left="0" w:right="712"/>
        <w:jc w:val="left"/>
        <w:rPr>
          <w:sz w:val="28"/>
        </w:rPr>
      </w:pPr>
      <w:r w:rsidRPr="00777D4B">
        <w:rPr>
          <w:sz w:val="28"/>
        </w:rPr>
        <w:t xml:space="preserve">2622Librarians </w:t>
      </w:r>
      <w:proofErr w:type="spellStart"/>
      <w:r w:rsidRPr="00777D4B">
        <w:rPr>
          <w:sz w:val="28"/>
        </w:rPr>
        <w:t>and</w:t>
      </w:r>
      <w:proofErr w:type="spellEnd"/>
      <w:r w:rsidRPr="00777D4B">
        <w:rPr>
          <w:spacing w:val="-1"/>
          <w:sz w:val="28"/>
        </w:rPr>
        <w:t xml:space="preserve"> </w:t>
      </w:r>
      <w:proofErr w:type="spellStart"/>
      <w:r w:rsidRPr="00777D4B">
        <w:rPr>
          <w:sz w:val="28"/>
        </w:rPr>
        <w:t>related</w:t>
      </w:r>
      <w:proofErr w:type="spellEnd"/>
      <w:r w:rsidRPr="00777D4B">
        <w:rPr>
          <w:sz w:val="28"/>
        </w:rPr>
        <w:t xml:space="preserve"> </w:t>
      </w:r>
      <w:proofErr w:type="spellStart"/>
      <w:r w:rsidRPr="00777D4B">
        <w:rPr>
          <w:sz w:val="28"/>
        </w:rPr>
        <w:t>information</w:t>
      </w:r>
      <w:proofErr w:type="spellEnd"/>
      <w:r w:rsidRPr="00777D4B">
        <w:rPr>
          <w:spacing w:val="-1"/>
          <w:sz w:val="28"/>
        </w:rPr>
        <w:t xml:space="preserve"> </w:t>
      </w:r>
      <w:proofErr w:type="spellStart"/>
      <w:r w:rsidRPr="00777D4B">
        <w:rPr>
          <w:sz w:val="28"/>
        </w:rPr>
        <w:t>professionals</w:t>
      </w:r>
      <w:proofErr w:type="spellEnd"/>
      <w:r w:rsidRPr="00777D4B">
        <w:rPr>
          <w:sz w:val="28"/>
        </w:rPr>
        <w:t xml:space="preserve"> (</w:t>
      </w:r>
      <w:proofErr w:type="spellStart"/>
      <w:r w:rsidRPr="00777D4B">
        <w:rPr>
          <w:sz w:val="28"/>
        </w:rPr>
        <w:t>бібліотекарі</w:t>
      </w:r>
      <w:proofErr w:type="spellEnd"/>
      <w:r w:rsidRPr="00777D4B">
        <w:rPr>
          <w:spacing w:val="-3"/>
          <w:sz w:val="28"/>
        </w:rPr>
        <w:t xml:space="preserve"> </w:t>
      </w:r>
      <w:r w:rsidRPr="00777D4B">
        <w:rPr>
          <w:spacing w:val="-5"/>
          <w:sz w:val="28"/>
        </w:rPr>
        <w:t>та</w:t>
      </w:r>
    </w:p>
    <w:p w14:paraId="708A1CF5" w14:textId="77777777" w:rsidR="00F14740" w:rsidRPr="00777D4B" w:rsidRDefault="00F14740" w:rsidP="00777D4B">
      <w:pPr>
        <w:pStyle w:val="a4"/>
        <w:numPr>
          <w:ilvl w:val="0"/>
          <w:numId w:val="16"/>
        </w:numPr>
        <w:tabs>
          <w:tab w:val="left" w:pos="930"/>
          <w:tab w:val="left" w:pos="9498"/>
        </w:tabs>
        <w:ind w:left="0" w:right="712" w:hanging="430"/>
        <w:jc w:val="left"/>
        <w:rPr>
          <w:sz w:val="28"/>
        </w:rPr>
      </w:pPr>
      <w:r w:rsidRPr="00777D4B">
        <w:rPr>
          <w:sz w:val="28"/>
        </w:rPr>
        <w:t>фахівці з</w:t>
      </w:r>
      <w:r w:rsidRPr="00777D4B">
        <w:rPr>
          <w:spacing w:val="-1"/>
          <w:sz w:val="28"/>
        </w:rPr>
        <w:t xml:space="preserve"> </w:t>
      </w:r>
      <w:r w:rsidRPr="00777D4B">
        <w:rPr>
          <w:spacing w:val="-2"/>
          <w:sz w:val="28"/>
        </w:rPr>
        <w:t>інформації)</w:t>
      </w:r>
    </w:p>
    <w:p w14:paraId="311F8D23" w14:textId="383BCDBC" w:rsidR="00515CC7" w:rsidRPr="00EE159F" w:rsidRDefault="004D5578" w:rsidP="00EE159F">
      <w:pPr>
        <w:pStyle w:val="a3"/>
        <w:tabs>
          <w:tab w:val="left" w:pos="9498"/>
        </w:tabs>
        <w:ind w:left="0" w:right="712" w:firstLine="0"/>
        <w:jc w:val="center"/>
        <w:rPr>
          <w:b/>
          <w:spacing w:val="-7"/>
        </w:rPr>
      </w:pPr>
      <w:r w:rsidRPr="00EE159F">
        <w:rPr>
          <w:b/>
        </w:rPr>
        <w:lastRenderedPageBreak/>
        <w:t>Матриця</w:t>
      </w:r>
      <w:r w:rsidRPr="00EE159F">
        <w:rPr>
          <w:b/>
          <w:spacing w:val="-6"/>
        </w:rPr>
        <w:t xml:space="preserve"> </w:t>
      </w:r>
      <w:r w:rsidRPr="00EE159F">
        <w:rPr>
          <w:b/>
        </w:rPr>
        <w:t>відповідності</w:t>
      </w:r>
      <w:r w:rsidRPr="00EE159F">
        <w:rPr>
          <w:b/>
          <w:spacing w:val="-5"/>
        </w:rPr>
        <w:t xml:space="preserve"> </w:t>
      </w:r>
      <w:r w:rsidRPr="00EE159F">
        <w:rPr>
          <w:b/>
        </w:rPr>
        <w:t>визначених</w:t>
      </w:r>
      <w:r w:rsidRPr="00EE159F">
        <w:rPr>
          <w:b/>
          <w:spacing w:val="-7"/>
        </w:rPr>
        <w:t xml:space="preserve"> </w:t>
      </w:r>
      <w:r w:rsidRPr="00EE159F">
        <w:rPr>
          <w:b/>
        </w:rPr>
        <w:t>Стандартом</w:t>
      </w:r>
      <w:r w:rsidRPr="00EE159F">
        <w:rPr>
          <w:b/>
          <w:spacing w:val="-10"/>
        </w:rPr>
        <w:t xml:space="preserve"> </w:t>
      </w:r>
      <w:r w:rsidRPr="00EE159F">
        <w:rPr>
          <w:b/>
        </w:rPr>
        <w:t>компетентностей</w:t>
      </w:r>
    </w:p>
    <w:p w14:paraId="03E4D526" w14:textId="6D7B6005" w:rsidR="00A87EF1" w:rsidRPr="00EE159F" w:rsidRDefault="004D5578" w:rsidP="00EE159F">
      <w:pPr>
        <w:pStyle w:val="a3"/>
        <w:tabs>
          <w:tab w:val="left" w:pos="9498"/>
        </w:tabs>
        <w:ind w:left="0" w:right="712" w:firstLine="0"/>
        <w:jc w:val="center"/>
        <w:rPr>
          <w:b/>
          <w:spacing w:val="-4"/>
        </w:rPr>
      </w:pPr>
      <w:r w:rsidRPr="00EE159F">
        <w:rPr>
          <w:b/>
        </w:rPr>
        <w:t xml:space="preserve">дескрипторам </w:t>
      </w:r>
      <w:r w:rsidRPr="00EE159F">
        <w:rPr>
          <w:b/>
          <w:spacing w:val="-4"/>
        </w:rPr>
        <w:t>НРК</w:t>
      </w:r>
    </w:p>
    <w:p w14:paraId="4521DBE4" w14:textId="77777777" w:rsidR="005E42A6" w:rsidRPr="00777D4B" w:rsidRDefault="005E42A6" w:rsidP="00777D4B">
      <w:pPr>
        <w:pStyle w:val="a3"/>
        <w:tabs>
          <w:tab w:val="left" w:pos="9498"/>
        </w:tabs>
        <w:ind w:left="0" w:right="712" w:firstLine="0"/>
        <w:rPr>
          <w:spacing w:val="-4"/>
        </w:rPr>
      </w:pPr>
    </w:p>
    <w:tbl>
      <w:tblPr>
        <w:tblW w:w="97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1417"/>
        <w:gridCol w:w="1418"/>
        <w:gridCol w:w="1559"/>
        <w:gridCol w:w="2270"/>
      </w:tblGrid>
      <w:tr w:rsidR="005E42A6" w:rsidRPr="00777D4B" w14:paraId="1257EBFD" w14:textId="77777777" w:rsidTr="00EE159F">
        <w:trPr>
          <w:trHeight w:val="4963"/>
        </w:trPr>
        <w:tc>
          <w:tcPr>
            <w:tcW w:w="3119" w:type="dxa"/>
          </w:tcPr>
          <w:p w14:paraId="2EDD47A7" w14:textId="77777777" w:rsidR="005E42A6" w:rsidRPr="00777D4B" w:rsidRDefault="005E42A6" w:rsidP="00EE159F">
            <w:pPr>
              <w:tabs>
                <w:tab w:val="left" w:pos="9498"/>
              </w:tabs>
              <w:ind w:right="34"/>
              <w:jc w:val="center"/>
              <w:rPr>
                <w:sz w:val="18"/>
                <w:szCs w:val="18"/>
              </w:rPr>
            </w:pPr>
            <w:r w:rsidRPr="00777D4B">
              <w:rPr>
                <w:sz w:val="18"/>
                <w:szCs w:val="18"/>
              </w:rPr>
              <w:t>Класифікація компетентностей за НРК</w:t>
            </w:r>
          </w:p>
        </w:tc>
        <w:tc>
          <w:tcPr>
            <w:tcW w:w="1417" w:type="dxa"/>
          </w:tcPr>
          <w:p w14:paraId="7A128EF5" w14:textId="77777777" w:rsidR="005E42A6" w:rsidRPr="00777D4B" w:rsidRDefault="005E42A6" w:rsidP="00EE159F">
            <w:pPr>
              <w:tabs>
                <w:tab w:val="left" w:pos="34"/>
                <w:tab w:val="left" w:pos="9498"/>
              </w:tabs>
              <w:ind w:right="33"/>
              <w:jc w:val="center"/>
              <w:rPr>
                <w:sz w:val="18"/>
                <w:szCs w:val="18"/>
              </w:rPr>
            </w:pPr>
            <w:r w:rsidRPr="00777D4B">
              <w:rPr>
                <w:sz w:val="18"/>
                <w:szCs w:val="18"/>
              </w:rPr>
              <w:t>Знання</w:t>
            </w:r>
          </w:p>
          <w:p w14:paraId="35033D2C" w14:textId="77777777" w:rsidR="005E42A6" w:rsidRPr="00777D4B" w:rsidRDefault="005E42A6" w:rsidP="00EE159F">
            <w:pPr>
              <w:tabs>
                <w:tab w:val="left" w:pos="34"/>
                <w:tab w:val="left" w:pos="9498"/>
              </w:tabs>
              <w:ind w:right="33"/>
              <w:jc w:val="center"/>
              <w:rPr>
                <w:sz w:val="18"/>
                <w:szCs w:val="18"/>
              </w:rPr>
            </w:pPr>
            <w:r w:rsidRPr="00777D4B">
              <w:rPr>
                <w:sz w:val="18"/>
                <w:szCs w:val="18"/>
              </w:rPr>
              <w:t>(Концептуальні наукові та практичні знання, критичне осмислення теорій, принципів, методів і понять у сфері професійної діяльності та/або навчання)</w:t>
            </w:r>
          </w:p>
        </w:tc>
        <w:tc>
          <w:tcPr>
            <w:tcW w:w="1418" w:type="dxa"/>
          </w:tcPr>
          <w:p w14:paraId="5A1DA7C1" w14:textId="395D4795" w:rsidR="005E42A6" w:rsidRPr="00777D4B" w:rsidRDefault="005E42A6" w:rsidP="00EE159F">
            <w:pPr>
              <w:tabs>
                <w:tab w:val="left" w:pos="0"/>
                <w:tab w:val="left" w:pos="9498"/>
              </w:tabs>
              <w:ind w:right="34"/>
              <w:jc w:val="center"/>
              <w:rPr>
                <w:sz w:val="18"/>
                <w:szCs w:val="18"/>
              </w:rPr>
            </w:pPr>
            <w:r w:rsidRPr="00777D4B">
              <w:rPr>
                <w:sz w:val="18"/>
                <w:szCs w:val="18"/>
              </w:rPr>
              <w:t>Уміння . навички</w:t>
            </w:r>
            <w:r w:rsidR="00EE159F">
              <w:rPr>
                <w:sz w:val="18"/>
                <w:szCs w:val="18"/>
              </w:rPr>
              <w:t xml:space="preserve"> </w:t>
            </w:r>
            <w:r w:rsidRPr="00777D4B">
              <w:rPr>
                <w:sz w:val="18"/>
                <w:szCs w:val="18"/>
              </w:rPr>
              <w:t>(поглиблені когнітивні та практичні уміння/навички, майстерність та інноваційність на рівні, необхідному для розв’язання складних спеціалізованих задач і практичних проблем у сфері професійної діяльності або навчання)</w:t>
            </w:r>
          </w:p>
        </w:tc>
        <w:tc>
          <w:tcPr>
            <w:tcW w:w="1559" w:type="dxa"/>
          </w:tcPr>
          <w:p w14:paraId="3EB98422" w14:textId="77777777" w:rsidR="005E42A6" w:rsidRPr="00777D4B" w:rsidRDefault="005E42A6" w:rsidP="00EE159F">
            <w:pPr>
              <w:tabs>
                <w:tab w:val="left" w:pos="34"/>
                <w:tab w:val="left" w:pos="459"/>
                <w:tab w:val="left" w:pos="9498"/>
              </w:tabs>
              <w:ind w:right="34"/>
              <w:jc w:val="center"/>
              <w:rPr>
                <w:sz w:val="18"/>
                <w:szCs w:val="18"/>
              </w:rPr>
            </w:pPr>
            <w:r w:rsidRPr="00777D4B">
              <w:rPr>
                <w:sz w:val="18"/>
                <w:szCs w:val="18"/>
              </w:rPr>
              <w:t>Комунікація</w:t>
            </w:r>
          </w:p>
          <w:p w14:paraId="6E0EF134" w14:textId="77777777" w:rsidR="005E42A6" w:rsidRPr="00777D4B" w:rsidRDefault="005E42A6" w:rsidP="00EE159F">
            <w:pPr>
              <w:tabs>
                <w:tab w:val="left" w:pos="34"/>
                <w:tab w:val="left" w:pos="459"/>
                <w:tab w:val="left" w:pos="9498"/>
              </w:tabs>
              <w:ind w:right="34"/>
              <w:jc w:val="center"/>
              <w:rPr>
                <w:sz w:val="18"/>
                <w:szCs w:val="18"/>
              </w:rPr>
            </w:pPr>
            <w:r w:rsidRPr="00777D4B">
              <w:rPr>
                <w:sz w:val="18"/>
                <w:szCs w:val="18"/>
              </w:rPr>
              <w:t>(донесення до фахівців і нефахівців інформації, ідей, проблем, рішень, власного досвіду та аргументації</w:t>
            </w:r>
          </w:p>
          <w:p w14:paraId="4E484476" w14:textId="77777777" w:rsidR="005E42A6" w:rsidRPr="00777D4B" w:rsidRDefault="005E42A6" w:rsidP="00EE159F">
            <w:pPr>
              <w:tabs>
                <w:tab w:val="left" w:pos="34"/>
                <w:tab w:val="left" w:pos="459"/>
                <w:tab w:val="left" w:pos="9498"/>
              </w:tabs>
              <w:ind w:right="34"/>
              <w:jc w:val="center"/>
              <w:rPr>
                <w:sz w:val="18"/>
                <w:szCs w:val="18"/>
              </w:rPr>
            </w:pPr>
          </w:p>
          <w:p w14:paraId="45774459" w14:textId="77777777" w:rsidR="005E42A6" w:rsidRPr="00777D4B" w:rsidRDefault="005E42A6" w:rsidP="00EE159F">
            <w:pPr>
              <w:tabs>
                <w:tab w:val="left" w:pos="34"/>
                <w:tab w:val="left" w:pos="459"/>
                <w:tab w:val="left" w:pos="9498"/>
              </w:tabs>
              <w:ind w:right="34"/>
              <w:jc w:val="center"/>
              <w:rPr>
                <w:sz w:val="18"/>
                <w:szCs w:val="18"/>
              </w:rPr>
            </w:pPr>
            <w:r w:rsidRPr="00777D4B">
              <w:rPr>
                <w:sz w:val="18"/>
                <w:szCs w:val="18"/>
              </w:rPr>
              <w:t>збір, інтерпретація та застосування даних</w:t>
            </w:r>
          </w:p>
          <w:p w14:paraId="0B85F03D" w14:textId="77777777" w:rsidR="005E42A6" w:rsidRPr="00777D4B" w:rsidRDefault="005E42A6" w:rsidP="00EE159F">
            <w:pPr>
              <w:tabs>
                <w:tab w:val="left" w:pos="34"/>
                <w:tab w:val="left" w:pos="459"/>
                <w:tab w:val="left" w:pos="9498"/>
              </w:tabs>
              <w:ind w:right="34"/>
              <w:jc w:val="center"/>
              <w:rPr>
                <w:sz w:val="18"/>
                <w:szCs w:val="18"/>
              </w:rPr>
            </w:pPr>
          </w:p>
          <w:p w14:paraId="2C5E08D6" w14:textId="77777777" w:rsidR="005E42A6" w:rsidRPr="00777D4B" w:rsidRDefault="005E42A6" w:rsidP="00EE159F">
            <w:pPr>
              <w:tabs>
                <w:tab w:val="left" w:pos="34"/>
                <w:tab w:val="left" w:pos="459"/>
                <w:tab w:val="left" w:pos="9498"/>
              </w:tabs>
              <w:ind w:right="34"/>
              <w:jc w:val="center"/>
              <w:rPr>
                <w:sz w:val="18"/>
                <w:szCs w:val="18"/>
              </w:rPr>
            </w:pPr>
            <w:r w:rsidRPr="00777D4B">
              <w:rPr>
                <w:sz w:val="18"/>
                <w:szCs w:val="18"/>
              </w:rPr>
              <w:t>спілкування з професійних питань, у тому числі іноземною мовою, усно та письмово)</w:t>
            </w:r>
          </w:p>
        </w:tc>
        <w:tc>
          <w:tcPr>
            <w:tcW w:w="2268" w:type="dxa"/>
          </w:tcPr>
          <w:p w14:paraId="2E85C7D2" w14:textId="77777777" w:rsidR="005E42A6" w:rsidRPr="00777D4B" w:rsidRDefault="005E42A6" w:rsidP="00EE159F">
            <w:pPr>
              <w:tabs>
                <w:tab w:val="left" w:pos="459"/>
                <w:tab w:val="left" w:pos="9498"/>
              </w:tabs>
              <w:jc w:val="center"/>
              <w:rPr>
                <w:sz w:val="18"/>
                <w:szCs w:val="18"/>
              </w:rPr>
            </w:pPr>
            <w:r w:rsidRPr="00777D4B">
              <w:rPr>
                <w:sz w:val="18"/>
                <w:szCs w:val="18"/>
              </w:rPr>
              <w:t>Відповідальність і автономія</w:t>
            </w:r>
          </w:p>
          <w:p w14:paraId="5D4F811A" w14:textId="77777777" w:rsidR="005E42A6" w:rsidRPr="00777D4B" w:rsidRDefault="005E42A6" w:rsidP="00EE159F">
            <w:pPr>
              <w:tabs>
                <w:tab w:val="left" w:pos="459"/>
                <w:tab w:val="left" w:pos="9498"/>
              </w:tabs>
              <w:jc w:val="center"/>
              <w:rPr>
                <w:sz w:val="18"/>
                <w:szCs w:val="18"/>
              </w:rPr>
            </w:pPr>
            <w:r w:rsidRPr="00777D4B">
              <w:rPr>
                <w:sz w:val="18"/>
                <w:szCs w:val="18"/>
              </w:rPr>
              <w:t>(управління складною технічною або професійною діяльністю чи проектами</w:t>
            </w:r>
          </w:p>
          <w:p w14:paraId="4E18BD07" w14:textId="77777777" w:rsidR="005E42A6" w:rsidRPr="00777D4B" w:rsidRDefault="005E42A6" w:rsidP="00EE159F">
            <w:pPr>
              <w:tabs>
                <w:tab w:val="left" w:pos="459"/>
                <w:tab w:val="left" w:pos="9498"/>
              </w:tabs>
              <w:jc w:val="center"/>
              <w:rPr>
                <w:sz w:val="18"/>
                <w:szCs w:val="18"/>
              </w:rPr>
            </w:pPr>
          </w:p>
          <w:p w14:paraId="261895AE" w14:textId="77777777" w:rsidR="005E42A6" w:rsidRPr="00777D4B" w:rsidRDefault="005E42A6" w:rsidP="00EE159F">
            <w:pPr>
              <w:tabs>
                <w:tab w:val="left" w:pos="459"/>
                <w:tab w:val="left" w:pos="9498"/>
              </w:tabs>
              <w:jc w:val="center"/>
              <w:rPr>
                <w:sz w:val="18"/>
                <w:szCs w:val="18"/>
              </w:rPr>
            </w:pPr>
            <w:r w:rsidRPr="00777D4B">
              <w:rPr>
                <w:sz w:val="18"/>
                <w:szCs w:val="18"/>
              </w:rPr>
              <w:t>спроможність нести відповідальність за вироблення та ухвалення рішень у непередбачуваних робочих та/або навчальних контекстах</w:t>
            </w:r>
          </w:p>
          <w:p w14:paraId="1832E96A" w14:textId="77777777" w:rsidR="005E42A6" w:rsidRPr="00777D4B" w:rsidRDefault="005E42A6" w:rsidP="00EE159F">
            <w:pPr>
              <w:tabs>
                <w:tab w:val="left" w:pos="459"/>
                <w:tab w:val="left" w:pos="9498"/>
              </w:tabs>
              <w:jc w:val="center"/>
              <w:rPr>
                <w:sz w:val="18"/>
                <w:szCs w:val="18"/>
              </w:rPr>
            </w:pPr>
          </w:p>
          <w:p w14:paraId="743139A2" w14:textId="77777777" w:rsidR="005E42A6" w:rsidRPr="00777D4B" w:rsidRDefault="005E42A6" w:rsidP="00EE159F">
            <w:pPr>
              <w:tabs>
                <w:tab w:val="left" w:pos="459"/>
                <w:tab w:val="left" w:pos="9498"/>
              </w:tabs>
              <w:jc w:val="center"/>
              <w:rPr>
                <w:sz w:val="18"/>
                <w:szCs w:val="18"/>
              </w:rPr>
            </w:pPr>
            <w:r w:rsidRPr="00777D4B">
              <w:rPr>
                <w:sz w:val="18"/>
                <w:szCs w:val="18"/>
              </w:rPr>
              <w:t>формування суджень, що враховують соціальні, наукові та етичні аспекти</w:t>
            </w:r>
          </w:p>
          <w:p w14:paraId="1F7CE98D" w14:textId="77777777" w:rsidR="005E42A6" w:rsidRPr="00777D4B" w:rsidRDefault="005E42A6" w:rsidP="00EE159F">
            <w:pPr>
              <w:tabs>
                <w:tab w:val="left" w:pos="459"/>
                <w:tab w:val="left" w:pos="9498"/>
              </w:tabs>
              <w:jc w:val="center"/>
              <w:rPr>
                <w:sz w:val="18"/>
                <w:szCs w:val="18"/>
              </w:rPr>
            </w:pPr>
          </w:p>
          <w:p w14:paraId="161876B4" w14:textId="77777777" w:rsidR="005E42A6" w:rsidRPr="00777D4B" w:rsidRDefault="005E42A6" w:rsidP="00EE159F">
            <w:pPr>
              <w:tabs>
                <w:tab w:val="left" w:pos="459"/>
                <w:tab w:val="left" w:pos="9498"/>
              </w:tabs>
              <w:jc w:val="center"/>
              <w:rPr>
                <w:sz w:val="18"/>
                <w:szCs w:val="18"/>
              </w:rPr>
            </w:pPr>
            <w:r w:rsidRPr="00777D4B">
              <w:rPr>
                <w:sz w:val="18"/>
                <w:szCs w:val="18"/>
              </w:rPr>
              <w:t>організація та керівництво професійним розвитком осіб та груп</w:t>
            </w:r>
          </w:p>
          <w:p w14:paraId="438E9EDF" w14:textId="77777777" w:rsidR="005E42A6" w:rsidRPr="00777D4B" w:rsidRDefault="005E42A6" w:rsidP="00EE159F">
            <w:pPr>
              <w:tabs>
                <w:tab w:val="left" w:pos="459"/>
                <w:tab w:val="left" w:pos="9498"/>
              </w:tabs>
              <w:jc w:val="center"/>
              <w:rPr>
                <w:sz w:val="18"/>
                <w:szCs w:val="18"/>
              </w:rPr>
            </w:pPr>
          </w:p>
          <w:p w14:paraId="5171B5CA" w14:textId="77777777" w:rsidR="005E42A6" w:rsidRPr="00777D4B" w:rsidRDefault="005E42A6" w:rsidP="00EE159F">
            <w:pPr>
              <w:tabs>
                <w:tab w:val="left" w:pos="459"/>
                <w:tab w:val="left" w:pos="9498"/>
              </w:tabs>
              <w:jc w:val="center"/>
              <w:rPr>
                <w:sz w:val="18"/>
                <w:szCs w:val="18"/>
              </w:rPr>
            </w:pPr>
            <w:r w:rsidRPr="00777D4B">
              <w:rPr>
                <w:sz w:val="18"/>
                <w:szCs w:val="18"/>
              </w:rPr>
              <w:t>здатність продовжувати навчання із значним ступенем автономії)</w:t>
            </w:r>
          </w:p>
        </w:tc>
      </w:tr>
      <w:tr w:rsidR="005E42A6" w:rsidRPr="00777D4B" w14:paraId="26139F77" w14:textId="77777777" w:rsidTr="00EE159F">
        <w:trPr>
          <w:trHeight w:val="257"/>
        </w:trPr>
        <w:tc>
          <w:tcPr>
            <w:tcW w:w="9783" w:type="dxa"/>
            <w:gridSpan w:val="5"/>
          </w:tcPr>
          <w:p w14:paraId="52050813" w14:textId="77777777" w:rsidR="005E42A6" w:rsidRPr="00777D4B" w:rsidRDefault="005E42A6" w:rsidP="00EE159F">
            <w:pPr>
              <w:tabs>
                <w:tab w:val="left" w:pos="0"/>
                <w:tab w:val="left" w:pos="34"/>
                <w:tab w:val="left" w:pos="459"/>
                <w:tab w:val="left" w:pos="9498"/>
              </w:tabs>
              <w:jc w:val="center"/>
              <w:rPr>
                <w:b/>
                <w:bCs/>
                <w:sz w:val="20"/>
                <w:szCs w:val="20"/>
              </w:rPr>
            </w:pPr>
            <w:r w:rsidRPr="00777D4B">
              <w:rPr>
                <w:b/>
                <w:bCs/>
                <w:sz w:val="20"/>
                <w:szCs w:val="20"/>
              </w:rPr>
              <w:t>Загальні  компетентності</w:t>
            </w:r>
          </w:p>
        </w:tc>
      </w:tr>
      <w:tr w:rsidR="005E42A6" w:rsidRPr="00777D4B" w14:paraId="6A020AB7" w14:textId="77777777" w:rsidTr="00EE159F">
        <w:trPr>
          <w:trHeight w:val="1286"/>
        </w:trPr>
        <w:tc>
          <w:tcPr>
            <w:tcW w:w="3119" w:type="dxa"/>
          </w:tcPr>
          <w:p w14:paraId="59D9548C" w14:textId="12B85801" w:rsidR="005E42A6" w:rsidRPr="00777D4B" w:rsidRDefault="005E42A6" w:rsidP="00EE159F">
            <w:pPr>
              <w:tabs>
                <w:tab w:val="left" w:pos="9498"/>
              </w:tabs>
              <w:ind w:right="34"/>
              <w:jc w:val="both"/>
              <w:rPr>
                <w:b/>
                <w:bCs/>
                <w:sz w:val="20"/>
                <w:szCs w:val="20"/>
              </w:rPr>
            </w:pPr>
            <w:r w:rsidRPr="00777D4B">
              <w:rPr>
                <w:sz w:val="20"/>
                <w:szCs w:val="20"/>
              </w:rPr>
              <w:t xml:space="preserve">ЗК01. </w:t>
            </w:r>
            <w:r w:rsidR="00E5768F" w:rsidRPr="00777D4B">
              <w:rPr>
                <w:sz w:val="20"/>
                <w:szCs w:val="20"/>
              </w:rPr>
              <w:t>Здатність спілкуватися українською мовою як рівень вільного володіння першого ступеня (С1) для громадян України (середній рівень другого ступеня (В2) для іноземних громадян) з професійних питань усно і письмово, структуровано, докладно та аргументовано висловлюватися зі складних тем, доносити власний досвід та аргументацію. Для осіб з-порушеннями зору, слуху, мовлення відповідні вимоги застосовуються з урахуванням можливостей таких осіб.</w:t>
            </w:r>
          </w:p>
        </w:tc>
        <w:tc>
          <w:tcPr>
            <w:tcW w:w="1417" w:type="dxa"/>
          </w:tcPr>
          <w:p w14:paraId="018D612B" w14:textId="77777777" w:rsidR="005E42A6" w:rsidRPr="00777D4B" w:rsidRDefault="005E42A6" w:rsidP="00EE159F">
            <w:pPr>
              <w:tabs>
                <w:tab w:val="left" w:pos="34"/>
                <w:tab w:val="left" w:pos="9498"/>
              </w:tabs>
              <w:ind w:right="33"/>
              <w:jc w:val="center"/>
              <w:rPr>
                <w:sz w:val="20"/>
                <w:szCs w:val="20"/>
              </w:rPr>
            </w:pPr>
          </w:p>
        </w:tc>
        <w:tc>
          <w:tcPr>
            <w:tcW w:w="1418" w:type="dxa"/>
          </w:tcPr>
          <w:p w14:paraId="27D56E16" w14:textId="77777777" w:rsidR="005E42A6" w:rsidRPr="00777D4B" w:rsidRDefault="005E42A6" w:rsidP="00EE159F">
            <w:pPr>
              <w:tabs>
                <w:tab w:val="left" w:pos="0"/>
                <w:tab w:val="left" w:pos="9498"/>
              </w:tabs>
              <w:ind w:right="34"/>
              <w:jc w:val="center"/>
              <w:rPr>
                <w:sz w:val="20"/>
                <w:szCs w:val="20"/>
              </w:rPr>
            </w:pPr>
            <w:r w:rsidRPr="00777D4B">
              <w:rPr>
                <w:sz w:val="20"/>
                <w:szCs w:val="20"/>
              </w:rPr>
              <w:t>+</w:t>
            </w:r>
          </w:p>
        </w:tc>
        <w:tc>
          <w:tcPr>
            <w:tcW w:w="1559" w:type="dxa"/>
          </w:tcPr>
          <w:p w14:paraId="41ED1610" w14:textId="77777777" w:rsidR="005E42A6" w:rsidRPr="00777D4B" w:rsidRDefault="005E42A6" w:rsidP="00EE159F">
            <w:pPr>
              <w:tabs>
                <w:tab w:val="left" w:pos="34"/>
                <w:tab w:val="left" w:pos="459"/>
                <w:tab w:val="left" w:pos="9498"/>
              </w:tabs>
              <w:ind w:right="34"/>
              <w:jc w:val="center"/>
              <w:rPr>
                <w:sz w:val="20"/>
                <w:szCs w:val="20"/>
              </w:rPr>
            </w:pPr>
            <w:r w:rsidRPr="00777D4B">
              <w:rPr>
                <w:sz w:val="20"/>
                <w:szCs w:val="20"/>
              </w:rPr>
              <w:t>+</w:t>
            </w:r>
          </w:p>
        </w:tc>
        <w:tc>
          <w:tcPr>
            <w:tcW w:w="2268" w:type="dxa"/>
          </w:tcPr>
          <w:p w14:paraId="3F744183" w14:textId="77777777" w:rsidR="005E42A6" w:rsidRPr="00777D4B" w:rsidRDefault="005E42A6" w:rsidP="00EE159F">
            <w:pPr>
              <w:tabs>
                <w:tab w:val="left" w:pos="459"/>
                <w:tab w:val="left" w:pos="9498"/>
              </w:tabs>
              <w:jc w:val="center"/>
              <w:rPr>
                <w:sz w:val="20"/>
                <w:szCs w:val="20"/>
              </w:rPr>
            </w:pPr>
          </w:p>
        </w:tc>
      </w:tr>
      <w:tr w:rsidR="005E42A6" w:rsidRPr="00777D4B" w14:paraId="1DCFCEDF" w14:textId="77777777" w:rsidTr="00EE159F">
        <w:trPr>
          <w:trHeight w:val="2212"/>
        </w:trPr>
        <w:tc>
          <w:tcPr>
            <w:tcW w:w="3119" w:type="dxa"/>
          </w:tcPr>
          <w:p w14:paraId="6B61FD4C" w14:textId="5BC5F458" w:rsidR="005E42A6" w:rsidRPr="00777D4B" w:rsidRDefault="005E42A6" w:rsidP="00EE159F">
            <w:pPr>
              <w:tabs>
                <w:tab w:val="left" w:pos="9498"/>
              </w:tabs>
              <w:ind w:right="34"/>
              <w:rPr>
                <w:sz w:val="20"/>
                <w:szCs w:val="20"/>
              </w:rPr>
            </w:pPr>
            <w:r w:rsidRPr="00777D4B">
              <w:rPr>
                <w:sz w:val="20"/>
                <w:szCs w:val="20"/>
              </w:rPr>
              <w:t>ЗК02.</w:t>
            </w:r>
            <w:r w:rsidR="00E5768F" w:rsidRPr="00777D4B">
              <w:rPr>
                <w:spacing w:val="-4"/>
              </w:rPr>
              <w:t xml:space="preserve"> </w:t>
            </w:r>
            <w:r w:rsidR="00E5768F" w:rsidRPr="00777D4B">
              <w:rPr>
                <w:sz w:val="20"/>
                <w:szCs w:val="20"/>
              </w:rPr>
              <w:t>Здатність спілкуватися з професійних питань іноземною мовою, зокрема англійською, усно і письмово на рівні В2 CEFR. Для осіб з порушеннями зору, слуху, мовлення відповідні вимоги застосовуються з урахуванням можливостей таких осіб</w:t>
            </w:r>
          </w:p>
        </w:tc>
        <w:tc>
          <w:tcPr>
            <w:tcW w:w="1417" w:type="dxa"/>
          </w:tcPr>
          <w:p w14:paraId="293F3F40" w14:textId="77777777" w:rsidR="005E42A6" w:rsidRPr="00777D4B" w:rsidRDefault="005E42A6" w:rsidP="00EE159F">
            <w:pPr>
              <w:tabs>
                <w:tab w:val="left" w:pos="34"/>
                <w:tab w:val="left" w:pos="9498"/>
              </w:tabs>
              <w:ind w:right="33"/>
              <w:jc w:val="center"/>
              <w:rPr>
                <w:sz w:val="20"/>
                <w:szCs w:val="20"/>
              </w:rPr>
            </w:pPr>
          </w:p>
        </w:tc>
        <w:tc>
          <w:tcPr>
            <w:tcW w:w="1418" w:type="dxa"/>
          </w:tcPr>
          <w:p w14:paraId="7A6A50CA" w14:textId="77777777" w:rsidR="005E42A6" w:rsidRPr="00777D4B" w:rsidRDefault="005E42A6" w:rsidP="00EE159F">
            <w:pPr>
              <w:tabs>
                <w:tab w:val="left" w:pos="0"/>
                <w:tab w:val="left" w:pos="9498"/>
              </w:tabs>
              <w:ind w:right="34"/>
              <w:jc w:val="center"/>
              <w:rPr>
                <w:sz w:val="20"/>
                <w:szCs w:val="20"/>
              </w:rPr>
            </w:pPr>
            <w:r w:rsidRPr="00777D4B">
              <w:rPr>
                <w:sz w:val="20"/>
                <w:szCs w:val="20"/>
              </w:rPr>
              <w:t>+</w:t>
            </w:r>
          </w:p>
        </w:tc>
        <w:tc>
          <w:tcPr>
            <w:tcW w:w="1559" w:type="dxa"/>
          </w:tcPr>
          <w:p w14:paraId="5BAA4DB7" w14:textId="77777777" w:rsidR="005E42A6" w:rsidRPr="00777D4B" w:rsidRDefault="005E42A6" w:rsidP="00EE159F">
            <w:pPr>
              <w:tabs>
                <w:tab w:val="left" w:pos="34"/>
                <w:tab w:val="left" w:pos="459"/>
                <w:tab w:val="left" w:pos="9498"/>
              </w:tabs>
              <w:ind w:right="34"/>
              <w:jc w:val="center"/>
              <w:rPr>
                <w:sz w:val="20"/>
                <w:szCs w:val="20"/>
              </w:rPr>
            </w:pPr>
            <w:r w:rsidRPr="00777D4B">
              <w:rPr>
                <w:sz w:val="20"/>
                <w:szCs w:val="20"/>
              </w:rPr>
              <w:t>+</w:t>
            </w:r>
          </w:p>
        </w:tc>
        <w:tc>
          <w:tcPr>
            <w:tcW w:w="2268" w:type="dxa"/>
          </w:tcPr>
          <w:p w14:paraId="2F745AE5" w14:textId="77777777" w:rsidR="005E42A6" w:rsidRPr="00777D4B" w:rsidRDefault="005E42A6" w:rsidP="00EE159F">
            <w:pPr>
              <w:tabs>
                <w:tab w:val="left" w:pos="459"/>
                <w:tab w:val="left" w:pos="9498"/>
              </w:tabs>
              <w:jc w:val="center"/>
              <w:rPr>
                <w:sz w:val="20"/>
                <w:szCs w:val="20"/>
              </w:rPr>
            </w:pPr>
          </w:p>
        </w:tc>
      </w:tr>
      <w:tr w:rsidR="005E42A6" w:rsidRPr="00777D4B" w14:paraId="4F920093" w14:textId="77777777" w:rsidTr="00EE159F">
        <w:trPr>
          <w:trHeight w:val="841"/>
        </w:trPr>
        <w:tc>
          <w:tcPr>
            <w:tcW w:w="3119" w:type="dxa"/>
          </w:tcPr>
          <w:p w14:paraId="48400605" w14:textId="57333887" w:rsidR="005E42A6" w:rsidRPr="00777D4B" w:rsidRDefault="005E42A6" w:rsidP="00EE159F">
            <w:pPr>
              <w:tabs>
                <w:tab w:val="left" w:pos="9498"/>
              </w:tabs>
              <w:ind w:right="34"/>
              <w:rPr>
                <w:sz w:val="20"/>
                <w:szCs w:val="20"/>
              </w:rPr>
            </w:pPr>
            <w:r w:rsidRPr="00777D4B">
              <w:rPr>
                <w:sz w:val="20"/>
                <w:szCs w:val="20"/>
              </w:rPr>
              <w:t xml:space="preserve">ЗК03. </w:t>
            </w:r>
            <w:r w:rsidR="00E5768F" w:rsidRPr="00777D4B">
              <w:rPr>
                <w:sz w:val="20"/>
                <w:szCs w:val="20"/>
              </w:rPr>
              <w:t xml:space="preserve">Здатність застосовувати наукові, зокрема математичні, </w:t>
            </w:r>
            <w:r w:rsidR="00A16B2D" w:rsidRPr="00777D4B">
              <w:rPr>
                <w:sz w:val="20"/>
                <w:szCs w:val="20"/>
              </w:rPr>
              <w:t>інженерні</w:t>
            </w:r>
            <w:r w:rsidR="00C7498B" w:rsidRPr="00777D4B">
              <w:rPr>
                <w:sz w:val="20"/>
                <w:szCs w:val="20"/>
              </w:rPr>
              <w:t xml:space="preserve"> й</w:t>
            </w:r>
            <w:r w:rsidR="00A16B2D" w:rsidRPr="00777D4B">
              <w:rPr>
                <w:sz w:val="20"/>
                <w:szCs w:val="20"/>
              </w:rPr>
              <w:t xml:space="preserve"> </w:t>
            </w:r>
            <w:r w:rsidR="00E5768F" w:rsidRPr="00777D4B">
              <w:rPr>
                <w:sz w:val="20"/>
                <w:szCs w:val="20"/>
              </w:rPr>
              <w:t>технологічні знання та/або методи у професійній діяльності та/або участі у суспільному житті</w:t>
            </w:r>
          </w:p>
        </w:tc>
        <w:tc>
          <w:tcPr>
            <w:tcW w:w="1417" w:type="dxa"/>
          </w:tcPr>
          <w:p w14:paraId="5B33D2D2" w14:textId="77777777" w:rsidR="005E42A6" w:rsidRPr="00777D4B" w:rsidRDefault="005E42A6" w:rsidP="00EE159F">
            <w:pPr>
              <w:tabs>
                <w:tab w:val="left" w:pos="34"/>
                <w:tab w:val="left" w:pos="9498"/>
              </w:tabs>
              <w:ind w:right="33"/>
              <w:jc w:val="center"/>
              <w:rPr>
                <w:sz w:val="20"/>
                <w:szCs w:val="20"/>
              </w:rPr>
            </w:pPr>
            <w:r w:rsidRPr="00777D4B">
              <w:rPr>
                <w:sz w:val="20"/>
                <w:szCs w:val="20"/>
              </w:rPr>
              <w:t>+</w:t>
            </w:r>
          </w:p>
        </w:tc>
        <w:tc>
          <w:tcPr>
            <w:tcW w:w="1418" w:type="dxa"/>
          </w:tcPr>
          <w:p w14:paraId="6E2B966E" w14:textId="77777777" w:rsidR="005E42A6" w:rsidRPr="00777D4B" w:rsidRDefault="005E42A6" w:rsidP="00EE159F">
            <w:pPr>
              <w:tabs>
                <w:tab w:val="left" w:pos="0"/>
                <w:tab w:val="left" w:pos="9498"/>
              </w:tabs>
              <w:ind w:right="34"/>
              <w:jc w:val="center"/>
              <w:rPr>
                <w:sz w:val="20"/>
                <w:szCs w:val="20"/>
              </w:rPr>
            </w:pPr>
            <w:r w:rsidRPr="00777D4B">
              <w:rPr>
                <w:sz w:val="20"/>
                <w:szCs w:val="20"/>
              </w:rPr>
              <w:t>+</w:t>
            </w:r>
          </w:p>
        </w:tc>
        <w:tc>
          <w:tcPr>
            <w:tcW w:w="1559" w:type="dxa"/>
          </w:tcPr>
          <w:p w14:paraId="1936F97E" w14:textId="77777777" w:rsidR="005E42A6" w:rsidRPr="00777D4B" w:rsidRDefault="005E42A6" w:rsidP="00EE159F">
            <w:pPr>
              <w:tabs>
                <w:tab w:val="left" w:pos="34"/>
                <w:tab w:val="left" w:pos="459"/>
                <w:tab w:val="left" w:pos="9498"/>
              </w:tabs>
              <w:ind w:right="34"/>
              <w:jc w:val="center"/>
              <w:rPr>
                <w:sz w:val="20"/>
                <w:szCs w:val="20"/>
              </w:rPr>
            </w:pPr>
            <w:r w:rsidRPr="00777D4B">
              <w:rPr>
                <w:sz w:val="20"/>
                <w:szCs w:val="20"/>
              </w:rPr>
              <w:t>+</w:t>
            </w:r>
          </w:p>
        </w:tc>
        <w:tc>
          <w:tcPr>
            <w:tcW w:w="2268" w:type="dxa"/>
          </w:tcPr>
          <w:p w14:paraId="6D0E103E" w14:textId="77777777" w:rsidR="005E42A6" w:rsidRPr="00777D4B" w:rsidRDefault="005E42A6" w:rsidP="00EE159F">
            <w:pPr>
              <w:tabs>
                <w:tab w:val="left" w:pos="459"/>
                <w:tab w:val="left" w:pos="9498"/>
              </w:tabs>
              <w:jc w:val="center"/>
              <w:rPr>
                <w:sz w:val="20"/>
                <w:szCs w:val="20"/>
              </w:rPr>
            </w:pPr>
          </w:p>
        </w:tc>
      </w:tr>
      <w:tr w:rsidR="005E42A6" w:rsidRPr="00777D4B" w14:paraId="06F35452" w14:textId="77777777" w:rsidTr="00EE159F">
        <w:trPr>
          <w:trHeight w:val="129"/>
        </w:trPr>
        <w:tc>
          <w:tcPr>
            <w:tcW w:w="3119" w:type="dxa"/>
          </w:tcPr>
          <w:p w14:paraId="2F2CF087" w14:textId="344E8775" w:rsidR="005E42A6" w:rsidRPr="00777D4B" w:rsidRDefault="005E42A6" w:rsidP="00EE159F">
            <w:pPr>
              <w:tabs>
                <w:tab w:val="left" w:pos="9498"/>
              </w:tabs>
              <w:ind w:right="34"/>
              <w:jc w:val="both"/>
              <w:rPr>
                <w:sz w:val="20"/>
                <w:szCs w:val="20"/>
              </w:rPr>
            </w:pPr>
            <w:r w:rsidRPr="00777D4B">
              <w:rPr>
                <w:sz w:val="20"/>
                <w:szCs w:val="20"/>
              </w:rPr>
              <w:t xml:space="preserve">ЗК04. </w:t>
            </w:r>
            <w:r w:rsidR="00E5768F" w:rsidRPr="00777D4B">
              <w:rPr>
                <w:sz w:val="20"/>
                <w:szCs w:val="20"/>
              </w:rPr>
              <w:t xml:space="preserve">Здатність застосовувати сучасні цифрові інструменти і технології, створювати цифровий контент, захищати інформацію у </w:t>
            </w:r>
            <w:r w:rsidR="00E5768F" w:rsidRPr="00777D4B">
              <w:rPr>
                <w:sz w:val="20"/>
                <w:szCs w:val="20"/>
              </w:rPr>
              <w:lastRenderedPageBreak/>
              <w:t>професійній діяльності</w:t>
            </w:r>
          </w:p>
        </w:tc>
        <w:tc>
          <w:tcPr>
            <w:tcW w:w="1417" w:type="dxa"/>
          </w:tcPr>
          <w:p w14:paraId="6A143ED0" w14:textId="77777777" w:rsidR="005E42A6" w:rsidRPr="00777D4B" w:rsidRDefault="005E42A6" w:rsidP="00EE159F">
            <w:pPr>
              <w:tabs>
                <w:tab w:val="left" w:pos="34"/>
                <w:tab w:val="left" w:pos="9498"/>
              </w:tabs>
              <w:ind w:right="33"/>
              <w:jc w:val="center"/>
              <w:rPr>
                <w:sz w:val="20"/>
                <w:szCs w:val="20"/>
              </w:rPr>
            </w:pPr>
          </w:p>
        </w:tc>
        <w:tc>
          <w:tcPr>
            <w:tcW w:w="1418" w:type="dxa"/>
          </w:tcPr>
          <w:p w14:paraId="25BA8E40" w14:textId="77777777" w:rsidR="005E42A6" w:rsidRPr="00777D4B" w:rsidRDefault="005E42A6" w:rsidP="00EE159F">
            <w:pPr>
              <w:tabs>
                <w:tab w:val="left" w:pos="0"/>
                <w:tab w:val="left" w:pos="9498"/>
              </w:tabs>
              <w:ind w:right="34"/>
              <w:jc w:val="center"/>
              <w:rPr>
                <w:sz w:val="20"/>
                <w:szCs w:val="20"/>
              </w:rPr>
            </w:pPr>
            <w:r w:rsidRPr="00777D4B">
              <w:rPr>
                <w:sz w:val="20"/>
                <w:szCs w:val="20"/>
              </w:rPr>
              <w:t>+</w:t>
            </w:r>
          </w:p>
        </w:tc>
        <w:tc>
          <w:tcPr>
            <w:tcW w:w="1559" w:type="dxa"/>
          </w:tcPr>
          <w:p w14:paraId="00EFFB2E" w14:textId="77777777" w:rsidR="005E42A6" w:rsidRPr="00777D4B" w:rsidRDefault="005E42A6" w:rsidP="00EE159F">
            <w:pPr>
              <w:tabs>
                <w:tab w:val="left" w:pos="34"/>
                <w:tab w:val="left" w:pos="459"/>
                <w:tab w:val="left" w:pos="9498"/>
              </w:tabs>
              <w:ind w:right="34"/>
              <w:jc w:val="center"/>
              <w:rPr>
                <w:sz w:val="20"/>
                <w:szCs w:val="20"/>
              </w:rPr>
            </w:pPr>
          </w:p>
        </w:tc>
        <w:tc>
          <w:tcPr>
            <w:tcW w:w="2268" w:type="dxa"/>
          </w:tcPr>
          <w:p w14:paraId="1183C398" w14:textId="77777777" w:rsidR="005E42A6" w:rsidRPr="00777D4B" w:rsidRDefault="005E42A6" w:rsidP="00EE159F">
            <w:pPr>
              <w:tabs>
                <w:tab w:val="left" w:pos="459"/>
                <w:tab w:val="left" w:pos="9498"/>
              </w:tabs>
              <w:jc w:val="center"/>
              <w:rPr>
                <w:sz w:val="20"/>
                <w:szCs w:val="20"/>
              </w:rPr>
            </w:pPr>
            <w:r w:rsidRPr="00777D4B">
              <w:rPr>
                <w:sz w:val="20"/>
                <w:szCs w:val="20"/>
              </w:rPr>
              <w:t>+</w:t>
            </w:r>
          </w:p>
        </w:tc>
      </w:tr>
      <w:tr w:rsidR="005E42A6" w:rsidRPr="00777D4B" w14:paraId="50F1DE12" w14:textId="77777777" w:rsidTr="00EE159F">
        <w:trPr>
          <w:trHeight w:val="317"/>
        </w:trPr>
        <w:tc>
          <w:tcPr>
            <w:tcW w:w="3119" w:type="dxa"/>
          </w:tcPr>
          <w:p w14:paraId="3FF69250" w14:textId="22785BFC" w:rsidR="005E42A6" w:rsidRPr="00777D4B" w:rsidRDefault="005E42A6" w:rsidP="00EE159F">
            <w:pPr>
              <w:tabs>
                <w:tab w:val="left" w:pos="9498"/>
              </w:tabs>
              <w:ind w:right="34"/>
              <w:rPr>
                <w:b/>
                <w:bCs/>
                <w:sz w:val="20"/>
                <w:szCs w:val="20"/>
              </w:rPr>
            </w:pPr>
            <w:r w:rsidRPr="00777D4B">
              <w:rPr>
                <w:sz w:val="20"/>
                <w:szCs w:val="20"/>
              </w:rPr>
              <w:t xml:space="preserve">ЗК05. </w:t>
            </w:r>
            <w:r w:rsidR="00E5768F" w:rsidRPr="00777D4B">
              <w:rPr>
                <w:sz w:val="20"/>
                <w:szCs w:val="20"/>
              </w:rPr>
              <w:t>Здатність до саморозвитку, підтримки власного фізичного і психічного здоров’я, ефективного керування часом та інформацією, конструктивної співпраці з іншими, вирішення конфліктів, зокрема в інклюзивному та підтримуючому контексті, участі у суспільному житті, здобуття освітніх/професійних кваліфікацій 7 рівня НРК, підтримки власного фізичного і психічного здоров’я</w:t>
            </w:r>
          </w:p>
        </w:tc>
        <w:tc>
          <w:tcPr>
            <w:tcW w:w="1417" w:type="dxa"/>
          </w:tcPr>
          <w:p w14:paraId="7157D1F3" w14:textId="77777777" w:rsidR="005E42A6" w:rsidRPr="00777D4B" w:rsidRDefault="005E42A6" w:rsidP="00EE159F">
            <w:pPr>
              <w:tabs>
                <w:tab w:val="left" w:pos="34"/>
                <w:tab w:val="left" w:pos="9498"/>
              </w:tabs>
              <w:ind w:right="33"/>
              <w:jc w:val="center"/>
              <w:rPr>
                <w:sz w:val="20"/>
                <w:szCs w:val="20"/>
              </w:rPr>
            </w:pPr>
          </w:p>
        </w:tc>
        <w:tc>
          <w:tcPr>
            <w:tcW w:w="1418" w:type="dxa"/>
          </w:tcPr>
          <w:p w14:paraId="511E595A" w14:textId="77777777" w:rsidR="005E42A6" w:rsidRPr="00777D4B" w:rsidRDefault="005E42A6" w:rsidP="00EE159F">
            <w:pPr>
              <w:tabs>
                <w:tab w:val="left" w:pos="0"/>
                <w:tab w:val="left" w:pos="9498"/>
              </w:tabs>
              <w:ind w:right="34"/>
              <w:jc w:val="center"/>
              <w:rPr>
                <w:sz w:val="20"/>
                <w:szCs w:val="20"/>
              </w:rPr>
            </w:pPr>
          </w:p>
        </w:tc>
        <w:tc>
          <w:tcPr>
            <w:tcW w:w="1559" w:type="dxa"/>
          </w:tcPr>
          <w:p w14:paraId="1456B820" w14:textId="77777777" w:rsidR="005E42A6" w:rsidRPr="00777D4B" w:rsidRDefault="005E42A6" w:rsidP="00EE159F">
            <w:pPr>
              <w:tabs>
                <w:tab w:val="left" w:pos="34"/>
                <w:tab w:val="left" w:pos="459"/>
                <w:tab w:val="left" w:pos="9498"/>
              </w:tabs>
              <w:ind w:right="34"/>
              <w:jc w:val="center"/>
              <w:rPr>
                <w:sz w:val="20"/>
                <w:szCs w:val="20"/>
              </w:rPr>
            </w:pPr>
          </w:p>
        </w:tc>
        <w:tc>
          <w:tcPr>
            <w:tcW w:w="2268" w:type="dxa"/>
          </w:tcPr>
          <w:p w14:paraId="5DE262B7" w14:textId="77777777" w:rsidR="005E42A6" w:rsidRPr="00777D4B" w:rsidRDefault="005E42A6" w:rsidP="00EE159F">
            <w:pPr>
              <w:tabs>
                <w:tab w:val="left" w:pos="459"/>
                <w:tab w:val="left" w:pos="9498"/>
              </w:tabs>
              <w:jc w:val="center"/>
              <w:rPr>
                <w:sz w:val="20"/>
                <w:szCs w:val="20"/>
              </w:rPr>
            </w:pPr>
            <w:r w:rsidRPr="00777D4B">
              <w:rPr>
                <w:sz w:val="20"/>
                <w:szCs w:val="20"/>
              </w:rPr>
              <w:t>+</w:t>
            </w:r>
          </w:p>
        </w:tc>
      </w:tr>
      <w:tr w:rsidR="005E42A6" w:rsidRPr="00777D4B" w14:paraId="1197D7D6" w14:textId="77777777" w:rsidTr="00EE159F">
        <w:trPr>
          <w:trHeight w:val="2203"/>
        </w:trPr>
        <w:tc>
          <w:tcPr>
            <w:tcW w:w="3119" w:type="dxa"/>
          </w:tcPr>
          <w:p w14:paraId="69E13F57" w14:textId="685C9D00" w:rsidR="005E42A6" w:rsidRPr="00777D4B" w:rsidRDefault="005E42A6" w:rsidP="00EE159F">
            <w:pPr>
              <w:tabs>
                <w:tab w:val="left" w:pos="9498"/>
              </w:tabs>
              <w:ind w:right="34"/>
              <w:rPr>
                <w:sz w:val="20"/>
                <w:szCs w:val="20"/>
              </w:rPr>
            </w:pPr>
            <w:r w:rsidRPr="00777D4B">
              <w:rPr>
                <w:sz w:val="20"/>
                <w:szCs w:val="20"/>
              </w:rPr>
              <w:t xml:space="preserve">ЗК06. </w:t>
            </w:r>
            <w:r w:rsidR="00E5768F" w:rsidRPr="00777D4B">
              <w:rPr>
                <w:sz w:val="20"/>
                <w:szCs w:val="20"/>
              </w:rPr>
              <w:t>Здатність реалізовувати свої права і обов’язки як члена суспільства на основі усвідомлення цінностей громадянського (вільного демократичного, інклюзивного) суспільства, верховенства права, прав і свобод людини і громадянина, розуміння соціальних, економічних, політичних концепцій і структур та глобального розвитку і стійкості, брати участь у національному спротиві, захищати Батьківщину, здійснювати професійну діяльність із дотриманням принципів професійної етики та неприпустимості корупції</w:t>
            </w:r>
          </w:p>
        </w:tc>
        <w:tc>
          <w:tcPr>
            <w:tcW w:w="1417" w:type="dxa"/>
          </w:tcPr>
          <w:p w14:paraId="0147CE8A" w14:textId="77777777" w:rsidR="005E42A6" w:rsidRPr="00777D4B" w:rsidRDefault="005E42A6" w:rsidP="00EE159F">
            <w:pPr>
              <w:tabs>
                <w:tab w:val="left" w:pos="34"/>
                <w:tab w:val="left" w:pos="9498"/>
              </w:tabs>
              <w:ind w:right="33"/>
              <w:jc w:val="center"/>
              <w:rPr>
                <w:sz w:val="20"/>
                <w:szCs w:val="20"/>
              </w:rPr>
            </w:pPr>
            <w:r w:rsidRPr="00777D4B">
              <w:rPr>
                <w:sz w:val="20"/>
                <w:szCs w:val="20"/>
              </w:rPr>
              <w:t>+</w:t>
            </w:r>
          </w:p>
        </w:tc>
        <w:tc>
          <w:tcPr>
            <w:tcW w:w="1418" w:type="dxa"/>
          </w:tcPr>
          <w:p w14:paraId="3ACB471F" w14:textId="77777777" w:rsidR="005E42A6" w:rsidRPr="00777D4B" w:rsidRDefault="005E42A6" w:rsidP="00EE159F">
            <w:pPr>
              <w:tabs>
                <w:tab w:val="left" w:pos="0"/>
                <w:tab w:val="left" w:pos="9498"/>
              </w:tabs>
              <w:ind w:right="34"/>
              <w:jc w:val="center"/>
              <w:rPr>
                <w:sz w:val="20"/>
                <w:szCs w:val="20"/>
              </w:rPr>
            </w:pPr>
            <w:r w:rsidRPr="00777D4B">
              <w:rPr>
                <w:sz w:val="20"/>
                <w:szCs w:val="20"/>
              </w:rPr>
              <w:t>+</w:t>
            </w:r>
          </w:p>
        </w:tc>
        <w:tc>
          <w:tcPr>
            <w:tcW w:w="1559" w:type="dxa"/>
          </w:tcPr>
          <w:p w14:paraId="23743294" w14:textId="77777777" w:rsidR="005E42A6" w:rsidRPr="00777D4B" w:rsidRDefault="005E42A6" w:rsidP="00EE159F">
            <w:pPr>
              <w:tabs>
                <w:tab w:val="left" w:pos="34"/>
                <w:tab w:val="left" w:pos="459"/>
                <w:tab w:val="left" w:pos="9498"/>
              </w:tabs>
              <w:ind w:right="34"/>
              <w:jc w:val="center"/>
              <w:rPr>
                <w:sz w:val="20"/>
                <w:szCs w:val="20"/>
              </w:rPr>
            </w:pPr>
          </w:p>
        </w:tc>
        <w:tc>
          <w:tcPr>
            <w:tcW w:w="2268" w:type="dxa"/>
          </w:tcPr>
          <w:p w14:paraId="3BC50D31" w14:textId="77777777" w:rsidR="005E42A6" w:rsidRPr="00777D4B" w:rsidRDefault="005E42A6" w:rsidP="00EE159F">
            <w:pPr>
              <w:tabs>
                <w:tab w:val="left" w:pos="459"/>
                <w:tab w:val="left" w:pos="9498"/>
              </w:tabs>
              <w:jc w:val="center"/>
              <w:rPr>
                <w:sz w:val="20"/>
                <w:szCs w:val="20"/>
              </w:rPr>
            </w:pPr>
            <w:r w:rsidRPr="00777D4B">
              <w:rPr>
                <w:sz w:val="20"/>
                <w:szCs w:val="20"/>
              </w:rPr>
              <w:t>+</w:t>
            </w:r>
          </w:p>
        </w:tc>
      </w:tr>
      <w:tr w:rsidR="005E42A6" w:rsidRPr="00777D4B" w14:paraId="2A703562" w14:textId="77777777" w:rsidTr="00EE159F">
        <w:trPr>
          <w:trHeight w:val="132"/>
        </w:trPr>
        <w:tc>
          <w:tcPr>
            <w:tcW w:w="3119" w:type="dxa"/>
          </w:tcPr>
          <w:p w14:paraId="093FE7B7" w14:textId="0C87342B" w:rsidR="005E42A6" w:rsidRPr="00777D4B" w:rsidRDefault="005E42A6" w:rsidP="00EE159F">
            <w:pPr>
              <w:tabs>
                <w:tab w:val="left" w:pos="9498"/>
              </w:tabs>
              <w:ind w:right="34"/>
              <w:rPr>
                <w:sz w:val="20"/>
                <w:szCs w:val="20"/>
              </w:rPr>
            </w:pPr>
            <w:r w:rsidRPr="00777D4B">
              <w:rPr>
                <w:sz w:val="20"/>
                <w:szCs w:val="20"/>
              </w:rPr>
              <w:t xml:space="preserve">ЗК07. </w:t>
            </w:r>
            <w:r w:rsidR="00E5768F" w:rsidRPr="00777D4B">
              <w:rPr>
                <w:sz w:val="20"/>
                <w:szCs w:val="20"/>
              </w:rPr>
              <w:t>Здатність діяти творчо, ініціативно та наполегливо при вирішенні проблем, критично мислити, діяти у співпраці, керувати проєктами у сфері професійної діяльності</w:t>
            </w:r>
          </w:p>
        </w:tc>
        <w:tc>
          <w:tcPr>
            <w:tcW w:w="1417" w:type="dxa"/>
          </w:tcPr>
          <w:p w14:paraId="73A90915" w14:textId="77777777" w:rsidR="005E42A6" w:rsidRPr="00777D4B" w:rsidRDefault="005E42A6" w:rsidP="00EE159F">
            <w:pPr>
              <w:tabs>
                <w:tab w:val="left" w:pos="34"/>
                <w:tab w:val="left" w:pos="9498"/>
              </w:tabs>
              <w:ind w:right="33"/>
              <w:jc w:val="center"/>
              <w:rPr>
                <w:sz w:val="20"/>
                <w:szCs w:val="20"/>
              </w:rPr>
            </w:pPr>
          </w:p>
        </w:tc>
        <w:tc>
          <w:tcPr>
            <w:tcW w:w="1418" w:type="dxa"/>
          </w:tcPr>
          <w:p w14:paraId="36CE4DE9" w14:textId="77777777" w:rsidR="005E42A6" w:rsidRPr="00777D4B" w:rsidRDefault="005E42A6" w:rsidP="00EE159F">
            <w:pPr>
              <w:tabs>
                <w:tab w:val="left" w:pos="0"/>
                <w:tab w:val="left" w:pos="9498"/>
              </w:tabs>
              <w:ind w:right="34"/>
              <w:jc w:val="center"/>
              <w:rPr>
                <w:sz w:val="20"/>
                <w:szCs w:val="20"/>
              </w:rPr>
            </w:pPr>
          </w:p>
        </w:tc>
        <w:tc>
          <w:tcPr>
            <w:tcW w:w="1559" w:type="dxa"/>
          </w:tcPr>
          <w:p w14:paraId="238FB10C" w14:textId="77777777" w:rsidR="005E42A6" w:rsidRPr="00777D4B" w:rsidRDefault="005E42A6" w:rsidP="00EE159F">
            <w:pPr>
              <w:tabs>
                <w:tab w:val="left" w:pos="34"/>
                <w:tab w:val="left" w:pos="459"/>
                <w:tab w:val="left" w:pos="9498"/>
              </w:tabs>
              <w:ind w:right="34"/>
              <w:jc w:val="center"/>
              <w:rPr>
                <w:sz w:val="20"/>
                <w:szCs w:val="20"/>
              </w:rPr>
            </w:pPr>
          </w:p>
        </w:tc>
        <w:tc>
          <w:tcPr>
            <w:tcW w:w="2268" w:type="dxa"/>
          </w:tcPr>
          <w:p w14:paraId="5A87E52F" w14:textId="77777777" w:rsidR="005E42A6" w:rsidRPr="00777D4B" w:rsidRDefault="005E42A6" w:rsidP="00EE159F">
            <w:pPr>
              <w:tabs>
                <w:tab w:val="left" w:pos="459"/>
                <w:tab w:val="left" w:pos="9498"/>
              </w:tabs>
              <w:jc w:val="center"/>
              <w:rPr>
                <w:sz w:val="20"/>
                <w:szCs w:val="20"/>
              </w:rPr>
            </w:pPr>
            <w:r w:rsidRPr="00777D4B">
              <w:rPr>
                <w:sz w:val="20"/>
                <w:szCs w:val="20"/>
              </w:rPr>
              <w:t>+</w:t>
            </w:r>
          </w:p>
        </w:tc>
      </w:tr>
      <w:tr w:rsidR="005E42A6" w:rsidRPr="00777D4B" w14:paraId="2B308CF8" w14:textId="77777777" w:rsidTr="00EE159F">
        <w:trPr>
          <w:trHeight w:val="2977"/>
        </w:trPr>
        <w:tc>
          <w:tcPr>
            <w:tcW w:w="3119" w:type="dxa"/>
          </w:tcPr>
          <w:p w14:paraId="2DBCCD5D" w14:textId="17BEF79E" w:rsidR="005E42A6" w:rsidRPr="00777D4B" w:rsidRDefault="005E42A6" w:rsidP="00EE159F">
            <w:pPr>
              <w:tabs>
                <w:tab w:val="left" w:pos="9498"/>
              </w:tabs>
              <w:ind w:right="34"/>
              <w:rPr>
                <w:sz w:val="20"/>
                <w:szCs w:val="20"/>
              </w:rPr>
            </w:pPr>
            <w:r w:rsidRPr="00777D4B">
              <w:rPr>
                <w:sz w:val="20"/>
                <w:szCs w:val="20"/>
              </w:rPr>
              <w:t xml:space="preserve">ЗК08. </w:t>
            </w:r>
            <w:r w:rsidR="00E5768F" w:rsidRPr="00777D4B">
              <w:rPr>
                <w:sz w:val="20"/>
                <w:szCs w:val="20"/>
              </w:rPr>
              <w:t>Здатність жити і здійснювати професійну діяльність у мультикультурному та мультилінгвальному середовищі на основі розуміння та поваги до того, як ідеї та сенси творчо виражаються та передаються в різних культурах і через низку мистецтв та інших культурних форм, розвивати і застосовувати власні ідеї у професійній діяльності з відчуттям свого місця або ролі в суспільстві у різний спосіб та в різних контекстах.</w:t>
            </w:r>
          </w:p>
        </w:tc>
        <w:tc>
          <w:tcPr>
            <w:tcW w:w="1417" w:type="dxa"/>
          </w:tcPr>
          <w:p w14:paraId="3F1F3DAE" w14:textId="77777777" w:rsidR="005E42A6" w:rsidRPr="00777D4B" w:rsidRDefault="005E42A6" w:rsidP="00EE159F">
            <w:pPr>
              <w:tabs>
                <w:tab w:val="left" w:pos="34"/>
                <w:tab w:val="left" w:pos="9498"/>
              </w:tabs>
              <w:ind w:right="33"/>
              <w:jc w:val="center"/>
              <w:rPr>
                <w:sz w:val="20"/>
                <w:szCs w:val="20"/>
              </w:rPr>
            </w:pPr>
            <w:r w:rsidRPr="00777D4B">
              <w:rPr>
                <w:sz w:val="20"/>
                <w:szCs w:val="20"/>
              </w:rPr>
              <w:t>+</w:t>
            </w:r>
          </w:p>
        </w:tc>
        <w:tc>
          <w:tcPr>
            <w:tcW w:w="1418" w:type="dxa"/>
          </w:tcPr>
          <w:p w14:paraId="2C8E0E55" w14:textId="77777777" w:rsidR="005E42A6" w:rsidRPr="00777D4B" w:rsidRDefault="005E42A6" w:rsidP="00EE159F">
            <w:pPr>
              <w:tabs>
                <w:tab w:val="left" w:pos="0"/>
                <w:tab w:val="left" w:pos="9498"/>
              </w:tabs>
              <w:ind w:right="34"/>
              <w:jc w:val="center"/>
              <w:rPr>
                <w:sz w:val="20"/>
                <w:szCs w:val="20"/>
              </w:rPr>
            </w:pPr>
          </w:p>
        </w:tc>
        <w:tc>
          <w:tcPr>
            <w:tcW w:w="1559" w:type="dxa"/>
          </w:tcPr>
          <w:p w14:paraId="60C8AFB7" w14:textId="77777777" w:rsidR="005E42A6" w:rsidRPr="00777D4B" w:rsidRDefault="005E42A6" w:rsidP="00EE159F">
            <w:pPr>
              <w:tabs>
                <w:tab w:val="left" w:pos="34"/>
                <w:tab w:val="left" w:pos="459"/>
                <w:tab w:val="left" w:pos="9498"/>
              </w:tabs>
              <w:ind w:right="34"/>
              <w:jc w:val="center"/>
              <w:rPr>
                <w:sz w:val="20"/>
                <w:szCs w:val="20"/>
              </w:rPr>
            </w:pPr>
            <w:r w:rsidRPr="00777D4B">
              <w:rPr>
                <w:sz w:val="20"/>
                <w:szCs w:val="20"/>
              </w:rPr>
              <w:t>+</w:t>
            </w:r>
          </w:p>
        </w:tc>
        <w:tc>
          <w:tcPr>
            <w:tcW w:w="2268" w:type="dxa"/>
          </w:tcPr>
          <w:p w14:paraId="0E09DB59" w14:textId="77777777" w:rsidR="005E42A6" w:rsidRPr="00777D4B" w:rsidRDefault="005E42A6" w:rsidP="00EE159F">
            <w:pPr>
              <w:tabs>
                <w:tab w:val="left" w:pos="459"/>
                <w:tab w:val="left" w:pos="9498"/>
              </w:tabs>
              <w:jc w:val="center"/>
              <w:rPr>
                <w:sz w:val="20"/>
                <w:szCs w:val="20"/>
              </w:rPr>
            </w:pPr>
            <w:r w:rsidRPr="00777D4B">
              <w:rPr>
                <w:sz w:val="20"/>
                <w:szCs w:val="20"/>
              </w:rPr>
              <w:t>+</w:t>
            </w:r>
          </w:p>
        </w:tc>
      </w:tr>
      <w:tr w:rsidR="005E42A6" w:rsidRPr="00777D4B" w14:paraId="1DC8FFAE" w14:textId="77777777" w:rsidTr="00EE159F">
        <w:trPr>
          <w:trHeight w:val="257"/>
        </w:trPr>
        <w:tc>
          <w:tcPr>
            <w:tcW w:w="9783" w:type="dxa"/>
            <w:gridSpan w:val="5"/>
          </w:tcPr>
          <w:p w14:paraId="009CE34F" w14:textId="77777777" w:rsidR="005E42A6" w:rsidRPr="00777D4B" w:rsidRDefault="005E42A6" w:rsidP="00EE159F">
            <w:pPr>
              <w:tabs>
                <w:tab w:val="left" w:pos="0"/>
                <w:tab w:val="left" w:pos="34"/>
                <w:tab w:val="left" w:pos="459"/>
                <w:tab w:val="left" w:pos="9498"/>
              </w:tabs>
              <w:jc w:val="center"/>
              <w:rPr>
                <w:b/>
                <w:bCs/>
                <w:sz w:val="20"/>
                <w:szCs w:val="20"/>
              </w:rPr>
            </w:pPr>
            <w:r w:rsidRPr="00777D4B">
              <w:rPr>
                <w:b/>
                <w:bCs/>
                <w:sz w:val="20"/>
                <w:szCs w:val="20"/>
              </w:rPr>
              <w:t>Спеціальні  компетентності</w:t>
            </w:r>
          </w:p>
        </w:tc>
      </w:tr>
      <w:tr w:rsidR="005E42A6" w:rsidRPr="00777D4B" w14:paraId="7B41FDCA" w14:textId="77777777" w:rsidTr="00EE159F">
        <w:trPr>
          <w:trHeight w:val="1408"/>
        </w:trPr>
        <w:tc>
          <w:tcPr>
            <w:tcW w:w="3119" w:type="dxa"/>
          </w:tcPr>
          <w:p w14:paraId="43056F9B" w14:textId="77777777" w:rsidR="005E42A6" w:rsidRPr="00777D4B" w:rsidRDefault="005E42A6" w:rsidP="00EE159F">
            <w:pPr>
              <w:tabs>
                <w:tab w:val="left" w:pos="9498"/>
              </w:tabs>
              <w:ind w:right="34"/>
              <w:rPr>
                <w:rFonts w:eastAsia="Arial"/>
                <w:b/>
                <w:bCs/>
                <w:sz w:val="20"/>
                <w:szCs w:val="20"/>
              </w:rPr>
            </w:pPr>
            <w:r w:rsidRPr="00777D4B">
              <w:rPr>
                <w:sz w:val="20"/>
                <w:szCs w:val="20"/>
              </w:rPr>
              <w:t>СК01. Здатність застосовувати теорії, поняття, принципи, міжнародні й національні стандарти бібліотечної, інформаційної та архівної справи у професійній діяльності</w:t>
            </w:r>
          </w:p>
        </w:tc>
        <w:tc>
          <w:tcPr>
            <w:tcW w:w="1417" w:type="dxa"/>
          </w:tcPr>
          <w:p w14:paraId="429777E5" w14:textId="77777777" w:rsidR="005E42A6" w:rsidRPr="00777D4B" w:rsidRDefault="005E42A6" w:rsidP="00EE159F">
            <w:pPr>
              <w:tabs>
                <w:tab w:val="left" w:pos="34"/>
                <w:tab w:val="left" w:pos="9498"/>
              </w:tabs>
              <w:ind w:right="33"/>
              <w:jc w:val="center"/>
              <w:rPr>
                <w:sz w:val="20"/>
                <w:szCs w:val="20"/>
              </w:rPr>
            </w:pPr>
            <w:r w:rsidRPr="00777D4B">
              <w:rPr>
                <w:sz w:val="20"/>
                <w:szCs w:val="20"/>
              </w:rPr>
              <w:t>+</w:t>
            </w:r>
          </w:p>
        </w:tc>
        <w:tc>
          <w:tcPr>
            <w:tcW w:w="1418" w:type="dxa"/>
          </w:tcPr>
          <w:p w14:paraId="47DF619C" w14:textId="77777777" w:rsidR="005E42A6" w:rsidRPr="00777D4B" w:rsidRDefault="005E42A6" w:rsidP="00EE159F">
            <w:pPr>
              <w:tabs>
                <w:tab w:val="left" w:pos="0"/>
                <w:tab w:val="left" w:pos="9498"/>
              </w:tabs>
              <w:ind w:right="34"/>
              <w:jc w:val="center"/>
              <w:rPr>
                <w:sz w:val="20"/>
                <w:szCs w:val="20"/>
              </w:rPr>
            </w:pPr>
            <w:r w:rsidRPr="00777D4B">
              <w:rPr>
                <w:sz w:val="20"/>
                <w:szCs w:val="20"/>
              </w:rPr>
              <w:t>+</w:t>
            </w:r>
          </w:p>
        </w:tc>
        <w:tc>
          <w:tcPr>
            <w:tcW w:w="1559" w:type="dxa"/>
          </w:tcPr>
          <w:p w14:paraId="5FB07A35" w14:textId="77777777" w:rsidR="005E42A6" w:rsidRPr="00777D4B" w:rsidRDefault="005E42A6" w:rsidP="00EE159F">
            <w:pPr>
              <w:tabs>
                <w:tab w:val="left" w:pos="34"/>
                <w:tab w:val="left" w:pos="459"/>
                <w:tab w:val="left" w:pos="9498"/>
              </w:tabs>
              <w:ind w:right="34"/>
              <w:jc w:val="center"/>
              <w:rPr>
                <w:sz w:val="20"/>
                <w:szCs w:val="20"/>
              </w:rPr>
            </w:pPr>
          </w:p>
        </w:tc>
        <w:tc>
          <w:tcPr>
            <w:tcW w:w="2268" w:type="dxa"/>
          </w:tcPr>
          <w:p w14:paraId="104D299C" w14:textId="77777777" w:rsidR="005E42A6" w:rsidRPr="00777D4B" w:rsidRDefault="005E42A6" w:rsidP="00EE159F">
            <w:pPr>
              <w:tabs>
                <w:tab w:val="left" w:pos="459"/>
                <w:tab w:val="left" w:pos="9498"/>
              </w:tabs>
              <w:jc w:val="center"/>
              <w:rPr>
                <w:sz w:val="20"/>
                <w:szCs w:val="20"/>
              </w:rPr>
            </w:pPr>
          </w:p>
        </w:tc>
      </w:tr>
      <w:tr w:rsidR="005E42A6" w:rsidRPr="00777D4B" w14:paraId="5777C688" w14:textId="77777777" w:rsidTr="00EE159F">
        <w:trPr>
          <w:trHeight w:val="1487"/>
        </w:trPr>
        <w:tc>
          <w:tcPr>
            <w:tcW w:w="3119" w:type="dxa"/>
          </w:tcPr>
          <w:p w14:paraId="2DB23076" w14:textId="77777777" w:rsidR="005E42A6" w:rsidRPr="00777D4B" w:rsidRDefault="005E42A6" w:rsidP="00EE159F">
            <w:pPr>
              <w:tabs>
                <w:tab w:val="left" w:pos="9498"/>
              </w:tabs>
              <w:ind w:right="34"/>
              <w:rPr>
                <w:rFonts w:eastAsia="Arial"/>
                <w:b/>
                <w:bCs/>
                <w:sz w:val="20"/>
                <w:szCs w:val="20"/>
              </w:rPr>
            </w:pPr>
            <w:r w:rsidRPr="00777D4B">
              <w:rPr>
                <w:sz w:val="20"/>
                <w:szCs w:val="20"/>
              </w:rPr>
              <w:lastRenderedPageBreak/>
              <w:t>СК02. Здатність здійснювати аналітико-синтетичне опрацювання інформації з використанням методів інформаційної аналітики, класифікації, каталогізації, реферування, анотування у паперовому й цифровому форматах</w:t>
            </w:r>
          </w:p>
        </w:tc>
        <w:tc>
          <w:tcPr>
            <w:tcW w:w="1417" w:type="dxa"/>
          </w:tcPr>
          <w:p w14:paraId="27F9DEEF" w14:textId="77777777" w:rsidR="005E42A6" w:rsidRPr="00777D4B" w:rsidRDefault="005E42A6" w:rsidP="00EE159F">
            <w:pPr>
              <w:tabs>
                <w:tab w:val="left" w:pos="34"/>
                <w:tab w:val="left" w:pos="9498"/>
              </w:tabs>
              <w:ind w:right="33"/>
              <w:jc w:val="center"/>
              <w:rPr>
                <w:sz w:val="20"/>
                <w:szCs w:val="20"/>
              </w:rPr>
            </w:pPr>
            <w:r w:rsidRPr="00777D4B">
              <w:rPr>
                <w:sz w:val="20"/>
                <w:szCs w:val="20"/>
              </w:rPr>
              <w:t>+</w:t>
            </w:r>
          </w:p>
        </w:tc>
        <w:tc>
          <w:tcPr>
            <w:tcW w:w="1418" w:type="dxa"/>
          </w:tcPr>
          <w:p w14:paraId="37EA35EA" w14:textId="77777777" w:rsidR="005E42A6" w:rsidRPr="00777D4B" w:rsidRDefault="005E42A6" w:rsidP="00EE159F">
            <w:pPr>
              <w:tabs>
                <w:tab w:val="left" w:pos="0"/>
                <w:tab w:val="left" w:pos="9498"/>
              </w:tabs>
              <w:ind w:right="34"/>
              <w:jc w:val="center"/>
              <w:rPr>
                <w:sz w:val="20"/>
                <w:szCs w:val="20"/>
                <w:lang w:val="ru-RU"/>
              </w:rPr>
            </w:pPr>
            <w:r w:rsidRPr="00777D4B">
              <w:rPr>
                <w:sz w:val="20"/>
                <w:szCs w:val="20"/>
                <w:lang w:val="ru-RU"/>
              </w:rPr>
              <w:t>+</w:t>
            </w:r>
          </w:p>
        </w:tc>
        <w:tc>
          <w:tcPr>
            <w:tcW w:w="1559" w:type="dxa"/>
          </w:tcPr>
          <w:p w14:paraId="2F23299A" w14:textId="77777777" w:rsidR="005E42A6" w:rsidRPr="00777D4B" w:rsidRDefault="005E42A6" w:rsidP="00EE159F">
            <w:pPr>
              <w:tabs>
                <w:tab w:val="left" w:pos="34"/>
                <w:tab w:val="left" w:pos="459"/>
                <w:tab w:val="left" w:pos="9498"/>
              </w:tabs>
              <w:ind w:right="34"/>
              <w:jc w:val="center"/>
              <w:rPr>
                <w:sz w:val="20"/>
                <w:szCs w:val="20"/>
              </w:rPr>
            </w:pPr>
            <w:r w:rsidRPr="00777D4B">
              <w:rPr>
                <w:sz w:val="20"/>
                <w:szCs w:val="20"/>
              </w:rPr>
              <w:t>+</w:t>
            </w:r>
          </w:p>
        </w:tc>
        <w:tc>
          <w:tcPr>
            <w:tcW w:w="2268" w:type="dxa"/>
          </w:tcPr>
          <w:p w14:paraId="72FFB962" w14:textId="77777777" w:rsidR="005E42A6" w:rsidRPr="00777D4B" w:rsidRDefault="005E42A6" w:rsidP="00EE159F">
            <w:pPr>
              <w:tabs>
                <w:tab w:val="left" w:pos="459"/>
                <w:tab w:val="left" w:pos="9498"/>
              </w:tabs>
              <w:jc w:val="center"/>
              <w:rPr>
                <w:sz w:val="20"/>
                <w:szCs w:val="20"/>
              </w:rPr>
            </w:pPr>
          </w:p>
        </w:tc>
      </w:tr>
      <w:tr w:rsidR="005E42A6" w:rsidRPr="00777D4B" w14:paraId="331CC4DF" w14:textId="77777777" w:rsidTr="00EE159F">
        <w:trPr>
          <w:trHeight w:val="1164"/>
        </w:trPr>
        <w:tc>
          <w:tcPr>
            <w:tcW w:w="3119" w:type="dxa"/>
          </w:tcPr>
          <w:p w14:paraId="290838D5" w14:textId="2D452185" w:rsidR="005E42A6" w:rsidRPr="00777D4B" w:rsidRDefault="005E42A6" w:rsidP="00EE159F">
            <w:pPr>
              <w:tabs>
                <w:tab w:val="left" w:pos="9498"/>
              </w:tabs>
              <w:ind w:right="34"/>
              <w:rPr>
                <w:rFonts w:eastAsia="Arial"/>
                <w:b/>
                <w:bCs/>
                <w:sz w:val="20"/>
                <w:szCs w:val="20"/>
              </w:rPr>
            </w:pPr>
            <w:r w:rsidRPr="00777D4B">
              <w:rPr>
                <w:sz w:val="20"/>
                <w:szCs w:val="20"/>
              </w:rPr>
              <w:t xml:space="preserve">СК03. Здатність формувати, систематизувати, зберігати та використовувати </w:t>
            </w:r>
            <w:proofErr w:type="spellStart"/>
            <w:r w:rsidRPr="00777D4B">
              <w:rPr>
                <w:sz w:val="20"/>
                <w:szCs w:val="20"/>
              </w:rPr>
              <w:t>документно</w:t>
            </w:r>
            <w:proofErr w:type="spellEnd"/>
            <w:r w:rsidRPr="00777D4B">
              <w:rPr>
                <w:sz w:val="20"/>
                <w:szCs w:val="20"/>
              </w:rPr>
              <w:t xml:space="preserve">-інформаційні ресурси бібліотек, архівів та інших </w:t>
            </w:r>
            <w:proofErr w:type="spellStart"/>
            <w:r w:rsidRPr="00777D4B">
              <w:rPr>
                <w:sz w:val="20"/>
                <w:szCs w:val="20"/>
              </w:rPr>
              <w:t>документно</w:t>
            </w:r>
            <w:proofErr w:type="spellEnd"/>
            <w:r w:rsidRPr="00777D4B">
              <w:rPr>
                <w:sz w:val="20"/>
                <w:szCs w:val="20"/>
              </w:rPr>
              <w:t>-комунікаційних установ</w:t>
            </w:r>
          </w:p>
        </w:tc>
        <w:tc>
          <w:tcPr>
            <w:tcW w:w="1417" w:type="dxa"/>
          </w:tcPr>
          <w:p w14:paraId="3B790CA9" w14:textId="77777777" w:rsidR="005E42A6" w:rsidRPr="00777D4B" w:rsidRDefault="005E42A6" w:rsidP="00EE159F">
            <w:pPr>
              <w:tabs>
                <w:tab w:val="left" w:pos="34"/>
                <w:tab w:val="left" w:pos="9498"/>
              </w:tabs>
              <w:ind w:right="33"/>
              <w:jc w:val="center"/>
              <w:rPr>
                <w:sz w:val="20"/>
                <w:szCs w:val="20"/>
                <w:lang w:val="ru-RU"/>
              </w:rPr>
            </w:pPr>
            <w:r w:rsidRPr="00777D4B">
              <w:rPr>
                <w:sz w:val="20"/>
                <w:szCs w:val="20"/>
                <w:lang w:val="ru-RU"/>
              </w:rPr>
              <w:t>+</w:t>
            </w:r>
          </w:p>
        </w:tc>
        <w:tc>
          <w:tcPr>
            <w:tcW w:w="1418" w:type="dxa"/>
          </w:tcPr>
          <w:p w14:paraId="2DE77B99" w14:textId="77777777" w:rsidR="005E42A6" w:rsidRPr="00777D4B" w:rsidRDefault="005E42A6" w:rsidP="00EE159F">
            <w:pPr>
              <w:tabs>
                <w:tab w:val="left" w:pos="0"/>
                <w:tab w:val="left" w:pos="9498"/>
              </w:tabs>
              <w:ind w:right="34"/>
              <w:jc w:val="center"/>
              <w:rPr>
                <w:sz w:val="20"/>
                <w:szCs w:val="20"/>
              </w:rPr>
            </w:pPr>
            <w:r w:rsidRPr="00777D4B">
              <w:rPr>
                <w:sz w:val="20"/>
                <w:szCs w:val="20"/>
              </w:rPr>
              <w:t>+</w:t>
            </w:r>
          </w:p>
        </w:tc>
        <w:tc>
          <w:tcPr>
            <w:tcW w:w="1559" w:type="dxa"/>
          </w:tcPr>
          <w:p w14:paraId="247D6C02" w14:textId="77777777" w:rsidR="005E42A6" w:rsidRPr="00777D4B" w:rsidRDefault="005E42A6" w:rsidP="00EE159F">
            <w:pPr>
              <w:tabs>
                <w:tab w:val="left" w:pos="34"/>
                <w:tab w:val="left" w:pos="459"/>
                <w:tab w:val="left" w:pos="9498"/>
              </w:tabs>
              <w:ind w:right="34"/>
              <w:jc w:val="center"/>
              <w:rPr>
                <w:sz w:val="20"/>
                <w:szCs w:val="20"/>
                <w:lang w:val="ru-RU"/>
              </w:rPr>
            </w:pPr>
            <w:r w:rsidRPr="00777D4B">
              <w:rPr>
                <w:sz w:val="20"/>
                <w:szCs w:val="20"/>
                <w:lang w:val="ru-RU"/>
              </w:rPr>
              <w:t>+</w:t>
            </w:r>
          </w:p>
        </w:tc>
        <w:tc>
          <w:tcPr>
            <w:tcW w:w="2268" w:type="dxa"/>
          </w:tcPr>
          <w:p w14:paraId="7AA550E1" w14:textId="77777777" w:rsidR="005E42A6" w:rsidRPr="00777D4B" w:rsidRDefault="005E42A6" w:rsidP="00EE159F">
            <w:pPr>
              <w:tabs>
                <w:tab w:val="left" w:pos="459"/>
                <w:tab w:val="left" w:pos="9498"/>
              </w:tabs>
              <w:jc w:val="center"/>
              <w:rPr>
                <w:sz w:val="20"/>
                <w:szCs w:val="20"/>
                <w:lang w:val="ru-RU"/>
              </w:rPr>
            </w:pPr>
          </w:p>
        </w:tc>
      </w:tr>
      <w:tr w:rsidR="005E42A6" w:rsidRPr="00777D4B" w14:paraId="47A428B5" w14:textId="77777777" w:rsidTr="00EE159F">
        <w:trPr>
          <w:trHeight w:val="1778"/>
        </w:trPr>
        <w:tc>
          <w:tcPr>
            <w:tcW w:w="3119" w:type="dxa"/>
          </w:tcPr>
          <w:p w14:paraId="71B95FAC" w14:textId="77777777" w:rsidR="005E42A6" w:rsidRPr="00777D4B" w:rsidRDefault="005E42A6" w:rsidP="00EE159F">
            <w:pPr>
              <w:tabs>
                <w:tab w:val="left" w:pos="9498"/>
              </w:tabs>
              <w:ind w:right="34"/>
              <w:rPr>
                <w:rFonts w:eastAsia="Arial"/>
                <w:b/>
                <w:bCs/>
                <w:sz w:val="20"/>
                <w:szCs w:val="20"/>
              </w:rPr>
            </w:pPr>
            <w:r w:rsidRPr="00777D4B">
              <w:rPr>
                <w:sz w:val="20"/>
                <w:szCs w:val="20"/>
              </w:rPr>
              <w:t>СК04. Здатність здійснювати інформаційний пошук та забезпечувати доступ до інформаційних ресурсів відповідно до потреб різних категорій користувачів з урахуванням міжнародного професійного досвіду</w:t>
            </w:r>
          </w:p>
        </w:tc>
        <w:tc>
          <w:tcPr>
            <w:tcW w:w="1417" w:type="dxa"/>
          </w:tcPr>
          <w:p w14:paraId="6F984051" w14:textId="77777777" w:rsidR="005E42A6" w:rsidRPr="00777D4B" w:rsidRDefault="005E42A6" w:rsidP="00EE159F">
            <w:pPr>
              <w:tabs>
                <w:tab w:val="left" w:pos="34"/>
                <w:tab w:val="left" w:pos="9498"/>
              </w:tabs>
              <w:ind w:right="33"/>
              <w:jc w:val="center"/>
              <w:rPr>
                <w:sz w:val="20"/>
                <w:szCs w:val="20"/>
              </w:rPr>
            </w:pPr>
          </w:p>
        </w:tc>
        <w:tc>
          <w:tcPr>
            <w:tcW w:w="1418" w:type="dxa"/>
          </w:tcPr>
          <w:p w14:paraId="3EE866ED" w14:textId="77777777" w:rsidR="005E42A6" w:rsidRPr="00777D4B" w:rsidRDefault="005E42A6" w:rsidP="00EE159F">
            <w:pPr>
              <w:tabs>
                <w:tab w:val="left" w:pos="0"/>
                <w:tab w:val="left" w:pos="9498"/>
              </w:tabs>
              <w:ind w:right="34"/>
              <w:jc w:val="center"/>
              <w:rPr>
                <w:sz w:val="20"/>
                <w:szCs w:val="20"/>
              </w:rPr>
            </w:pPr>
            <w:r w:rsidRPr="00777D4B">
              <w:rPr>
                <w:sz w:val="20"/>
                <w:szCs w:val="20"/>
              </w:rPr>
              <w:t>+</w:t>
            </w:r>
          </w:p>
        </w:tc>
        <w:tc>
          <w:tcPr>
            <w:tcW w:w="1559" w:type="dxa"/>
          </w:tcPr>
          <w:p w14:paraId="74C1638B" w14:textId="77777777" w:rsidR="005E42A6" w:rsidRPr="00777D4B" w:rsidRDefault="005E42A6" w:rsidP="00EE159F">
            <w:pPr>
              <w:tabs>
                <w:tab w:val="left" w:pos="34"/>
                <w:tab w:val="left" w:pos="459"/>
                <w:tab w:val="left" w:pos="9498"/>
              </w:tabs>
              <w:ind w:right="34"/>
              <w:jc w:val="center"/>
              <w:rPr>
                <w:sz w:val="20"/>
                <w:szCs w:val="20"/>
              </w:rPr>
            </w:pPr>
            <w:r w:rsidRPr="00777D4B">
              <w:rPr>
                <w:sz w:val="20"/>
                <w:szCs w:val="20"/>
              </w:rPr>
              <w:t>+</w:t>
            </w:r>
          </w:p>
        </w:tc>
        <w:tc>
          <w:tcPr>
            <w:tcW w:w="2268" w:type="dxa"/>
          </w:tcPr>
          <w:p w14:paraId="3A14B658" w14:textId="77777777" w:rsidR="005E42A6" w:rsidRPr="00777D4B" w:rsidRDefault="005E42A6" w:rsidP="00EE159F">
            <w:pPr>
              <w:tabs>
                <w:tab w:val="left" w:pos="459"/>
                <w:tab w:val="left" w:pos="9498"/>
              </w:tabs>
              <w:jc w:val="center"/>
              <w:rPr>
                <w:sz w:val="20"/>
                <w:szCs w:val="20"/>
              </w:rPr>
            </w:pPr>
            <w:r w:rsidRPr="00777D4B">
              <w:rPr>
                <w:sz w:val="20"/>
                <w:szCs w:val="20"/>
              </w:rPr>
              <w:t>+</w:t>
            </w:r>
          </w:p>
        </w:tc>
      </w:tr>
      <w:tr w:rsidR="005E42A6" w:rsidRPr="00777D4B" w14:paraId="76036D84" w14:textId="77777777" w:rsidTr="00EE159F">
        <w:trPr>
          <w:trHeight w:val="408"/>
        </w:trPr>
        <w:tc>
          <w:tcPr>
            <w:tcW w:w="3119" w:type="dxa"/>
            <w:vMerge w:val="restart"/>
          </w:tcPr>
          <w:p w14:paraId="7FBA8051" w14:textId="77777777" w:rsidR="005E42A6" w:rsidRPr="00777D4B" w:rsidRDefault="005E42A6" w:rsidP="00EE159F">
            <w:pPr>
              <w:tabs>
                <w:tab w:val="left" w:pos="9498"/>
              </w:tabs>
              <w:ind w:right="34"/>
              <w:rPr>
                <w:rFonts w:eastAsia="Arial"/>
                <w:b/>
                <w:bCs/>
                <w:sz w:val="20"/>
                <w:szCs w:val="20"/>
              </w:rPr>
            </w:pPr>
            <w:r w:rsidRPr="00777D4B">
              <w:rPr>
                <w:sz w:val="20"/>
                <w:szCs w:val="20"/>
              </w:rPr>
              <w:t>СК05. Здатність організовувати та здійснювати довідково-бібліографічне й інформаційне обслуговування користувачів</w:t>
            </w:r>
          </w:p>
        </w:tc>
        <w:tc>
          <w:tcPr>
            <w:tcW w:w="1417" w:type="dxa"/>
            <w:vMerge w:val="restart"/>
          </w:tcPr>
          <w:p w14:paraId="30D99817" w14:textId="77777777" w:rsidR="005E42A6" w:rsidRPr="00777D4B" w:rsidRDefault="005E42A6" w:rsidP="00EE159F">
            <w:pPr>
              <w:tabs>
                <w:tab w:val="left" w:pos="34"/>
                <w:tab w:val="left" w:pos="9498"/>
              </w:tabs>
              <w:ind w:right="33"/>
              <w:jc w:val="center"/>
              <w:rPr>
                <w:sz w:val="20"/>
                <w:szCs w:val="20"/>
                <w:lang w:val="ru-RU"/>
              </w:rPr>
            </w:pPr>
            <w:r w:rsidRPr="00777D4B">
              <w:rPr>
                <w:sz w:val="20"/>
                <w:szCs w:val="20"/>
                <w:lang w:val="ru-RU"/>
              </w:rPr>
              <w:t>+</w:t>
            </w:r>
          </w:p>
        </w:tc>
        <w:tc>
          <w:tcPr>
            <w:tcW w:w="1418" w:type="dxa"/>
            <w:vMerge w:val="restart"/>
          </w:tcPr>
          <w:p w14:paraId="26AC7D27" w14:textId="77777777" w:rsidR="005E42A6" w:rsidRPr="00777D4B" w:rsidRDefault="005E42A6" w:rsidP="00EE159F">
            <w:pPr>
              <w:tabs>
                <w:tab w:val="left" w:pos="0"/>
                <w:tab w:val="left" w:pos="9498"/>
              </w:tabs>
              <w:ind w:right="34"/>
              <w:jc w:val="center"/>
              <w:rPr>
                <w:sz w:val="20"/>
                <w:szCs w:val="20"/>
              </w:rPr>
            </w:pPr>
            <w:r w:rsidRPr="00777D4B">
              <w:rPr>
                <w:sz w:val="20"/>
                <w:szCs w:val="20"/>
              </w:rPr>
              <w:t>+</w:t>
            </w:r>
          </w:p>
        </w:tc>
        <w:tc>
          <w:tcPr>
            <w:tcW w:w="1559" w:type="dxa"/>
            <w:vMerge w:val="restart"/>
          </w:tcPr>
          <w:p w14:paraId="424A0FFE" w14:textId="77777777" w:rsidR="005E42A6" w:rsidRPr="00777D4B" w:rsidRDefault="005E42A6" w:rsidP="00EE159F">
            <w:pPr>
              <w:tabs>
                <w:tab w:val="left" w:pos="34"/>
                <w:tab w:val="left" w:pos="459"/>
                <w:tab w:val="left" w:pos="9498"/>
              </w:tabs>
              <w:ind w:right="34"/>
              <w:jc w:val="center"/>
              <w:rPr>
                <w:sz w:val="20"/>
                <w:szCs w:val="20"/>
              </w:rPr>
            </w:pPr>
          </w:p>
        </w:tc>
        <w:tc>
          <w:tcPr>
            <w:tcW w:w="2268" w:type="dxa"/>
            <w:vMerge w:val="restart"/>
          </w:tcPr>
          <w:p w14:paraId="2E546069" w14:textId="77777777" w:rsidR="005E42A6" w:rsidRPr="00777D4B" w:rsidRDefault="005E42A6" w:rsidP="00EE159F">
            <w:pPr>
              <w:tabs>
                <w:tab w:val="left" w:pos="459"/>
                <w:tab w:val="left" w:pos="9498"/>
              </w:tabs>
              <w:jc w:val="center"/>
              <w:rPr>
                <w:sz w:val="20"/>
                <w:szCs w:val="20"/>
              </w:rPr>
            </w:pPr>
            <w:r w:rsidRPr="00777D4B">
              <w:rPr>
                <w:sz w:val="20"/>
                <w:szCs w:val="20"/>
              </w:rPr>
              <w:t>+</w:t>
            </w:r>
          </w:p>
        </w:tc>
      </w:tr>
      <w:tr w:rsidR="005E42A6" w:rsidRPr="00777D4B" w14:paraId="53B6A3F9" w14:textId="77777777" w:rsidTr="00EE159F">
        <w:trPr>
          <w:trHeight w:val="557"/>
        </w:trPr>
        <w:tc>
          <w:tcPr>
            <w:tcW w:w="3119" w:type="dxa"/>
            <w:vMerge/>
          </w:tcPr>
          <w:p w14:paraId="7C8D44D4" w14:textId="77777777" w:rsidR="005E42A6" w:rsidRPr="00777D4B" w:rsidRDefault="005E42A6" w:rsidP="00EE159F">
            <w:pPr>
              <w:tabs>
                <w:tab w:val="left" w:pos="9498"/>
              </w:tabs>
              <w:ind w:right="34"/>
              <w:rPr>
                <w:sz w:val="20"/>
                <w:szCs w:val="20"/>
              </w:rPr>
            </w:pPr>
          </w:p>
        </w:tc>
        <w:tc>
          <w:tcPr>
            <w:tcW w:w="1417" w:type="dxa"/>
            <w:vMerge/>
          </w:tcPr>
          <w:p w14:paraId="52967E2A" w14:textId="77777777" w:rsidR="005E42A6" w:rsidRPr="00777D4B" w:rsidRDefault="005E42A6" w:rsidP="00EE159F">
            <w:pPr>
              <w:tabs>
                <w:tab w:val="left" w:pos="34"/>
                <w:tab w:val="left" w:pos="9498"/>
              </w:tabs>
              <w:ind w:right="33"/>
              <w:jc w:val="center"/>
              <w:rPr>
                <w:sz w:val="20"/>
                <w:szCs w:val="20"/>
              </w:rPr>
            </w:pPr>
          </w:p>
        </w:tc>
        <w:tc>
          <w:tcPr>
            <w:tcW w:w="1418" w:type="dxa"/>
            <w:vMerge/>
          </w:tcPr>
          <w:p w14:paraId="7272E28D" w14:textId="77777777" w:rsidR="005E42A6" w:rsidRPr="00777D4B" w:rsidRDefault="005E42A6" w:rsidP="00EE159F">
            <w:pPr>
              <w:tabs>
                <w:tab w:val="left" w:pos="0"/>
                <w:tab w:val="left" w:pos="9498"/>
              </w:tabs>
              <w:ind w:right="34"/>
              <w:jc w:val="center"/>
              <w:rPr>
                <w:sz w:val="20"/>
                <w:szCs w:val="20"/>
              </w:rPr>
            </w:pPr>
          </w:p>
        </w:tc>
        <w:tc>
          <w:tcPr>
            <w:tcW w:w="1559" w:type="dxa"/>
            <w:vMerge/>
          </w:tcPr>
          <w:p w14:paraId="3C6A3E7F" w14:textId="77777777" w:rsidR="005E42A6" w:rsidRPr="00777D4B" w:rsidRDefault="005E42A6" w:rsidP="00EE159F">
            <w:pPr>
              <w:tabs>
                <w:tab w:val="left" w:pos="34"/>
                <w:tab w:val="left" w:pos="459"/>
                <w:tab w:val="left" w:pos="9498"/>
              </w:tabs>
              <w:ind w:right="34"/>
              <w:jc w:val="center"/>
              <w:rPr>
                <w:sz w:val="20"/>
                <w:szCs w:val="20"/>
              </w:rPr>
            </w:pPr>
          </w:p>
        </w:tc>
        <w:tc>
          <w:tcPr>
            <w:tcW w:w="2268" w:type="dxa"/>
            <w:vMerge/>
          </w:tcPr>
          <w:p w14:paraId="52EC70F7" w14:textId="77777777" w:rsidR="005E42A6" w:rsidRPr="00777D4B" w:rsidRDefault="005E42A6" w:rsidP="00EE159F">
            <w:pPr>
              <w:tabs>
                <w:tab w:val="left" w:pos="459"/>
                <w:tab w:val="left" w:pos="9498"/>
              </w:tabs>
              <w:jc w:val="center"/>
              <w:rPr>
                <w:sz w:val="20"/>
                <w:szCs w:val="20"/>
              </w:rPr>
            </w:pPr>
          </w:p>
        </w:tc>
      </w:tr>
      <w:tr w:rsidR="005E42A6" w:rsidRPr="00777D4B" w14:paraId="51C9A96D" w14:textId="77777777" w:rsidTr="00EE159F">
        <w:trPr>
          <w:trHeight w:val="863"/>
        </w:trPr>
        <w:tc>
          <w:tcPr>
            <w:tcW w:w="3119" w:type="dxa"/>
          </w:tcPr>
          <w:p w14:paraId="20BD650B" w14:textId="77777777" w:rsidR="005E42A6" w:rsidRPr="00777D4B" w:rsidRDefault="005E42A6" w:rsidP="00EE159F">
            <w:pPr>
              <w:tabs>
                <w:tab w:val="left" w:pos="9498"/>
              </w:tabs>
              <w:ind w:right="34"/>
              <w:rPr>
                <w:sz w:val="20"/>
                <w:szCs w:val="20"/>
              </w:rPr>
            </w:pPr>
            <w:r w:rsidRPr="00777D4B">
              <w:rPr>
                <w:sz w:val="20"/>
                <w:szCs w:val="20"/>
              </w:rPr>
              <w:t>СК06. Здатність застосовувати інформаційно-комунікаційні та цифрові технології, загальне та спеціалізоване програмне забезпечення текстової, числової, графічної, аудіо- та відеоінформації, хмарні сервіси й інструменти штучного інтелекту у професійній діяльності</w:t>
            </w:r>
          </w:p>
        </w:tc>
        <w:tc>
          <w:tcPr>
            <w:tcW w:w="1417" w:type="dxa"/>
          </w:tcPr>
          <w:p w14:paraId="1CDA2BD1" w14:textId="77777777" w:rsidR="005E42A6" w:rsidRPr="00777D4B" w:rsidRDefault="005E42A6" w:rsidP="00EE159F">
            <w:pPr>
              <w:tabs>
                <w:tab w:val="left" w:pos="34"/>
                <w:tab w:val="left" w:pos="9498"/>
              </w:tabs>
              <w:ind w:right="33"/>
              <w:jc w:val="center"/>
              <w:rPr>
                <w:sz w:val="20"/>
                <w:szCs w:val="20"/>
              </w:rPr>
            </w:pPr>
          </w:p>
        </w:tc>
        <w:tc>
          <w:tcPr>
            <w:tcW w:w="1418" w:type="dxa"/>
          </w:tcPr>
          <w:p w14:paraId="78CFBC13" w14:textId="77777777" w:rsidR="005E42A6" w:rsidRPr="00777D4B" w:rsidRDefault="005E42A6" w:rsidP="00EE159F">
            <w:pPr>
              <w:tabs>
                <w:tab w:val="left" w:pos="0"/>
                <w:tab w:val="left" w:pos="9498"/>
              </w:tabs>
              <w:ind w:right="34"/>
              <w:jc w:val="center"/>
              <w:rPr>
                <w:sz w:val="20"/>
                <w:szCs w:val="20"/>
              </w:rPr>
            </w:pPr>
            <w:r w:rsidRPr="00777D4B">
              <w:rPr>
                <w:sz w:val="20"/>
                <w:szCs w:val="20"/>
              </w:rPr>
              <w:t>+</w:t>
            </w:r>
          </w:p>
        </w:tc>
        <w:tc>
          <w:tcPr>
            <w:tcW w:w="1559" w:type="dxa"/>
          </w:tcPr>
          <w:p w14:paraId="546F2C39" w14:textId="77777777" w:rsidR="005E42A6" w:rsidRPr="00777D4B" w:rsidRDefault="005E42A6" w:rsidP="00EE159F">
            <w:pPr>
              <w:tabs>
                <w:tab w:val="left" w:pos="34"/>
                <w:tab w:val="left" w:pos="459"/>
                <w:tab w:val="left" w:pos="9498"/>
              </w:tabs>
              <w:ind w:right="34"/>
              <w:jc w:val="center"/>
              <w:rPr>
                <w:sz w:val="20"/>
                <w:szCs w:val="20"/>
                <w:lang w:val="ru-RU"/>
              </w:rPr>
            </w:pPr>
            <w:r w:rsidRPr="00777D4B">
              <w:rPr>
                <w:sz w:val="20"/>
                <w:szCs w:val="20"/>
                <w:lang w:val="ru-RU"/>
              </w:rPr>
              <w:t>+</w:t>
            </w:r>
          </w:p>
        </w:tc>
        <w:tc>
          <w:tcPr>
            <w:tcW w:w="2268" w:type="dxa"/>
          </w:tcPr>
          <w:p w14:paraId="48006258" w14:textId="77777777" w:rsidR="005E42A6" w:rsidRPr="00777D4B" w:rsidRDefault="005E42A6" w:rsidP="00EE159F">
            <w:pPr>
              <w:tabs>
                <w:tab w:val="left" w:pos="459"/>
                <w:tab w:val="left" w:pos="9498"/>
              </w:tabs>
              <w:jc w:val="center"/>
              <w:rPr>
                <w:sz w:val="20"/>
                <w:szCs w:val="20"/>
              </w:rPr>
            </w:pPr>
            <w:r w:rsidRPr="00777D4B">
              <w:rPr>
                <w:sz w:val="20"/>
                <w:szCs w:val="20"/>
              </w:rPr>
              <w:t>+</w:t>
            </w:r>
          </w:p>
        </w:tc>
      </w:tr>
      <w:tr w:rsidR="005E42A6" w:rsidRPr="00777D4B" w14:paraId="0981ECF0" w14:textId="77777777" w:rsidTr="00EE159F">
        <w:trPr>
          <w:trHeight w:val="1687"/>
        </w:trPr>
        <w:tc>
          <w:tcPr>
            <w:tcW w:w="3119" w:type="dxa"/>
          </w:tcPr>
          <w:p w14:paraId="4075A42C" w14:textId="18153AC7" w:rsidR="005E42A6" w:rsidRPr="00777D4B" w:rsidRDefault="005E42A6" w:rsidP="00EE159F">
            <w:pPr>
              <w:tabs>
                <w:tab w:val="left" w:pos="9498"/>
              </w:tabs>
              <w:ind w:right="34"/>
              <w:rPr>
                <w:sz w:val="20"/>
                <w:szCs w:val="20"/>
              </w:rPr>
            </w:pPr>
            <w:r w:rsidRPr="00777D4B">
              <w:rPr>
                <w:sz w:val="20"/>
                <w:szCs w:val="20"/>
              </w:rPr>
              <w:t xml:space="preserve">СК07. Здатність здійснювати </w:t>
            </w:r>
            <w:proofErr w:type="spellStart"/>
            <w:r w:rsidRPr="00777D4B">
              <w:rPr>
                <w:sz w:val="20"/>
                <w:szCs w:val="20"/>
              </w:rPr>
              <w:t>оцифрування</w:t>
            </w:r>
            <w:proofErr w:type="spellEnd"/>
            <w:r w:rsidRPr="00777D4B">
              <w:rPr>
                <w:sz w:val="20"/>
                <w:szCs w:val="20"/>
              </w:rPr>
              <w:t xml:space="preserve"> документів, формувати, адмініструвати та забезпечувати зберігання електронних </w:t>
            </w:r>
            <w:proofErr w:type="spellStart"/>
            <w:r w:rsidRPr="00777D4B">
              <w:rPr>
                <w:sz w:val="20"/>
                <w:szCs w:val="20"/>
              </w:rPr>
              <w:t>документних</w:t>
            </w:r>
            <w:proofErr w:type="spellEnd"/>
            <w:r w:rsidRPr="00777D4B">
              <w:rPr>
                <w:sz w:val="20"/>
                <w:szCs w:val="20"/>
              </w:rPr>
              <w:t xml:space="preserve"> ресурсів у бібліотеках, архівах, інформаційних та інших установах</w:t>
            </w:r>
          </w:p>
        </w:tc>
        <w:tc>
          <w:tcPr>
            <w:tcW w:w="1417" w:type="dxa"/>
          </w:tcPr>
          <w:p w14:paraId="7C280333" w14:textId="77777777" w:rsidR="005E42A6" w:rsidRPr="00777D4B" w:rsidRDefault="005E42A6" w:rsidP="00EE159F">
            <w:pPr>
              <w:tabs>
                <w:tab w:val="left" w:pos="34"/>
                <w:tab w:val="left" w:pos="9498"/>
              </w:tabs>
              <w:ind w:right="33"/>
              <w:jc w:val="center"/>
              <w:rPr>
                <w:sz w:val="20"/>
                <w:szCs w:val="20"/>
              </w:rPr>
            </w:pPr>
            <w:r w:rsidRPr="00777D4B">
              <w:rPr>
                <w:sz w:val="20"/>
                <w:szCs w:val="20"/>
              </w:rPr>
              <w:t>+</w:t>
            </w:r>
          </w:p>
        </w:tc>
        <w:tc>
          <w:tcPr>
            <w:tcW w:w="1418" w:type="dxa"/>
          </w:tcPr>
          <w:p w14:paraId="260FA5DA" w14:textId="77777777" w:rsidR="005E42A6" w:rsidRPr="00777D4B" w:rsidRDefault="005E42A6" w:rsidP="00EE159F">
            <w:pPr>
              <w:tabs>
                <w:tab w:val="left" w:pos="0"/>
                <w:tab w:val="left" w:pos="9498"/>
              </w:tabs>
              <w:ind w:right="34"/>
              <w:jc w:val="center"/>
              <w:rPr>
                <w:sz w:val="20"/>
                <w:szCs w:val="20"/>
              </w:rPr>
            </w:pPr>
            <w:r w:rsidRPr="00777D4B">
              <w:rPr>
                <w:sz w:val="20"/>
                <w:szCs w:val="20"/>
              </w:rPr>
              <w:t>+</w:t>
            </w:r>
          </w:p>
        </w:tc>
        <w:tc>
          <w:tcPr>
            <w:tcW w:w="1559" w:type="dxa"/>
          </w:tcPr>
          <w:p w14:paraId="415A6C72" w14:textId="77777777" w:rsidR="005E42A6" w:rsidRPr="00777D4B" w:rsidRDefault="005E42A6" w:rsidP="00EE159F">
            <w:pPr>
              <w:tabs>
                <w:tab w:val="left" w:pos="34"/>
                <w:tab w:val="left" w:pos="459"/>
                <w:tab w:val="left" w:pos="9498"/>
              </w:tabs>
              <w:ind w:right="34"/>
              <w:jc w:val="center"/>
              <w:rPr>
                <w:sz w:val="20"/>
                <w:szCs w:val="20"/>
                <w:lang w:val="ru-RU"/>
              </w:rPr>
            </w:pPr>
          </w:p>
        </w:tc>
        <w:tc>
          <w:tcPr>
            <w:tcW w:w="2268" w:type="dxa"/>
          </w:tcPr>
          <w:p w14:paraId="44FF197F" w14:textId="77777777" w:rsidR="005E42A6" w:rsidRPr="00777D4B" w:rsidRDefault="005E42A6" w:rsidP="00EE159F">
            <w:pPr>
              <w:tabs>
                <w:tab w:val="left" w:pos="459"/>
                <w:tab w:val="left" w:pos="9498"/>
              </w:tabs>
              <w:jc w:val="center"/>
              <w:rPr>
                <w:sz w:val="20"/>
                <w:szCs w:val="20"/>
                <w:lang w:val="ru-RU"/>
              </w:rPr>
            </w:pPr>
            <w:r w:rsidRPr="00777D4B">
              <w:rPr>
                <w:sz w:val="20"/>
                <w:szCs w:val="20"/>
                <w:lang w:val="ru-RU"/>
              </w:rPr>
              <w:t>+</w:t>
            </w:r>
          </w:p>
        </w:tc>
      </w:tr>
      <w:tr w:rsidR="005E42A6" w:rsidRPr="00777D4B" w14:paraId="799C2938" w14:textId="77777777" w:rsidTr="00EE159F">
        <w:trPr>
          <w:trHeight w:val="551"/>
        </w:trPr>
        <w:tc>
          <w:tcPr>
            <w:tcW w:w="3119" w:type="dxa"/>
          </w:tcPr>
          <w:p w14:paraId="586B77D2" w14:textId="77777777" w:rsidR="005E42A6" w:rsidRPr="00777D4B" w:rsidRDefault="005E42A6" w:rsidP="00EE159F">
            <w:pPr>
              <w:tabs>
                <w:tab w:val="left" w:pos="9498"/>
              </w:tabs>
              <w:ind w:right="34"/>
              <w:rPr>
                <w:sz w:val="20"/>
                <w:szCs w:val="20"/>
              </w:rPr>
            </w:pPr>
            <w:r w:rsidRPr="00777D4B">
              <w:rPr>
                <w:sz w:val="20"/>
                <w:szCs w:val="20"/>
              </w:rPr>
              <w:t>СК08. Здатність застосовувати інформаційні технології у процесах створення, наповнення,</w:t>
            </w:r>
            <w:r w:rsidRPr="00777D4B">
              <w:rPr>
                <w:sz w:val="20"/>
                <w:szCs w:val="20"/>
                <w:lang w:val="ru-RU"/>
              </w:rPr>
              <w:t xml:space="preserve"> </w:t>
            </w:r>
            <w:r w:rsidRPr="00777D4B">
              <w:rPr>
                <w:sz w:val="20"/>
                <w:szCs w:val="20"/>
              </w:rPr>
              <w:t xml:space="preserve">забезпечення ефективного функціонування електронних каталогів, баз даних, </w:t>
            </w:r>
            <w:proofErr w:type="spellStart"/>
            <w:r w:rsidRPr="00777D4B">
              <w:rPr>
                <w:sz w:val="20"/>
                <w:szCs w:val="20"/>
              </w:rPr>
              <w:t>репозитаріїв</w:t>
            </w:r>
            <w:proofErr w:type="spellEnd"/>
            <w:r w:rsidRPr="00777D4B">
              <w:rPr>
                <w:sz w:val="20"/>
                <w:szCs w:val="20"/>
              </w:rPr>
              <w:t>,</w:t>
            </w:r>
            <w:r w:rsidRPr="00777D4B">
              <w:rPr>
                <w:sz w:val="20"/>
                <w:szCs w:val="20"/>
                <w:lang w:val="ru-RU"/>
              </w:rPr>
              <w:t xml:space="preserve"> </w:t>
            </w:r>
            <w:r w:rsidRPr="00777D4B">
              <w:rPr>
                <w:sz w:val="20"/>
                <w:szCs w:val="20"/>
              </w:rPr>
              <w:t>систем електронного документообігу</w:t>
            </w:r>
          </w:p>
        </w:tc>
        <w:tc>
          <w:tcPr>
            <w:tcW w:w="1417" w:type="dxa"/>
          </w:tcPr>
          <w:p w14:paraId="2DE09BD1" w14:textId="77777777" w:rsidR="005E42A6" w:rsidRPr="00777D4B" w:rsidRDefault="005E42A6" w:rsidP="00EE159F">
            <w:pPr>
              <w:tabs>
                <w:tab w:val="left" w:pos="34"/>
                <w:tab w:val="left" w:pos="9498"/>
              </w:tabs>
              <w:ind w:right="33"/>
              <w:jc w:val="center"/>
              <w:rPr>
                <w:sz w:val="20"/>
                <w:szCs w:val="20"/>
              </w:rPr>
            </w:pPr>
            <w:r w:rsidRPr="00777D4B">
              <w:rPr>
                <w:sz w:val="20"/>
                <w:szCs w:val="20"/>
              </w:rPr>
              <w:t>+</w:t>
            </w:r>
          </w:p>
        </w:tc>
        <w:tc>
          <w:tcPr>
            <w:tcW w:w="1418" w:type="dxa"/>
          </w:tcPr>
          <w:p w14:paraId="1CC66351" w14:textId="77777777" w:rsidR="005E42A6" w:rsidRPr="00777D4B" w:rsidRDefault="005E42A6" w:rsidP="00EE159F">
            <w:pPr>
              <w:tabs>
                <w:tab w:val="left" w:pos="0"/>
                <w:tab w:val="left" w:pos="9498"/>
              </w:tabs>
              <w:ind w:right="34"/>
              <w:jc w:val="center"/>
              <w:rPr>
                <w:sz w:val="20"/>
                <w:szCs w:val="20"/>
              </w:rPr>
            </w:pPr>
            <w:r w:rsidRPr="00777D4B">
              <w:rPr>
                <w:sz w:val="20"/>
                <w:szCs w:val="20"/>
              </w:rPr>
              <w:t>+</w:t>
            </w:r>
          </w:p>
        </w:tc>
        <w:tc>
          <w:tcPr>
            <w:tcW w:w="1559" w:type="dxa"/>
          </w:tcPr>
          <w:p w14:paraId="01DCCB5C" w14:textId="77777777" w:rsidR="005E42A6" w:rsidRPr="00777D4B" w:rsidRDefault="005E42A6" w:rsidP="00EE159F">
            <w:pPr>
              <w:tabs>
                <w:tab w:val="left" w:pos="34"/>
                <w:tab w:val="left" w:pos="459"/>
                <w:tab w:val="left" w:pos="9498"/>
              </w:tabs>
              <w:ind w:right="34"/>
              <w:jc w:val="center"/>
              <w:rPr>
                <w:sz w:val="20"/>
                <w:szCs w:val="20"/>
              </w:rPr>
            </w:pPr>
          </w:p>
        </w:tc>
        <w:tc>
          <w:tcPr>
            <w:tcW w:w="2268" w:type="dxa"/>
          </w:tcPr>
          <w:p w14:paraId="0E722CFE" w14:textId="77777777" w:rsidR="005E42A6" w:rsidRPr="00777D4B" w:rsidRDefault="005E42A6" w:rsidP="00EE159F">
            <w:pPr>
              <w:tabs>
                <w:tab w:val="left" w:pos="459"/>
                <w:tab w:val="left" w:pos="9498"/>
              </w:tabs>
              <w:jc w:val="center"/>
              <w:rPr>
                <w:sz w:val="20"/>
                <w:szCs w:val="20"/>
              </w:rPr>
            </w:pPr>
          </w:p>
          <w:p w14:paraId="4D34B1F7" w14:textId="77777777" w:rsidR="005E42A6" w:rsidRPr="00777D4B" w:rsidRDefault="005E42A6" w:rsidP="00EE159F">
            <w:pPr>
              <w:tabs>
                <w:tab w:val="left" w:pos="459"/>
                <w:tab w:val="left" w:pos="9498"/>
              </w:tabs>
              <w:jc w:val="center"/>
              <w:rPr>
                <w:sz w:val="20"/>
                <w:szCs w:val="20"/>
              </w:rPr>
            </w:pPr>
          </w:p>
        </w:tc>
      </w:tr>
      <w:tr w:rsidR="005E42A6" w:rsidRPr="00777D4B" w14:paraId="2EA107D1" w14:textId="77777777" w:rsidTr="00EE159F">
        <w:trPr>
          <w:trHeight w:val="1032"/>
        </w:trPr>
        <w:tc>
          <w:tcPr>
            <w:tcW w:w="3119" w:type="dxa"/>
          </w:tcPr>
          <w:p w14:paraId="76E63709" w14:textId="77777777" w:rsidR="005E42A6" w:rsidRPr="00777D4B" w:rsidRDefault="005E42A6" w:rsidP="00EE159F">
            <w:pPr>
              <w:tabs>
                <w:tab w:val="left" w:pos="9498"/>
              </w:tabs>
              <w:ind w:right="34"/>
              <w:rPr>
                <w:sz w:val="20"/>
                <w:szCs w:val="20"/>
              </w:rPr>
            </w:pPr>
            <w:r w:rsidRPr="00777D4B">
              <w:rPr>
                <w:sz w:val="20"/>
                <w:szCs w:val="20"/>
              </w:rPr>
              <w:t xml:space="preserve">СК09. Здатність здійснювати управління </w:t>
            </w:r>
            <w:proofErr w:type="spellStart"/>
            <w:r w:rsidRPr="00777D4B">
              <w:rPr>
                <w:sz w:val="20"/>
                <w:szCs w:val="20"/>
              </w:rPr>
              <w:t>документно</w:t>
            </w:r>
            <w:proofErr w:type="spellEnd"/>
            <w:r w:rsidRPr="00777D4B">
              <w:rPr>
                <w:sz w:val="20"/>
                <w:szCs w:val="20"/>
              </w:rPr>
              <w:t>-інформаційними ресурсами та</w:t>
            </w:r>
            <w:r w:rsidRPr="00777D4B">
              <w:rPr>
                <w:sz w:val="20"/>
                <w:szCs w:val="20"/>
                <w:lang w:val="ru-RU"/>
              </w:rPr>
              <w:t xml:space="preserve"> </w:t>
            </w:r>
            <w:r w:rsidRPr="00777D4B">
              <w:rPr>
                <w:sz w:val="20"/>
                <w:szCs w:val="20"/>
              </w:rPr>
              <w:t>інформаційними системами на операційному та тактичному рівнях</w:t>
            </w:r>
          </w:p>
        </w:tc>
        <w:tc>
          <w:tcPr>
            <w:tcW w:w="1417" w:type="dxa"/>
          </w:tcPr>
          <w:p w14:paraId="78DA5179" w14:textId="77777777" w:rsidR="005E42A6" w:rsidRPr="00777D4B" w:rsidRDefault="005E42A6" w:rsidP="00EE159F">
            <w:pPr>
              <w:tabs>
                <w:tab w:val="left" w:pos="34"/>
                <w:tab w:val="left" w:pos="9498"/>
              </w:tabs>
              <w:ind w:right="33"/>
              <w:jc w:val="center"/>
              <w:rPr>
                <w:sz w:val="20"/>
                <w:szCs w:val="20"/>
              </w:rPr>
            </w:pPr>
          </w:p>
        </w:tc>
        <w:tc>
          <w:tcPr>
            <w:tcW w:w="1418" w:type="dxa"/>
          </w:tcPr>
          <w:p w14:paraId="6A747CE0" w14:textId="77777777" w:rsidR="005E42A6" w:rsidRPr="00777D4B" w:rsidRDefault="005E42A6" w:rsidP="00EE159F">
            <w:pPr>
              <w:tabs>
                <w:tab w:val="left" w:pos="0"/>
                <w:tab w:val="left" w:pos="9498"/>
              </w:tabs>
              <w:ind w:right="34"/>
              <w:jc w:val="center"/>
              <w:rPr>
                <w:sz w:val="20"/>
                <w:szCs w:val="20"/>
              </w:rPr>
            </w:pPr>
            <w:r w:rsidRPr="00777D4B">
              <w:rPr>
                <w:sz w:val="20"/>
                <w:szCs w:val="20"/>
              </w:rPr>
              <w:t>+</w:t>
            </w:r>
          </w:p>
        </w:tc>
        <w:tc>
          <w:tcPr>
            <w:tcW w:w="1559" w:type="dxa"/>
          </w:tcPr>
          <w:p w14:paraId="11E78933" w14:textId="77777777" w:rsidR="005E42A6" w:rsidRPr="00777D4B" w:rsidRDefault="005E42A6" w:rsidP="00EE159F">
            <w:pPr>
              <w:tabs>
                <w:tab w:val="left" w:pos="34"/>
                <w:tab w:val="left" w:pos="459"/>
                <w:tab w:val="left" w:pos="9498"/>
              </w:tabs>
              <w:ind w:right="34"/>
              <w:jc w:val="center"/>
              <w:rPr>
                <w:sz w:val="20"/>
                <w:szCs w:val="20"/>
              </w:rPr>
            </w:pPr>
          </w:p>
        </w:tc>
        <w:tc>
          <w:tcPr>
            <w:tcW w:w="2268" w:type="dxa"/>
          </w:tcPr>
          <w:p w14:paraId="7A872B9C" w14:textId="77777777" w:rsidR="005E42A6" w:rsidRPr="00777D4B" w:rsidRDefault="005E42A6" w:rsidP="00EE159F">
            <w:pPr>
              <w:tabs>
                <w:tab w:val="left" w:pos="459"/>
                <w:tab w:val="left" w:pos="9498"/>
              </w:tabs>
              <w:jc w:val="center"/>
              <w:rPr>
                <w:sz w:val="20"/>
                <w:szCs w:val="20"/>
                <w:lang w:val="ru-RU"/>
              </w:rPr>
            </w:pPr>
            <w:r w:rsidRPr="00777D4B">
              <w:rPr>
                <w:sz w:val="20"/>
                <w:szCs w:val="20"/>
                <w:lang w:val="ru-RU"/>
              </w:rPr>
              <w:t>+</w:t>
            </w:r>
          </w:p>
        </w:tc>
      </w:tr>
      <w:tr w:rsidR="005E42A6" w:rsidRPr="00777D4B" w14:paraId="37CFD866" w14:textId="77777777" w:rsidTr="00EE159F">
        <w:trPr>
          <w:trHeight w:val="132"/>
        </w:trPr>
        <w:tc>
          <w:tcPr>
            <w:tcW w:w="3119" w:type="dxa"/>
          </w:tcPr>
          <w:p w14:paraId="72B5B869" w14:textId="6D4BB381" w:rsidR="005E42A6" w:rsidRPr="00777D4B" w:rsidRDefault="005E42A6" w:rsidP="00EE159F">
            <w:pPr>
              <w:tabs>
                <w:tab w:val="left" w:pos="9498"/>
              </w:tabs>
              <w:ind w:right="34"/>
              <w:rPr>
                <w:sz w:val="20"/>
                <w:szCs w:val="20"/>
              </w:rPr>
            </w:pPr>
            <w:r w:rsidRPr="00777D4B">
              <w:rPr>
                <w:sz w:val="20"/>
                <w:szCs w:val="20"/>
              </w:rPr>
              <w:t xml:space="preserve">СК10. Здатність створювати та просувати інформаційні продукти й послуги, оцінювати їхню якість та ефективність, здійснювати інформаційний </w:t>
            </w:r>
            <w:r w:rsidRPr="00777D4B">
              <w:rPr>
                <w:sz w:val="20"/>
                <w:szCs w:val="20"/>
              </w:rPr>
              <w:lastRenderedPageBreak/>
              <w:t>маркетинг та моніторинг інформаційної діяльності установ</w:t>
            </w:r>
          </w:p>
        </w:tc>
        <w:tc>
          <w:tcPr>
            <w:tcW w:w="1417" w:type="dxa"/>
          </w:tcPr>
          <w:p w14:paraId="40708C08" w14:textId="77777777" w:rsidR="005E42A6" w:rsidRPr="00777D4B" w:rsidRDefault="005E42A6" w:rsidP="00EE159F">
            <w:pPr>
              <w:tabs>
                <w:tab w:val="left" w:pos="34"/>
                <w:tab w:val="left" w:pos="9498"/>
              </w:tabs>
              <w:ind w:right="33"/>
              <w:jc w:val="center"/>
              <w:rPr>
                <w:sz w:val="20"/>
                <w:szCs w:val="20"/>
              </w:rPr>
            </w:pPr>
          </w:p>
        </w:tc>
        <w:tc>
          <w:tcPr>
            <w:tcW w:w="1418" w:type="dxa"/>
          </w:tcPr>
          <w:p w14:paraId="38B8DA5C" w14:textId="77777777" w:rsidR="005E42A6" w:rsidRPr="00777D4B" w:rsidRDefault="005E42A6" w:rsidP="00EE159F">
            <w:pPr>
              <w:tabs>
                <w:tab w:val="left" w:pos="0"/>
                <w:tab w:val="left" w:pos="9498"/>
              </w:tabs>
              <w:ind w:right="34"/>
              <w:jc w:val="center"/>
              <w:rPr>
                <w:sz w:val="20"/>
                <w:szCs w:val="20"/>
              </w:rPr>
            </w:pPr>
            <w:r w:rsidRPr="00777D4B">
              <w:rPr>
                <w:sz w:val="20"/>
                <w:szCs w:val="20"/>
              </w:rPr>
              <w:t>+</w:t>
            </w:r>
          </w:p>
        </w:tc>
        <w:tc>
          <w:tcPr>
            <w:tcW w:w="1559" w:type="dxa"/>
          </w:tcPr>
          <w:p w14:paraId="269DD1E4" w14:textId="77777777" w:rsidR="005E42A6" w:rsidRPr="00777D4B" w:rsidRDefault="005E42A6" w:rsidP="00EE159F">
            <w:pPr>
              <w:tabs>
                <w:tab w:val="left" w:pos="34"/>
                <w:tab w:val="left" w:pos="459"/>
                <w:tab w:val="left" w:pos="9498"/>
              </w:tabs>
              <w:ind w:right="34"/>
              <w:jc w:val="center"/>
              <w:rPr>
                <w:sz w:val="20"/>
                <w:szCs w:val="20"/>
              </w:rPr>
            </w:pPr>
            <w:r w:rsidRPr="00777D4B">
              <w:rPr>
                <w:sz w:val="20"/>
                <w:szCs w:val="20"/>
              </w:rPr>
              <w:t>+</w:t>
            </w:r>
          </w:p>
        </w:tc>
        <w:tc>
          <w:tcPr>
            <w:tcW w:w="2268" w:type="dxa"/>
          </w:tcPr>
          <w:p w14:paraId="0F89E2D6" w14:textId="77777777" w:rsidR="005E42A6" w:rsidRPr="00777D4B" w:rsidRDefault="005E42A6" w:rsidP="00EE159F">
            <w:pPr>
              <w:tabs>
                <w:tab w:val="left" w:pos="459"/>
                <w:tab w:val="left" w:pos="9498"/>
              </w:tabs>
              <w:jc w:val="center"/>
              <w:rPr>
                <w:sz w:val="20"/>
                <w:szCs w:val="20"/>
                <w:lang w:val="ru-RU"/>
              </w:rPr>
            </w:pPr>
          </w:p>
        </w:tc>
      </w:tr>
      <w:tr w:rsidR="005E42A6" w:rsidRPr="00777D4B" w14:paraId="5C3506A8" w14:textId="77777777" w:rsidTr="00EE159F">
        <w:trPr>
          <w:trHeight w:val="1168"/>
        </w:trPr>
        <w:tc>
          <w:tcPr>
            <w:tcW w:w="3119" w:type="dxa"/>
          </w:tcPr>
          <w:p w14:paraId="3BADA4C9" w14:textId="0C32442B" w:rsidR="005E42A6" w:rsidRPr="00777D4B" w:rsidRDefault="005E42A6" w:rsidP="00EE159F">
            <w:pPr>
              <w:tabs>
                <w:tab w:val="left" w:pos="9498"/>
              </w:tabs>
              <w:ind w:right="34"/>
              <w:rPr>
                <w:sz w:val="20"/>
                <w:szCs w:val="20"/>
                <w:lang w:val="ru-RU"/>
              </w:rPr>
            </w:pPr>
            <w:r w:rsidRPr="00777D4B">
              <w:rPr>
                <w:sz w:val="20"/>
                <w:szCs w:val="20"/>
              </w:rPr>
              <w:t>СК11. Здатність забезпечувати інформаційну безпеку, конфіденційність і захист даних у</w:t>
            </w:r>
            <w:r w:rsidRPr="00777D4B">
              <w:rPr>
                <w:sz w:val="20"/>
                <w:szCs w:val="20"/>
                <w:lang w:val="ru-RU"/>
              </w:rPr>
              <w:t xml:space="preserve"> </w:t>
            </w:r>
            <w:r w:rsidRPr="00777D4B">
              <w:rPr>
                <w:sz w:val="20"/>
                <w:szCs w:val="20"/>
              </w:rPr>
              <w:t xml:space="preserve">процесі роботи з </w:t>
            </w:r>
            <w:proofErr w:type="spellStart"/>
            <w:r w:rsidRPr="00777D4B">
              <w:rPr>
                <w:sz w:val="20"/>
                <w:szCs w:val="20"/>
              </w:rPr>
              <w:t>документно</w:t>
            </w:r>
            <w:proofErr w:type="spellEnd"/>
            <w:r w:rsidRPr="00777D4B">
              <w:rPr>
                <w:sz w:val="20"/>
                <w:szCs w:val="20"/>
              </w:rPr>
              <w:t>-інформаційними ресурсами</w:t>
            </w:r>
            <w:r w:rsidRPr="00777D4B">
              <w:rPr>
                <w:sz w:val="20"/>
                <w:szCs w:val="20"/>
                <w:lang w:val="ru-RU"/>
              </w:rPr>
              <w:t xml:space="preserve"> </w:t>
            </w:r>
          </w:p>
        </w:tc>
        <w:tc>
          <w:tcPr>
            <w:tcW w:w="1417" w:type="dxa"/>
          </w:tcPr>
          <w:p w14:paraId="0F9783CC" w14:textId="77777777" w:rsidR="005E42A6" w:rsidRPr="00777D4B" w:rsidRDefault="005E42A6" w:rsidP="00EE159F">
            <w:pPr>
              <w:tabs>
                <w:tab w:val="left" w:pos="34"/>
                <w:tab w:val="left" w:pos="9498"/>
              </w:tabs>
              <w:ind w:right="33"/>
              <w:jc w:val="center"/>
              <w:rPr>
                <w:sz w:val="20"/>
                <w:szCs w:val="20"/>
              </w:rPr>
            </w:pPr>
            <w:r w:rsidRPr="00777D4B">
              <w:rPr>
                <w:sz w:val="20"/>
                <w:szCs w:val="20"/>
              </w:rPr>
              <w:t>+</w:t>
            </w:r>
          </w:p>
        </w:tc>
        <w:tc>
          <w:tcPr>
            <w:tcW w:w="1418" w:type="dxa"/>
          </w:tcPr>
          <w:p w14:paraId="42A7D53E" w14:textId="77777777" w:rsidR="005E42A6" w:rsidRPr="00777D4B" w:rsidRDefault="005E42A6" w:rsidP="00EE159F">
            <w:pPr>
              <w:tabs>
                <w:tab w:val="left" w:pos="0"/>
                <w:tab w:val="left" w:pos="9498"/>
              </w:tabs>
              <w:ind w:right="34"/>
              <w:jc w:val="center"/>
              <w:rPr>
                <w:sz w:val="20"/>
                <w:szCs w:val="20"/>
                <w:lang w:val="ru-RU"/>
              </w:rPr>
            </w:pPr>
            <w:r w:rsidRPr="00777D4B">
              <w:rPr>
                <w:sz w:val="20"/>
                <w:szCs w:val="20"/>
                <w:lang w:val="ru-RU"/>
              </w:rPr>
              <w:t>+</w:t>
            </w:r>
          </w:p>
        </w:tc>
        <w:tc>
          <w:tcPr>
            <w:tcW w:w="1559" w:type="dxa"/>
          </w:tcPr>
          <w:p w14:paraId="3BAC84D7" w14:textId="77777777" w:rsidR="005E42A6" w:rsidRPr="00777D4B" w:rsidRDefault="005E42A6" w:rsidP="00EE159F">
            <w:pPr>
              <w:tabs>
                <w:tab w:val="left" w:pos="34"/>
                <w:tab w:val="left" w:pos="459"/>
                <w:tab w:val="left" w:pos="9498"/>
              </w:tabs>
              <w:ind w:right="34"/>
              <w:jc w:val="center"/>
              <w:rPr>
                <w:sz w:val="20"/>
                <w:szCs w:val="20"/>
              </w:rPr>
            </w:pPr>
            <w:r w:rsidRPr="00777D4B">
              <w:rPr>
                <w:sz w:val="20"/>
                <w:szCs w:val="20"/>
              </w:rPr>
              <w:t>+</w:t>
            </w:r>
          </w:p>
        </w:tc>
        <w:tc>
          <w:tcPr>
            <w:tcW w:w="2268" w:type="dxa"/>
          </w:tcPr>
          <w:p w14:paraId="6470F35C" w14:textId="77777777" w:rsidR="005E42A6" w:rsidRPr="00777D4B" w:rsidRDefault="005E42A6" w:rsidP="00EE159F">
            <w:pPr>
              <w:tabs>
                <w:tab w:val="left" w:pos="459"/>
                <w:tab w:val="left" w:pos="9498"/>
              </w:tabs>
              <w:jc w:val="center"/>
              <w:rPr>
                <w:sz w:val="20"/>
                <w:szCs w:val="20"/>
              </w:rPr>
            </w:pPr>
          </w:p>
        </w:tc>
      </w:tr>
      <w:tr w:rsidR="005E42A6" w:rsidRPr="00777D4B" w14:paraId="7BDBD353" w14:textId="77777777" w:rsidTr="00EE159F">
        <w:trPr>
          <w:trHeight w:val="132"/>
        </w:trPr>
        <w:tc>
          <w:tcPr>
            <w:tcW w:w="3119" w:type="dxa"/>
          </w:tcPr>
          <w:p w14:paraId="794D4CFE" w14:textId="77777777" w:rsidR="005E42A6" w:rsidRPr="00777D4B" w:rsidRDefault="005E42A6" w:rsidP="00EE159F">
            <w:pPr>
              <w:tabs>
                <w:tab w:val="left" w:pos="9498"/>
              </w:tabs>
              <w:ind w:right="34"/>
              <w:rPr>
                <w:sz w:val="20"/>
                <w:szCs w:val="20"/>
              </w:rPr>
            </w:pPr>
            <w:r w:rsidRPr="00777D4B">
              <w:rPr>
                <w:sz w:val="20"/>
                <w:szCs w:val="20"/>
              </w:rPr>
              <w:t xml:space="preserve">СК12. Здатність здійснювати професійну комунікацію з усіма суб’єктами інформаційного ринку, дотримуватись принципів відкритості та </w:t>
            </w:r>
            <w:proofErr w:type="spellStart"/>
            <w:r w:rsidRPr="00777D4B">
              <w:rPr>
                <w:sz w:val="20"/>
                <w:szCs w:val="20"/>
              </w:rPr>
              <w:t>інклюзивності</w:t>
            </w:r>
            <w:proofErr w:type="spellEnd"/>
            <w:r w:rsidRPr="00777D4B">
              <w:rPr>
                <w:sz w:val="20"/>
                <w:szCs w:val="20"/>
              </w:rPr>
              <w:t xml:space="preserve">, використовувати </w:t>
            </w:r>
            <w:proofErr w:type="spellStart"/>
            <w:r w:rsidRPr="00777D4B">
              <w:rPr>
                <w:sz w:val="20"/>
                <w:szCs w:val="20"/>
              </w:rPr>
              <w:t>соціокомунікаційні</w:t>
            </w:r>
            <w:proofErr w:type="spellEnd"/>
            <w:r w:rsidRPr="00777D4B">
              <w:rPr>
                <w:sz w:val="20"/>
                <w:szCs w:val="20"/>
              </w:rPr>
              <w:t xml:space="preserve"> та PR-технології</w:t>
            </w:r>
          </w:p>
        </w:tc>
        <w:tc>
          <w:tcPr>
            <w:tcW w:w="1417" w:type="dxa"/>
          </w:tcPr>
          <w:p w14:paraId="258FB70B" w14:textId="77777777" w:rsidR="005E42A6" w:rsidRPr="00777D4B" w:rsidRDefault="005E42A6" w:rsidP="00EE159F">
            <w:pPr>
              <w:tabs>
                <w:tab w:val="left" w:pos="34"/>
                <w:tab w:val="left" w:pos="9498"/>
              </w:tabs>
              <w:ind w:right="33"/>
              <w:jc w:val="center"/>
              <w:rPr>
                <w:sz w:val="20"/>
                <w:szCs w:val="20"/>
              </w:rPr>
            </w:pPr>
          </w:p>
        </w:tc>
        <w:tc>
          <w:tcPr>
            <w:tcW w:w="1418" w:type="dxa"/>
          </w:tcPr>
          <w:p w14:paraId="156DE3C3" w14:textId="77777777" w:rsidR="005E42A6" w:rsidRPr="00777D4B" w:rsidRDefault="005E42A6" w:rsidP="00EE159F">
            <w:pPr>
              <w:tabs>
                <w:tab w:val="left" w:pos="0"/>
                <w:tab w:val="left" w:pos="9498"/>
              </w:tabs>
              <w:ind w:right="34"/>
              <w:jc w:val="center"/>
              <w:rPr>
                <w:sz w:val="20"/>
                <w:szCs w:val="20"/>
              </w:rPr>
            </w:pPr>
            <w:r w:rsidRPr="00777D4B">
              <w:rPr>
                <w:sz w:val="20"/>
                <w:szCs w:val="20"/>
              </w:rPr>
              <w:t>+</w:t>
            </w:r>
          </w:p>
        </w:tc>
        <w:tc>
          <w:tcPr>
            <w:tcW w:w="1559" w:type="dxa"/>
          </w:tcPr>
          <w:p w14:paraId="33C75D3F" w14:textId="77777777" w:rsidR="005E42A6" w:rsidRPr="00777D4B" w:rsidRDefault="005E42A6" w:rsidP="00EE159F">
            <w:pPr>
              <w:tabs>
                <w:tab w:val="left" w:pos="34"/>
                <w:tab w:val="left" w:pos="459"/>
                <w:tab w:val="left" w:pos="9498"/>
              </w:tabs>
              <w:ind w:right="34"/>
              <w:jc w:val="center"/>
              <w:rPr>
                <w:sz w:val="20"/>
                <w:szCs w:val="20"/>
                <w:lang w:val="ru-RU"/>
              </w:rPr>
            </w:pPr>
            <w:r w:rsidRPr="00777D4B">
              <w:rPr>
                <w:sz w:val="20"/>
                <w:szCs w:val="20"/>
                <w:lang w:val="ru-RU"/>
              </w:rPr>
              <w:t>+</w:t>
            </w:r>
          </w:p>
        </w:tc>
        <w:tc>
          <w:tcPr>
            <w:tcW w:w="2268" w:type="dxa"/>
          </w:tcPr>
          <w:p w14:paraId="02511694" w14:textId="77777777" w:rsidR="005E42A6" w:rsidRPr="00777D4B" w:rsidRDefault="005E42A6" w:rsidP="00EE159F">
            <w:pPr>
              <w:tabs>
                <w:tab w:val="left" w:pos="459"/>
                <w:tab w:val="left" w:pos="9498"/>
              </w:tabs>
              <w:jc w:val="center"/>
              <w:rPr>
                <w:sz w:val="20"/>
                <w:szCs w:val="20"/>
              </w:rPr>
            </w:pPr>
            <w:r w:rsidRPr="00777D4B">
              <w:rPr>
                <w:sz w:val="20"/>
                <w:szCs w:val="20"/>
              </w:rPr>
              <w:t>+</w:t>
            </w:r>
          </w:p>
        </w:tc>
      </w:tr>
      <w:tr w:rsidR="005E42A6" w:rsidRPr="00777D4B" w14:paraId="4DE32306" w14:textId="77777777" w:rsidTr="00EE159F">
        <w:trPr>
          <w:trHeight w:val="132"/>
        </w:trPr>
        <w:tc>
          <w:tcPr>
            <w:tcW w:w="3119" w:type="dxa"/>
          </w:tcPr>
          <w:p w14:paraId="3B4713C3" w14:textId="1F653957" w:rsidR="005E42A6" w:rsidRPr="00777D4B" w:rsidRDefault="005E42A6" w:rsidP="00EE159F">
            <w:pPr>
              <w:tabs>
                <w:tab w:val="left" w:pos="9498"/>
              </w:tabs>
              <w:ind w:right="34"/>
              <w:rPr>
                <w:sz w:val="20"/>
                <w:szCs w:val="20"/>
              </w:rPr>
            </w:pPr>
            <w:r w:rsidRPr="00777D4B">
              <w:rPr>
                <w:sz w:val="20"/>
                <w:szCs w:val="20"/>
              </w:rPr>
              <w:t xml:space="preserve">СК13. Здатність здійснювати </w:t>
            </w:r>
            <w:r w:rsidR="00AD7C04" w:rsidRPr="00777D4B">
              <w:rPr>
                <w:sz w:val="20"/>
                <w:szCs w:val="20"/>
              </w:rPr>
              <w:t>інформаційно-комунікаційну</w:t>
            </w:r>
            <w:r w:rsidRPr="00777D4B">
              <w:rPr>
                <w:sz w:val="20"/>
                <w:szCs w:val="20"/>
              </w:rPr>
              <w:t xml:space="preserve"> та соціокультурну роботу в бібліотечних,</w:t>
            </w:r>
            <w:r w:rsidRPr="00777D4B">
              <w:rPr>
                <w:sz w:val="20"/>
                <w:szCs w:val="20"/>
                <w:lang w:val="ru-RU"/>
              </w:rPr>
              <w:t xml:space="preserve"> </w:t>
            </w:r>
            <w:r w:rsidRPr="00777D4B">
              <w:rPr>
                <w:sz w:val="20"/>
                <w:szCs w:val="20"/>
              </w:rPr>
              <w:t>інформаційних та архівних установах</w:t>
            </w:r>
          </w:p>
        </w:tc>
        <w:tc>
          <w:tcPr>
            <w:tcW w:w="1417" w:type="dxa"/>
          </w:tcPr>
          <w:p w14:paraId="30CDECF1" w14:textId="77777777" w:rsidR="005E42A6" w:rsidRPr="00777D4B" w:rsidRDefault="005E42A6" w:rsidP="00EE159F">
            <w:pPr>
              <w:tabs>
                <w:tab w:val="left" w:pos="34"/>
                <w:tab w:val="left" w:pos="9498"/>
              </w:tabs>
              <w:ind w:right="33"/>
              <w:jc w:val="center"/>
              <w:rPr>
                <w:sz w:val="20"/>
                <w:szCs w:val="20"/>
              </w:rPr>
            </w:pPr>
          </w:p>
        </w:tc>
        <w:tc>
          <w:tcPr>
            <w:tcW w:w="1418" w:type="dxa"/>
          </w:tcPr>
          <w:p w14:paraId="6707AFDE" w14:textId="77777777" w:rsidR="005E42A6" w:rsidRPr="00777D4B" w:rsidRDefault="005E42A6" w:rsidP="00EE159F">
            <w:pPr>
              <w:tabs>
                <w:tab w:val="left" w:pos="0"/>
                <w:tab w:val="left" w:pos="9498"/>
              </w:tabs>
              <w:ind w:right="34"/>
              <w:jc w:val="center"/>
              <w:rPr>
                <w:sz w:val="20"/>
                <w:szCs w:val="20"/>
                <w:lang w:val="ru-RU"/>
              </w:rPr>
            </w:pPr>
            <w:r w:rsidRPr="00777D4B">
              <w:rPr>
                <w:sz w:val="20"/>
                <w:szCs w:val="20"/>
                <w:lang w:val="ru-RU"/>
              </w:rPr>
              <w:t>+</w:t>
            </w:r>
          </w:p>
        </w:tc>
        <w:tc>
          <w:tcPr>
            <w:tcW w:w="1559" w:type="dxa"/>
          </w:tcPr>
          <w:p w14:paraId="2CF2BB14" w14:textId="77777777" w:rsidR="005E42A6" w:rsidRPr="00777D4B" w:rsidRDefault="005E42A6" w:rsidP="00EE159F">
            <w:pPr>
              <w:tabs>
                <w:tab w:val="left" w:pos="34"/>
                <w:tab w:val="left" w:pos="459"/>
                <w:tab w:val="left" w:pos="9498"/>
              </w:tabs>
              <w:ind w:right="34"/>
              <w:jc w:val="center"/>
              <w:rPr>
                <w:sz w:val="20"/>
                <w:szCs w:val="20"/>
                <w:lang w:val="ru-RU"/>
              </w:rPr>
            </w:pPr>
            <w:r w:rsidRPr="00777D4B">
              <w:rPr>
                <w:sz w:val="20"/>
                <w:szCs w:val="20"/>
                <w:lang w:val="ru-RU"/>
              </w:rPr>
              <w:t>+</w:t>
            </w:r>
          </w:p>
        </w:tc>
        <w:tc>
          <w:tcPr>
            <w:tcW w:w="2268" w:type="dxa"/>
          </w:tcPr>
          <w:p w14:paraId="76FFC986" w14:textId="77777777" w:rsidR="005E42A6" w:rsidRPr="00777D4B" w:rsidRDefault="005E42A6" w:rsidP="00EE159F">
            <w:pPr>
              <w:tabs>
                <w:tab w:val="left" w:pos="459"/>
                <w:tab w:val="left" w:pos="9498"/>
              </w:tabs>
              <w:jc w:val="center"/>
              <w:rPr>
                <w:sz w:val="20"/>
                <w:szCs w:val="20"/>
                <w:lang w:val="ru-RU"/>
              </w:rPr>
            </w:pPr>
          </w:p>
        </w:tc>
      </w:tr>
      <w:tr w:rsidR="005E42A6" w:rsidRPr="00777D4B" w14:paraId="35026EF5" w14:textId="77777777" w:rsidTr="00EE159F">
        <w:trPr>
          <w:trHeight w:val="132"/>
        </w:trPr>
        <w:tc>
          <w:tcPr>
            <w:tcW w:w="3119" w:type="dxa"/>
          </w:tcPr>
          <w:p w14:paraId="1DC37513" w14:textId="3348701A" w:rsidR="005E42A6" w:rsidRPr="00777D4B" w:rsidRDefault="005E42A6" w:rsidP="00EE159F">
            <w:pPr>
              <w:tabs>
                <w:tab w:val="left" w:pos="9498"/>
              </w:tabs>
              <w:ind w:right="34"/>
              <w:rPr>
                <w:sz w:val="20"/>
                <w:szCs w:val="20"/>
              </w:rPr>
            </w:pPr>
            <w:r w:rsidRPr="00777D4B">
              <w:rPr>
                <w:sz w:val="20"/>
                <w:szCs w:val="20"/>
              </w:rPr>
              <w:t>СК14. Здатність дотримуватися професійної етики та правових норм у сфері бібліотечної,</w:t>
            </w:r>
            <w:r w:rsidRPr="00777D4B">
              <w:rPr>
                <w:sz w:val="20"/>
                <w:szCs w:val="20"/>
                <w:lang w:val="ru-RU"/>
              </w:rPr>
              <w:t xml:space="preserve"> </w:t>
            </w:r>
            <w:r w:rsidRPr="00777D4B">
              <w:rPr>
                <w:sz w:val="20"/>
                <w:szCs w:val="20"/>
              </w:rPr>
              <w:t>інформаційної та архівної справи</w:t>
            </w:r>
          </w:p>
        </w:tc>
        <w:tc>
          <w:tcPr>
            <w:tcW w:w="1417" w:type="dxa"/>
          </w:tcPr>
          <w:p w14:paraId="6E6F0FD9" w14:textId="77777777" w:rsidR="005E42A6" w:rsidRPr="00777D4B" w:rsidRDefault="005E42A6" w:rsidP="00EE159F">
            <w:pPr>
              <w:tabs>
                <w:tab w:val="left" w:pos="34"/>
                <w:tab w:val="left" w:pos="9498"/>
              </w:tabs>
              <w:ind w:right="33"/>
              <w:jc w:val="center"/>
              <w:rPr>
                <w:sz w:val="20"/>
                <w:szCs w:val="20"/>
              </w:rPr>
            </w:pPr>
            <w:r w:rsidRPr="00777D4B">
              <w:rPr>
                <w:sz w:val="20"/>
                <w:szCs w:val="20"/>
              </w:rPr>
              <w:t>+</w:t>
            </w:r>
          </w:p>
        </w:tc>
        <w:tc>
          <w:tcPr>
            <w:tcW w:w="1418" w:type="dxa"/>
          </w:tcPr>
          <w:p w14:paraId="35BFEFA5" w14:textId="77777777" w:rsidR="005E42A6" w:rsidRPr="00777D4B" w:rsidRDefault="005E42A6" w:rsidP="00EE159F">
            <w:pPr>
              <w:tabs>
                <w:tab w:val="left" w:pos="0"/>
                <w:tab w:val="left" w:pos="9498"/>
              </w:tabs>
              <w:ind w:right="34"/>
              <w:jc w:val="center"/>
              <w:rPr>
                <w:sz w:val="20"/>
                <w:szCs w:val="20"/>
              </w:rPr>
            </w:pPr>
            <w:r w:rsidRPr="00777D4B">
              <w:rPr>
                <w:sz w:val="20"/>
                <w:szCs w:val="20"/>
              </w:rPr>
              <w:t>+</w:t>
            </w:r>
          </w:p>
        </w:tc>
        <w:tc>
          <w:tcPr>
            <w:tcW w:w="1559" w:type="dxa"/>
          </w:tcPr>
          <w:p w14:paraId="1F595181" w14:textId="77777777" w:rsidR="005E42A6" w:rsidRPr="00777D4B" w:rsidRDefault="005E42A6" w:rsidP="00EE159F">
            <w:pPr>
              <w:tabs>
                <w:tab w:val="left" w:pos="34"/>
                <w:tab w:val="left" w:pos="459"/>
                <w:tab w:val="left" w:pos="9498"/>
              </w:tabs>
              <w:ind w:right="34"/>
              <w:jc w:val="center"/>
              <w:rPr>
                <w:sz w:val="20"/>
                <w:szCs w:val="20"/>
              </w:rPr>
            </w:pPr>
            <w:r w:rsidRPr="00777D4B">
              <w:rPr>
                <w:sz w:val="20"/>
                <w:szCs w:val="20"/>
              </w:rPr>
              <w:t>+</w:t>
            </w:r>
          </w:p>
        </w:tc>
        <w:tc>
          <w:tcPr>
            <w:tcW w:w="2268" w:type="dxa"/>
          </w:tcPr>
          <w:p w14:paraId="40987D0F" w14:textId="77777777" w:rsidR="005E42A6" w:rsidRPr="00777D4B" w:rsidRDefault="005E42A6" w:rsidP="00EE159F">
            <w:pPr>
              <w:tabs>
                <w:tab w:val="left" w:pos="459"/>
                <w:tab w:val="left" w:pos="9498"/>
              </w:tabs>
              <w:jc w:val="center"/>
              <w:rPr>
                <w:sz w:val="20"/>
                <w:szCs w:val="20"/>
              </w:rPr>
            </w:pPr>
            <w:r w:rsidRPr="00777D4B">
              <w:rPr>
                <w:sz w:val="20"/>
                <w:szCs w:val="20"/>
              </w:rPr>
              <w:t>+</w:t>
            </w:r>
          </w:p>
        </w:tc>
      </w:tr>
      <w:tr w:rsidR="005E42A6" w:rsidRPr="00777D4B" w14:paraId="007639A0" w14:textId="77777777" w:rsidTr="00EE159F">
        <w:trPr>
          <w:trHeight w:val="1174"/>
        </w:trPr>
        <w:tc>
          <w:tcPr>
            <w:tcW w:w="3119" w:type="dxa"/>
          </w:tcPr>
          <w:p w14:paraId="396783EC" w14:textId="7D015F65" w:rsidR="005E42A6" w:rsidRPr="00777D4B" w:rsidRDefault="005E42A6" w:rsidP="00EE159F">
            <w:pPr>
              <w:tabs>
                <w:tab w:val="left" w:pos="9498"/>
              </w:tabs>
              <w:ind w:right="34"/>
              <w:rPr>
                <w:rFonts w:eastAsia="Arial"/>
                <w:b/>
                <w:bCs/>
                <w:sz w:val="20"/>
                <w:szCs w:val="20"/>
                <w:lang w:val="ru-RU"/>
              </w:rPr>
            </w:pPr>
            <w:r w:rsidRPr="00777D4B">
              <w:rPr>
                <w:sz w:val="20"/>
                <w:szCs w:val="20"/>
              </w:rPr>
              <w:t>СК15. Здатність до безперервного професійного розвитку, самонавчання та підвищення</w:t>
            </w:r>
            <w:r w:rsidRPr="00777D4B">
              <w:rPr>
                <w:sz w:val="20"/>
                <w:szCs w:val="20"/>
                <w:lang w:val="ru-RU"/>
              </w:rPr>
              <w:t xml:space="preserve"> </w:t>
            </w:r>
            <w:r w:rsidRPr="00777D4B">
              <w:rPr>
                <w:sz w:val="20"/>
                <w:szCs w:val="20"/>
              </w:rPr>
              <w:t>рівня інформаційної культури</w:t>
            </w:r>
            <w:r w:rsidRPr="00777D4B">
              <w:rPr>
                <w:sz w:val="20"/>
                <w:szCs w:val="20"/>
                <w:lang w:val="ru-RU"/>
              </w:rPr>
              <w:t xml:space="preserve"> </w:t>
            </w:r>
          </w:p>
        </w:tc>
        <w:tc>
          <w:tcPr>
            <w:tcW w:w="1417" w:type="dxa"/>
          </w:tcPr>
          <w:p w14:paraId="533CC32F" w14:textId="77777777" w:rsidR="005E42A6" w:rsidRPr="00777D4B" w:rsidRDefault="005E42A6" w:rsidP="00EE159F">
            <w:pPr>
              <w:tabs>
                <w:tab w:val="left" w:pos="34"/>
                <w:tab w:val="left" w:pos="9498"/>
              </w:tabs>
              <w:ind w:right="33"/>
              <w:jc w:val="center"/>
              <w:rPr>
                <w:sz w:val="20"/>
                <w:szCs w:val="20"/>
              </w:rPr>
            </w:pPr>
          </w:p>
        </w:tc>
        <w:tc>
          <w:tcPr>
            <w:tcW w:w="1418" w:type="dxa"/>
          </w:tcPr>
          <w:p w14:paraId="5D18C2BB" w14:textId="77777777" w:rsidR="005E42A6" w:rsidRPr="00777D4B" w:rsidRDefault="005E42A6" w:rsidP="00EE159F">
            <w:pPr>
              <w:tabs>
                <w:tab w:val="left" w:pos="0"/>
                <w:tab w:val="left" w:pos="9498"/>
              </w:tabs>
              <w:ind w:right="34"/>
              <w:jc w:val="center"/>
              <w:rPr>
                <w:sz w:val="20"/>
                <w:szCs w:val="20"/>
              </w:rPr>
            </w:pPr>
            <w:r w:rsidRPr="00777D4B">
              <w:rPr>
                <w:sz w:val="20"/>
                <w:szCs w:val="20"/>
              </w:rPr>
              <w:t>+</w:t>
            </w:r>
          </w:p>
        </w:tc>
        <w:tc>
          <w:tcPr>
            <w:tcW w:w="1559" w:type="dxa"/>
          </w:tcPr>
          <w:p w14:paraId="19F365EA" w14:textId="77777777" w:rsidR="005E42A6" w:rsidRPr="00777D4B" w:rsidRDefault="005E42A6" w:rsidP="00EE159F">
            <w:pPr>
              <w:tabs>
                <w:tab w:val="left" w:pos="34"/>
                <w:tab w:val="left" w:pos="459"/>
                <w:tab w:val="left" w:pos="9498"/>
              </w:tabs>
              <w:ind w:right="34"/>
              <w:jc w:val="center"/>
              <w:rPr>
                <w:sz w:val="20"/>
                <w:szCs w:val="20"/>
              </w:rPr>
            </w:pPr>
            <w:r w:rsidRPr="00777D4B">
              <w:rPr>
                <w:sz w:val="20"/>
                <w:szCs w:val="20"/>
              </w:rPr>
              <w:t>+</w:t>
            </w:r>
          </w:p>
        </w:tc>
        <w:tc>
          <w:tcPr>
            <w:tcW w:w="2268" w:type="dxa"/>
          </w:tcPr>
          <w:p w14:paraId="29997DA7" w14:textId="77777777" w:rsidR="005E42A6" w:rsidRPr="00777D4B" w:rsidRDefault="005E42A6" w:rsidP="00EE159F">
            <w:pPr>
              <w:tabs>
                <w:tab w:val="left" w:pos="459"/>
                <w:tab w:val="left" w:pos="9498"/>
              </w:tabs>
              <w:jc w:val="center"/>
              <w:rPr>
                <w:sz w:val="20"/>
                <w:szCs w:val="20"/>
                <w:lang w:val="ru-RU"/>
              </w:rPr>
            </w:pPr>
            <w:r w:rsidRPr="00777D4B">
              <w:rPr>
                <w:sz w:val="20"/>
                <w:szCs w:val="20"/>
                <w:lang w:val="ru-RU"/>
              </w:rPr>
              <w:t>+</w:t>
            </w:r>
          </w:p>
        </w:tc>
      </w:tr>
      <w:tr w:rsidR="005E42A6" w:rsidRPr="00777D4B" w14:paraId="2710A439" w14:textId="77777777" w:rsidTr="00EE159F">
        <w:trPr>
          <w:trHeight w:val="1112"/>
        </w:trPr>
        <w:tc>
          <w:tcPr>
            <w:tcW w:w="3119" w:type="dxa"/>
          </w:tcPr>
          <w:p w14:paraId="528D6D51" w14:textId="38B5B09C" w:rsidR="005E42A6" w:rsidRPr="00777D4B" w:rsidRDefault="005E42A6" w:rsidP="00EE159F">
            <w:pPr>
              <w:tabs>
                <w:tab w:val="left" w:pos="9498"/>
              </w:tabs>
              <w:ind w:right="34"/>
              <w:rPr>
                <w:sz w:val="20"/>
                <w:szCs w:val="20"/>
              </w:rPr>
            </w:pPr>
            <w:r w:rsidRPr="00777D4B">
              <w:rPr>
                <w:sz w:val="20"/>
                <w:szCs w:val="20"/>
              </w:rPr>
              <w:t>СК16. Здатність здійснювати професійну діяльність, спрямовану на виявлення, експертизу, збереження, облік, опрацювання, популяризацію та забезпечення доступу до об’єктів національної документальної спадщини</w:t>
            </w:r>
          </w:p>
        </w:tc>
        <w:tc>
          <w:tcPr>
            <w:tcW w:w="1417" w:type="dxa"/>
          </w:tcPr>
          <w:p w14:paraId="16A78D21" w14:textId="77777777" w:rsidR="005E42A6" w:rsidRPr="00777D4B" w:rsidRDefault="005E42A6" w:rsidP="00EE159F">
            <w:pPr>
              <w:tabs>
                <w:tab w:val="left" w:pos="34"/>
                <w:tab w:val="left" w:pos="9498"/>
              </w:tabs>
              <w:ind w:right="33"/>
              <w:jc w:val="center"/>
              <w:rPr>
                <w:sz w:val="20"/>
                <w:szCs w:val="20"/>
                <w:lang w:val="ru-RU"/>
              </w:rPr>
            </w:pPr>
            <w:r w:rsidRPr="00777D4B">
              <w:rPr>
                <w:sz w:val="20"/>
                <w:szCs w:val="20"/>
                <w:lang w:val="ru-RU"/>
              </w:rPr>
              <w:t>+</w:t>
            </w:r>
          </w:p>
        </w:tc>
        <w:tc>
          <w:tcPr>
            <w:tcW w:w="1418" w:type="dxa"/>
          </w:tcPr>
          <w:p w14:paraId="34DDDB9E" w14:textId="77777777" w:rsidR="005E42A6" w:rsidRPr="00777D4B" w:rsidRDefault="005E42A6" w:rsidP="00EE159F">
            <w:pPr>
              <w:tabs>
                <w:tab w:val="left" w:pos="0"/>
                <w:tab w:val="left" w:pos="9498"/>
              </w:tabs>
              <w:ind w:right="34"/>
              <w:jc w:val="center"/>
              <w:rPr>
                <w:sz w:val="20"/>
                <w:szCs w:val="20"/>
              </w:rPr>
            </w:pPr>
            <w:r w:rsidRPr="00777D4B">
              <w:rPr>
                <w:sz w:val="20"/>
                <w:szCs w:val="20"/>
              </w:rPr>
              <w:t>+</w:t>
            </w:r>
          </w:p>
        </w:tc>
        <w:tc>
          <w:tcPr>
            <w:tcW w:w="1559" w:type="dxa"/>
          </w:tcPr>
          <w:p w14:paraId="3E3F11D1" w14:textId="77777777" w:rsidR="005E42A6" w:rsidRPr="00777D4B" w:rsidRDefault="005E42A6" w:rsidP="00EE159F">
            <w:pPr>
              <w:tabs>
                <w:tab w:val="left" w:pos="34"/>
                <w:tab w:val="left" w:pos="459"/>
                <w:tab w:val="left" w:pos="9498"/>
              </w:tabs>
              <w:ind w:right="34"/>
              <w:jc w:val="center"/>
              <w:rPr>
                <w:sz w:val="20"/>
                <w:szCs w:val="20"/>
              </w:rPr>
            </w:pPr>
            <w:r w:rsidRPr="00777D4B">
              <w:rPr>
                <w:sz w:val="20"/>
                <w:szCs w:val="20"/>
              </w:rPr>
              <w:t>+</w:t>
            </w:r>
          </w:p>
        </w:tc>
        <w:tc>
          <w:tcPr>
            <w:tcW w:w="2268" w:type="dxa"/>
          </w:tcPr>
          <w:p w14:paraId="149B5B77" w14:textId="77777777" w:rsidR="005E42A6" w:rsidRPr="00777D4B" w:rsidRDefault="005E42A6" w:rsidP="00EE159F">
            <w:pPr>
              <w:tabs>
                <w:tab w:val="left" w:pos="459"/>
                <w:tab w:val="left" w:pos="9498"/>
              </w:tabs>
              <w:jc w:val="center"/>
              <w:rPr>
                <w:sz w:val="20"/>
                <w:szCs w:val="20"/>
                <w:lang w:val="ru-RU"/>
              </w:rPr>
            </w:pPr>
            <w:r w:rsidRPr="00777D4B">
              <w:rPr>
                <w:sz w:val="20"/>
                <w:szCs w:val="20"/>
                <w:lang w:val="ru-RU"/>
              </w:rPr>
              <w:t>+</w:t>
            </w:r>
          </w:p>
        </w:tc>
      </w:tr>
    </w:tbl>
    <w:p w14:paraId="655FFD80" w14:textId="77777777" w:rsidR="005E42A6" w:rsidRPr="00777D4B" w:rsidRDefault="005E42A6" w:rsidP="00EE159F">
      <w:pPr>
        <w:pStyle w:val="a3"/>
        <w:tabs>
          <w:tab w:val="left" w:pos="9498"/>
        </w:tabs>
        <w:ind w:left="0" w:right="712" w:firstLine="0"/>
        <w:rPr>
          <w:spacing w:val="-4"/>
        </w:rPr>
      </w:pPr>
    </w:p>
    <w:sectPr w:rsidR="005E42A6" w:rsidRPr="00777D4B" w:rsidSect="00EE159F">
      <w:pgSz w:w="11910" w:h="16840"/>
      <w:pgMar w:top="1080" w:right="0" w:bottom="851" w:left="1701"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702E3" w14:textId="77777777" w:rsidR="009F7D38" w:rsidRDefault="009F7D38">
      <w:r>
        <w:separator/>
      </w:r>
    </w:p>
  </w:endnote>
  <w:endnote w:type="continuationSeparator" w:id="0">
    <w:p w14:paraId="2FB8BD1D" w14:textId="77777777" w:rsidR="009F7D38" w:rsidRDefault="009F7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93838" w14:textId="77777777" w:rsidR="009F7D38" w:rsidRDefault="009F7D38">
      <w:r>
        <w:separator/>
      </w:r>
    </w:p>
  </w:footnote>
  <w:footnote w:type="continuationSeparator" w:id="0">
    <w:p w14:paraId="3FD3EEEC" w14:textId="77777777" w:rsidR="009F7D38" w:rsidRDefault="009F7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5354053"/>
      <w:docPartObj>
        <w:docPartGallery w:val="Page Numbers (Top of Page)"/>
        <w:docPartUnique/>
      </w:docPartObj>
    </w:sdtPr>
    <w:sdtContent>
      <w:p w14:paraId="71B29691" w14:textId="717FD3AF" w:rsidR="00777D4B" w:rsidRDefault="00777D4B">
        <w:pPr>
          <w:pStyle w:val="a7"/>
          <w:jc w:val="center"/>
        </w:pPr>
        <w:r>
          <w:fldChar w:fldCharType="begin"/>
        </w:r>
        <w:r>
          <w:instrText>PAGE   \* MERGEFORMAT</w:instrText>
        </w:r>
        <w:r>
          <w:fldChar w:fldCharType="separate"/>
        </w:r>
        <w:r>
          <w:rPr>
            <w:noProof/>
          </w:rPr>
          <w:t>5</w:t>
        </w:r>
        <w:r>
          <w:fldChar w:fldCharType="end"/>
        </w:r>
      </w:p>
    </w:sdtContent>
  </w:sdt>
  <w:p w14:paraId="6E353781" w14:textId="77777777" w:rsidR="00777D4B" w:rsidRDefault="00777D4B">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ADC12" w14:textId="77777777" w:rsidR="00777D4B" w:rsidRDefault="00777D4B">
    <w:pPr>
      <w:pStyle w:val="a3"/>
      <w:spacing w:line="14" w:lineRule="auto"/>
      <w:ind w:left="0" w:firstLine="0"/>
      <w:jc w:val="left"/>
      <w:rPr>
        <w:sz w:val="20"/>
      </w:rPr>
    </w:pPr>
    <w:r>
      <w:rPr>
        <w:noProof/>
        <w:sz w:val="20"/>
        <w:lang w:eastAsia="uk-UA"/>
      </w:rPr>
      <mc:AlternateContent>
        <mc:Choice Requires="wps">
          <w:drawing>
            <wp:anchor distT="0" distB="0" distL="0" distR="0" simplePos="0" relativeHeight="251657216" behindDoc="1" locked="0" layoutInCell="1" allowOverlap="1" wp14:anchorId="759CE94F" wp14:editId="1FAF6679">
              <wp:simplePos x="0" y="0"/>
              <wp:positionH relativeFrom="page">
                <wp:posOffset>4237354</wp:posOffset>
              </wp:positionH>
              <wp:positionV relativeFrom="page">
                <wp:posOffset>445600</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26FB03A7" w14:textId="2F7FD26C" w:rsidR="00777D4B" w:rsidRDefault="00777D4B">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701413">
                            <w:rPr>
                              <w:noProof/>
                              <w:spacing w:val="-5"/>
                              <w:sz w:val="24"/>
                            </w:rPr>
                            <w:t>2</w:t>
                          </w:r>
                          <w:r>
                            <w:rPr>
                              <w:spacing w:val="-5"/>
                              <w:sz w:val="24"/>
                            </w:rPr>
                            <w:fldChar w:fldCharType="end"/>
                          </w:r>
                        </w:p>
                      </w:txbxContent>
                    </wps:txbx>
                    <wps:bodyPr wrap="square" lIns="0" tIns="0" rIns="0" bIns="0" rtlCol="0">
                      <a:noAutofit/>
                    </wps:bodyPr>
                  </wps:wsp>
                </a:graphicData>
              </a:graphic>
            </wp:anchor>
          </w:drawing>
        </mc:Choice>
        <mc:Fallback>
          <w:pict>
            <v:shapetype w14:anchorId="759CE94F" id="_x0000_t202" coordsize="21600,21600" o:spt="202" path="m,l,21600r21600,l21600,xe">
              <v:stroke joinstyle="miter"/>
              <v:path gradientshapeok="t" o:connecttype="rect"/>
            </v:shapetype>
            <v:shape id="Textbox 1" o:spid="_x0000_s1026" type="#_x0000_t202" style="position:absolute;margin-left:333.65pt;margin-top:35.1pt;width:14pt;height:15.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" filled="f" stroked="f">
              <v:path arrowok="t"/>
              <v:textbox inset="0,0,0,0">
                <w:txbxContent>
                  <w:p w14:paraId="26FB03A7" w14:textId="2F7FD26C" w:rsidR="00777D4B" w:rsidRDefault="00777D4B">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701413">
                      <w:rPr>
                        <w:noProof/>
                        <w:spacing w:val="-5"/>
                        <w:sz w:val="24"/>
                      </w:rPr>
                      <w:t>2</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4364"/>
    <w:multiLevelType w:val="multilevel"/>
    <w:tmpl w:val="480C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9656A"/>
    <w:multiLevelType w:val="multilevel"/>
    <w:tmpl w:val="AA86689C"/>
    <w:lvl w:ilvl="0">
      <w:start w:val="5"/>
      <w:numFmt w:val="bullet"/>
      <w:lvlText w:val="‒"/>
      <w:lvlJc w:val="left"/>
      <w:pPr>
        <w:ind w:left="1072" w:hanging="360"/>
      </w:pPr>
      <w:rPr>
        <w:rFonts w:ascii="Calibri" w:eastAsia="Calibri" w:hAnsi="Calibri" w:cs="Calibri"/>
      </w:rPr>
    </w:lvl>
    <w:lvl w:ilvl="1">
      <w:start w:val="1"/>
      <w:numFmt w:val="bullet"/>
      <w:lvlText w:val="o"/>
      <w:lvlJc w:val="left"/>
      <w:pPr>
        <w:ind w:left="1792" w:hanging="360"/>
      </w:pPr>
      <w:rPr>
        <w:rFonts w:ascii="Courier New" w:eastAsia="Courier New" w:hAnsi="Courier New" w:cs="Courier New"/>
      </w:rPr>
    </w:lvl>
    <w:lvl w:ilvl="2">
      <w:start w:val="1"/>
      <w:numFmt w:val="bullet"/>
      <w:lvlText w:val="▪"/>
      <w:lvlJc w:val="left"/>
      <w:pPr>
        <w:ind w:left="2512" w:hanging="360"/>
      </w:pPr>
      <w:rPr>
        <w:rFonts w:ascii="Noto Sans Symbols" w:eastAsia="Noto Sans Symbols" w:hAnsi="Noto Sans Symbols" w:cs="Noto Sans Symbols"/>
      </w:rPr>
    </w:lvl>
    <w:lvl w:ilvl="3">
      <w:start w:val="1"/>
      <w:numFmt w:val="bullet"/>
      <w:lvlText w:val="●"/>
      <w:lvlJc w:val="left"/>
      <w:pPr>
        <w:ind w:left="3232" w:hanging="360"/>
      </w:pPr>
      <w:rPr>
        <w:rFonts w:ascii="Noto Sans Symbols" w:eastAsia="Noto Sans Symbols" w:hAnsi="Noto Sans Symbols" w:cs="Noto Sans Symbols"/>
      </w:rPr>
    </w:lvl>
    <w:lvl w:ilvl="4">
      <w:start w:val="1"/>
      <w:numFmt w:val="bullet"/>
      <w:lvlText w:val="o"/>
      <w:lvlJc w:val="left"/>
      <w:pPr>
        <w:ind w:left="3952" w:hanging="360"/>
      </w:pPr>
      <w:rPr>
        <w:rFonts w:ascii="Courier New" w:eastAsia="Courier New" w:hAnsi="Courier New" w:cs="Courier New"/>
      </w:rPr>
    </w:lvl>
    <w:lvl w:ilvl="5">
      <w:start w:val="1"/>
      <w:numFmt w:val="bullet"/>
      <w:lvlText w:val="▪"/>
      <w:lvlJc w:val="left"/>
      <w:pPr>
        <w:ind w:left="4672" w:hanging="360"/>
      </w:pPr>
      <w:rPr>
        <w:rFonts w:ascii="Noto Sans Symbols" w:eastAsia="Noto Sans Symbols" w:hAnsi="Noto Sans Symbols" w:cs="Noto Sans Symbols"/>
      </w:rPr>
    </w:lvl>
    <w:lvl w:ilvl="6">
      <w:start w:val="1"/>
      <w:numFmt w:val="bullet"/>
      <w:lvlText w:val="●"/>
      <w:lvlJc w:val="left"/>
      <w:pPr>
        <w:ind w:left="5392" w:hanging="360"/>
      </w:pPr>
      <w:rPr>
        <w:rFonts w:ascii="Noto Sans Symbols" w:eastAsia="Noto Sans Symbols" w:hAnsi="Noto Sans Symbols" w:cs="Noto Sans Symbols"/>
      </w:rPr>
    </w:lvl>
    <w:lvl w:ilvl="7">
      <w:start w:val="1"/>
      <w:numFmt w:val="bullet"/>
      <w:lvlText w:val="o"/>
      <w:lvlJc w:val="left"/>
      <w:pPr>
        <w:ind w:left="6112" w:hanging="360"/>
      </w:pPr>
      <w:rPr>
        <w:rFonts w:ascii="Courier New" w:eastAsia="Courier New" w:hAnsi="Courier New" w:cs="Courier New"/>
      </w:rPr>
    </w:lvl>
    <w:lvl w:ilvl="8">
      <w:start w:val="1"/>
      <w:numFmt w:val="bullet"/>
      <w:lvlText w:val="▪"/>
      <w:lvlJc w:val="left"/>
      <w:pPr>
        <w:ind w:left="6832" w:hanging="360"/>
      </w:pPr>
      <w:rPr>
        <w:rFonts w:ascii="Noto Sans Symbols" w:eastAsia="Noto Sans Symbols" w:hAnsi="Noto Sans Symbols" w:cs="Noto Sans Symbols"/>
      </w:rPr>
    </w:lvl>
  </w:abstractNum>
  <w:abstractNum w:abstractNumId="2" w15:restartNumberingAfterBreak="0">
    <w:nsid w:val="13CC1F4A"/>
    <w:multiLevelType w:val="hybridMultilevel"/>
    <w:tmpl w:val="3E62C148"/>
    <w:lvl w:ilvl="0" w:tplc="AB02D71E">
      <w:start w:val="1"/>
      <w:numFmt w:val="decimal"/>
      <w:lvlText w:val="%1."/>
      <w:lvlJc w:val="left"/>
      <w:pPr>
        <w:ind w:left="503" w:hanging="360"/>
      </w:pPr>
      <w:rPr>
        <w:rFonts w:hint="default"/>
      </w:rPr>
    </w:lvl>
    <w:lvl w:ilvl="1" w:tplc="04220019" w:tentative="1">
      <w:start w:val="1"/>
      <w:numFmt w:val="lowerLetter"/>
      <w:lvlText w:val="%2."/>
      <w:lvlJc w:val="left"/>
      <w:pPr>
        <w:ind w:left="1223" w:hanging="360"/>
      </w:pPr>
    </w:lvl>
    <w:lvl w:ilvl="2" w:tplc="0422001B" w:tentative="1">
      <w:start w:val="1"/>
      <w:numFmt w:val="lowerRoman"/>
      <w:lvlText w:val="%3."/>
      <w:lvlJc w:val="right"/>
      <w:pPr>
        <w:ind w:left="1943" w:hanging="180"/>
      </w:pPr>
    </w:lvl>
    <w:lvl w:ilvl="3" w:tplc="0422000F" w:tentative="1">
      <w:start w:val="1"/>
      <w:numFmt w:val="decimal"/>
      <w:lvlText w:val="%4."/>
      <w:lvlJc w:val="left"/>
      <w:pPr>
        <w:ind w:left="2663" w:hanging="360"/>
      </w:pPr>
    </w:lvl>
    <w:lvl w:ilvl="4" w:tplc="04220019" w:tentative="1">
      <w:start w:val="1"/>
      <w:numFmt w:val="lowerLetter"/>
      <w:lvlText w:val="%5."/>
      <w:lvlJc w:val="left"/>
      <w:pPr>
        <w:ind w:left="3383" w:hanging="360"/>
      </w:pPr>
    </w:lvl>
    <w:lvl w:ilvl="5" w:tplc="0422001B" w:tentative="1">
      <w:start w:val="1"/>
      <w:numFmt w:val="lowerRoman"/>
      <w:lvlText w:val="%6."/>
      <w:lvlJc w:val="right"/>
      <w:pPr>
        <w:ind w:left="4103" w:hanging="180"/>
      </w:pPr>
    </w:lvl>
    <w:lvl w:ilvl="6" w:tplc="0422000F" w:tentative="1">
      <w:start w:val="1"/>
      <w:numFmt w:val="decimal"/>
      <w:lvlText w:val="%7."/>
      <w:lvlJc w:val="left"/>
      <w:pPr>
        <w:ind w:left="4823" w:hanging="360"/>
      </w:pPr>
    </w:lvl>
    <w:lvl w:ilvl="7" w:tplc="04220019" w:tentative="1">
      <w:start w:val="1"/>
      <w:numFmt w:val="lowerLetter"/>
      <w:lvlText w:val="%8."/>
      <w:lvlJc w:val="left"/>
      <w:pPr>
        <w:ind w:left="5543" w:hanging="360"/>
      </w:pPr>
    </w:lvl>
    <w:lvl w:ilvl="8" w:tplc="0422001B" w:tentative="1">
      <w:start w:val="1"/>
      <w:numFmt w:val="lowerRoman"/>
      <w:lvlText w:val="%9."/>
      <w:lvlJc w:val="right"/>
      <w:pPr>
        <w:ind w:left="6263" w:hanging="180"/>
      </w:pPr>
    </w:lvl>
  </w:abstractNum>
  <w:abstractNum w:abstractNumId="3" w15:restartNumberingAfterBreak="0">
    <w:nsid w:val="17BB0A92"/>
    <w:multiLevelType w:val="multilevel"/>
    <w:tmpl w:val="61F8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E37D1"/>
    <w:multiLevelType w:val="multilevel"/>
    <w:tmpl w:val="0FC6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FB4482"/>
    <w:multiLevelType w:val="multilevel"/>
    <w:tmpl w:val="EFFAE9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2415D8D"/>
    <w:multiLevelType w:val="hybridMultilevel"/>
    <w:tmpl w:val="53566874"/>
    <w:lvl w:ilvl="0" w:tplc="859C5BC8">
      <w:start w:val="10"/>
      <w:numFmt w:val="upperRoman"/>
      <w:lvlText w:val="%1."/>
      <w:lvlJc w:val="left"/>
      <w:pPr>
        <w:ind w:left="143" w:hanging="690"/>
      </w:pPr>
      <w:rPr>
        <w:rFonts w:ascii="Times New Roman" w:eastAsia="Times New Roman" w:hAnsi="Times New Roman" w:cs="Times New Roman" w:hint="default"/>
        <w:b/>
        <w:bCs/>
        <w:i w:val="0"/>
        <w:iCs w:val="0"/>
        <w:spacing w:val="0"/>
        <w:w w:val="100"/>
        <w:sz w:val="28"/>
        <w:szCs w:val="28"/>
        <w:lang w:val="uk-UA" w:eastAsia="en-US" w:bidi="ar-SA"/>
      </w:rPr>
    </w:lvl>
    <w:lvl w:ilvl="1" w:tplc="993E625E">
      <w:start w:val="1"/>
      <w:numFmt w:val="decimal"/>
      <w:lvlText w:val="%2."/>
      <w:lvlJc w:val="left"/>
      <w:pPr>
        <w:ind w:left="1279" w:hanging="570"/>
      </w:pPr>
      <w:rPr>
        <w:rFonts w:ascii="Times New Roman" w:eastAsia="Times New Roman" w:hAnsi="Times New Roman" w:cs="Times New Roman" w:hint="default"/>
        <w:b w:val="0"/>
        <w:bCs w:val="0"/>
        <w:i w:val="0"/>
        <w:iCs w:val="0"/>
        <w:spacing w:val="0"/>
        <w:w w:val="100"/>
        <w:sz w:val="28"/>
        <w:szCs w:val="28"/>
        <w:lang w:val="uk-UA" w:eastAsia="en-US" w:bidi="ar-SA"/>
      </w:rPr>
    </w:lvl>
    <w:lvl w:ilvl="2" w:tplc="27F2B30C">
      <w:numFmt w:val="bullet"/>
      <w:lvlText w:val="•"/>
      <w:lvlJc w:val="left"/>
      <w:pPr>
        <w:ind w:left="2303" w:hanging="570"/>
      </w:pPr>
      <w:rPr>
        <w:rFonts w:hint="default"/>
        <w:lang w:val="uk-UA" w:eastAsia="en-US" w:bidi="ar-SA"/>
      </w:rPr>
    </w:lvl>
    <w:lvl w:ilvl="3" w:tplc="7EA4F66A">
      <w:numFmt w:val="bullet"/>
      <w:lvlText w:val="•"/>
      <w:lvlJc w:val="left"/>
      <w:pPr>
        <w:ind w:left="3326" w:hanging="570"/>
      </w:pPr>
      <w:rPr>
        <w:rFonts w:hint="default"/>
        <w:lang w:val="uk-UA" w:eastAsia="en-US" w:bidi="ar-SA"/>
      </w:rPr>
    </w:lvl>
    <w:lvl w:ilvl="4" w:tplc="C1403E60">
      <w:numFmt w:val="bullet"/>
      <w:lvlText w:val="•"/>
      <w:lvlJc w:val="left"/>
      <w:pPr>
        <w:ind w:left="4349" w:hanging="570"/>
      </w:pPr>
      <w:rPr>
        <w:rFonts w:hint="default"/>
        <w:lang w:val="uk-UA" w:eastAsia="en-US" w:bidi="ar-SA"/>
      </w:rPr>
    </w:lvl>
    <w:lvl w:ilvl="5" w:tplc="7A3004D4">
      <w:numFmt w:val="bullet"/>
      <w:lvlText w:val="•"/>
      <w:lvlJc w:val="left"/>
      <w:pPr>
        <w:ind w:left="5372" w:hanging="570"/>
      </w:pPr>
      <w:rPr>
        <w:rFonts w:hint="default"/>
        <w:lang w:val="uk-UA" w:eastAsia="en-US" w:bidi="ar-SA"/>
      </w:rPr>
    </w:lvl>
    <w:lvl w:ilvl="6" w:tplc="72DC007E">
      <w:numFmt w:val="bullet"/>
      <w:lvlText w:val="•"/>
      <w:lvlJc w:val="left"/>
      <w:pPr>
        <w:ind w:left="6395" w:hanging="570"/>
      </w:pPr>
      <w:rPr>
        <w:rFonts w:hint="default"/>
        <w:lang w:val="uk-UA" w:eastAsia="en-US" w:bidi="ar-SA"/>
      </w:rPr>
    </w:lvl>
    <w:lvl w:ilvl="7" w:tplc="357C5AF4">
      <w:numFmt w:val="bullet"/>
      <w:lvlText w:val="•"/>
      <w:lvlJc w:val="left"/>
      <w:pPr>
        <w:ind w:left="7418" w:hanging="570"/>
      </w:pPr>
      <w:rPr>
        <w:rFonts w:hint="default"/>
        <w:lang w:val="uk-UA" w:eastAsia="en-US" w:bidi="ar-SA"/>
      </w:rPr>
    </w:lvl>
    <w:lvl w:ilvl="8" w:tplc="A44C9CE8">
      <w:numFmt w:val="bullet"/>
      <w:lvlText w:val="•"/>
      <w:lvlJc w:val="left"/>
      <w:pPr>
        <w:ind w:left="8441" w:hanging="570"/>
      </w:pPr>
      <w:rPr>
        <w:rFonts w:hint="default"/>
        <w:lang w:val="uk-UA" w:eastAsia="en-US" w:bidi="ar-SA"/>
      </w:rPr>
    </w:lvl>
  </w:abstractNum>
  <w:abstractNum w:abstractNumId="7" w15:restartNumberingAfterBreak="0">
    <w:nsid w:val="248126A5"/>
    <w:multiLevelType w:val="hybridMultilevel"/>
    <w:tmpl w:val="77AC9164"/>
    <w:lvl w:ilvl="0" w:tplc="49DC0B70">
      <w:start w:val="1"/>
      <w:numFmt w:val="decimal"/>
      <w:lvlText w:val="%1."/>
      <w:lvlJc w:val="left"/>
      <w:pPr>
        <w:ind w:left="143" w:hanging="570"/>
      </w:pPr>
      <w:rPr>
        <w:rFonts w:ascii="Times New Roman" w:eastAsia="Times New Roman" w:hAnsi="Times New Roman" w:cs="Times New Roman" w:hint="default"/>
        <w:b w:val="0"/>
        <w:bCs w:val="0"/>
        <w:i w:val="0"/>
        <w:iCs w:val="0"/>
        <w:spacing w:val="0"/>
        <w:w w:val="100"/>
        <w:sz w:val="28"/>
        <w:szCs w:val="28"/>
        <w:lang w:val="uk-UA" w:eastAsia="en-US" w:bidi="ar-SA"/>
      </w:rPr>
    </w:lvl>
    <w:lvl w:ilvl="1" w:tplc="1218AAAC">
      <w:numFmt w:val="bullet"/>
      <w:lvlText w:val="•"/>
      <w:lvlJc w:val="left"/>
      <w:pPr>
        <w:ind w:left="1174" w:hanging="570"/>
      </w:pPr>
      <w:rPr>
        <w:rFonts w:hint="default"/>
        <w:lang w:val="uk-UA" w:eastAsia="en-US" w:bidi="ar-SA"/>
      </w:rPr>
    </w:lvl>
    <w:lvl w:ilvl="2" w:tplc="34528748">
      <w:numFmt w:val="bullet"/>
      <w:lvlText w:val="•"/>
      <w:lvlJc w:val="left"/>
      <w:pPr>
        <w:ind w:left="2209" w:hanging="570"/>
      </w:pPr>
      <w:rPr>
        <w:rFonts w:hint="default"/>
        <w:lang w:val="uk-UA" w:eastAsia="en-US" w:bidi="ar-SA"/>
      </w:rPr>
    </w:lvl>
    <w:lvl w:ilvl="3" w:tplc="79E6E504">
      <w:numFmt w:val="bullet"/>
      <w:lvlText w:val="•"/>
      <w:lvlJc w:val="left"/>
      <w:pPr>
        <w:ind w:left="3244" w:hanging="570"/>
      </w:pPr>
      <w:rPr>
        <w:rFonts w:hint="default"/>
        <w:lang w:val="uk-UA" w:eastAsia="en-US" w:bidi="ar-SA"/>
      </w:rPr>
    </w:lvl>
    <w:lvl w:ilvl="4" w:tplc="82EAE6D6">
      <w:numFmt w:val="bullet"/>
      <w:lvlText w:val="•"/>
      <w:lvlJc w:val="left"/>
      <w:pPr>
        <w:ind w:left="4279" w:hanging="570"/>
      </w:pPr>
      <w:rPr>
        <w:rFonts w:hint="default"/>
        <w:lang w:val="uk-UA" w:eastAsia="en-US" w:bidi="ar-SA"/>
      </w:rPr>
    </w:lvl>
    <w:lvl w:ilvl="5" w:tplc="351825B2">
      <w:numFmt w:val="bullet"/>
      <w:lvlText w:val="•"/>
      <w:lvlJc w:val="left"/>
      <w:pPr>
        <w:ind w:left="5314" w:hanging="570"/>
      </w:pPr>
      <w:rPr>
        <w:rFonts w:hint="default"/>
        <w:lang w:val="uk-UA" w:eastAsia="en-US" w:bidi="ar-SA"/>
      </w:rPr>
    </w:lvl>
    <w:lvl w:ilvl="6" w:tplc="7354C2DC">
      <w:numFmt w:val="bullet"/>
      <w:lvlText w:val="•"/>
      <w:lvlJc w:val="left"/>
      <w:pPr>
        <w:ind w:left="6348" w:hanging="570"/>
      </w:pPr>
      <w:rPr>
        <w:rFonts w:hint="default"/>
        <w:lang w:val="uk-UA" w:eastAsia="en-US" w:bidi="ar-SA"/>
      </w:rPr>
    </w:lvl>
    <w:lvl w:ilvl="7" w:tplc="26E80E90">
      <w:numFmt w:val="bullet"/>
      <w:lvlText w:val="•"/>
      <w:lvlJc w:val="left"/>
      <w:pPr>
        <w:ind w:left="7383" w:hanging="570"/>
      </w:pPr>
      <w:rPr>
        <w:rFonts w:hint="default"/>
        <w:lang w:val="uk-UA" w:eastAsia="en-US" w:bidi="ar-SA"/>
      </w:rPr>
    </w:lvl>
    <w:lvl w:ilvl="8" w:tplc="2E9A124E">
      <w:numFmt w:val="bullet"/>
      <w:lvlText w:val="•"/>
      <w:lvlJc w:val="left"/>
      <w:pPr>
        <w:ind w:left="8418" w:hanging="570"/>
      </w:pPr>
      <w:rPr>
        <w:rFonts w:hint="default"/>
        <w:lang w:val="uk-UA" w:eastAsia="en-US" w:bidi="ar-SA"/>
      </w:rPr>
    </w:lvl>
  </w:abstractNum>
  <w:abstractNum w:abstractNumId="8" w15:restartNumberingAfterBreak="0">
    <w:nsid w:val="29943DFB"/>
    <w:multiLevelType w:val="multilevel"/>
    <w:tmpl w:val="0C66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CF15BE"/>
    <w:multiLevelType w:val="hybridMultilevel"/>
    <w:tmpl w:val="AF04B20E"/>
    <w:lvl w:ilvl="0" w:tplc="668EEF5A">
      <w:numFmt w:val="bullet"/>
      <w:lvlText w:val="●"/>
      <w:lvlJc w:val="left"/>
      <w:pPr>
        <w:ind w:left="143" w:hanging="285"/>
      </w:pPr>
      <w:rPr>
        <w:rFonts w:ascii="Times New Roman" w:eastAsia="Times New Roman" w:hAnsi="Times New Roman" w:cs="Times New Roman" w:hint="default"/>
        <w:b w:val="0"/>
        <w:bCs w:val="0"/>
        <w:i w:val="0"/>
        <w:iCs w:val="0"/>
        <w:spacing w:val="0"/>
        <w:w w:val="100"/>
        <w:sz w:val="28"/>
        <w:szCs w:val="28"/>
        <w:lang w:val="uk-UA" w:eastAsia="en-US" w:bidi="ar-SA"/>
      </w:rPr>
    </w:lvl>
    <w:lvl w:ilvl="1" w:tplc="DEF63CA2">
      <w:numFmt w:val="bullet"/>
      <w:lvlText w:val="•"/>
      <w:lvlJc w:val="left"/>
      <w:pPr>
        <w:ind w:left="1174" w:hanging="285"/>
      </w:pPr>
      <w:rPr>
        <w:rFonts w:hint="default"/>
        <w:lang w:val="uk-UA" w:eastAsia="en-US" w:bidi="ar-SA"/>
      </w:rPr>
    </w:lvl>
    <w:lvl w:ilvl="2" w:tplc="792046D2">
      <w:numFmt w:val="bullet"/>
      <w:lvlText w:val="•"/>
      <w:lvlJc w:val="left"/>
      <w:pPr>
        <w:ind w:left="2209" w:hanging="285"/>
      </w:pPr>
      <w:rPr>
        <w:rFonts w:hint="default"/>
        <w:lang w:val="uk-UA" w:eastAsia="en-US" w:bidi="ar-SA"/>
      </w:rPr>
    </w:lvl>
    <w:lvl w:ilvl="3" w:tplc="6EC63670">
      <w:numFmt w:val="bullet"/>
      <w:lvlText w:val="•"/>
      <w:lvlJc w:val="left"/>
      <w:pPr>
        <w:ind w:left="3244" w:hanging="285"/>
      </w:pPr>
      <w:rPr>
        <w:rFonts w:hint="default"/>
        <w:lang w:val="uk-UA" w:eastAsia="en-US" w:bidi="ar-SA"/>
      </w:rPr>
    </w:lvl>
    <w:lvl w:ilvl="4" w:tplc="B90EDE4A">
      <w:numFmt w:val="bullet"/>
      <w:lvlText w:val="•"/>
      <w:lvlJc w:val="left"/>
      <w:pPr>
        <w:ind w:left="4279" w:hanging="285"/>
      </w:pPr>
      <w:rPr>
        <w:rFonts w:hint="default"/>
        <w:lang w:val="uk-UA" w:eastAsia="en-US" w:bidi="ar-SA"/>
      </w:rPr>
    </w:lvl>
    <w:lvl w:ilvl="5" w:tplc="4DE2368E">
      <w:numFmt w:val="bullet"/>
      <w:lvlText w:val="•"/>
      <w:lvlJc w:val="left"/>
      <w:pPr>
        <w:ind w:left="5314" w:hanging="285"/>
      </w:pPr>
      <w:rPr>
        <w:rFonts w:hint="default"/>
        <w:lang w:val="uk-UA" w:eastAsia="en-US" w:bidi="ar-SA"/>
      </w:rPr>
    </w:lvl>
    <w:lvl w:ilvl="6" w:tplc="537C4B7A">
      <w:numFmt w:val="bullet"/>
      <w:lvlText w:val="•"/>
      <w:lvlJc w:val="left"/>
      <w:pPr>
        <w:ind w:left="6348" w:hanging="285"/>
      </w:pPr>
      <w:rPr>
        <w:rFonts w:hint="default"/>
        <w:lang w:val="uk-UA" w:eastAsia="en-US" w:bidi="ar-SA"/>
      </w:rPr>
    </w:lvl>
    <w:lvl w:ilvl="7" w:tplc="F0CC78D4">
      <w:numFmt w:val="bullet"/>
      <w:lvlText w:val="•"/>
      <w:lvlJc w:val="left"/>
      <w:pPr>
        <w:ind w:left="7383" w:hanging="285"/>
      </w:pPr>
      <w:rPr>
        <w:rFonts w:hint="default"/>
        <w:lang w:val="uk-UA" w:eastAsia="en-US" w:bidi="ar-SA"/>
      </w:rPr>
    </w:lvl>
    <w:lvl w:ilvl="8" w:tplc="024EA45A">
      <w:numFmt w:val="bullet"/>
      <w:lvlText w:val="•"/>
      <w:lvlJc w:val="left"/>
      <w:pPr>
        <w:ind w:left="8418" w:hanging="285"/>
      </w:pPr>
      <w:rPr>
        <w:rFonts w:hint="default"/>
        <w:lang w:val="uk-UA" w:eastAsia="en-US" w:bidi="ar-SA"/>
      </w:rPr>
    </w:lvl>
  </w:abstractNum>
  <w:abstractNum w:abstractNumId="10" w15:restartNumberingAfterBreak="0">
    <w:nsid w:val="2BFA5E64"/>
    <w:multiLevelType w:val="hybridMultilevel"/>
    <w:tmpl w:val="D152D05A"/>
    <w:lvl w:ilvl="0" w:tplc="865AC630">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D3B6C1C"/>
    <w:multiLevelType w:val="hybridMultilevel"/>
    <w:tmpl w:val="59880958"/>
    <w:lvl w:ilvl="0" w:tplc="B546D33C">
      <w:numFmt w:val="bullet"/>
      <w:lvlText w:val=""/>
      <w:lvlJc w:val="left"/>
      <w:pPr>
        <w:ind w:left="861" w:hanging="360"/>
      </w:pPr>
      <w:rPr>
        <w:rFonts w:ascii="Symbol" w:eastAsia="Symbol" w:hAnsi="Symbol" w:cs="Symbol" w:hint="default"/>
        <w:b w:val="0"/>
        <w:bCs w:val="0"/>
        <w:i w:val="0"/>
        <w:iCs w:val="0"/>
        <w:spacing w:val="0"/>
        <w:w w:val="100"/>
        <w:sz w:val="20"/>
        <w:szCs w:val="20"/>
        <w:lang w:val="uk-UA" w:eastAsia="en-US" w:bidi="ar-SA"/>
      </w:rPr>
    </w:lvl>
    <w:lvl w:ilvl="1" w:tplc="4AB69E10">
      <w:numFmt w:val="bullet"/>
      <w:lvlText w:val="•"/>
      <w:lvlJc w:val="left"/>
      <w:pPr>
        <w:ind w:left="1837" w:hanging="360"/>
      </w:pPr>
      <w:rPr>
        <w:rFonts w:hint="default"/>
        <w:lang w:val="uk-UA" w:eastAsia="en-US" w:bidi="ar-SA"/>
      </w:rPr>
    </w:lvl>
    <w:lvl w:ilvl="2" w:tplc="7D2A3792">
      <w:numFmt w:val="bullet"/>
      <w:lvlText w:val="•"/>
      <w:lvlJc w:val="left"/>
      <w:pPr>
        <w:ind w:left="2815" w:hanging="360"/>
      </w:pPr>
      <w:rPr>
        <w:rFonts w:hint="default"/>
        <w:lang w:val="uk-UA" w:eastAsia="en-US" w:bidi="ar-SA"/>
      </w:rPr>
    </w:lvl>
    <w:lvl w:ilvl="3" w:tplc="6E1A73EC">
      <w:numFmt w:val="bullet"/>
      <w:lvlText w:val="•"/>
      <w:lvlJc w:val="left"/>
      <w:pPr>
        <w:ind w:left="3792" w:hanging="360"/>
      </w:pPr>
      <w:rPr>
        <w:rFonts w:hint="default"/>
        <w:lang w:val="uk-UA" w:eastAsia="en-US" w:bidi="ar-SA"/>
      </w:rPr>
    </w:lvl>
    <w:lvl w:ilvl="4" w:tplc="ADFC4670">
      <w:numFmt w:val="bullet"/>
      <w:lvlText w:val="•"/>
      <w:lvlJc w:val="left"/>
      <w:pPr>
        <w:ind w:left="4770" w:hanging="360"/>
      </w:pPr>
      <w:rPr>
        <w:rFonts w:hint="default"/>
        <w:lang w:val="uk-UA" w:eastAsia="en-US" w:bidi="ar-SA"/>
      </w:rPr>
    </w:lvl>
    <w:lvl w:ilvl="5" w:tplc="88C8F726">
      <w:numFmt w:val="bullet"/>
      <w:lvlText w:val="•"/>
      <w:lvlJc w:val="left"/>
      <w:pPr>
        <w:ind w:left="5747" w:hanging="360"/>
      </w:pPr>
      <w:rPr>
        <w:rFonts w:hint="default"/>
        <w:lang w:val="uk-UA" w:eastAsia="en-US" w:bidi="ar-SA"/>
      </w:rPr>
    </w:lvl>
    <w:lvl w:ilvl="6" w:tplc="F59E5196">
      <w:numFmt w:val="bullet"/>
      <w:lvlText w:val="•"/>
      <w:lvlJc w:val="left"/>
      <w:pPr>
        <w:ind w:left="6725" w:hanging="360"/>
      </w:pPr>
      <w:rPr>
        <w:rFonts w:hint="default"/>
        <w:lang w:val="uk-UA" w:eastAsia="en-US" w:bidi="ar-SA"/>
      </w:rPr>
    </w:lvl>
    <w:lvl w:ilvl="7" w:tplc="51269878">
      <w:numFmt w:val="bullet"/>
      <w:lvlText w:val="•"/>
      <w:lvlJc w:val="left"/>
      <w:pPr>
        <w:ind w:left="7702" w:hanging="360"/>
      </w:pPr>
      <w:rPr>
        <w:rFonts w:hint="default"/>
        <w:lang w:val="uk-UA" w:eastAsia="en-US" w:bidi="ar-SA"/>
      </w:rPr>
    </w:lvl>
    <w:lvl w:ilvl="8" w:tplc="C9929C86">
      <w:numFmt w:val="bullet"/>
      <w:lvlText w:val="•"/>
      <w:lvlJc w:val="left"/>
      <w:pPr>
        <w:ind w:left="8680" w:hanging="360"/>
      </w:pPr>
      <w:rPr>
        <w:rFonts w:hint="default"/>
        <w:lang w:val="uk-UA" w:eastAsia="en-US" w:bidi="ar-SA"/>
      </w:rPr>
    </w:lvl>
  </w:abstractNum>
  <w:abstractNum w:abstractNumId="12" w15:restartNumberingAfterBreak="0">
    <w:nsid w:val="3EAA4FEF"/>
    <w:multiLevelType w:val="multilevel"/>
    <w:tmpl w:val="A86478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78D3053"/>
    <w:multiLevelType w:val="hybridMultilevel"/>
    <w:tmpl w:val="429CD6D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15:restartNumberingAfterBreak="0">
    <w:nsid w:val="503B2A5B"/>
    <w:multiLevelType w:val="hybridMultilevel"/>
    <w:tmpl w:val="2D76800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66B73C4D"/>
    <w:multiLevelType w:val="multilevel"/>
    <w:tmpl w:val="1E1E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18689D"/>
    <w:multiLevelType w:val="hybridMultilevel"/>
    <w:tmpl w:val="F9027A7E"/>
    <w:lvl w:ilvl="0" w:tplc="E914348A">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791D1495"/>
    <w:multiLevelType w:val="hybridMultilevel"/>
    <w:tmpl w:val="9E9A2042"/>
    <w:lvl w:ilvl="0" w:tplc="C57476D0">
      <w:numFmt w:val="bullet"/>
      <w:lvlText w:val="-"/>
      <w:lvlJc w:val="left"/>
      <w:pPr>
        <w:ind w:left="143" w:hanging="285"/>
      </w:pPr>
      <w:rPr>
        <w:rFonts w:ascii="Calibri" w:eastAsia="Calibri" w:hAnsi="Calibri" w:cs="Calibri" w:hint="default"/>
        <w:b w:val="0"/>
        <w:bCs w:val="0"/>
        <w:i w:val="0"/>
        <w:iCs w:val="0"/>
        <w:spacing w:val="0"/>
        <w:w w:val="100"/>
        <w:sz w:val="28"/>
        <w:szCs w:val="28"/>
        <w:lang w:val="uk-UA" w:eastAsia="en-US" w:bidi="ar-SA"/>
      </w:rPr>
    </w:lvl>
    <w:lvl w:ilvl="1" w:tplc="91A4D582">
      <w:numFmt w:val="bullet"/>
      <w:lvlText w:val="•"/>
      <w:lvlJc w:val="left"/>
      <w:pPr>
        <w:ind w:left="1174" w:hanging="285"/>
      </w:pPr>
      <w:rPr>
        <w:rFonts w:hint="default"/>
        <w:lang w:val="uk-UA" w:eastAsia="en-US" w:bidi="ar-SA"/>
      </w:rPr>
    </w:lvl>
    <w:lvl w:ilvl="2" w:tplc="8DE4FFBA">
      <w:numFmt w:val="bullet"/>
      <w:lvlText w:val="•"/>
      <w:lvlJc w:val="left"/>
      <w:pPr>
        <w:ind w:left="2209" w:hanging="285"/>
      </w:pPr>
      <w:rPr>
        <w:rFonts w:hint="default"/>
        <w:lang w:val="uk-UA" w:eastAsia="en-US" w:bidi="ar-SA"/>
      </w:rPr>
    </w:lvl>
    <w:lvl w:ilvl="3" w:tplc="3D762394">
      <w:numFmt w:val="bullet"/>
      <w:lvlText w:val="•"/>
      <w:lvlJc w:val="left"/>
      <w:pPr>
        <w:ind w:left="3244" w:hanging="285"/>
      </w:pPr>
      <w:rPr>
        <w:rFonts w:hint="default"/>
        <w:lang w:val="uk-UA" w:eastAsia="en-US" w:bidi="ar-SA"/>
      </w:rPr>
    </w:lvl>
    <w:lvl w:ilvl="4" w:tplc="5EBA871A">
      <w:numFmt w:val="bullet"/>
      <w:lvlText w:val="•"/>
      <w:lvlJc w:val="left"/>
      <w:pPr>
        <w:ind w:left="4279" w:hanging="285"/>
      </w:pPr>
      <w:rPr>
        <w:rFonts w:hint="default"/>
        <w:lang w:val="uk-UA" w:eastAsia="en-US" w:bidi="ar-SA"/>
      </w:rPr>
    </w:lvl>
    <w:lvl w:ilvl="5" w:tplc="506823B8">
      <w:numFmt w:val="bullet"/>
      <w:lvlText w:val="•"/>
      <w:lvlJc w:val="left"/>
      <w:pPr>
        <w:ind w:left="5314" w:hanging="285"/>
      </w:pPr>
      <w:rPr>
        <w:rFonts w:hint="default"/>
        <w:lang w:val="uk-UA" w:eastAsia="en-US" w:bidi="ar-SA"/>
      </w:rPr>
    </w:lvl>
    <w:lvl w:ilvl="6" w:tplc="A574C22C">
      <w:numFmt w:val="bullet"/>
      <w:lvlText w:val="•"/>
      <w:lvlJc w:val="left"/>
      <w:pPr>
        <w:ind w:left="6348" w:hanging="285"/>
      </w:pPr>
      <w:rPr>
        <w:rFonts w:hint="default"/>
        <w:lang w:val="uk-UA" w:eastAsia="en-US" w:bidi="ar-SA"/>
      </w:rPr>
    </w:lvl>
    <w:lvl w:ilvl="7" w:tplc="913E71D8">
      <w:numFmt w:val="bullet"/>
      <w:lvlText w:val="•"/>
      <w:lvlJc w:val="left"/>
      <w:pPr>
        <w:ind w:left="7383" w:hanging="285"/>
      </w:pPr>
      <w:rPr>
        <w:rFonts w:hint="default"/>
        <w:lang w:val="uk-UA" w:eastAsia="en-US" w:bidi="ar-SA"/>
      </w:rPr>
    </w:lvl>
    <w:lvl w:ilvl="8" w:tplc="D9CE3354">
      <w:numFmt w:val="bullet"/>
      <w:lvlText w:val="•"/>
      <w:lvlJc w:val="left"/>
      <w:pPr>
        <w:ind w:left="8418" w:hanging="285"/>
      </w:pPr>
      <w:rPr>
        <w:rFonts w:hint="default"/>
        <w:lang w:val="uk-UA" w:eastAsia="en-US" w:bidi="ar-SA"/>
      </w:rPr>
    </w:lvl>
  </w:abstractNum>
  <w:num w:numId="1">
    <w:abstractNumId w:val="9"/>
  </w:num>
  <w:num w:numId="2">
    <w:abstractNumId w:val="7"/>
  </w:num>
  <w:num w:numId="3">
    <w:abstractNumId w:val="6"/>
  </w:num>
  <w:num w:numId="4">
    <w:abstractNumId w:val="17"/>
  </w:num>
  <w:num w:numId="5">
    <w:abstractNumId w:val="2"/>
  </w:num>
  <w:num w:numId="6">
    <w:abstractNumId w:val="5"/>
  </w:num>
  <w:num w:numId="7">
    <w:abstractNumId w:val="10"/>
  </w:num>
  <w:num w:numId="8">
    <w:abstractNumId w:val="12"/>
  </w:num>
  <w:num w:numId="9">
    <w:abstractNumId w:val="16"/>
  </w:num>
  <w:num w:numId="10">
    <w:abstractNumId w:val="15"/>
  </w:num>
  <w:num w:numId="11">
    <w:abstractNumId w:val="8"/>
  </w:num>
  <w:num w:numId="12">
    <w:abstractNumId w:val="0"/>
  </w:num>
  <w:num w:numId="13">
    <w:abstractNumId w:val="4"/>
  </w:num>
  <w:num w:numId="14">
    <w:abstractNumId w:val="3"/>
  </w:num>
  <w:num w:numId="15">
    <w:abstractNumId w:val="1"/>
  </w:num>
  <w:num w:numId="16">
    <w:abstractNumId w:val="11"/>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EF1"/>
    <w:rsid w:val="00000B86"/>
    <w:rsid w:val="00016522"/>
    <w:rsid w:val="000305AD"/>
    <w:rsid w:val="0005104E"/>
    <w:rsid w:val="00063E96"/>
    <w:rsid w:val="00066C1C"/>
    <w:rsid w:val="00084B10"/>
    <w:rsid w:val="00087961"/>
    <w:rsid w:val="000B5982"/>
    <w:rsid w:val="000C0ED5"/>
    <w:rsid w:val="000C1EFF"/>
    <w:rsid w:val="000F004A"/>
    <w:rsid w:val="000F775A"/>
    <w:rsid w:val="00111F1D"/>
    <w:rsid w:val="00117B63"/>
    <w:rsid w:val="00121AE5"/>
    <w:rsid w:val="0012250D"/>
    <w:rsid w:val="0014274D"/>
    <w:rsid w:val="00146F5C"/>
    <w:rsid w:val="00176AD9"/>
    <w:rsid w:val="00193F30"/>
    <w:rsid w:val="001B0774"/>
    <w:rsid w:val="001B5ACE"/>
    <w:rsid w:val="001E6837"/>
    <w:rsid w:val="001F1748"/>
    <w:rsid w:val="00205AB8"/>
    <w:rsid w:val="00205D8F"/>
    <w:rsid w:val="00216922"/>
    <w:rsid w:val="00216D02"/>
    <w:rsid w:val="00223471"/>
    <w:rsid w:val="00227C7E"/>
    <w:rsid w:val="00247965"/>
    <w:rsid w:val="002A072F"/>
    <w:rsid w:val="002A6C47"/>
    <w:rsid w:val="002D7D4D"/>
    <w:rsid w:val="002E79D9"/>
    <w:rsid w:val="00300265"/>
    <w:rsid w:val="00303207"/>
    <w:rsid w:val="0030419F"/>
    <w:rsid w:val="00333F28"/>
    <w:rsid w:val="00334402"/>
    <w:rsid w:val="0033791E"/>
    <w:rsid w:val="00365DAA"/>
    <w:rsid w:val="00384587"/>
    <w:rsid w:val="00385494"/>
    <w:rsid w:val="003A2B11"/>
    <w:rsid w:val="003B5BA1"/>
    <w:rsid w:val="003F28A0"/>
    <w:rsid w:val="004031FC"/>
    <w:rsid w:val="00424E74"/>
    <w:rsid w:val="004539DE"/>
    <w:rsid w:val="00457A74"/>
    <w:rsid w:val="00463623"/>
    <w:rsid w:val="00466384"/>
    <w:rsid w:val="00467CBF"/>
    <w:rsid w:val="00471AD0"/>
    <w:rsid w:val="00473037"/>
    <w:rsid w:val="004A64E0"/>
    <w:rsid w:val="004A7DBD"/>
    <w:rsid w:val="004B676A"/>
    <w:rsid w:val="004C12A1"/>
    <w:rsid w:val="004D4243"/>
    <w:rsid w:val="004D4958"/>
    <w:rsid w:val="004D5578"/>
    <w:rsid w:val="004F53D7"/>
    <w:rsid w:val="00500CDE"/>
    <w:rsid w:val="00515CC7"/>
    <w:rsid w:val="00540199"/>
    <w:rsid w:val="00551B38"/>
    <w:rsid w:val="0055330C"/>
    <w:rsid w:val="005609B8"/>
    <w:rsid w:val="005833D6"/>
    <w:rsid w:val="00595C1A"/>
    <w:rsid w:val="005A776C"/>
    <w:rsid w:val="005B328F"/>
    <w:rsid w:val="005B50B7"/>
    <w:rsid w:val="005C2F40"/>
    <w:rsid w:val="005C7D73"/>
    <w:rsid w:val="005D07F5"/>
    <w:rsid w:val="005E42A6"/>
    <w:rsid w:val="005E4B2D"/>
    <w:rsid w:val="005F3C13"/>
    <w:rsid w:val="006148E3"/>
    <w:rsid w:val="00622E28"/>
    <w:rsid w:val="00631EC3"/>
    <w:rsid w:val="006879C0"/>
    <w:rsid w:val="006A2E86"/>
    <w:rsid w:val="006B5ECD"/>
    <w:rsid w:val="006E0CC7"/>
    <w:rsid w:val="006E4BD4"/>
    <w:rsid w:val="00701413"/>
    <w:rsid w:val="0071447D"/>
    <w:rsid w:val="00714F5B"/>
    <w:rsid w:val="0074320F"/>
    <w:rsid w:val="007734BA"/>
    <w:rsid w:val="00777D4B"/>
    <w:rsid w:val="00777F1C"/>
    <w:rsid w:val="007A7A10"/>
    <w:rsid w:val="007B42A4"/>
    <w:rsid w:val="007E285A"/>
    <w:rsid w:val="007E552B"/>
    <w:rsid w:val="007E6D85"/>
    <w:rsid w:val="007F7DB0"/>
    <w:rsid w:val="00804C74"/>
    <w:rsid w:val="00826D62"/>
    <w:rsid w:val="00843665"/>
    <w:rsid w:val="00872CCD"/>
    <w:rsid w:val="008940D1"/>
    <w:rsid w:val="00894640"/>
    <w:rsid w:val="008B4192"/>
    <w:rsid w:val="008C7A1B"/>
    <w:rsid w:val="008D3B73"/>
    <w:rsid w:val="008E0E8A"/>
    <w:rsid w:val="008E5C8C"/>
    <w:rsid w:val="008E5D41"/>
    <w:rsid w:val="008F0A31"/>
    <w:rsid w:val="008F27E1"/>
    <w:rsid w:val="008F4C28"/>
    <w:rsid w:val="008F4C4B"/>
    <w:rsid w:val="008F50DC"/>
    <w:rsid w:val="00900186"/>
    <w:rsid w:val="00901453"/>
    <w:rsid w:val="0090637B"/>
    <w:rsid w:val="009207BA"/>
    <w:rsid w:val="009520BD"/>
    <w:rsid w:val="00970476"/>
    <w:rsid w:val="009C4D6D"/>
    <w:rsid w:val="009F7D38"/>
    <w:rsid w:val="00A005A9"/>
    <w:rsid w:val="00A051DA"/>
    <w:rsid w:val="00A16B2D"/>
    <w:rsid w:val="00A33473"/>
    <w:rsid w:val="00A43C58"/>
    <w:rsid w:val="00A44F85"/>
    <w:rsid w:val="00A72795"/>
    <w:rsid w:val="00A7736A"/>
    <w:rsid w:val="00A83E59"/>
    <w:rsid w:val="00A87EF1"/>
    <w:rsid w:val="00AA003A"/>
    <w:rsid w:val="00AA0D9E"/>
    <w:rsid w:val="00AB2B88"/>
    <w:rsid w:val="00AC70F7"/>
    <w:rsid w:val="00AD4B21"/>
    <w:rsid w:val="00AD7C04"/>
    <w:rsid w:val="00AE0E68"/>
    <w:rsid w:val="00AE5F25"/>
    <w:rsid w:val="00B76B82"/>
    <w:rsid w:val="00B92AB1"/>
    <w:rsid w:val="00B9302D"/>
    <w:rsid w:val="00B942D4"/>
    <w:rsid w:val="00BB1F60"/>
    <w:rsid w:val="00BB2470"/>
    <w:rsid w:val="00BC6190"/>
    <w:rsid w:val="00BC7F6A"/>
    <w:rsid w:val="00BF608A"/>
    <w:rsid w:val="00C51CF5"/>
    <w:rsid w:val="00C67A54"/>
    <w:rsid w:val="00C7498B"/>
    <w:rsid w:val="00C77572"/>
    <w:rsid w:val="00CA198D"/>
    <w:rsid w:val="00CD35DF"/>
    <w:rsid w:val="00CD7B8E"/>
    <w:rsid w:val="00CE39FA"/>
    <w:rsid w:val="00D16974"/>
    <w:rsid w:val="00D20F51"/>
    <w:rsid w:val="00D21AB9"/>
    <w:rsid w:val="00D2579B"/>
    <w:rsid w:val="00D47DF9"/>
    <w:rsid w:val="00D47E27"/>
    <w:rsid w:val="00D602AF"/>
    <w:rsid w:val="00D762AC"/>
    <w:rsid w:val="00D9371B"/>
    <w:rsid w:val="00DA329C"/>
    <w:rsid w:val="00DA704F"/>
    <w:rsid w:val="00DB3FAB"/>
    <w:rsid w:val="00DC2BE4"/>
    <w:rsid w:val="00E01901"/>
    <w:rsid w:val="00E06207"/>
    <w:rsid w:val="00E5768F"/>
    <w:rsid w:val="00E709FE"/>
    <w:rsid w:val="00E71B93"/>
    <w:rsid w:val="00E742E0"/>
    <w:rsid w:val="00E816CD"/>
    <w:rsid w:val="00EA0600"/>
    <w:rsid w:val="00EA3A8B"/>
    <w:rsid w:val="00EC5BC6"/>
    <w:rsid w:val="00ED2138"/>
    <w:rsid w:val="00EE159F"/>
    <w:rsid w:val="00EE4F6A"/>
    <w:rsid w:val="00F00E5E"/>
    <w:rsid w:val="00F14740"/>
    <w:rsid w:val="00F35E4A"/>
    <w:rsid w:val="00F4465C"/>
    <w:rsid w:val="00F70B48"/>
    <w:rsid w:val="00F82147"/>
    <w:rsid w:val="00F92337"/>
    <w:rsid w:val="00F938E3"/>
    <w:rsid w:val="00FD5D44"/>
    <w:rsid w:val="00FE2AAB"/>
    <w:rsid w:val="00FF6DB2"/>
    <w:rsid w:val="00FF7C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365FD"/>
  <w15:docId w15:val="{5BC47042-21B6-4E87-AF4C-C0863002F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firstLine="565"/>
      <w:jc w:val="both"/>
    </w:pPr>
    <w:rPr>
      <w:sz w:val="28"/>
      <w:szCs w:val="28"/>
    </w:rPr>
  </w:style>
  <w:style w:type="paragraph" w:styleId="a4">
    <w:name w:val="List Paragraph"/>
    <w:basedOn w:val="a"/>
    <w:uiPriority w:val="1"/>
    <w:qFormat/>
    <w:pPr>
      <w:ind w:left="143" w:firstLine="565"/>
      <w:jc w:val="both"/>
    </w:pPr>
  </w:style>
  <w:style w:type="paragraph" w:customStyle="1" w:styleId="TableParagraph">
    <w:name w:val="Table Paragraph"/>
    <w:basedOn w:val="a"/>
    <w:uiPriority w:val="1"/>
    <w:qFormat/>
  </w:style>
  <w:style w:type="character" w:styleId="a5">
    <w:name w:val="Hyperlink"/>
    <w:basedOn w:val="a0"/>
    <w:uiPriority w:val="99"/>
    <w:unhideWhenUsed/>
    <w:rsid w:val="00334402"/>
    <w:rPr>
      <w:color w:val="0000FF" w:themeColor="hyperlink"/>
      <w:u w:val="single"/>
    </w:rPr>
  </w:style>
  <w:style w:type="character" w:customStyle="1" w:styleId="UnresolvedMention">
    <w:name w:val="Unresolved Mention"/>
    <w:basedOn w:val="a0"/>
    <w:uiPriority w:val="99"/>
    <w:semiHidden/>
    <w:unhideWhenUsed/>
    <w:rsid w:val="00334402"/>
    <w:rPr>
      <w:color w:val="605E5C"/>
      <w:shd w:val="clear" w:color="auto" w:fill="E1DFDD"/>
    </w:rPr>
  </w:style>
  <w:style w:type="paragraph" w:styleId="a6">
    <w:name w:val="Normal (Web)"/>
    <w:basedOn w:val="a"/>
    <w:uiPriority w:val="99"/>
    <w:semiHidden/>
    <w:unhideWhenUsed/>
    <w:rsid w:val="00D602AF"/>
    <w:pPr>
      <w:widowControl/>
      <w:autoSpaceDE/>
      <w:autoSpaceDN/>
      <w:spacing w:before="100" w:beforeAutospacing="1" w:after="100" w:afterAutospacing="1"/>
    </w:pPr>
    <w:rPr>
      <w:sz w:val="24"/>
      <w:szCs w:val="24"/>
      <w:lang w:eastAsia="uk-UA"/>
    </w:rPr>
  </w:style>
  <w:style w:type="paragraph" w:styleId="a7">
    <w:name w:val="header"/>
    <w:basedOn w:val="a"/>
    <w:link w:val="a8"/>
    <w:uiPriority w:val="99"/>
    <w:unhideWhenUsed/>
    <w:rsid w:val="00777D4B"/>
    <w:pPr>
      <w:tabs>
        <w:tab w:val="center" w:pos="4819"/>
        <w:tab w:val="right" w:pos="9639"/>
      </w:tabs>
    </w:pPr>
  </w:style>
  <w:style w:type="character" w:customStyle="1" w:styleId="a8">
    <w:name w:val="Верхній колонтитул Знак"/>
    <w:basedOn w:val="a0"/>
    <w:link w:val="a7"/>
    <w:uiPriority w:val="99"/>
    <w:rsid w:val="00777D4B"/>
    <w:rPr>
      <w:rFonts w:ascii="Times New Roman" w:eastAsia="Times New Roman" w:hAnsi="Times New Roman" w:cs="Times New Roman"/>
      <w:lang w:val="uk-UA"/>
    </w:rPr>
  </w:style>
  <w:style w:type="paragraph" w:styleId="a9">
    <w:name w:val="footer"/>
    <w:basedOn w:val="a"/>
    <w:link w:val="aa"/>
    <w:uiPriority w:val="99"/>
    <w:unhideWhenUsed/>
    <w:rsid w:val="00777D4B"/>
    <w:pPr>
      <w:tabs>
        <w:tab w:val="center" w:pos="4819"/>
        <w:tab w:val="right" w:pos="9639"/>
      </w:tabs>
    </w:pPr>
  </w:style>
  <w:style w:type="character" w:customStyle="1" w:styleId="aa">
    <w:name w:val="Нижній колонтитул Знак"/>
    <w:basedOn w:val="a0"/>
    <w:link w:val="a9"/>
    <w:uiPriority w:val="99"/>
    <w:rsid w:val="00777D4B"/>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94394">
      <w:bodyDiv w:val="1"/>
      <w:marLeft w:val="0"/>
      <w:marRight w:val="0"/>
      <w:marTop w:val="0"/>
      <w:marBottom w:val="0"/>
      <w:divBdr>
        <w:top w:val="none" w:sz="0" w:space="0" w:color="auto"/>
        <w:left w:val="none" w:sz="0" w:space="0" w:color="auto"/>
        <w:bottom w:val="none" w:sz="0" w:space="0" w:color="auto"/>
        <w:right w:val="none" w:sz="0" w:space="0" w:color="auto"/>
      </w:divBdr>
    </w:div>
    <w:div w:id="212353733">
      <w:bodyDiv w:val="1"/>
      <w:marLeft w:val="0"/>
      <w:marRight w:val="0"/>
      <w:marTop w:val="0"/>
      <w:marBottom w:val="0"/>
      <w:divBdr>
        <w:top w:val="none" w:sz="0" w:space="0" w:color="auto"/>
        <w:left w:val="none" w:sz="0" w:space="0" w:color="auto"/>
        <w:bottom w:val="none" w:sz="0" w:space="0" w:color="auto"/>
        <w:right w:val="none" w:sz="0" w:space="0" w:color="auto"/>
      </w:divBdr>
    </w:div>
    <w:div w:id="697782996">
      <w:bodyDiv w:val="1"/>
      <w:marLeft w:val="0"/>
      <w:marRight w:val="0"/>
      <w:marTop w:val="0"/>
      <w:marBottom w:val="0"/>
      <w:divBdr>
        <w:top w:val="none" w:sz="0" w:space="0" w:color="auto"/>
        <w:left w:val="none" w:sz="0" w:space="0" w:color="auto"/>
        <w:bottom w:val="none" w:sz="0" w:space="0" w:color="auto"/>
        <w:right w:val="none" w:sz="0" w:space="0" w:color="auto"/>
      </w:divBdr>
    </w:div>
    <w:div w:id="963579093">
      <w:bodyDiv w:val="1"/>
      <w:marLeft w:val="0"/>
      <w:marRight w:val="0"/>
      <w:marTop w:val="0"/>
      <w:marBottom w:val="0"/>
      <w:divBdr>
        <w:top w:val="none" w:sz="0" w:space="0" w:color="auto"/>
        <w:left w:val="none" w:sz="0" w:space="0" w:color="auto"/>
        <w:bottom w:val="none" w:sz="0" w:space="0" w:color="auto"/>
        <w:right w:val="none" w:sz="0" w:space="0" w:color="auto"/>
      </w:divBdr>
    </w:div>
    <w:div w:id="1751270488">
      <w:bodyDiv w:val="1"/>
      <w:marLeft w:val="0"/>
      <w:marRight w:val="0"/>
      <w:marTop w:val="0"/>
      <w:marBottom w:val="0"/>
      <w:divBdr>
        <w:top w:val="none" w:sz="0" w:space="0" w:color="auto"/>
        <w:left w:val="none" w:sz="0" w:space="0" w:color="auto"/>
        <w:bottom w:val="none" w:sz="0" w:space="0" w:color="auto"/>
        <w:right w:val="none" w:sz="0" w:space="0" w:color="auto"/>
      </w:divBdr>
      <w:divsChild>
        <w:div w:id="459958682">
          <w:marLeft w:val="0"/>
          <w:marRight w:val="0"/>
          <w:marTop w:val="0"/>
          <w:marBottom w:val="0"/>
          <w:divBdr>
            <w:top w:val="none" w:sz="0" w:space="0" w:color="auto"/>
            <w:left w:val="none" w:sz="0" w:space="0" w:color="auto"/>
            <w:bottom w:val="none" w:sz="0" w:space="0" w:color="auto"/>
            <w:right w:val="none" w:sz="0" w:space="0" w:color="auto"/>
          </w:divBdr>
          <w:divsChild>
            <w:div w:id="149575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72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zakon4.rada.gov.ua/laws/show/266-2015-%D0%BF" TargetMode="External"/><Relationship Id="rId18" Type="http://schemas.openxmlformats.org/officeDocument/2006/relationships/hyperlink" Target="https://science.iea.gov.ua/wp-content/uploads/2020/10/4_Bakhrushin_29_2020_50_66.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so.org/standard/62542.html" TargetMode="External"/><Relationship Id="rId7" Type="http://schemas.openxmlformats.org/officeDocument/2006/relationships/endnotes" Target="endnotes.xml"/><Relationship Id="rId12" Type="http://schemas.openxmlformats.org/officeDocument/2006/relationships/hyperlink" Target="http://zakon4.rada.gov.ua/laws/show/1341-2011-&#1087;" TargetMode="External"/><Relationship Id="rId17" Type="http://schemas.openxmlformats.org/officeDocument/2006/relationships/hyperlink" Target="https://arts.gov.ua/zatverdzheno-profesijnyj-standart-fahivecz-z-bibliotechnoyi-sprav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gister.nqa.gov.ua/uploads/0/852-ps_bibliograf_copy.pdf" TargetMode="External"/><Relationship Id="rId20" Type="http://schemas.openxmlformats.org/officeDocument/2006/relationships/hyperlink" Target="https://unesdoc.unesco.org/ark:/48223/pf00002191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722/2019"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register.nqa.gov.ua/uploads/0/728-bibliotekar.pdf" TargetMode="External"/><Relationship Id="rId23" Type="http://schemas.openxmlformats.org/officeDocument/2006/relationships/hyperlink" Target="https://www.iso.org/standard/62542.html" TargetMode="External"/><Relationship Id="rId10" Type="http://schemas.openxmlformats.org/officeDocument/2006/relationships/hyperlink" Target="http://zakon5.rada.gov.ua/laws/show/2145-19" TargetMode="External"/><Relationship Id="rId19" Type="http://schemas.openxmlformats.org/officeDocument/2006/relationships/hyperlink" Target="https://www.kmu.gov.ua/storage/app/uploads/public/677/7ff/a98/6777ffa9843e2801562533.pdf" TargetMode="External"/><Relationship Id="rId4" Type="http://schemas.openxmlformats.org/officeDocument/2006/relationships/settings" Target="settings.xml"/><Relationship Id="rId9" Type="http://schemas.openxmlformats.org/officeDocument/2006/relationships/hyperlink" Target="http://zakon4.rada.gov.ua/laws/show/1556-18" TargetMode="External"/><Relationship Id="rId14" Type="http://schemas.openxmlformats.org/officeDocument/2006/relationships/hyperlink" Target="https://zakon.rada.gov.ua/rada/show/va327609-10" TargetMode="External"/><Relationship Id="rId22" Type="http://schemas.openxmlformats.org/officeDocument/2006/relationships/hyperlink" Target="https://eur-lex.europa.eu/legal-content/EN/TXT/?uri=uriserv:OJ.C_.2018.189.01.0001.01.ENG&amp;toc=OJ:C:2018:189: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A25D9-E4B9-4104-AF13-FC8253AC4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23114</Words>
  <Characters>13176</Characters>
  <Application>Microsoft Office Word</Application>
  <DocSecurity>0</DocSecurity>
  <Lines>109</Lines>
  <Paragraphs>72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iryna</dc:creator>
  <cp:lastModifiedBy>Дідусенко Світлана Іванівна</cp:lastModifiedBy>
  <cp:revision>6</cp:revision>
  <dcterms:created xsi:type="dcterms:W3CDTF">2026-05-04T08:00:00Z</dcterms:created>
  <dcterms:modified xsi:type="dcterms:W3CDTF">2026-05-07T09:05:00Z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2026-03-22T00:00:00Z</vt:filetime>
  </property>
  <property fmtid="{D5CDD505-2E9C-101B-9397-08002B2CF9AE}" pid="3" name="Creator">
    <vt:lpwstr>Microsoft Word</vt:lpwstr>
  </property>
  <property fmtid="{D5CDD505-2E9C-101B-9397-08002B2CF9AE}" pid="4" name="LastSaved">
    <vt:filetime>2026-03-22T00:00:00Z</vt:filetime>
  </property>
</Properties>
</file>