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74" w:rsidRDefault="00CD5BA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ПОРІВНЯЛЬНА ТАБЛИЦЯ</w:t>
      </w:r>
    </w:p>
    <w:p w:rsidR="00872B74" w:rsidRDefault="00CD5BA5">
      <w:pPr>
        <w:ind w:right="-134"/>
        <w:jc w:val="center"/>
        <w:rPr>
          <w:rFonts w:ascii="Times New Roman" w:eastAsia="Times New Roman" w:hAnsi="Times New Roman" w:cs="Times New Roman"/>
          <w:b/>
          <w:sz w:val="28"/>
          <w:szCs w:val="28"/>
        </w:rPr>
      </w:pPr>
      <w:bookmarkStart w:id="0" w:name="_heading=h.7b8ylqoo8zca" w:colFirst="0" w:colLast="0"/>
      <w:bookmarkEnd w:id="0"/>
      <w:r>
        <w:rPr>
          <w:rFonts w:ascii="Times New Roman" w:eastAsia="Times New Roman" w:hAnsi="Times New Roman" w:cs="Times New Roman"/>
          <w:b/>
          <w:color w:val="000000"/>
          <w:sz w:val="28"/>
          <w:szCs w:val="28"/>
        </w:rPr>
        <w:t>до проєкту наказу Міністерства освіти і науки України «</w:t>
      </w:r>
      <w:r>
        <w:rPr>
          <w:rFonts w:ascii="Times New Roman" w:eastAsia="Times New Roman" w:hAnsi="Times New Roman" w:cs="Times New Roman"/>
          <w:b/>
          <w:sz w:val="28"/>
          <w:szCs w:val="28"/>
        </w:rPr>
        <w:t>Про затвердження Змін до деяких нормативно-правових актів Міністерства освіти і науки України, визнання такими, що втратили чинність, наказів Міністерства освіти і науки України від 07.09.2011 № 1030, та від 31.05.2018  № 555»</w:t>
      </w:r>
    </w:p>
    <w:p w:rsidR="00872B74" w:rsidRDefault="00872B74">
      <w:pPr>
        <w:spacing w:after="0" w:line="240" w:lineRule="auto"/>
        <w:rPr>
          <w:rFonts w:ascii="Times New Roman" w:eastAsia="Times New Roman" w:hAnsi="Times New Roman" w:cs="Times New Roman"/>
          <w:b/>
          <w:sz w:val="24"/>
          <w:szCs w:val="24"/>
        </w:rPr>
      </w:pPr>
    </w:p>
    <w:tbl>
      <w:tblPr>
        <w:tblStyle w:val="af1"/>
        <w:tblW w:w="0" w:type="auto"/>
        <w:tblLook w:val="04A0" w:firstRow="1" w:lastRow="0" w:firstColumn="1" w:lastColumn="0" w:noHBand="0" w:noVBand="1"/>
      </w:tblPr>
      <w:tblGrid>
        <w:gridCol w:w="7564"/>
        <w:gridCol w:w="7564"/>
      </w:tblGrid>
      <w:tr w:rsidR="001952AB" w:rsidTr="001952AB">
        <w:tc>
          <w:tcPr>
            <w:tcW w:w="7564" w:type="dxa"/>
          </w:tcPr>
          <w:p w:rsidR="001952AB" w:rsidRDefault="001952AB" w:rsidP="001952A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Зміст положення акта законодавства</w:t>
            </w:r>
          </w:p>
        </w:tc>
        <w:tc>
          <w:tcPr>
            <w:tcW w:w="7564" w:type="dxa"/>
          </w:tcPr>
          <w:p w:rsidR="001952AB" w:rsidRDefault="001952AB" w:rsidP="001952A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Зміст відповідного положення проєкту акта</w:t>
            </w:r>
          </w:p>
          <w:p w:rsidR="001952AB" w:rsidRDefault="001952AB" w:rsidP="001952AB">
            <w:pPr>
              <w:jc w:val="center"/>
              <w:rPr>
                <w:rFonts w:ascii="Times New Roman" w:eastAsia="Times New Roman" w:hAnsi="Times New Roman" w:cs="Times New Roman"/>
                <w:sz w:val="24"/>
                <w:szCs w:val="24"/>
              </w:rPr>
            </w:pPr>
          </w:p>
        </w:tc>
      </w:tr>
      <w:tr w:rsidR="001952AB" w:rsidTr="000A132A">
        <w:tc>
          <w:tcPr>
            <w:tcW w:w="15128" w:type="dxa"/>
            <w:gridSpan w:val="2"/>
          </w:tcPr>
          <w:p w:rsidR="001952AB" w:rsidRDefault="001952AB" w:rsidP="001952AB">
            <w:r>
              <w:rPr>
                <w:rFonts w:ascii="Times New Roman" w:eastAsia="Times New Roman" w:hAnsi="Times New Roman" w:cs="Times New Roman"/>
                <w:b/>
                <w:sz w:val="24"/>
                <w:szCs w:val="24"/>
              </w:rPr>
              <w:t>Наказ Міністерства освіти і науки України від 13 березня 2008 року № 168</w:t>
            </w:r>
            <w:r>
              <w:rPr>
                <w:rFonts w:ascii="Times New Roman" w:eastAsia="Times New Roman" w:hAnsi="Times New Roman" w:cs="Times New Roman"/>
                <w:b/>
                <w:sz w:val="24"/>
                <w:szCs w:val="24"/>
                <w:lang w:val="uk-UA"/>
              </w:rPr>
              <w:t xml:space="preserve"> «</w:t>
            </w:r>
            <w:r w:rsidRPr="00655B03">
              <w:rPr>
                <w:rFonts w:ascii="Times New Roman" w:eastAsia="Times New Roman" w:hAnsi="Times New Roman" w:cs="Times New Roman"/>
                <w:b/>
                <w:bCs/>
                <w:sz w:val="24"/>
                <w:szCs w:val="24"/>
              </w:rPr>
              <w:t>Про затвердження Положення про Міжнародний конкурс з української мови імені Петра Яцика</w:t>
            </w:r>
            <w:r>
              <w:rPr>
                <w:rFonts w:ascii="Times New Roman" w:eastAsia="Times New Roman" w:hAnsi="Times New Roman" w:cs="Times New Roman"/>
                <w:b/>
                <w:bCs/>
                <w:sz w:val="24"/>
                <w:szCs w:val="24"/>
                <w:lang w:val="uk-UA"/>
              </w:rPr>
              <w:t>»</w:t>
            </w:r>
            <w:r>
              <w:rPr>
                <w:rFonts w:ascii="Times New Roman" w:eastAsia="Times New Roman" w:hAnsi="Times New Roman" w:cs="Times New Roman"/>
                <w:b/>
                <w:sz w:val="24"/>
                <w:szCs w:val="24"/>
              </w:rPr>
              <w:t>, зареєстрований у Міністерстві юстиції України  15 липня 2008 року за № 643/15334 (зі змінами)</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Структурним підрозділам Міністерства освіти і науки України, </w:t>
            </w:r>
            <w:r>
              <w:rPr>
                <w:rFonts w:ascii="Times New Roman" w:eastAsia="Times New Roman" w:hAnsi="Times New Roman" w:cs="Times New Roman"/>
                <w:b/>
                <w:sz w:val="24"/>
                <w:szCs w:val="24"/>
              </w:rPr>
              <w:t>Державній науковій установі «Інститут модернізації змісту освіти»</w:t>
            </w:r>
            <w:r>
              <w:rPr>
                <w:rFonts w:ascii="Times New Roman" w:eastAsia="Times New Roman" w:hAnsi="Times New Roman" w:cs="Times New Roman"/>
                <w:sz w:val="24"/>
                <w:szCs w:val="24"/>
              </w:rPr>
              <w:t xml:space="preserve"> спільно зі структурними підрозділами з питань освіти Автономної Республіки Крим, обласних, Київської та Севастопольської міських державних адміністрацій забезпечувати проведення конкурсу відповідно до затвердженого Положення.</w:t>
            </w:r>
          </w:p>
        </w:tc>
        <w:tc>
          <w:tcPr>
            <w:tcW w:w="7564" w:type="dxa"/>
          </w:tcPr>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Структурним підрозділам Міністерства освіти і науки України, </w:t>
            </w:r>
            <w:r>
              <w:rPr>
                <w:rFonts w:ascii="Times New Roman" w:eastAsia="Times New Roman" w:hAnsi="Times New Roman" w:cs="Times New Roman"/>
                <w:b/>
                <w:sz w:val="24"/>
                <w:szCs w:val="24"/>
              </w:rPr>
              <w:t xml:space="preserve">Національному центру «Мала академія наук України» </w:t>
            </w:r>
            <w:r>
              <w:rPr>
                <w:rFonts w:ascii="Times New Roman" w:eastAsia="Times New Roman" w:hAnsi="Times New Roman" w:cs="Times New Roman"/>
                <w:sz w:val="24"/>
                <w:szCs w:val="24"/>
              </w:rPr>
              <w:t>спільно зі структурними підрозділами з питань освіти Автономної Республіки Крим, обласних, Київської та Севастопольської міських державних адміністрацій забезпечувати проведення конкурсу відповідно до затвердженого Положення.</w:t>
            </w:r>
          </w:p>
          <w:p w:rsidR="001952AB" w:rsidRDefault="001952AB" w:rsidP="001952AB">
            <w:pPr>
              <w:ind w:left="112" w:right="86"/>
              <w:jc w:val="both"/>
              <w:rPr>
                <w:rFonts w:ascii="Times New Roman" w:eastAsia="Times New Roman" w:hAnsi="Times New Roman" w:cs="Times New Roman"/>
                <w:sz w:val="24"/>
                <w:szCs w:val="24"/>
              </w:rPr>
            </w:pPr>
          </w:p>
        </w:tc>
      </w:tr>
      <w:tr w:rsidR="001952AB" w:rsidTr="00611878">
        <w:tc>
          <w:tcPr>
            <w:tcW w:w="15128" w:type="dxa"/>
            <w:gridSpan w:val="2"/>
          </w:tcPr>
          <w:p w:rsidR="001952AB" w:rsidRDefault="001952AB" w:rsidP="001952AB">
            <w:r>
              <w:rPr>
                <w:rFonts w:ascii="Times New Roman" w:eastAsia="Times New Roman" w:hAnsi="Times New Roman" w:cs="Times New Roman"/>
                <w:b/>
                <w:sz w:val="24"/>
                <w:szCs w:val="24"/>
              </w:rPr>
              <w:t>Положення про Міжнародний конкурс з української мови імені Петра Яцика, затверджене наказом Міністерства освіти і науки України від 13 березня 2008 року № 168, зареєстрованим у Міністерстві юстиції України 15 липня 2008 року за № 643/15334 (зі змінами)</w:t>
            </w:r>
          </w:p>
        </w:tc>
      </w:tr>
      <w:tr w:rsidR="001952AB" w:rsidTr="00D77626">
        <w:tc>
          <w:tcPr>
            <w:tcW w:w="15128" w:type="dxa"/>
            <w:gridSpan w:val="2"/>
          </w:tcPr>
          <w:p w:rsidR="001952AB" w:rsidRDefault="001952AB" w:rsidP="001952AB">
            <w:pPr>
              <w:jc w:val="center"/>
            </w:pPr>
            <w:r>
              <w:rPr>
                <w:rFonts w:ascii="Times New Roman" w:eastAsia="Times New Roman" w:hAnsi="Times New Roman" w:cs="Times New Roman"/>
                <w:b/>
                <w:sz w:val="24"/>
                <w:szCs w:val="24"/>
              </w:rPr>
              <w:t>I. Загальні положення</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Організаторами Міжнародного конкурсу є Міністерство освіти і науки України, Міністерство оборони України, Міжнародний благодійний фонд «Ліга українських меценатів», Інститут української мови Національної академії наук України.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організації Міжнародного конкурсу можуть залучатися представники </w:t>
            </w:r>
            <w:r>
              <w:rPr>
                <w:rFonts w:ascii="Times New Roman" w:eastAsia="Times New Roman" w:hAnsi="Times New Roman" w:cs="Times New Roman"/>
                <w:b/>
                <w:sz w:val="24"/>
                <w:szCs w:val="24"/>
              </w:rPr>
              <w:t>Міністерства культури та інформаційної політики України,</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державної установи «Український інститут»,</w:t>
            </w:r>
            <w:r>
              <w:rPr>
                <w:rFonts w:ascii="Times New Roman" w:eastAsia="Times New Roman" w:hAnsi="Times New Roman" w:cs="Times New Roman"/>
                <w:sz w:val="24"/>
                <w:szCs w:val="24"/>
              </w:rPr>
              <w:t xml:space="preserve"> Національної академії педагогічних наук України, громадських об’єднань (за згодою).</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Організаційне та методичне забезпечення Міжнародного конкурсу здійснює </w:t>
            </w:r>
            <w:r>
              <w:rPr>
                <w:rFonts w:ascii="Times New Roman" w:eastAsia="Times New Roman" w:hAnsi="Times New Roman" w:cs="Times New Roman"/>
                <w:b/>
                <w:sz w:val="24"/>
                <w:szCs w:val="24"/>
              </w:rPr>
              <w:t>Державна наукова установа «Інститут модернізації змісту освіти» (далі - ІМЗО).</w:t>
            </w:r>
          </w:p>
        </w:tc>
        <w:tc>
          <w:tcPr>
            <w:tcW w:w="7564" w:type="dxa"/>
          </w:tcPr>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Організаторами Міжнародного конкурсу є Міністерство освіти і науки України, Міністерство оборони України, Міжнародний благодійний фонд «Ліга українських меценатів», Інститут української мови Національної академії наук України.</w:t>
            </w:r>
          </w:p>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організації Міжнародного конкурсу можуть залучатися представники </w:t>
            </w:r>
            <w:r>
              <w:rPr>
                <w:rFonts w:ascii="Times New Roman" w:eastAsia="Times New Roman" w:hAnsi="Times New Roman" w:cs="Times New Roman"/>
                <w:b/>
                <w:sz w:val="24"/>
                <w:szCs w:val="24"/>
              </w:rPr>
              <w:t>Міністерства культури та стратегічних комунікацій України</w:t>
            </w:r>
            <w:r>
              <w:rPr>
                <w:rFonts w:ascii="Times New Roman" w:eastAsia="Times New Roman" w:hAnsi="Times New Roman" w:cs="Times New Roman"/>
                <w:sz w:val="24"/>
                <w:szCs w:val="24"/>
              </w:rPr>
              <w:t>, державної установи «Український інститут», Національної академії педагогічних наук України, громадських об’єднань (за згодою).</w:t>
            </w:r>
          </w:p>
          <w:p w:rsidR="001952AB" w:rsidRPr="00CD5BA5" w:rsidRDefault="001952AB" w:rsidP="001952AB">
            <w:pPr>
              <w:ind w:left="112" w:right="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Організаційне та методичне забезпечення Міжнародного конкурсу здійснює </w:t>
            </w:r>
            <w:r>
              <w:rPr>
                <w:rFonts w:ascii="Times New Roman" w:eastAsia="Times New Roman" w:hAnsi="Times New Roman" w:cs="Times New Roman"/>
                <w:b/>
                <w:sz w:val="24"/>
                <w:szCs w:val="24"/>
              </w:rPr>
              <w:t>Національний центр «Мала академія наук України» (далі – НЦ «МАНУ»).</w:t>
            </w:r>
          </w:p>
        </w:tc>
      </w:tr>
      <w:tr w:rsidR="001952AB" w:rsidTr="00867727">
        <w:tc>
          <w:tcPr>
            <w:tcW w:w="15128" w:type="dxa"/>
            <w:gridSpan w:val="2"/>
          </w:tcPr>
          <w:p w:rsidR="001952AB" w:rsidRDefault="001952AB" w:rsidP="001952AB">
            <w:pPr>
              <w:jc w:val="center"/>
            </w:pPr>
            <w:r>
              <w:rPr>
                <w:rFonts w:ascii="Times New Roman" w:eastAsia="Times New Roman" w:hAnsi="Times New Roman" w:cs="Times New Roman"/>
                <w:b/>
                <w:sz w:val="24"/>
                <w:szCs w:val="24"/>
              </w:rPr>
              <w:lastRenderedPageBreak/>
              <w:t>II. Етапи проведення Міжнародного конкурсу</w:t>
            </w:r>
          </w:p>
        </w:tc>
      </w:tr>
      <w:tr w:rsidR="001952AB" w:rsidTr="001952AB">
        <w:tc>
          <w:tcPr>
            <w:tcW w:w="7564" w:type="dxa"/>
          </w:tcPr>
          <w:p w:rsidR="001952AB" w:rsidRDefault="001952AB" w:rsidP="001952AB">
            <w:pPr>
              <w:ind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Міжнародний конкурс проводиться в таких категоріях:</w:t>
            </w:r>
          </w:p>
          <w:p w:rsidR="001952AB" w:rsidRDefault="001952AB" w:rsidP="001952AB">
            <w:pPr>
              <w:ind w:firstLine="313"/>
              <w:jc w:val="both"/>
              <w:rPr>
                <w:rFonts w:ascii="Times New Roman" w:eastAsia="Times New Roman" w:hAnsi="Times New Roman" w:cs="Times New Roman"/>
                <w:sz w:val="24"/>
                <w:szCs w:val="24"/>
              </w:rPr>
            </w:pPr>
            <w:bookmarkStart w:id="1" w:name="bookmark=id.4tjctx3t95r4" w:colFirst="0" w:colLast="0"/>
            <w:bookmarkEnd w:id="1"/>
            <w:r>
              <w:rPr>
                <w:rFonts w:ascii="Times New Roman" w:eastAsia="Times New Roman" w:hAnsi="Times New Roman" w:cs="Times New Roman"/>
                <w:sz w:val="24"/>
                <w:szCs w:val="24"/>
              </w:rPr>
              <w:t>здобувачі загальної середньої освіти одного року навчання (3-11 (12) класи);</w:t>
            </w:r>
          </w:p>
          <w:p w:rsidR="001952AB" w:rsidRDefault="001952AB" w:rsidP="001952AB">
            <w:pPr>
              <w:ind w:firstLine="313"/>
              <w:jc w:val="both"/>
              <w:rPr>
                <w:rFonts w:ascii="Times New Roman" w:eastAsia="Times New Roman" w:hAnsi="Times New Roman" w:cs="Times New Roman"/>
                <w:sz w:val="24"/>
                <w:szCs w:val="24"/>
              </w:rPr>
            </w:pPr>
            <w:bookmarkStart w:id="2" w:name="bookmark=id.yp5hfo6hu761" w:colFirst="0" w:colLast="0"/>
            <w:bookmarkEnd w:id="2"/>
            <w:r>
              <w:rPr>
                <w:rFonts w:ascii="Times New Roman" w:eastAsia="Times New Roman" w:hAnsi="Times New Roman" w:cs="Times New Roman"/>
                <w:sz w:val="24"/>
                <w:szCs w:val="24"/>
              </w:rPr>
              <w:t xml:space="preserve">здобувачі </w:t>
            </w:r>
            <w:r w:rsidRPr="003E4EDF">
              <w:rPr>
                <w:rFonts w:ascii="Times New Roman" w:eastAsia="Times New Roman" w:hAnsi="Times New Roman" w:cs="Times New Roman"/>
                <w:b/>
                <w:sz w:val="24"/>
                <w:szCs w:val="24"/>
              </w:rPr>
              <w:t>професійної (професійно-технічної)</w:t>
            </w:r>
            <w:r>
              <w:rPr>
                <w:rFonts w:ascii="Times New Roman" w:eastAsia="Times New Roman" w:hAnsi="Times New Roman" w:cs="Times New Roman"/>
                <w:sz w:val="24"/>
                <w:szCs w:val="24"/>
              </w:rPr>
              <w:t xml:space="preserve"> освіти;</w:t>
            </w:r>
          </w:p>
          <w:p w:rsidR="001952AB" w:rsidRDefault="001952AB" w:rsidP="001952AB">
            <w:pPr>
              <w:ind w:firstLine="313"/>
              <w:jc w:val="both"/>
              <w:rPr>
                <w:rFonts w:ascii="Times New Roman" w:eastAsia="Times New Roman" w:hAnsi="Times New Roman" w:cs="Times New Roman"/>
                <w:sz w:val="24"/>
                <w:szCs w:val="24"/>
              </w:rPr>
            </w:pPr>
            <w:bookmarkStart w:id="3" w:name="bookmark=id.x6e5ov6uwe7n" w:colFirst="0" w:colLast="0"/>
            <w:bookmarkEnd w:id="3"/>
            <w:r>
              <w:rPr>
                <w:rFonts w:ascii="Times New Roman" w:eastAsia="Times New Roman" w:hAnsi="Times New Roman" w:cs="Times New Roman"/>
                <w:sz w:val="24"/>
                <w:szCs w:val="24"/>
              </w:rPr>
              <w:t>здобувачі фахової передвищої освіти;</w:t>
            </w:r>
          </w:p>
          <w:p w:rsidR="001952AB" w:rsidRPr="001952AB" w:rsidRDefault="001952AB" w:rsidP="001952AB">
            <w:pPr>
              <w:ind w:firstLine="313"/>
              <w:jc w:val="both"/>
              <w:rPr>
                <w:rFonts w:ascii="Times New Roman" w:eastAsia="Times New Roman" w:hAnsi="Times New Roman" w:cs="Times New Roman"/>
                <w:sz w:val="24"/>
                <w:szCs w:val="24"/>
                <w:lang w:val="uk-UA"/>
              </w:rPr>
            </w:pPr>
            <w:bookmarkStart w:id="4" w:name="bookmark=id.dqu0nnj8gdli" w:colFirst="0" w:colLast="0"/>
            <w:bookmarkEnd w:id="4"/>
            <w:r>
              <w:rPr>
                <w:rFonts w:ascii="Times New Roman" w:eastAsia="Times New Roman" w:hAnsi="Times New Roman" w:cs="Times New Roman"/>
                <w:sz w:val="24"/>
                <w:szCs w:val="24"/>
              </w:rPr>
              <w:t>здобувачі вищої освіти.</w:t>
            </w:r>
          </w:p>
        </w:tc>
        <w:tc>
          <w:tcPr>
            <w:tcW w:w="7564" w:type="dxa"/>
          </w:tcPr>
          <w:p w:rsidR="001952AB" w:rsidRDefault="001952AB" w:rsidP="001952AB">
            <w:pPr>
              <w:ind w:right="86"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Міжнародний конкурс проводиться в таких категоріях:</w:t>
            </w:r>
          </w:p>
          <w:p w:rsidR="001952AB" w:rsidRDefault="001952AB" w:rsidP="001952AB">
            <w:pPr>
              <w:ind w:right="86"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здобувачі загальної середньої освіти одного року навчання (3-11 (12) класи);</w:t>
            </w:r>
          </w:p>
          <w:p w:rsidR="001952AB" w:rsidRDefault="001952AB" w:rsidP="001952AB">
            <w:pPr>
              <w:ind w:right="86"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здобувачі </w:t>
            </w:r>
            <w:r>
              <w:rPr>
                <w:rFonts w:ascii="Times New Roman" w:eastAsia="Times New Roman" w:hAnsi="Times New Roman" w:cs="Times New Roman"/>
                <w:b/>
                <w:sz w:val="24"/>
                <w:szCs w:val="24"/>
              </w:rPr>
              <w:t xml:space="preserve">професійної </w:t>
            </w:r>
            <w:r>
              <w:rPr>
                <w:rFonts w:ascii="Times New Roman" w:eastAsia="Times New Roman" w:hAnsi="Times New Roman" w:cs="Times New Roman"/>
                <w:sz w:val="24"/>
                <w:szCs w:val="24"/>
              </w:rPr>
              <w:t>освіти;</w:t>
            </w:r>
          </w:p>
          <w:p w:rsidR="001952AB" w:rsidRDefault="001952AB" w:rsidP="001952AB">
            <w:pPr>
              <w:ind w:right="86"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здобувачі фахової передвищої освіти;</w:t>
            </w:r>
          </w:p>
          <w:p w:rsidR="001952AB" w:rsidRDefault="001952AB" w:rsidP="001952AB">
            <w:pPr>
              <w:ind w:left="112" w:right="86"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здобувачі вищої освіти.</w:t>
            </w:r>
          </w:p>
        </w:tc>
      </w:tr>
      <w:tr w:rsidR="001952AB" w:rsidTr="001952AB">
        <w:tc>
          <w:tcPr>
            <w:tcW w:w="7564" w:type="dxa"/>
          </w:tcPr>
          <w:p w:rsidR="001952AB" w:rsidRDefault="001952AB" w:rsidP="001952AB">
            <w:pPr>
              <w:ind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Здобувачі </w:t>
            </w:r>
            <w:r w:rsidRPr="003E4EDF">
              <w:rPr>
                <w:rFonts w:ascii="Times New Roman" w:eastAsia="Times New Roman" w:hAnsi="Times New Roman" w:cs="Times New Roman"/>
                <w:b/>
                <w:sz w:val="24"/>
                <w:szCs w:val="24"/>
              </w:rPr>
              <w:t>професійної (професійно-технічної)</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фахової передвищої та вищої освіти беруть участь у першому, третьому та четвертому етапах Конкурсу.</w:t>
            </w:r>
          </w:p>
          <w:p w:rsidR="001952AB" w:rsidRDefault="001952AB" w:rsidP="001952AB">
            <w:pPr>
              <w:ind w:firstLine="313"/>
              <w:jc w:val="both"/>
              <w:rPr>
                <w:rFonts w:ascii="Times New Roman" w:eastAsia="Times New Roman" w:hAnsi="Times New Roman" w:cs="Times New Roman"/>
                <w:sz w:val="24"/>
                <w:szCs w:val="24"/>
              </w:rPr>
            </w:pPr>
            <w:bookmarkStart w:id="5" w:name="bookmark=id.hccd9hrx7z4i" w:colFirst="0" w:colLast="0"/>
            <w:bookmarkEnd w:id="5"/>
            <w:r>
              <w:rPr>
                <w:rFonts w:ascii="Times New Roman" w:eastAsia="Times New Roman" w:hAnsi="Times New Roman" w:cs="Times New Roman"/>
                <w:sz w:val="24"/>
                <w:szCs w:val="24"/>
              </w:rPr>
              <w:t>Учні ДЛ «МУШ» беруть участь у першому та четвертому етапах Конкурсу в дистанційній формі.</w:t>
            </w:r>
          </w:p>
        </w:tc>
        <w:tc>
          <w:tcPr>
            <w:tcW w:w="7564" w:type="dxa"/>
          </w:tcPr>
          <w:p w:rsidR="001952AB" w:rsidRDefault="001952AB" w:rsidP="001952AB">
            <w:pPr>
              <w:ind w:right="86"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Здобувачі </w:t>
            </w:r>
            <w:r>
              <w:rPr>
                <w:rFonts w:ascii="Times New Roman" w:eastAsia="Times New Roman" w:hAnsi="Times New Roman" w:cs="Times New Roman"/>
                <w:b/>
                <w:sz w:val="24"/>
                <w:szCs w:val="24"/>
              </w:rPr>
              <w:t>професійної,</w:t>
            </w:r>
            <w:r>
              <w:rPr>
                <w:rFonts w:ascii="Times New Roman" w:eastAsia="Times New Roman" w:hAnsi="Times New Roman" w:cs="Times New Roman"/>
                <w:sz w:val="24"/>
                <w:szCs w:val="24"/>
              </w:rPr>
              <w:t xml:space="preserve"> фахової передвищої та вищої освіти беруть участь у першому, третьому та четвертому етапах Конкурсу.</w:t>
            </w:r>
          </w:p>
          <w:p w:rsidR="001952AB" w:rsidRDefault="001952AB" w:rsidP="001952AB">
            <w:pPr>
              <w:ind w:right="86" w:firstLine="3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ДЛ «МУШ» беруть участь у першому та четвертому етапах Конкурсу в дистанційній формі.</w:t>
            </w:r>
          </w:p>
        </w:tc>
      </w:tr>
      <w:tr w:rsidR="001952AB" w:rsidTr="00776EF8">
        <w:tc>
          <w:tcPr>
            <w:tcW w:w="15128" w:type="dxa"/>
            <w:gridSpan w:val="2"/>
          </w:tcPr>
          <w:p w:rsidR="001952AB" w:rsidRDefault="001952AB" w:rsidP="001952AB">
            <w:pPr>
              <w:jc w:val="center"/>
            </w:pPr>
            <w:r>
              <w:rPr>
                <w:rFonts w:ascii="Times New Roman" w:eastAsia="Times New Roman" w:hAnsi="Times New Roman" w:cs="Times New Roman"/>
                <w:b/>
                <w:sz w:val="24"/>
                <w:szCs w:val="24"/>
              </w:rPr>
              <w:t>V. Порядок проведення Конкурсу</w:t>
            </w:r>
          </w:p>
        </w:tc>
      </w:tr>
      <w:tr w:rsidR="001952AB" w:rsidTr="001952AB">
        <w:tc>
          <w:tcPr>
            <w:tcW w:w="7564" w:type="dxa"/>
          </w:tcPr>
          <w:p w:rsidR="001952AB" w:rsidRDefault="001952AB" w:rsidP="001952AB">
            <w:pPr>
              <w:ind w:firstLine="1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Пакети із завданнями відкривають за одну годину до початку проведення відповідного етапу Конкурсу в присутності учасників, представників оргкомітету, громадськості.</w:t>
            </w:r>
          </w:p>
          <w:p w:rsidR="001952AB" w:rsidRDefault="001952AB" w:rsidP="001952AB">
            <w:pPr>
              <w:ind w:firstLine="171"/>
              <w:jc w:val="both"/>
              <w:rPr>
                <w:rFonts w:ascii="Times New Roman" w:eastAsia="Times New Roman" w:hAnsi="Times New Roman" w:cs="Times New Roman"/>
                <w:sz w:val="24"/>
                <w:szCs w:val="24"/>
              </w:rPr>
            </w:pPr>
            <w:bookmarkStart w:id="6" w:name="bookmark=id.m2c3uvmsrfk5" w:colFirst="0" w:colLast="0"/>
            <w:bookmarkEnd w:id="6"/>
            <w:r>
              <w:rPr>
                <w:rFonts w:ascii="Times New Roman" w:eastAsia="Times New Roman" w:hAnsi="Times New Roman" w:cs="Times New Roman"/>
                <w:sz w:val="24"/>
                <w:szCs w:val="24"/>
              </w:rPr>
              <w:t>Під час проведення Конкурсу або його окремих етапів у дистанційній формі учасники отримують завдання не раніше ніж за 30 хвилин до початку відповідного етапу. Під час виконання учасниками завдань у дистанційній формі представники оргкомітету відповідного етапу Конкурсу здійснюють відеоспостереження в онлайн режимі.</w:t>
            </w:r>
          </w:p>
          <w:p w:rsidR="001952AB" w:rsidRDefault="001952AB" w:rsidP="001952AB">
            <w:pPr>
              <w:ind w:firstLine="171"/>
              <w:jc w:val="both"/>
              <w:rPr>
                <w:rFonts w:ascii="Times New Roman" w:eastAsia="Times New Roman" w:hAnsi="Times New Roman" w:cs="Times New Roman"/>
                <w:sz w:val="24"/>
                <w:szCs w:val="24"/>
              </w:rPr>
            </w:pPr>
            <w:bookmarkStart w:id="7" w:name="bookmark=id.1a02m07bkoow" w:colFirst="0" w:colLast="0"/>
            <w:bookmarkEnd w:id="7"/>
            <w:r>
              <w:rPr>
                <w:rFonts w:ascii="Times New Roman" w:eastAsia="Times New Roman" w:hAnsi="Times New Roman" w:cs="Times New Roman"/>
                <w:sz w:val="24"/>
                <w:szCs w:val="24"/>
              </w:rPr>
              <w:t>Виконання завдань кожного етапу Конкурсу починається одночасно для всіх учасників відповідного етапу.</w:t>
            </w:r>
          </w:p>
          <w:p w:rsidR="001952AB" w:rsidRPr="00CD5BA5" w:rsidRDefault="001952AB" w:rsidP="001952AB">
            <w:pPr>
              <w:ind w:firstLine="171"/>
              <w:jc w:val="both"/>
              <w:rPr>
                <w:rFonts w:ascii="Times New Roman" w:eastAsia="Times New Roman" w:hAnsi="Times New Roman" w:cs="Times New Roman"/>
                <w:sz w:val="24"/>
                <w:szCs w:val="24"/>
              </w:rPr>
            </w:pPr>
            <w:bookmarkStart w:id="8" w:name="bookmark=id.ujqgyhadirs0" w:colFirst="0" w:colLast="0"/>
            <w:bookmarkEnd w:id="8"/>
            <w:r>
              <w:rPr>
                <w:rFonts w:ascii="Times New Roman" w:eastAsia="Times New Roman" w:hAnsi="Times New Roman" w:cs="Times New Roman"/>
                <w:sz w:val="24"/>
                <w:szCs w:val="24"/>
              </w:rPr>
              <w:t xml:space="preserve">Здобувачі загальної середньої освіти 3-4 класів виконують завдання 1 астрономічну годину; здобувачі загальної середньої освіти 5-9 класів - 2 астрономічні години; здобувачі загальної середньої освіти 10-11 (12) класів, </w:t>
            </w:r>
            <w:r w:rsidRPr="003E4EDF">
              <w:rPr>
                <w:rFonts w:ascii="Times New Roman" w:eastAsia="Times New Roman" w:hAnsi="Times New Roman" w:cs="Times New Roman"/>
                <w:b/>
                <w:sz w:val="24"/>
                <w:szCs w:val="24"/>
              </w:rPr>
              <w:t>професійної (професійно-технічної),</w:t>
            </w:r>
            <w:r>
              <w:rPr>
                <w:rFonts w:ascii="Times New Roman" w:eastAsia="Times New Roman" w:hAnsi="Times New Roman" w:cs="Times New Roman"/>
                <w:sz w:val="24"/>
                <w:szCs w:val="24"/>
              </w:rPr>
              <w:t xml:space="preserve"> фахової передвищої та вищої освіти - 3 астрономічні години.</w:t>
            </w:r>
          </w:p>
        </w:tc>
        <w:tc>
          <w:tcPr>
            <w:tcW w:w="7564" w:type="dxa"/>
          </w:tcPr>
          <w:p w:rsidR="001952AB" w:rsidRDefault="001952AB" w:rsidP="001952AB">
            <w:pPr>
              <w:ind w:left="112" w:right="86"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Пакети із завданнями відкривають за одну годину до початку проведення відповідного етапу Конкурсу в присутності учасників, представників оргкомітету, громадськості.</w:t>
            </w:r>
          </w:p>
          <w:p w:rsidR="001952AB" w:rsidRDefault="001952AB" w:rsidP="001952AB">
            <w:pPr>
              <w:ind w:left="112" w:right="86"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 час проведення Конкурсу або його окремих етапів у дистанційній формі учасники отримують завдання не раніше ніж за 30 хвилин до початку відповідного етапу. Під час виконання учасниками завдань у дистанційній формі представники оргкомітету відповідного етапу Конкурсу здійснюють відеоспостереження в онлайн режимі.</w:t>
            </w:r>
          </w:p>
          <w:p w:rsidR="001952AB" w:rsidRDefault="001952AB" w:rsidP="001952AB">
            <w:pPr>
              <w:ind w:left="112" w:right="86"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Виконання завдань кожного етапу Конкурсу починається одночасно для всіх учасників відповідного етапу.</w:t>
            </w:r>
          </w:p>
          <w:p w:rsidR="001952AB" w:rsidRPr="00CD5BA5" w:rsidRDefault="001952AB" w:rsidP="001952AB">
            <w:pPr>
              <w:ind w:left="112" w:right="86" w:firstLine="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Здобувачі загальної середньої освіти 3-4 класів виконують завдання 1 астрономічну годину; здобувачі загальної середньої освіти 5-9 класів - 2 астрономічні години; здобувачі загальної середньої освіти 10-11 (12) класів, </w:t>
            </w:r>
            <w:r>
              <w:rPr>
                <w:rFonts w:ascii="Times New Roman" w:eastAsia="Times New Roman" w:hAnsi="Times New Roman" w:cs="Times New Roman"/>
                <w:b/>
                <w:sz w:val="24"/>
                <w:szCs w:val="24"/>
              </w:rPr>
              <w:t>професійної,</w:t>
            </w:r>
            <w:r>
              <w:rPr>
                <w:rFonts w:ascii="Times New Roman" w:eastAsia="Times New Roman" w:hAnsi="Times New Roman" w:cs="Times New Roman"/>
                <w:sz w:val="24"/>
                <w:szCs w:val="24"/>
              </w:rPr>
              <w:t xml:space="preserve"> фахової передвищої та вищої освіти - 3 астрономічні години.</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Роботи, які виконали учасники першого - третього етапів Конкурсу, шифрують в день проведення Конкурсу та передають журі відповідного етапу Конкурсу для перевірки.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Роботи, які виконали учасники четвертого етапу Конкурсу, укладають у пакети, що скріплюють печаткою установи / закладу освіти, де проходить четвертий етап Конкурсу. До робіт додають списки учасників четвертого етапу Конкурсу за підписом представника Центрального оргкомітету.</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Представники Центрального оргкомітету передають до </w:t>
            </w:r>
            <w:r>
              <w:rPr>
                <w:rFonts w:ascii="Times New Roman" w:eastAsia="Times New Roman" w:hAnsi="Times New Roman" w:cs="Times New Roman"/>
                <w:b/>
                <w:sz w:val="24"/>
                <w:szCs w:val="24"/>
              </w:rPr>
              <w:t>ІМЗО</w:t>
            </w:r>
            <w:r>
              <w:rPr>
                <w:rFonts w:ascii="Times New Roman" w:eastAsia="Times New Roman" w:hAnsi="Times New Roman" w:cs="Times New Roman"/>
                <w:sz w:val="24"/>
                <w:szCs w:val="24"/>
              </w:rPr>
              <w:t xml:space="preserve"> пакети з роботами учасників протягом 3 робочих днів з дати проведення четвертого етапу Конкурсу.</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Роботи учасників четвертого етапу Конкурсу шифрують та передають журі для перевірки протягом 14 робочих днів з дати проведення четвертого етапу.</w:t>
            </w:r>
          </w:p>
          <w:p w:rsidR="001952AB" w:rsidRDefault="001952AB" w:rsidP="001952A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Учасники відповідного етапу Конкурсу, які виконували завдання в дистанційній формі, протягом 30 хвилин після його завершення надсилають роботи до відповідного оргкомітету за допомогою електронних засобів зв’язку.</w:t>
            </w:r>
          </w:p>
        </w:tc>
        <w:tc>
          <w:tcPr>
            <w:tcW w:w="7564" w:type="dxa"/>
          </w:tcPr>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Роботи, які виконали учасники першого - третього етапів Конкурсу, шифрують в день проведення Конкурсу та передають журі відповідного етапу Конкурсу для перевірки.</w:t>
            </w:r>
          </w:p>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Роботи, які виконали учасники четвертого етапу Конкурсу, укладають у пакети, що скріплюють печаткою установи / закладу освіти, де проходить четвертий етап Конкурсу. До робіт додають списки учасників четвертого етапу Конкурсу за підписом представника Центрального оргкомітету.</w:t>
            </w:r>
          </w:p>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Представники Центрального оргкомітету передають до </w:t>
            </w:r>
            <w:r>
              <w:rPr>
                <w:rFonts w:ascii="Times New Roman" w:eastAsia="Times New Roman" w:hAnsi="Times New Roman" w:cs="Times New Roman"/>
                <w:b/>
                <w:sz w:val="24"/>
                <w:szCs w:val="24"/>
              </w:rPr>
              <w:t>НЦ «МАНУ»</w:t>
            </w:r>
            <w:r>
              <w:rPr>
                <w:rFonts w:ascii="Times New Roman" w:eastAsia="Times New Roman" w:hAnsi="Times New Roman" w:cs="Times New Roman"/>
                <w:sz w:val="24"/>
                <w:szCs w:val="24"/>
              </w:rPr>
              <w:t xml:space="preserve"> пакети з роботами учасників протягом 3 робочих днів з дати проведення четвертого етапу Конкурсу.</w:t>
            </w:r>
          </w:p>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Роботи учасників четвертого етапу Конкурсу шифрують та передають журі для перевірки протягом 14 робочих днів з дати проведення четвертого етапу.</w:t>
            </w:r>
          </w:p>
          <w:p w:rsidR="001952AB" w:rsidRDefault="001952AB" w:rsidP="001952AB">
            <w:pPr>
              <w:ind w:left="112"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Учасники відповідного етапу Конкурсу, які виконували завдання в дистанційній формі, протягом 30 хвилин після його завершення надсилають роботи до відповідного оргкомітету за допомогою електронних засобів зв’язку.</w:t>
            </w:r>
          </w:p>
          <w:p w:rsidR="001952AB" w:rsidRDefault="001952AB" w:rsidP="001952AB">
            <w:pPr>
              <w:ind w:left="112" w:right="86"/>
              <w:jc w:val="both"/>
              <w:rPr>
                <w:rFonts w:ascii="Times New Roman" w:eastAsia="Times New Roman" w:hAnsi="Times New Roman" w:cs="Times New Roman"/>
                <w:sz w:val="16"/>
                <w:szCs w:val="16"/>
              </w:rPr>
            </w:pPr>
          </w:p>
        </w:tc>
      </w:tr>
      <w:tr w:rsidR="001952AB" w:rsidTr="001952AB">
        <w:tc>
          <w:tcPr>
            <w:tcW w:w="7564" w:type="dxa"/>
          </w:tcPr>
          <w:p w:rsidR="001952AB" w:rsidRPr="003E4EDF" w:rsidRDefault="001952AB" w:rsidP="001952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Наказ Міністерства освіти і науки України від 09 вересня 2014 року № 1008</w:t>
            </w:r>
            <w:r>
              <w:rPr>
                <w:rFonts w:ascii="Times New Roman" w:eastAsia="Times New Roman" w:hAnsi="Times New Roman" w:cs="Times New Roman"/>
                <w:b/>
                <w:sz w:val="24"/>
                <w:szCs w:val="24"/>
                <w:lang w:val="uk-UA"/>
              </w:rPr>
              <w:t xml:space="preserve"> «</w:t>
            </w:r>
            <w:r w:rsidRPr="00655B03">
              <w:rPr>
                <w:rFonts w:ascii="Times New Roman" w:eastAsia="Times New Roman" w:hAnsi="Times New Roman" w:cs="Times New Roman"/>
                <w:b/>
                <w:bCs/>
                <w:sz w:val="24"/>
                <w:szCs w:val="24"/>
              </w:rPr>
              <w:t>Про затвердження Положення про Всеукраїнський конкурс рукописів навчальної літератури для позашкільних навчальних закладів системи освіти</w:t>
            </w:r>
            <w:r>
              <w:rPr>
                <w:rFonts w:ascii="Times New Roman" w:eastAsia="Times New Roman" w:hAnsi="Times New Roman" w:cs="Times New Roman"/>
                <w:b/>
                <w:bCs/>
                <w:sz w:val="24"/>
                <w:szCs w:val="24"/>
                <w:lang w:val="uk-UA"/>
              </w:rPr>
              <w:t>»</w:t>
            </w:r>
            <w:r>
              <w:rPr>
                <w:rFonts w:ascii="Times New Roman" w:eastAsia="Times New Roman" w:hAnsi="Times New Roman" w:cs="Times New Roman"/>
                <w:b/>
                <w:sz w:val="24"/>
                <w:szCs w:val="24"/>
              </w:rPr>
              <w:t>, зареєстрований у Міністерстві юстиції України 25 вересня 2014 року за № 1166/25943</w:t>
            </w:r>
          </w:p>
        </w:tc>
        <w:tc>
          <w:tcPr>
            <w:tcW w:w="7564" w:type="dxa"/>
          </w:tcPr>
          <w:p w:rsidR="001952AB" w:rsidRPr="003E4EDF" w:rsidRDefault="001952AB" w:rsidP="001952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Наказ Міністерства освіти і науки України від 09 вересня 2014 року № 1008</w:t>
            </w:r>
            <w:r>
              <w:rPr>
                <w:rFonts w:ascii="Times New Roman" w:eastAsia="Times New Roman" w:hAnsi="Times New Roman" w:cs="Times New Roman"/>
                <w:b/>
                <w:sz w:val="24"/>
                <w:szCs w:val="24"/>
                <w:lang w:val="uk-UA"/>
              </w:rPr>
              <w:t xml:space="preserve"> «</w:t>
            </w:r>
            <w:r w:rsidRPr="00655B03">
              <w:rPr>
                <w:rFonts w:ascii="Times New Roman" w:eastAsia="Times New Roman" w:hAnsi="Times New Roman" w:cs="Times New Roman"/>
                <w:b/>
                <w:bCs/>
                <w:sz w:val="24"/>
                <w:szCs w:val="24"/>
              </w:rPr>
              <w:t xml:space="preserve">Про затвердження Положення про Всеукраїнський конкурс рукописів навчальної літератури для </w:t>
            </w:r>
            <w:r>
              <w:rPr>
                <w:rFonts w:ascii="Times New Roman" w:eastAsia="Times New Roman" w:hAnsi="Times New Roman" w:cs="Times New Roman"/>
                <w:b/>
                <w:bCs/>
                <w:sz w:val="24"/>
                <w:szCs w:val="24"/>
                <w:lang w:val="uk-UA"/>
              </w:rPr>
              <w:t>закладів позашкільної освіти»</w:t>
            </w:r>
            <w:r>
              <w:rPr>
                <w:rFonts w:ascii="Times New Roman" w:eastAsia="Times New Roman" w:hAnsi="Times New Roman" w:cs="Times New Roman"/>
                <w:b/>
                <w:sz w:val="24"/>
                <w:szCs w:val="24"/>
              </w:rPr>
              <w:t>, зареєстрований у Міністерстві юстиції України 25 вересня 2014 року за № 1166/25943</w:t>
            </w:r>
          </w:p>
        </w:tc>
      </w:tr>
      <w:tr w:rsidR="001952AB" w:rsidTr="001952AB">
        <w:tc>
          <w:tcPr>
            <w:tcW w:w="7564" w:type="dxa"/>
          </w:tcPr>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 затвердження Положення про Всеукраїнський конкурс рукописів навчальної літератури для </w:t>
            </w:r>
            <w:r w:rsidRPr="005C4530">
              <w:rPr>
                <w:rFonts w:ascii="Times New Roman" w:eastAsia="Times New Roman" w:hAnsi="Times New Roman" w:cs="Times New Roman"/>
                <w:b/>
                <w:color w:val="000000"/>
                <w:sz w:val="24"/>
                <w:szCs w:val="24"/>
              </w:rPr>
              <w:t>позашкільних навчальних закладів системи освіти</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затвердження Положення про Всеукраїнський конкурс рукописів навчальної літератури для </w:t>
            </w:r>
            <w:r>
              <w:rPr>
                <w:rFonts w:ascii="Times New Roman" w:eastAsia="Times New Roman" w:hAnsi="Times New Roman" w:cs="Times New Roman"/>
                <w:b/>
                <w:sz w:val="24"/>
                <w:szCs w:val="24"/>
              </w:rPr>
              <w:t>закладів позашкільної освіти</w:t>
            </w:r>
          </w:p>
        </w:tc>
      </w:tr>
      <w:tr w:rsidR="001952AB" w:rsidTr="001952AB">
        <w:tc>
          <w:tcPr>
            <w:tcW w:w="7564" w:type="dxa"/>
          </w:tcPr>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підпункту 48 пункту 4 Положення про Міністерство освіти і науки, затвердженого Указом Президента України від 25 квітня 2013 року № 240, пункту 45 Плану заходів з реалізації Національної стратегії розвитку освіти в Україні на період до 2021 року, затвердженого розпорядженням Кабінету Міністрів України від 04 вересня 2013 року № 686-р, з метою підвищення якості та удосконалення змісту позашкільної освіти, забезпечення гуртків, груп, </w:t>
            </w:r>
            <w:r>
              <w:rPr>
                <w:rFonts w:ascii="Times New Roman" w:eastAsia="Times New Roman" w:hAnsi="Times New Roman" w:cs="Times New Roman"/>
                <w:color w:val="000000"/>
                <w:sz w:val="24"/>
                <w:szCs w:val="24"/>
              </w:rPr>
              <w:lastRenderedPageBreak/>
              <w:t xml:space="preserve">секцій, студій та інших творчих об’єднань </w:t>
            </w:r>
            <w:r w:rsidRPr="003E4EDF">
              <w:rPr>
                <w:rFonts w:ascii="Times New Roman" w:eastAsia="Times New Roman" w:hAnsi="Times New Roman" w:cs="Times New Roman"/>
                <w:b/>
                <w:color w:val="000000"/>
                <w:sz w:val="24"/>
                <w:szCs w:val="24"/>
              </w:rPr>
              <w:t>позашкільних навчальних</w:t>
            </w:r>
            <w:r>
              <w:rPr>
                <w:rFonts w:ascii="Times New Roman" w:eastAsia="Times New Roman" w:hAnsi="Times New Roman" w:cs="Times New Roman"/>
                <w:i/>
                <w:color w:val="000000"/>
                <w:sz w:val="24"/>
                <w:szCs w:val="24"/>
              </w:rPr>
              <w:t xml:space="preserve"> </w:t>
            </w:r>
            <w:r w:rsidRPr="003E4EDF">
              <w:rPr>
                <w:rFonts w:ascii="Times New Roman" w:eastAsia="Times New Roman" w:hAnsi="Times New Roman" w:cs="Times New Roman"/>
                <w:b/>
                <w:color w:val="000000"/>
                <w:sz w:val="24"/>
                <w:szCs w:val="24"/>
              </w:rPr>
              <w:t>закладів</w:t>
            </w:r>
            <w:r>
              <w:rPr>
                <w:rFonts w:ascii="Times New Roman" w:eastAsia="Times New Roman" w:hAnsi="Times New Roman" w:cs="Times New Roman"/>
                <w:color w:val="000000"/>
                <w:sz w:val="24"/>
                <w:szCs w:val="24"/>
              </w:rPr>
              <w:t xml:space="preserve"> якісною навчальною літературою за напрямами позашкільної освіти</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Відповідно до підпункту 48 пункту 4 Положення про Міністерство освіти і науки, затвердженого Указом Президента України від 25 квітня 2013 року № 240, пункту 45 Плану заходів з реалізації Національної стратегії розвитку освіти в Україні на період до 2021 року, затвердженого розпорядженням Кабінету Міністрів України від 04 вересня 2013 року № 686-р, з метою підвищення якості та удосконалення змісту позашкільної освіти, забезпечення гуртків, груп, </w:t>
            </w:r>
            <w:r>
              <w:rPr>
                <w:rFonts w:ascii="Times New Roman" w:eastAsia="Times New Roman" w:hAnsi="Times New Roman" w:cs="Times New Roman"/>
                <w:sz w:val="24"/>
                <w:szCs w:val="24"/>
              </w:rPr>
              <w:lastRenderedPageBreak/>
              <w:t xml:space="preserve">секцій, студій та інших творчих об’єднань </w:t>
            </w:r>
            <w:r>
              <w:rPr>
                <w:rFonts w:ascii="Times New Roman" w:eastAsia="Times New Roman" w:hAnsi="Times New Roman" w:cs="Times New Roman"/>
                <w:b/>
                <w:sz w:val="24"/>
                <w:szCs w:val="24"/>
              </w:rPr>
              <w:t>закладів позашкільної освіти</w:t>
            </w:r>
            <w:r>
              <w:rPr>
                <w:rFonts w:ascii="Times New Roman" w:eastAsia="Times New Roman" w:hAnsi="Times New Roman" w:cs="Times New Roman"/>
                <w:sz w:val="24"/>
                <w:szCs w:val="24"/>
              </w:rPr>
              <w:t xml:space="preserve"> якісною навчальною літературою за напрямами позашкільної освіти</w:t>
            </w:r>
          </w:p>
        </w:tc>
      </w:tr>
      <w:tr w:rsidR="001952AB" w:rsidTr="001952AB">
        <w:tc>
          <w:tcPr>
            <w:tcW w:w="7564" w:type="dxa"/>
          </w:tcPr>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Затвердити Положення про Всеукраїнський конкурс рукописів навчальної літератури для </w:t>
            </w:r>
            <w:r w:rsidRPr="00E900D7">
              <w:rPr>
                <w:rFonts w:ascii="Times New Roman" w:eastAsia="Times New Roman" w:hAnsi="Times New Roman" w:cs="Times New Roman"/>
                <w:b/>
                <w:color w:val="000000"/>
                <w:sz w:val="24"/>
                <w:szCs w:val="24"/>
              </w:rPr>
              <w:t>позашкільних навчальних закладів</w:t>
            </w:r>
            <w:r>
              <w:rPr>
                <w:rFonts w:ascii="Times New Roman" w:eastAsia="Times New Roman" w:hAnsi="Times New Roman" w:cs="Times New Roman"/>
                <w:color w:val="000000"/>
                <w:sz w:val="24"/>
                <w:szCs w:val="24"/>
              </w:rPr>
              <w:t xml:space="preserve"> системи освіти, що додається.</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Затвердити Положення про Всеукраїнський конкурс рукописів навчальної літератури для </w:t>
            </w:r>
            <w:r>
              <w:rPr>
                <w:rFonts w:ascii="Times New Roman" w:eastAsia="Times New Roman" w:hAnsi="Times New Roman" w:cs="Times New Roman"/>
                <w:b/>
                <w:sz w:val="24"/>
                <w:szCs w:val="24"/>
              </w:rPr>
              <w:t>закладів позашкільної освіти</w:t>
            </w:r>
            <w:r>
              <w:rPr>
                <w:rFonts w:ascii="Times New Roman" w:eastAsia="Times New Roman" w:hAnsi="Times New Roman" w:cs="Times New Roman"/>
                <w:sz w:val="24"/>
                <w:szCs w:val="24"/>
              </w:rPr>
              <w:t>, що додається.</w:t>
            </w:r>
          </w:p>
        </w:tc>
      </w:tr>
      <w:tr w:rsidR="001952AB" w:rsidTr="001952AB">
        <w:tc>
          <w:tcPr>
            <w:tcW w:w="7564" w:type="dxa"/>
          </w:tcPr>
          <w:p w:rsidR="001952AB" w:rsidRDefault="001952AB" w:rsidP="001952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Положення про Всеукраїнський конкурс рукописів навчальної літератури для позашкільних навчальних закладів системи освіти</w:t>
            </w:r>
          </w:p>
        </w:tc>
        <w:tc>
          <w:tcPr>
            <w:tcW w:w="7564" w:type="dxa"/>
          </w:tcPr>
          <w:p w:rsidR="001952AB" w:rsidRDefault="001952AB" w:rsidP="001952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Положення про Всеукраїнський конкурс рукописів навчальної літератури для закладів позашкільної освіти</w:t>
            </w:r>
          </w:p>
        </w:tc>
      </w:tr>
      <w:tr w:rsidR="001952AB" w:rsidTr="001952AB">
        <w:tc>
          <w:tcPr>
            <w:tcW w:w="7564" w:type="dxa"/>
          </w:tcPr>
          <w:p w:rsidR="001952AB" w:rsidRDefault="001952AB" w:rsidP="001952A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 Загальні положення</w:t>
            </w:r>
          </w:p>
        </w:tc>
        <w:tc>
          <w:tcPr>
            <w:tcW w:w="7564" w:type="dxa"/>
          </w:tcPr>
          <w:p w:rsidR="001952AB" w:rsidRDefault="001952AB" w:rsidP="001952AB"/>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Це Положення визначає порядок організації та проведення Всеукраїнського конкурсу рукописів навчальної літератури для </w:t>
            </w:r>
            <w:r w:rsidRPr="003E4EDF">
              <w:rPr>
                <w:rFonts w:ascii="Times New Roman" w:eastAsia="Times New Roman" w:hAnsi="Times New Roman" w:cs="Times New Roman"/>
                <w:b/>
                <w:sz w:val="24"/>
                <w:szCs w:val="24"/>
              </w:rPr>
              <w:t>позашкільних навчальних закладів системи освіти</w:t>
            </w:r>
            <w:r>
              <w:rPr>
                <w:rFonts w:ascii="Times New Roman" w:eastAsia="Times New Roman" w:hAnsi="Times New Roman" w:cs="Times New Roman"/>
                <w:sz w:val="24"/>
                <w:szCs w:val="24"/>
              </w:rPr>
              <w:t xml:space="preserve"> (далі - Конкурс), його організаційне, методичне і фінансове забезпечення, порядок участі та підбиття підсумків.</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Це Положення визначає порядок організації та проведення Всеукраїнського конкурсу рукописів навчальної літератури для </w:t>
            </w:r>
            <w:r>
              <w:rPr>
                <w:rFonts w:ascii="Times New Roman" w:eastAsia="Times New Roman" w:hAnsi="Times New Roman" w:cs="Times New Roman"/>
                <w:b/>
                <w:sz w:val="24"/>
                <w:szCs w:val="24"/>
              </w:rPr>
              <w:t>закладів позашкільної освіти</w:t>
            </w:r>
            <w:r>
              <w:rPr>
                <w:rFonts w:ascii="Times New Roman" w:eastAsia="Times New Roman" w:hAnsi="Times New Roman" w:cs="Times New Roman"/>
                <w:sz w:val="24"/>
                <w:szCs w:val="24"/>
              </w:rPr>
              <w:t xml:space="preserve"> (далі - Конкурс), його організаційне, методичне і фінансове забезпечення, порядок участі та підбиття підсумків.</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Конкурс проводить Міністерство освіти і науки України (далі - МОН України) з метою забезпечення </w:t>
            </w:r>
            <w:r w:rsidRPr="003E4EDF">
              <w:rPr>
                <w:rFonts w:ascii="Times New Roman" w:eastAsia="Times New Roman" w:hAnsi="Times New Roman" w:cs="Times New Roman"/>
                <w:b/>
                <w:sz w:val="24"/>
                <w:szCs w:val="24"/>
              </w:rPr>
              <w:t xml:space="preserve">позашкільних навчальних закладів системи освіти </w:t>
            </w:r>
            <w:r>
              <w:rPr>
                <w:rFonts w:ascii="Times New Roman" w:eastAsia="Times New Roman" w:hAnsi="Times New Roman" w:cs="Times New Roman"/>
                <w:sz w:val="24"/>
                <w:szCs w:val="24"/>
              </w:rPr>
              <w:t>навчальною літературою.</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Конкурс проводить Міністерство освіти і науки України (далі - МОН України) з метою забезпечення </w:t>
            </w:r>
            <w:r>
              <w:rPr>
                <w:rFonts w:ascii="Times New Roman" w:eastAsia="Times New Roman" w:hAnsi="Times New Roman" w:cs="Times New Roman"/>
                <w:b/>
                <w:sz w:val="24"/>
                <w:szCs w:val="24"/>
              </w:rPr>
              <w:t xml:space="preserve">закладів позашкільної освіти </w:t>
            </w:r>
            <w:r>
              <w:rPr>
                <w:rFonts w:ascii="Times New Roman" w:eastAsia="Times New Roman" w:hAnsi="Times New Roman" w:cs="Times New Roman"/>
                <w:sz w:val="24"/>
                <w:szCs w:val="24"/>
              </w:rPr>
              <w:t>навчальною літературою.</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Основними завданнями Конкурсу є:</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якості та удосконалення змісту позашкільної освіти;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гуртків, груп, секцій, студій та інших творчих об’єднань </w:t>
            </w:r>
            <w:r w:rsidRPr="003E4EDF">
              <w:rPr>
                <w:rFonts w:ascii="Times New Roman" w:eastAsia="Times New Roman" w:hAnsi="Times New Roman" w:cs="Times New Roman"/>
                <w:b/>
                <w:sz w:val="24"/>
                <w:szCs w:val="24"/>
              </w:rPr>
              <w:t>позашкільних навчальних закладів</w:t>
            </w:r>
            <w:r>
              <w:rPr>
                <w:rFonts w:ascii="Times New Roman" w:eastAsia="Times New Roman" w:hAnsi="Times New Roman" w:cs="Times New Roman"/>
                <w:sz w:val="24"/>
                <w:szCs w:val="24"/>
              </w:rPr>
              <w:t xml:space="preserve"> навчальною літературою за напрямами позашкільної освіти;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підтримка творчо працюючих педагогів </w:t>
            </w:r>
            <w:r w:rsidRPr="003E4EDF">
              <w:rPr>
                <w:rFonts w:ascii="Times New Roman" w:eastAsia="Times New Roman" w:hAnsi="Times New Roman" w:cs="Times New Roman"/>
                <w:b/>
                <w:sz w:val="24"/>
                <w:szCs w:val="24"/>
              </w:rPr>
              <w:t>позашкільних навчальних закладів системи освіти.</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Основними завданнями Конкурсу є:</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якості та удосконалення змісту позашкільної освіти;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гуртків, груп, секцій, студій та інших творчих об’єднань </w:t>
            </w:r>
            <w:r>
              <w:rPr>
                <w:rFonts w:ascii="Times New Roman" w:eastAsia="Times New Roman" w:hAnsi="Times New Roman" w:cs="Times New Roman"/>
                <w:b/>
                <w:sz w:val="24"/>
                <w:szCs w:val="24"/>
              </w:rPr>
              <w:t>закладів позашкільної освіти</w:t>
            </w:r>
            <w:r>
              <w:rPr>
                <w:rFonts w:ascii="Times New Roman" w:eastAsia="Times New Roman" w:hAnsi="Times New Roman" w:cs="Times New Roman"/>
                <w:sz w:val="24"/>
                <w:szCs w:val="24"/>
              </w:rPr>
              <w:t xml:space="preserve"> навчальною літературою за напрямами позашкільної освіти;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підтримка творчо працюючих педагогів </w:t>
            </w:r>
            <w:r>
              <w:rPr>
                <w:rFonts w:ascii="Times New Roman" w:eastAsia="Times New Roman" w:hAnsi="Times New Roman" w:cs="Times New Roman"/>
                <w:b/>
                <w:sz w:val="24"/>
                <w:szCs w:val="24"/>
              </w:rPr>
              <w:t>закладів позашкільної освіти</w:t>
            </w:r>
            <w:r>
              <w:rPr>
                <w:rFonts w:ascii="Times New Roman" w:eastAsia="Times New Roman" w:hAnsi="Times New Roman" w:cs="Times New Roman"/>
                <w:sz w:val="24"/>
                <w:szCs w:val="24"/>
              </w:rPr>
              <w:t>.</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Організаційно-методичне забезпечення проведення Конкурсу здійснюють:</w:t>
            </w:r>
          </w:p>
          <w:p w:rsidR="001952AB" w:rsidRDefault="001952AB" w:rsidP="001952AB">
            <w:pPr>
              <w:jc w:val="both"/>
              <w:rPr>
                <w:rFonts w:ascii="Times New Roman" w:eastAsia="Times New Roman" w:hAnsi="Times New Roman" w:cs="Times New Roman"/>
                <w:i/>
                <w:sz w:val="24"/>
                <w:szCs w:val="24"/>
              </w:rPr>
            </w:pPr>
            <w:bookmarkStart w:id="9" w:name="bookmark=id.9yr27ngj4tu" w:colFirst="0" w:colLast="0"/>
            <w:bookmarkEnd w:id="9"/>
            <w:r>
              <w:rPr>
                <w:rFonts w:ascii="Times New Roman" w:eastAsia="Times New Roman" w:hAnsi="Times New Roman" w:cs="Times New Roman"/>
                <w:i/>
                <w:sz w:val="24"/>
                <w:szCs w:val="24"/>
              </w:rPr>
              <w:t>державна наукова установа «Інститут інноваційних технологій і змісту освіти» Міністерства освіти і науки України (далі - Інститут);</w:t>
            </w:r>
          </w:p>
          <w:p w:rsidR="001952AB" w:rsidRDefault="001952AB" w:rsidP="001952AB">
            <w:pPr>
              <w:jc w:val="both"/>
              <w:rPr>
                <w:rFonts w:ascii="Times New Roman" w:eastAsia="Times New Roman" w:hAnsi="Times New Roman" w:cs="Times New Roman"/>
                <w:sz w:val="24"/>
                <w:szCs w:val="24"/>
              </w:rPr>
            </w:pPr>
            <w:bookmarkStart w:id="10" w:name="bookmark=id.7cuar2lyhr0l" w:colFirst="0" w:colLast="0"/>
            <w:bookmarkEnd w:id="10"/>
            <w:r>
              <w:rPr>
                <w:rFonts w:ascii="Times New Roman" w:eastAsia="Times New Roman" w:hAnsi="Times New Roman" w:cs="Times New Roman"/>
                <w:sz w:val="24"/>
                <w:szCs w:val="24"/>
              </w:rPr>
              <w:t>Національний еколого-натуралістичний центр учнівської молоді;</w:t>
            </w:r>
          </w:p>
          <w:p w:rsidR="001952AB" w:rsidRDefault="001952AB" w:rsidP="001952AB">
            <w:pPr>
              <w:jc w:val="both"/>
              <w:rPr>
                <w:rFonts w:ascii="Times New Roman" w:eastAsia="Times New Roman" w:hAnsi="Times New Roman" w:cs="Times New Roman"/>
                <w:b/>
                <w:sz w:val="24"/>
                <w:szCs w:val="24"/>
              </w:rPr>
            </w:pPr>
            <w:bookmarkStart w:id="11" w:name="bookmark=id.3nvcy1hpevse" w:colFirst="0" w:colLast="0"/>
            <w:bookmarkEnd w:id="11"/>
            <w:r>
              <w:rPr>
                <w:rFonts w:ascii="Times New Roman" w:eastAsia="Times New Roman" w:hAnsi="Times New Roman" w:cs="Times New Roman"/>
                <w:sz w:val="24"/>
                <w:szCs w:val="24"/>
              </w:rPr>
              <w:t>Національний центр «Мала академія наук України</w:t>
            </w:r>
            <w:r>
              <w:rPr>
                <w:rFonts w:ascii="Times New Roman" w:eastAsia="Times New Roman" w:hAnsi="Times New Roman" w:cs="Times New Roman"/>
                <w:b/>
                <w:sz w:val="24"/>
                <w:szCs w:val="24"/>
              </w:rPr>
              <w:t>»;</w:t>
            </w:r>
          </w:p>
          <w:p w:rsidR="001952AB" w:rsidRDefault="001952AB" w:rsidP="001952AB">
            <w:pPr>
              <w:jc w:val="both"/>
              <w:rPr>
                <w:rFonts w:ascii="Times New Roman" w:eastAsia="Times New Roman" w:hAnsi="Times New Roman" w:cs="Times New Roman"/>
                <w:i/>
                <w:sz w:val="24"/>
                <w:szCs w:val="24"/>
              </w:rPr>
            </w:pPr>
            <w:bookmarkStart w:id="12" w:name="bookmark=id.pdvnkdwubf7a" w:colFirst="0" w:colLast="0"/>
            <w:bookmarkEnd w:id="12"/>
            <w:r>
              <w:rPr>
                <w:rFonts w:ascii="Times New Roman" w:eastAsia="Times New Roman" w:hAnsi="Times New Roman" w:cs="Times New Roman"/>
                <w:i/>
                <w:sz w:val="24"/>
                <w:szCs w:val="24"/>
              </w:rPr>
              <w:t>Український державний центр позашкільної освіти;</w:t>
            </w:r>
          </w:p>
          <w:p w:rsidR="001952AB" w:rsidRDefault="001952AB" w:rsidP="001952AB">
            <w:pPr>
              <w:jc w:val="both"/>
              <w:rPr>
                <w:rFonts w:ascii="Times New Roman" w:eastAsia="Times New Roman" w:hAnsi="Times New Roman" w:cs="Times New Roman"/>
                <w:sz w:val="24"/>
                <w:szCs w:val="24"/>
              </w:rPr>
            </w:pPr>
            <w:bookmarkStart w:id="13" w:name="bookmark=id.hhmbttq149yg" w:colFirst="0" w:colLast="0"/>
            <w:bookmarkEnd w:id="13"/>
            <w:r>
              <w:rPr>
                <w:rFonts w:ascii="Times New Roman" w:eastAsia="Times New Roman" w:hAnsi="Times New Roman" w:cs="Times New Roman"/>
                <w:i/>
                <w:sz w:val="24"/>
                <w:szCs w:val="24"/>
              </w:rPr>
              <w:lastRenderedPageBreak/>
              <w:t xml:space="preserve">Український державний центр туризму і краєзнавства учнівської молоді </w:t>
            </w:r>
            <w:r w:rsidRPr="00BA36AD">
              <w:rPr>
                <w:rFonts w:ascii="Times New Roman" w:eastAsia="Times New Roman" w:hAnsi="Times New Roman" w:cs="Times New Roman"/>
                <w:iCs/>
                <w:sz w:val="24"/>
                <w:szCs w:val="24"/>
              </w:rPr>
              <w:t>(далі - організатори).</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Організаційно-методичне забезпечення проведення Конкурсу здійснюють:</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Національний центр «Мала академія наук України» </w:t>
            </w:r>
            <w:r>
              <w:rPr>
                <w:rFonts w:ascii="Times New Roman" w:eastAsia="Times New Roman" w:hAnsi="Times New Roman" w:cs="Times New Roman"/>
                <w:b/>
                <w:sz w:val="24"/>
                <w:szCs w:val="24"/>
              </w:rPr>
              <w:t>(далі – НЦ «МАНУ»)</w:t>
            </w:r>
          </w:p>
          <w:p w:rsidR="001952AB" w:rsidRDefault="001952AB" w:rsidP="001952AB">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Національний еколого-натуралістичний центр учнівської молоді</w:t>
            </w:r>
          </w:p>
          <w:p w:rsidR="001952AB" w:rsidRPr="00BA36AD" w:rsidRDefault="001952AB" w:rsidP="001952AB">
            <w:pPr>
              <w:jc w:val="both"/>
              <w:rPr>
                <w:rFonts w:ascii="Times New Roman" w:eastAsia="Times New Roman" w:hAnsi="Times New Roman" w:cs="Times New Roman"/>
                <w:sz w:val="24"/>
                <w:szCs w:val="24"/>
                <w:lang w:val="uk-UA"/>
              </w:rPr>
            </w:pPr>
            <w:r w:rsidRPr="00BA36AD">
              <w:rPr>
                <w:rFonts w:ascii="Times New Roman" w:eastAsia="Times New Roman" w:hAnsi="Times New Roman" w:cs="Times New Roman"/>
                <w:iCs/>
                <w:sz w:val="24"/>
                <w:szCs w:val="24"/>
              </w:rPr>
              <w:t>(далі - організатори).</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Інститут</w:t>
            </w:r>
            <w:r>
              <w:rPr>
                <w:rFonts w:ascii="Times New Roman" w:eastAsia="Times New Roman" w:hAnsi="Times New Roman" w:cs="Times New Roman"/>
                <w:sz w:val="24"/>
                <w:szCs w:val="24"/>
              </w:rPr>
              <w:t xml:space="preserve"> організовує та проводить Конкурс у категорії Навчальні програми з художньо-естетичного, туристсько-краєзнавчого, еколого-натуралістичного, науково-технічного, дослідницько-експериментального, фізкультурно-спортивного, військово-патріотичного, бібліотечно-бібліографічного, соціально-реабілітаційного, оздоровчого та гуманітарного напрямів позашкільної освіти; у категорії Навчальна література - з фізкультурно-спортивного, бібліотечно-бібліографічного, соціально-реабілітаційного, оздоровчого та гуманітарного напрямів позашкільної освіти.</w:t>
            </w:r>
          </w:p>
          <w:p w:rsidR="001952AB" w:rsidRDefault="001952AB" w:rsidP="001952AB">
            <w:pPr>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еколого-натуралістичний центр учнівської молоді організовує та проводить Конкурс у категорії Навчальна література з еколого-натуралістичного напряму позашкільної освіти.</w:t>
            </w:r>
          </w:p>
          <w:p w:rsidR="001952AB" w:rsidRDefault="001952AB" w:rsidP="001952AB">
            <w:pPr>
              <w:ind w:firstLine="4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Національний центр «Мала академія наук України» організовує та проводить Конкурс у категорії Навчальна література з дослідницько-експериментального напряму позашкільної освіти. </w:t>
            </w:r>
          </w:p>
          <w:p w:rsidR="001952AB" w:rsidRDefault="001952AB" w:rsidP="001952AB">
            <w:pPr>
              <w:pBdr>
                <w:top w:val="nil"/>
                <w:left w:val="nil"/>
                <w:bottom w:val="nil"/>
                <w:right w:val="nil"/>
                <w:between w:val="nil"/>
              </w:pBdr>
              <w:ind w:firstLine="46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Український державний центр позашкільної освіти організовує та проводить Конкурс у категорії Навчальна література з науково-технічного та художньо-естетичного напрямів позашкільної освіти.</w:t>
            </w:r>
          </w:p>
          <w:p w:rsidR="001952AB" w:rsidRDefault="001952AB" w:rsidP="001952AB">
            <w:pPr>
              <w:ind w:firstLine="4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Український державний центр туризму і краєзнавства учнівської молоді організовує та проводить Конкурс у категорії Навчальна література з туристсько-краєзнавчого та військово-патріотичного напрямів позашкільної освіти.</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 xml:space="preserve">НЦ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«МАНУ»</w:t>
            </w:r>
            <w:r>
              <w:rPr>
                <w:rFonts w:ascii="Times New Roman" w:eastAsia="Times New Roman" w:hAnsi="Times New Roman" w:cs="Times New Roman"/>
                <w:sz w:val="24"/>
                <w:szCs w:val="24"/>
              </w:rPr>
              <w:t xml:space="preserve"> організовує та проводить Конкурс у категорії Навчальні програми з художньо-естетичного, туристсько-краєзнавчого, еколого-натуралістичного, науково-технічного, дослідницько-експериментального, фізкультурно-спортивного, військово-патріотичного, бібліотечно-бібліографічного, соціально-реабілітаційного, оздоровчого та гуманітарного напрямів позашкільної освіти; у категорії Навчальна література - з фізкультурно-спортивного, бібліотечно-бібліографічного, соціально-реабілітаційного, оздоровчого та гуманітарного напрямів позашкільної освіти.</w:t>
            </w:r>
          </w:p>
          <w:p w:rsidR="001952AB" w:rsidRDefault="001952AB" w:rsidP="001952AB">
            <w:pPr>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еколого-натуралістичний центр учнівської молоді організовує та проводить Конкурс у категорії Навчальна література з еколого-натуралістичного напряму позашкільної освіти.</w:t>
            </w:r>
          </w:p>
          <w:p w:rsidR="001952AB" w:rsidRDefault="001952AB" w:rsidP="001952AB">
            <w:pPr>
              <w:ind w:firstLine="460"/>
              <w:jc w:val="both"/>
              <w:rPr>
                <w:rFonts w:ascii="Times New Roman" w:eastAsia="Times New Roman" w:hAnsi="Times New Roman" w:cs="Times New Roman"/>
                <w:b/>
                <w:sz w:val="24"/>
                <w:szCs w:val="24"/>
              </w:rPr>
            </w:pPr>
          </w:p>
          <w:p w:rsidR="001952AB" w:rsidRDefault="001952AB" w:rsidP="001952AB">
            <w:pPr>
              <w:ind w:firstLine="460"/>
              <w:jc w:val="both"/>
              <w:rPr>
                <w:rFonts w:ascii="Times New Roman" w:eastAsia="Times New Roman" w:hAnsi="Times New Roman" w:cs="Times New Roman"/>
                <w:b/>
                <w:sz w:val="24"/>
                <w:szCs w:val="24"/>
              </w:rPr>
            </w:pPr>
          </w:p>
          <w:p w:rsidR="001952AB" w:rsidRDefault="001952AB" w:rsidP="001952AB">
            <w:pPr>
              <w:ind w:firstLine="460"/>
              <w:jc w:val="both"/>
              <w:rPr>
                <w:rFonts w:ascii="Times New Roman" w:eastAsia="Times New Roman" w:hAnsi="Times New Roman" w:cs="Times New Roman"/>
                <w:b/>
                <w:sz w:val="24"/>
                <w:szCs w:val="24"/>
              </w:rPr>
            </w:pPr>
          </w:p>
          <w:p w:rsidR="001952AB" w:rsidRPr="003E4EDF" w:rsidRDefault="001952AB" w:rsidP="001952AB">
            <w:pPr>
              <w:ind w:firstLine="460"/>
              <w:jc w:val="both"/>
              <w:rPr>
                <w:rFonts w:ascii="Times New Roman" w:eastAsia="Times New Roman" w:hAnsi="Times New Roman" w:cs="Times New Roman"/>
                <w:b/>
                <w:sz w:val="24"/>
                <w:szCs w:val="24"/>
                <w:lang w:val="uk-UA"/>
              </w:rPr>
            </w:pP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У Конкурсі мають право брати участь фізичні та юридичні особи (автори, авторські колективи </w:t>
            </w:r>
            <w:r w:rsidRPr="003E4EDF">
              <w:rPr>
                <w:rFonts w:ascii="Times New Roman" w:eastAsia="Times New Roman" w:hAnsi="Times New Roman" w:cs="Times New Roman"/>
                <w:b/>
                <w:sz w:val="24"/>
                <w:szCs w:val="24"/>
              </w:rPr>
              <w:t>позашкільних, загальноосвітніх, професійно-технічних і вищих навчальних закладів</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наукових установ незалежно від фахової освіти, педагогічного стажу та віку (далі - учасники)).</w:t>
            </w:r>
          </w:p>
        </w:tc>
        <w:tc>
          <w:tcPr>
            <w:tcW w:w="7564" w:type="dxa"/>
          </w:tcPr>
          <w:p w:rsidR="001952AB" w:rsidRDefault="001952AB" w:rsidP="001952AB">
            <w:pPr>
              <w:ind w:left="112" w:right="2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У Конкурсі мають право брати участь фізичні та юридичні особи (автори, авторські колективи </w:t>
            </w:r>
            <w:r>
              <w:rPr>
                <w:rFonts w:ascii="Times New Roman" w:eastAsia="Times New Roman" w:hAnsi="Times New Roman" w:cs="Times New Roman"/>
                <w:b/>
                <w:sz w:val="24"/>
                <w:szCs w:val="24"/>
              </w:rPr>
              <w:t>закладів позашкільної, загальної середньої, професійної, фахової передвищої та вищої освіти,</w:t>
            </w:r>
            <w:r>
              <w:rPr>
                <w:rFonts w:ascii="Times New Roman" w:eastAsia="Times New Roman" w:hAnsi="Times New Roman" w:cs="Times New Roman"/>
                <w:sz w:val="24"/>
                <w:szCs w:val="24"/>
              </w:rPr>
              <w:t xml:space="preserve"> наукових установ незалежно від фахової освіти, педагогічного стажу та віку (далі - учасники)).</w:t>
            </w:r>
          </w:p>
          <w:p w:rsidR="001952AB" w:rsidRDefault="001952AB" w:rsidP="001952AB">
            <w:pPr>
              <w:ind w:left="112" w:right="228"/>
              <w:jc w:val="both"/>
              <w:rPr>
                <w:rFonts w:ascii="Times New Roman" w:eastAsia="Times New Roman" w:hAnsi="Times New Roman" w:cs="Times New Roman"/>
                <w:sz w:val="10"/>
                <w:szCs w:val="10"/>
              </w:rPr>
            </w:pPr>
          </w:p>
        </w:tc>
      </w:tr>
      <w:tr w:rsidR="001952AB" w:rsidTr="006551FB">
        <w:tc>
          <w:tcPr>
            <w:tcW w:w="15128" w:type="dxa"/>
            <w:gridSpan w:val="2"/>
          </w:tcPr>
          <w:p w:rsidR="001952AB" w:rsidRDefault="001952AB" w:rsidP="001952AB">
            <w:pPr>
              <w:jc w:val="center"/>
            </w:pPr>
            <w:r>
              <w:rPr>
                <w:rFonts w:ascii="Times New Roman" w:eastAsia="Times New Roman" w:hAnsi="Times New Roman" w:cs="Times New Roman"/>
                <w:b/>
                <w:sz w:val="24"/>
                <w:szCs w:val="24"/>
                <w:highlight w:val="white"/>
              </w:rPr>
              <w:t>ІV. Критерії оцінювання та оформлення рукописів</w:t>
            </w:r>
          </w:p>
        </w:tc>
      </w:tr>
      <w:tr w:rsidR="001952AB" w:rsidTr="001952AB">
        <w:tc>
          <w:tcPr>
            <w:tcW w:w="7564" w:type="dxa"/>
          </w:tcPr>
          <w:p w:rsidR="001952AB" w:rsidRDefault="001952AB" w:rsidP="001952AB">
            <w:pP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Рукописи Навчальних програм і Навчальної літератури повинні відповідати таким критеріям:</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14" w:name="bookmark=id.fqz8mnf8hgp3" w:colFirst="0" w:colLast="0"/>
            <w:bookmarkEnd w:id="14"/>
            <w:r>
              <w:rPr>
                <w:rFonts w:ascii="Times New Roman" w:eastAsia="Times New Roman" w:hAnsi="Times New Roman" w:cs="Times New Roman"/>
                <w:sz w:val="24"/>
                <w:szCs w:val="24"/>
              </w:rPr>
              <w:t>науковість змісту, доступність та індивідуальний підхід до навчання вихованців (учнів, слухачів) засобами </w:t>
            </w:r>
            <w:bookmarkStart w:id="15" w:name="bookmark=id.hms7gxxur3fx" w:colFirst="0" w:colLast="0"/>
            <w:bookmarkEnd w:id="15"/>
            <w:r>
              <w:fldChar w:fldCharType="begin"/>
            </w:r>
            <w:r>
              <w:instrText xml:space="preserve"> HYPERLINK "https://zakon.rada.gov.ua/laws/show/z1166-14?find=1&amp;text=%D0%BF%D0%BE%D0%B7%D0%B0%D1%88%D0%BA%D1%96%D0%BB%D1%8C%D0%BD" \l "w1_28" \h </w:instrText>
            </w:r>
            <w:r>
              <w:fldChar w:fldCharType="separate"/>
            </w:r>
            <w:r>
              <w:rPr>
                <w:rFonts w:ascii="Times New Roman" w:eastAsia="Times New Roman" w:hAnsi="Times New Roman" w:cs="Times New Roman"/>
                <w:sz w:val="24"/>
                <w:szCs w:val="24"/>
              </w:rPr>
              <w:t>позашкільн</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ої освіти;</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16" w:name="bookmark=id.ruph2yri71c9" w:colFirst="0" w:colLast="0"/>
            <w:bookmarkEnd w:id="16"/>
            <w:r>
              <w:rPr>
                <w:rFonts w:ascii="Times New Roman" w:eastAsia="Times New Roman" w:hAnsi="Times New Roman" w:cs="Times New Roman"/>
                <w:sz w:val="24"/>
                <w:szCs w:val="24"/>
              </w:rPr>
              <w:t xml:space="preserve">відповідність принципам наступності навчального матеріалу програмам для </w:t>
            </w:r>
            <w:r w:rsidRPr="003E4EDF">
              <w:rPr>
                <w:rFonts w:ascii="Times New Roman" w:eastAsia="Times New Roman" w:hAnsi="Times New Roman" w:cs="Times New Roman"/>
                <w:b/>
                <w:sz w:val="24"/>
                <w:szCs w:val="24"/>
              </w:rPr>
              <w:t>загальноосвітніх навчальних закладів;</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17" w:name="bookmark=id.tbqdtio2xqae" w:colFirst="0" w:colLast="0"/>
            <w:bookmarkEnd w:id="17"/>
            <w:r>
              <w:rPr>
                <w:rFonts w:ascii="Times New Roman" w:eastAsia="Times New Roman" w:hAnsi="Times New Roman" w:cs="Times New Roman"/>
                <w:sz w:val="24"/>
                <w:szCs w:val="24"/>
              </w:rPr>
              <w:t>прикладна спрямованість навчального матеріалу;</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18" w:name="bookmark=id.xuzm8yyhx7fk" w:colFirst="0" w:colLast="0"/>
            <w:bookmarkEnd w:id="18"/>
            <w:r>
              <w:rPr>
                <w:rFonts w:ascii="Times New Roman" w:eastAsia="Times New Roman" w:hAnsi="Times New Roman" w:cs="Times New Roman"/>
                <w:sz w:val="24"/>
                <w:szCs w:val="24"/>
              </w:rPr>
              <w:t>наявність теоретичного матеріалу;</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19" w:name="bookmark=id.p94h3onye9ii" w:colFirst="0" w:colLast="0"/>
            <w:bookmarkEnd w:id="19"/>
            <w:r>
              <w:rPr>
                <w:rFonts w:ascii="Times New Roman" w:eastAsia="Times New Roman" w:hAnsi="Times New Roman" w:cs="Times New Roman"/>
                <w:sz w:val="24"/>
                <w:szCs w:val="24"/>
              </w:rPr>
              <w:t>конкретність і доцільність уведення наукових понять, загальноприйнятих термінології та символіки, розкриття наукових положень з урахуванням досягнень сучасної педагогічної науки;</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20" w:name="bookmark=id.y5esgrhah4sz" w:colFirst="0" w:colLast="0"/>
            <w:bookmarkEnd w:id="20"/>
            <w:r>
              <w:rPr>
                <w:rFonts w:ascii="Times New Roman" w:eastAsia="Times New Roman" w:hAnsi="Times New Roman" w:cs="Times New Roman"/>
                <w:sz w:val="24"/>
                <w:szCs w:val="24"/>
              </w:rPr>
              <w:t>відповідність навчального матеріалу нормам навантаження вихованців (учнів, слухачів) та їх підготовки;</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21" w:name="bookmark=id.cinb88htl4yb" w:colFirst="0" w:colLast="0"/>
            <w:bookmarkEnd w:id="21"/>
            <w:r>
              <w:rPr>
                <w:rFonts w:ascii="Times New Roman" w:eastAsia="Times New Roman" w:hAnsi="Times New Roman" w:cs="Times New Roman"/>
                <w:sz w:val="24"/>
                <w:szCs w:val="24"/>
              </w:rPr>
              <w:t>відповідність обсягу навчального матеріалу нормам навантаження вихованців (учнів, слухачів) і кількості навчальних годин;</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22" w:name="bookmark=id.q5dpguek5278" w:colFirst="0" w:colLast="0"/>
            <w:bookmarkEnd w:id="22"/>
            <w:r>
              <w:rPr>
                <w:rFonts w:ascii="Times New Roman" w:eastAsia="Times New Roman" w:hAnsi="Times New Roman" w:cs="Times New Roman"/>
                <w:sz w:val="24"/>
                <w:szCs w:val="24"/>
              </w:rPr>
              <w:t>спрямованість навчального матеріалу на розвиток пізнавальних і творчих здібностей вихованців (учнів, слухачів);</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23" w:name="bookmark=id.f4b7h857gv63" w:colFirst="0" w:colLast="0"/>
            <w:bookmarkEnd w:id="23"/>
            <w:r>
              <w:rPr>
                <w:rFonts w:ascii="Times New Roman" w:eastAsia="Times New Roman" w:hAnsi="Times New Roman" w:cs="Times New Roman"/>
                <w:sz w:val="24"/>
                <w:szCs w:val="24"/>
              </w:rPr>
              <w:t>використання комп’ютерної техніки, інших засобів навчання, типового обладнання, ілюстрованого матеріалу тощо;</w:t>
            </w:r>
          </w:p>
          <w:p w:rsidR="001952AB" w:rsidRDefault="001952AB" w:rsidP="001952AB">
            <w:pPr>
              <w:shd w:val="clear" w:color="auto" w:fill="FFFFFF"/>
              <w:ind w:firstLine="450"/>
              <w:jc w:val="both"/>
              <w:rPr>
                <w:rFonts w:ascii="Times New Roman" w:eastAsia="Times New Roman" w:hAnsi="Times New Roman" w:cs="Times New Roman"/>
                <w:i/>
                <w:sz w:val="24"/>
                <w:szCs w:val="24"/>
              </w:rPr>
            </w:pPr>
            <w:bookmarkStart w:id="24" w:name="bookmark=id.gbmhru4bzp9a" w:colFirst="0" w:colLast="0"/>
            <w:bookmarkEnd w:id="24"/>
            <w:r>
              <w:rPr>
                <w:rFonts w:ascii="Times New Roman" w:eastAsia="Times New Roman" w:hAnsi="Times New Roman" w:cs="Times New Roman"/>
                <w:sz w:val="24"/>
                <w:szCs w:val="24"/>
              </w:rPr>
              <w:t xml:space="preserve">зв’язок з навчальними програмами </w:t>
            </w:r>
            <w:r w:rsidRPr="003E4EDF">
              <w:rPr>
                <w:rFonts w:ascii="Times New Roman" w:eastAsia="Times New Roman" w:hAnsi="Times New Roman" w:cs="Times New Roman"/>
                <w:b/>
                <w:sz w:val="24"/>
                <w:szCs w:val="24"/>
              </w:rPr>
              <w:t>загальноосвітніх, професійно-технічних навчальних закладів і вищих навчальних закладів І-ІІ рівнів акредитації.</w:t>
            </w:r>
          </w:p>
        </w:tc>
        <w:tc>
          <w:tcPr>
            <w:tcW w:w="7564" w:type="dxa"/>
          </w:tcPr>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Рукописи Навчальних програм і Навчальної літератури повинні відповідати таким критеріям:</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науковість змісту, доступність та індивідуальний підхід до навчання вихованців (учнів, слухачів) засобами </w:t>
            </w:r>
            <w:hyperlink r:id="rId7" w:anchor="w1_28">
              <w:r>
                <w:rPr>
                  <w:rFonts w:ascii="Times New Roman" w:eastAsia="Times New Roman" w:hAnsi="Times New Roman" w:cs="Times New Roman"/>
                  <w:sz w:val="24"/>
                  <w:szCs w:val="24"/>
                </w:rPr>
                <w:t>позашкільн</w:t>
              </w:r>
            </w:hyperlink>
            <w:r>
              <w:rPr>
                <w:rFonts w:ascii="Times New Roman" w:eastAsia="Times New Roman" w:hAnsi="Times New Roman" w:cs="Times New Roman"/>
                <w:sz w:val="24"/>
                <w:szCs w:val="24"/>
              </w:rPr>
              <w:t>ої освіти;</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відповідність принципам наступності навчального матеріалу програмам для </w:t>
            </w:r>
            <w:r>
              <w:rPr>
                <w:rFonts w:ascii="Times New Roman" w:eastAsia="Times New Roman" w:hAnsi="Times New Roman" w:cs="Times New Roman"/>
                <w:b/>
                <w:sz w:val="24"/>
                <w:szCs w:val="24"/>
              </w:rPr>
              <w:t>закладів  загальної середньої освіти</w:t>
            </w:r>
            <w:r>
              <w:rPr>
                <w:rFonts w:ascii="Times New Roman" w:eastAsia="Times New Roman" w:hAnsi="Times New Roman" w:cs="Times New Roman"/>
                <w:sz w:val="24"/>
                <w:szCs w:val="24"/>
              </w:rPr>
              <w:t>;</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прикладна спрямованість навчального матеріалу;</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теоретичного матеріалу;</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конкретність і доцільність уведення наукових понять, загальноприйнятих термінології та символіки, розкриття наукових положень з урахуванням досягнень сучасної педагогічної науки;</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відповідність навчального матеріалу нормам навантаження вихованців (учнів, слухачів) та їх підготовки;</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відповідність обсягу навчального матеріалу нормам навантаження вихованців (учнів, слухачів) і кількості навчальних годин;</w:t>
            </w:r>
          </w:p>
          <w:p w:rsidR="001952AB" w:rsidRDefault="001952AB" w:rsidP="001952AB">
            <w:pPr>
              <w:shd w:val="clear" w:color="auto" w:fill="FFFFFF"/>
              <w:ind w:left="112" w:right="228"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спрямованість навчального матеріалу на розвиток пізнавальних і творчих здібностей вихованців (учнів, слухачів, студентів);</w:t>
            </w:r>
          </w:p>
          <w:p w:rsidR="001952AB" w:rsidRDefault="001952AB" w:rsidP="001952AB">
            <w:pP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використання комп’ютерної техніки, інших засобів навчання, типового обладнання, ілюстрованого матеріалу тощо;</w:t>
            </w:r>
          </w:p>
          <w:p w:rsidR="001952AB" w:rsidRPr="003E4EDF" w:rsidRDefault="001952AB" w:rsidP="001952AB">
            <w:pP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зв’язок з навчальними програмами </w:t>
            </w:r>
            <w:r>
              <w:rPr>
                <w:rFonts w:ascii="Times New Roman" w:eastAsia="Times New Roman" w:hAnsi="Times New Roman" w:cs="Times New Roman"/>
                <w:b/>
                <w:sz w:val="24"/>
                <w:szCs w:val="24"/>
              </w:rPr>
              <w:t>закладів загальної середньої, професійної, фахової передвищої освіти.</w:t>
            </w:r>
          </w:p>
        </w:tc>
      </w:tr>
      <w:tr w:rsidR="001952AB" w:rsidTr="00206DCD">
        <w:tc>
          <w:tcPr>
            <w:tcW w:w="15128" w:type="dxa"/>
            <w:gridSpan w:val="2"/>
          </w:tcPr>
          <w:p w:rsidR="001952AB" w:rsidRDefault="001952AB" w:rsidP="001952AB">
            <w:r>
              <w:rPr>
                <w:rFonts w:ascii="Times New Roman" w:eastAsia="Times New Roman" w:hAnsi="Times New Roman" w:cs="Times New Roman"/>
                <w:b/>
                <w:sz w:val="24"/>
                <w:szCs w:val="24"/>
                <w:highlight w:val="white"/>
              </w:rPr>
              <w:t xml:space="preserve">                                                                                   V. Організаційний комітет Конкурсу</w:t>
            </w:r>
          </w:p>
        </w:tc>
      </w:tr>
      <w:tr w:rsidR="001952AB" w:rsidTr="001952AB">
        <w:tc>
          <w:tcPr>
            <w:tcW w:w="7564" w:type="dxa"/>
          </w:tcPr>
          <w:p w:rsidR="001952AB" w:rsidRDefault="001952AB" w:rsidP="001952AB">
            <w:pP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Персональний склад організаційного комітету І етапу Конкурсу, до якого можуть входити педагогічні, наукові та науково-педагогічні працівники </w:t>
            </w:r>
            <w:bookmarkStart w:id="25" w:name="bookmark=id.ocqgkstk2whr" w:colFirst="0" w:colLast="0"/>
            <w:bookmarkEnd w:id="25"/>
            <w:r w:rsidRPr="003E4EDF">
              <w:rPr>
                <w:b/>
              </w:rPr>
              <w:fldChar w:fldCharType="begin"/>
            </w:r>
            <w:r w:rsidRPr="003E4EDF">
              <w:rPr>
                <w:b/>
              </w:rPr>
              <w:instrText xml:space="preserve"> HYPERLINK "https://zakon.rada.gov.ua/laws/show/z1166-14?find=1&amp;text=%D0%BF%D0%BE%D0%B7%D0%B0%D1%88%D0%BA%D1%96%D0%BB%D1%8C%D0%BD" \l "w1_29" \h </w:instrText>
            </w:r>
            <w:r w:rsidRPr="003E4EDF">
              <w:rPr>
                <w:b/>
              </w:rPr>
              <w:fldChar w:fldCharType="separate"/>
            </w:r>
            <w:r w:rsidRPr="003E4EDF">
              <w:rPr>
                <w:rFonts w:ascii="Times New Roman" w:eastAsia="Times New Roman" w:hAnsi="Times New Roman" w:cs="Times New Roman"/>
                <w:b/>
                <w:sz w:val="24"/>
                <w:szCs w:val="24"/>
              </w:rPr>
              <w:t>позашкільн</w:t>
            </w:r>
            <w:r w:rsidRPr="003E4EDF">
              <w:rPr>
                <w:rFonts w:ascii="Times New Roman" w:eastAsia="Times New Roman" w:hAnsi="Times New Roman" w:cs="Times New Roman"/>
                <w:b/>
                <w:sz w:val="24"/>
                <w:szCs w:val="24"/>
              </w:rPr>
              <w:fldChar w:fldCharType="end"/>
            </w:r>
            <w:r w:rsidRPr="003E4EDF">
              <w:rPr>
                <w:rFonts w:ascii="Times New Roman" w:eastAsia="Times New Roman" w:hAnsi="Times New Roman" w:cs="Times New Roman"/>
                <w:b/>
                <w:sz w:val="24"/>
                <w:szCs w:val="24"/>
              </w:rPr>
              <w:t>их, загальноосвітніх, професійно-технічних та вищих навчальних закладів</w:t>
            </w:r>
            <w:r>
              <w:rPr>
                <w:rFonts w:ascii="Times New Roman" w:eastAsia="Times New Roman" w:hAnsi="Times New Roman" w:cs="Times New Roman"/>
                <w:sz w:val="24"/>
                <w:szCs w:val="24"/>
              </w:rPr>
              <w:t xml:space="preserve">, органів управління освітою, наукових і науково-методичних установ та організацій, визначається та затверджується наказом Міністерства освіти і науки, молоді та спорту Автономної Республіки Крим, департаментів (управлінь) освіти і науки </w:t>
            </w:r>
            <w:r>
              <w:rPr>
                <w:rFonts w:ascii="Times New Roman" w:eastAsia="Times New Roman" w:hAnsi="Times New Roman" w:cs="Times New Roman"/>
                <w:sz w:val="24"/>
                <w:szCs w:val="24"/>
              </w:rPr>
              <w:lastRenderedPageBreak/>
              <w:t>обласних, Київської та Севастопольської міських державних адміністрацій.</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26" w:name="bookmark=id.mv6ozielyomb" w:colFirst="0" w:colLast="0"/>
            <w:bookmarkEnd w:id="26"/>
            <w:r>
              <w:rPr>
                <w:rFonts w:ascii="Times New Roman" w:eastAsia="Times New Roman" w:hAnsi="Times New Roman" w:cs="Times New Roman"/>
                <w:sz w:val="24"/>
                <w:szCs w:val="24"/>
              </w:rPr>
              <w:t>Кількість членів організаційного комітету І етапу Конкурсу не може бути менше ніж п’ять осіб.</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27" w:name="bookmark=id.axaqe3lbg88m" w:colFirst="0" w:colLast="0"/>
            <w:bookmarkEnd w:id="27"/>
            <w:r>
              <w:rPr>
                <w:rFonts w:ascii="Times New Roman" w:eastAsia="Times New Roman" w:hAnsi="Times New Roman" w:cs="Times New Roman"/>
                <w:sz w:val="24"/>
                <w:szCs w:val="24"/>
              </w:rPr>
              <w:t>Персональний склад організаційного комітету ІІ етапу Конкурсу, до якого можуть входити представники МОН України, організаторів, методичних установ</w:t>
            </w:r>
            <w:r w:rsidRPr="003E4EDF">
              <w:rPr>
                <w:rFonts w:ascii="Times New Roman" w:eastAsia="Times New Roman" w:hAnsi="Times New Roman" w:cs="Times New Roman"/>
                <w:b/>
                <w:sz w:val="24"/>
                <w:szCs w:val="24"/>
              </w:rPr>
              <w:t>, вищих навчальних закладів</w:t>
            </w:r>
            <w:r>
              <w:rPr>
                <w:rFonts w:ascii="Times New Roman" w:eastAsia="Times New Roman" w:hAnsi="Times New Roman" w:cs="Times New Roman"/>
                <w:sz w:val="24"/>
                <w:szCs w:val="24"/>
              </w:rPr>
              <w:t>, Національної академії педагогічних наук України (за згодою), щороку затверджується наказом МОН України за поданням організаторів Конкурсу.</w:t>
            </w:r>
          </w:p>
          <w:p w:rsidR="001952AB" w:rsidRDefault="001952AB" w:rsidP="001952AB">
            <w:pPr>
              <w:shd w:val="clear" w:color="auto" w:fill="FFFFFF"/>
              <w:ind w:firstLine="450"/>
              <w:jc w:val="both"/>
              <w:rPr>
                <w:rFonts w:ascii="Times New Roman" w:eastAsia="Times New Roman" w:hAnsi="Times New Roman" w:cs="Times New Roman"/>
                <w:sz w:val="24"/>
                <w:szCs w:val="24"/>
              </w:rPr>
            </w:pPr>
            <w:bookmarkStart w:id="28" w:name="bookmark=id.gfd0c1tao915" w:colFirst="0" w:colLast="0"/>
            <w:bookmarkEnd w:id="28"/>
            <w:r>
              <w:rPr>
                <w:rFonts w:ascii="Times New Roman" w:eastAsia="Times New Roman" w:hAnsi="Times New Roman" w:cs="Times New Roman"/>
                <w:sz w:val="24"/>
                <w:szCs w:val="24"/>
              </w:rPr>
              <w:t>Кількість членів організаційного комітету ІІ етапу Конкурсу не може бути менше ніж сім осіб.</w:t>
            </w:r>
          </w:p>
        </w:tc>
        <w:tc>
          <w:tcPr>
            <w:tcW w:w="7564" w:type="dxa"/>
          </w:tcPr>
          <w:p w:rsidR="001952AB" w:rsidRDefault="001952AB" w:rsidP="001952AB">
            <w:pPr>
              <w:shd w:val="clear" w:color="auto" w:fill="FFFFFF"/>
              <w:ind w:left="112" w:right="2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 Персональний склад організаційного комітету І етапу Конкурсу, до якого можуть входити педагогічні, наукові та науково-педагогічні працівники</w:t>
            </w:r>
            <w:r>
              <w:rPr>
                <w:rFonts w:ascii="Times New Roman" w:eastAsia="Times New Roman" w:hAnsi="Times New Roman" w:cs="Times New Roman"/>
                <w:b/>
                <w:sz w:val="24"/>
                <w:szCs w:val="24"/>
                <w:highlight w:val="white"/>
              </w:rPr>
              <w:t xml:space="preserve"> закладів позашкільної, загальної середньої, професійної, фахової передвищої та вищої освіти, </w:t>
            </w:r>
            <w:r>
              <w:rPr>
                <w:rFonts w:ascii="Times New Roman" w:eastAsia="Times New Roman" w:hAnsi="Times New Roman" w:cs="Times New Roman"/>
                <w:sz w:val="24"/>
                <w:szCs w:val="24"/>
              </w:rPr>
              <w:t xml:space="preserve">органів управління освітою, наукових і науково-методичних установ та організацій, визначається та затверджується наказом Міністерства освіти і науки молоді та спорту Автономної Республіки Крим, </w:t>
            </w:r>
            <w:r>
              <w:rPr>
                <w:rFonts w:ascii="Times New Roman" w:eastAsia="Times New Roman" w:hAnsi="Times New Roman" w:cs="Times New Roman"/>
                <w:sz w:val="24"/>
                <w:szCs w:val="24"/>
              </w:rPr>
              <w:lastRenderedPageBreak/>
              <w:t>департаментів (управлінь) освіти і науки обласних, Київської та Севастопольської міських державних адміністрацій.</w:t>
            </w:r>
          </w:p>
          <w:p w:rsidR="001952AB" w:rsidRDefault="001952AB" w:rsidP="001952AB">
            <w:pPr>
              <w:shd w:val="clear" w:color="auto" w:fill="FFFFFF"/>
              <w:ind w:left="112" w:right="2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Кількість членів організаційного комітету І етапу Конкурсу не може бути менше ніж п’ять осіб. </w:t>
            </w:r>
          </w:p>
          <w:p w:rsidR="001952AB" w:rsidRDefault="001952AB" w:rsidP="001952AB">
            <w:pPr>
              <w:shd w:val="clear" w:color="auto" w:fill="FFFFFF"/>
              <w:ind w:left="112" w:right="2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Персональний склад організаційного комітету ІІ етапу Конкурсу, до якого можуть входити представники МОН України, організаторів, методичних установ, </w:t>
            </w:r>
            <w:r>
              <w:rPr>
                <w:rFonts w:ascii="Times New Roman" w:eastAsia="Times New Roman" w:hAnsi="Times New Roman" w:cs="Times New Roman"/>
                <w:b/>
                <w:sz w:val="24"/>
                <w:szCs w:val="24"/>
              </w:rPr>
              <w:t>закладів вищої освіти,</w:t>
            </w:r>
            <w:r>
              <w:rPr>
                <w:rFonts w:ascii="Times New Roman" w:eastAsia="Times New Roman" w:hAnsi="Times New Roman" w:cs="Times New Roman"/>
                <w:sz w:val="24"/>
                <w:szCs w:val="24"/>
              </w:rPr>
              <w:t xml:space="preserve"> Національної академії педагогічних наук України (за згодою), щороку затверджується наказом МОН України за поданням організаторів Конкурсу. </w:t>
            </w:r>
          </w:p>
          <w:p w:rsidR="001952AB" w:rsidRDefault="001952AB" w:rsidP="001952AB">
            <w:pPr>
              <w:shd w:val="clear" w:color="auto" w:fill="FFFFFF"/>
              <w:ind w:left="112" w:right="2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Кількість членів організаційного комітету ІІ етапу Конкурсу не може бути менше ніж сім осіб.</w:t>
            </w:r>
          </w:p>
        </w:tc>
      </w:tr>
      <w:tr w:rsidR="001952AB" w:rsidTr="00BD56D1">
        <w:tc>
          <w:tcPr>
            <w:tcW w:w="15128" w:type="dxa"/>
            <w:gridSpan w:val="2"/>
          </w:tcPr>
          <w:p w:rsidR="001952AB" w:rsidRDefault="001952AB" w:rsidP="001952AB">
            <w:pPr>
              <w:jc w:val="center"/>
            </w:pPr>
            <w:r>
              <w:rPr>
                <w:rFonts w:ascii="Times New Roman" w:eastAsia="Times New Roman" w:hAnsi="Times New Roman" w:cs="Times New Roman"/>
                <w:b/>
                <w:sz w:val="24"/>
                <w:szCs w:val="24"/>
                <w:highlight w:val="white"/>
              </w:rPr>
              <w:lastRenderedPageBreak/>
              <w:t>VІ. Експертні комісії Конкурсу</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highlight w:val="white"/>
              </w:rPr>
              <w:t xml:space="preserve">Експертні комісії І етапу Конкурсу формуються з числа педагогічних, наукових, науково-педагогічних працівників </w:t>
            </w:r>
            <w:r w:rsidRPr="003E4EDF">
              <w:rPr>
                <w:rFonts w:ascii="Times New Roman" w:eastAsia="Times New Roman" w:hAnsi="Times New Roman" w:cs="Times New Roman"/>
                <w:b/>
                <w:sz w:val="24"/>
                <w:szCs w:val="24"/>
                <w:highlight w:val="white"/>
              </w:rPr>
              <w:t>позашкільних, загальноосвітніх, професійно-технічних і вищих навчальних закладів</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наукових, науково-методичних установ та організацій, представників Міністерства освіти і науки, молоді та спорту Автономної Республіки Крим, департаментів (управлінь) освіти і науки обласних, районних, Київської та Севастопольської міських державних адміністрацій.</w:t>
            </w:r>
          </w:p>
        </w:tc>
        <w:tc>
          <w:tcPr>
            <w:tcW w:w="7564" w:type="dxa"/>
          </w:tcPr>
          <w:p w:rsidR="001952AB" w:rsidRDefault="001952AB" w:rsidP="001952AB">
            <w:pPr>
              <w:pBdr>
                <w:top w:val="nil"/>
                <w:left w:val="nil"/>
                <w:bottom w:val="nil"/>
                <w:right w:val="nil"/>
                <w:between w:val="nil"/>
              </w:pBdr>
              <w:ind w:left="112" w:right="2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2.Експертні комісії І етапу Конкурсу формуються з числа педагогічних, наукових, науково-педагогічних працівників </w:t>
            </w:r>
            <w:r>
              <w:rPr>
                <w:rFonts w:ascii="Times New Roman" w:eastAsia="Times New Roman" w:hAnsi="Times New Roman" w:cs="Times New Roman"/>
                <w:b/>
                <w:color w:val="000000"/>
                <w:sz w:val="24"/>
                <w:szCs w:val="24"/>
                <w:highlight w:val="white"/>
              </w:rPr>
              <w:t xml:space="preserve">закладів позашкільної, загальної середньої, професійної, фахової передвищої та вищої освіти, </w:t>
            </w:r>
            <w:r>
              <w:rPr>
                <w:rFonts w:ascii="Times New Roman" w:eastAsia="Times New Roman" w:hAnsi="Times New Roman" w:cs="Times New Roman"/>
                <w:color w:val="000000"/>
                <w:sz w:val="24"/>
                <w:szCs w:val="24"/>
                <w:highlight w:val="white"/>
              </w:rPr>
              <w:t>наукових, науково-методичних установ та організацій, представників Міністерства освіти і науки, молоді та спорту Автономної Республіки Крим, департаментів (управлінь) освіти і науки обласних, районних, Київської та Севастопольської міських державних адміністрацій</w:t>
            </w:r>
            <w:r>
              <w:rPr>
                <w:rFonts w:ascii="Times New Roman" w:eastAsia="Times New Roman" w:hAnsi="Times New Roman" w:cs="Times New Roman"/>
                <w:b/>
                <w:color w:val="000000"/>
                <w:sz w:val="24"/>
                <w:szCs w:val="24"/>
                <w:highlight w:val="white"/>
              </w:rPr>
              <w:t>.</w:t>
            </w:r>
          </w:p>
        </w:tc>
      </w:tr>
      <w:tr w:rsidR="001952AB" w:rsidTr="001952AB">
        <w:tc>
          <w:tcPr>
            <w:tcW w:w="7564" w:type="dxa"/>
          </w:tcPr>
          <w:p w:rsidR="001952AB" w:rsidRDefault="001952AB" w:rsidP="001952AB">
            <w:pPr>
              <w:shd w:val="clear" w:color="auto" w:fill="FFFFFF"/>
              <w:spacing w:after="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3.Експертні комісії ІІ етапу Конкурсу формуються з числа представників МОН України, організаторів, педагогічних, наукових, науково-педагогічних </w:t>
            </w:r>
            <w:r w:rsidRPr="003E4EDF">
              <w:rPr>
                <w:rFonts w:ascii="Times New Roman" w:eastAsia="Times New Roman" w:hAnsi="Times New Roman" w:cs="Times New Roman"/>
                <w:sz w:val="24"/>
                <w:szCs w:val="24"/>
              </w:rPr>
              <w:t xml:space="preserve">працівників </w:t>
            </w:r>
            <w:r w:rsidRPr="003E4EDF">
              <w:rPr>
                <w:rFonts w:ascii="Times New Roman" w:eastAsia="Times New Roman" w:hAnsi="Times New Roman" w:cs="Times New Roman"/>
                <w:b/>
                <w:sz w:val="24"/>
                <w:szCs w:val="24"/>
              </w:rPr>
              <w:t>позашкільних, загальноосвітніх, професійно-технічних і вищих навчальних закладів</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наукових і науково-методичних установ та організацій.</w:t>
            </w:r>
            <w:bookmarkStart w:id="29" w:name="bookmark=id.8jnx6w6rstav" w:colFirst="0" w:colLast="0"/>
            <w:bookmarkEnd w:id="29"/>
            <w:r>
              <w:rPr>
                <w:rFonts w:ascii="Times New Roman" w:eastAsia="Times New Roman" w:hAnsi="Times New Roman" w:cs="Times New Roman"/>
                <w:sz w:val="24"/>
                <w:szCs w:val="24"/>
              </w:rPr>
              <w:t xml:space="preserve"> Персональний склад експертних комісій ІІ етапу Конкурсу за поданням організаторів Конкурсу затверджується протокольним рішенням організаційного комітету ІІ етапу Конкурсу.</w:t>
            </w:r>
          </w:p>
        </w:tc>
        <w:tc>
          <w:tcPr>
            <w:tcW w:w="7564" w:type="dxa"/>
          </w:tcPr>
          <w:p w:rsidR="001952AB" w:rsidRDefault="001952AB" w:rsidP="001952AB">
            <w:pPr>
              <w:pBdr>
                <w:top w:val="nil"/>
                <w:left w:val="nil"/>
                <w:bottom w:val="nil"/>
                <w:right w:val="nil"/>
                <w:between w:val="nil"/>
              </w:pBdr>
              <w:ind w:left="112" w:righ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3.Експертні комісії ІІ етапу Конкурсу формуються з числа представників МОН України, організаторів,</w:t>
            </w:r>
            <w:r>
              <w:rPr>
                <w:rFonts w:ascii="Times New Roman" w:eastAsia="Times New Roman" w:hAnsi="Times New Roman" w:cs="Times New Roman"/>
                <w:b/>
                <w:color w:val="000000"/>
                <w:sz w:val="24"/>
                <w:szCs w:val="24"/>
                <w:highlight w:val="white"/>
              </w:rPr>
              <w:t xml:space="preserve"> закладів позашкільної, загальної середньої, професійної, фахової передвищої та вищої освіти,</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наукових і науково-методичних установ та організацій. Персональний склад експертних комісій ІІ етапу Конкурсу за поданням організаторів Конкурсу затверджується протокольним рішенням організаційного комітету ІІ етапу Конкурсу.</w:t>
            </w:r>
          </w:p>
          <w:p w:rsidR="001952AB" w:rsidRDefault="001952AB" w:rsidP="001952AB">
            <w:pPr>
              <w:jc w:val="both"/>
              <w:rPr>
                <w:rFonts w:ascii="Times New Roman" w:eastAsia="Times New Roman" w:hAnsi="Times New Roman" w:cs="Times New Roman"/>
                <w:sz w:val="24"/>
                <w:szCs w:val="24"/>
                <w:highlight w:val="white"/>
              </w:rPr>
            </w:pPr>
          </w:p>
        </w:tc>
      </w:tr>
      <w:tr w:rsidR="00695C19" w:rsidTr="00621DD1">
        <w:tc>
          <w:tcPr>
            <w:tcW w:w="15128" w:type="dxa"/>
            <w:gridSpan w:val="2"/>
          </w:tcPr>
          <w:p w:rsidR="00695C19" w:rsidRPr="005C4530" w:rsidRDefault="00695C19" w:rsidP="001952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Положення про Всеукраїнський конкурс «Джерело творчості», затверджене наказом Міністерства освіти і науки України від 23 листопада 2017 року № 1527, зареєстроване в Міністерстві юстиції України 15 грудня 2017 року за № 1517/31385</w:t>
            </w:r>
          </w:p>
        </w:tc>
      </w:tr>
      <w:tr w:rsidR="00695C19" w:rsidTr="00A13FB4">
        <w:tc>
          <w:tcPr>
            <w:tcW w:w="15128" w:type="dxa"/>
            <w:gridSpan w:val="2"/>
          </w:tcPr>
          <w:p w:rsidR="00695C19" w:rsidRPr="00695C19" w:rsidRDefault="00695C19" w:rsidP="00695C19">
            <w:pPr>
              <w:jc w:val="center"/>
              <w:rPr>
                <w:rFonts w:ascii="Times New Roman" w:eastAsia="Times New Roman" w:hAnsi="Times New Roman" w:cs="Times New Roman"/>
                <w:b/>
                <w:sz w:val="24"/>
                <w:szCs w:val="24"/>
                <w:highlight w:val="cyan"/>
                <w:lang w:val="uk-UA"/>
              </w:rPr>
            </w:pPr>
            <w:r>
              <w:rPr>
                <w:rFonts w:ascii="Times New Roman" w:eastAsia="Times New Roman" w:hAnsi="Times New Roman" w:cs="Times New Roman"/>
                <w:b/>
                <w:sz w:val="24"/>
                <w:szCs w:val="24"/>
              </w:rPr>
              <w:t>І. Загальні положення</w:t>
            </w:r>
          </w:p>
        </w:tc>
      </w:tr>
      <w:tr w:rsidR="001952AB" w:rsidTr="001952AB">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Організаторами Конкурсу є:</w:t>
            </w:r>
          </w:p>
          <w:p w:rsidR="001952AB" w:rsidRPr="008B1ACF" w:rsidRDefault="001952AB" w:rsidP="001952AB">
            <w:pPr>
              <w:jc w:val="both"/>
              <w:rPr>
                <w:rFonts w:ascii="Times New Roman" w:eastAsia="Times New Roman" w:hAnsi="Times New Roman" w:cs="Times New Roman"/>
                <w:i/>
                <w:sz w:val="24"/>
                <w:szCs w:val="24"/>
              </w:rPr>
            </w:pPr>
            <w:r w:rsidRPr="008B1ACF">
              <w:rPr>
                <w:rFonts w:ascii="Times New Roman" w:eastAsia="Times New Roman" w:hAnsi="Times New Roman" w:cs="Times New Roman"/>
                <w:i/>
                <w:sz w:val="24"/>
                <w:szCs w:val="24"/>
              </w:rPr>
              <w:t>Державна наукова установа «Інститут модернізації змісту освіти» (далі - ІМЗО);</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центр «Мала академія наук України»;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еколого-натуралістичний центр учнівської молоді;</w:t>
            </w:r>
          </w:p>
          <w:p w:rsidR="001952AB" w:rsidRPr="008B1ACF" w:rsidRDefault="001952AB" w:rsidP="001952AB">
            <w:pPr>
              <w:jc w:val="both"/>
              <w:rPr>
                <w:rFonts w:ascii="Times New Roman" w:eastAsia="Times New Roman" w:hAnsi="Times New Roman" w:cs="Times New Roman"/>
                <w:i/>
                <w:sz w:val="24"/>
                <w:szCs w:val="24"/>
              </w:rPr>
            </w:pPr>
            <w:r w:rsidRPr="008B1ACF">
              <w:rPr>
                <w:rFonts w:ascii="Times New Roman" w:eastAsia="Times New Roman" w:hAnsi="Times New Roman" w:cs="Times New Roman"/>
                <w:i/>
                <w:sz w:val="24"/>
                <w:szCs w:val="24"/>
              </w:rPr>
              <w:t>Український державний центр позашкільної освіти;</w:t>
            </w:r>
          </w:p>
          <w:p w:rsidR="001952AB" w:rsidRDefault="001952AB" w:rsidP="001952AB">
            <w:pPr>
              <w:jc w:val="both"/>
              <w:rPr>
                <w:rFonts w:ascii="Times New Roman" w:eastAsia="Times New Roman" w:hAnsi="Times New Roman" w:cs="Times New Roman"/>
                <w:b/>
                <w:sz w:val="24"/>
                <w:szCs w:val="24"/>
              </w:rPr>
            </w:pPr>
            <w:r w:rsidRPr="008B1ACF">
              <w:rPr>
                <w:rFonts w:ascii="Times New Roman" w:eastAsia="Times New Roman" w:hAnsi="Times New Roman" w:cs="Times New Roman"/>
                <w:i/>
                <w:sz w:val="24"/>
                <w:szCs w:val="24"/>
              </w:rPr>
              <w:t>Український державний центр туризму і краєзнавства учнівської молоді.</w:t>
            </w:r>
          </w:p>
        </w:tc>
        <w:tc>
          <w:tcPr>
            <w:tcW w:w="7564" w:type="dxa"/>
          </w:tcPr>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Організаторами Конкурсу є:</w:t>
            </w:r>
          </w:p>
          <w:p w:rsidR="001952AB" w:rsidRPr="008B1ACF" w:rsidRDefault="001952AB" w:rsidP="001952AB">
            <w:pPr>
              <w:jc w:val="both"/>
              <w:rPr>
                <w:rFonts w:ascii="Times New Roman" w:eastAsia="Times New Roman" w:hAnsi="Times New Roman" w:cs="Times New Roman"/>
                <w:i/>
                <w:sz w:val="24"/>
                <w:szCs w:val="24"/>
              </w:rPr>
            </w:pPr>
            <w:r w:rsidRPr="008B1ACF">
              <w:rPr>
                <w:rFonts w:ascii="Times New Roman" w:eastAsia="Times New Roman" w:hAnsi="Times New Roman" w:cs="Times New Roman"/>
                <w:i/>
                <w:sz w:val="24"/>
                <w:szCs w:val="24"/>
              </w:rPr>
              <w:t>Державна наукова установа «Інститут модернізації змісту освіти» (далі - ІМЗО);</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центр «Мала академія наук України»;</w:t>
            </w:r>
          </w:p>
          <w:p w:rsidR="001952AB" w:rsidRDefault="001952AB" w:rsidP="001952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Національний еколого-натуралістичний центр учнівської молоді;</w:t>
            </w:r>
          </w:p>
          <w:p w:rsidR="001952AB" w:rsidRPr="008B1ACF" w:rsidRDefault="001952AB" w:rsidP="001952AB">
            <w:pPr>
              <w:jc w:val="both"/>
              <w:rPr>
                <w:rFonts w:ascii="Times New Roman" w:eastAsia="Times New Roman" w:hAnsi="Times New Roman" w:cs="Times New Roman"/>
                <w:i/>
                <w:sz w:val="24"/>
                <w:szCs w:val="24"/>
              </w:rPr>
            </w:pPr>
            <w:r w:rsidRPr="008B1ACF">
              <w:rPr>
                <w:rFonts w:ascii="Times New Roman" w:eastAsia="Times New Roman" w:hAnsi="Times New Roman" w:cs="Times New Roman"/>
                <w:i/>
                <w:sz w:val="24"/>
                <w:szCs w:val="24"/>
              </w:rPr>
              <w:t>Український державний центр позашкільної освіти;</w:t>
            </w:r>
          </w:p>
          <w:p w:rsidR="001952AB" w:rsidRDefault="001952AB" w:rsidP="001952AB">
            <w:pPr>
              <w:jc w:val="both"/>
              <w:rPr>
                <w:rFonts w:ascii="Times New Roman" w:eastAsia="Times New Roman" w:hAnsi="Times New Roman" w:cs="Times New Roman"/>
                <w:b/>
                <w:sz w:val="24"/>
                <w:szCs w:val="24"/>
              </w:rPr>
            </w:pPr>
            <w:r w:rsidRPr="008B1ACF">
              <w:rPr>
                <w:rFonts w:ascii="Times New Roman" w:eastAsia="Times New Roman" w:hAnsi="Times New Roman" w:cs="Times New Roman"/>
                <w:i/>
                <w:sz w:val="24"/>
                <w:szCs w:val="24"/>
              </w:rPr>
              <w:t>Український державний центр туризму і краєзнавства учнівської молоді.</w:t>
            </w:r>
          </w:p>
        </w:tc>
      </w:tr>
      <w:tr w:rsidR="00695C19" w:rsidTr="00390C5B">
        <w:tc>
          <w:tcPr>
            <w:tcW w:w="15128" w:type="dxa"/>
            <w:gridSpan w:val="2"/>
          </w:tcPr>
          <w:p w:rsidR="00695C19" w:rsidRPr="00695C19" w:rsidRDefault="00695C19" w:rsidP="00695C19">
            <w:pPr>
              <w:pBdr>
                <w:top w:val="nil"/>
                <w:left w:val="nil"/>
                <w:bottom w:val="nil"/>
                <w:right w:val="nil"/>
                <w:between w:val="nil"/>
              </w:pBdr>
              <w:jc w:val="center"/>
              <w:rPr>
                <w:rFonts w:ascii="Times New Roman" w:eastAsia="Times New Roman" w:hAnsi="Times New Roman" w:cs="Times New Roman"/>
                <w:b/>
                <w:color w:val="000000"/>
                <w:sz w:val="24"/>
                <w:szCs w:val="24"/>
                <w:highlight w:val="cyan"/>
                <w:lang w:val="uk-UA"/>
              </w:rPr>
            </w:pPr>
            <w:r>
              <w:rPr>
                <w:rFonts w:ascii="Times New Roman" w:eastAsia="Times New Roman" w:hAnsi="Times New Roman" w:cs="Times New Roman"/>
                <w:b/>
                <w:color w:val="000000"/>
                <w:sz w:val="24"/>
                <w:szCs w:val="24"/>
              </w:rPr>
              <w:t>IІІ. Порядок і строки проведення Конкурсу</w:t>
            </w:r>
          </w:p>
        </w:tc>
      </w:tr>
      <w:tr w:rsidR="001952AB" w:rsidTr="001952AB">
        <w:tc>
          <w:tcPr>
            <w:tcW w:w="7564" w:type="dxa"/>
          </w:tcPr>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Конкурс проводиться поетапно:</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етап - районний, міський - у жовтні-грудні;</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 етап - республіканський (в Автономній Республіці Крим), обласний, міський у містах Києві та Севастополі - у січні-лютому;</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етап - Всеукраїнський - у березні-червні;</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етап проводиться у два тури:</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тур - заочний (оцінювання описів власного педагогічного досвіду учасників);</w:t>
            </w:r>
          </w:p>
          <w:p w:rsidR="001952AB" w:rsidRDefault="001952AB" w:rsidP="001952A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ІІ тур - очний </w:t>
            </w:r>
            <w:r>
              <w:rPr>
                <w:rFonts w:ascii="Times New Roman" w:eastAsia="Times New Roman" w:hAnsi="Times New Roman" w:cs="Times New Roman"/>
                <w:b/>
                <w:sz w:val="24"/>
                <w:szCs w:val="24"/>
              </w:rPr>
              <w:t>у місті Києві</w:t>
            </w:r>
            <w:r w:rsidRPr="008B1ACF">
              <w:rPr>
                <w:rFonts w:ascii="Times New Roman" w:eastAsia="Times New Roman" w:hAnsi="Times New Roman" w:cs="Times New Roman"/>
                <w:b/>
                <w:sz w:val="24"/>
                <w:szCs w:val="24"/>
              </w:rPr>
              <w:t>, про що організатори повідомляють в оголошенні про проведення Конкурсу.</w:t>
            </w:r>
          </w:p>
        </w:tc>
        <w:tc>
          <w:tcPr>
            <w:tcW w:w="7564" w:type="dxa"/>
          </w:tcPr>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Конкурс проводиться поетапно:</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етап - районний, міський - у жовтні-грудні;</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 етап - республіканський (в Автономній Республіці Крим), обласний, міський у містах Києві та Севастополі - у січні-лютому;</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етап - Всеукраїнський - у березні-червні;</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етап проводиться у два тури:</w:t>
            </w:r>
          </w:p>
          <w:p w:rsidR="001952AB" w:rsidRDefault="001952AB" w:rsidP="001952A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тур - заочний (оцінювання описів власного педагогічного досвіду учасників);</w:t>
            </w:r>
          </w:p>
          <w:p w:rsidR="001952AB" w:rsidRDefault="001952AB" w:rsidP="001952A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ІІ тур - очний </w:t>
            </w:r>
            <w:r>
              <w:rPr>
                <w:rFonts w:ascii="Times New Roman" w:eastAsia="Times New Roman" w:hAnsi="Times New Roman" w:cs="Times New Roman"/>
                <w:b/>
                <w:sz w:val="24"/>
                <w:szCs w:val="24"/>
              </w:rPr>
              <w:t>у місті Києві</w:t>
            </w:r>
            <w:r w:rsidRPr="008B1ACF">
              <w:rPr>
                <w:rFonts w:ascii="Times New Roman" w:eastAsia="Times New Roman" w:hAnsi="Times New Roman" w:cs="Times New Roman"/>
                <w:b/>
                <w:sz w:val="24"/>
                <w:szCs w:val="24"/>
              </w:rPr>
              <w:t>, про що організатори повідомляють в оголошенні про проведення Конкурсу.</w:t>
            </w:r>
          </w:p>
        </w:tc>
      </w:tr>
      <w:tr w:rsidR="00695C19" w:rsidTr="00F85353">
        <w:tc>
          <w:tcPr>
            <w:tcW w:w="15128" w:type="dxa"/>
            <w:gridSpan w:val="2"/>
          </w:tcPr>
          <w:p w:rsidR="00695C19" w:rsidRDefault="00695C19" w:rsidP="00695C19">
            <w:pPr>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Наказ Міністерства освіти і науки України від 22 травня </w:t>
            </w:r>
            <w:r>
              <w:rPr>
                <w:rFonts w:ascii="Times New Roman" w:eastAsia="Times New Roman" w:hAnsi="Times New Roman" w:cs="Times New Roman"/>
                <w:b/>
                <w:strike/>
                <w:sz w:val="24"/>
                <w:szCs w:val="24"/>
              </w:rPr>
              <w:t xml:space="preserve"> </w:t>
            </w:r>
            <w:r>
              <w:rPr>
                <w:rFonts w:ascii="Times New Roman" w:eastAsia="Times New Roman" w:hAnsi="Times New Roman" w:cs="Times New Roman"/>
                <w:b/>
                <w:sz w:val="24"/>
                <w:szCs w:val="24"/>
              </w:rPr>
              <w:t>2018 року № 509 «Про затвердження Положення про психологічну службу у системі освіти України», зареєстрований в Міністерстві юстиції України 31 липня 2018 року за  № 885/32337</w:t>
            </w:r>
          </w:p>
        </w:tc>
      </w:tr>
      <w:tr w:rsidR="00695C19" w:rsidTr="001952AB">
        <w:tc>
          <w:tcPr>
            <w:tcW w:w="7564" w:type="dxa"/>
          </w:tcPr>
          <w:p w:rsidR="00695C19" w:rsidRDefault="00695C19" w:rsidP="00695C1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Державній науковій установі «Інститут модернізації змісту освіти» (Спірін О.М.)</w:t>
            </w:r>
            <w:r>
              <w:rPr>
                <w:rFonts w:ascii="Times New Roman" w:eastAsia="Times New Roman" w:hAnsi="Times New Roman" w:cs="Times New Roman"/>
                <w:sz w:val="24"/>
                <w:szCs w:val="24"/>
              </w:rPr>
              <w:t xml:space="preserve"> забезпечити організацію, координацію та науково-методичний супровід діяльності психологічної служби у системі освіти України.</w:t>
            </w:r>
          </w:p>
        </w:tc>
        <w:tc>
          <w:tcPr>
            <w:tcW w:w="7564" w:type="dxa"/>
          </w:tcPr>
          <w:p w:rsidR="00695C19" w:rsidRDefault="00695C19" w:rsidP="00695C1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Державній науковій установі «Інститут модернізації змісту освіти» (Спірін О.М.)</w:t>
            </w:r>
            <w:r>
              <w:rPr>
                <w:rFonts w:ascii="Times New Roman" w:eastAsia="Times New Roman" w:hAnsi="Times New Roman" w:cs="Times New Roman"/>
                <w:sz w:val="24"/>
                <w:szCs w:val="24"/>
              </w:rPr>
              <w:t xml:space="preserve"> забезпечити організацію, координацію та науково-методичний супровід діяльності психологічної служби у системі освіти України.</w:t>
            </w:r>
          </w:p>
        </w:tc>
      </w:tr>
      <w:tr w:rsidR="00A404D8" w:rsidTr="00EE212C">
        <w:tc>
          <w:tcPr>
            <w:tcW w:w="15128" w:type="dxa"/>
            <w:gridSpan w:val="2"/>
          </w:tcPr>
          <w:p w:rsidR="00A404D8" w:rsidRDefault="00A404D8" w:rsidP="00695C1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Положення про психологічну службу у системі освіти України, затверджене наказом Міністерства освіти і науки України від 22 травня 2018 року № 509, зареєстроване в Міністерстві юстиції України 31 липня 2018 року за  № 885/32337</w:t>
            </w:r>
          </w:p>
        </w:tc>
      </w:tr>
      <w:tr w:rsidR="00695C19" w:rsidTr="00515B19">
        <w:tc>
          <w:tcPr>
            <w:tcW w:w="15128" w:type="dxa"/>
            <w:gridSpan w:val="2"/>
          </w:tcPr>
          <w:p w:rsidR="00695C19" w:rsidRPr="00695C19" w:rsidRDefault="00695C19" w:rsidP="00695C19">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І. Загальні положення</w:t>
            </w:r>
          </w:p>
        </w:tc>
      </w:tr>
      <w:tr w:rsidR="00695C19" w:rsidTr="001952AB">
        <w:tc>
          <w:tcPr>
            <w:tcW w:w="7564" w:type="dxa"/>
          </w:tcPr>
          <w:p w:rsidR="00695C19" w:rsidRDefault="00695C19" w:rsidP="00695C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Це Положення визначає мету, структуру психологічної служби, організацію управління нею, основні завдання, принципи, функції, зміст та порядок діяльності працівників психологічної служби установ освіти, закладів дошкільної освіти, загальної середньої освіти, позашкільної освіти, спеціалізованої освіти, </w:t>
            </w:r>
            <w:r w:rsidRPr="00341500">
              <w:rPr>
                <w:rFonts w:ascii="Times New Roman" w:eastAsia="Times New Roman" w:hAnsi="Times New Roman" w:cs="Times New Roman"/>
                <w:b/>
                <w:sz w:val="24"/>
                <w:szCs w:val="24"/>
              </w:rPr>
              <w:t>професійної (професійно-технічної),</w:t>
            </w:r>
            <w:r>
              <w:rPr>
                <w:rFonts w:ascii="Times New Roman" w:eastAsia="Times New Roman" w:hAnsi="Times New Roman" w:cs="Times New Roman"/>
                <w:sz w:val="24"/>
                <w:szCs w:val="24"/>
              </w:rPr>
              <w:t xml:space="preserve"> фахової передвищої освіти та вищої освіти, є правовою та організаційно-методичною основою її роботи.</w:t>
            </w:r>
          </w:p>
        </w:tc>
        <w:tc>
          <w:tcPr>
            <w:tcW w:w="7564" w:type="dxa"/>
          </w:tcPr>
          <w:p w:rsidR="00695C19" w:rsidRDefault="00695C19" w:rsidP="00A404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Це Положення визначає мету, структуру психологічної служби, організацію управління нею, основні завдання, принципи, функції, зміст та порядок діяльності працівників психологічної служби установ освіти, закладів дошкільної освіти, загальної середньої освіти, позашкільної освіти, спеціалізованої освіти, </w:t>
            </w:r>
            <w:r w:rsidRPr="00341500">
              <w:rPr>
                <w:rFonts w:ascii="Times New Roman" w:eastAsia="Times New Roman" w:hAnsi="Times New Roman" w:cs="Times New Roman"/>
                <w:b/>
                <w:sz w:val="24"/>
                <w:szCs w:val="24"/>
              </w:rPr>
              <w:t>професійної,</w:t>
            </w:r>
            <w:r>
              <w:rPr>
                <w:rFonts w:ascii="Times New Roman" w:eastAsia="Times New Roman" w:hAnsi="Times New Roman" w:cs="Times New Roman"/>
                <w:sz w:val="24"/>
                <w:szCs w:val="24"/>
              </w:rPr>
              <w:t xml:space="preserve"> фахової передвищої освіти та вищої освіти, є правовою та організаційно-методичною основою її роботи.</w:t>
            </w:r>
          </w:p>
        </w:tc>
      </w:tr>
      <w:tr w:rsidR="00695C19" w:rsidTr="001952AB">
        <w:tc>
          <w:tcPr>
            <w:tcW w:w="7564" w:type="dxa"/>
          </w:tcPr>
          <w:p w:rsidR="00695C19" w:rsidRDefault="00695C19" w:rsidP="00695C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 своїй діяльності психологічна служба керується Конституцією України, Законами України «Про освіту», «Про дошкільну освіту», «Про загальну середню освіту», «Про позашкільну освіту», </w:t>
            </w:r>
            <w:r>
              <w:rPr>
                <w:rFonts w:ascii="Times New Roman" w:eastAsia="Times New Roman" w:hAnsi="Times New Roman" w:cs="Times New Roman"/>
                <w:b/>
                <w:sz w:val="24"/>
                <w:szCs w:val="24"/>
              </w:rPr>
              <w:t>«Про професійно-технічну освіту», </w:t>
            </w:r>
            <w:r>
              <w:rPr>
                <w:rFonts w:ascii="Times New Roman" w:eastAsia="Times New Roman" w:hAnsi="Times New Roman" w:cs="Times New Roman"/>
                <w:sz w:val="24"/>
                <w:szCs w:val="24"/>
              </w:rPr>
              <w:t>«Про вищу освіту», іншими законами України, постановами Верховної Ради України, актами Президента України, Кабінету Міністрів України, Міністерства освіти і науки України, а також цим Положенням.</w:t>
            </w:r>
          </w:p>
        </w:tc>
        <w:tc>
          <w:tcPr>
            <w:tcW w:w="7564" w:type="dxa"/>
          </w:tcPr>
          <w:p w:rsidR="00695C19" w:rsidRDefault="00695C19" w:rsidP="00A404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У своїй діяльності психологічна служба керується Конституцією України, Законами України «Про освіту», «Про дошкільну освіту», «Про загальну середню освіту», «Про позашкільну освіту», </w:t>
            </w:r>
            <w:r w:rsidR="00A404D8">
              <w:rPr>
                <w:rFonts w:ascii="Times New Roman" w:eastAsia="Times New Roman" w:hAnsi="Times New Roman" w:cs="Times New Roman"/>
                <w:b/>
                <w:sz w:val="24"/>
                <w:szCs w:val="24"/>
              </w:rPr>
              <w:t xml:space="preserve">«Про професійну </w:t>
            </w:r>
            <w:r>
              <w:rPr>
                <w:rFonts w:ascii="Times New Roman" w:eastAsia="Times New Roman" w:hAnsi="Times New Roman" w:cs="Times New Roman"/>
                <w:b/>
                <w:sz w:val="24"/>
                <w:szCs w:val="24"/>
              </w:rPr>
              <w:t>освіту», </w:t>
            </w:r>
            <w:r w:rsidR="00A404D8">
              <w:rPr>
                <w:rFonts w:ascii="Times New Roman" w:eastAsia="Times New Roman" w:hAnsi="Times New Roman" w:cs="Times New Roman"/>
                <w:b/>
                <w:sz w:val="24"/>
                <w:szCs w:val="24"/>
                <w:lang w:val="uk-UA"/>
              </w:rPr>
              <w:t xml:space="preserve"> «Про фахову передвищу освіту», </w:t>
            </w:r>
            <w:r>
              <w:rPr>
                <w:rFonts w:ascii="Times New Roman" w:eastAsia="Times New Roman" w:hAnsi="Times New Roman" w:cs="Times New Roman"/>
                <w:sz w:val="24"/>
                <w:szCs w:val="24"/>
              </w:rPr>
              <w:t>«Про вищу освіту», іншими законами України, постановами Верховної Ради України, актами Президента України, Кабінету Міністрів України, Міністерства освіти і науки України, а також цим Положенням.</w:t>
            </w:r>
          </w:p>
        </w:tc>
      </w:tr>
      <w:tr w:rsidR="00695C19" w:rsidTr="001952AB">
        <w:tc>
          <w:tcPr>
            <w:tcW w:w="7564" w:type="dxa"/>
          </w:tcPr>
          <w:p w:rsidR="00695C19" w:rsidRDefault="00695C19" w:rsidP="00695C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Терміни, що використовуються у цьому Положенні, вживаються у значеннях, наведених у Законах України «Про освіту», «Про дошкільну освіту», «Про загальну середню освіту», «Про позашкільну освіту», </w:t>
            </w:r>
            <w:r w:rsidRPr="00A404D8">
              <w:rPr>
                <w:rFonts w:ascii="Times New Roman" w:eastAsia="Times New Roman" w:hAnsi="Times New Roman" w:cs="Times New Roman"/>
                <w:b/>
                <w:sz w:val="24"/>
                <w:szCs w:val="24"/>
              </w:rPr>
              <w:t>«Про професійно-технічну освіту»</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«Про вищу освіту», «Про запобігання та протидію домашньому насильству», «Про забезпечення рівних прав та можливостей жінок і чоловіків», «Про соціальну роботу з сім’ями, дітьми та молоддю», «Про охорону дитинства», «Про соціальні послуги» та інших актах законодавства України.</w:t>
            </w:r>
          </w:p>
        </w:tc>
        <w:tc>
          <w:tcPr>
            <w:tcW w:w="7564" w:type="dxa"/>
          </w:tcPr>
          <w:p w:rsidR="00695C19" w:rsidRDefault="00695C19" w:rsidP="00A404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Терміни, що використовуються у цьому Положенні, вживаються у значеннях, наведених у Законах України «Про освіту», «Про дошкільну освіту», «Про загальну середню освіту», «Про позашкільну освіту», </w:t>
            </w:r>
            <w:r w:rsidR="00A404D8">
              <w:rPr>
                <w:rFonts w:ascii="Times New Roman" w:eastAsia="Times New Roman" w:hAnsi="Times New Roman" w:cs="Times New Roman"/>
                <w:b/>
                <w:sz w:val="24"/>
                <w:szCs w:val="24"/>
              </w:rPr>
              <w:t xml:space="preserve">«Про професійну </w:t>
            </w:r>
            <w:r>
              <w:rPr>
                <w:rFonts w:ascii="Times New Roman" w:eastAsia="Times New Roman" w:hAnsi="Times New Roman" w:cs="Times New Roman"/>
                <w:b/>
                <w:sz w:val="24"/>
                <w:szCs w:val="24"/>
              </w:rPr>
              <w:t>освіту»,</w:t>
            </w:r>
            <w:r>
              <w:rPr>
                <w:rFonts w:ascii="Times New Roman" w:eastAsia="Times New Roman" w:hAnsi="Times New Roman" w:cs="Times New Roman"/>
                <w:sz w:val="24"/>
                <w:szCs w:val="24"/>
              </w:rPr>
              <w:t> </w:t>
            </w:r>
            <w:r w:rsidR="00A404D8">
              <w:rPr>
                <w:rFonts w:ascii="Times New Roman" w:eastAsia="Times New Roman" w:hAnsi="Times New Roman" w:cs="Times New Roman"/>
                <w:b/>
                <w:sz w:val="24"/>
                <w:szCs w:val="24"/>
                <w:lang w:val="uk-UA"/>
              </w:rPr>
              <w:t>«Про фахову передвищу освіту»</w:t>
            </w:r>
            <w:r w:rsidR="00A404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 вищу освіту», «Про запобігання та протидію домашньому насильству», «Про забезпечення рівних прав та можливостей жінок і чоловіків», «Про соціальну роботу з сім’ями, дітьми та молоддю», «Про охорону дитинства», «Про соціальні послуги» та інших актах законодавства України.</w:t>
            </w:r>
          </w:p>
        </w:tc>
      </w:tr>
      <w:tr w:rsidR="00695C19" w:rsidTr="00284344">
        <w:tc>
          <w:tcPr>
            <w:tcW w:w="15128" w:type="dxa"/>
            <w:gridSpan w:val="2"/>
          </w:tcPr>
          <w:p w:rsidR="00695C19" w:rsidRDefault="00695C19" w:rsidP="00695C19">
            <w:pPr>
              <w:shd w:val="clear" w:color="auto" w:fill="FFFFFF"/>
              <w:spacing w:after="150"/>
              <w:ind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 Структура, управління та зміст діяльності психологічної служби</w:t>
            </w:r>
          </w:p>
        </w:tc>
      </w:tr>
      <w:tr w:rsidR="00695C19" w:rsidTr="001952AB">
        <w:tc>
          <w:tcPr>
            <w:tcW w:w="7564" w:type="dxa"/>
          </w:tcPr>
          <w:p w:rsidR="00695C19" w:rsidRDefault="00695C19" w:rsidP="00695C19">
            <w:pPr>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Структура психологічної служби:</w:t>
            </w:r>
          </w:p>
          <w:p w:rsidR="00695C19" w:rsidRDefault="00695C19" w:rsidP="00695C19">
            <w:pPr>
              <w:ind w:firstLine="450"/>
              <w:jc w:val="both"/>
              <w:rPr>
                <w:rFonts w:ascii="Times New Roman" w:eastAsia="Times New Roman" w:hAnsi="Times New Roman" w:cs="Times New Roman"/>
                <w:b/>
                <w:sz w:val="24"/>
                <w:szCs w:val="24"/>
              </w:rPr>
            </w:pPr>
            <w:bookmarkStart w:id="30" w:name="bookmark=id.sg6h4z5oqy17" w:colFirst="0" w:colLast="0"/>
            <w:bookmarkEnd w:id="30"/>
            <w:r>
              <w:rPr>
                <w:rFonts w:ascii="Times New Roman" w:eastAsia="Times New Roman" w:hAnsi="Times New Roman" w:cs="Times New Roman"/>
                <w:b/>
                <w:sz w:val="24"/>
                <w:szCs w:val="24"/>
              </w:rPr>
              <w:t>Державна наукова установа «Інститут модернізації змісту освіти»;</w:t>
            </w:r>
          </w:p>
          <w:p w:rsidR="00695C19" w:rsidRDefault="00695C19" w:rsidP="00695C19">
            <w:pPr>
              <w:ind w:firstLine="450"/>
              <w:jc w:val="both"/>
              <w:rPr>
                <w:rFonts w:ascii="Times New Roman" w:eastAsia="Times New Roman" w:hAnsi="Times New Roman" w:cs="Times New Roman"/>
                <w:sz w:val="24"/>
                <w:szCs w:val="24"/>
              </w:rPr>
            </w:pPr>
            <w:bookmarkStart w:id="31" w:name="bookmark=id.bd7a9eti7kww" w:colFirst="0" w:colLast="0"/>
            <w:bookmarkEnd w:id="31"/>
            <w:r>
              <w:rPr>
                <w:rFonts w:ascii="Times New Roman" w:eastAsia="Times New Roman" w:hAnsi="Times New Roman" w:cs="Times New Roman"/>
                <w:sz w:val="24"/>
                <w:szCs w:val="24"/>
              </w:rPr>
              <w:t>Український науково-методичний центр практичної психології і соціальної роботи Національної академії педагогічних наук України;</w:t>
            </w:r>
          </w:p>
          <w:p w:rsidR="00695C19" w:rsidRDefault="00695C19" w:rsidP="00695C19">
            <w:pPr>
              <w:ind w:firstLine="450"/>
              <w:jc w:val="both"/>
              <w:rPr>
                <w:rFonts w:ascii="Times New Roman" w:eastAsia="Times New Roman" w:hAnsi="Times New Roman" w:cs="Times New Roman"/>
                <w:sz w:val="24"/>
                <w:szCs w:val="24"/>
              </w:rPr>
            </w:pPr>
            <w:bookmarkStart w:id="32" w:name="bookmark=id.n9fk0gln79d2" w:colFirst="0" w:colLast="0"/>
            <w:bookmarkEnd w:id="32"/>
            <w:r>
              <w:rPr>
                <w:rFonts w:ascii="Times New Roman" w:eastAsia="Times New Roman" w:hAnsi="Times New Roman" w:cs="Times New Roman"/>
                <w:sz w:val="24"/>
                <w:szCs w:val="24"/>
              </w:rPr>
              <w:lastRenderedPageBreak/>
              <w:t>навчально-методичні центри/кабінети/лабораторії психологічної служби Автономної Республіки Крим, обласні, Київський(а) і Севастопольський(а) міські;</w:t>
            </w:r>
          </w:p>
          <w:p w:rsidR="00695C19" w:rsidRDefault="00695C19" w:rsidP="00695C19">
            <w:pPr>
              <w:ind w:firstLine="450"/>
              <w:jc w:val="both"/>
              <w:rPr>
                <w:rFonts w:ascii="Times New Roman" w:eastAsia="Times New Roman" w:hAnsi="Times New Roman" w:cs="Times New Roman"/>
                <w:sz w:val="24"/>
                <w:szCs w:val="24"/>
              </w:rPr>
            </w:pPr>
            <w:bookmarkStart w:id="33" w:name="bookmark=id.je1rtjwnf9aq" w:colFirst="0" w:colLast="0"/>
            <w:bookmarkEnd w:id="33"/>
            <w:r>
              <w:rPr>
                <w:rFonts w:ascii="Times New Roman" w:eastAsia="Times New Roman" w:hAnsi="Times New Roman" w:cs="Times New Roman"/>
                <w:sz w:val="24"/>
                <w:szCs w:val="24"/>
              </w:rPr>
              <w:t xml:space="preserve">районні (міські) навчально-методичні центри/кабінети/лабораторії психологічної служби, методисти психологічної служби районних (міських) методичних центрів/кабінетів/лабораторій, управлінь (відділів) освіти, об’єднаних територіальних громад (далі - ОТГ); підрозділи психологічної служби у закладах вищої, фахової передвищої та </w:t>
            </w:r>
            <w:r w:rsidRPr="00A404D8">
              <w:rPr>
                <w:rFonts w:ascii="Times New Roman" w:eastAsia="Times New Roman" w:hAnsi="Times New Roman" w:cs="Times New Roman"/>
                <w:sz w:val="24"/>
                <w:szCs w:val="24"/>
              </w:rPr>
              <w:t>професійної</w:t>
            </w:r>
            <w:r>
              <w:rPr>
                <w:rFonts w:ascii="Times New Roman" w:eastAsia="Times New Roman" w:hAnsi="Times New Roman" w:cs="Times New Roman"/>
                <w:i/>
                <w:sz w:val="24"/>
                <w:szCs w:val="24"/>
              </w:rPr>
              <w:t xml:space="preserve"> (професійно-технічної</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освіти; практичні психологи і соціальні педагоги психологічної служби закладів освіти.</w:t>
            </w:r>
          </w:p>
        </w:tc>
        <w:tc>
          <w:tcPr>
            <w:tcW w:w="7564" w:type="dxa"/>
          </w:tcPr>
          <w:p w:rsidR="00695C19" w:rsidRDefault="00695C19" w:rsidP="00695C19">
            <w:pPr>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Структура психологічної служби:</w:t>
            </w:r>
          </w:p>
          <w:p w:rsidR="00695C19" w:rsidRDefault="00695C19" w:rsidP="00695C19">
            <w:pPr>
              <w:ind w:firstLine="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Державна установа «</w:t>
            </w:r>
            <w:r w:rsidR="00A404D8">
              <w:rPr>
                <w:rFonts w:ascii="Times New Roman" w:eastAsia="Times New Roman" w:hAnsi="Times New Roman" w:cs="Times New Roman"/>
                <w:b/>
                <w:sz w:val="24"/>
                <w:szCs w:val="24"/>
                <w:lang w:val="uk-UA"/>
              </w:rPr>
              <w:t>Український інститут розвитку освіти</w:t>
            </w:r>
            <w:r>
              <w:rPr>
                <w:rFonts w:ascii="Times New Roman" w:eastAsia="Times New Roman" w:hAnsi="Times New Roman" w:cs="Times New Roman"/>
                <w:b/>
                <w:sz w:val="24"/>
                <w:szCs w:val="24"/>
              </w:rPr>
              <w:t>»;</w:t>
            </w:r>
          </w:p>
          <w:p w:rsidR="00695C19" w:rsidRDefault="00695C19" w:rsidP="00695C19">
            <w:pPr>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Український науково-методичний центр практичної психології і соціальної роботи Національної академії педагогічних наук України;</w:t>
            </w:r>
          </w:p>
          <w:p w:rsidR="00695C19" w:rsidRDefault="00695C19" w:rsidP="00695C19">
            <w:pPr>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навчально-методичні центри/кабінети/лабораторії психологічної служби Автономної Республіки Крим, обласні, Київський(а) і Севастопольський(а) міські;</w:t>
            </w:r>
          </w:p>
          <w:p w:rsidR="00695C19" w:rsidRDefault="00695C19" w:rsidP="00A404D8">
            <w:pPr>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районні (міські) навчально-методичні центри/кабінети/лабораторії психологічної служби, методисти психологічної служби районних (міських) методичних центрів/кабінетів/лабораторій, управлінь (відділів) освіти, об’єднаних територіальних громад (далі - ОТГ); підрозділи психологічної служби у закладах вищої, фахової передвищої та </w:t>
            </w:r>
            <w:r w:rsidRPr="00A404D8">
              <w:rPr>
                <w:rFonts w:ascii="Times New Roman" w:eastAsia="Times New Roman" w:hAnsi="Times New Roman" w:cs="Times New Roman"/>
                <w:sz w:val="24"/>
                <w:szCs w:val="24"/>
              </w:rPr>
              <w:t xml:space="preserve">професійної </w:t>
            </w:r>
            <w:r>
              <w:rPr>
                <w:rFonts w:ascii="Times New Roman" w:eastAsia="Times New Roman" w:hAnsi="Times New Roman" w:cs="Times New Roman"/>
                <w:sz w:val="24"/>
                <w:szCs w:val="24"/>
              </w:rPr>
              <w:t>освіти; практичні психологи і соціальні педагоги психологічної служби закладів освіти.</w:t>
            </w:r>
          </w:p>
        </w:tc>
      </w:tr>
      <w:tr w:rsidR="00695C19" w:rsidTr="001952AB">
        <w:tc>
          <w:tcPr>
            <w:tcW w:w="7564" w:type="dxa"/>
          </w:tcPr>
          <w:p w:rsidR="00695C19" w:rsidRPr="003E4EDF" w:rsidRDefault="00695C19" w:rsidP="00695C1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Державна наукова установа «Інститут модернізації змісту освіти»:</w:t>
            </w:r>
            <w:bookmarkStart w:id="34" w:name="bookmark=id.mj5ty91slbxm" w:colFirst="0" w:colLast="0"/>
            <w:bookmarkEnd w:id="34"/>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організовує діяльність психологічної служби на всіх рівнях;</w:t>
            </w:r>
          </w:p>
          <w:p w:rsidR="00695C19" w:rsidRDefault="00695C19" w:rsidP="00695C19">
            <w:pPr>
              <w:ind w:right="289" w:firstLine="450"/>
              <w:jc w:val="both"/>
              <w:rPr>
                <w:rFonts w:ascii="Times New Roman" w:eastAsia="Times New Roman" w:hAnsi="Times New Roman" w:cs="Times New Roman"/>
                <w:sz w:val="24"/>
                <w:szCs w:val="24"/>
              </w:rPr>
            </w:pPr>
            <w:bookmarkStart w:id="35" w:name="bookmark=id.regdeio69ngx" w:colFirst="0" w:colLast="0"/>
            <w:bookmarkEnd w:id="35"/>
            <w:r>
              <w:rPr>
                <w:rFonts w:ascii="Times New Roman" w:eastAsia="Times New Roman" w:hAnsi="Times New Roman" w:cs="Times New Roman"/>
                <w:sz w:val="24"/>
                <w:szCs w:val="24"/>
              </w:rPr>
              <w:t>бере участь у розробленні проектів нормативно-правових актів з питань діяльності психологічної служби;</w:t>
            </w:r>
          </w:p>
          <w:p w:rsidR="00695C19" w:rsidRDefault="00695C19" w:rsidP="00695C19">
            <w:pPr>
              <w:ind w:right="289" w:firstLine="450"/>
              <w:jc w:val="both"/>
              <w:rPr>
                <w:rFonts w:ascii="Times New Roman" w:eastAsia="Times New Roman" w:hAnsi="Times New Roman" w:cs="Times New Roman"/>
                <w:sz w:val="24"/>
                <w:szCs w:val="24"/>
              </w:rPr>
            </w:pPr>
            <w:bookmarkStart w:id="36" w:name="bookmark=id.92tqu29m2tk" w:colFirst="0" w:colLast="0"/>
            <w:bookmarkEnd w:id="36"/>
            <w:r>
              <w:rPr>
                <w:rFonts w:ascii="Times New Roman" w:eastAsia="Times New Roman" w:hAnsi="Times New Roman" w:cs="Times New Roman"/>
                <w:sz w:val="24"/>
                <w:szCs w:val="24"/>
              </w:rPr>
              <w:t>організовує заходи із підвищення професійного рівня працівників психологічної служби;</w:t>
            </w:r>
          </w:p>
          <w:p w:rsidR="00695C19" w:rsidRDefault="00695C19" w:rsidP="00695C19">
            <w:pPr>
              <w:ind w:right="289" w:firstLine="450"/>
              <w:jc w:val="both"/>
              <w:rPr>
                <w:rFonts w:ascii="Times New Roman" w:eastAsia="Times New Roman" w:hAnsi="Times New Roman" w:cs="Times New Roman"/>
                <w:sz w:val="24"/>
                <w:szCs w:val="24"/>
              </w:rPr>
            </w:pPr>
            <w:bookmarkStart w:id="37" w:name="bookmark=id.cswjaouhuu18" w:colFirst="0" w:colLast="0"/>
            <w:bookmarkEnd w:id="37"/>
            <w:r>
              <w:rPr>
                <w:rFonts w:ascii="Times New Roman" w:eastAsia="Times New Roman" w:hAnsi="Times New Roman" w:cs="Times New Roman"/>
                <w:i/>
                <w:sz w:val="24"/>
                <w:szCs w:val="24"/>
              </w:rPr>
              <w:t>здійснює організаційне забезпечення проведення фахових конкурсів</w:t>
            </w:r>
            <w:r>
              <w:rPr>
                <w:rFonts w:ascii="Times New Roman" w:eastAsia="Times New Roman" w:hAnsi="Times New Roman" w:cs="Times New Roman"/>
                <w:sz w:val="24"/>
                <w:szCs w:val="24"/>
              </w:rPr>
              <w:t>;</w:t>
            </w:r>
          </w:p>
          <w:p w:rsidR="00695C19" w:rsidRDefault="00695C19" w:rsidP="00695C19">
            <w:pPr>
              <w:ind w:right="289" w:firstLine="450"/>
              <w:jc w:val="both"/>
              <w:rPr>
                <w:rFonts w:ascii="Times New Roman" w:eastAsia="Times New Roman" w:hAnsi="Times New Roman" w:cs="Times New Roman"/>
                <w:sz w:val="24"/>
                <w:szCs w:val="24"/>
              </w:rPr>
            </w:pPr>
            <w:bookmarkStart w:id="38" w:name="bookmark=id.rbn0kdx3i36d" w:colFirst="0" w:colLast="0"/>
            <w:bookmarkEnd w:id="38"/>
            <w:r>
              <w:rPr>
                <w:rFonts w:ascii="Times New Roman" w:eastAsia="Times New Roman" w:hAnsi="Times New Roman" w:cs="Times New Roman"/>
                <w:sz w:val="24"/>
                <w:szCs w:val="24"/>
              </w:rPr>
              <w:t>організовує діяльність науково-методичної комісії щодо експертиз освітніх програм, освітньої літератури відповідного напряму роботи тощо;</w:t>
            </w:r>
          </w:p>
          <w:p w:rsidR="00695C19" w:rsidRDefault="00695C19" w:rsidP="00695C19">
            <w:pPr>
              <w:ind w:right="289" w:firstLine="450"/>
              <w:jc w:val="both"/>
              <w:rPr>
                <w:rFonts w:ascii="Times New Roman" w:eastAsia="Times New Roman" w:hAnsi="Times New Roman" w:cs="Times New Roman"/>
                <w:sz w:val="24"/>
                <w:szCs w:val="24"/>
              </w:rPr>
            </w:pPr>
            <w:bookmarkStart w:id="39" w:name="bookmark=id.iz59bnibywz9" w:colFirst="0" w:colLast="0"/>
            <w:bookmarkEnd w:id="39"/>
            <w:r>
              <w:rPr>
                <w:rFonts w:ascii="Times New Roman" w:eastAsia="Times New Roman" w:hAnsi="Times New Roman" w:cs="Times New Roman"/>
                <w:sz w:val="24"/>
                <w:szCs w:val="24"/>
              </w:rPr>
              <w:t>співпрацює з установами (закладами), громадськими організаціями з питань діяльності психологічної служби;</w:t>
            </w:r>
          </w:p>
          <w:p w:rsidR="00695C19" w:rsidRPr="003E4EDF" w:rsidRDefault="00695C19" w:rsidP="00695C19">
            <w:pPr>
              <w:ind w:right="289" w:firstLine="450"/>
              <w:jc w:val="both"/>
              <w:rPr>
                <w:rFonts w:ascii="Times New Roman" w:eastAsia="Times New Roman" w:hAnsi="Times New Roman" w:cs="Times New Roman"/>
                <w:i/>
                <w:sz w:val="24"/>
                <w:szCs w:val="24"/>
              </w:rPr>
            </w:pPr>
            <w:bookmarkStart w:id="40" w:name="bookmark=id.ymx3n78uz8x" w:colFirst="0" w:colLast="0"/>
            <w:bookmarkEnd w:id="40"/>
            <w:r w:rsidRPr="003E4EDF">
              <w:rPr>
                <w:rFonts w:ascii="Times New Roman" w:eastAsia="Times New Roman" w:hAnsi="Times New Roman" w:cs="Times New Roman"/>
                <w:i/>
                <w:sz w:val="24"/>
                <w:szCs w:val="24"/>
              </w:rPr>
              <w:t>проводить дослідження з проблем психологічної та суміжних наук;</w:t>
            </w:r>
          </w:p>
          <w:p w:rsidR="00695C19" w:rsidRDefault="00695C19" w:rsidP="00695C19">
            <w:pPr>
              <w:ind w:right="289" w:firstLine="450"/>
              <w:jc w:val="both"/>
              <w:rPr>
                <w:rFonts w:ascii="Times New Roman" w:eastAsia="Times New Roman" w:hAnsi="Times New Roman" w:cs="Times New Roman"/>
                <w:sz w:val="24"/>
                <w:szCs w:val="24"/>
              </w:rPr>
            </w:pPr>
            <w:bookmarkStart w:id="41" w:name="bookmark=id.fsq5z5xde702" w:colFirst="0" w:colLast="0"/>
            <w:bookmarkEnd w:id="41"/>
            <w:r>
              <w:rPr>
                <w:rFonts w:ascii="Times New Roman" w:eastAsia="Times New Roman" w:hAnsi="Times New Roman" w:cs="Times New Roman"/>
                <w:sz w:val="24"/>
                <w:szCs w:val="24"/>
              </w:rPr>
              <w:t>здійснює аналіз стану діяльності психологічної служби та прогнозування тенденцій її розвитку;</w:t>
            </w:r>
          </w:p>
          <w:p w:rsidR="00695C19" w:rsidRDefault="00695C19" w:rsidP="00695C19">
            <w:pPr>
              <w:ind w:right="289" w:firstLine="450"/>
              <w:jc w:val="both"/>
              <w:rPr>
                <w:rFonts w:ascii="Times New Roman" w:eastAsia="Times New Roman" w:hAnsi="Times New Roman" w:cs="Times New Roman"/>
                <w:sz w:val="24"/>
                <w:szCs w:val="24"/>
              </w:rPr>
            </w:pPr>
            <w:bookmarkStart w:id="42" w:name="bookmark=id.ehj0nk6djf34" w:colFirst="0" w:colLast="0"/>
            <w:bookmarkEnd w:id="42"/>
            <w:r>
              <w:rPr>
                <w:rFonts w:ascii="Times New Roman" w:eastAsia="Times New Roman" w:hAnsi="Times New Roman" w:cs="Times New Roman"/>
                <w:sz w:val="24"/>
                <w:szCs w:val="24"/>
              </w:rPr>
              <w:t>забезпечує узагальнення, поширення та обмін науково-методичними здобутками шляхом публікації результатів досліджень, організації та проведення заходів.</w:t>
            </w:r>
          </w:p>
        </w:tc>
        <w:tc>
          <w:tcPr>
            <w:tcW w:w="7564" w:type="dxa"/>
          </w:tcPr>
          <w:p w:rsidR="00695C19" w:rsidRPr="003E4EDF" w:rsidRDefault="00695C19" w:rsidP="00695C1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Державна установа «</w:t>
            </w:r>
            <w:r w:rsidR="00A404D8">
              <w:rPr>
                <w:rFonts w:ascii="Times New Roman" w:eastAsia="Times New Roman" w:hAnsi="Times New Roman" w:cs="Times New Roman"/>
                <w:b/>
                <w:sz w:val="24"/>
                <w:szCs w:val="24"/>
                <w:lang w:val="uk-UA"/>
              </w:rPr>
              <w:t>Український інститут розвитку освіти</w:t>
            </w:r>
            <w:r>
              <w:rPr>
                <w:rFonts w:ascii="Times New Roman" w:eastAsia="Times New Roman" w:hAnsi="Times New Roman" w:cs="Times New Roman"/>
                <w:b/>
                <w:sz w:val="24"/>
                <w:szCs w:val="24"/>
              </w:rPr>
              <w:t>»:</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організовує діяльність психологічної служби на всіх рівнях;</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розробленні проектів нормативно-правових актів з питань діяльності психологічної служби;</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організовує заходи із підвищення професійного рівня працівників психологічної служби;</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здійснює організаційне забезпечення проведення фахових конкурсів</w:t>
            </w:r>
            <w:r>
              <w:rPr>
                <w:rFonts w:ascii="Times New Roman" w:eastAsia="Times New Roman" w:hAnsi="Times New Roman" w:cs="Times New Roman"/>
                <w:sz w:val="24"/>
                <w:szCs w:val="24"/>
              </w:rPr>
              <w:t>;</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організовує діяльність науково-методичної комісії щодо експертиз освітніх програм, освітньої літератури відповідного напряму роботи тощо;</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співпрацює з установами (закладами), громадськими організаціями з питань діяльності психологічної служби;</w:t>
            </w:r>
          </w:p>
          <w:p w:rsidR="00695C19" w:rsidRPr="003E4EDF" w:rsidRDefault="00695C19" w:rsidP="00695C19">
            <w:pPr>
              <w:ind w:right="289" w:firstLine="450"/>
              <w:jc w:val="both"/>
              <w:rPr>
                <w:rFonts w:ascii="Times New Roman" w:eastAsia="Times New Roman" w:hAnsi="Times New Roman" w:cs="Times New Roman"/>
                <w:i/>
                <w:sz w:val="24"/>
                <w:szCs w:val="24"/>
              </w:rPr>
            </w:pPr>
            <w:r w:rsidRPr="003E4EDF">
              <w:rPr>
                <w:rFonts w:ascii="Times New Roman" w:eastAsia="Times New Roman" w:hAnsi="Times New Roman" w:cs="Times New Roman"/>
                <w:i/>
                <w:sz w:val="24"/>
                <w:szCs w:val="24"/>
              </w:rPr>
              <w:t>проводить дослідження з проблем психологічної та суміжних наук;</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аналіз стану діяльності психологічної служби та прогнозування тенденцій її розвитку;</w:t>
            </w:r>
          </w:p>
          <w:p w:rsidR="00695C19" w:rsidRDefault="00695C19" w:rsidP="00695C19">
            <w:pPr>
              <w:ind w:right="289"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забезпечує узагальнення, поширення та обмін науково-методичними здобутками шляхом публікації результатів досліджень, організації та проведення заходів.</w:t>
            </w:r>
          </w:p>
        </w:tc>
      </w:tr>
      <w:tr w:rsidR="00695C19" w:rsidTr="001952AB">
        <w:tc>
          <w:tcPr>
            <w:tcW w:w="7564" w:type="dxa"/>
          </w:tcPr>
          <w:p w:rsidR="00695C19" w:rsidRDefault="00695C19" w:rsidP="00695C19">
            <w:pPr>
              <w:ind w:firstLine="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 Психологічна служба закладів </w:t>
            </w:r>
            <w:r w:rsidRPr="00A404D8">
              <w:rPr>
                <w:rFonts w:ascii="Times New Roman" w:eastAsia="Times New Roman" w:hAnsi="Times New Roman" w:cs="Times New Roman"/>
                <w:sz w:val="24"/>
                <w:szCs w:val="24"/>
              </w:rPr>
              <w:t>професійної</w:t>
            </w:r>
            <w:r w:rsidRPr="005C4530">
              <w:rPr>
                <w:rFonts w:ascii="Times New Roman" w:eastAsia="Times New Roman" w:hAnsi="Times New Roman" w:cs="Times New Roman"/>
                <w:b/>
                <w:sz w:val="24"/>
                <w:szCs w:val="24"/>
              </w:rPr>
              <w:t xml:space="preserve"> </w:t>
            </w:r>
            <w:r w:rsidRPr="00A404D8">
              <w:rPr>
                <w:rFonts w:ascii="Times New Roman" w:eastAsia="Times New Roman" w:hAnsi="Times New Roman" w:cs="Times New Roman"/>
                <w:i/>
                <w:sz w:val="24"/>
                <w:szCs w:val="24"/>
              </w:rPr>
              <w:t>(професійно-технічної)</w:t>
            </w:r>
            <w:r w:rsidRPr="005C453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 фахової передвищої освіти підпорядковується керівнику (директору) таких закладів.</w:t>
            </w:r>
          </w:p>
          <w:p w:rsidR="00695C19" w:rsidRDefault="00695C19" w:rsidP="00695C19">
            <w:pPr>
              <w:ind w:firstLine="30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Структура та штатний розпис психологічної служби закладів </w:t>
            </w:r>
            <w:r w:rsidRPr="00A404D8">
              <w:rPr>
                <w:rFonts w:ascii="Times New Roman" w:eastAsia="Times New Roman" w:hAnsi="Times New Roman" w:cs="Times New Roman"/>
                <w:sz w:val="24"/>
                <w:szCs w:val="24"/>
              </w:rPr>
              <w:t xml:space="preserve">професійної </w:t>
            </w:r>
            <w:r w:rsidRPr="00A404D8">
              <w:rPr>
                <w:rFonts w:ascii="Times New Roman" w:eastAsia="Times New Roman" w:hAnsi="Times New Roman" w:cs="Times New Roman"/>
                <w:i/>
                <w:sz w:val="24"/>
                <w:szCs w:val="24"/>
              </w:rPr>
              <w:t>(професійно-технічної)</w:t>
            </w:r>
            <w:r>
              <w:rPr>
                <w:rFonts w:ascii="Times New Roman" w:eastAsia="Times New Roman" w:hAnsi="Times New Roman" w:cs="Times New Roman"/>
                <w:sz w:val="24"/>
                <w:szCs w:val="24"/>
              </w:rPr>
              <w:t xml:space="preserve"> та фахової передвищої освіти визначаються закладом освіти.</w:t>
            </w:r>
          </w:p>
        </w:tc>
        <w:tc>
          <w:tcPr>
            <w:tcW w:w="7564" w:type="dxa"/>
          </w:tcPr>
          <w:p w:rsidR="00695C19" w:rsidRDefault="00695C19" w:rsidP="00695C19">
            <w:pPr>
              <w:ind w:firstLine="3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Психологічна служба закладів</w:t>
            </w:r>
            <w:r w:rsidRPr="00A404D8">
              <w:rPr>
                <w:rFonts w:ascii="Times New Roman" w:eastAsia="Times New Roman" w:hAnsi="Times New Roman" w:cs="Times New Roman"/>
                <w:sz w:val="24"/>
                <w:szCs w:val="24"/>
              </w:rPr>
              <w:t xml:space="preserve"> </w:t>
            </w:r>
            <w:r w:rsidR="00A404D8" w:rsidRPr="00A404D8">
              <w:rPr>
                <w:rFonts w:ascii="Times New Roman" w:eastAsia="Times New Roman" w:hAnsi="Times New Roman" w:cs="Times New Roman"/>
                <w:sz w:val="24"/>
                <w:szCs w:val="24"/>
              </w:rPr>
              <w:t>професійної</w:t>
            </w:r>
            <w:r w:rsidR="00A404D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освіти підпорядковується керівнику (директору) таких закладів.</w:t>
            </w:r>
          </w:p>
          <w:p w:rsidR="00695C19" w:rsidRDefault="00695C19" w:rsidP="00A404D8">
            <w:pPr>
              <w:ind w:firstLine="30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Структура та штатний розпис психологічної служби закладів </w:t>
            </w:r>
            <w:r w:rsidRPr="00A404D8">
              <w:rPr>
                <w:rFonts w:ascii="Times New Roman" w:eastAsia="Times New Roman" w:hAnsi="Times New Roman" w:cs="Times New Roman"/>
                <w:sz w:val="24"/>
                <w:szCs w:val="24"/>
              </w:rPr>
              <w:t>професійної</w:t>
            </w:r>
            <w:r>
              <w:rPr>
                <w:rFonts w:ascii="Times New Roman" w:eastAsia="Times New Roman" w:hAnsi="Times New Roman" w:cs="Times New Roman"/>
                <w:sz w:val="24"/>
                <w:szCs w:val="24"/>
              </w:rPr>
              <w:t xml:space="preserve"> та фахової передвищої освіти визначаються закладом освіти.</w:t>
            </w:r>
          </w:p>
        </w:tc>
      </w:tr>
      <w:tr w:rsidR="00695C19" w:rsidTr="0006121B">
        <w:tc>
          <w:tcPr>
            <w:tcW w:w="15128" w:type="dxa"/>
            <w:gridSpan w:val="2"/>
          </w:tcPr>
          <w:p w:rsidR="00695C19" w:rsidRDefault="00695C19" w:rsidP="00695C19">
            <w:pPr>
              <w:ind w:right="289"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ІV. Фінансування діяльності психологічної служби</w:t>
            </w:r>
          </w:p>
        </w:tc>
      </w:tr>
      <w:tr w:rsidR="00695C19" w:rsidTr="001952AB">
        <w:tc>
          <w:tcPr>
            <w:tcW w:w="7564" w:type="dxa"/>
          </w:tcPr>
          <w:p w:rsidR="00695C19" w:rsidRDefault="00695C19" w:rsidP="00695C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Фінансування діяльності працівників психологічної служби закладів </w:t>
            </w:r>
            <w:r w:rsidRPr="00A404D8">
              <w:rPr>
                <w:rFonts w:ascii="Times New Roman" w:eastAsia="Times New Roman" w:hAnsi="Times New Roman" w:cs="Times New Roman"/>
                <w:sz w:val="24"/>
                <w:szCs w:val="24"/>
              </w:rPr>
              <w:t xml:space="preserve">професійної </w:t>
            </w:r>
            <w:r w:rsidRPr="00A404D8">
              <w:rPr>
                <w:rFonts w:ascii="Times New Roman" w:eastAsia="Times New Roman" w:hAnsi="Times New Roman" w:cs="Times New Roman"/>
                <w:i/>
                <w:sz w:val="24"/>
                <w:szCs w:val="24"/>
              </w:rPr>
              <w:t>(професійно-технічної)</w:t>
            </w:r>
            <w:r>
              <w:rPr>
                <w:rFonts w:ascii="Times New Roman" w:eastAsia="Times New Roman" w:hAnsi="Times New Roman" w:cs="Times New Roman"/>
                <w:sz w:val="24"/>
                <w:szCs w:val="24"/>
              </w:rPr>
              <w:t xml:space="preserve"> та фахової передвищої, вищої освіти (у тому числі оплата праці) здійснюється за рахунок коштів засновника відповідно до законодавства.</w:t>
            </w:r>
          </w:p>
        </w:tc>
        <w:tc>
          <w:tcPr>
            <w:tcW w:w="7564" w:type="dxa"/>
          </w:tcPr>
          <w:p w:rsidR="00695C19" w:rsidRDefault="00695C19" w:rsidP="00A404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Фінансування діяльності працівників психологічної служби закладів </w:t>
            </w:r>
            <w:r w:rsidRPr="003E4EDF">
              <w:rPr>
                <w:rFonts w:ascii="Times New Roman" w:eastAsia="Times New Roman" w:hAnsi="Times New Roman" w:cs="Times New Roman"/>
                <w:b/>
                <w:sz w:val="24"/>
                <w:szCs w:val="24"/>
              </w:rPr>
              <w:t xml:space="preserve">професійної </w:t>
            </w:r>
            <w:r>
              <w:rPr>
                <w:rFonts w:ascii="Times New Roman" w:eastAsia="Times New Roman" w:hAnsi="Times New Roman" w:cs="Times New Roman"/>
                <w:sz w:val="24"/>
                <w:szCs w:val="24"/>
              </w:rPr>
              <w:t xml:space="preserve"> та фахової передвищої, вищої освіти (у тому числі оплата праці) здійснюється за рахунок коштів засновника відповідно до законодавства.</w:t>
            </w:r>
          </w:p>
        </w:tc>
      </w:tr>
      <w:tr w:rsidR="00695C19" w:rsidTr="004013B3">
        <w:tc>
          <w:tcPr>
            <w:tcW w:w="15128" w:type="dxa"/>
            <w:gridSpan w:val="2"/>
          </w:tcPr>
          <w:p w:rsidR="00695C19" w:rsidRDefault="00695C19" w:rsidP="00695C1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Положення про Всеукраїнський конкурс «Ерудит» серед здобувачів освіти з порушеннями слуху 12-х (13-х) класів закладів загальної середньої освіти, затверджене наказом Міністерства освіти і науки України від 13 листопада 2018 року № 1234, зареєстроване в Міністерстві юстиції України 09 січня 2019 року за № 18/32989</w:t>
            </w:r>
          </w:p>
        </w:tc>
      </w:tr>
      <w:tr w:rsidR="00695C19" w:rsidTr="00060229">
        <w:tc>
          <w:tcPr>
            <w:tcW w:w="15128" w:type="dxa"/>
            <w:gridSpan w:val="2"/>
          </w:tcPr>
          <w:p w:rsidR="00695C19" w:rsidRDefault="00695C19" w:rsidP="00695C1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Загальні положення</w:t>
            </w:r>
          </w:p>
        </w:tc>
      </w:tr>
      <w:tr w:rsidR="00695C19" w:rsidTr="001952AB">
        <w:tc>
          <w:tcPr>
            <w:tcW w:w="7564" w:type="dxa"/>
          </w:tcPr>
          <w:p w:rsidR="00695C19" w:rsidRDefault="00695C19" w:rsidP="00695C1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Організаторами є </w:t>
            </w:r>
            <w:r w:rsidRPr="003E4EDF">
              <w:rPr>
                <w:rFonts w:ascii="Times New Roman" w:eastAsia="Times New Roman" w:hAnsi="Times New Roman" w:cs="Times New Roman"/>
                <w:b/>
                <w:sz w:val="24"/>
                <w:szCs w:val="24"/>
              </w:rPr>
              <w:t>Державна наукова установа «Інститут модернізації змісту освіти» (далі - Інститут)</w:t>
            </w:r>
            <w:r>
              <w:rPr>
                <w:rFonts w:ascii="Times New Roman" w:eastAsia="Times New Roman" w:hAnsi="Times New Roman" w:cs="Times New Roman"/>
                <w:sz w:val="24"/>
                <w:szCs w:val="24"/>
              </w:rPr>
              <w:t xml:space="preserve"> та УТОГ (за згодою).</w:t>
            </w:r>
          </w:p>
        </w:tc>
        <w:tc>
          <w:tcPr>
            <w:tcW w:w="7564" w:type="dxa"/>
          </w:tcPr>
          <w:p w:rsidR="00695C19" w:rsidRDefault="00695C19" w:rsidP="00304EE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Організаторами є </w:t>
            </w:r>
            <w:r w:rsidRPr="003E4EDF">
              <w:rPr>
                <w:rFonts w:ascii="Times New Roman" w:eastAsia="Times New Roman" w:hAnsi="Times New Roman" w:cs="Times New Roman"/>
                <w:b/>
                <w:sz w:val="24"/>
                <w:szCs w:val="24"/>
              </w:rPr>
              <w:t>Державна установа «</w:t>
            </w:r>
            <w:r w:rsidR="00304EE6">
              <w:rPr>
                <w:rFonts w:ascii="Times New Roman" w:eastAsia="Times New Roman" w:hAnsi="Times New Roman" w:cs="Times New Roman"/>
                <w:b/>
                <w:sz w:val="24"/>
                <w:szCs w:val="24"/>
                <w:lang w:val="uk-UA"/>
              </w:rPr>
              <w:t>Український інститут розвитку освіти</w:t>
            </w:r>
            <w:r w:rsidRPr="003E4EDF">
              <w:rPr>
                <w:rFonts w:ascii="Times New Roman" w:eastAsia="Times New Roman" w:hAnsi="Times New Roman" w:cs="Times New Roman"/>
                <w:b/>
                <w:sz w:val="24"/>
                <w:szCs w:val="24"/>
              </w:rPr>
              <w:t xml:space="preserve">» (далі </w:t>
            </w:r>
            <w:r w:rsidR="00304EE6">
              <w:rPr>
                <w:rFonts w:ascii="Times New Roman" w:eastAsia="Times New Roman" w:hAnsi="Times New Roman" w:cs="Times New Roman"/>
                <w:b/>
                <w:sz w:val="24"/>
                <w:szCs w:val="24"/>
              </w:rPr>
              <w:t>–</w:t>
            </w:r>
            <w:r w:rsidRPr="003E4EDF">
              <w:rPr>
                <w:rFonts w:ascii="Times New Roman" w:eastAsia="Times New Roman" w:hAnsi="Times New Roman" w:cs="Times New Roman"/>
                <w:b/>
                <w:sz w:val="24"/>
                <w:szCs w:val="24"/>
              </w:rPr>
              <w:t xml:space="preserve"> </w:t>
            </w:r>
            <w:r w:rsidR="00304EE6">
              <w:rPr>
                <w:rFonts w:ascii="Times New Roman" w:eastAsia="Times New Roman" w:hAnsi="Times New Roman" w:cs="Times New Roman"/>
                <w:b/>
                <w:sz w:val="24"/>
                <w:szCs w:val="24"/>
                <w:lang w:val="uk-UA"/>
              </w:rPr>
              <w:t>ДУ «УІРО»</w:t>
            </w:r>
            <w:r w:rsidRPr="003E4ED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та УТОГ (за згодою).</w:t>
            </w:r>
          </w:p>
        </w:tc>
      </w:tr>
      <w:tr w:rsidR="00695C19" w:rsidTr="001952AB">
        <w:tc>
          <w:tcPr>
            <w:tcW w:w="7564" w:type="dxa"/>
          </w:tcPr>
          <w:p w:rsidR="00695C19" w:rsidRDefault="00695C19" w:rsidP="00695C1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8. Інформація про проведення Конкурсу розміщується на офіційних веб-сайтах МОН</w:t>
            </w:r>
            <w:r w:rsidRPr="003E4EDF">
              <w:rPr>
                <w:rFonts w:ascii="Times New Roman" w:eastAsia="Times New Roman" w:hAnsi="Times New Roman" w:cs="Times New Roman"/>
                <w:sz w:val="24"/>
                <w:szCs w:val="24"/>
                <w:highlight w:val="white"/>
              </w:rPr>
              <w:t>, </w:t>
            </w:r>
            <w:bookmarkStart w:id="43" w:name="bookmark=id.3tylj0fgkd90" w:colFirst="0" w:colLast="0"/>
            <w:bookmarkEnd w:id="43"/>
            <w:r w:rsidRPr="003E4EDF">
              <w:fldChar w:fldCharType="begin"/>
            </w:r>
            <w:r w:rsidRPr="003E4EDF">
              <w:instrText xml:space="preserve"> HYPERLINK "https://zakon.rada.gov.ua/laws/show/z0018-19?find=1&amp;text=%D1%96%D0%BD%D1%81%D1%82%D0%B8%D1%82%D1%83%D1%82" \l "w1_4" \h </w:instrText>
            </w:r>
            <w:r w:rsidRPr="003E4EDF">
              <w:fldChar w:fldCharType="separate"/>
            </w:r>
            <w:r w:rsidRPr="003E4EDF">
              <w:rPr>
                <w:rFonts w:ascii="Times New Roman" w:eastAsia="Times New Roman" w:hAnsi="Times New Roman" w:cs="Times New Roman"/>
                <w:b/>
                <w:sz w:val="24"/>
                <w:szCs w:val="24"/>
                <w:highlight w:val="white"/>
              </w:rPr>
              <w:t>Інститут</w:t>
            </w:r>
            <w:r w:rsidRPr="003E4EDF">
              <w:rPr>
                <w:rFonts w:ascii="Times New Roman" w:eastAsia="Times New Roman" w:hAnsi="Times New Roman" w:cs="Times New Roman"/>
                <w:b/>
                <w:sz w:val="24"/>
                <w:szCs w:val="24"/>
                <w:highlight w:val="white"/>
              </w:rPr>
              <w:fldChar w:fldCharType="end"/>
            </w:r>
            <w:r w:rsidRPr="003E4EDF">
              <w:rPr>
                <w:rFonts w:ascii="Times New Roman" w:eastAsia="Times New Roman" w:hAnsi="Times New Roman" w:cs="Times New Roman"/>
                <w:b/>
                <w:sz w:val="24"/>
                <w:szCs w:val="24"/>
                <w:highlight w:val="white"/>
              </w:rPr>
              <w:t>у</w:t>
            </w:r>
            <w:r w:rsidRPr="003E4ED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УТОГ, а також у засобах масової інформації не пізніш як за 10 днів до початку I етапу Конкурсу.</w:t>
            </w:r>
          </w:p>
        </w:tc>
        <w:tc>
          <w:tcPr>
            <w:tcW w:w="7564" w:type="dxa"/>
          </w:tcPr>
          <w:p w:rsidR="00695C19" w:rsidRDefault="00695C19" w:rsidP="00695C19">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8. Інформація про проведення Конкурсу розміщується на офіційних веб-сайтах МОН</w:t>
            </w:r>
            <w:r w:rsidRPr="003E4EDF">
              <w:rPr>
                <w:rFonts w:ascii="Times New Roman" w:eastAsia="Times New Roman" w:hAnsi="Times New Roman" w:cs="Times New Roman"/>
                <w:sz w:val="24"/>
                <w:szCs w:val="24"/>
                <w:highlight w:val="white"/>
              </w:rPr>
              <w:t>, </w:t>
            </w:r>
            <w:r w:rsidR="00304EE6">
              <w:rPr>
                <w:rFonts w:ascii="Times New Roman" w:eastAsia="Times New Roman" w:hAnsi="Times New Roman" w:cs="Times New Roman"/>
                <w:b/>
                <w:sz w:val="24"/>
                <w:szCs w:val="24"/>
                <w:lang w:val="uk-UA"/>
              </w:rPr>
              <w:t>ДУ «УІРО»</w:t>
            </w:r>
            <w:r w:rsidRPr="003E4ED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УТОГ, а також у засобах масової інформації не пізніш як за 10 днів до початку I етапу Конкурсу.</w:t>
            </w:r>
          </w:p>
        </w:tc>
      </w:tr>
      <w:tr w:rsidR="00695C19" w:rsidTr="007972DC">
        <w:tc>
          <w:tcPr>
            <w:tcW w:w="15128" w:type="dxa"/>
            <w:gridSpan w:val="2"/>
          </w:tcPr>
          <w:p w:rsidR="00695C19" w:rsidRDefault="00695C19" w:rsidP="00695C19">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III. Проведення Конкурсу</w:t>
            </w:r>
          </w:p>
        </w:tc>
      </w:tr>
      <w:tr w:rsidR="00695C19" w:rsidTr="001952AB">
        <w:tc>
          <w:tcPr>
            <w:tcW w:w="7564" w:type="dxa"/>
          </w:tcPr>
          <w:p w:rsidR="00695C19" w:rsidRDefault="00695C19" w:rsidP="00695C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Міністерство освіти і науки Автономної Республіки Крим, департаменти (управління) освіти і науки обласних Київської та Севастопольської міських державних адміністрацій направляють звіти про проведення I етапу та заявки на участь переможців у II етапі Конкурсу до </w:t>
            </w:r>
            <w:bookmarkStart w:id="44" w:name="bookmark=id.sfu3yji48531" w:colFirst="0" w:colLast="0"/>
            <w:bookmarkEnd w:id="44"/>
            <w:r w:rsidRPr="003E4EDF">
              <w:fldChar w:fldCharType="begin"/>
            </w:r>
            <w:r w:rsidRPr="003E4EDF">
              <w:instrText xml:space="preserve"> HYPERLINK "https://zakon.rada.gov.ua/laws/show/z0018-19?find=1&amp;text=%D1%96%D0%BD%D1%81%D1%82%D0%B8%D1%82%D1%83%D1%82" \l "w1_5" \h </w:instrText>
            </w:r>
            <w:r w:rsidRPr="003E4EDF">
              <w:fldChar w:fldCharType="separate"/>
            </w:r>
            <w:r w:rsidRPr="003E4EDF">
              <w:rPr>
                <w:rFonts w:ascii="Times New Roman" w:eastAsia="Times New Roman" w:hAnsi="Times New Roman" w:cs="Times New Roman"/>
                <w:b/>
                <w:sz w:val="24"/>
                <w:szCs w:val="24"/>
                <w:highlight w:val="white"/>
              </w:rPr>
              <w:t>Інститут</w:t>
            </w:r>
            <w:r w:rsidRPr="003E4EDF">
              <w:rPr>
                <w:rFonts w:ascii="Times New Roman" w:eastAsia="Times New Roman" w:hAnsi="Times New Roman" w:cs="Times New Roman"/>
                <w:b/>
                <w:sz w:val="24"/>
                <w:szCs w:val="24"/>
                <w:highlight w:val="white"/>
              </w:rPr>
              <w:fldChar w:fldCharType="end"/>
            </w:r>
            <w:r w:rsidRPr="003E4EDF">
              <w:rPr>
                <w:rFonts w:ascii="Times New Roman" w:eastAsia="Times New Roman" w:hAnsi="Times New Roman" w:cs="Times New Roman"/>
                <w:b/>
                <w:sz w:val="24"/>
                <w:szCs w:val="24"/>
                <w:highlight w:val="white"/>
              </w:rPr>
              <w:t>у</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та УТОГ не пізніше ніж за 15 днів до початку II етапу Конкурсу.</w:t>
            </w:r>
          </w:p>
        </w:tc>
        <w:tc>
          <w:tcPr>
            <w:tcW w:w="7564" w:type="dxa"/>
          </w:tcPr>
          <w:p w:rsidR="00695C19" w:rsidRDefault="00695C19" w:rsidP="00695C1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Міністерство освіти і науки Автономної Республіки Крим, департаменти (управління) освіти і науки обласних Київської та Севастопольської міських державних адміністрацій направляють звіти про проведення I етапу та заявки на участь переможців у II етапі Конкурсу до </w:t>
            </w:r>
            <w:r w:rsidR="00304EE6">
              <w:rPr>
                <w:rFonts w:ascii="Times New Roman" w:eastAsia="Times New Roman" w:hAnsi="Times New Roman" w:cs="Times New Roman"/>
                <w:b/>
                <w:sz w:val="24"/>
                <w:szCs w:val="24"/>
                <w:lang w:val="uk-UA"/>
              </w:rPr>
              <w:t>ДУ «УІРО»</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та УТОГ не пізніше ніж за 15 днів до початку II етапу Конкурсу.</w:t>
            </w:r>
          </w:p>
        </w:tc>
      </w:tr>
      <w:tr w:rsidR="00695C19" w:rsidTr="00243187">
        <w:tc>
          <w:tcPr>
            <w:tcW w:w="15128" w:type="dxa"/>
            <w:gridSpan w:val="2"/>
          </w:tcPr>
          <w:p w:rsidR="00695C19" w:rsidRDefault="00695C19" w:rsidP="00695C19">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IV. Організаційний комітет Конкурсу</w:t>
            </w:r>
          </w:p>
        </w:tc>
      </w:tr>
      <w:tr w:rsidR="00695C19" w:rsidTr="001952AB">
        <w:tc>
          <w:tcPr>
            <w:tcW w:w="7564" w:type="dxa"/>
          </w:tcPr>
          <w:p w:rsidR="00695C19" w:rsidRDefault="00695C19" w:rsidP="00695C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Для організації та проведення I етапу Конкурсу створюються Республіканський (в Автономній Республіці Крим), обласні (міські) організаційні комітети, які затверджуються наказами Міністерства </w:t>
            </w:r>
            <w:r>
              <w:rPr>
                <w:rFonts w:ascii="Times New Roman" w:eastAsia="Times New Roman" w:hAnsi="Times New Roman" w:cs="Times New Roman"/>
                <w:sz w:val="24"/>
                <w:szCs w:val="24"/>
                <w:highlight w:val="white"/>
              </w:rPr>
              <w:lastRenderedPageBreak/>
              <w:t xml:space="preserve">освіти і науки Автономної Республіки Крим, департаментів (управлінь) освіти і науки обласних, Київської та Севастопольської міських державних адміністрацій, II етапу - Всеукраїнський організаційний комітет, що затверджується наказом МОН за поданням </w:t>
            </w:r>
            <w:r w:rsidRPr="003E4EDF">
              <w:rPr>
                <w:rFonts w:ascii="Times New Roman" w:eastAsia="Times New Roman" w:hAnsi="Times New Roman" w:cs="Times New Roman"/>
                <w:b/>
                <w:sz w:val="24"/>
                <w:szCs w:val="24"/>
                <w:highlight w:val="white"/>
              </w:rPr>
              <w:t>Інституту</w:t>
            </w:r>
            <w:r w:rsidRPr="003E4EDF">
              <w:rPr>
                <w:rFonts w:ascii="Times New Roman" w:eastAsia="Times New Roman" w:hAnsi="Times New Roman" w:cs="Times New Roman"/>
                <w:sz w:val="24"/>
                <w:szCs w:val="24"/>
                <w:highlight w:val="white"/>
              </w:rPr>
              <w:t>.</w:t>
            </w:r>
          </w:p>
        </w:tc>
        <w:tc>
          <w:tcPr>
            <w:tcW w:w="7564" w:type="dxa"/>
          </w:tcPr>
          <w:p w:rsidR="00695C19" w:rsidRDefault="00695C19" w:rsidP="00695C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1. Для організації та проведення I етапу Конкурсу створюються Республіканський (в Автономній Республіці Крим), обласні (міські) організаційні комітети, які затверджуються наказами Міністерства </w:t>
            </w:r>
            <w:r>
              <w:rPr>
                <w:rFonts w:ascii="Times New Roman" w:eastAsia="Times New Roman" w:hAnsi="Times New Roman" w:cs="Times New Roman"/>
                <w:sz w:val="24"/>
                <w:szCs w:val="24"/>
                <w:highlight w:val="white"/>
              </w:rPr>
              <w:lastRenderedPageBreak/>
              <w:t xml:space="preserve">освіти і науки Автономної Республіки Крим, департаментів (управлінь) освіти і науки обласних, Київської та Севастопольської міських державних адміністрацій, II етапу - Всеукраїнський організаційний комітет, що затверджується наказом МОН за поданням </w:t>
            </w:r>
            <w:r w:rsidR="00304EE6">
              <w:rPr>
                <w:rFonts w:ascii="Times New Roman" w:eastAsia="Times New Roman" w:hAnsi="Times New Roman" w:cs="Times New Roman"/>
                <w:b/>
                <w:sz w:val="24"/>
                <w:szCs w:val="24"/>
                <w:lang w:val="uk-UA"/>
              </w:rPr>
              <w:t>ДУ «УІРО».</w:t>
            </w:r>
          </w:p>
        </w:tc>
      </w:tr>
      <w:tr w:rsidR="00695C19" w:rsidTr="001952AB">
        <w:tc>
          <w:tcPr>
            <w:tcW w:w="7564" w:type="dxa"/>
          </w:tcPr>
          <w:p w:rsidR="00695C19" w:rsidRDefault="00695C19" w:rsidP="00695C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3. Під час проведення II етапу Конкурсу до складу організаційного комітету Конкурсу входять представники МОН</w:t>
            </w:r>
            <w:r w:rsidRPr="003E4EDF">
              <w:rPr>
                <w:rFonts w:ascii="Times New Roman" w:eastAsia="Times New Roman" w:hAnsi="Times New Roman" w:cs="Times New Roman"/>
                <w:sz w:val="24"/>
                <w:szCs w:val="24"/>
                <w:highlight w:val="white"/>
              </w:rPr>
              <w:t xml:space="preserve">, </w:t>
            </w:r>
            <w:r w:rsidRPr="003E4EDF">
              <w:rPr>
                <w:rFonts w:ascii="Times New Roman" w:eastAsia="Times New Roman" w:hAnsi="Times New Roman" w:cs="Times New Roman"/>
                <w:b/>
                <w:sz w:val="24"/>
                <w:szCs w:val="24"/>
                <w:highlight w:val="white"/>
              </w:rPr>
              <w:t>Інституту</w:t>
            </w:r>
            <w:r>
              <w:rPr>
                <w:rFonts w:ascii="Times New Roman" w:eastAsia="Times New Roman" w:hAnsi="Times New Roman" w:cs="Times New Roman"/>
                <w:sz w:val="24"/>
                <w:szCs w:val="24"/>
                <w:highlight w:val="white"/>
              </w:rPr>
              <w:t xml:space="preserve"> та УТОГ, представники наукових та методичних установ, органів виконавчої влади, викладачі, представники громадських організацій, товариств, благодійних фондів (за їх згодою).</w:t>
            </w:r>
          </w:p>
        </w:tc>
        <w:tc>
          <w:tcPr>
            <w:tcW w:w="7564" w:type="dxa"/>
          </w:tcPr>
          <w:p w:rsidR="00695C19" w:rsidRDefault="00695C19" w:rsidP="00695C19">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Під час проведення II етапу Конкурсу до складу організаційного комітету Конкурсу входять представники МОН</w:t>
            </w:r>
            <w:r w:rsidRPr="003E4EDF">
              <w:rPr>
                <w:rFonts w:ascii="Times New Roman" w:eastAsia="Times New Roman" w:hAnsi="Times New Roman" w:cs="Times New Roman"/>
                <w:sz w:val="24"/>
                <w:szCs w:val="24"/>
                <w:highlight w:val="white"/>
              </w:rPr>
              <w:t xml:space="preserve">, </w:t>
            </w:r>
            <w:r w:rsidR="00304EE6">
              <w:rPr>
                <w:rFonts w:ascii="Times New Roman" w:eastAsia="Times New Roman" w:hAnsi="Times New Roman" w:cs="Times New Roman"/>
                <w:b/>
                <w:sz w:val="24"/>
                <w:szCs w:val="24"/>
                <w:lang w:val="uk-UA"/>
              </w:rPr>
              <w:t>ДУ «УІРО»</w:t>
            </w:r>
            <w:r>
              <w:rPr>
                <w:rFonts w:ascii="Times New Roman" w:eastAsia="Times New Roman" w:hAnsi="Times New Roman" w:cs="Times New Roman"/>
                <w:sz w:val="24"/>
                <w:szCs w:val="24"/>
                <w:highlight w:val="white"/>
              </w:rPr>
              <w:t xml:space="preserve"> та УТОГ, представники наукових та методичних установ, органів виконавчої влади, викладачі, представники громадських організацій, товариств, благодійних фондів (за їх згодою).</w:t>
            </w:r>
          </w:p>
        </w:tc>
      </w:tr>
    </w:tbl>
    <w:p w:rsidR="00872B74" w:rsidRDefault="00872B74"/>
    <w:p w:rsidR="005C4530" w:rsidRPr="005C4530" w:rsidRDefault="00A404D8" w:rsidP="005C4530">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Генеральний директор</w:t>
      </w:r>
      <w:bookmarkStart w:id="45" w:name="_GoBack"/>
      <w:bookmarkEnd w:id="45"/>
    </w:p>
    <w:p w:rsidR="005C4530" w:rsidRPr="005C4530" w:rsidRDefault="005C4530" w:rsidP="005C4530">
      <w:pPr>
        <w:spacing w:after="0"/>
        <w:rPr>
          <w:rFonts w:ascii="Times New Roman" w:hAnsi="Times New Roman" w:cs="Times New Roman"/>
          <w:b/>
          <w:sz w:val="28"/>
          <w:szCs w:val="28"/>
          <w:lang w:val="uk-UA"/>
        </w:rPr>
      </w:pPr>
      <w:r w:rsidRPr="005C4530">
        <w:rPr>
          <w:rFonts w:ascii="Times New Roman" w:hAnsi="Times New Roman" w:cs="Times New Roman"/>
          <w:b/>
          <w:sz w:val="28"/>
          <w:szCs w:val="28"/>
          <w:lang w:val="uk-UA"/>
        </w:rPr>
        <w:t xml:space="preserve">директорату шкільної освіти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w:t>
      </w:r>
      <w:r w:rsidRPr="005C4530">
        <w:rPr>
          <w:rFonts w:ascii="Times New Roman" w:hAnsi="Times New Roman" w:cs="Times New Roman"/>
          <w:b/>
          <w:sz w:val="28"/>
          <w:szCs w:val="28"/>
          <w:lang w:val="uk-UA"/>
        </w:rPr>
        <w:t>Інна КІЛЬДЕРОВА</w:t>
      </w:r>
    </w:p>
    <w:sectPr w:rsidR="005C4530" w:rsidRPr="005C4530" w:rsidSect="00695C19">
      <w:headerReference w:type="default" r:id="rId8"/>
      <w:pgSz w:w="16838" w:h="11906" w:orient="landscape"/>
      <w:pgMar w:top="829" w:right="850" w:bottom="1985" w:left="85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13" w:rsidRDefault="00EA3213" w:rsidP="00E900D7">
      <w:pPr>
        <w:spacing w:after="0" w:line="240" w:lineRule="auto"/>
      </w:pPr>
      <w:r>
        <w:separator/>
      </w:r>
    </w:p>
  </w:endnote>
  <w:endnote w:type="continuationSeparator" w:id="0">
    <w:p w:rsidR="00EA3213" w:rsidRDefault="00EA3213" w:rsidP="00E9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13" w:rsidRDefault="00EA3213" w:rsidP="00E900D7">
      <w:pPr>
        <w:spacing w:after="0" w:line="240" w:lineRule="auto"/>
      </w:pPr>
      <w:r>
        <w:separator/>
      </w:r>
    </w:p>
  </w:footnote>
  <w:footnote w:type="continuationSeparator" w:id="0">
    <w:p w:rsidR="00EA3213" w:rsidRDefault="00EA3213" w:rsidP="00E9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48046"/>
      <w:docPartObj>
        <w:docPartGallery w:val="Page Numbers (Top of Page)"/>
        <w:docPartUnique/>
      </w:docPartObj>
    </w:sdtPr>
    <w:sdtEndPr/>
    <w:sdtContent>
      <w:p w:rsidR="00E900D7" w:rsidRDefault="00E900D7">
        <w:pPr>
          <w:pStyle w:val="ad"/>
          <w:jc w:val="center"/>
        </w:pPr>
        <w:r>
          <w:fldChar w:fldCharType="begin"/>
        </w:r>
        <w:r>
          <w:instrText>PAGE   \* MERGEFORMAT</w:instrText>
        </w:r>
        <w:r>
          <w:fldChar w:fldCharType="separate"/>
        </w:r>
        <w:r w:rsidR="00A404D8" w:rsidRPr="00A404D8">
          <w:rPr>
            <w:noProof/>
            <w:lang w:val="uk-UA"/>
          </w:rPr>
          <w:t>9</w:t>
        </w:r>
        <w:r>
          <w:fldChar w:fldCharType="end"/>
        </w:r>
      </w:p>
    </w:sdtContent>
  </w:sdt>
  <w:p w:rsidR="00E900D7" w:rsidRDefault="00E900D7">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74"/>
    <w:rsid w:val="00175C56"/>
    <w:rsid w:val="001952AB"/>
    <w:rsid w:val="0019676A"/>
    <w:rsid w:val="00304EE6"/>
    <w:rsid w:val="00341500"/>
    <w:rsid w:val="00360373"/>
    <w:rsid w:val="003E4EDF"/>
    <w:rsid w:val="005A4719"/>
    <w:rsid w:val="005C4530"/>
    <w:rsid w:val="00655B03"/>
    <w:rsid w:val="00695C19"/>
    <w:rsid w:val="006F32D3"/>
    <w:rsid w:val="0084727E"/>
    <w:rsid w:val="00872B74"/>
    <w:rsid w:val="008B1ACF"/>
    <w:rsid w:val="00A404D8"/>
    <w:rsid w:val="00AD5ACD"/>
    <w:rsid w:val="00AE4F1F"/>
    <w:rsid w:val="00B57466"/>
    <w:rsid w:val="00BA36AD"/>
    <w:rsid w:val="00CD5BA5"/>
    <w:rsid w:val="00E900D7"/>
    <w:rsid w:val="00EA3213"/>
    <w:rsid w:val="00F24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42CD"/>
  <w15:docId w15:val="{25707C60-F673-4FF4-8E3D-6618F4CC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unhideWhenUsed/>
    <w:rsid w:val="00620C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rsid w:val="00282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2824BB"/>
  </w:style>
  <w:style w:type="character" w:styleId="a5">
    <w:name w:val="Hyperlink"/>
    <w:basedOn w:val="a0"/>
    <w:uiPriority w:val="99"/>
    <w:unhideWhenUsed/>
    <w:rsid w:val="002824BB"/>
    <w:rPr>
      <w:color w:val="0000FF"/>
      <w:u w:val="single"/>
    </w:rPr>
  </w:style>
  <w:style w:type="table" w:customStyle="1" w:styleId="a6">
    <w:basedOn w:val="TableNormal0"/>
    <w:tblPr>
      <w:tblStyleRowBandSize w:val="1"/>
      <w:tblStyleColBandSize w:val="1"/>
      <w:tblCellMar>
        <w:top w:w="15" w:type="dxa"/>
        <w:left w:w="15" w:type="dxa"/>
        <w:bottom w:w="15" w:type="dxa"/>
        <w:right w:w="15" w:type="dxa"/>
      </w:tblCellMar>
    </w:tblPr>
  </w:style>
  <w:style w:type="character" w:customStyle="1" w:styleId="uv3um">
    <w:name w:val="uv3um"/>
    <w:basedOn w:val="a0"/>
    <w:rsid w:val="00D8128F"/>
  </w:style>
  <w:style w:type="character" w:customStyle="1" w:styleId="rvts15">
    <w:name w:val="rvts15"/>
    <w:basedOn w:val="a0"/>
    <w:rsid w:val="00855C33"/>
  </w:style>
  <w:style w:type="paragraph" w:styleId="a7">
    <w:name w:val="Balloon Text"/>
    <w:link w:val="a8"/>
    <w:uiPriority w:val="99"/>
    <w:semiHidden/>
    <w:unhideWhenUsed/>
    <w:rsid w:val="006E6B2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E6B2F"/>
    <w:rPr>
      <w:rFonts w:ascii="Segoe UI" w:hAnsi="Segoe UI" w:cs="Segoe UI"/>
      <w:sz w:val="18"/>
      <w:szCs w:val="18"/>
    </w:rPr>
  </w:style>
  <w:style w:type="character" w:customStyle="1" w:styleId="10">
    <w:name w:val="Неразрешенное упоминание1"/>
    <w:basedOn w:val="a0"/>
    <w:uiPriority w:val="99"/>
    <w:semiHidden/>
    <w:unhideWhenUsed/>
    <w:rsid w:val="007D1833"/>
    <w:rPr>
      <w:color w:val="605E5C"/>
      <w:shd w:val="clear" w:color="auto" w:fill="E1DFDD"/>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paragraph" w:styleId="ad">
    <w:name w:val="header"/>
    <w:basedOn w:val="a"/>
    <w:link w:val="ae"/>
    <w:uiPriority w:val="99"/>
    <w:unhideWhenUsed/>
    <w:rsid w:val="00E900D7"/>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E900D7"/>
  </w:style>
  <w:style w:type="paragraph" w:styleId="af">
    <w:name w:val="footer"/>
    <w:basedOn w:val="a"/>
    <w:link w:val="af0"/>
    <w:uiPriority w:val="99"/>
    <w:unhideWhenUsed/>
    <w:rsid w:val="00E900D7"/>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E900D7"/>
  </w:style>
  <w:style w:type="table" w:styleId="af1">
    <w:name w:val="Table Grid"/>
    <w:basedOn w:val="a1"/>
    <w:uiPriority w:val="39"/>
    <w:rsid w:val="0019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z1166-14?find=1&amp;text=%D0%BF%D0%BE%D0%B7%D0%B0%D1%88%D0%BA%D1%96%D0%BB%D1%8C%D0%B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RgbvIJBCXI6SD+az9lxCrA8uw==">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22653</Words>
  <Characters>12913</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Балашова Тетяна</dc:creator>
  <cp:lastModifiedBy>Чуприна Дмитро</cp:lastModifiedBy>
  <cp:revision>15</cp:revision>
  <dcterms:created xsi:type="dcterms:W3CDTF">2025-09-29T11:22:00Z</dcterms:created>
  <dcterms:modified xsi:type="dcterms:W3CDTF">2025-11-26T11:07:00Z</dcterms:modified>
</cp:coreProperties>
</file>