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9360" w:type="dxa"/>
        <w:jc w:val="center"/>
        <w:tblLayout w:type="fixed"/>
        <w:tblLook w:val="0400" w:firstRow="0" w:lastRow="0" w:firstColumn="0" w:lastColumn="0" w:noHBand="0" w:noVBand="1"/>
      </w:tblPr>
      <w:tblGrid>
        <w:gridCol w:w="4820"/>
        <w:gridCol w:w="4540"/>
      </w:tblGrid>
      <w:tr w:rsidR="00EB73C1" w:rsidRPr="00A23521" w14:paraId="71D225C9" w14:textId="77777777" w:rsidTr="00A23521">
        <w:trPr>
          <w:jc w:val="center"/>
        </w:trPr>
        <w:tc>
          <w:tcPr>
            <w:tcW w:w="4820" w:type="dxa"/>
            <w:tcMar>
              <w:top w:w="0" w:type="dxa"/>
              <w:left w:w="0" w:type="dxa"/>
              <w:bottom w:w="0" w:type="dxa"/>
              <w:right w:w="0" w:type="dxa"/>
            </w:tcMar>
          </w:tcPr>
          <w:p w14:paraId="00000019" w14:textId="77777777" w:rsidR="00EB73C1" w:rsidRPr="00A23521" w:rsidRDefault="00EB73C1">
            <w:pPr>
              <w:pBdr>
                <w:top w:val="none" w:sz="0" w:space="0" w:color="000000"/>
                <w:left w:val="none" w:sz="0" w:space="0" w:color="000000"/>
                <w:bottom w:val="none" w:sz="0" w:space="0" w:color="000000"/>
                <w:right w:val="none" w:sz="0" w:space="0" w:color="000000"/>
                <w:between w:val="nil"/>
              </w:pBdr>
              <w:spacing w:before="150" w:after="150"/>
              <w:rPr>
                <w:color w:val="000000"/>
                <w:sz w:val="32"/>
                <w:szCs w:val="32"/>
              </w:rPr>
            </w:pPr>
            <w:bookmarkStart w:id="0" w:name="bookmark=id.1ksv4uv" w:colFirst="0" w:colLast="0"/>
            <w:bookmarkEnd w:id="0"/>
          </w:p>
        </w:tc>
        <w:tc>
          <w:tcPr>
            <w:tcW w:w="4540" w:type="dxa"/>
            <w:tcMar>
              <w:top w:w="0" w:type="dxa"/>
              <w:left w:w="0" w:type="dxa"/>
              <w:bottom w:w="0" w:type="dxa"/>
              <w:right w:w="0" w:type="dxa"/>
            </w:tcMar>
          </w:tcPr>
          <w:p w14:paraId="0000001A" w14:textId="36A0DF18" w:rsidR="00EB73C1" w:rsidRPr="002E068C" w:rsidRDefault="00A23521" w:rsidP="001D68A9">
            <w:pPr>
              <w:pBdr>
                <w:top w:val="none" w:sz="0" w:space="0" w:color="000000"/>
                <w:left w:val="none" w:sz="0" w:space="0" w:color="000000"/>
                <w:bottom w:val="none" w:sz="0" w:space="0" w:color="000000"/>
                <w:right w:val="none" w:sz="0" w:space="0" w:color="000000"/>
                <w:between w:val="nil"/>
              </w:pBdr>
              <w:spacing w:before="150" w:after="150"/>
              <w:rPr>
                <w:color w:val="000000"/>
                <w:sz w:val="32"/>
                <w:szCs w:val="32"/>
                <w:lang w:val="uk-UA"/>
              </w:rPr>
            </w:pPr>
            <w:r w:rsidRPr="00A23521">
              <w:rPr>
                <w:b/>
                <w:color w:val="000000"/>
                <w:sz w:val="32"/>
                <w:szCs w:val="32"/>
              </w:rPr>
              <w:t>ЗАТВЕРДЖЕНО</w:t>
            </w:r>
            <w:r w:rsidRPr="00A23521">
              <w:rPr>
                <w:color w:val="000000"/>
                <w:sz w:val="32"/>
                <w:szCs w:val="32"/>
              </w:rPr>
              <w:t xml:space="preserve"> </w:t>
            </w:r>
            <w:r w:rsidRPr="00A23521">
              <w:rPr>
                <w:color w:val="000000"/>
                <w:sz w:val="32"/>
                <w:szCs w:val="32"/>
              </w:rPr>
              <w:br/>
            </w:r>
            <w:r w:rsidRPr="00A23521">
              <w:rPr>
                <w:b/>
                <w:color w:val="000000"/>
                <w:sz w:val="32"/>
                <w:szCs w:val="32"/>
              </w:rPr>
              <w:t>Наказ Міністерства освіти</w:t>
            </w:r>
            <w:r w:rsidRPr="00A23521">
              <w:rPr>
                <w:color w:val="000000"/>
                <w:sz w:val="32"/>
                <w:szCs w:val="32"/>
              </w:rPr>
              <w:t xml:space="preserve"> </w:t>
            </w:r>
            <w:r w:rsidRPr="00A23521">
              <w:rPr>
                <w:color w:val="000000"/>
                <w:sz w:val="32"/>
                <w:szCs w:val="32"/>
              </w:rPr>
              <w:br/>
            </w:r>
            <w:r w:rsidRPr="00A23521">
              <w:rPr>
                <w:b/>
                <w:color w:val="000000"/>
                <w:sz w:val="32"/>
                <w:szCs w:val="32"/>
              </w:rPr>
              <w:t>і науки України</w:t>
            </w:r>
            <w:r w:rsidRPr="00A23521">
              <w:rPr>
                <w:color w:val="000000"/>
                <w:sz w:val="32"/>
                <w:szCs w:val="32"/>
              </w:rPr>
              <w:t xml:space="preserve"> </w:t>
            </w:r>
            <w:r w:rsidRPr="00A23521">
              <w:rPr>
                <w:color w:val="000000"/>
                <w:sz w:val="32"/>
                <w:szCs w:val="32"/>
              </w:rPr>
              <w:br/>
            </w:r>
            <w:r w:rsidR="002E068C">
              <w:rPr>
                <w:b/>
                <w:color w:val="000000"/>
                <w:sz w:val="32"/>
                <w:szCs w:val="32"/>
                <w:lang w:val="uk-UA"/>
              </w:rPr>
              <w:t>________</w:t>
            </w:r>
            <w:r w:rsidR="002E068C">
              <w:rPr>
                <w:b/>
                <w:color w:val="000000"/>
                <w:sz w:val="32"/>
                <w:szCs w:val="32"/>
              </w:rPr>
              <w:t xml:space="preserve"> 202</w:t>
            </w:r>
            <w:r w:rsidR="001D68A9">
              <w:rPr>
                <w:b/>
                <w:color w:val="000000"/>
                <w:sz w:val="32"/>
                <w:szCs w:val="32"/>
                <w:lang w:val="uk-UA"/>
              </w:rPr>
              <w:t>5</w:t>
            </w:r>
            <w:r w:rsidR="002E068C">
              <w:rPr>
                <w:b/>
                <w:color w:val="000000"/>
                <w:sz w:val="32"/>
                <w:szCs w:val="32"/>
              </w:rPr>
              <w:t xml:space="preserve"> року № </w:t>
            </w:r>
            <w:r w:rsidR="002E068C">
              <w:rPr>
                <w:b/>
                <w:color w:val="000000"/>
                <w:sz w:val="32"/>
                <w:szCs w:val="32"/>
                <w:lang w:val="uk-UA"/>
              </w:rPr>
              <w:t>_____</w:t>
            </w:r>
            <w:r w:rsidR="005E5F7F">
              <w:rPr>
                <w:b/>
                <w:color w:val="000000"/>
                <w:sz w:val="32"/>
                <w:szCs w:val="32"/>
                <w:lang w:val="uk-UA"/>
              </w:rPr>
              <w:t>__</w:t>
            </w:r>
          </w:p>
        </w:tc>
      </w:tr>
    </w:tbl>
    <w:p w14:paraId="0000001B" w14:textId="77777777" w:rsidR="00EB73C1" w:rsidRPr="00A23521" w:rsidRDefault="00EB73C1">
      <w:pPr>
        <w:widowControl w:val="0"/>
        <w:pBdr>
          <w:top w:val="nil"/>
          <w:left w:val="nil"/>
          <w:bottom w:val="nil"/>
          <w:right w:val="nil"/>
          <w:between w:val="nil"/>
        </w:pBdr>
        <w:spacing w:line="276" w:lineRule="auto"/>
        <w:rPr>
          <w:color w:val="000000"/>
          <w:sz w:val="32"/>
          <w:szCs w:val="32"/>
        </w:rPr>
      </w:pPr>
      <w:bookmarkStart w:id="1" w:name="_GoBack"/>
      <w:bookmarkEnd w:id="1"/>
    </w:p>
    <w:tbl>
      <w:tblPr>
        <w:tblStyle w:val="aa"/>
        <w:tblW w:w="9360" w:type="dxa"/>
        <w:jc w:val="center"/>
        <w:tblLayout w:type="fixed"/>
        <w:tblLook w:val="0400" w:firstRow="0" w:lastRow="0" w:firstColumn="0" w:lastColumn="0" w:noHBand="0" w:noVBand="1"/>
      </w:tblPr>
      <w:tblGrid>
        <w:gridCol w:w="4820"/>
        <w:gridCol w:w="4540"/>
      </w:tblGrid>
      <w:tr w:rsidR="00EB73C1" w:rsidRPr="00A23521" w14:paraId="2600861C" w14:textId="77777777" w:rsidTr="00A23521">
        <w:trPr>
          <w:jc w:val="center"/>
        </w:trPr>
        <w:tc>
          <w:tcPr>
            <w:tcW w:w="4820" w:type="dxa"/>
            <w:tcMar>
              <w:top w:w="0" w:type="dxa"/>
              <w:left w:w="0" w:type="dxa"/>
              <w:bottom w:w="0" w:type="dxa"/>
              <w:right w:w="0" w:type="dxa"/>
            </w:tcMar>
          </w:tcPr>
          <w:p w14:paraId="0000001C" w14:textId="77777777" w:rsidR="00EB73C1" w:rsidRPr="00A23521" w:rsidRDefault="00EB73C1">
            <w:pPr>
              <w:pBdr>
                <w:top w:val="none" w:sz="0" w:space="0" w:color="000000"/>
                <w:left w:val="none" w:sz="0" w:space="0" w:color="000000"/>
                <w:bottom w:val="none" w:sz="0" w:space="0" w:color="000000"/>
                <w:right w:val="none" w:sz="0" w:space="0" w:color="000000"/>
                <w:between w:val="nil"/>
              </w:pBdr>
              <w:spacing w:before="150" w:after="150"/>
              <w:rPr>
                <w:color w:val="000000"/>
                <w:sz w:val="32"/>
                <w:szCs w:val="32"/>
              </w:rPr>
            </w:pPr>
            <w:bookmarkStart w:id="2" w:name="bookmark=id.44sinio" w:colFirst="0" w:colLast="0"/>
            <w:bookmarkEnd w:id="2"/>
          </w:p>
        </w:tc>
        <w:tc>
          <w:tcPr>
            <w:tcW w:w="4540" w:type="dxa"/>
            <w:tcMar>
              <w:top w:w="0" w:type="dxa"/>
              <w:left w:w="0" w:type="dxa"/>
              <w:bottom w:w="0" w:type="dxa"/>
              <w:right w:w="0" w:type="dxa"/>
            </w:tcMar>
          </w:tcPr>
          <w:p w14:paraId="0000001D" w14:textId="43F73AA1" w:rsidR="00EB73C1" w:rsidRPr="00A23521" w:rsidRDefault="00A23521">
            <w:pPr>
              <w:pBdr>
                <w:top w:val="none" w:sz="0" w:space="0" w:color="000000"/>
                <w:left w:val="none" w:sz="0" w:space="0" w:color="000000"/>
                <w:bottom w:val="none" w:sz="0" w:space="0" w:color="000000"/>
                <w:right w:val="none" w:sz="0" w:space="0" w:color="000000"/>
                <w:between w:val="nil"/>
              </w:pBdr>
              <w:spacing w:before="150" w:after="150"/>
              <w:rPr>
                <w:b/>
                <w:color w:val="000000"/>
                <w:sz w:val="32"/>
                <w:szCs w:val="32"/>
                <w:lang w:val="uk-UA"/>
              </w:rPr>
            </w:pPr>
            <w:r w:rsidRPr="00A23521">
              <w:rPr>
                <w:b/>
                <w:color w:val="000000"/>
                <w:sz w:val="32"/>
                <w:szCs w:val="32"/>
              </w:rPr>
              <w:t xml:space="preserve">Зареєстровано в Міністерстві </w:t>
            </w:r>
            <w:r w:rsidRPr="00A23521">
              <w:rPr>
                <w:b/>
                <w:color w:val="000000"/>
                <w:sz w:val="32"/>
                <w:szCs w:val="32"/>
              </w:rPr>
              <w:br/>
              <w:t xml:space="preserve">юстиції України </w:t>
            </w:r>
            <w:r w:rsidRPr="00A23521">
              <w:rPr>
                <w:b/>
                <w:color w:val="000000"/>
                <w:sz w:val="32"/>
                <w:szCs w:val="32"/>
              </w:rPr>
              <w:br/>
            </w:r>
            <w:r>
              <w:rPr>
                <w:b/>
                <w:color w:val="000000"/>
                <w:sz w:val="32"/>
                <w:szCs w:val="32"/>
                <w:lang w:val="uk-UA"/>
              </w:rPr>
              <w:t>_____</w:t>
            </w:r>
            <w:r w:rsidRPr="00A23521">
              <w:rPr>
                <w:b/>
                <w:color w:val="000000"/>
                <w:sz w:val="32"/>
                <w:szCs w:val="32"/>
              </w:rPr>
              <w:t>2025 р.</w:t>
            </w:r>
            <w:r>
              <w:rPr>
                <w:b/>
                <w:color w:val="000000"/>
                <w:sz w:val="32"/>
                <w:szCs w:val="32"/>
              </w:rPr>
              <w:t xml:space="preserve"> </w:t>
            </w:r>
            <w:r w:rsidRPr="00A23521">
              <w:rPr>
                <w:b/>
                <w:color w:val="000000"/>
                <w:sz w:val="32"/>
                <w:szCs w:val="32"/>
              </w:rPr>
              <w:t xml:space="preserve">за № </w:t>
            </w:r>
            <w:r>
              <w:rPr>
                <w:b/>
                <w:color w:val="000000"/>
                <w:sz w:val="32"/>
                <w:szCs w:val="32"/>
                <w:lang w:val="uk-UA"/>
              </w:rPr>
              <w:t>_________</w:t>
            </w:r>
          </w:p>
        </w:tc>
      </w:tr>
    </w:tbl>
    <w:p w14:paraId="0000001F" w14:textId="0C316BE2" w:rsidR="00EB73C1" w:rsidRPr="00A23521" w:rsidRDefault="00A23521" w:rsidP="00A23521">
      <w:pPr>
        <w:pBdr>
          <w:top w:val="none" w:sz="0" w:space="0" w:color="000000"/>
          <w:left w:val="none" w:sz="0" w:space="0" w:color="000000"/>
          <w:bottom w:val="none" w:sz="0" w:space="0" w:color="000000"/>
          <w:right w:val="none" w:sz="0" w:space="0" w:color="000000"/>
          <w:between w:val="nil"/>
        </w:pBdr>
        <w:spacing w:before="300" w:after="450"/>
        <w:ind w:left="450" w:right="450"/>
        <w:jc w:val="center"/>
        <w:rPr>
          <w:i/>
          <w:color w:val="000000"/>
          <w:sz w:val="28"/>
          <w:szCs w:val="28"/>
        </w:rPr>
      </w:pPr>
      <w:bookmarkStart w:id="3" w:name="bookmark=id.2jxsxqh" w:colFirst="0" w:colLast="0"/>
      <w:bookmarkEnd w:id="3"/>
      <w:r w:rsidRPr="00A23521">
        <w:rPr>
          <w:b/>
          <w:color w:val="000000"/>
          <w:sz w:val="28"/>
          <w:szCs w:val="28"/>
        </w:rPr>
        <w:t xml:space="preserve">ТИПОВИЙ ПЕРЕЛІК </w:t>
      </w:r>
      <w:r w:rsidRPr="00A23521">
        <w:rPr>
          <w:b/>
          <w:color w:val="000000"/>
          <w:sz w:val="28"/>
          <w:szCs w:val="28"/>
        </w:rPr>
        <w:br/>
        <w:t xml:space="preserve">засобів навчання та обладнання для забезпечення викладання предмета «Захист України» закладів освіти, які забезпечують здобуття повної загальної середньої </w:t>
      </w:r>
    </w:p>
    <w:p w14:paraId="00000020" w14:textId="77777777" w:rsidR="00EB73C1" w:rsidRPr="00A23521" w:rsidRDefault="00A23521">
      <w:pPr>
        <w:pBdr>
          <w:top w:val="none" w:sz="0" w:space="0" w:color="000000"/>
          <w:left w:val="none" w:sz="0" w:space="0" w:color="000000"/>
          <w:bottom w:val="none" w:sz="0" w:space="0" w:color="000000"/>
          <w:right w:val="none" w:sz="0" w:space="0" w:color="000000"/>
          <w:between w:val="nil"/>
        </w:pBdr>
        <w:spacing w:after="150"/>
        <w:ind w:firstLine="450"/>
        <w:jc w:val="both"/>
        <w:rPr>
          <w:color w:val="000000"/>
          <w:sz w:val="28"/>
          <w:szCs w:val="28"/>
        </w:rPr>
      </w:pPr>
      <w:bookmarkStart w:id="4" w:name="bookmark=id.3j2qqm3" w:colFirst="0" w:colLast="0"/>
      <w:bookmarkEnd w:id="4"/>
      <w:r w:rsidRPr="00A23521">
        <w:rPr>
          <w:color w:val="000000"/>
          <w:sz w:val="28"/>
          <w:szCs w:val="28"/>
        </w:rPr>
        <w:t>1. Цей Типовий перелік визначає засоби навчання та обладнання для забезпечення викладання предмета «Захист України», з урахуванням вимог відповідних модельних навчальних програм та застосування навчального обладнання для вирішення комплексу завдань у освітній і позаурочній діяльності із використанням різних методик навчання.</w:t>
      </w:r>
    </w:p>
    <w:p w14:paraId="00000021" w14:textId="77777777" w:rsidR="00EB73C1" w:rsidRPr="00A23521" w:rsidRDefault="00A23521">
      <w:pPr>
        <w:pBdr>
          <w:top w:val="none" w:sz="0" w:space="0" w:color="000000"/>
          <w:left w:val="none" w:sz="0" w:space="0" w:color="000000"/>
          <w:bottom w:val="none" w:sz="0" w:space="0" w:color="000000"/>
          <w:right w:val="none" w:sz="0" w:space="0" w:color="000000"/>
          <w:between w:val="nil"/>
        </w:pBdr>
        <w:spacing w:after="150"/>
        <w:ind w:firstLine="450"/>
        <w:jc w:val="both"/>
        <w:rPr>
          <w:color w:val="000000"/>
          <w:sz w:val="28"/>
          <w:szCs w:val="28"/>
        </w:rPr>
      </w:pPr>
      <w:bookmarkStart w:id="5" w:name="bookmark=id.1y810tw" w:colFirst="0" w:colLast="0"/>
      <w:bookmarkEnd w:id="5"/>
      <w:r w:rsidRPr="00A23521">
        <w:rPr>
          <w:color w:val="000000"/>
          <w:sz w:val="28"/>
          <w:szCs w:val="28"/>
        </w:rPr>
        <w:t>2. Викладання предмета «Захист України» забезпечується комп’ютерним та мультимедійним обладнанням залежно від кількості класних кі</w:t>
      </w:r>
      <w:r w:rsidRPr="00A23521">
        <w:rPr>
          <w:sz w:val="28"/>
          <w:szCs w:val="28"/>
        </w:rPr>
        <w:t>мнат, які відведено для викладання предмета</w:t>
      </w:r>
      <w:r w:rsidRPr="00A23521">
        <w:rPr>
          <w:color w:val="000000"/>
          <w:sz w:val="28"/>
          <w:szCs w:val="28"/>
        </w:rPr>
        <w:t>.</w:t>
      </w:r>
    </w:p>
    <w:p w14:paraId="00000022" w14:textId="77777777" w:rsidR="00EB73C1" w:rsidRPr="00A23521" w:rsidRDefault="00A23521">
      <w:pPr>
        <w:pBdr>
          <w:top w:val="none" w:sz="0" w:space="0" w:color="000000"/>
          <w:left w:val="none" w:sz="0" w:space="0" w:color="000000"/>
          <w:bottom w:val="none" w:sz="0" w:space="0" w:color="000000"/>
          <w:right w:val="none" w:sz="0" w:space="0" w:color="000000"/>
          <w:between w:val="nil"/>
        </w:pBdr>
        <w:spacing w:after="150"/>
        <w:ind w:firstLine="450"/>
        <w:jc w:val="both"/>
        <w:rPr>
          <w:color w:val="000000"/>
          <w:sz w:val="28"/>
          <w:szCs w:val="28"/>
        </w:rPr>
      </w:pPr>
      <w:bookmarkStart w:id="6" w:name="bookmark=id.4i7ojhp" w:colFirst="0" w:colLast="0"/>
      <w:bookmarkEnd w:id="6"/>
      <w:r w:rsidRPr="00A23521">
        <w:rPr>
          <w:color w:val="000000"/>
          <w:sz w:val="28"/>
          <w:szCs w:val="28"/>
        </w:rPr>
        <w:t xml:space="preserve">Вимоги до комп’ютерного обладнання, а також для встановлення та використання симулятора управління дронами визначаються відповідно до </w:t>
      </w:r>
      <w:hyperlink r:id="rId9" w:anchor="n14">
        <w:r w:rsidRPr="00A23521">
          <w:rPr>
            <w:color w:val="000099"/>
            <w:sz w:val="28"/>
            <w:szCs w:val="28"/>
          </w:rPr>
          <w:t>Типового переліку комп’ютерного обладнання для закладів дошкільної, загальної середньої та професійної (професійно-технічної) освіти</w:t>
        </w:r>
      </w:hyperlink>
      <w:r w:rsidRPr="00A23521">
        <w:rPr>
          <w:color w:val="000000"/>
          <w:sz w:val="28"/>
          <w:szCs w:val="28"/>
        </w:rPr>
        <w:t>, затвердженого наказом Міністерства освіти і науки України від 02 листопада 2017 року № 1440, зареєстрованого в Міністерстві юстиції України 15 січня 2018 року за № 55/31507. Характеристики комп’ютерного обладнання повинні відповідати оптимальним вимогам для програмного забезпечення викладання предмета «Захист України».</w:t>
      </w:r>
    </w:p>
    <w:p w14:paraId="00000023" w14:textId="77777777" w:rsidR="00EB73C1" w:rsidRPr="00A23521" w:rsidRDefault="00A23521">
      <w:pPr>
        <w:pBdr>
          <w:top w:val="none" w:sz="0" w:space="0" w:color="000000"/>
          <w:left w:val="none" w:sz="0" w:space="0" w:color="000000"/>
          <w:bottom w:val="none" w:sz="0" w:space="0" w:color="000000"/>
          <w:right w:val="none" w:sz="0" w:space="0" w:color="000000"/>
          <w:between w:val="nil"/>
        </w:pBdr>
        <w:spacing w:after="150"/>
        <w:ind w:firstLine="450"/>
        <w:jc w:val="both"/>
        <w:rPr>
          <w:color w:val="000000"/>
          <w:sz w:val="28"/>
          <w:szCs w:val="28"/>
        </w:rPr>
      </w:pPr>
      <w:bookmarkStart w:id="7" w:name="bookmark=id.2xcytpi" w:colFirst="0" w:colLast="0"/>
      <w:bookmarkEnd w:id="7"/>
      <w:r w:rsidRPr="00A23521">
        <w:rPr>
          <w:color w:val="000000"/>
          <w:sz w:val="28"/>
          <w:szCs w:val="28"/>
        </w:rPr>
        <w:t xml:space="preserve">Вимоги до мультимедійного обладнання, пристосувань, засобів навчання визначаються відповідно до </w:t>
      </w:r>
      <w:hyperlink r:id="rId10" w:anchor="n17">
        <w:r w:rsidRPr="00A23521">
          <w:rPr>
            <w:color w:val="000099"/>
            <w:sz w:val="28"/>
            <w:szCs w:val="28"/>
          </w:rPr>
          <w:t>Типового переліку засобів навчання та обладнання для навчальних кабінетів і STEM-лабораторій</w:t>
        </w:r>
      </w:hyperlink>
      <w:r w:rsidRPr="00A23521">
        <w:rPr>
          <w:color w:val="000000"/>
          <w:sz w:val="28"/>
          <w:szCs w:val="28"/>
        </w:rPr>
        <w:t xml:space="preserve">, затвердженого наказом Міністерства освіти і науки України від 29 квітня 2020 року № 574, </w:t>
      </w:r>
      <w:r w:rsidRPr="00A23521">
        <w:rPr>
          <w:color w:val="000000"/>
          <w:sz w:val="28"/>
          <w:szCs w:val="28"/>
        </w:rPr>
        <w:lastRenderedPageBreak/>
        <w:t>зареєстрованого в Міністерстві юстиції України 07 травня 2020 року за № 410/34693.</w:t>
      </w:r>
    </w:p>
    <w:p w14:paraId="00000025" w14:textId="77777777" w:rsidR="00EB73C1" w:rsidRPr="00A23521" w:rsidRDefault="00A23521">
      <w:pPr>
        <w:pBdr>
          <w:top w:val="none" w:sz="0" w:space="0" w:color="000000"/>
          <w:left w:val="none" w:sz="0" w:space="0" w:color="000000"/>
          <w:bottom w:val="none" w:sz="0" w:space="0" w:color="000000"/>
          <w:right w:val="none" w:sz="0" w:space="0" w:color="000000"/>
          <w:between w:val="nil"/>
        </w:pBdr>
        <w:spacing w:after="150"/>
        <w:ind w:firstLine="450"/>
        <w:jc w:val="both"/>
        <w:rPr>
          <w:color w:val="000000"/>
          <w:sz w:val="28"/>
          <w:szCs w:val="28"/>
        </w:rPr>
      </w:pPr>
      <w:bookmarkStart w:id="8" w:name="bookmark=id.1ci93xb" w:colFirst="0" w:colLast="0"/>
      <w:bookmarkStart w:id="9" w:name="bookmark=id.3whwml4" w:colFirst="0" w:colLast="0"/>
      <w:bookmarkEnd w:id="8"/>
      <w:bookmarkEnd w:id="9"/>
      <w:r w:rsidRPr="00A23521">
        <w:rPr>
          <w:color w:val="000000"/>
          <w:sz w:val="28"/>
          <w:szCs w:val="28"/>
        </w:rPr>
        <w:t>3. Кількість одиниць засобів навчання та обладнання для забезпечення викладання предмета «Захист України» визначається відповідно до середньої наповнюваності класу (групи) закладу освіти та необхідності матеріального та методичного забезпечення освітнього процесу для реалізації навчальних програм з предмета «Захист України».</w:t>
      </w:r>
    </w:p>
    <w:bookmarkStart w:id="10" w:name="bookmark=id.2bn6wsx" w:colFirst="0" w:colLast="0"/>
    <w:bookmarkEnd w:id="10"/>
    <w:p w14:paraId="00000026" w14:textId="77777777" w:rsidR="00EB73C1" w:rsidRPr="00A23521" w:rsidRDefault="00A23521">
      <w:pPr>
        <w:pBdr>
          <w:top w:val="none" w:sz="0" w:space="0" w:color="000000"/>
          <w:left w:val="none" w:sz="0" w:space="0" w:color="000000"/>
          <w:bottom w:val="none" w:sz="0" w:space="0" w:color="000000"/>
          <w:right w:val="none" w:sz="0" w:space="0" w:color="000000"/>
          <w:between w:val="nil"/>
        </w:pBdr>
        <w:spacing w:after="150"/>
        <w:ind w:firstLine="450"/>
        <w:jc w:val="both"/>
        <w:rPr>
          <w:color w:val="000000"/>
          <w:sz w:val="28"/>
          <w:szCs w:val="28"/>
        </w:rPr>
      </w:pPr>
      <w:sdt>
        <w:sdtPr>
          <w:rPr>
            <w:sz w:val="28"/>
            <w:szCs w:val="28"/>
          </w:rPr>
          <w:tag w:val="goog_rdk_1"/>
          <w:id w:val="-95793591"/>
        </w:sdtPr>
        <w:sdtContent/>
      </w:sdt>
      <w:sdt>
        <w:sdtPr>
          <w:rPr>
            <w:sz w:val="28"/>
            <w:szCs w:val="28"/>
          </w:rPr>
          <w:tag w:val="goog_rdk_2"/>
          <w:id w:val="-1523467447"/>
        </w:sdtPr>
        <w:sdtContent/>
      </w:sdt>
      <w:r w:rsidRPr="00A23521">
        <w:rPr>
          <w:color w:val="000000"/>
          <w:sz w:val="28"/>
          <w:szCs w:val="28"/>
        </w:rPr>
        <w:t>4. Засоби навчання та обладнання, що поставляються та використовуються в освітньому процесі, повинні мати технічний паспорт на виріб, та декларацію про відповідність вимогам технічних регламентів; бути укомплектованими інструкціями про використання та зберігання українською мовою, та методичним забезпеченням.</w:t>
      </w:r>
    </w:p>
    <w:bookmarkStart w:id="11" w:name="bookmark=id.qsh70q" w:colFirst="0" w:colLast="0"/>
    <w:bookmarkEnd w:id="11"/>
    <w:p w14:paraId="06C99258" w14:textId="77777777" w:rsidR="002E068C" w:rsidRDefault="00A23521" w:rsidP="002E068C">
      <w:pPr>
        <w:pBdr>
          <w:top w:val="none" w:sz="0" w:space="0" w:color="000000"/>
          <w:left w:val="none" w:sz="0" w:space="0" w:color="000000"/>
          <w:bottom w:val="none" w:sz="0" w:space="0" w:color="000000"/>
          <w:right w:val="none" w:sz="0" w:space="0" w:color="000000"/>
          <w:between w:val="nil"/>
        </w:pBdr>
        <w:spacing w:after="150"/>
        <w:ind w:firstLine="450"/>
        <w:jc w:val="both"/>
        <w:rPr>
          <w:color w:val="000000"/>
          <w:sz w:val="28"/>
          <w:szCs w:val="28"/>
        </w:rPr>
      </w:pPr>
      <w:sdt>
        <w:sdtPr>
          <w:rPr>
            <w:sz w:val="28"/>
            <w:szCs w:val="28"/>
          </w:rPr>
          <w:tag w:val="goog_rdk_3"/>
          <w:id w:val="-1275780757"/>
        </w:sdtPr>
        <w:sdtContent/>
      </w:sdt>
      <w:r w:rsidRPr="00A23521">
        <w:rPr>
          <w:color w:val="000000"/>
          <w:sz w:val="28"/>
          <w:szCs w:val="28"/>
        </w:rPr>
        <w:t xml:space="preserve">5. Засоби навчання та обладнання, їх орієнтовна кількість для забезпечення викладання предмета «Захист України» наведені у 3-х таблицях. </w:t>
      </w:r>
      <w:hyperlink w:anchor="bookmark=id.1pxezwc">
        <w:r w:rsidRPr="005E5F7F">
          <w:rPr>
            <w:color w:val="000000" w:themeColor="text1"/>
            <w:sz w:val="28"/>
            <w:szCs w:val="28"/>
          </w:rPr>
          <w:t>Таблиця 1</w:t>
        </w:r>
      </w:hyperlink>
      <w:r w:rsidRPr="00A23521">
        <w:rPr>
          <w:color w:val="000000"/>
          <w:sz w:val="28"/>
          <w:szCs w:val="28"/>
        </w:rPr>
        <w:t xml:space="preserve"> містить перелік обладнання для забезпечення викладання предмета «Захист України» у закладах освіти, що забезпечують здобуття повної загальної середньої освіти). </w:t>
      </w:r>
      <w:hyperlink w:anchor="bookmark=id.23ckvvd">
        <w:r w:rsidRPr="00433043">
          <w:rPr>
            <w:color w:val="000000" w:themeColor="text1"/>
            <w:sz w:val="28"/>
            <w:szCs w:val="28"/>
          </w:rPr>
          <w:t>Таблиця 2</w:t>
        </w:r>
      </w:hyperlink>
      <w:r w:rsidRPr="00433043">
        <w:rPr>
          <w:color w:val="000000" w:themeColor="text1"/>
          <w:sz w:val="28"/>
          <w:szCs w:val="28"/>
        </w:rPr>
        <w:t xml:space="preserve"> містить додатковий перелік для забезпечення викладання предмета «Захист України» у закладах професійної (професійно-технічної), фахової передвищої освіти та військових (військово-морських, військово-спортивних) ліцеїв та ліцеїв з посиленою військово-фізичною підготовкою. </w:t>
      </w:r>
      <w:hyperlink w:anchor="bookmark=id.2grqrue">
        <w:r w:rsidRPr="00433043">
          <w:rPr>
            <w:color w:val="000000" w:themeColor="text1"/>
            <w:sz w:val="28"/>
            <w:szCs w:val="28"/>
          </w:rPr>
          <w:t>Таблиця 3</w:t>
        </w:r>
      </w:hyperlink>
      <w:r w:rsidRPr="00433043">
        <w:rPr>
          <w:color w:val="000000" w:themeColor="text1"/>
          <w:sz w:val="28"/>
          <w:szCs w:val="28"/>
        </w:rPr>
        <w:t xml:space="preserve"> містить додатковий перелік для забезпечення викладання предмета «Захис</w:t>
      </w:r>
      <w:r w:rsidRPr="00A23521">
        <w:rPr>
          <w:color w:val="000000"/>
          <w:sz w:val="28"/>
          <w:szCs w:val="28"/>
        </w:rPr>
        <w:t>т України» виключно у закладах професійної (професійно-технічної) освіти медичного спрямування.</w:t>
      </w:r>
      <w:bookmarkStart w:id="12" w:name="bookmark=id.3as4poj" w:colFirst="0" w:colLast="0"/>
      <w:bookmarkEnd w:id="12"/>
    </w:p>
    <w:p w14:paraId="00000028" w14:textId="1D37F548" w:rsidR="00EB73C1" w:rsidRPr="002E068C" w:rsidRDefault="00A23521" w:rsidP="002E068C">
      <w:pPr>
        <w:pBdr>
          <w:top w:val="none" w:sz="0" w:space="0" w:color="000000"/>
          <w:left w:val="none" w:sz="0" w:space="0" w:color="000000"/>
          <w:bottom w:val="none" w:sz="0" w:space="0" w:color="000000"/>
          <w:right w:val="none" w:sz="0" w:space="0" w:color="000000"/>
          <w:between w:val="nil"/>
        </w:pBdr>
        <w:spacing w:after="150"/>
        <w:ind w:firstLine="450"/>
        <w:jc w:val="right"/>
        <w:rPr>
          <w:color w:val="000000"/>
          <w:sz w:val="28"/>
          <w:szCs w:val="28"/>
        </w:rPr>
      </w:pPr>
      <w:r w:rsidRPr="00A23521">
        <w:rPr>
          <w:i/>
          <w:color w:val="000000"/>
          <w:sz w:val="28"/>
        </w:rPr>
        <w:t>Таблиця 1</w:t>
      </w:r>
    </w:p>
    <w:p w14:paraId="00000029" w14:textId="77777777" w:rsidR="00EB73C1" w:rsidRPr="00A23521" w:rsidRDefault="00A23521">
      <w:pPr>
        <w:pBdr>
          <w:top w:val="none" w:sz="0" w:space="0" w:color="000000"/>
          <w:left w:val="none" w:sz="0" w:space="0" w:color="000000"/>
          <w:bottom w:val="none" w:sz="0" w:space="0" w:color="000000"/>
          <w:right w:val="none" w:sz="0" w:space="0" w:color="000000"/>
          <w:between w:val="nil"/>
        </w:pBdr>
        <w:spacing w:after="150"/>
        <w:ind w:left="450" w:right="450"/>
        <w:jc w:val="center"/>
        <w:rPr>
          <w:b/>
          <w:sz w:val="28"/>
        </w:rPr>
      </w:pPr>
      <w:bookmarkStart w:id="13" w:name="bookmark=id.1pxezwc" w:colFirst="0" w:colLast="0"/>
      <w:bookmarkEnd w:id="13"/>
      <w:r w:rsidRPr="00A23521">
        <w:rPr>
          <w:b/>
          <w:color w:val="000000"/>
          <w:sz w:val="28"/>
        </w:rPr>
        <w:t>Перелік обладнання для забезпечення викладання предмета «Захист України» у закладах освіти, що забезпечують здобуття повної загальної середньої освіти</w:t>
      </w:r>
    </w:p>
    <w:tbl>
      <w:tblPr>
        <w:tblStyle w:val="ab"/>
        <w:tblW w:w="9345" w:type="dxa"/>
        <w:jc w:val="center"/>
        <w:tblLayout w:type="fixed"/>
        <w:tblLook w:val="0400" w:firstRow="0" w:lastRow="0" w:firstColumn="0" w:lastColumn="0" w:noHBand="0" w:noVBand="1"/>
      </w:tblPr>
      <w:tblGrid>
        <w:gridCol w:w="405"/>
        <w:gridCol w:w="3720"/>
        <w:gridCol w:w="1635"/>
        <w:gridCol w:w="3585"/>
      </w:tblGrid>
      <w:tr w:rsidR="00EB73C1" w14:paraId="5FEE1888" w14:textId="77777777">
        <w:trPr>
          <w:trHeight w:val="60"/>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bookmarkStart w:id="14" w:name="bookmark=id.49x2ik5" w:colFirst="0" w:colLast="0"/>
          <w:bookmarkEnd w:id="14"/>
          <w:p w14:paraId="0000002A"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sdt>
              <w:sdtPr>
                <w:tag w:val="goog_rdk_4"/>
                <w:id w:val="-1924175480"/>
              </w:sdtPr>
              <w:sdtContent/>
            </w:sdt>
            <w:r>
              <w:rPr>
                <w:color w:val="000000"/>
              </w:rPr>
              <w:t>№ з/п</w:t>
            </w: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2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Найменування</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2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Орієнтовна кількість</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2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Призначення обладнання</w:t>
            </w:r>
          </w:p>
        </w:tc>
      </w:tr>
      <w:tr w:rsidR="00EB73C1" w14:paraId="4C2FFF62" w14:textId="77777777">
        <w:trPr>
          <w:trHeight w:val="60"/>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2E"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2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2</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3</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4</w:t>
            </w:r>
          </w:p>
        </w:tc>
      </w:tr>
      <w:tr w:rsidR="00EB73C1" w14:paraId="6865349B" w14:textId="77777777">
        <w:trPr>
          <w:trHeight w:val="284"/>
          <w:jc w:val="center"/>
        </w:trPr>
        <w:tc>
          <w:tcPr>
            <w:tcW w:w="405" w:type="dxa"/>
            <w:vMerge w:val="restart"/>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32"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c>
          <w:tcPr>
            <w:tcW w:w="5355"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b/>
                <w:color w:val="000000"/>
              </w:rPr>
              <w:t>Обладнання загального призначення</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5" w14:textId="77777777" w:rsidR="00EB73C1" w:rsidRDefault="00EB73C1">
            <w:pPr>
              <w:widowControl w:val="0"/>
              <w:pBdr>
                <w:top w:val="nil"/>
                <w:left w:val="nil"/>
                <w:bottom w:val="nil"/>
                <w:right w:val="nil"/>
                <w:between w:val="nil"/>
              </w:pBdr>
              <w:rPr>
                <w:color w:val="000000"/>
              </w:rPr>
            </w:pPr>
          </w:p>
        </w:tc>
      </w:tr>
      <w:tr w:rsidR="00EB73C1" w14:paraId="0DA00EA1" w14:textId="77777777">
        <w:trPr>
          <w:trHeight w:val="284"/>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36" w14:textId="77777777" w:rsidR="00EB73C1" w:rsidRDefault="00EB73C1">
            <w:pPr>
              <w:widowControl w:val="0"/>
              <w:pBdr>
                <w:top w:val="nil"/>
                <w:left w:val="nil"/>
                <w:bottom w:val="nil"/>
                <w:right w:val="nil"/>
                <w:between w:val="nil"/>
              </w:pBdr>
              <w:spacing w:line="276" w:lineRule="auto"/>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i/>
                <w:color w:val="000000"/>
              </w:rPr>
              <w:t>Меблі</w:t>
            </w:r>
          </w:p>
        </w:tc>
      </w:tr>
      <w:tr w:rsidR="00EB73C1" w14:paraId="505DF4AE"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3A"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Стіл учнівський двомісний складний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за кількістю учнів</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 xml:space="preserve">для практичного використання </w:t>
            </w:r>
          </w:p>
        </w:tc>
      </w:tr>
      <w:tr w:rsidR="00EB73C1" w14:paraId="3F8087E9"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3E"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3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Стіл учительський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за кількістю вчителів</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1"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40EAC12C"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42"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3" w14:textId="77777777" w:rsidR="00EB73C1" w:rsidRDefault="00EB73C1">
            <w:pPr>
              <w:pBdr>
                <w:top w:val="none" w:sz="0" w:space="0" w:color="000000"/>
                <w:left w:val="none" w:sz="0" w:space="0" w:color="000000"/>
                <w:bottom w:val="none" w:sz="0" w:space="0" w:color="000000"/>
                <w:right w:val="none" w:sz="0" w:space="0" w:color="000000"/>
                <w:between w:val="nil"/>
              </w:pBdr>
              <w:spacing w:before="150" w:after="150"/>
              <w:rPr>
                <w:color w:val="000000"/>
              </w:rPr>
            </w:pP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4" w14:textId="77777777" w:rsidR="00EB73C1" w:rsidRDefault="00EB73C1">
            <w:pPr>
              <w:pBdr>
                <w:top w:val="none" w:sz="0" w:space="0" w:color="000000"/>
                <w:left w:val="none" w:sz="0" w:space="0" w:color="000000"/>
                <w:bottom w:val="none" w:sz="0" w:space="0" w:color="000000"/>
                <w:right w:val="none" w:sz="0" w:space="0" w:color="000000"/>
                <w:between w:val="nil"/>
              </w:pBdr>
              <w:spacing w:before="150" w:after="150"/>
              <w:jc w:val="center"/>
            </w:pP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5" w14:textId="77777777" w:rsidR="00EB73C1" w:rsidRDefault="00EB73C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p>
        </w:tc>
      </w:tr>
      <w:tr w:rsidR="00EB73C1" w14:paraId="0901926C"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46"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Стілець учнівський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за кількістю учнів</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1C5B001E"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4A"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Стілець учительський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 xml:space="preserve">за кількістю вчителів </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6A20524B"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4E"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4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Шафи для зберігання засобів навчання</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за потребою, залежно від площі приміщення</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1"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7501E773"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52"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Сейф для зброї</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5"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5192FAB" w14:textId="77777777">
        <w:trPr>
          <w:trHeight w:val="284"/>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56" w14:textId="77777777" w:rsidR="00EB73C1" w:rsidRDefault="00EB73C1">
            <w:pPr>
              <w:widowControl w:val="0"/>
              <w:pBdr>
                <w:top w:val="nil"/>
                <w:left w:val="nil"/>
                <w:bottom w:val="nil"/>
                <w:right w:val="nil"/>
                <w:between w:val="nil"/>
              </w:pBdr>
              <w:spacing w:line="276" w:lineRule="auto"/>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i/>
                <w:color w:val="000000"/>
              </w:rPr>
              <w:t>Пристосування</w:t>
            </w:r>
          </w:p>
        </w:tc>
      </w:tr>
      <w:tr w:rsidR="00EB73C1" w14:paraId="1246ADEF"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5A"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Аксесуари та витратні матеріали до дошок (</w:t>
            </w:r>
            <w:r>
              <w:t>маркери, магніти)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3C8B5223"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5E"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5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Дошка аудиторна магнітно-</w:t>
            </w:r>
            <w:r>
              <w:t>маркерна</w:t>
            </w:r>
            <w:r>
              <w:rPr>
                <w:color w:val="000000"/>
              </w:rPr>
              <w:t xml:space="preserve"> стаціонарна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за кількістю аудиторій</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1"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47DAD7EA"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62"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Дошка коркова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t xml:space="preserve">від </w:t>
            </w:r>
            <w:r>
              <w:rPr>
                <w:color w:val="000000"/>
              </w:rP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5"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319A05A0"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66"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Набір паперу для фліпчарта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7CD687E3" w14:textId="77777777">
        <w:trPr>
          <w:trHeight w:val="60"/>
          <w:jc w:val="center"/>
        </w:trPr>
        <w:tc>
          <w:tcPr>
            <w:tcW w:w="405"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06A" w14:textId="77777777" w:rsidR="00EB73C1" w:rsidRDefault="00EB73C1">
            <w:pPr>
              <w:widowControl w:val="0"/>
              <w:pBdr>
                <w:top w:val="nil"/>
                <w:left w:val="nil"/>
                <w:bottom w:val="nil"/>
                <w:right w:val="nil"/>
                <w:between w:val="nil"/>
              </w:pBdr>
              <w:spacing w:line="276" w:lineRule="auto"/>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Фліпчарт</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r>
              <w:t>4</w:t>
            </w:r>
            <w:r>
              <w:rPr>
                <w:color w:val="000000"/>
              </w:rPr>
              <w:t xml:space="preserve"> </w:t>
            </w:r>
            <w:r>
              <w:rPr>
                <w:color w:val="000000"/>
              </w:rPr>
              <w:b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color w:val="000000"/>
              </w:rPr>
            </w:pPr>
            <w:r>
              <w:t>для практичного використання</w:t>
            </w:r>
          </w:p>
        </w:tc>
      </w:tr>
      <w:tr w:rsidR="00EB73C1" w14:paraId="4D281B95" w14:textId="77777777">
        <w:trPr>
          <w:trHeight w:val="284"/>
          <w:jc w:val="center"/>
        </w:trPr>
        <w:tc>
          <w:tcPr>
            <w:tcW w:w="405"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E"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2</w:t>
            </w: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6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b/>
                <w:color w:val="000000"/>
              </w:rPr>
              <w:t>Засоби навчання</w:t>
            </w:r>
          </w:p>
        </w:tc>
      </w:tr>
      <w:tr w:rsidR="00EB73C1" w14:paraId="16B6F06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2"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i/>
                <w:color w:val="000000"/>
              </w:rPr>
            </w:pPr>
            <w:r>
              <w:rPr>
                <w:i/>
              </w:rPr>
              <w:t>Одяг та взуття</w:t>
            </w:r>
          </w:p>
        </w:tc>
      </w:tr>
      <w:tr w:rsidR="00EB73C1" w14:paraId="03309D7F"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6"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Комплект тактичного взуття для різних сезонів (умов)</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78" w14:textId="77777777" w:rsidR="00EB73C1" w:rsidRDefault="00A23521">
            <w:pPr>
              <w:widowControl w:val="0"/>
              <w:pBdr>
                <w:top w:val="nil"/>
                <w:left w:val="nil"/>
                <w:bottom w:val="nil"/>
                <w:right w:val="nil"/>
                <w:between w:val="nil"/>
              </w:pBdr>
              <w:spacing w:line="276" w:lineRule="auto"/>
              <w:jc w:val="center"/>
              <w:rPr>
                <w:color w:val="000000"/>
              </w:rP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79" w14:textId="77777777" w:rsidR="00EB73C1" w:rsidRDefault="00A23521">
            <w:pPr>
              <w:widowControl w:val="0"/>
              <w:pBdr>
                <w:top w:val="nil"/>
                <w:left w:val="nil"/>
                <w:bottom w:val="nil"/>
                <w:right w:val="nil"/>
                <w:between w:val="nil"/>
              </w:pBdr>
              <w:spacing w:line="276" w:lineRule="auto"/>
              <w:jc w:val="center"/>
            </w:pPr>
            <w:r>
              <w:t>демонстраційне обладнання</w:t>
            </w:r>
          </w:p>
        </w:tc>
      </w:tr>
      <w:tr w:rsidR="00EB73C1" w14:paraId="7B16C5F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A"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Комплект тактичного одягу (7 шарів)</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7C" w14:textId="77777777" w:rsidR="00EB73C1" w:rsidRDefault="00A23521">
            <w:pPr>
              <w:widowControl w:val="0"/>
              <w:pBdr>
                <w:top w:val="nil"/>
                <w:left w:val="nil"/>
                <w:bottom w:val="nil"/>
                <w:right w:val="nil"/>
                <w:between w:val="nil"/>
              </w:pBdr>
              <w:spacing w:line="276" w:lineRule="auto"/>
              <w:jc w:val="center"/>
            </w:pPr>
            <w:r>
              <w:t xml:space="preserve">1 (за потребою) </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7D" w14:textId="77777777" w:rsidR="00EB73C1" w:rsidRDefault="00A23521">
            <w:pPr>
              <w:widowControl w:val="0"/>
              <w:spacing w:line="276" w:lineRule="auto"/>
              <w:jc w:val="center"/>
            </w:pPr>
            <w:r>
              <w:t>демонстраційне обладнання</w:t>
            </w:r>
          </w:p>
        </w:tc>
      </w:tr>
      <w:tr w:rsidR="00EB73C1" w14:paraId="33B54A6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E"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7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Комплект головних уборів</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80" w14:textId="77777777" w:rsidR="00EB73C1" w:rsidRDefault="00A23521">
            <w:pPr>
              <w:widowControl w:val="0"/>
              <w:pBdr>
                <w:top w:val="nil"/>
                <w:left w:val="nil"/>
                <w:bottom w:val="nil"/>
                <w:right w:val="nil"/>
                <w:between w:val="nil"/>
              </w:pBdr>
              <w:spacing w:line="276" w:lineRule="auto"/>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81" w14:textId="77777777" w:rsidR="00EB73C1" w:rsidRDefault="00A23521">
            <w:pPr>
              <w:widowControl w:val="0"/>
              <w:spacing w:line="276" w:lineRule="auto"/>
              <w:jc w:val="center"/>
            </w:pPr>
            <w:r>
              <w:t>демонстраційне обладнання</w:t>
            </w:r>
          </w:p>
        </w:tc>
      </w:tr>
      <w:tr w:rsidR="00EB73C1" w14:paraId="4CF35E4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2"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Манікен для демонстрації тактичного одягу, взуття та спорядження</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84" w14:textId="77777777" w:rsidR="00EB73C1" w:rsidRDefault="00A23521">
            <w:pPr>
              <w:widowControl w:val="0"/>
              <w:pBdr>
                <w:top w:val="nil"/>
                <w:left w:val="nil"/>
                <w:bottom w:val="nil"/>
                <w:right w:val="nil"/>
                <w:between w:val="nil"/>
              </w:pBdr>
              <w:spacing w:line="276" w:lineRule="auto"/>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85" w14:textId="77777777" w:rsidR="00EB73C1" w:rsidRDefault="00A23521">
            <w:pPr>
              <w:widowControl w:val="0"/>
              <w:pBdr>
                <w:top w:val="nil"/>
                <w:left w:val="nil"/>
                <w:bottom w:val="nil"/>
                <w:right w:val="nil"/>
                <w:between w:val="nil"/>
              </w:pBdr>
              <w:spacing w:line="276" w:lineRule="auto"/>
              <w:jc w:val="center"/>
            </w:pPr>
            <w:r>
              <w:t>демонстраційне обладнання</w:t>
            </w:r>
          </w:p>
        </w:tc>
      </w:tr>
      <w:tr w:rsidR="00EB73C1" w14:paraId="2F73B67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6"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i/>
              </w:rPr>
            </w:pPr>
            <w:r>
              <w:rPr>
                <w:i/>
              </w:rPr>
              <w:t>Тактичне спорядження</w:t>
            </w:r>
          </w:p>
        </w:tc>
      </w:tr>
      <w:tr w:rsidR="00EB73C1" w14:paraId="052C88D8"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A"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Ремінно плечова система базова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8C" w14:textId="77777777" w:rsidR="00EB73C1" w:rsidRDefault="00A23521">
            <w:pPr>
              <w:widowControl w:val="0"/>
              <w:pBdr>
                <w:top w:val="nil"/>
                <w:left w:val="nil"/>
                <w:bottom w:val="nil"/>
                <w:right w:val="nil"/>
                <w:between w:val="nil"/>
              </w:pBdr>
              <w:spacing w:line="276" w:lineRule="auto"/>
              <w:jc w:val="center"/>
            </w:pPr>
            <w:r>
              <w:t>4-8</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8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88A791F"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E"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8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Пояс розвантажувальний War Belt</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0" w14:textId="77777777" w:rsidR="00EB73C1" w:rsidRDefault="00A23521">
            <w:pPr>
              <w:widowControl w:val="0"/>
              <w:pBdr>
                <w:top w:val="nil"/>
                <w:left w:val="nil"/>
                <w:bottom w:val="nil"/>
                <w:right w:val="nil"/>
                <w:between w:val="nil"/>
              </w:pBdr>
              <w:spacing w:line="276" w:lineRule="auto"/>
              <w:jc w:val="center"/>
            </w:pPr>
            <w:r>
              <w:t>від 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1" w14:textId="77777777" w:rsidR="00EB73C1" w:rsidRDefault="00A23521">
            <w:pPr>
              <w:widowControl w:val="0"/>
              <w:pBdr>
                <w:top w:val="nil"/>
                <w:left w:val="nil"/>
                <w:bottom w:val="nil"/>
                <w:right w:val="nil"/>
                <w:between w:val="nil"/>
              </w:pBdr>
              <w:spacing w:line="276" w:lineRule="auto"/>
              <w:jc w:val="center"/>
            </w:pPr>
            <w:r>
              <w:t>демонстраційне обладнання</w:t>
            </w:r>
          </w:p>
        </w:tc>
      </w:tr>
      <w:tr w:rsidR="00EB73C1" w14:paraId="13556C0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2"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Плитоноска (чохол для плит)</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4" w14:textId="77777777" w:rsidR="00EB73C1" w:rsidRDefault="00A23521">
            <w:pPr>
              <w:widowControl w:val="0"/>
              <w:pBdr>
                <w:top w:val="nil"/>
                <w:left w:val="nil"/>
                <w:bottom w:val="nil"/>
                <w:right w:val="nil"/>
                <w:between w:val="nil"/>
              </w:pBdr>
              <w:spacing w:line="276" w:lineRule="auto"/>
              <w:jc w:val="center"/>
            </w:pPr>
            <w:r>
              <w:t xml:space="preserve">8-15 </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5"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F1D691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6"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Підсумок для магазинів універсальний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8" w14:textId="77777777" w:rsidR="00EB73C1" w:rsidRDefault="00A23521">
            <w:pPr>
              <w:widowControl w:val="0"/>
              <w:pBdr>
                <w:top w:val="nil"/>
                <w:left w:val="nil"/>
                <w:bottom w:val="nil"/>
                <w:right w:val="nil"/>
                <w:between w:val="nil"/>
              </w:pBdr>
              <w:spacing w:line="276" w:lineRule="auto"/>
              <w:jc w:val="center"/>
            </w:pPr>
            <w:r>
              <w:t>8-15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6553B19"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A"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Підсумок для скидання магазинів</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C" w14:textId="77777777" w:rsidR="00EB73C1" w:rsidRDefault="00A23521">
            <w:pPr>
              <w:widowControl w:val="0"/>
              <w:pBdr>
                <w:top w:val="nil"/>
                <w:left w:val="nil"/>
                <w:bottom w:val="nil"/>
                <w:right w:val="nil"/>
                <w:between w:val="nil"/>
              </w:pBdr>
              <w:spacing w:line="276" w:lineRule="auto"/>
              <w:jc w:val="center"/>
            </w:pPr>
            <w:r>
              <w:t>8-15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9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EC8FA3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E"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9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Підсумок для аптечки горизонтальний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0" w14:textId="77777777" w:rsidR="00EB73C1" w:rsidRDefault="00A23521">
            <w:pPr>
              <w:widowControl w:val="0"/>
              <w:spacing w:line="276" w:lineRule="auto"/>
              <w:jc w:val="center"/>
            </w:pPr>
            <w:r>
              <w:t>4-8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1"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F33B21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2"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 xml:space="preserve">Підсумок для аптечки вертикальний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4" w14:textId="77777777" w:rsidR="00EB73C1" w:rsidRDefault="00A23521">
            <w:pPr>
              <w:widowControl w:val="0"/>
              <w:pBdr>
                <w:top w:val="nil"/>
                <w:left w:val="nil"/>
                <w:bottom w:val="nil"/>
                <w:right w:val="nil"/>
                <w:between w:val="nil"/>
              </w:pBdr>
              <w:spacing w:line="276" w:lineRule="auto"/>
              <w:jc w:val="center"/>
            </w:pPr>
            <w:r>
              <w:t>4-8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5"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D434F40"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6"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 xml:space="preserve">Підсумок для турнікетів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8" w14:textId="77777777" w:rsidR="00EB73C1" w:rsidRDefault="00A23521">
            <w:pPr>
              <w:widowControl w:val="0"/>
              <w:pBdr>
                <w:top w:val="nil"/>
                <w:left w:val="nil"/>
                <w:bottom w:val="nil"/>
                <w:right w:val="nil"/>
                <w:between w:val="nil"/>
              </w:pBdr>
              <w:spacing w:line="276" w:lineRule="auto"/>
              <w:jc w:val="center"/>
            </w:pPr>
            <w:r>
              <w:t>4-8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A444E0D"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A"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Підсумок для рації</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C" w14:textId="77777777" w:rsidR="00EB73C1" w:rsidRDefault="00A23521">
            <w:pPr>
              <w:widowControl w:val="0"/>
              <w:pBdr>
                <w:top w:val="nil"/>
                <w:left w:val="nil"/>
                <w:bottom w:val="nil"/>
                <w:right w:val="nil"/>
                <w:between w:val="nil"/>
              </w:pBdr>
              <w:spacing w:line="276" w:lineRule="auto"/>
              <w:jc w:val="center"/>
            </w:pPr>
            <w:r>
              <w:t>по кількості рацій</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A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9730FAE"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E"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A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Підсумок для фляги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B0" w14:textId="77777777" w:rsidR="00EB73C1" w:rsidRDefault="00A23521">
            <w:pPr>
              <w:widowControl w:val="0"/>
              <w:pBdr>
                <w:top w:val="nil"/>
                <w:left w:val="nil"/>
                <w:bottom w:val="nil"/>
                <w:right w:val="nil"/>
                <w:between w:val="nil"/>
              </w:pBdr>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B1" w14:textId="77777777" w:rsidR="00EB73C1" w:rsidRDefault="00A23521">
            <w:pPr>
              <w:widowControl w:val="0"/>
              <w:pBdr>
                <w:top w:val="nil"/>
                <w:left w:val="nil"/>
                <w:bottom w:val="nil"/>
                <w:right w:val="nil"/>
                <w:between w:val="nil"/>
              </w:pBdr>
              <w:spacing w:line="276" w:lineRule="auto"/>
              <w:jc w:val="center"/>
            </w:pPr>
            <w:r>
              <w:t>демонстраційне обладнання</w:t>
            </w:r>
          </w:p>
        </w:tc>
      </w:tr>
      <w:tr w:rsidR="00EB73C1" w14:paraId="5E2D609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B2"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B3"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Медичний рюкзак (наплічник меддопомоги)</w:t>
            </w:r>
          </w:p>
          <w:p w14:paraId="000000B4" w14:textId="77777777" w:rsidR="00EB73C1" w:rsidRDefault="00A23521">
            <w:pPr>
              <w:pBdr>
                <w:top w:val="none" w:sz="0" w:space="0" w:color="000000"/>
                <w:left w:val="none" w:sz="0" w:space="0" w:color="000000"/>
                <w:bottom w:val="none" w:sz="0" w:space="0" w:color="000000"/>
                <w:right w:val="none" w:sz="0" w:space="0" w:color="000000"/>
              </w:pBdr>
              <w:spacing w:before="150" w:after="150"/>
            </w:pPr>
            <w:r>
              <w:lastRenderedPageBreak/>
              <w:t>Вміст: Наплічник від 15 л</w:t>
            </w:r>
          </w:p>
          <w:p w14:paraId="000000B5" w14:textId="77777777" w:rsidR="00EB73C1" w:rsidRDefault="00A23521">
            <w:pPr>
              <w:widowControl w:val="0"/>
              <w:spacing w:line="276" w:lineRule="auto"/>
            </w:pPr>
            <w:r>
              <w:t>Турнікет (ті, які дозволені використовувати в Силах оборони згідно чинного законодавства)</w:t>
            </w:r>
          </w:p>
          <w:p w14:paraId="000000B6" w14:textId="77777777" w:rsidR="00EB73C1" w:rsidRDefault="00A23521">
            <w:pPr>
              <w:widowControl w:val="0"/>
              <w:spacing w:line="276" w:lineRule="auto"/>
            </w:pPr>
            <w:r>
              <w:t>Гемостатичний бинт</w:t>
            </w:r>
          </w:p>
          <w:p w14:paraId="000000B7" w14:textId="77777777" w:rsidR="00EB73C1" w:rsidRDefault="00A23521">
            <w:pPr>
              <w:widowControl w:val="0"/>
              <w:spacing w:line="276" w:lineRule="auto"/>
            </w:pPr>
            <w:r>
              <w:t>Компресійний бандаж</w:t>
            </w:r>
            <w:r>
              <w:br/>
              <w:t>Назофарингеальний повітровід</w:t>
            </w:r>
          </w:p>
          <w:p w14:paraId="000000B8" w14:textId="77777777" w:rsidR="00EB73C1" w:rsidRDefault="00A23521">
            <w:pPr>
              <w:widowControl w:val="0"/>
              <w:spacing w:line="276" w:lineRule="auto"/>
            </w:pPr>
            <w:r>
              <w:t>Торакальна оклюзійна наліпка з клапаном</w:t>
            </w:r>
          </w:p>
          <w:p w14:paraId="000000B9" w14:textId="77777777" w:rsidR="00EB73C1" w:rsidRDefault="00A23521">
            <w:pPr>
              <w:widowControl w:val="0"/>
              <w:spacing w:line="276" w:lineRule="auto"/>
            </w:pPr>
            <w:r>
              <w:t>Мішок типу Амбу з маскою</w:t>
            </w:r>
          </w:p>
          <w:p w14:paraId="000000BA" w14:textId="77777777" w:rsidR="00EB73C1" w:rsidRDefault="00A23521">
            <w:pPr>
              <w:widowControl w:val="0"/>
              <w:spacing w:line="276" w:lineRule="auto"/>
            </w:pPr>
            <w:r>
              <w:t>Декомпресійна голка (10–14G, довжина 8,25 см)</w:t>
            </w:r>
          </w:p>
          <w:p w14:paraId="000000BB" w14:textId="77777777" w:rsidR="00EB73C1" w:rsidRDefault="00A23521">
            <w:pPr>
              <w:widowControl w:val="0"/>
              <w:spacing w:line="276" w:lineRule="auto"/>
            </w:pPr>
            <w:r>
              <w:t>Звичайний бинт</w:t>
            </w:r>
          </w:p>
          <w:p w14:paraId="000000BC" w14:textId="77777777" w:rsidR="00EB73C1" w:rsidRDefault="00A23521">
            <w:pPr>
              <w:widowControl w:val="0"/>
              <w:spacing w:line="276" w:lineRule="auto"/>
            </w:pPr>
            <w:r>
              <w:t>Еластичний бинт</w:t>
            </w:r>
          </w:p>
          <w:p w14:paraId="000000BD" w14:textId="77777777" w:rsidR="00EB73C1" w:rsidRDefault="00A23521">
            <w:pPr>
              <w:widowControl w:val="0"/>
              <w:spacing w:line="276" w:lineRule="auto"/>
            </w:pPr>
            <w:r>
              <w:t>Засоби для іммобілізації голови</w:t>
            </w:r>
          </w:p>
          <w:p w14:paraId="000000BE" w14:textId="77777777" w:rsidR="00EB73C1" w:rsidRDefault="00A23521">
            <w:pPr>
              <w:widowControl w:val="0"/>
              <w:spacing w:line="276" w:lineRule="auto"/>
            </w:pPr>
            <w:r>
              <w:t>Термоковдри</w:t>
            </w:r>
          </w:p>
          <w:p w14:paraId="000000BF" w14:textId="77777777" w:rsidR="00EB73C1" w:rsidRDefault="00A23521">
            <w:pPr>
              <w:widowControl w:val="0"/>
              <w:spacing w:line="276" w:lineRule="auto"/>
            </w:pPr>
            <w:r>
              <w:t>Жорсткий щиток для ока</w:t>
            </w:r>
          </w:p>
          <w:p w14:paraId="000000C0" w14:textId="77777777" w:rsidR="00EB73C1" w:rsidRDefault="00A23521">
            <w:pPr>
              <w:widowControl w:val="0"/>
              <w:spacing w:line="276" w:lineRule="auto"/>
            </w:pPr>
            <w:r>
              <w:t>Карта пораненого</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1" w14:textId="77777777" w:rsidR="00EB73C1" w:rsidRDefault="00A23521">
            <w:pPr>
              <w:widowControl w:val="0"/>
              <w:spacing w:line="276" w:lineRule="auto"/>
              <w:jc w:val="center"/>
            </w:pPr>
            <w:r>
              <w:lastRenderedPageBreak/>
              <w:t>1-2</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2" w14:textId="77777777" w:rsidR="00EB73C1" w:rsidRDefault="00A23521">
            <w:pPr>
              <w:widowControl w:val="0"/>
              <w:spacing w:line="276" w:lineRule="auto"/>
              <w:jc w:val="center"/>
            </w:pPr>
            <w:r>
              <w:t>демонстраційне обладнання</w:t>
            </w:r>
          </w:p>
        </w:tc>
      </w:tr>
      <w:tr w:rsidR="00EB73C1" w14:paraId="0DDEC37E"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C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C4"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Рюкзак тактичний об’ємом до 25 л.</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5" w14:textId="77777777" w:rsidR="00EB73C1" w:rsidRDefault="00A23521">
            <w:pPr>
              <w:widowControl w:val="0"/>
              <w:spacing w:line="276" w:lineRule="auto"/>
              <w:jc w:val="center"/>
            </w:pPr>
            <w:r>
              <w:t>1-15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5FE755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C7"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C8"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Рюкзак тактичний об’ємом до 40 л.</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9" w14:textId="77777777" w:rsidR="00EB73C1" w:rsidRDefault="00A23521">
            <w:pPr>
              <w:widowControl w:val="0"/>
              <w:spacing w:line="276" w:lineRule="auto"/>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A" w14:textId="77777777" w:rsidR="00EB73C1" w:rsidRDefault="00A23521">
            <w:pPr>
              <w:jc w:val="center"/>
            </w:pPr>
            <w:r>
              <w:t>демонстраційне обладнання</w:t>
            </w:r>
          </w:p>
        </w:tc>
      </w:tr>
      <w:tr w:rsidR="00EB73C1" w14:paraId="7DE7754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C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CC"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Рюкзак тактичний об’ємом до 80 л.</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D" w14:textId="77777777" w:rsidR="00EB73C1" w:rsidRDefault="00A23521">
            <w:pPr>
              <w:widowControl w:val="0"/>
              <w:spacing w:line="276" w:lineRule="auto"/>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CE" w14:textId="77777777" w:rsidR="00EB73C1" w:rsidRDefault="00A23521">
            <w:pPr>
              <w:widowControl w:val="0"/>
              <w:spacing w:line="276" w:lineRule="auto"/>
              <w:jc w:val="center"/>
            </w:pPr>
            <w:r>
              <w:t>демонстраційне обладнання</w:t>
            </w:r>
          </w:p>
        </w:tc>
      </w:tr>
      <w:tr w:rsidR="00EB73C1" w14:paraId="338AD7E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CF"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0"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Фляга польова 1 л.</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D1" w14:textId="77777777" w:rsidR="00EB73C1" w:rsidRDefault="00A23521">
            <w:pPr>
              <w:widowControl w:val="0"/>
              <w:spacing w:line="276" w:lineRule="auto"/>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D2" w14:textId="77777777" w:rsidR="00EB73C1" w:rsidRDefault="00A23521">
            <w:pPr>
              <w:widowControl w:val="0"/>
              <w:spacing w:line="276" w:lineRule="auto"/>
              <w:jc w:val="center"/>
            </w:pPr>
            <w:r>
              <w:t>демонстраційне обладнання</w:t>
            </w:r>
          </w:p>
        </w:tc>
      </w:tr>
      <w:tr w:rsidR="00EB73C1" w14:paraId="70894188"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4" w14:textId="77777777" w:rsidR="00EB73C1" w:rsidRDefault="00EB73C1">
            <w:pPr>
              <w:pBdr>
                <w:top w:val="none" w:sz="0" w:space="0" w:color="000000"/>
                <w:left w:val="none" w:sz="0" w:space="0" w:color="000000"/>
                <w:bottom w:val="none" w:sz="0" w:space="0" w:color="000000"/>
                <w:right w:val="none" w:sz="0" w:space="0" w:color="000000"/>
              </w:pBdr>
              <w:spacing w:before="150" w:after="150"/>
            </w:pP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D5" w14:textId="77777777" w:rsidR="00EB73C1" w:rsidRDefault="00EB73C1">
            <w:pPr>
              <w:widowControl w:val="0"/>
              <w:spacing w:line="276" w:lineRule="auto"/>
              <w:jc w:val="center"/>
            </w:pP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D6" w14:textId="77777777" w:rsidR="00EB73C1" w:rsidRDefault="00EB73C1">
            <w:pPr>
              <w:widowControl w:val="0"/>
              <w:spacing w:line="276" w:lineRule="auto"/>
              <w:jc w:val="center"/>
            </w:pPr>
          </w:p>
        </w:tc>
      </w:tr>
      <w:tr w:rsidR="00EB73C1" w14:paraId="5CA3FA56"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7"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i/>
              </w:rPr>
            </w:pPr>
            <w:r>
              <w:rPr>
                <w:i/>
              </w:rPr>
              <w:t xml:space="preserve">Додаткове спорядження </w:t>
            </w:r>
          </w:p>
        </w:tc>
      </w:tr>
      <w:tr w:rsidR="00EB73C1" w14:paraId="19C79FDE"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Карабіни металеві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DD" w14:textId="77777777" w:rsidR="00EB73C1" w:rsidRDefault="00A23521">
            <w:pPr>
              <w:widowControl w:val="0"/>
              <w:pBdr>
                <w:top w:val="nil"/>
                <w:left w:val="nil"/>
                <w:bottom w:val="nil"/>
                <w:right w:val="nil"/>
                <w:between w:val="nil"/>
              </w:pBdr>
              <w:spacing w:line="276" w:lineRule="auto"/>
              <w:jc w:val="center"/>
            </w:pPr>
            <w:r>
              <w:t>15-30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DE"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A4CCD56"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DF"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Каремат (спальний килимок) складний 185 x 55 x 1.5 см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1" w14:textId="77777777" w:rsidR="00EB73C1" w:rsidRDefault="00A23521">
            <w:pPr>
              <w:widowControl w:val="0"/>
              <w:spacing w:line="276" w:lineRule="auto"/>
              <w:jc w:val="center"/>
            </w:pPr>
            <w:r>
              <w:t>від  16</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0F6E0CE0"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Тактичний килимок для сидіння (сідушка польова)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5" w14:textId="77777777" w:rsidR="00EB73C1" w:rsidRDefault="00A23521">
            <w:pPr>
              <w:widowControl w:val="0"/>
              <w:pBdr>
                <w:top w:val="nil"/>
                <w:left w:val="nil"/>
                <w:bottom w:val="nil"/>
                <w:right w:val="nil"/>
                <w:between w:val="nil"/>
              </w:pBdr>
              <w:spacing w:line="276" w:lineRule="auto"/>
              <w:jc w:val="center"/>
            </w:pPr>
            <w:r>
              <w:t>від  16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0BF09C6F"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7"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Мотузка статична (10 мм)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9" w14:textId="77777777" w:rsidR="00EB73C1" w:rsidRDefault="00A23521">
            <w:pPr>
              <w:widowControl w:val="0"/>
              <w:pBdr>
                <w:top w:val="nil"/>
                <w:left w:val="nil"/>
                <w:bottom w:val="nil"/>
                <w:right w:val="nil"/>
                <w:between w:val="nil"/>
              </w:pBdr>
              <w:spacing w:line="276" w:lineRule="auto"/>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A"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8AE0480"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Мотузка (6 мм)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D" w14:textId="77777777" w:rsidR="00EB73C1" w:rsidRDefault="00A23521">
            <w:pPr>
              <w:widowControl w:val="0"/>
              <w:pBdr>
                <w:top w:val="nil"/>
                <w:left w:val="nil"/>
                <w:bottom w:val="nil"/>
                <w:right w:val="nil"/>
                <w:between w:val="nil"/>
              </w:pBdr>
              <w:spacing w:line="276" w:lineRule="auto"/>
              <w:jc w:val="center"/>
            </w:pPr>
            <w:r>
              <w:t xml:space="preserve">за потребою </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EE"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6EF627D"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EF"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Стропи евакуаційні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1" w14:textId="77777777" w:rsidR="00EB73C1" w:rsidRDefault="00A23521">
            <w:pPr>
              <w:widowControl w:val="0"/>
              <w:pBdr>
                <w:top w:val="nil"/>
                <w:left w:val="nil"/>
                <w:bottom w:val="nil"/>
                <w:right w:val="nil"/>
                <w:between w:val="nil"/>
              </w:pBdr>
              <w:spacing w:line="276" w:lineRule="auto"/>
              <w:jc w:val="center"/>
            </w:pPr>
            <w:r>
              <w:t>від 2</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8A233E6"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4"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Світловідбивний жилет</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5" w14:textId="77777777" w:rsidR="00EB73C1" w:rsidRDefault="00A23521">
            <w:pPr>
              <w:widowControl w:val="0"/>
              <w:pBdr>
                <w:top w:val="nil"/>
                <w:left w:val="nil"/>
                <w:bottom w:val="nil"/>
                <w:right w:val="nil"/>
                <w:between w:val="nil"/>
              </w:pBdr>
              <w:spacing w:line="276" w:lineRule="auto"/>
              <w:jc w:val="center"/>
            </w:pPr>
            <w:r>
              <w:t>від 2</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1ADB3E8"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7"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8"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Ліхтар налобний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9" w14:textId="77777777" w:rsidR="00EB73C1" w:rsidRDefault="00A23521">
            <w:pPr>
              <w:widowControl w:val="0"/>
              <w:spacing w:line="276" w:lineRule="auto"/>
              <w:jc w:val="center"/>
            </w:pPr>
            <w:r>
              <w:t>від 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A" w14:textId="77777777" w:rsidR="00EB73C1" w:rsidRDefault="00A23521">
            <w:pPr>
              <w:widowControl w:val="0"/>
              <w:spacing w:line="276" w:lineRule="auto"/>
              <w:jc w:val="center"/>
            </w:pPr>
            <w:r>
              <w:t>демонстраційне обладнання</w:t>
            </w:r>
          </w:p>
        </w:tc>
      </w:tr>
      <w:tr w:rsidR="00EB73C1" w14:paraId="1FDB8B59"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C"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Ліхтар ручний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D" w14:textId="77777777" w:rsidR="00EB73C1" w:rsidRDefault="00A23521">
            <w:pPr>
              <w:widowControl w:val="0"/>
              <w:spacing w:line="276" w:lineRule="auto"/>
              <w:jc w:val="center"/>
            </w:pPr>
            <w:r>
              <w:t>від 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0FE" w14:textId="77777777" w:rsidR="00EB73C1" w:rsidRDefault="00A23521">
            <w:pPr>
              <w:widowControl w:val="0"/>
              <w:spacing w:line="276" w:lineRule="auto"/>
              <w:jc w:val="center"/>
            </w:pPr>
            <w:r>
              <w:t>демонстраційне обладнання</w:t>
            </w:r>
          </w:p>
        </w:tc>
      </w:tr>
      <w:tr w:rsidR="00EB73C1" w14:paraId="447D946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0FF"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0"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Мала піхотна лопата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1" w14:textId="77777777" w:rsidR="00EB73C1" w:rsidRDefault="00A23521">
            <w:pPr>
              <w:widowControl w:val="0"/>
              <w:spacing w:line="276" w:lineRule="auto"/>
              <w:jc w:val="center"/>
            </w:pPr>
            <w:r>
              <w:t>2-8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0B3CAD4"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4"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Мала саперна лопата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5" w14:textId="77777777" w:rsidR="00EB73C1" w:rsidRDefault="00A23521">
            <w:pPr>
              <w:widowControl w:val="0"/>
              <w:spacing w:line="276" w:lineRule="auto"/>
              <w:jc w:val="center"/>
            </w:pPr>
            <w:r>
              <w:t>2-8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C78E77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7"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8"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Щуп саперний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9" w14:textId="77777777" w:rsidR="00EB73C1" w:rsidRDefault="00A23521">
            <w:pPr>
              <w:widowControl w:val="0"/>
              <w:spacing w:line="276" w:lineRule="auto"/>
              <w:jc w:val="center"/>
            </w:pPr>
            <w:r>
              <w:t xml:space="preserve"> 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A" w14:textId="77777777" w:rsidR="00EB73C1" w:rsidRDefault="00A23521">
            <w:pPr>
              <w:widowControl w:val="0"/>
              <w:spacing w:line="276" w:lineRule="auto"/>
              <w:jc w:val="center"/>
            </w:pPr>
            <w:r>
              <w:t>демонстраційне обладнання</w:t>
            </w:r>
          </w:p>
        </w:tc>
      </w:tr>
      <w:tr w:rsidR="00EB73C1" w14:paraId="35542F1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C"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Міно (метало) шукач</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D" w14:textId="77777777" w:rsidR="00EB73C1" w:rsidRDefault="00A23521">
            <w:pPr>
              <w:widowControl w:val="0"/>
              <w:spacing w:line="276" w:lineRule="auto"/>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0E" w14:textId="77777777" w:rsidR="00EB73C1" w:rsidRDefault="00A23521">
            <w:pPr>
              <w:widowControl w:val="0"/>
              <w:spacing w:line="276" w:lineRule="auto"/>
              <w:jc w:val="center"/>
            </w:pPr>
            <w:r>
              <w:t xml:space="preserve">демонстраційне обладнання </w:t>
            </w:r>
          </w:p>
        </w:tc>
      </w:tr>
      <w:tr w:rsidR="00EB73C1" w14:paraId="799EAEE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0F"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i/>
              </w:rPr>
            </w:pPr>
            <w:r>
              <w:rPr>
                <w:i/>
              </w:rPr>
              <w:t>Засоби та спорядження індивідуального захисту</w:t>
            </w:r>
          </w:p>
        </w:tc>
      </w:tr>
      <w:tr w:rsidR="00EB73C1" w14:paraId="57A8232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4"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Аптечка стандартна індивідуальна (АМЗІ) з вмістом, визначеним Наказом МОУ № 506 від 24.07.2024</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15" w14:textId="77777777" w:rsidR="00EB73C1" w:rsidRDefault="00A23521">
            <w:pPr>
              <w:widowControl w:val="0"/>
              <w:spacing w:line="276" w:lineRule="auto"/>
              <w:jc w:val="center"/>
            </w:pPr>
            <w:r>
              <w:t>1+n*</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1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858EC79"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7"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Шолом FAST в комплекті з чохлом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19" w14:textId="77777777" w:rsidR="00EB73C1" w:rsidRDefault="00A23521">
            <w:pPr>
              <w:widowControl w:val="0"/>
              <w:pBdr>
                <w:top w:val="nil"/>
                <w:left w:val="nil"/>
                <w:bottom w:val="nil"/>
                <w:right w:val="nil"/>
                <w:between w:val="nil"/>
              </w:pBdr>
              <w:spacing w:line="276" w:lineRule="auto"/>
              <w:jc w:val="center"/>
            </w:pPr>
            <w:r>
              <w:t>8</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1A"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674DA57"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Шолом MICH в комплекті з чохлом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1D" w14:textId="77777777" w:rsidR="00EB73C1" w:rsidRDefault="00A23521">
            <w:pPr>
              <w:widowControl w:val="0"/>
              <w:pBdr>
                <w:top w:val="nil"/>
                <w:left w:val="nil"/>
                <w:bottom w:val="nil"/>
                <w:right w:val="nil"/>
                <w:between w:val="nil"/>
              </w:pBdr>
              <w:spacing w:line="276" w:lineRule="auto"/>
              <w:jc w:val="center"/>
            </w:pPr>
            <w:r>
              <w:t>8</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1E"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BE9032A"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1F"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Окуляри балістичні з чохлом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1" w14:textId="77777777" w:rsidR="00EB73C1" w:rsidRDefault="00A23521">
            <w:pPr>
              <w:widowControl w:val="0"/>
              <w:pBdr>
                <w:top w:val="nil"/>
                <w:left w:val="nil"/>
                <w:bottom w:val="nil"/>
                <w:right w:val="nil"/>
                <w:between w:val="nil"/>
              </w:pBdr>
              <w:spacing w:line="276" w:lineRule="auto"/>
              <w:jc w:val="center"/>
            </w:pPr>
            <w:r>
              <w:t>від 20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52B27A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4"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Рукавиці стрілецькі повнопалі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5" w14:textId="77777777" w:rsidR="00EB73C1" w:rsidRDefault="00A23521">
            <w:pPr>
              <w:widowControl w:val="0"/>
              <w:spacing w:line="276" w:lineRule="auto"/>
              <w:jc w:val="center"/>
            </w:pPr>
            <w:r>
              <w:t>20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39CA010"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7"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8"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Налокітники тактичні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9" w14:textId="77777777" w:rsidR="00EB73C1" w:rsidRDefault="00A23521">
            <w:pPr>
              <w:widowControl w:val="0"/>
              <w:spacing w:line="276" w:lineRule="auto"/>
              <w:jc w:val="center"/>
            </w:pPr>
            <w:r>
              <w:t>від 4 пар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A"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AB5456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C"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Наколінники тактичні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D" w14:textId="77777777" w:rsidR="00EB73C1" w:rsidRDefault="00A23521">
            <w:pPr>
              <w:widowControl w:val="0"/>
              <w:spacing w:line="276" w:lineRule="auto"/>
              <w:jc w:val="center"/>
            </w:pPr>
            <w:r>
              <w:t xml:space="preserve">8-15 </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2E"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735489B"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2F"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3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Комплект керамічних бронеплит 6 класу</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1" w14:textId="77777777" w:rsidR="00EB73C1" w:rsidRDefault="00A23521">
            <w:pPr>
              <w:widowControl w:val="0"/>
              <w:pBdr>
                <w:top w:val="nil"/>
                <w:left w:val="nil"/>
                <w:bottom w:val="nil"/>
                <w:right w:val="nil"/>
                <w:between w:val="nil"/>
              </w:pBdr>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2" w14:textId="77777777" w:rsidR="00EB73C1" w:rsidRDefault="00A23521">
            <w:pPr>
              <w:widowControl w:val="0"/>
              <w:pBdr>
                <w:top w:val="nil"/>
                <w:left w:val="nil"/>
                <w:bottom w:val="nil"/>
                <w:right w:val="nil"/>
                <w:between w:val="nil"/>
              </w:pBdr>
              <w:spacing w:line="276" w:lineRule="auto"/>
              <w:jc w:val="center"/>
            </w:pPr>
            <w:r>
              <w:t>демонстраційне обладнання</w:t>
            </w:r>
          </w:p>
          <w:p w14:paraId="00000133" w14:textId="77777777" w:rsidR="00EB73C1" w:rsidRDefault="00EB73C1">
            <w:pPr>
              <w:widowControl w:val="0"/>
              <w:pBdr>
                <w:top w:val="nil"/>
                <w:left w:val="nil"/>
                <w:bottom w:val="nil"/>
                <w:right w:val="nil"/>
                <w:between w:val="nil"/>
              </w:pBdr>
              <w:spacing w:line="276" w:lineRule="auto"/>
            </w:pPr>
          </w:p>
        </w:tc>
      </w:tr>
      <w:tr w:rsidR="00EB73C1" w14:paraId="722F2C4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34"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35"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Комплект сталевих бронеплит 5 класу</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6" w14:textId="77777777" w:rsidR="00EB73C1" w:rsidRDefault="00A23521">
            <w:pPr>
              <w:widowControl w:val="0"/>
              <w:pBdr>
                <w:top w:val="nil"/>
                <w:left w:val="nil"/>
                <w:bottom w:val="nil"/>
                <w:right w:val="nil"/>
                <w:between w:val="nil"/>
              </w:pBdr>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7" w14:textId="77777777" w:rsidR="00EB73C1" w:rsidRDefault="00A23521">
            <w:pPr>
              <w:widowControl w:val="0"/>
              <w:pBdr>
                <w:top w:val="nil"/>
                <w:left w:val="nil"/>
                <w:bottom w:val="nil"/>
                <w:right w:val="nil"/>
                <w:between w:val="nil"/>
              </w:pBdr>
              <w:spacing w:line="276" w:lineRule="auto"/>
              <w:jc w:val="center"/>
            </w:pPr>
            <w:r>
              <w:t>демонстраційне обладнання</w:t>
            </w:r>
          </w:p>
        </w:tc>
      </w:tr>
      <w:tr w:rsidR="00EB73C1" w14:paraId="16C1EAE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38"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39"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Комплект поліетиленових плит 3 класу</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A" w14:textId="77777777" w:rsidR="00EB73C1" w:rsidRDefault="00A23521">
            <w:pPr>
              <w:widowControl w:val="0"/>
              <w:pBdr>
                <w:top w:val="nil"/>
                <w:left w:val="nil"/>
                <w:bottom w:val="nil"/>
                <w:right w:val="nil"/>
                <w:between w:val="nil"/>
              </w:pBdr>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B" w14:textId="77777777" w:rsidR="00EB73C1" w:rsidRDefault="00A23521">
            <w:pPr>
              <w:widowControl w:val="0"/>
              <w:pBdr>
                <w:top w:val="nil"/>
                <w:left w:val="nil"/>
                <w:bottom w:val="nil"/>
                <w:right w:val="nil"/>
                <w:between w:val="nil"/>
              </w:pBdr>
              <w:spacing w:line="276" w:lineRule="auto"/>
              <w:jc w:val="center"/>
            </w:pPr>
            <w:r>
              <w:t>демонстраційне обладнання</w:t>
            </w:r>
          </w:p>
        </w:tc>
      </w:tr>
      <w:tr w:rsidR="00EB73C1" w14:paraId="285D240A"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3C"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3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 xml:space="preserve">Навушники активні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E" w14:textId="77777777" w:rsidR="00EB73C1" w:rsidRDefault="00A23521">
            <w:pPr>
              <w:widowControl w:val="0"/>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3F" w14:textId="77777777" w:rsidR="00EB73C1" w:rsidRDefault="00A23521">
            <w:pPr>
              <w:widowControl w:val="0"/>
              <w:spacing w:line="276" w:lineRule="auto"/>
              <w:jc w:val="center"/>
            </w:pPr>
            <w:r>
              <w:t>демонстраційне обладнання</w:t>
            </w:r>
          </w:p>
        </w:tc>
      </w:tr>
      <w:tr w:rsidR="00EB73C1" w14:paraId="183C6D1A"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0"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 xml:space="preserve">Навушники пасивні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42" w14:textId="77777777" w:rsidR="00EB73C1" w:rsidRDefault="00A23521">
            <w:pPr>
              <w:widowControl w:val="0"/>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43" w14:textId="77777777" w:rsidR="00EB73C1" w:rsidRDefault="00A23521">
            <w:pPr>
              <w:widowControl w:val="0"/>
              <w:spacing w:line="276" w:lineRule="auto"/>
              <w:jc w:val="center"/>
            </w:pPr>
            <w:r>
              <w:t>демонстраційне обладнання</w:t>
            </w:r>
          </w:p>
        </w:tc>
      </w:tr>
      <w:tr w:rsidR="00EB73C1" w14:paraId="61322D46"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4"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5"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Загальновійськовий захисний комплект (плащ, панчохи)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46" w14:textId="77777777" w:rsidR="00EB73C1" w:rsidRDefault="00A23521">
            <w:pPr>
              <w:widowControl w:val="0"/>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47" w14:textId="77777777" w:rsidR="00EB73C1" w:rsidRDefault="00A23521">
            <w:pPr>
              <w:widowControl w:val="0"/>
              <w:spacing w:line="276" w:lineRule="auto"/>
              <w:jc w:val="center"/>
            </w:pPr>
            <w:r>
              <w:t>демонстраційне обладнання</w:t>
            </w:r>
          </w:p>
          <w:p w14:paraId="00000148" w14:textId="77777777" w:rsidR="00EB73C1" w:rsidRDefault="00EB73C1">
            <w:pPr>
              <w:widowControl w:val="0"/>
              <w:spacing w:line="276" w:lineRule="auto"/>
            </w:pPr>
          </w:p>
        </w:tc>
      </w:tr>
      <w:tr w:rsidR="00EB73C1" w14:paraId="5CFFC46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Індивідуальний протихімічний пакет</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4B" w14:textId="77777777" w:rsidR="00EB73C1" w:rsidRDefault="00A23521">
            <w:pPr>
              <w:widowControl w:val="0"/>
              <w:spacing w:line="276" w:lineRule="auto"/>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4C" w14:textId="77777777" w:rsidR="00EB73C1" w:rsidRDefault="00A23521">
            <w:pPr>
              <w:widowControl w:val="0"/>
              <w:spacing w:line="276" w:lineRule="auto"/>
              <w:jc w:val="center"/>
            </w:pPr>
            <w:r>
              <w:t>демонстраційне обладнання</w:t>
            </w:r>
          </w:p>
        </w:tc>
      </w:tr>
      <w:tr w:rsidR="00EB73C1" w14:paraId="5B1F55F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4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Легкий хімічний захисний костюм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4F" w14:textId="77777777" w:rsidR="00EB73C1" w:rsidRDefault="00A23521">
            <w:pPr>
              <w:widowControl w:val="0"/>
              <w:spacing w:line="276" w:lineRule="auto"/>
              <w:jc w:val="center"/>
            </w:pPr>
            <w:r>
              <w:t>1-4</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50" w14:textId="77777777" w:rsidR="00EB73C1" w:rsidRDefault="00A23521">
            <w:pPr>
              <w:widowControl w:val="0"/>
              <w:spacing w:line="276" w:lineRule="auto"/>
              <w:jc w:val="center"/>
            </w:pPr>
            <w:r>
              <w:t>демонстраційне обладнання</w:t>
            </w:r>
          </w:p>
        </w:tc>
      </w:tr>
      <w:tr w:rsidR="00EB73C1" w14:paraId="5C3128A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Протигаз фільтрувальний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3"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5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4F0DB7D"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Протипилова тканева маска ПТМ-2</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7"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58" w14:textId="77777777" w:rsidR="00EB73C1" w:rsidRDefault="00A23521">
            <w:pPr>
              <w:jc w:val="center"/>
            </w:pPr>
            <w:r>
              <w:t>демонстраційне обладнання</w:t>
            </w:r>
          </w:p>
        </w:tc>
      </w:tr>
      <w:tr w:rsidR="00EB73C1" w14:paraId="0721484B"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Респіратор (різних видів)</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B"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5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2DF1EB8"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Патрон для респіратора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5F"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6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4AA3888"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1"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2"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i/>
                <w:color w:val="000000"/>
              </w:rPr>
            </w:pPr>
            <w:r>
              <w:rPr>
                <w:i/>
              </w:rPr>
              <w:t>Макети деактивованої вогнепальної зброї</w:t>
            </w:r>
          </w:p>
        </w:tc>
      </w:tr>
      <w:tr w:rsidR="00EB73C1" w14:paraId="7147A26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6"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 xml:space="preserve">Макет масогабаритний АК-74 в зборі (автомат, 2 магазина, 30 навчальних набоїв калібра 5,45)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67" w14:textId="77777777" w:rsidR="00EB73C1" w:rsidRDefault="00A23521">
            <w:pPr>
              <w:widowControl w:val="0"/>
              <w:pBdr>
                <w:top w:val="nil"/>
                <w:left w:val="nil"/>
                <w:bottom w:val="nil"/>
                <w:right w:val="nil"/>
                <w:between w:val="nil"/>
              </w:pBdr>
              <w:jc w:val="center"/>
              <w:rPr>
                <w:color w:val="000000"/>
              </w:rPr>
            </w:pPr>
            <w:r>
              <w:t>1-6</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68" w14:textId="77777777" w:rsidR="00EB73C1" w:rsidRDefault="00A23521">
            <w:pPr>
              <w:jc w:val="center"/>
            </w:pPr>
            <w:r>
              <w:t>демонстраційне обладнання</w:t>
            </w:r>
          </w:p>
        </w:tc>
      </w:tr>
      <w:tr w:rsidR="00EB73C1" w14:paraId="642D4F6F"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Макет масогабаритний М4 або AR-15 в зборі (автомат, 2 магазина, 30 навчальних набоїв калібра 5,56)</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6B" w14:textId="77777777" w:rsidR="00EB73C1" w:rsidRDefault="00A23521">
            <w:pPr>
              <w:widowControl w:val="0"/>
              <w:jc w:val="center"/>
            </w:pPr>
            <w:r>
              <w:t>1-6</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6C" w14:textId="77777777" w:rsidR="00EB73C1" w:rsidRDefault="00A23521">
            <w:pPr>
              <w:jc w:val="center"/>
            </w:pPr>
            <w:r>
              <w:t>демонстраційне обладнання</w:t>
            </w:r>
          </w:p>
        </w:tc>
      </w:tr>
      <w:tr w:rsidR="00EB73C1" w14:paraId="394D3A4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6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Макет масогабаритний гранатомета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6F" w14:textId="77777777" w:rsidR="00EB73C1" w:rsidRDefault="00A23521">
            <w:pPr>
              <w:widowControl w:val="0"/>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70" w14:textId="77777777" w:rsidR="00EB73C1" w:rsidRDefault="00A23521">
            <w:pPr>
              <w:jc w:val="center"/>
            </w:pPr>
            <w:r>
              <w:t>демонстраційне обладнання</w:t>
            </w:r>
          </w:p>
        </w:tc>
      </w:tr>
      <w:tr w:rsidR="00EB73C1" w14:paraId="62C09CCA"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Макет масогабаритний пістолета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73" w14:textId="77777777" w:rsidR="00EB73C1" w:rsidRDefault="00A23521">
            <w:pPr>
              <w:widowControl w:val="0"/>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74" w14:textId="77777777" w:rsidR="00EB73C1" w:rsidRDefault="00A23521">
            <w:pPr>
              <w:jc w:val="center"/>
            </w:pPr>
            <w:r>
              <w:t>демонстраційне обладнання</w:t>
            </w:r>
          </w:p>
        </w:tc>
      </w:tr>
      <w:tr w:rsidR="00EB73C1" w14:paraId="124BCEA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5"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6"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i/>
                <w:color w:val="000000"/>
              </w:rPr>
            </w:pPr>
            <w:r>
              <w:rPr>
                <w:i/>
              </w:rPr>
              <w:t>Стрілецька зброя</w:t>
            </w:r>
          </w:p>
        </w:tc>
      </w:tr>
      <w:tr w:rsidR="00EB73C1" w14:paraId="0144556F"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A"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t>Комплект стрілецької зброї Airsoft Electric Gun AK-74 в зборі (автомат, 2 механічних магазина, 2 бункерних магазина, акумулятор)</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7B" w14:textId="77777777" w:rsidR="00EB73C1" w:rsidRDefault="00A23521">
            <w:pPr>
              <w:widowControl w:val="0"/>
              <w:pBdr>
                <w:top w:val="nil"/>
                <w:left w:val="nil"/>
                <w:bottom w:val="nil"/>
                <w:right w:val="nil"/>
                <w:between w:val="nil"/>
              </w:pBdr>
              <w:jc w:val="center"/>
              <w:rPr>
                <w:color w:val="000000"/>
              </w:rPr>
            </w:pPr>
            <w:r>
              <w:t>8 + 2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7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58E3899"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7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Комплект стрілецької зброї Airsoft Electric Gun М4 (AR15) в зборі (автомат, 2 механічних магазина, 2 бункерних магазина, акумулятор)</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7F" w14:textId="77777777" w:rsidR="00EB73C1" w:rsidRDefault="00A23521">
            <w:pPr>
              <w:widowControl w:val="0"/>
              <w:pBdr>
                <w:top w:val="nil"/>
                <w:left w:val="nil"/>
                <w:bottom w:val="nil"/>
                <w:right w:val="nil"/>
                <w:between w:val="nil"/>
              </w:pBdr>
              <w:jc w:val="center"/>
            </w:pPr>
            <w:r>
              <w:t>8+2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C1E250B"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Комплект лазертаг із макетами сучасної стрілецької зброї АК-74 і М4 (AR15)</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3" w14:textId="77777777" w:rsidR="00EB73C1" w:rsidRDefault="00A23521">
            <w:pPr>
              <w:widowControl w:val="0"/>
              <w:pBdr>
                <w:top w:val="nil"/>
                <w:left w:val="nil"/>
                <w:bottom w:val="nil"/>
                <w:right w:val="nil"/>
                <w:between w:val="nil"/>
              </w:pBdr>
              <w:jc w:val="center"/>
            </w:pPr>
            <w:r>
              <w:t xml:space="preserve">8+2 (за потребою) </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B7FE5A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Збройовий ремінь 2-х точковий оригінальний АК</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7" w14:textId="77777777" w:rsidR="00EB73C1" w:rsidRDefault="00A23521">
            <w:pPr>
              <w:widowControl w:val="0"/>
              <w:pBdr>
                <w:top w:val="nil"/>
                <w:left w:val="nil"/>
                <w:bottom w:val="nil"/>
                <w:right w:val="nil"/>
                <w:between w:val="nil"/>
              </w:pBdr>
              <w:jc w:val="center"/>
            </w:pPr>
            <w:r>
              <w:t>від 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8" w14:textId="77777777" w:rsidR="00EB73C1" w:rsidRDefault="00A23521">
            <w:pPr>
              <w:widowControl w:val="0"/>
              <w:pBdr>
                <w:top w:val="nil"/>
                <w:left w:val="nil"/>
                <w:bottom w:val="nil"/>
                <w:right w:val="nil"/>
                <w:between w:val="nil"/>
              </w:pBdr>
              <w:jc w:val="center"/>
            </w:pPr>
            <w:r>
              <w:t>демонстраційне обладнання</w:t>
            </w:r>
          </w:p>
        </w:tc>
      </w:tr>
      <w:tr w:rsidR="00EB73C1" w14:paraId="149AC6B0"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Збройовий ремінь одноточковий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B" w14:textId="77777777" w:rsidR="00EB73C1" w:rsidRDefault="00A23521">
            <w:pPr>
              <w:widowControl w:val="0"/>
              <w:pBdr>
                <w:top w:val="nil"/>
                <w:left w:val="nil"/>
                <w:bottom w:val="nil"/>
                <w:right w:val="nil"/>
                <w:between w:val="nil"/>
              </w:pBdr>
              <w:jc w:val="center"/>
            </w:pPr>
            <w:r>
              <w:t>від 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C" w14:textId="77777777" w:rsidR="00EB73C1" w:rsidRDefault="00A23521">
            <w:pPr>
              <w:widowControl w:val="0"/>
              <w:pBdr>
                <w:top w:val="nil"/>
                <w:left w:val="nil"/>
                <w:bottom w:val="nil"/>
                <w:right w:val="nil"/>
                <w:between w:val="nil"/>
              </w:pBdr>
              <w:jc w:val="center"/>
            </w:pPr>
            <w:r>
              <w:t>демонстраційне обладнання</w:t>
            </w:r>
          </w:p>
        </w:tc>
      </w:tr>
      <w:tr w:rsidR="00EB73C1" w14:paraId="10C5013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8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Збройовий ремінь двоточковий з регульованою стропою</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8F" w14:textId="77777777" w:rsidR="00EB73C1" w:rsidRDefault="00A23521">
            <w:pPr>
              <w:widowControl w:val="0"/>
              <w:pBdr>
                <w:top w:val="nil"/>
                <w:left w:val="nil"/>
                <w:bottom w:val="nil"/>
                <w:right w:val="nil"/>
                <w:between w:val="nil"/>
              </w:pBdr>
              <w:jc w:val="center"/>
            </w:pPr>
            <w:r>
              <w:t>20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0CB719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Кулі 5,95 мм. (0,2 - 0,28 г.)</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3" w14:textId="77777777" w:rsidR="00EB73C1" w:rsidRDefault="00A23521">
            <w:pPr>
              <w:widowControl w:val="0"/>
              <w:pBdr>
                <w:top w:val="nil"/>
                <w:left w:val="nil"/>
                <w:bottom w:val="nil"/>
                <w:right w:val="nil"/>
                <w:between w:val="nil"/>
              </w:pBdr>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47D0AD6E"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Зарядний пристрій з автоматичним роздряжанням, заряджанням до заданої напруги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7"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B9A2237"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Сумка (чохол) для зброї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B" w14:textId="77777777" w:rsidR="00EB73C1" w:rsidRDefault="00A23521">
            <w:pPr>
              <w:widowControl w:val="0"/>
              <w:pBdr>
                <w:top w:val="nil"/>
                <w:left w:val="nil"/>
                <w:bottom w:val="nil"/>
                <w:right w:val="nil"/>
                <w:between w:val="nil"/>
              </w:pBdr>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531F55DF"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9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Мішені для стрільби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9F" w14:textId="77777777" w:rsidR="00EB73C1" w:rsidRDefault="00A23521">
            <w:pPr>
              <w:widowControl w:val="0"/>
              <w:pBdr>
                <w:top w:val="nil"/>
                <w:left w:val="nil"/>
                <w:bottom w:val="nil"/>
                <w:right w:val="nil"/>
                <w:between w:val="nil"/>
              </w:pBdr>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A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742E273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Стійка для зброї</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A3" w14:textId="77777777" w:rsidR="00EB73C1" w:rsidRDefault="00A23521">
            <w:pPr>
              <w:widowControl w:val="0"/>
              <w:pBdr>
                <w:top w:val="nil"/>
                <w:left w:val="nil"/>
                <w:bottom w:val="nil"/>
                <w:right w:val="nil"/>
                <w:between w:val="nil"/>
              </w:pBdr>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A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9A2AB8A"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6" w14:textId="77777777" w:rsidR="00EB73C1" w:rsidRDefault="00EB73C1">
            <w:pPr>
              <w:pBdr>
                <w:top w:val="none" w:sz="0" w:space="0" w:color="000000"/>
                <w:left w:val="none" w:sz="0" w:space="0" w:color="000000"/>
                <w:bottom w:val="none" w:sz="0" w:space="0" w:color="000000"/>
                <w:right w:val="none" w:sz="0" w:space="0" w:color="000000"/>
              </w:pBdr>
              <w:spacing w:before="150" w:after="150"/>
            </w:pP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A7" w14:textId="77777777" w:rsidR="00EB73C1" w:rsidRDefault="00EB73C1">
            <w:pPr>
              <w:widowControl w:val="0"/>
              <w:pBdr>
                <w:top w:val="nil"/>
                <w:left w:val="nil"/>
                <w:bottom w:val="nil"/>
                <w:right w:val="nil"/>
                <w:between w:val="nil"/>
              </w:pBdr>
              <w:jc w:val="center"/>
            </w:pP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A8" w14:textId="77777777" w:rsidR="00EB73C1" w:rsidRDefault="00EB73C1">
            <w:pPr>
              <w:widowControl w:val="0"/>
              <w:pBdr>
                <w:top w:val="nil"/>
                <w:left w:val="nil"/>
                <w:bottom w:val="nil"/>
                <w:right w:val="nil"/>
                <w:between w:val="nil"/>
              </w:pBdr>
              <w:jc w:val="center"/>
            </w:pPr>
          </w:p>
        </w:tc>
      </w:tr>
      <w:tr w:rsidR="00EB73C1" w14:paraId="609BA91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9"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A"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i/>
              </w:rPr>
            </w:pPr>
            <w:r>
              <w:rPr>
                <w:i/>
              </w:rPr>
              <w:t>Спеціалізована стрілецька зброя та стрілецьке обладнання</w:t>
            </w:r>
          </w:p>
        </w:tc>
      </w:tr>
      <w:tr w:rsidR="00EB73C1" w14:paraId="4EB1EC8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A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Інтерактивний лазерний стрілецький тренажер (тир) із макетами сучасної стрілецької зброї</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AF"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ACB105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Пневматичний стрілецький тренажер (тир)</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3" w14:textId="77777777" w:rsidR="00EB73C1" w:rsidRDefault="00A23521">
            <w:pPr>
              <w:widowControl w:val="0"/>
              <w:pBdr>
                <w:top w:val="nil"/>
                <w:left w:val="nil"/>
                <w:bottom w:val="nil"/>
                <w:right w:val="nil"/>
                <w:between w:val="nil"/>
              </w:pBdr>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B3DCC2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Гвинтівка пневматична (калібр 4,5 мм.)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7" w14:textId="77777777" w:rsidR="00EB73C1" w:rsidRDefault="00A23521">
            <w:pPr>
              <w:widowControl w:val="0"/>
              <w:pBdr>
                <w:top w:val="nil"/>
                <w:left w:val="nil"/>
                <w:bottom w:val="nil"/>
                <w:right w:val="nil"/>
                <w:between w:val="nil"/>
              </w:pBdr>
              <w:jc w:val="center"/>
            </w:pPr>
            <w:r>
              <w:t>2-4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0CCD5D5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Кулі до гвинтівки пневматичної 4,5 мм.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B" w14:textId="77777777" w:rsidR="00EB73C1" w:rsidRDefault="00A23521">
            <w:pPr>
              <w:widowControl w:val="0"/>
              <w:pBdr>
                <w:top w:val="nil"/>
                <w:left w:val="nil"/>
                <w:bottom w:val="nil"/>
                <w:right w:val="nil"/>
                <w:between w:val="nil"/>
              </w:pBdr>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D81B6FB"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BE" w14:textId="77777777" w:rsidR="00EB73C1" w:rsidRDefault="00EB73C1">
            <w:pPr>
              <w:pBdr>
                <w:top w:val="none" w:sz="0" w:space="0" w:color="000000"/>
                <w:left w:val="none" w:sz="0" w:space="0" w:color="000000"/>
                <w:bottom w:val="none" w:sz="0" w:space="0" w:color="000000"/>
                <w:right w:val="none" w:sz="0" w:space="0" w:color="000000"/>
              </w:pBdr>
              <w:spacing w:before="150" w:after="150"/>
            </w:pP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BF" w14:textId="77777777" w:rsidR="00EB73C1" w:rsidRDefault="00EB73C1">
            <w:pPr>
              <w:widowControl w:val="0"/>
              <w:pBdr>
                <w:top w:val="nil"/>
                <w:left w:val="nil"/>
                <w:bottom w:val="nil"/>
                <w:right w:val="nil"/>
                <w:between w:val="nil"/>
              </w:pBdr>
              <w:jc w:val="center"/>
            </w:pP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C0" w14:textId="77777777" w:rsidR="00EB73C1" w:rsidRDefault="00EB73C1">
            <w:pPr>
              <w:widowControl w:val="0"/>
              <w:pBdr>
                <w:top w:val="nil"/>
                <w:left w:val="nil"/>
                <w:bottom w:val="nil"/>
                <w:right w:val="nil"/>
                <w:between w:val="nil"/>
              </w:pBdr>
              <w:jc w:val="center"/>
            </w:pPr>
          </w:p>
        </w:tc>
      </w:tr>
      <w:tr w:rsidR="00EB73C1" w14:paraId="34558AC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1"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i/>
              </w:rPr>
            </w:pPr>
            <w:r>
              <w:rPr>
                <w:i/>
              </w:rPr>
              <w:t>Навчальні макети мінно-вибухових пристроїв</w:t>
            </w:r>
          </w:p>
        </w:tc>
      </w:tr>
      <w:tr w:rsidR="00EB73C1" w14:paraId="50B90A92"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Гранати ручні для метання металеві або гумові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C7" w14:textId="77777777" w:rsidR="00EB73C1" w:rsidRDefault="00A23521">
            <w:pPr>
              <w:widowControl w:val="0"/>
              <w:pBdr>
                <w:top w:val="nil"/>
                <w:left w:val="nil"/>
                <w:bottom w:val="nil"/>
                <w:right w:val="nil"/>
                <w:between w:val="nil"/>
              </w:pBdr>
              <w:jc w:val="center"/>
            </w:pPr>
            <w:r>
              <w:t>від 3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C8" w14:textId="77777777" w:rsidR="00EB73C1" w:rsidRDefault="00A23521">
            <w:pPr>
              <w:widowControl w:val="0"/>
              <w:pBdr>
                <w:top w:val="nil"/>
                <w:left w:val="nil"/>
                <w:bottom w:val="nil"/>
                <w:right w:val="nil"/>
                <w:between w:val="nil"/>
              </w:pBdr>
              <w:jc w:val="center"/>
            </w:pPr>
            <w:r>
              <w:t>демонстраційне обладнання</w:t>
            </w:r>
          </w:p>
        </w:tc>
      </w:tr>
      <w:tr w:rsidR="00EB73C1" w14:paraId="65D75190"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Гранати навчальні Ф-1, РГД-5, РГН, РГО (у розрізі)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CB" w14:textId="77777777" w:rsidR="00EB73C1" w:rsidRDefault="00A23521">
            <w:pPr>
              <w:widowControl w:val="0"/>
              <w:pBdr>
                <w:top w:val="nil"/>
                <w:left w:val="nil"/>
                <w:bottom w:val="nil"/>
                <w:right w:val="nil"/>
                <w:between w:val="nil"/>
              </w:pBdr>
              <w:jc w:val="center"/>
            </w:pPr>
            <w:r>
              <w:t>по 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CC" w14:textId="77777777" w:rsidR="00EB73C1" w:rsidRDefault="00A23521">
            <w:pPr>
              <w:widowControl w:val="0"/>
              <w:pBdr>
                <w:top w:val="nil"/>
                <w:left w:val="nil"/>
                <w:bottom w:val="nil"/>
                <w:right w:val="nil"/>
                <w:between w:val="nil"/>
              </w:pBdr>
              <w:jc w:val="center"/>
            </w:pPr>
            <w:r>
              <w:t>демонстраційне обладнання</w:t>
            </w:r>
          </w:p>
        </w:tc>
      </w:tr>
      <w:tr w:rsidR="00EB73C1" w14:paraId="1060E8F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C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Протипіхотна міна навчальна (різні типи) в розрізі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CF" w14:textId="77777777" w:rsidR="00EB73C1" w:rsidRDefault="00A23521">
            <w:pPr>
              <w:widowControl w:val="0"/>
              <w:pBdr>
                <w:top w:val="nil"/>
                <w:left w:val="nil"/>
                <w:bottom w:val="nil"/>
                <w:right w:val="nil"/>
                <w:between w:val="nil"/>
              </w:pBdr>
              <w:jc w:val="center"/>
            </w:pPr>
            <w:r>
              <w:t>по 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D0" w14:textId="77777777" w:rsidR="00EB73C1" w:rsidRDefault="00A23521">
            <w:pPr>
              <w:widowControl w:val="0"/>
              <w:pBdr>
                <w:top w:val="nil"/>
                <w:left w:val="nil"/>
                <w:bottom w:val="nil"/>
                <w:right w:val="nil"/>
                <w:between w:val="nil"/>
              </w:pBdr>
              <w:jc w:val="center"/>
            </w:pPr>
            <w:r>
              <w:t>демонстраційне обладнання</w:t>
            </w:r>
          </w:p>
        </w:tc>
      </w:tr>
      <w:tr w:rsidR="00EB73C1" w14:paraId="70D5210B"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Протитанкова міна навчальна в розрізі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D3"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D4" w14:textId="77777777" w:rsidR="00EB73C1" w:rsidRDefault="00A23521">
            <w:pPr>
              <w:widowControl w:val="0"/>
              <w:pBdr>
                <w:top w:val="nil"/>
                <w:left w:val="nil"/>
                <w:bottom w:val="nil"/>
                <w:right w:val="nil"/>
                <w:between w:val="nil"/>
              </w:pBdr>
              <w:jc w:val="center"/>
            </w:pPr>
            <w:r>
              <w:t>демонстраційне обладнання</w:t>
            </w:r>
          </w:p>
        </w:tc>
      </w:tr>
      <w:tr w:rsidR="00EB73C1" w14:paraId="3B61856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6" w14:textId="77777777" w:rsidR="00EB73C1" w:rsidRDefault="00EB73C1">
            <w:pPr>
              <w:pBdr>
                <w:top w:val="none" w:sz="0" w:space="0" w:color="000000"/>
                <w:left w:val="none" w:sz="0" w:space="0" w:color="000000"/>
                <w:bottom w:val="none" w:sz="0" w:space="0" w:color="000000"/>
                <w:right w:val="none" w:sz="0" w:space="0" w:color="000000"/>
              </w:pBdr>
              <w:spacing w:before="150" w:after="150"/>
            </w:pP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D7" w14:textId="77777777" w:rsidR="00EB73C1" w:rsidRDefault="00EB73C1">
            <w:pPr>
              <w:widowControl w:val="0"/>
              <w:pBdr>
                <w:top w:val="nil"/>
                <w:left w:val="nil"/>
                <w:bottom w:val="nil"/>
                <w:right w:val="nil"/>
                <w:between w:val="nil"/>
              </w:pBdr>
              <w:jc w:val="center"/>
            </w:pP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D8" w14:textId="77777777" w:rsidR="00EB73C1" w:rsidRDefault="00EB73C1">
            <w:pPr>
              <w:widowControl w:val="0"/>
              <w:pBdr>
                <w:top w:val="nil"/>
                <w:left w:val="nil"/>
                <w:bottom w:val="nil"/>
                <w:right w:val="nil"/>
                <w:between w:val="nil"/>
              </w:pBdr>
              <w:jc w:val="center"/>
            </w:pPr>
          </w:p>
        </w:tc>
      </w:tr>
      <w:tr w:rsidR="00EB73C1" w14:paraId="2746A0BF"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9"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A"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i/>
              </w:rPr>
            </w:pPr>
            <w:r>
              <w:rPr>
                <w:i/>
              </w:rPr>
              <w:t>Прилади</w:t>
            </w:r>
          </w:p>
        </w:tc>
      </w:tr>
      <w:tr w:rsidR="00EB73C1" w14:paraId="5B91964D"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Рації</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DF"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10-15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B3FFCC8"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Бінокль з сіткою</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3"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від 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демонстраційне обладнання</w:t>
            </w:r>
          </w:p>
        </w:tc>
      </w:tr>
      <w:tr w:rsidR="00EB73C1" w14:paraId="60D18BAD"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Дозиметр індивідуальний (накопичувач дози)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7"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4-8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1E851F9"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Компас із водною колбою</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B"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8-15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89DAD67"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Курвіметр</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EF"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4120A2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Протактор</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3"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демонстраційне обладнання</w:t>
            </w:r>
          </w:p>
        </w:tc>
      </w:tr>
      <w:tr w:rsidR="00EB73C1" w14:paraId="031B794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Прилад радіаційної розвідки і дозиметричного контролю</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7"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демонстраційне обладнання</w:t>
            </w:r>
          </w:p>
        </w:tc>
      </w:tr>
      <w:tr w:rsidR="00EB73C1" w14:paraId="5008FBE6"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Прилад хімічної розвідки ВПХР</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B"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демонстраційне обладнання</w:t>
            </w:r>
          </w:p>
        </w:tc>
      </w:tr>
      <w:tr w:rsidR="00EB73C1" w14:paraId="03B4959B"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1F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Детектор  (аналізатор спектру)</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1FF" w14:textId="77777777" w:rsidR="00EB73C1" w:rsidRDefault="00A23521">
            <w:pPr>
              <w:widowControl w:val="0"/>
              <w:pBdr>
                <w:top w:val="nil"/>
                <w:left w:val="nil"/>
                <w:bottom w:val="nil"/>
                <w:right w:val="nil"/>
                <w:between w:val="nil"/>
              </w:pBdr>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0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1DC06C4"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2" w14:textId="77777777" w:rsidR="00EB73C1" w:rsidRDefault="00EB73C1">
            <w:pPr>
              <w:pBdr>
                <w:top w:val="none" w:sz="0" w:space="0" w:color="000000"/>
                <w:left w:val="none" w:sz="0" w:space="0" w:color="000000"/>
                <w:bottom w:val="none" w:sz="0" w:space="0" w:color="000000"/>
                <w:right w:val="none" w:sz="0" w:space="0" w:color="000000"/>
              </w:pBdr>
              <w:spacing w:before="150" w:after="150"/>
            </w:pP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03" w14:textId="77777777" w:rsidR="00EB73C1" w:rsidRDefault="00EB73C1">
            <w:pPr>
              <w:widowControl w:val="0"/>
              <w:pBdr>
                <w:top w:val="nil"/>
                <w:left w:val="nil"/>
                <w:bottom w:val="nil"/>
                <w:right w:val="nil"/>
                <w:between w:val="nil"/>
              </w:pBdr>
              <w:jc w:val="center"/>
            </w:pP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04" w14:textId="77777777" w:rsidR="00EB73C1" w:rsidRDefault="00EB73C1">
            <w:pPr>
              <w:widowControl w:val="0"/>
              <w:pBdr>
                <w:top w:val="nil"/>
                <w:left w:val="nil"/>
                <w:bottom w:val="nil"/>
                <w:right w:val="nil"/>
                <w:between w:val="nil"/>
              </w:pBdr>
              <w:jc w:val="center"/>
            </w:pPr>
          </w:p>
        </w:tc>
      </w:tr>
      <w:tr w:rsidR="00EB73C1" w14:paraId="30FC7488"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5"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i/>
              </w:rPr>
            </w:pPr>
            <w:r>
              <w:rPr>
                <w:i/>
              </w:rPr>
              <w:t>Спеціалізоване обладнання для домедичної підготовки</w:t>
            </w:r>
          </w:p>
        </w:tc>
      </w:tr>
      <w:tr w:rsidR="00EB73C1" w14:paraId="600F4B63"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Дошка пластикова для іммобілізації хребта (спінальна дошка)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0B"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0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5CC07D4"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0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Манекен для відпрацювання навичок надання розширеної невідкладної допомоги при травмах</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0F"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F553B50"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Манекен тренувальний для тампонування ран</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3" w14:textId="77777777" w:rsidR="00EB73C1" w:rsidRDefault="00A23521">
            <w:pPr>
              <w:widowControl w:val="0"/>
              <w:jc w:val="center"/>
            </w:pPr>
            <w:r>
              <w:t>2-8</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3D14A19"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Набір імітаторів вогнепальних, термічних і травматичних ушкоджень</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7" w14:textId="77777777" w:rsidR="00EB73C1" w:rsidRDefault="00A23521">
            <w:pPr>
              <w:widowControl w:val="0"/>
              <w:pBdr>
                <w:top w:val="nil"/>
                <w:left w:val="nil"/>
                <w:bottom w:val="nil"/>
                <w:right w:val="nil"/>
                <w:between w:val="nil"/>
              </w:pBdr>
              <w:jc w:val="center"/>
            </w:pPr>
            <w:r>
              <w:t>2-8</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F147959"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Ноші (м’які, жорсткі)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B" w14:textId="77777777" w:rsidR="00EB73C1" w:rsidRDefault="00A23521">
            <w:pPr>
              <w:widowControl w:val="0"/>
              <w:pBdr>
                <w:top w:val="nil"/>
                <w:left w:val="nil"/>
                <w:bottom w:val="nil"/>
                <w:right w:val="nil"/>
                <w:between w:val="nil"/>
              </w:pBdr>
              <w:jc w:val="center"/>
            </w:pPr>
            <w:r>
              <w:t>від 2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5F80241F"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1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Ремені для дошки для іммобілізації хребта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1F"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51F69C77"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Тренажер для проведення серцево-легеневої реанімації</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3" w14:textId="77777777" w:rsidR="00EB73C1" w:rsidRDefault="00A23521">
            <w:pPr>
              <w:widowControl w:val="0"/>
              <w:pBdr>
                <w:top w:val="nil"/>
                <w:left w:val="nil"/>
                <w:bottom w:val="nil"/>
                <w:right w:val="nil"/>
                <w:between w:val="nil"/>
              </w:pBdr>
              <w:jc w:val="center"/>
            </w:pPr>
            <w:r>
              <w:t>від 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CDD6DF3"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Тренажер зовнішнього автоматичного дефібрилятора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7" w14:textId="77777777" w:rsidR="00EB73C1" w:rsidRDefault="00A23521">
            <w:pPr>
              <w:widowControl w:val="0"/>
              <w:pBdr>
                <w:top w:val="nil"/>
                <w:left w:val="nil"/>
                <w:bottom w:val="nil"/>
                <w:right w:val="nil"/>
                <w:between w:val="nil"/>
              </w:pBdr>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55CFF29F"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Фіксатор голови для дошки для іммобілізації</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B"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59B949B"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2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Шина для кінцівок (типу UNO Emergency Splint)</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2F" w14:textId="77777777" w:rsidR="00EB73C1" w:rsidRDefault="00A23521">
            <w:pPr>
              <w:widowControl w:val="0"/>
              <w:pBdr>
                <w:top w:val="nil"/>
                <w:left w:val="nil"/>
                <w:bottom w:val="nil"/>
                <w:right w:val="nil"/>
                <w:between w:val="nil"/>
              </w:pBdr>
              <w:jc w:val="center"/>
            </w:pPr>
            <w:r>
              <w:t>від 6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3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5CA0C5CA"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Джгут типу SWAT</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33" w14:textId="77777777" w:rsidR="00EB73C1" w:rsidRDefault="00A23521">
            <w:pPr>
              <w:widowControl w:val="0"/>
              <w:pBdr>
                <w:top w:val="nil"/>
                <w:left w:val="nil"/>
                <w:bottom w:val="nil"/>
                <w:right w:val="nil"/>
                <w:between w:val="nil"/>
              </w:pBdr>
              <w:jc w:val="center"/>
            </w:pPr>
            <w:r>
              <w:t>8-15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3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1ED0BB2A"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Засіб перев’язувальний гемостатичний, тренувальний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37" w14:textId="77777777" w:rsidR="00EB73C1" w:rsidRDefault="00A23521">
            <w:pPr>
              <w:widowControl w:val="0"/>
              <w:jc w:val="center"/>
            </w:pPr>
            <w:r>
              <w:t>15-60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3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48A8F97F"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Комір шийний іммобілізаційний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3B" w14:textId="77777777" w:rsidR="00EB73C1" w:rsidRDefault="00A23521">
            <w:pPr>
              <w:widowControl w:val="0"/>
              <w:pBdr>
                <w:top w:val="nil"/>
                <w:left w:val="nil"/>
                <w:bottom w:val="nil"/>
                <w:right w:val="nil"/>
                <w:between w:val="nil"/>
              </w:pBdr>
              <w:jc w:val="center"/>
            </w:pPr>
            <w:r>
              <w:t>2</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3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57862AB"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Рукавички медичні нестерильні нітрилові або вінілові</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3F"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 xml:space="preserve">30-60 </w:t>
            </w:r>
            <w:r>
              <w:b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466DF251"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Термоковдра (типу накидка рятувальна)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43" w14:textId="77777777" w:rsidR="00EB73C1" w:rsidRDefault="00A23521">
            <w:pPr>
              <w:widowControl w:val="0"/>
              <w:spacing w:line="276" w:lineRule="auto"/>
              <w:jc w:val="center"/>
            </w:pPr>
            <w:r>
              <w:t>1+n*</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4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02F5F01C"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Мішок ручної вентиляції легень (типу Амбу)</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7"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4</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0091E1E"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Ножиці атравматичні для розрізання одягу</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B"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6</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8D5245D"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D"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Пов’язки тиснучі (бандажі) різних моделей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4F"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100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53E0EEDB"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1"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Пристрій для закриття ран</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3"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 xml:space="preserve">1 </w:t>
            </w:r>
            <w:r>
              <w:b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4"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738370D"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5"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Турнікет для з’єднувальних ділянок тіла різних моделей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7"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8"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42A4D25A"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9"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A"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Турнікет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B"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від 60 (за потребою)</w:t>
            </w:r>
            <w:r>
              <w:br/>
              <w:t>(за переліком тих, використання яких дозволено у Силах оборони відповідно до чинного законодавства)</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C"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p w14:paraId="0000025D" w14:textId="77777777" w:rsidR="00EB73C1" w:rsidRDefault="00EB73C1">
            <w:pPr>
              <w:pBdr>
                <w:top w:val="none" w:sz="0" w:space="0" w:color="000000"/>
                <w:left w:val="none" w:sz="0" w:space="0" w:color="000000"/>
                <w:bottom w:val="none" w:sz="0" w:space="0" w:color="000000"/>
                <w:right w:val="none" w:sz="0" w:space="0" w:color="000000"/>
              </w:pBdr>
              <w:spacing w:before="150" w:after="150"/>
              <w:jc w:val="center"/>
            </w:pPr>
          </w:p>
        </w:tc>
      </w:tr>
      <w:tr w:rsidR="00EB73C1" w14:paraId="48269E70"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E"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5F"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Бинт гемостатичний або його імітація</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0"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від 60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1"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p w14:paraId="00000262" w14:textId="77777777" w:rsidR="00EB73C1" w:rsidRDefault="00EB73C1">
            <w:pPr>
              <w:pBdr>
                <w:top w:val="none" w:sz="0" w:space="0" w:color="000000"/>
                <w:left w:val="none" w:sz="0" w:space="0" w:color="000000"/>
                <w:bottom w:val="none" w:sz="0" w:space="0" w:color="000000"/>
                <w:right w:val="none" w:sz="0" w:space="0" w:color="000000"/>
              </w:pBdr>
              <w:spacing w:before="150" w:after="150"/>
              <w:jc w:val="center"/>
            </w:pPr>
          </w:p>
        </w:tc>
      </w:tr>
      <w:tr w:rsidR="00EB73C1" w14:paraId="0C98FD11"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4"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Бинт еластичний (різні розміри та види)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5"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 xml:space="preserve">30 </w:t>
            </w:r>
            <w:r>
              <w:br/>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64312880"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7"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8"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Пов’язка оклюзійна (наліпка)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30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A"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4CEBA099"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B"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C"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Бинт марлевий медичний нестерильний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від 60</w:t>
            </w:r>
            <w:r>
              <w:br/>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6E"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p w14:paraId="0000026F" w14:textId="77777777" w:rsidR="00EB73C1" w:rsidRDefault="00EB73C1">
            <w:pPr>
              <w:pBdr>
                <w:top w:val="none" w:sz="0" w:space="0" w:color="000000"/>
                <w:left w:val="none" w:sz="0" w:space="0" w:color="000000"/>
                <w:bottom w:val="none" w:sz="0" w:space="0" w:color="000000"/>
                <w:right w:val="none" w:sz="0" w:space="0" w:color="000000"/>
              </w:pBdr>
              <w:spacing w:before="150" w:after="150"/>
              <w:jc w:val="center"/>
            </w:pPr>
          </w:p>
        </w:tc>
      </w:tr>
      <w:tr w:rsidR="00EB73C1" w14:paraId="067CEF38"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0"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1"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Щиток для очей захисний</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4-6</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3"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01F1DE76"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4"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5" w14:textId="77777777" w:rsidR="00EB73C1" w:rsidRDefault="00EB73C1">
            <w:pPr>
              <w:pBdr>
                <w:top w:val="none" w:sz="0" w:space="0" w:color="000000"/>
                <w:left w:val="none" w:sz="0" w:space="0" w:color="000000"/>
                <w:bottom w:val="none" w:sz="0" w:space="0" w:color="000000"/>
                <w:right w:val="none" w:sz="0" w:space="0" w:color="000000"/>
              </w:pBdr>
              <w:spacing w:before="150" w:after="150"/>
            </w:pP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6" w14:textId="77777777" w:rsidR="00EB73C1" w:rsidRDefault="00EB73C1">
            <w:pPr>
              <w:pBdr>
                <w:top w:val="none" w:sz="0" w:space="0" w:color="000000"/>
                <w:left w:val="none" w:sz="0" w:space="0" w:color="000000"/>
                <w:bottom w:val="none" w:sz="0" w:space="0" w:color="000000"/>
                <w:right w:val="none" w:sz="0" w:space="0" w:color="000000"/>
              </w:pBdr>
              <w:spacing w:before="150" w:after="150"/>
              <w:jc w:val="center"/>
            </w:pP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7" w14:textId="77777777" w:rsidR="00EB73C1" w:rsidRDefault="00EB73C1">
            <w:pPr>
              <w:pBdr>
                <w:top w:val="none" w:sz="0" w:space="0" w:color="000000"/>
                <w:left w:val="none" w:sz="0" w:space="0" w:color="000000"/>
                <w:bottom w:val="none" w:sz="0" w:space="0" w:color="000000"/>
                <w:right w:val="none" w:sz="0" w:space="0" w:color="000000"/>
              </w:pBdr>
              <w:spacing w:before="150" w:after="150"/>
              <w:jc w:val="center"/>
            </w:pPr>
          </w:p>
        </w:tc>
      </w:tr>
      <w:tr w:rsidR="00EB73C1" w14:paraId="36F0014D"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8"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rPr>
                <w:i/>
              </w:rPr>
            </w:pPr>
            <w:r>
              <w:rPr>
                <w:i/>
              </w:rPr>
              <w:t>Навчально-наочні друковані, електронні засоби та обладнання</w:t>
            </w:r>
          </w:p>
        </w:tc>
      </w:tr>
      <w:tr w:rsidR="00EB73C1" w14:paraId="306EB5CD"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C"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D"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Електронні ресурси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E"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за потребою та відповідно до тем навчальної програми</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7F"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22414740"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0"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1"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Навчальна топографічна карта масштабу 1:50000 (сучасна)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3"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D572A8E"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4"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5"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Android-планшет від 10”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6"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 xml:space="preserve"> 8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7"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54086E4A" w14:textId="77777777">
        <w:trPr>
          <w:trHeight w:val="284"/>
          <w:jc w:val="center"/>
        </w:trPr>
        <w:tc>
          <w:tcPr>
            <w:tcW w:w="405" w:type="dxa"/>
            <w:vMerge w:val="restar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3</w:t>
            </w: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9"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b/>
              </w:rPr>
              <w:t>Обладнання для основ пілотування БпЛА мультироторного типу із системою FPV</w:t>
            </w:r>
            <w:r>
              <w:rPr>
                <w:b/>
                <w:color w:val="000000"/>
              </w:rPr>
              <w:t xml:space="preserve"> </w:t>
            </w:r>
          </w:p>
        </w:tc>
      </w:tr>
      <w:tr w:rsidR="00EB73C1" w14:paraId="627BEB84"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C" w14:textId="77777777" w:rsidR="00EB73C1" w:rsidRDefault="00EB73C1">
            <w:pPr>
              <w:widowControl w:val="0"/>
              <w:pBdr>
                <w:top w:val="nil"/>
                <w:left w:val="nil"/>
                <w:bottom w:val="nil"/>
                <w:right w:val="nil"/>
                <w:between w:val="nil"/>
              </w:pBdr>
              <w:rPr>
                <w:color w:val="000000"/>
              </w:rPr>
            </w:pPr>
          </w:p>
        </w:tc>
        <w:tc>
          <w:tcPr>
            <w:tcW w:w="8940" w:type="dxa"/>
            <w:gridSpan w:val="3"/>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8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i/>
                <w:color w:val="000000"/>
              </w:rPr>
            </w:pPr>
            <w:r>
              <w:rPr>
                <w:i/>
              </w:rPr>
              <w:t>Апаратне забезпечення</w:t>
            </w:r>
          </w:p>
        </w:tc>
      </w:tr>
      <w:tr w:rsidR="00EB73C1" w14:paraId="4707109A"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90"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91"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Персональний комп’ютер або ноутбук</w:t>
            </w:r>
            <w:r>
              <w:br/>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92" w14:textId="77777777" w:rsidR="00EB73C1" w:rsidRDefault="00A23521">
            <w:pPr>
              <w:widowControl w:val="0"/>
              <w:pBdr>
                <w:top w:val="nil"/>
                <w:left w:val="nil"/>
                <w:bottom w:val="nil"/>
                <w:right w:val="nil"/>
                <w:between w:val="nil"/>
              </w:pBdr>
              <w:jc w:val="center"/>
              <w:rPr>
                <w:color w:val="000000"/>
              </w:rPr>
            </w:pPr>
            <w:r>
              <w:t xml:space="preserve"> 8 - 15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93"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7514C22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94"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95"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Апаратура радіокерування (АРК) в комплекті</w:t>
            </w:r>
          </w:p>
          <w:p w14:paraId="0000029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Комплектація:</w:t>
            </w:r>
          </w:p>
          <w:p w14:paraId="00000297" w14:textId="77777777" w:rsidR="00EB73C1" w:rsidRDefault="00A23521">
            <w:pPr>
              <w:pBdr>
                <w:top w:val="none" w:sz="0" w:space="0" w:color="000000"/>
                <w:left w:val="none" w:sz="0" w:space="0" w:color="000000"/>
                <w:bottom w:val="none" w:sz="0" w:space="0" w:color="000000"/>
                <w:right w:val="none" w:sz="0" w:space="0" w:color="000000"/>
              </w:pBdr>
              <w:spacing w:before="150" w:after="150"/>
            </w:pPr>
            <w:r>
              <w:t>1 х АРК</w:t>
            </w:r>
          </w:p>
          <w:p w14:paraId="00000298"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Частота внутрішнього передавача: 2.400GHz-2.480GHz</w:t>
            </w:r>
          </w:p>
          <w:p w14:paraId="00000299"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Прошивка внутрішнього передавача: ELRS</w:t>
            </w:r>
          </w:p>
          <w:p w14:paraId="0000029A" w14:textId="77777777" w:rsidR="00EB73C1" w:rsidRDefault="00EB73C1">
            <w:pPr>
              <w:pBdr>
                <w:top w:val="none" w:sz="0" w:space="0" w:color="000000"/>
                <w:left w:val="none" w:sz="0" w:space="0" w:color="000000"/>
                <w:bottom w:val="none" w:sz="0" w:space="0" w:color="000000"/>
                <w:right w:val="none" w:sz="0" w:space="0" w:color="000000"/>
              </w:pBdr>
              <w:spacing w:before="150" w:after="150"/>
            </w:pPr>
          </w:p>
          <w:p w14:paraId="0000029B" w14:textId="77777777" w:rsidR="00EB73C1" w:rsidRDefault="00A23521">
            <w:pPr>
              <w:pBdr>
                <w:top w:val="none" w:sz="0" w:space="0" w:color="000000"/>
                <w:left w:val="none" w:sz="0" w:space="0" w:color="000000"/>
                <w:bottom w:val="none" w:sz="0" w:space="0" w:color="000000"/>
                <w:right w:val="none" w:sz="0" w:space="0" w:color="000000"/>
              </w:pBdr>
              <w:spacing w:before="150" w:after="150"/>
            </w:pPr>
            <w:r>
              <w:t>1 х Ремінець</w:t>
            </w:r>
          </w:p>
          <w:p w14:paraId="0000029C" w14:textId="77777777" w:rsidR="00EB73C1" w:rsidRDefault="00A23521">
            <w:pPr>
              <w:pBdr>
                <w:top w:val="none" w:sz="0" w:space="0" w:color="000000"/>
                <w:left w:val="none" w:sz="0" w:space="0" w:color="000000"/>
                <w:bottom w:val="none" w:sz="0" w:space="0" w:color="000000"/>
                <w:right w:val="none" w:sz="0" w:space="0" w:color="000000"/>
              </w:pBdr>
              <w:spacing w:before="150" w:after="150"/>
            </w:pPr>
            <w:r>
              <w:t>1 х USB 3.0 A to Type-С кабель, 1 м.</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9D" w14:textId="77777777" w:rsidR="00EB73C1" w:rsidRDefault="00A23521">
            <w:pPr>
              <w:widowControl w:val="0"/>
              <w:pBdr>
                <w:top w:val="nil"/>
                <w:left w:val="nil"/>
                <w:bottom w:val="nil"/>
                <w:right w:val="nil"/>
                <w:between w:val="nil"/>
              </w:pBdr>
              <w:jc w:val="center"/>
            </w:pPr>
            <w:r>
              <w:t>за кількістю ПК + 4</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9E"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38685231"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9F"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A0" w14:textId="77777777" w:rsidR="00EB73C1" w:rsidRDefault="00A23521">
            <w:pPr>
              <w:pBdr>
                <w:top w:val="none" w:sz="0" w:space="0" w:color="000000"/>
                <w:left w:val="none" w:sz="0" w:space="0" w:color="000000"/>
                <w:bottom w:val="none" w:sz="0" w:space="0" w:color="000000"/>
                <w:right w:val="none" w:sz="0" w:space="0" w:color="000000"/>
              </w:pBdr>
              <w:spacing w:before="150" w:after="150"/>
            </w:pPr>
            <w:r>
              <w:t>FPV дрон 1" (з камерою) в комплекті (дрон, 2 АКБ, кабель, 4 пропеллера)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A1" w14:textId="77777777" w:rsidR="00EB73C1" w:rsidRDefault="00A23521">
            <w:pPr>
              <w:widowControl w:val="0"/>
              <w:pBdr>
                <w:top w:val="nil"/>
                <w:left w:val="nil"/>
                <w:bottom w:val="nil"/>
                <w:right w:val="nil"/>
                <w:between w:val="nil"/>
              </w:pBdr>
              <w:jc w:val="center"/>
            </w:pPr>
            <w:r>
              <w:t>4</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A2"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tc>
      </w:tr>
      <w:tr w:rsidR="00EB73C1" w14:paraId="1525F25A"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A3"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A4"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Акумулятор 1S</w:t>
            </w:r>
            <w:r>
              <w:br/>
              <w:t>Тип акумулятора: Li-Pol</w:t>
            </w:r>
          </w:p>
          <w:p w14:paraId="000002A5"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Кількість елементів: 1S</w:t>
            </w:r>
          </w:p>
          <w:p w14:paraId="000002A6"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Напруга: 4,35 В</w:t>
            </w:r>
          </w:p>
          <w:p w14:paraId="000002A7"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Ємність: 450 / 550 мАг</w:t>
            </w:r>
          </w:p>
          <w:p w14:paraId="000002A8"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Конектор:  PH2 / BT2</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A9" w14:textId="77777777" w:rsidR="00EB73C1" w:rsidRDefault="00A23521">
            <w:pPr>
              <w:widowControl w:val="0"/>
              <w:pBdr>
                <w:top w:val="nil"/>
                <w:left w:val="nil"/>
                <w:bottom w:val="nil"/>
                <w:right w:val="nil"/>
                <w:between w:val="nil"/>
              </w:pBdr>
              <w:jc w:val="center"/>
            </w:pPr>
            <w:r>
              <w:t>40-60</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AA"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r>
              <w:br/>
              <w:t>розхідний матеріал</w:t>
            </w:r>
          </w:p>
          <w:p w14:paraId="000002AB" w14:textId="77777777" w:rsidR="00EB73C1" w:rsidRDefault="00EB73C1">
            <w:pPr>
              <w:pBdr>
                <w:top w:val="none" w:sz="0" w:space="0" w:color="000000"/>
                <w:left w:val="none" w:sz="0" w:space="0" w:color="000000"/>
                <w:bottom w:val="none" w:sz="0" w:space="0" w:color="000000"/>
                <w:right w:val="none" w:sz="0" w:space="0" w:color="000000"/>
              </w:pBdr>
              <w:spacing w:before="150" w:after="150"/>
              <w:jc w:val="center"/>
            </w:pPr>
          </w:p>
        </w:tc>
      </w:tr>
      <w:tr w:rsidR="00EB73C1" w14:paraId="6BCF2449"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AC"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AD"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FPV шолом (окуляри) в комплекті (FPV шолом, 2 лінійні антени, </w:t>
            </w:r>
            <w:r>
              <w:lastRenderedPageBreak/>
              <w:t>ремінець для голови, кабель живлення, 2 АКБ)</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AE" w14:textId="77777777" w:rsidR="00EB73C1" w:rsidRDefault="00A23521">
            <w:pPr>
              <w:widowControl w:val="0"/>
              <w:pBdr>
                <w:top w:val="nil"/>
                <w:left w:val="nil"/>
                <w:bottom w:val="nil"/>
                <w:right w:val="nil"/>
                <w:between w:val="nil"/>
              </w:pBdr>
              <w:jc w:val="center"/>
            </w:pPr>
            <w:r>
              <w:lastRenderedPageBreak/>
              <w:t>8-15</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AF"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04AFEA34"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0"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1"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Зарядна станція для акумулятору 1S</w:t>
            </w:r>
            <w:r>
              <w:br/>
            </w:r>
            <w:r>
              <w:br/>
              <w:t>Автоматичне розряджання, заряджання до заданої напруги</w:t>
            </w:r>
          </w:p>
          <w:p w14:paraId="000002B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Швидке заряджання від 0,3А до 1,3А</w:t>
            </w:r>
          </w:p>
          <w:p w14:paraId="000002B3" w14:textId="77777777" w:rsidR="00EB73C1" w:rsidRDefault="00A23521">
            <w:pPr>
              <w:pBdr>
                <w:top w:val="none" w:sz="0" w:space="0" w:color="000000"/>
                <w:left w:val="none" w:sz="0" w:space="0" w:color="000000"/>
                <w:bottom w:val="none" w:sz="0" w:space="0" w:color="000000"/>
                <w:right w:val="none" w:sz="0" w:space="0" w:color="000000"/>
              </w:pBdr>
              <w:spacing w:before="150" w:after="150"/>
            </w:pPr>
            <w:r>
              <w:t>6 незалежних каналів заряджання</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B4" w14:textId="77777777" w:rsidR="00EB73C1" w:rsidRDefault="00A23521">
            <w:pPr>
              <w:widowControl w:val="0"/>
              <w:pBdr>
                <w:top w:val="nil"/>
                <w:left w:val="nil"/>
                <w:bottom w:val="nil"/>
                <w:right w:val="nil"/>
                <w:between w:val="nil"/>
              </w:pBdr>
              <w:jc w:val="center"/>
            </w:pPr>
            <w:r>
              <w:t>2</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B5"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BB86CBC"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6"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7"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Тестер для акумулятору 1S</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B8" w14:textId="77777777" w:rsidR="00EB73C1" w:rsidRDefault="00A23521">
            <w:pPr>
              <w:widowControl w:val="0"/>
              <w:pBdr>
                <w:top w:val="nil"/>
                <w:left w:val="nil"/>
                <w:bottom w:val="nil"/>
                <w:right w:val="nil"/>
                <w:between w:val="nil"/>
              </w:pBdr>
              <w:jc w:val="center"/>
            </w:pPr>
            <w:r>
              <w:t>від 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B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D3049B5"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A"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B"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Елементи тренажерної траси</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BC" w14:textId="77777777" w:rsidR="00EB73C1" w:rsidRDefault="00A23521">
            <w:pPr>
              <w:widowControl w:val="0"/>
              <w:pBdr>
                <w:top w:val="nil"/>
                <w:left w:val="nil"/>
                <w:bottom w:val="nil"/>
                <w:right w:val="nil"/>
                <w:between w:val="nil"/>
              </w:pBdr>
              <w:jc w:val="center"/>
            </w:pPr>
            <w:r>
              <w:t>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BD"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0885D53" w14:textId="77777777">
        <w:trPr>
          <w:trHeight w:val="284"/>
          <w:jc w:val="center"/>
        </w:trPr>
        <w:tc>
          <w:tcPr>
            <w:tcW w:w="405" w:type="dxa"/>
            <w:vMerge/>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E"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BF" w14:textId="77777777" w:rsidR="00EB73C1" w:rsidRDefault="00A23521">
            <w:pPr>
              <w:pBdr>
                <w:top w:val="none" w:sz="0" w:space="0" w:color="000000"/>
                <w:left w:val="none" w:sz="0" w:space="0" w:color="000000"/>
                <w:bottom w:val="none" w:sz="0" w:space="0" w:color="000000"/>
                <w:right w:val="none" w:sz="0" w:space="0" w:color="000000"/>
              </w:pBdr>
              <w:spacing w:before="150" w:after="150"/>
            </w:pPr>
            <w:r>
              <w:t xml:space="preserve">FPV монітор </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C0" w14:textId="77777777" w:rsidR="00EB73C1" w:rsidRDefault="00A23521">
            <w:pPr>
              <w:widowControl w:val="0"/>
              <w:pBdr>
                <w:top w:val="nil"/>
                <w:left w:val="nil"/>
                <w:bottom w:val="nil"/>
                <w:right w:val="nil"/>
                <w:between w:val="nil"/>
              </w:pBdr>
              <w:jc w:val="center"/>
            </w:pPr>
            <w:r>
              <w:t xml:space="preserve"> 1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C1"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6A71184F"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C2"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C3"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Повербанк на 30000 mAh</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C4" w14:textId="77777777" w:rsidR="00EB73C1" w:rsidRDefault="00A23521">
            <w:pPr>
              <w:widowControl w:val="0"/>
              <w:pBdr>
                <w:top w:val="nil"/>
                <w:left w:val="nil"/>
                <w:bottom w:val="nil"/>
                <w:right w:val="nil"/>
                <w:between w:val="nil"/>
              </w:pBdr>
              <w:jc w:val="center"/>
            </w:pPr>
            <w:r>
              <w:t>2</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C5"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0FBE82C4"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C6"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C7"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Килимок для зльоту та приземлення дрона</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C8" w14:textId="77777777" w:rsidR="00EB73C1" w:rsidRDefault="00A23521">
            <w:pPr>
              <w:widowControl w:val="0"/>
              <w:pBdr>
                <w:top w:val="nil"/>
                <w:left w:val="nil"/>
                <w:bottom w:val="nil"/>
                <w:right w:val="nil"/>
                <w:between w:val="nil"/>
              </w:pBdr>
              <w:jc w:val="center"/>
            </w:pPr>
            <w:r>
              <w:t>2 (за потребою)</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C9" w14:textId="77777777" w:rsidR="00EB73C1" w:rsidRDefault="00A23521">
            <w:pPr>
              <w:pBdr>
                <w:top w:val="none" w:sz="0" w:space="0" w:color="000000"/>
                <w:left w:val="none" w:sz="0" w:space="0" w:color="000000"/>
                <w:bottom w:val="none" w:sz="0" w:space="0" w:color="000000"/>
                <w:right w:val="none" w:sz="0" w:space="0" w:color="000000"/>
              </w:pBdr>
              <w:spacing w:before="150" w:after="150"/>
              <w:jc w:val="center"/>
            </w:pPr>
            <w:r>
              <w:t>для практичного використання</w:t>
            </w:r>
          </w:p>
        </w:tc>
      </w:tr>
      <w:tr w:rsidR="00EB73C1" w14:paraId="1AAB5A8B" w14:textId="77777777">
        <w:trPr>
          <w:trHeight w:val="284"/>
          <w:jc w:val="center"/>
        </w:trPr>
        <w:tc>
          <w:tcPr>
            <w:tcW w:w="40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CA" w14:textId="77777777" w:rsidR="00EB73C1" w:rsidRDefault="00EB73C1">
            <w:pPr>
              <w:widowControl w:val="0"/>
              <w:pBdr>
                <w:top w:val="nil"/>
                <w:left w:val="nil"/>
                <w:bottom w:val="nil"/>
                <w:right w:val="nil"/>
                <w:between w:val="nil"/>
              </w:pBdr>
              <w:rPr>
                <w:color w:val="000000"/>
              </w:rPr>
            </w:pPr>
          </w:p>
        </w:tc>
        <w:tc>
          <w:tcPr>
            <w:tcW w:w="3720"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CB" w14:textId="77777777" w:rsidR="00EB73C1" w:rsidRDefault="00A23521">
            <w:pPr>
              <w:pBdr>
                <w:top w:val="none" w:sz="0" w:space="0" w:color="000000"/>
                <w:left w:val="none" w:sz="0" w:space="0" w:color="000000"/>
                <w:bottom w:val="none" w:sz="0" w:space="0" w:color="000000"/>
                <w:right w:val="none" w:sz="0" w:space="0" w:color="000000"/>
              </w:pBdr>
              <w:spacing w:before="150" w:after="150"/>
            </w:pPr>
            <w:r>
              <w:t>FPV дрон 7" з камерою в комплекті (дрон, макет АКБ, 4 пропеллера)</w:t>
            </w:r>
            <w:r>
              <w:br/>
              <w:t>Розмір рами по осях моторів: 295-300 мм</w:t>
            </w:r>
          </w:p>
          <w:p w14:paraId="000002CC"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Матеріал: 3K карбон</w:t>
            </w:r>
          </w:p>
          <w:p w14:paraId="000002CD"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Товщина променів: 5-6 мм</w:t>
            </w:r>
          </w:p>
          <w:p w14:paraId="000002CE"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Товщина верхньої плити: 2-3 мм</w:t>
            </w:r>
          </w:p>
          <w:p w14:paraId="000002CF"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Товщина нижньої плити: 2-3 мм</w:t>
            </w:r>
          </w:p>
          <w:p w14:paraId="000002D0"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Товщина бічних пластин: 2 мм</w:t>
            </w:r>
          </w:p>
          <w:p w14:paraId="000002D1" w14:textId="77777777" w:rsidR="00EB73C1" w:rsidRDefault="00A23521">
            <w:pPr>
              <w:pBdr>
                <w:top w:val="none" w:sz="0" w:space="0" w:color="000000"/>
                <w:left w:val="none" w:sz="0" w:space="0" w:color="000000"/>
                <w:bottom w:val="none" w:sz="0" w:space="0" w:color="000000"/>
                <w:right w:val="none" w:sz="0" w:space="0" w:color="000000"/>
              </w:pBdr>
              <w:spacing w:before="150" w:after="150"/>
            </w:pPr>
            <w:r>
              <w:t>Центральна монтажна схема: 20х20 мм М3 / 30.5х30.5 мм М3</w:t>
            </w:r>
          </w:p>
          <w:p w14:paraId="000002D2"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Задня монтажна схема: 20х20 мм М2 / 30.5х30.5 мм М2</w:t>
            </w:r>
          </w:p>
          <w:p w14:paraId="000002D3" w14:textId="77777777" w:rsidR="00EB73C1" w:rsidRDefault="00A23521">
            <w:pPr>
              <w:pBdr>
                <w:top w:val="none" w:sz="0" w:space="0" w:color="000000"/>
                <w:left w:val="none" w:sz="0" w:space="0" w:color="000000"/>
                <w:bottom w:val="none" w:sz="0" w:space="0" w:color="000000"/>
                <w:right w:val="none" w:sz="0" w:space="0" w:color="000000"/>
              </w:pBdr>
              <w:spacing w:before="150" w:after="150"/>
            </w:pPr>
            <w:r>
              <w:t>Вага: 120-170 г</w:t>
            </w:r>
          </w:p>
        </w:tc>
        <w:tc>
          <w:tcPr>
            <w:tcW w:w="163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D4" w14:textId="77777777" w:rsidR="00EB73C1" w:rsidRDefault="00A23521">
            <w:pPr>
              <w:widowControl w:val="0"/>
              <w:pBdr>
                <w:top w:val="nil"/>
                <w:left w:val="nil"/>
                <w:bottom w:val="nil"/>
                <w:right w:val="nil"/>
                <w:between w:val="nil"/>
              </w:pBdr>
              <w:jc w:val="center"/>
            </w:pPr>
            <w:r>
              <w:t>1</w:t>
            </w:r>
          </w:p>
        </w:tc>
        <w:tc>
          <w:tcPr>
            <w:tcW w:w="3585"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tcPr>
          <w:p w14:paraId="000002D5" w14:textId="77777777" w:rsidR="00EB73C1" w:rsidRDefault="00A23521">
            <w:pPr>
              <w:widowControl w:val="0"/>
              <w:pBdr>
                <w:top w:val="nil"/>
                <w:left w:val="nil"/>
                <w:bottom w:val="nil"/>
                <w:right w:val="nil"/>
                <w:between w:val="nil"/>
              </w:pBdr>
              <w:jc w:val="center"/>
            </w:pPr>
            <w:r>
              <w:t>демонстраційне обладнання</w:t>
            </w:r>
          </w:p>
        </w:tc>
      </w:tr>
    </w:tbl>
    <w:p w14:paraId="144856C7" w14:textId="57DF26EF" w:rsidR="00A23521" w:rsidRPr="00433043" w:rsidRDefault="00A23521" w:rsidP="00433043">
      <w:pPr>
        <w:pBdr>
          <w:top w:val="none" w:sz="0" w:space="0" w:color="000000"/>
          <w:left w:val="none" w:sz="0" w:space="0" w:color="000000"/>
          <w:bottom w:val="none" w:sz="0" w:space="0" w:color="000000"/>
          <w:right w:val="none" w:sz="0" w:space="0" w:color="000000"/>
          <w:between w:val="nil"/>
        </w:pBdr>
        <w:spacing w:before="150" w:after="150"/>
        <w:rPr>
          <w:color w:val="000000"/>
        </w:rPr>
      </w:pPr>
      <w:bookmarkStart w:id="15" w:name="bookmark=id.2p2csry" w:colFirst="0" w:colLast="0"/>
      <w:bookmarkEnd w:id="15"/>
      <w:r>
        <w:rPr>
          <w:color w:val="000000"/>
          <w:sz w:val="20"/>
          <w:szCs w:val="20"/>
        </w:rPr>
        <w:lastRenderedPageBreak/>
        <w:t xml:space="preserve">__________ </w:t>
      </w:r>
      <w:r>
        <w:rPr>
          <w:color w:val="000000"/>
          <w:sz w:val="20"/>
          <w:szCs w:val="20"/>
        </w:rPr>
        <w:br/>
        <w:t>1 + n - склад комплекту, який визначає заклад освіти, де 1 - комплект педагогічного працівника, а n - кількість комплектів здобувачів освіти.</w:t>
      </w:r>
      <w:bookmarkStart w:id="16" w:name="bookmark=id.147n2zr" w:colFirst="0" w:colLast="0"/>
      <w:bookmarkStart w:id="17" w:name="bookmark=id.3o7alnk" w:colFirst="0" w:colLast="0"/>
      <w:bookmarkEnd w:id="16"/>
      <w:bookmarkEnd w:id="17"/>
    </w:p>
    <w:p w14:paraId="000002D8" w14:textId="6F185A2D" w:rsidR="00EB73C1" w:rsidRDefault="00A23521">
      <w:pPr>
        <w:pBdr>
          <w:top w:val="none" w:sz="0" w:space="0" w:color="000000"/>
          <w:left w:val="none" w:sz="0" w:space="0" w:color="000000"/>
          <w:bottom w:val="none" w:sz="0" w:space="0" w:color="000000"/>
          <w:right w:val="none" w:sz="0" w:space="0" w:color="000000"/>
          <w:between w:val="nil"/>
        </w:pBdr>
        <w:spacing w:before="150" w:after="150"/>
        <w:jc w:val="right"/>
        <w:rPr>
          <w:color w:val="000000"/>
        </w:rPr>
      </w:pPr>
      <w:r>
        <w:rPr>
          <w:i/>
          <w:color w:val="000000"/>
        </w:rPr>
        <w:t>Таблиця 2</w:t>
      </w:r>
    </w:p>
    <w:p w14:paraId="000002D9" w14:textId="09A6D745" w:rsidR="00EB73C1" w:rsidRPr="00433043"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sz w:val="28"/>
          <w:szCs w:val="28"/>
        </w:rPr>
      </w:pPr>
      <w:bookmarkStart w:id="18" w:name="bookmark=id.23ckvvd" w:colFirst="0" w:colLast="0"/>
      <w:bookmarkEnd w:id="18"/>
      <w:r w:rsidRPr="00433043">
        <w:rPr>
          <w:b/>
          <w:color w:val="000000"/>
          <w:sz w:val="28"/>
          <w:szCs w:val="28"/>
        </w:rPr>
        <w:t xml:space="preserve">Додатковий перелік </w:t>
      </w:r>
      <w:r w:rsidRPr="00433043">
        <w:rPr>
          <w:b/>
          <w:color w:val="000000"/>
          <w:sz w:val="28"/>
          <w:szCs w:val="28"/>
        </w:rPr>
        <w:br/>
        <w:t>обладнання для забезпечення викладання предмета «Захист України» у закладах професійної (професійно-технічної), фахової передвищої освіти та військових (військово-морських, військово-спортивних) ліцеїв, ліцеїв та коледжів з посиленою військово-фізичною підготовкою</w:t>
      </w:r>
    </w:p>
    <w:tbl>
      <w:tblPr>
        <w:tblStyle w:val="ac"/>
        <w:tblW w:w="10057" w:type="dxa"/>
        <w:jc w:val="center"/>
        <w:tblLayout w:type="fixed"/>
        <w:tblLook w:val="0400" w:firstRow="0" w:lastRow="0" w:firstColumn="0" w:lastColumn="0" w:noHBand="0" w:noVBand="1"/>
      </w:tblPr>
      <w:tblGrid>
        <w:gridCol w:w="1876"/>
        <w:gridCol w:w="4619"/>
        <w:gridCol w:w="3562"/>
      </w:tblGrid>
      <w:tr w:rsidR="00EB73C1" w14:paraId="3ABD48F5" w14:textId="77777777" w:rsidTr="00A23521">
        <w:trPr>
          <w:trHeight w:val="60"/>
          <w:jc w:val="center"/>
        </w:trPr>
        <w:tc>
          <w:tcPr>
            <w:tcW w:w="18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DA"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bookmarkStart w:id="19" w:name="bookmark=id.ihv636" w:colFirst="0" w:colLast="0"/>
            <w:bookmarkEnd w:id="19"/>
            <w:r>
              <w:rPr>
                <w:color w:val="000000"/>
              </w:rPr>
              <w:t>№ з/п</w:t>
            </w: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D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Найменування</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D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Орієнтовна кількість</w:t>
            </w:r>
          </w:p>
        </w:tc>
      </w:tr>
      <w:tr w:rsidR="00EB73C1" w14:paraId="0AA4BD44" w14:textId="77777777" w:rsidTr="00A23521">
        <w:trPr>
          <w:trHeight w:val="60"/>
          <w:jc w:val="center"/>
        </w:trPr>
        <w:tc>
          <w:tcPr>
            <w:tcW w:w="18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D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DE"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2</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D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3</w:t>
            </w:r>
          </w:p>
        </w:tc>
      </w:tr>
      <w:tr w:rsidR="00EB73C1" w14:paraId="6CFDA082" w14:textId="77777777" w:rsidTr="00A23521">
        <w:trPr>
          <w:trHeight w:val="60"/>
          <w:jc w:val="center"/>
        </w:trPr>
        <w:tc>
          <w:tcPr>
            <w:tcW w:w="1876" w:type="dxa"/>
            <w:vMerge w:val="restart"/>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E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c>
          <w:tcPr>
            <w:tcW w:w="8181"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b/>
                <w:color w:val="000000"/>
              </w:rPr>
              <w:t>Засоби навчання</w:t>
            </w:r>
          </w:p>
        </w:tc>
      </w:tr>
      <w:tr w:rsidR="00EB73C1" w14:paraId="59038E04"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E3" w14:textId="77777777" w:rsidR="00EB73C1" w:rsidRDefault="00EB73C1">
            <w:pPr>
              <w:widowControl w:val="0"/>
              <w:pBdr>
                <w:top w:val="nil"/>
                <w:left w:val="nil"/>
                <w:bottom w:val="nil"/>
                <w:right w:val="nil"/>
                <w:between w:val="nil"/>
              </w:pBdr>
              <w:spacing w:line="276" w:lineRule="auto"/>
              <w:rPr>
                <w:color w:val="000000"/>
              </w:rPr>
            </w:pPr>
          </w:p>
        </w:tc>
        <w:tc>
          <w:tcPr>
            <w:tcW w:w="8181"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i/>
                <w:color w:val="000000"/>
              </w:rPr>
              <w:t>Набір деталей для збірки та ремонту безпілотних апаратів</w:t>
            </w:r>
          </w:p>
        </w:tc>
      </w:tr>
      <w:tr w:rsidR="00EB73C1" w14:paraId="786C13C7"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E6"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Комплект для збірки карбонової рами для мультикоптеру 5, 7 або </w:t>
            </w:r>
            <w:r>
              <w:t>10</w:t>
            </w:r>
            <w:r>
              <w:rPr>
                <w:color w:val="000000"/>
              </w:rPr>
              <w:t xml:space="preserve"> дюймів із достатньою кількістю гвинтів, стійок, кріплень для збірки відповідного дрона.</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1+n*</w:t>
            </w:r>
          </w:p>
        </w:tc>
      </w:tr>
      <w:tr w:rsidR="00EB73C1" w14:paraId="653FC1CF"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E9"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A"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Польотний контролер </w:t>
            </w:r>
            <w:r>
              <w:rPr>
                <w:color w:val="000000"/>
              </w:rPr>
              <w:br/>
              <w:t xml:space="preserve">Монтажна схема сумісна з рамою, що пропонується </w:t>
            </w:r>
            <w:r>
              <w:rPr>
                <w:color w:val="000000"/>
              </w:rPr>
              <w:br/>
              <w:t xml:space="preserve">Наявність інтерфейсів для підключення всіх компонентів дрону </w:t>
            </w:r>
            <w:r>
              <w:rPr>
                <w:color w:val="000000"/>
              </w:rPr>
              <w:br/>
              <w:t xml:space="preserve">Сумісність з сучасними конфігураторами </w:t>
            </w:r>
            <w:r>
              <w:rPr>
                <w:color w:val="000000"/>
              </w:rPr>
              <w:br/>
              <w:t xml:space="preserve">Робоча температура: -20 </w:t>
            </w:r>
            <w:r>
              <w:rPr>
                <w:b/>
                <w:color w:val="000000"/>
                <w:vertAlign w:val="superscript"/>
              </w:rPr>
              <w:t>о</w:t>
            </w:r>
            <w:r>
              <w:rPr>
                <w:color w:val="000000"/>
              </w:rPr>
              <w:t xml:space="preserve">С ~ +55 </w:t>
            </w:r>
            <w:r>
              <w:rPr>
                <w:b/>
                <w:color w:val="000000"/>
                <w:vertAlign w:val="superscript"/>
              </w:rPr>
              <w:t>о</w:t>
            </w:r>
            <w:r>
              <w:rPr>
                <w:color w:val="000000"/>
              </w:rPr>
              <w:t xml:space="preserve">С </w:t>
            </w:r>
            <w:r>
              <w:rPr>
                <w:color w:val="000000"/>
              </w:rPr>
              <w:br/>
              <w:t xml:space="preserve">Робоча вологість: 20 ~ 95 % </w:t>
            </w:r>
            <w:r>
              <w:rPr>
                <w:color w:val="000000"/>
              </w:rPr>
              <w:br/>
              <w:t xml:space="preserve">Інтерфейси UART не менше чотирьох </w:t>
            </w:r>
            <w:r>
              <w:rPr>
                <w:color w:val="000000"/>
              </w:rPr>
              <w:br/>
              <w:t xml:space="preserve">Вбудований гіроскоп </w:t>
            </w:r>
            <w:r>
              <w:rPr>
                <w:color w:val="000000"/>
              </w:rPr>
              <w:br/>
              <w:t xml:space="preserve">Вбудований барометр </w:t>
            </w:r>
            <w:r>
              <w:rPr>
                <w:color w:val="000000"/>
              </w:rPr>
              <w:br/>
              <w:t xml:space="preserve">Підтримує можливість налаштування функцій: </w:t>
            </w:r>
            <w:r>
              <w:rPr>
                <w:color w:val="000000"/>
              </w:rPr>
              <w:br/>
              <w:t xml:space="preserve">Поведінки при втраті зв’язку </w:t>
            </w:r>
            <w:r>
              <w:rPr>
                <w:color w:val="000000"/>
              </w:rPr>
              <w:br/>
              <w:t xml:space="preserve">Повернення додому (у випадку наявності відповідного модуля) </w:t>
            </w:r>
            <w:r>
              <w:rPr>
                <w:color w:val="000000"/>
              </w:rPr>
              <w:br/>
              <w:t xml:space="preserve">Набір заданої висоти </w:t>
            </w:r>
            <w:r>
              <w:rPr>
                <w:color w:val="000000"/>
              </w:rPr>
              <w:br/>
              <w:t xml:space="preserve">Кабель для з’єднання польотного контролера та регулятора швидкості. </w:t>
            </w:r>
            <w:r>
              <w:rPr>
                <w:color w:val="000000"/>
              </w:rPr>
              <w:br/>
              <w:t xml:space="preserve">Гвинти, втулки, гайки в необхідній </w:t>
            </w:r>
            <w:r>
              <w:rPr>
                <w:color w:val="000000"/>
              </w:rPr>
              <w:lastRenderedPageBreak/>
              <w:t>кількості для монтажу контролера та регулятора на рамі.</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lastRenderedPageBreak/>
              <w:t>1 + n*</w:t>
            </w:r>
          </w:p>
        </w:tc>
      </w:tr>
      <w:tr w:rsidR="00EB73C1" w14:paraId="59FB209A"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EC"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Електронний регулятор </w:t>
            </w:r>
            <w:r>
              <w:t xml:space="preserve">швидкості </w:t>
            </w:r>
            <w:r>
              <w:rPr>
                <w:color w:val="000000"/>
              </w:rPr>
              <w:br/>
              <w:t xml:space="preserve">Сумісний з польотним контролером </w:t>
            </w:r>
            <w:r>
              <w:rPr>
                <w:color w:val="000000"/>
              </w:rPr>
              <w:br/>
              <w:t xml:space="preserve">Монтажна схема сумісна з рамою/ </w:t>
            </w:r>
            <w:r>
              <w:rPr>
                <w:color w:val="000000"/>
              </w:rPr>
              <w:br/>
              <w:t xml:space="preserve">Робоча температура: -20 </w:t>
            </w:r>
            <w:r>
              <w:rPr>
                <w:b/>
                <w:color w:val="000000"/>
                <w:vertAlign w:val="superscript"/>
              </w:rPr>
              <w:t>о</w:t>
            </w:r>
            <w:r>
              <w:rPr>
                <w:color w:val="000000"/>
              </w:rPr>
              <w:t xml:space="preserve">С ~ +55 </w:t>
            </w:r>
            <w:r>
              <w:rPr>
                <w:b/>
                <w:color w:val="000000"/>
                <w:vertAlign w:val="superscript"/>
              </w:rPr>
              <w:t>о</w:t>
            </w:r>
            <w:r>
              <w:rPr>
                <w:color w:val="000000"/>
              </w:rPr>
              <w:t xml:space="preserve">С </w:t>
            </w:r>
            <w:r>
              <w:rPr>
                <w:color w:val="000000"/>
              </w:rPr>
              <w:br/>
              <w:t xml:space="preserve">Робоча вологість: 20 ~ 95 % </w:t>
            </w:r>
            <w:r>
              <w:rPr>
                <w:color w:val="000000"/>
              </w:rPr>
              <w:br/>
              <w:t xml:space="preserve">Вхідна </w:t>
            </w:r>
            <w:r>
              <w:t xml:space="preserve">напруга </w:t>
            </w:r>
            <w:r>
              <w:rPr>
                <w:color w:val="000000"/>
              </w:rPr>
              <w:t xml:space="preserve">3-6S </w:t>
            </w:r>
            <w:r>
              <w:rPr>
                <w:color w:val="000000"/>
              </w:rPr>
              <w:br/>
              <w:t xml:space="preserve">Струм не менше 50А, відповідно до двигунів. </w:t>
            </w:r>
            <w:r>
              <w:rPr>
                <w:color w:val="000000"/>
              </w:rPr>
              <w:br/>
              <w:t xml:space="preserve">Вбудований датчик струму </w:t>
            </w:r>
            <w:r>
              <w:rPr>
                <w:color w:val="000000"/>
              </w:rPr>
              <w:br/>
              <w:t xml:space="preserve">Силовий кабель з конектором на силу струму не менше 60А </w:t>
            </w:r>
            <w:r>
              <w:rPr>
                <w:color w:val="000000"/>
              </w:rPr>
              <w:br/>
              <w:t>Додаткові електронні компоненти необхідні для роботи</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EE"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121E9E32"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EF"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pPr>
            <w:r>
              <w:rPr>
                <w:color w:val="000000"/>
              </w:rPr>
              <w:t xml:space="preserve">Мотори для мультикоптеру по кількості посадочних місць на рамі </w:t>
            </w:r>
            <w:r>
              <w:rPr>
                <w:color w:val="000000"/>
              </w:rPr>
              <w:br/>
              <w:t xml:space="preserve">Робоча температура: -20 </w:t>
            </w:r>
            <w:r>
              <w:rPr>
                <w:b/>
                <w:color w:val="000000"/>
                <w:vertAlign w:val="superscript"/>
              </w:rPr>
              <w:t>о</w:t>
            </w:r>
            <w:r>
              <w:rPr>
                <w:color w:val="000000"/>
              </w:rPr>
              <w:t xml:space="preserve">С ~ +55 </w:t>
            </w:r>
            <w:r>
              <w:rPr>
                <w:b/>
                <w:color w:val="000000"/>
                <w:vertAlign w:val="superscript"/>
              </w:rPr>
              <w:t>о</w:t>
            </w:r>
            <w:r>
              <w:rPr>
                <w:color w:val="000000"/>
              </w:rPr>
              <w:t xml:space="preserve">С </w:t>
            </w:r>
            <w:r>
              <w:rPr>
                <w:color w:val="000000"/>
              </w:rPr>
              <w:br/>
              <w:t xml:space="preserve">Робоча вологість: 20 ~ 95 % </w:t>
            </w:r>
            <w:r>
              <w:rPr>
                <w:color w:val="000000"/>
              </w:rPr>
              <w:br/>
              <w:t xml:space="preserve">За своїми характеристиками мають відповідати рамі та регулятору в комплекті для справного функціонування дрону. </w:t>
            </w:r>
            <w:r>
              <w:t>Двигуни 6S</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 xml:space="preserve">(1 + n*)*кількість </w:t>
            </w:r>
            <w:r>
              <w:rPr>
                <w:color w:val="000000"/>
              </w:rPr>
              <w:br/>
              <w:t>посадочних місць на рамі</w:t>
            </w:r>
          </w:p>
        </w:tc>
      </w:tr>
      <w:tr w:rsidR="00EB73C1" w14:paraId="3BA7AD5F"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F2"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FPV Відеокамера </w:t>
            </w:r>
            <w:r>
              <w:rPr>
                <w:color w:val="000000"/>
              </w:rPr>
              <w:br/>
              <w:t xml:space="preserve">Схема монтажу повинна бути сумісна з рамою </w:t>
            </w:r>
            <w:r>
              <w:rPr>
                <w:color w:val="000000"/>
              </w:rPr>
              <w:br/>
              <w:t xml:space="preserve">Фурнітура для кріплення в комплекті </w:t>
            </w:r>
            <w:r>
              <w:rPr>
                <w:color w:val="000000"/>
              </w:rPr>
              <w:br/>
              <w:t>Проводи для підключення в комплекті</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2AB2DABF"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F5"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6"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відеопередавач </w:t>
            </w:r>
            <w:r>
              <w:rPr>
                <w:color w:val="000000"/>
              </w:rPr>
              <w:br/>
              <w:t xml:space="preserve">потужність не менше 1.6 W Повинен бути сумісний з камерою, що поставляється </w:t>
            </w:r>
            <w:r>
              <w:rPr>
                <w:color w:val="000000"/>
              </w:rPr>
              <w:br/>
              <w:t xml:space="preserve">Повинен бути сумісний з контролером, що поставляється </w:t>
            </w:r>
            <w:r>
              <w:rPr>
                <w:color w:val="000000"/>
              </w:rPr>
              <w:br/>
              <w:t xml:space="preserve">Схема монтажу повинна бути сумісна з рамою </w:t>
            </w:r>
            <w:r>
              <w:rPr>
                <w:color w:val="000000"/>
              </w:rPr>
              <w:br/>
              <w:t xml:space="preserve">Повинен мати необхідну фурнітуру для кріплення. </w:t>
            </w:r>
            <w:r>
              <w:rPr>
                <w:color w:val="000000"/>
              </w:rPr>
              <w:br/>
              <w:t xml:space="preserve">Проводи для підключення в комплекті </w:t>
            </w:r>
            <w:r>
              <w:rPr>
                <w:color w:val="000000"/>
              </w:rPr>
              <w:br/>
              <w:t>Сумісний з FPV відео гарнітурою що поставляється.</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2A7EA4EF"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F8"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9"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Антена відеосигналу </w:t>
            </w:r>
            <w:r>
              <w:rPr>
                <w:color w:val="000000"/>
              </w:rPr>
              <w:br/>
              <w:t xml:space="preserve">Сумісна з відеопередавачем </w:t>
            </w:r>
            <w:r>
              <w:rPr>
                <w:color w:val="000000"/>
              </w:rPr>
              <w:br/>
              <w:t>Направленість: всенаправлена</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A"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578A2C9B"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FB"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Приймач </w:t>
            </w:r>
            <w:r>
              <w:rPr>
                <w:color w:val="000000"/>
              </w:rPr>
              <w:br/>
              <w:t xml:space="preserve">Протокол (сумісний з пультом що поставляється) </w:t>
            </w:r>
            <w:r>
              <w:rPr>
                <w:color w:val="000000"/>
              </w:rPr>
              <w:br/>
              <w:t xml:space="preserve">Сумісний з контролером що поставляється </w:t>
            </w:r>
            <w:r>
              <w:rPr>
                <w:color w:val="000000"/>
              </w:rPr>
              <w:br/>
              <w:t xml:space="preserve">Антена в комплекті </w:t>
            </w:r>
            <w:r>
              <w:rPr>
                <w:color w:val="000000"/>
              </w:rPr>
              <w:br/>
              <w:t xml:space="preserve">Частота 868/915 мГц </w:t>
            </w:r>
            <w:r>
              <w:rPr>
                <w:color w:val="000000"/>
              </w:rPr>
              <w:br/>
              <w:t xml:space="preserve">Потужність не менше 100 mW </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6ADE1098"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2FE"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2F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Пропелери </w:t>
            </w:r>
            <w:r>
              <w:rPr>
                <w:color w:val="000000"/>
              </w:rPr>
              <w:br/>
              <w:t xml:space="preserve">Форм фактор сумісний з розміром рами </w:t>
            </w:r>
            <w:r>
              <w:rPr>
                <w:color w:val="000000"/>
              </w:rPr>
              <w:br/>
              <w:t xml:space="preserve">Сумісні з двигунами </w:t>
            </w:r>
            <w:r>
              <w:rPr>
                <w:color w:val="000000"/>
              </w:rPr>
              <w:br/>
              <w:t>В комплекті 2 за годинниковою 2 проти годинникової стрілки (для квадрокоптерів)</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n*)*2</w:t>
            </w:r>
          </w:p>
        </w:tc>
      </w:tr>
      <w:tr w:rsidR="00EB73C1" w14:paraId="642F92B3"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01"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2"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GPS модуль за необхідності реалізації функції повернення додому або функції пошуку дрона [RC4] </w:t>
            </w:r>
            <w:r>
              <w:rPr>
                <w:color w:val="000000"/>
              </w:rPr>
              <w:br/>
              <w:t xml:space="preserve">Сумісний з контролером, що поставляється </w:t>
            </w:r>
            <w:r>
              <w:rPr>
                <w:color w:val="000000"/>
              </w:rPr>
              <w:br/>
              <w:t>Проводи для підключення в комплекті</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101BC40F"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04"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5"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Пищалка для пошуку дрона за необхідності, для виконання тестових польотів </w:t>
            </w:r>
            <w:r>
              <w:rPr>
                <w:color w:val="000000"/>
              </w:rPr>
              <w:br/>
              <w:t xml:space="preserve">Сумісний з контролером що поставляється </w:t>
            </w:r>
            <w:r>
              <w:rPr>
                <w:color w:val="000000"/>
              </w:rPr>
              <w:br/>
              <w:t xml:space="preserve">Проводи для підключення в комплекті </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6"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143D1D90"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07"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Акумулятор (літій-іоний акумулятор 6S2P) для мультикоптеру </w:t>
            </w:r>
            <w:r>
              <w:rPr>
                <w:color w:val="000000"/>
              </w:rPr>
              <w:br/>
              <w:t xml:space="preserve">Місткість акумулятора від 8000 мАг </w:t>
            </w:r>
            <w:r>
              <w:rPr>
                <w:color w:val="000000"/>
              </w:rPr>
              <w:br/>
              <w:t>Конфігурація відповідає типорозміру дрону, його масогабариним та технічним характеристикам регулятору та двигунів [</w:t>
            </w:r>
            <w:r>
              <w:t>6S1P</w:t>
            </w:r>
            <w:r>
              <w:rPr>
                <w:color w:val="000000"/>
              </w:rPr>
              <w:t xml:space="preserve">] </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9"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07A3D3F0"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0A"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FPV </w:t>
            </w:r>
            <w:r>
              <w:t>окуляри</w:t>
            </w:r>
            <w:r>
              <w:rPr>
                <w:color w:val="000000"/>
              </w:rPr>
              <w:t xml:space="preserve"> </w:t>
            </w:r>
            <w:r>
              <w:rPr>
                <w:color w:val="000000"/>
              </w:rPr>
              <w:br/>
              <w:t>Сумісн</w:t>
            </w:r>
            <w:r>
              <w:t>і</w:t>
            </w:r>
            <w:r>
              <w:rPr>
                <w:color w:val="000000"/>
              </w:rPr>
              <w:t xml:space="preserve"> з передавачем </w:t>
            </w:r>
            <w:r>
              <w:rPr>
                <w:color w:val="000000"/>
              </w:rPr>
              <w:br/>
              <w:t>Антени в комплекті</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n*</w:t>
            </w:r>
          </w:p>
        </w:tc>
      </w:tr>
      <w:tr w:rsidR="00EB73C1" w14:paraId="330661A0"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0D"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E"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Пульт керування </w:t>
            </w:r>
            <w:r>
              <w:rPr>
                <w:color w:val="000000"/>
              </w:rPr>
              <w:br/>
              <w:t xml:space="preserve">Сумісний з передавачем </w:t>
            </w:r>
            <w:r>
              <w:rPr>
                <w:color w:val="000000"/>
              </w:rPr>
              <w:br/>
              <w:t>Антена в комплекті</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0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16DBFCE3"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10"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Ручні інструменти </w:t>
            </w:r>
            <w:r>
              <w:rPr>
                <w:color w:val="000000"/>
              </w:rPr>
              <w:br/>
              <w:t xml:space="preserve">Викрутки в кількості і відповідності типів для виконання робіт по збірці </w:t>
            </w:r>
            <w:r>
              <w:rPr>
                <w:color w:val="000000"/>
              </w:rPr>
              <w:br/>
              <w:t xml:space="preserve">Інструмент для зняття ізоляції </w:t>
            </w:r>
            <w:r>
              <w:rPr>
                <w:color w:val="000000"/>
              </w:rPr>
              <w:br/>
              <w:t xml:space="preserve">Пінцет </w:t>
            </w:r>
            <w:r>
              <w:rPr>
                <w:color w:val="000000"/>
              </w:rPr>
              <w:br/>
              <w:t xml:space="preserve">Плоскогубці </w:t>
            </w:r>
            <w:r>
              <w:rPr>
                <w:color w:val="000000"/>
              </w:rPr>
              <w:br/>
              <w:t>Кусачки бокорізи</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2"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10814811"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13"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Термоповітряна паяльна станція </w:t>
            </w:r>
            <w:r>
              <w:rPr>
                <w:color w:val="000000"/>
              </w:rPr>
              <w:br/>
              <w:t xml:space="preserve">Наявність паяльника та термофена; </w:t>
            </w:r>
            <w:r>
              <w:rPr>
                <w:color w:val="000000"/>
              </w:rPr>
              <w:br/>
              <w:t>Можливість регулювання робочої температури в діапазоні від 150 до 450 градусів цельсія</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5"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4AB65F1C"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16"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Розхідні матеріали для пайки: </w:t>
            </w:r>
            <w:r>
              <w:rPr>
                <w:color w:val="000000"/>
              </w:rPr>
              <w:br/>
              <w:t xml:space="preserve">Флюс Олово </w:t>
            </w:r>
            <w:r>
              <w:rPr>
                <w:color w:val="000000"/>
              </w:rPr>
              <w:br/>
              <w:t xml:space="preserve">Паяльна паста </w:t>
            </w:r>
            <w:r>
              <w:rPr>
                <w:color w:val="000000"/>
              </w:rPr>
              <w:br/>
              <w:t xml:space="preserve">Рідина для змиття флюсу </w:t>
            </w:r>
            <w:r>
              <w:rPr>
                <w:color w:val="000000"/>
              </w:rPr>
              <w:br/>
              <w:t>Стрічка для зняття олова</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516B9215"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19"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A"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Інструмент для фіксації плат при паянні «третя рука»</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26D01276"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1C"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Силіконовий килимок для пайки</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1E"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176102C0"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1F"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Макетні плати для пайки </w:t>
            </w:r>
            <w:r>
              <w:rPr>
                <w:color w:val="000000"/>
              </w:rPr>
              <w:br/>
              <w:t>Для тренування навичок паяння</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7FB336F8" w14:textId="77777777" w:rsidTr="00A23521">
        <w:trPr>
          <w:trHeight w:val="763"/>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22"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Світлодіоди, проводи, інша дрібна електроніка для тренування навичок пайки комплект в достатній кількості</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 + m**</w:t>
            </w:r>
          </w:p>
        </w:tc>
      </w:tr>
      <w:tr w:rsidR="00EB73C1" w14:paraId="1950C347"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25"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6"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Настільна витяжка</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за потребою</w:t>
            </w:r>
          </w:p>
        </w:tc>
      </w:tr>
      <w:tr w:rsidR="00EB73C1" w14:paraId="4A6045F2" w14:textId="77777777" w:rsidTr="00A23521">
        <w:trPr>
          <w:trHeight w:val="60"/>
          <w:jc w:val="center"/>
        </w:trPr>
        <w:tc>
          <w:tcPr>
            <w:tcW w:w="1876" w:type="dxa"/>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28"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9"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 xml:space="preserve">Витратні матеріали </w:t>
            </w:r>
            <w:r>
              <w:rPr>
                <w:color w:val="000000"/>
              </w:rPr>
              <w:br/>
              <w:t>Електромонтажні стяжки, захисне обплетення, ізоляційна стрічка.</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A"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за потребою</w:t>
            </w:r>
          </w:p>
        </w:tc>
      </w:tr>
    </w:tbl>
    <w:p w14:paraId="0000032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bookmarkStart w:id="20" w:name="bookmark=id.32hioqz" w:colFirst="0" w:colLast="0"/>
      <w:bookmarkEnd w:id="20"/>
      <w:r>
        <w:rPr>
          <w:color w:val="000000"/>
          <w:sz w:val="20"/>
          <w:szCs w:val="20"/>
        </w:rPr>
        <w:lastRenderedPageBreak/>
        <w:t xml:space="preserve">__________ </w:t>
      </w:r>
      <w:r>
        <w:rPr>
          <w:color w:val="000000"/>
          <w:sz w:val="20"/>
          <w:szCs w:val="20"/>
        </w:rPr>
        <w:br/>
        <w:t>* 1 + n - склад комплекту, який визначає заклад освіти, де 1 - комплект педагогічного працівника, а n - кількість комплектів здобувачів освіти.</w:t>
      </w:r>
      <w:r>
        <w:rPr>
          <w:color w:val="000000"/>
        </w:rPr>
        <w:t xml:space="preserve"> </w:t>
      </w:r>
      <w:r>
        <w:rPr>
          <w:color w:val="000000"/>
        </w:rPr>
        <w:br/>
      </w:r>
      <w:r>
        <w:rPr>
          <w:color w:val="000000"/>
          <w:sz w:val="20"/>
          <w:szCs w:val="20"/>
        </w:rPr>
        <w:t>** 1 + m - склад комплекту, який визначає заклад освіти, де 1 - комплект педагогічного працівника, а m - кількість робочих місць для здобувачів освіти.</w:t>
      </w:r>
    </w:p>
    <w:p w14:paraId="138EEF07" w14:textId="77777777" w:rsidR="00A23521" w:rsidRDefault="00A23521">
      <w:pPr>
        <w:pBdr>
          <w:top w:val="none" w:sz="0" w:space="0" w:color="000000"/>
          <w:left w:val="none" w:sz="0" w:space="0" w:color="000000"/>
          <w:bottom w:val="none" w:sz="0" w:space="0" w:color="000000"/>
          <w:right w:val="none" w:sz="0" w:space="0" w:color="000000"/>
          <w:between w:val="nil"/>
        </w:pBdr>
        <w:spacing w:before="150" w:after="150"/>
        <w:jc w:val="right"/>
        <w:rPr>
          <w:i/>
          <w:color w:val="000000"/>
        </w:rPr>
      </w:pPr>
      <w:bookmarkStart w:id="21" w:name="bookmark=id.1hmsyys" w:colFirst="0" w:colLast="0"/>
      <w:bookmarkStart w:id="22" w:name="bookmark=id.41mghml" w:colFirst="0" w:colLast="0"/>
      <w:bookmarkEnd w:id="21"/>
      <w:bookmarkEnd w:id="22"/>
    </w:p>
    <w:p w14:paraId="2A08CD48" w14:textId="33490ADF" w:rsidR="00A23521" w:rsidRDefault="00A23521">
      <w:pPr>
        <w:pBdr>
          <w:top w:val="none" w:sz="0" w:space="0" w:color="000000"/>
          <w:left w:val="none" w:sz="0" w:space="0" w:color="000000"/>
          <w:bottom w:val="none" w:sz="0" w:space="0" w:color="000000"/>
          <w:right w:val="none" w:sz="0" w:space="0" w:color="000000"/>
          <w:between w:val="nil"/>
        </w:pBdr>
        <w:spacing w:before="150" w:after="150"/>
        <w:jc w:val="right"/>
        <w:rPr>
          <w:i/>
          <w:color w:val="000000"/>
        </w:rPr>
      </w:pPr>
    </w:p>
    <w:p w14:paraId="0000032D" w14:textId="166489D7" w:rsidR="00EB73C1" w:rsidRPr="00433043" w:rsidRDefault="00A23521">
      <w:pPr>
        <w:pBdr>
          <w:top w:val="none" w:sz="0" w:space="0" w:color="000000"/>
          <w:left w:val="none" w:sz="0" w:space="0" w:color="000000"/>
          <w:bottom w:val="none" w:sz="0" w:space="0" w:color="000000"/>
          <w:right w:val="none" w:sz="0" w:space="0" w:color="000000"/>
          <w:between w:val="nil"/>
        </w:pBdr>
        <w:spacing w:before="150" w:after="150"/>
        <w:jc w:val="right"/>
        <w:rPr>
          <w:color w:val="000000"/>
          <w:sz w:val="28"/>
          <w:szCs w:val="28"/>
        </w:rPr>
      </w:pPr>
      <w:r w:rsidRPr="00433043">
        <w:rPr>
          <w:i/>
          <w:color w:val="000000"/>
          <w:sz w:val="28"/>
          <w:szCs w:val="28"/>
        </w:rPr>
        <w:t>Таблиця 3</w:t>
      </w:r>
    </w:p>
    <w:p w14:paraId="0000032E" w14:textId="77777777" w:rsidR="00EB73C1" w:rsidRPr="00433043"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sz w:val="28"/>
          <w:szCs w:val="28"/>
        </w:rPr>
      </w:pPr>
      <w:bookmarkStart w:id="23" w:name="bookmark=id.2grqrue" w:colFirst="0" w:colLast="0"/>
      <w:bookmarkEnd w:id="23"/>
      <w:r w:rsidRPr="00433043">
        <w:rPr>
          <w:b/>
          <w:color w:val="000000"/>
          <w:sz w:val="28"/>
          <w:szCs w:val="28"/>
        </w:rPr>
        <w:t xml:space="preserve">Додатковий перелік </w:t>
      </w:r>
      <w:r w:rsidRPr="00433043">
        <w:rPr>
          <w:b/>
          <w:color w:val="000000"/>
          <w:sz w:val="28"/>
          <w:szCs w:val="28"/>
        </w:rPr>
        <w:br/>
        <w:t>обладнання для забезпечення викладання предмета «Захист України» у закладах фахової передвищої освіти медичного спрямування</w:t>
      </w:r>
    </w:p>
    <w:tbl>
      <w:tblPr>
        <w:tblStyle w:val="ad"/>
        <w:tblW w:w="10057" w:type="dxa"/>
        <w:jc w:val="center"/>
        <w:tblLayout w:type="fixed"/>
        <w:tblLook w:val="0400" w:firstRow="0" w:lastRow="0" w:firstColumn="0" w:lastColumn="0" w:noHBand="0" w:noVBand="1"/>
      </w:tblPr>
      <w:tblGrid>
        <w:gridCol w:w="1876"/>
        <w:gridCol w:w="4619"/>
        <w:gridCol w:w="3562"/>
      </w:tblGrid>
      <w:tr w:rsidR="00EB73C1" w14:paraId="6A6835DE" w14:textId="77777777" w:rsidTr="00A23521">
        <w:trPr>
          <w:trHeight w:val="60"/>
          <w:jc w:val="center"/>
        </w:trPr>
        <w:tc>
          <w:tcPr>
            <w:tcW w:w="18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2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bookmarkStart w:id="24" w:name="bookmark=id.vx1227" w:colFirst="0" w:colLast="0"/>
            <w:bookmarkEnd w:id="24"/>
            <w:r>
              <w:rPr>
                <w:color w:val="000000"/>
              </w:rPr>
              <w:t>№ з/п</w:t>
            </w: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Найменування</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Орієнтовна кількість</w:t>
            </w:r>
          </w:p>
        </w:tc>
      </w:tr>
      <w:tr w:rsidR="00EB73C1" w14:paraId="3AE78780" w14:textId="77777777" w:rsidTr="00A23521">
        <w:trPr>
          <w:trHeight w:val="60"/>
          <w:jc w:val="center"/>
        </w:trPr>
        <w:tc>
          <w:tcPr>
            <w:tcW w:w="1876"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2"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2</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3</w:t>
            </w:r>
          </w:p>
        </w:tc>
      </w:tr>
      <w:tr w:rsidR="00EB73C1" w14:paraId="5F460B05" w14:textId="77777777" w:rsidTr="00A23521">
        <w:trPr>
          <w:trHeight w:val="60"/>
          <w:jc w:val="center"/>
        </w:trPr>
        <w:tc>
          <w:tcPr>
            <w:tcW w:w="1876" w:type="dxa"/>
            <w:vMerge w:val="restart"/>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35"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c>
          <w:tcPr>
            <w:tcW w:w="8181"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6"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b/>
                <w:color w:val="000000"/>
              </w:rPr>
              <w:t>Засоби навчання</w:t>
            </w:r>
          </w:p>
        </w:tc>
      </w:tr>
      <w:tr w:rsidR="00EB73C1" w14:paraId="1D21B0A3"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38" w14:textId="77777777" w:rsidR="00EB73C1" w:rsidRDefault="00EB73C1">
            <w:pPr>
              <w:widowControl w:val="0"/>
              <w:pBdr>
                <w:top w:val="nil"/>
                <w:left w:val="nil"/>
                <w:bottom w:val="nil"/>
                <w:right w:val="nil"/>
                <w:between w:val="nil"/>
              </w:pBdr>
              <w:spacing w:line="276" w:lineRule="auto"/>
              <w:rPr>
                <w:color w:val="000000"/>
              </w:rPr>
            </w:pPr>
          </w:p>
        </w:tc>
        <w:tc>
          <w:tcPr>
            <w:tcW w:w="8181" w:type="dxa"/>
            <w:gridSpan w:val="2"/>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9"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i/>
                <w:color w:val="000000"/>
              </w:rPr>
              <w:t>Спеціалізоване навчальне обладнання та обладнання тренажу</w:t>
            </w:r>
          </w:p>
        </w:tc>
      </w:tr>
      <w:tr w:rsidR="00EB73C1" w14:paraId="30820D52"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3B"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Манекен дорослої людини для відпрацювання навичок проведення розширених реанімаційних дій та надання невідкладної допомоги</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D"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r>
      <w:tr w:rsidR="00EB73C1" w14:paraId="0845CDCC"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3E"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3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Модель навчальна для відпрацювання навичок проведення інфузій/ін’єкцій</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0"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10</w:t>
            </w:r>
          </w:p>
        </w:tc>
      </w:tr>
      <w:tr w:rsidR="00EB73C1" w14:paraId="78F4B7C3"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41"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2"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Муляж трахеї (для конікотомії)</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3"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10</w:t>
            </w:r>
          </w:p>
        </w:tc>
      </w:tr>
      <w:tr w:rsidR="00EB73C1" w14:paraId="5F3ABDEE"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44"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5"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Муляж трахеї (для конікотомії)</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6"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20</w:t>
            </w:r>
          </w:p>
        </w:tc>
      </w:tr>
      <w:tr w:rsidR="00EB73C1" w14:paraId="6B954AAB"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47"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Набір для важкої інтубації</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9"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2</w:t>
            </w:r>
          </w:p>
        </w:tc>
      </w:tr>
      <w:tr w:rsidR="00EB73C1" w14:paraId="595E81F3"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4A"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B"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Набір для внутрішньокісткового доступу тренувальний</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C"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2</w:t>
            </w:r>
          </w:p>
        </w:tc>
      </w:tr>
      <w:tr w:rsidR="00EB73C1" w14:paraId="19AC1CA0"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4D"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E"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Тракційна шина Кендріка</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4F"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r>
      <w:tr w:rsidR="00EB73C1" w14:paraId="7AD2D554"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50"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51"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Тренажер для забезпечення реалістичного навчання та відпра 7thцювання навичок роботи з автоматичним дефібрилятором</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52"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r>
      <w:tr w:rsidR="00EB73C1" w14:paraId="054EE1FE"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53"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54"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Тренажер для відпрацювання навиків конікопункції та конікотомії</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55"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3</w:t>
            </w:r>
          </w:p>
        </w:tc>
      </w:tr>
      <w:tr w:rsidR="00EB73C1" w14:paraId="3E408518" w14:textId="77777777" w:rsidTr="00A23521">
        <w:trPr>
          <w:trHeight w:val="60"/>
          <w:jc w:val="center"/>
        </w:trPr>
        <w:tc>
          <w:tcPr>
            <w:tcW w:w="1876" w:type="dxa"/>
            <w:vMerge/>
            <w:tcBorders>
              <w:top w:val="single" w:sz="6" w:space="0" w:color="000000"/>
              <w:left w:val="single" w:sz="6" w:space="0" w:color="000000"/>
              <w:bottom w:val="nil"/>
              <w:right w:val="single" w:sz="6" w:space="0" w:color="000000"/>
            </w:tcBorders>
            <w:tcMar>
              <w:top w:w="22" w:type="dxa"/>
              <w:left w:w="22" w:type="dxa"/>
              <w:bottom w:w="22" w:type="dxa"/>
              <w:right w:w="22" w:type="dxa"/>
            </w:tcMar>
          </w:tcPr>
          <w:p w14:paraId="00000356" w14:textId="77777777" w:rsidR="00EB73C1" w:rsidRDefault="00EB73C1">
            <w:pPr>
              <w:widowControl w:val="0"/>
              <w:pBdr>
                <w:top w:val="nil"/>
                <w:left w:val="nil"/>
                <w:bottom w:val="nil"/>
                <w:right w:val="nil"/>
                <w:between w:val="nil"/>
              </w:pBdr>
              <w:spacing w:line="276" w:lineRule="auto"/>
              <w:rPr>
                <w:color w:val="000000"/>
              </w:rPr>
            </w:pPr>
          </w:p>
        </w:tc>
        <w:tc>
          <w:tcPr>
            <w:tcW w:w="4619"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57"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rPr>
                <w:color w:val="000000"/>
              </w:rPr>
            </w:pPr>
            <w:r>
              <w:rPr>
                <w:color w:val="000000"/>
              </w:rPr>
              <w:t>Тренажер для навчання спеціальним навичкам: маніпуляції на легенях (інтубації) для відпрацювання відновлення прохідності дихальних шляхів</w:t>
            </w:r>
          </w:p>
        </w:tc>
        <w:tc>
          <w:tcPr>
            <w:tcW w:w="3562" w:type="dxa"/>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14:paraId="00000358" w14:textId="77777777" w:rsidR="00EB73C1" w:rsidRDefault="00A23521">
            <w:pPr>
              <w:pBdr>
                <w:top w:val="none" w:sz="0" w:space="0" w:color="000000"/>
                <w:left w:val="none" w:sz="0" w:space="0" w:color="000000"/>
                <w:bottom w:val="none" w:sz="0" w:space="0" w:color="000000"/>
                <w:right w:val="none" w:sz="0" w:space="0" w:color="000000"/>
                <w:between w:val="nil"/>
              </w:pBdr>
              <w:spacing w:before="150" w:after="150"/>
              <w:jc w:val="center"/>
              <w:rPr>
                <w:color w:val="000000"/>
              </w:rPr>
            </w:pPr>
            <w:r>
              <w:rPr>
                <w:color w:val="000000"/>
              </w:rPr>
              <w:t>1</w:t>
            </w:r>
          </w:p>
        </w:tc>
      </w:tr>
    </w:tbl>
    <w:p w14:paraId="5BBB5D50" w14:textId="77777777" w:rsidR="002E068C" w:rsidRDefault="002E068C" w:rsidP="00A23521">
      <w:bookmarkStart w:id="25" w:name="bookmark=id.3fwokq0" w:colFirst="0" w:colLast="0"/>
      <w:bookmarkEnd w:id="25"/>
    </w:p>
    <w:p w14:paraId="61452100" w14:textId="77777777" w:rsidR="002E068C" w:rsidRDefault="002E068C" w:rsidP="00A23521"/>
    <w:p w14:paraId="00000364" w14:textId="3C59ACC1" w:rsidR="00EB73C1" w:rsidRPr="002E068C" w:rsidRDefault="005E5F7F" w:rsidP="002E068C">
      <w:pPr>
        <w:ind w:left="-426"/>
        <w:rPr>
          <w:b/>
          <w:sz w:val="28"/>
          <w:szCs w:val="28"/>
        </w:rPr>
      </w:pPr>
      <w:r>
        <w:rPr>
          <w:b/>
          <w:sz w:val="28"/>
          <w:szCs w:val="28"/>
          <w:lang w:val="uk-UA"/>
        </w:rPr>
        <w:t xml:space="preserve">  </w:t>
      </w:r>
      <w:r w:rsidR="002E068C" w:rsidRPr="002E068C">
        <w:rPr>
          <w:b/>
          <w:sz w:val="28"/>
          <w:szCs w:val="28"/>
          <w:lang w:val="uk-UA"/>
        </w:rPr>
        <w:t>В. о. генерального директора</w:t>
      </w:r>
      <w:r w:rsidR="002E068C" w:rsidRPr="002E068C">
        <w:rPr>
          <w:b/>
          <w:sz w:val="28"/>
          <w:szCs w:val="28"/>
          <w:lang w:val="uk-UA"/>
        </w:rPr>
        <w:tab/>
      </w:r>
      <w:r w:rsidR="002E068C" w:rsidRPr="002E068C">
        <w:rPr>
          <w:b/>
          <w:sz w:val="28"/>
          <w:szCs w:val="28"/>
          <w:lang w:val="uk-UA"/>
        </w:rPr>
        <w:tab/>
      </w:r>
      <w:r w:rsidR="002E068C" w:rsidRPr="002E068C">
        <w:rPr>
          <w:b/>
          <w:sz w:val="28"/>
          <w:szCs w:val="28"/>
          <w:lang w:val="uk-UA"/>
        </w:rPr>
        <w:tab/>
      </w:r>
      <w:r w:rsidR="002E068C" w:rsidRPr="002E068C">
        <w:rPr>
          <w:b/>
          <w:sz w:val="28"/>
          <w:szCs w:val="28"/>
          <w:lang w:val="uk-UA"/>
        </w:rPr>
        <w:tab/>
      </w:r>
      <w:r w:rsidR="002E068C" w:rsidRPr="002E068C">
        <w:rPr>
          <w:b/>
          <w:sz w:val="28"/>
          <w:szCs w:val="28"/>
          <w:lang w:val="uk-UA"/>
        </w:rPr>
        <w:tab/>
      </w:r>
      <w:r w:rsidR="002E068C">
        <w:rPr>
          <w:b/>
          <w:sz w:val="28"/>
          <w:szCs w:val="28"/>
          <w:lang w:val="uk-UA"/>
        </w:rPr>
        <w:t xml:space="preserve">     </w:t>
      </w:r>
      <w:r w:rsidR="002E068C" w:rsidRPr="002E068C">
        <w:rPr>
          <w:b/>
          <w:sz w:val="28"/>
          <w:szCs w:val="28"/>
          <w:lang w:val="uk-UA"/>
        </w:rPr>
        <w:t>Інна КІЛЬДЕРОВА</w:t>
      </w:r>
      <w:r w:rsidR="00A23521" w:rsidRPr="002E068C">
        <w:rPr>
          <w:b/>
          <w:sz w:val="28"/>
          <w:szCs w:val="28"/>
        </w:rPr>
        <w:br/>
      </w:r>
    </w:p>
    <w:sectPr w:rsidR="00EB73C1" w:rsidRPr="002E068C" w:rsidSect="005E5F7F">
      <w:headerReference w:type="defaul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78799" w14:textId="77777777" w:rsidR="00522D9B" w:rsidRDefault="00522D9B" w:rsidP="002E068C">
      <w:r>
        <w:separator/>
      </w:r>
    </w:p>
  </w:endnote>
  <w:endnote w:type="continuationSeparator" w:id="0">
    <w:p w14:paraId="5D8BEFCE" w14:textId="77777777" w:rsidR="00522D9B" w:rsidRDefault="00522D9B" w:rsidP="002E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A55A5" w14:textId="77777777" w:rsidR="00522D9B" w:rsidRDefault="00522D9B" w:rsidP="002E068C">
      <w:r>
        <w:separator/>
      </w:r>
    </w:p>
  </w:footnote>
  <w:footnote w:type="continuationSeparator" w:id="0">
    <w:p w14:paraId="02D09750" w14:textId="77777777" w:rsidR="00522D9B" w:rsidRDefault="00522D9B" w:rsidP="002E0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838311"/>
      <w:docPartObj>
        <w:docPartGallery w:val="Page Numbers (Top of Page)"/>
        <w:docPartUnique/>
      </w:docPartObj>
    </w:sdtPr>
    <w:sdtContent>
      <w:p w14:paraId="795CC7EE" w14:textId="768975DD" w:rsidR="005E5F7F" w:rsidRDefault="005E5F7F">
        <w:pPr>
          <w:pStyle w:val="af5"/>
          <w:jc w:val="center"/>
        </w:pPr>
        <w:r>
          <w:fldChar w:fldCharType="begin"/>
        </w:r>
        <w:r>
          <w:instrText>PAGE   \* MERGEFORMAT</w:instrText>
        </w:r>
        <w:r>
          <w:fldChar w:fldCharType="separate"/>
        </w:r>
        <w:r w:rsidR="00433043" w:rsidRPr="00433043">
          <w:rPr>
            <w:noProof/>
            <w:lang w:val="uk-UA"/>
          </w:rPr>
          <w:t>18</w:t>
        </w:r>
        <w:r>
          <w:fldChar w:fldCharType="end"/>
        </w:r>
      </w:p>
    </w:sdtContent>
  </w:sdt>
  <w:p w14:paraId="6D0EA698" w14:textId="77777777" w:rsidR="002E068C" w:rsidRDefault="002E068C">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204FE"/>
    <w:multiLevelType w:val="multilevel"/>
    <w:tmpl w:val="585AE4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C1"/>
    <w:rsid w:val="001D68A9"/>
    <w:rsid w:val="002E068C"/>
    <w:rsid w:val="00433043"/>
    <w:rsid w:val="0048242A"/>
    <w:rsid w:val="00522D9B"/>
    <w:rsid w:val="005E5F7F"/>
    <w:rsid w:val="00A23521"/>
    <w:rsid w:val="00EB73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1DE9"/>
  <w15:docId w15:val="{5869222B-77DC-4F89-A7A6-A70C16D6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paragraph" w:customStyle="1" w:styleId="rvps3">
    <w:name w:val="rvps3"/>
    <w:basedOn w:val="a"/>
    <w:pPr>
      <w:jc w:val="center"/>
    </w:pPr>
  </w:style>
  <w:style w:type="paragraph" w:customStyle="1" w:styleId="rvps12">
    <w:name w:val="rvps12"/>
    <w:basedOn w:val="a"/>
    <w:pPr>
      <w:jc w:val="center"/>
    </w:pPr>
  </w:style>
  <w:style w:type="character" w:customStyle="1" w:styleId="spanrvts80">
    <w:name w:val="span_rvts80"/>
    <w:basedOn w:val="a0"/>
    <w:rPr>
      <w:rFonts w:ascii="Lucida Sans Unicode" w:eastAsia="Lucida Sans Unicode" w:hAnsi="Lucida Sans Unicode" w:cs="Lucida Sans Unicode"/>
      <w:b/>
      <w:bCs/>
      <w:i w:val="0"/>
      <w:iCs w:val="0"/>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character" w:customStyle="1" w:styleId="spanrvts37">
    <w:name w:val="span_rvts37"/>
    <w:basedOn w:val="a0"/>
    <w:rPr>
      <w:rFonts w:ascii="Times New Roman" w:eastAsia="Times New Roman" w:hAnsi="Times New Roman" w:cs="Times New Roman"/>
      <w:b/>
      <w:bCs/>
      <w:i w:val="0"/>
      <w:iCs w:val="0"/>
      <w:sz w:val="24"/>
      <w:szCs w:val="24"/>
      <w:vertAlign w:val="superscript"/>
    </w:rPr>
  </w:style>
  <w:style w:type="paragraph" w:customStyle="1" w:styleId="stamp">
    <w:name w:val="stamp"/>
    <w:basedOn w:val="a"/>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0" w:type="dxa"/>
        <w:right w:w="0" w:type="dxa"/>
      </w:tblCellMar>
    </w:tblPr>
  </w:style>
  <w:style w:type="table" w:customStyle="1" w:styleId="a6">
    <w:basedOn w:val="a1"/>
    <w:tblPr>
      <w:tblStyleRowBandSize w:val="1"/>
      <w:tblStyleColBandSize w:val="1"/>
      <w:tblCellMar>
        <w:left w:w="0" w:type="dxa"/>
        <w:right w:w="0" w:type="dxa"/>
      </w:tblCellMar>
    </w:tblPr>
  </w:style>
  <w:style w:type="table" w:customStyle="1" w:styleId="a7">
    <w:basedOn w:val="a1"/>
    <w:tblPr>
      <w:tblStyleRowBandSize w:val="1"/>
      <w:tblStyleColBandSize w:val="1"/>
      <w:tblCellMar>
        <w:left w:w="0" w:type="dxa"/>
        <w:right w:w="0" w:type="dxa"/>
      </w:tblCellMar>
    </w:tblPr>
  </w:style>
  <w:style w:type="table" w:customStyle="1" w:styleId="a8">
    <w:basedOn w:val="a1"/>
    <w:tblPr>
      <w:tblStyleRowBandSize w:val="1"/>
      <w:tblStyleColBandSize w:val="1"/>
      <w:tblCellMar>
        <w:left w:w="0" w:type="dxa"/>
        <w:right w:w="0" w:type="dxa"/>
      </w:tblCellMar>
    </w:tblPr>
  </w:style>
  <w:style w:type="table" w:customStyle="1" w:styleId="a9">
    <w:basedOn w:val="a1"/>
    <w:tblPr>
      <w:tblStyleRowBandSize w:val="1"/>
      <w:tblStyleColBandSize w:val="1"/>
      <w:tblCellMar>
        <w:left w:w="0" w:type="dxa"/>
        <w:right w:w="0" w:type="dxa"/>
      </w:tblCellMar>
    </w:tblPr>
  </w:style>
  <w:style w:type="table" w:customStyle="1" w:styleId="aa">
    <w:basedOn w:val="a1"/>
    <w:tblPr>
      <w:tblStyleRowBandSize w:val="1"/>
      <w:tblStyleColBandSize w:val="1"/>
      <w:tblCellMar>
        <w:left w:w="0" w:type="dxa"/>
        <w:right w:w="0" w:type="dxa"/>
      </w:tblCellMar>
    </w:tblPr>
  </w:style>
  <w:style w:type="table" w:customStyle="1" w:styleId="ab">
    <w:basedOn w:val="a1"/>
    <w:tblPr>
      <w:tblStyleRowBandSize w:val="1"/>
      <w:tblStyleColBandSize w:val="1"/>
      <w:tblCellMar>
        <w:top w:w="15" w:type="dxa"/>
        <w:left w:w="15" w:type="dxa"/>
        <w:bottom w:w="15" w:type="dxa"/>
        <w:right w:w="15" w:type="dxa"/>
      </w:tblCellMar>
    </w:tblPr>
  </w:style>
  <w:style w:type="table" w:customStyle="1" w:styleId="ac">
    <w:basedOn w:val="a1"/>
    <w:tblPr>
      <w:tblStyleRowBandSize w:val="1"/>
      <w:tblStyleColBandSize w:val="1"/>
      <w:tblCellMar>
        <w:top w:w="15" w:type="dxa"/>
        <w:left w:w="15" w:type="dxa"/>
        <w:bottom w:w="15" w:type="dxa"/>
        <w:right w:w="15" w:type="dxa"/>
      </w:tblCellMar>
    </w:tblPr>
  </w:style>
  <w:style w:type="table" w:customStyle="1" w:styleId="ad">
    <w:basedOn w:val="a1"/>
    <w:tblPr>
      <w:tblStyleRowBandSize w:val="1"/>
      <w:tblStyleColBandSize w:val="1"/>
      <w:tblCellMar>
        <w:top w:w="15" w:type="dxa"/>
        <w:left w:w="15" w:type="dxa"/>
        <w:bottom w:w="15" w:type="dxa"/>
        <w:right w:w="15" w:type="dxa"/>
      </w:tblCellMar>
    </w:tblPr>
  </w:style>
  <w:style w:type="table" w:customStyle="1" w:styleId="ae">
    <w:basedOn w:val="a1"/>
    <w:tblPr>
      <w:tblStyleRowBandSize w:val="1"/>
      <w:tblStyleColBandSize w:val="1"/>
      <w:tblCellMar>
        <w:left w:w="0" w:type="dxa"/>
        <w:right w:w="0" w:type="dxa"/>
      </w:tblCellMar>
    </w:tblPr>
  </w:style>
  <w:style w:type="table" w:customStyle="1" w:styleId="af">
    <w:basedOn w:val="a1"/>
    <w:tblPr>
      <w:tblStyleRowBandSize w:val="1"/>
      <w:tblStyleColBandSize w:val="1"/>
      <w:tblCellMar>
        <w:top w:w="15" w:type="dxa"/>
        <w:left w:w="15" w:type="dxa"/>
        <w:bottom w:w="15" w:type="dxa"/>
        <w:right w:w="15" w:type="dxa"/>
      </w:tblCellMar>
    </w:tblPr>
  </w:style>
  <w:style w:type="paragraph" w:styleId="af0">
    <w:name w:val="annotation text"/>
    <w:basedOn w:val="a"/>
    <w:link w:val="af1"/>
    <w:uiPriority w:val="99"/>
    <w:semiHidden/>
    <w:unhideWhenUsed/>
    <w:rPr>
      <w:sz w:val="20"/>
      <w:szCs w:val="20"/>
    </w:rPr>
  </w:style>
  <w:style w:type="character" w:customStyle="1" w:styleId="af1">
    <w:name w:val="Текст примітки Знак"/>
    <w:basedOn w:val="a0"/>
    <w:link w:val="af0"/>
    <w:uiPriority w:val="99"/>
    <w:semiHidden/>
    <w:rPr>
      <w:sz w:val="20"/>
      <w:szCs w:val="20"/>
    </w:rPr>
  </w:style>
  <w:style w:type="character" w:styleId="af2">
    <w:name w:val="annotation reference"/>
    <w:basedOn w:val="a0"/>
    <w:uiPriority w:val="99"/>
    <w:semiHidden/>
    <w:unhideWhenUsed/>
    <w:rPr>
      <w:sz w:val="16"/>
      <w:szCs w:val="16"/>
    </w:rPr>
  </w:style>
  <w:style w:type="paragraph" w:styleId="af3">
    <w:name w:val="Balloon Text"/>
    <w:basedOn w:val="a"/>
    <w:link w:val="af4"/>
    <w:uiPriority w:val="99"/>
    <w:semiHidden/>
    <w:unhideWhenUsed/>
    <w:rsid w:val="00A23521"/>
    <w:rPr>
      <w:rFonts w:ascii="Segoe UI" w:hAnsi="Segoe UI" w:cs="Segoe UI"/>
      <w:sz w:val="18"/>
      <w:szCs w:val="18"/>
    </w:rPr>
  </w:style>
  <w:style w:type="character" w:customStyle="1" w:styleId="af4">
    <w:name w:val="Текст у виносці Знак"/>
    <w:basedOn w:val="a0"/>
    <w:link w:val="af3"/>
    <w:uiPriority w:val="99"/>
    <w:semiHidden/>
    <w:rsid w:val="00A23521"/>
    <w:rPr>
      <w:rFonts w:ascii="Segoe UI" w:hAnsi="Segoe UI" w:cs="Segoe UI"/>
      <w:sz w:val="18"/>
      <w:szCs w:val="18"/>
    </w:rPr>
  </w:style>
  <w:style w:type="paragraph" w:styleId="af5">
    <w:name w:val="header"/>
    <w:basedOn w:val="a"/>
    <w:link w:val="af6"/>
    <w:uiPriority w:val="99"/>
    <w:unhideWhenUsed/>
    <w:rsid w:val="002E068C"/>
    <w:pPr>
      <w:tabs>
        <w:tab w:val="center" w:pos="4819"/>
        <w:tab w:val="right" w:pos="9639"/>
      </w:tabs>
    </w:pPr>
  </w:style>
  <w:style w:type="character" w:customStyle="1" w:styleId="af6">
    <w:name w:val="Верхній колонтитул Знак"/>
    <w:basedOn w:val="a0"/>
    <w:link w:val="af5"/>
    <w:uiPriority w:val="99"/>
    <w:rsid w:val="002E068C"/>
  </w:style>
  <w:style w:type="paragraph" w:styleId="af7">
    <w:name w:val="footer"/>
    <w:basedOn w:val="a"/>
    <w:link w:val="af8"/>
    <w:uiPriority w:val="99"/>
    <w:unhideWhenUsed/>
    <w:rsid w:val="002E068C"/>
    <w:pPr>
      <w:tabs>
        <w:tab w:val="center" w:pos="4819"/>
        <w:tab w:val="right" w:pos="9639"/>
      </w:tabs>
    </w:pPr>
  </w:style>
  <w:style w:type="character" w:customStyle="1" w:styleId="af8">
    <w:name w:val="Нижній колонтитул Знак"/>
    <w:basedOn w:val="a0"/>
    <w:link w:val="af7"/>
    <w:uiPriority w:val="99"/>
    <w:rsid w:val="002E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z0410-20" TargetMode="External"/><Relationship Id="rId4" Type="http://schemas.openxmlformats.org/officeDocument/2006/relationships/styles" Target="styles.xml"/><Relationship Id="rId9" Type="http://schemas.openxmlformats.org/officeDocument/2006/relationships/hyperlink" Target="https://zakon.rada.gov.ua/laws/show/z0055-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0BqvjF9fd3EIici6CD07FpDgGg==">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297F79-9D9A-40AB-848F-429BAADFE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14169</Words>
  <Characters>8077</Characters>
  <Application>Microsoft Office Word</Application>
  <DocSecurity>0</DocSecurity>
  <Lines>67</Lines>
  <Paragraphs>44</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Гладковський Роман Васильович</dc:creator>
  <cp:lastModifiedBy>Gladkovskyy R.V.</cp:lastModifiedBy>
  <cp:revision>4</cp:revision>
  <dcterms:created xsi:type="dcterms:W3CDTF">2025-04-29T08:04:00Z</dcterms:created>
  <dcterms:modified xsi:type="dcterms:W3CDTF">2025-04-29T08:39:00Z</dcterms:modified>
</cp:coreProperties>
</file>