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43" w:rsidRDefault="003A52C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  <w:proofErr w:type="spellEnd"/>
    </w:p>
    <w:p w:rsidR="00C87B43" w:rsidRDefault="00C87B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B43" w:rsidRDefault="003A52CD" w:rsidP="005517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Положення про педагогічний патронаж </w:t>
      </w:r>
      <w:r w:rsidR="00786E9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5517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5517F6">
        <w:rPr>
          <w:rFonts w:ascii="Times New Roman" w:eastAsia="Times New Roman" w:hAnsi="Times New Roman" w:cs="Times New Roman"/>
          <w:b/>
          <w:sz w:val="28"/>
          <w:szCs w:val="28"/>
        </w:rPr>
        <w:t>орму здобуття дошкільної освіти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7B43" w:rsidRDefault="00C87B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:rsidR="00C87B43" w:rsidRDefault="00C87B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 Це Положення визначає порядок здоб</w:t>
      </w:r>
      <w:r w:rsidR="005517F6">
        <w:rPr>
          <w:rFonts w:ascii="Times New Roman" w:eastAsia="Times New Roman" w:hAnsi="Times New Roman" w:cs="Times New Roman"/>
          <w:sz w:val="28"/>
          <w:szCs w:val="28"/>
        </w:rPr>
        <w:t>уття дошкільної освіти дітьми у формі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педагогічного патронажу.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Педагогічний патронаж, як форма здобуття дошкільної освіти (далі – педагогічний патронаж)</w:t>
      </w:r>
      <w:r w:rsidR="005517F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організовується закладами дошкільної освіти, дошкільними підрозділами юридичних осіб публічного чи приватного права, фізичними особами-підприємцями, які провадять освітню діяльність у сфері дошкільної освіти (далі – суб’єкт освітньої діяльності або заклад дошкільної освіти).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 цього Положення, що стосуються батьків, поширюються також на інших законних представників дитини.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5517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A52CD">
        <w:rPr>
          <w:rFonts w:ascii="Times New Roman" w:eastAsia="Times New Roman" w:hAnsi="Times New Roman" w:cs="Times New Roman"/>
          <w:sz w:val="28"/>
          <w:szCs w:val="28"/>
        </w:rPr>
        <w:t>. У цьому Положенні терміни вживаються у значенні, наведеному в Законах України «Про освіту» та «Про дошкільну освіту».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7F6" w:rsidRPr="005517F6" w:rsidRDefault="005517F6" w:rsidP="005517F6">
      <w:pPr>
        <w:pStyle w:val="ae"/>
        <w:spacing w:after="0"/>
        <w:ind w:firstLine="709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4</w:t>
      </w:r>
      <w:r w:rsidR="003A52CD">
        <w:rPr>
          <w:rFonts w:eastAsia="Times New Roman"/>
          <w:sz w:val="28"/>
          <w:szCs w:val="28"/>
        </w:rPr>
        <w:t>. Педагогічний патронаж – це</w:t>
      </w:r>
      <w:r w:rsidR="003A52CD">
        <w:rPr>
          <w:rFonts w:eastAsia="Times New Roman"/>
          <w:color w:val="000000"/>
          <w:sz w:val="28"/>
          <w:szCs w:val="28"/>
        </w:rPr>
        <w:t xml:space="preserve"> форма здобуття дошкільної освіти, </w:t>
      </w:r>
      <w:r w:rsidRPr="005517F6">
        <w:rPr>
          <w:rFonts w:eastAsia="Times New Roman"/>
          <w:color w:val="000000"/>
          <w:sz w:val="28"/>
          <w:szCs w:val="28"/>
        </w:rPr>
        <w:t>яка запроваджується для дитини, для якої неможливо організувати очну (денну), мережеву форми, у зв'язку зі станом</w:t>
      </w:r>
      <w:r w:rsidRPr="005517F6">
        <w:rPr>
          <w:rFonts w:eastAsia="Times New Roman"/>
          <w:color w:val="000000"/>
          <w:sz w:val="28"/>
          <w:szCs w:val="28"/>
          <w:lang w:val="ru-RU"/>
        </w:rPr>
        <w:t> </w:t>
      </w:r>
      <w:r w:rsidRPr="005517F6">
        <w:rPr>
          <w:rFonts w:eastAsia="Times New Roman"/>
          <w:color w:val="000000"/>
          <w:sz w:val="28"/>
          <w:szCs w:val="28"/>
        </w:rPr>
        <w:t xml:space="preserve"> її здоров'я, наявності особливих освітніх потреб</w:t>
      </w:r>
      <w:r w:rsidRPr="005517F6">
        <w:rPr>
          <w:rFonts w:eastAsia="Times New Roman"/>
          <w:color w:val="000000"/>
          <w:sz w:val="28"/>
          <w:szCs w:val="28"/>
          <w:lang w:val="ru-RU"/>
        </w:rPr>
        <w:t> </w:t>
      </w:r>
      <w:r w:rsidRPr="005517F6">
        <w:rPr>
          <w:rFonts w:eastAsia="Times New Roman"/>
          <w:color w:val="000000"/>
          <w:sz w:val="28"/>
          <w:szCs w:val="28"/>
        </w:rPr>
        <w:t xml:space="preserve"> або з інших причин, визначених цим Положенням.</w:t>
      </w:r>
    </w:p>
    <w:p w:rsidR="00C87B43" w:rsidRDefault="00C87B43" w:rsidP="005517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7F6" w:rsidRPr="005517F6" w:rsidRDefault="005517F6" w:rsidP="005517F6">
      <w:pPr>
        <w:pStyle w:val="ae"/>
        <w:spacing w:after="0"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sz w:val="28"/>
          <w:szCs w:val="28"/>
        </w:rPr>
        <w:t>5</w:t>
      </w:r>
      <w:r w:rsidR="003A52CD">
        <w:rPr>
          <w:rFonts w:eastAsia="Times New Roman"/>
          <w:sz w:val="28"/>
          <w:szCs w:val="28"/>
        </w:rPr>
        <w:t xml:space="preserve">. </w:t>
      </w:r>
      <w:r w:rsidRPr="005517F6">
        <w:rPr>
          <w:rFonts w:eastAsia="Times New Roman"/>
          <w:color w:val="000000"/>
          <w:sz w:val="28"/>
          <w:szCs w:val="28"/>
          <w:lang w:val="ru-RU"/>
        </w:rPr>
        <w:t>Педагогічний патронаж упроваджується з метою забезпечення:</w:t>
      </w:r>
    </w:p>
    <w:p w:rsidR="005517F6" w:rsidRPr="005517F6" w:rsidRDefault="005517F6" w:rsidP="00551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51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права дитини на дошкільну освіту з урахуванням її індивідуальних особливостей розвитку, освітніх потреб, інтересів, здібностей і можливостей;</w:t>
      </w:r>
    </w:p>
    <w:p w:rsidR="00C87B43" w:rsidRPr="005517F6" w:rsidRDefault="005517F6" w:rsidP="00551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51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551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івного доступу дитини до здобуття дошкільної освіти  незалежно від</w:t>
      </w:r>
      <w:r w:rsidRPr="005517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стану її здоров'я, наявності особливих освітніх потреб або інших причин, визначених цим Положенням</w:t>
      </w:r>
      <w:r w:rsidRPr="00551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87B43" w:rsidRDefault="005517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3A52CD">
        <w:rPr>
          <w:rFonts w:ascii="Times New Roman" w:eastAsia="Times New Roman" w:hAnsi="Times New Roman" w:cs="Times New Roman"/>
          <w:sz w:val="28"/>
          <w:szCs w:val="28"/>
        </w:rPr>
        <w:t xml:space="preserve">. Здобуття дошкільної освіти за формою педагогічного патронажу здійснюється відповідно до </w:t>
      </w:r>
      <w:r>
        <w:rPr>
          <w:color w:val="000000"/>
          <w:sz w:val="28"/>
          <w:szCs w:val="28"/>
        </w:rPr>
        <w:t xml:space="preserve">освітніх (освітньої), парціальних (парціальної) програм, </w:t>
      </w:r>
      <w:r>
        <w:rPr>
          <w:color w:val="000000"/>
          <w:sz w:val="28"/>
          <w:szCs w:val="28"/>
          <w:shd w:val="clear" w:color="auto" w:fill="FFFFFF"/>
        </w:rPr>
        <w:t>обраних або розроблених закладом дошкільної освіти.</w:t>
      </w:r>
    </w:p>
    <w:p w:rsidR="00C87B43" w:rsidRDefault="00C87B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5517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A5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Здобуття  дошкільної освіти у формі педагогічного патронажу може запроваджуватися за рішенням засновника у випадках, що унеможливлюють забезпечення здобуття дошкільної освіти в </w:t>
      </w:r>
      <w:r>
        <w:rPr>
          <w:color w:val="000000"/>
          <w:sz w:val="28"/>
          <w:szCs w:val="28"/>
        </w:rPr>
        <w:t>очній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shd w:val="clear" w:color="auto" w:fill="FFFFFF"/>
        </w:rPr>
        <w:t>денній</w:t>
      </w:r>
      <w:r>
        <w:rPr>
          <w:color w:val="000000"/>
          <w:sz w:val="28"/>
          <w:szCs w:val="28"/>
        </w:rPr>
        <w:t xml:space="preserve">), мережевій </w:t>
      </w:r>
      <w:r>
        <w:rPr>
          <w:color w:val="000000"/>
          <w:sz w:val="28"/>
          <w:szCs w:val="28"/>
          <w:shd w:val="clear" w:color="auto" w:fill="FFFFFF"/>
        </w:rPr>
        <w:t>формах для всіх вихованців закладу.</w:t>
      </w:r>
    </w:p>
    <w:p w:rsidR="00C87B43" w:rsidRDefault="00C87B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Організація та забезпечення педагогічного патронажу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7F6" w:rsidRDefault="005517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A5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Освітній процес з дітьми, які потребують патронажної форми  здобуття дошкільної освіти, організовується </w:t>
      </w:r>
      <w:r>
        <w:rPr>
          <w:color w:val="333333"/>
          <w:sz w:val="28"/>
          <w:szCs w:val="28"/>
          <w:shd w:val="clear" w:color="auto" w:fill="FFFFFF"/>
        </w:rPr>
        <w:t>і</w:t>
      </w:r>
      <w:r>
        <w:rPr>
          <w:color w:val="000000"/>
          <w:sz w:val="28"/>
          <w:szCs w:val="28"/>
          <w:shd w:val="clear" w:color="auto" w:fill="FFFFFF"/>
        </w:rPr>
        <w:t>з застосуванням прийомів, засобів, методів та форм взаємодії, що є найбільш прийнятними для дітей відповідного віку та враховують їхні освітні потреби.</w:t>
      </w:r>
    </w:p>
    <w:p w:rsidR="005517F6" w:rsidRDefault="005517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5517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3A52CD">
        <w:rPr>
          <w:rFonts w:ascii="Times New Roman" w:eastAsia="Times New Roman" w:hAnsi="Times New Roman" w:cs="Times New Roman"/>
          <w:sz w:val="28"/>
          <w:szCs w:val="28"/>
        </w:rPr>
        <w:t>Педагогічний патронаж може бути організовано для дітей, які: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проживають (перебувають) у селищах і селах, де відсутні заклади дошкільної освіти;</w:t>
      </w:r>
    </w:p>
    <w:p w:rsidR="00C87B43" w:rsidRDefault="00C87B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станом здоров’я, зокрема психофізичним, не можуть здобувати дошкільну освіту за денною формою (відповідно до висновку лікарсько-консультаційної комісії закладу охорони здоров’я або медичного висновку про стан здоров’я дитини за формою, затвердженою Міністерством охорони здоров’я України);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проживають (перебувають) на тимчасово окупованій території України.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Зарахування (переведення) дитини на форму педагогічного патронажу здійснюється на підставі наказу керівника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субʼєкта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освітньої діяльності відповідно до заяви одного з батьків, поданої особисто або поштою. До заяви додається документ, який підтверджує відповідні обставини, передбачені п. 7 цього положення.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Педагогічний патронаж організовується за місцем проживання (перебування) дитини, або безпосередньо в закладі дошкільної освіти.</w:t>
      </w:r>
    </w:p>
    <w:p w:rsidR="00C87B43" w:rsidRDefault="00C87B43" w:rsidP="005517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Діти, які здобувають дошкільну освіту за формою педагогічного патронажу мають рівні права з іншими вихованцями закладу дошкільної освіти, які отримують освіту за різними формами, зокрема: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здобуття якісної дошкільної освіти;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 участь у заходах, які проводяться закладом дошкільної освіти, до якого зарахована дитина;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психолого-педагогічний супровід закладом дошкільної освіти, до якого зарахована дитина.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Склад педагогічних працівників, які здійснюють педагогічний патронаж, а також кількість годин для його організації визначається наказом керівника суб’єкта освітньої діяльності.</w:t>
      </w:r>
    </w:p>
    <w:p w:rsidR="00C87B43" w:rsidRDefault="00C87B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bookmark=id.30j0zll" w:colFirst="0" w:colLast="0"/>
      <w:bookmarkStart w:id="2" w:name="bookmark=id.1fob9te" w:colFirst="0" w:colLast="0"/>
      <w:bookmarkEnd w:id="1"/>
      <w:bookmarkEnd w:id="2"/>
    </w:p>
    <w:sectPr w:rsidR="00C87B43" w:rsidSect="00C87B43">
      <w:pgSz w:w="12240" w:h="15840"/>
      <w:pgMar w:top="1440" w:right="1160" w:bottom="1440" w:left="172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ptos Displa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87B43"/>
    <w:rsid w:val="003A52CD"/>
    <w:rsid w:val="005517F6"/>
    <w:rsid w:val="005B722B"/>
    <w:rsid w:val="00786E9D"/>
    <w:rsid w:val="00C8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4"/>
        <w:szCs w:val="24"/>
        <w:lang w:val="uk-UA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43"/>
  </w:style>
  <w:style w:type="paragraph" w:styleId="1">
    <w:name w:val="heading 1"/>
    <w:basedOn w:val="a"/>
    <w:next w:val="a"/>
    <w:link w:val="10"/>
    <w:uiPriority w:val="9"/>
    <w:qFormat/>
    <w:rsid w:val="00E12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87B43"/>
  </w:style>
  <w:style w:type="table" w:customStyle="1" w:styleId="TableNormal">
    <w:name w:val="Table Normal"/>
    <w:rsid w:val="00C87B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12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12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2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2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25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5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5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25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25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252C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E12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sid w:val="00C87B43"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2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2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25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25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25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2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25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252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1252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25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B1B3B"/>
    <w:rPr>
      <w:color w:val="96607D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D2012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ODeFo/qXVcGa0Gz8b7yAD68jIA==">CgMxLjAyCWlkLmdqZGd4czIKaWQuMzBqMHpsbDIKaWQuMWZvYjl0ZTgAciExMWFQa0UxSG40VVF1c2Uwc0VhNXJic1pISU0tMkk3NjE=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Tymoshenko</dc:creator>
  <cp:lastModifiedBy>pc</cp:lastModifiedBy>
  <cp:revision>4</cp:revision>
  <dcterms:created xsi:type="dcterms:W3CDTF">2025-02-13T20:48:00Z</dcterms:created>
  <dcterms:modified xsi:type="dcterms:W3CDTF">2025-02-25T15:00:00Z</dcterms:modified>
</cp:coreProperties>
</file>