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Наказ Міністерства освіти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і науки України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EC28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C2844" w:rsidRDefault="00EC2844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844" w:rsidRDefault="00EC2844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844" w:rsidRDefault="00EC2844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996" w:rsidRPr="00EC2844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8C5BAA" w:rsidRPr="008C5BAA" w:rsidRDefault="008C5BAA" w:rsidP="008C5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C5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спеціалізацій підготовки здобувачів фахової передвищої, вищої освіти за спеціальністю </w:t>
      </w:r>
      <w:r w:rsidRPr="008C5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G</w:t>
      </w:r>
      <w:r w:rsidRPr="008C5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MD" w:eastAsia="uk-UA"/>
        </w:rPr>
        <w:t>11</w:t>
      </w:r>
      <w:r w:rsidRPr="008C5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Машинобудування (за спеціалізаціями), за якими здійснюється формування та розміщення державного замовлення</w:t>
      </w:r>
    </w:p>
    <w:p w:rsidR="00B25996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10" w:rsidRDefault="00A65110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D6805" w:rsidTr="00BF01B2">
        <w:tc>
          <w:tcPr>
            <w:tcW w:w="1271" w:type="dxa"/>
          </w:tcPr>
          <w:p w:rsidR="007D6805" w:rsidRPr="007D6805" w:rsidRDefault="007D6805" w:rsidP="007D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ru-MD"/>
              </w:rPr>
              <w:t>11</w:t>
            </w: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363" w:type="dxa"/>
          </w:tcPr>
          <w:p w:rsidR="007D6805" w:rsidRPr="007D6805" w:rsidRDefault="007D6805" w:rsidP="007D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Верстати та інструменти</w:t>
            </w:r>
          </w:p>
        </w:tc>
      </w:tr>
      <w:tr w:rsidR="007D6805" w:rsidTr="00BF01B2">
        <w:tc>
          <w:tcPr>
            <w:tcW w:w="1271" w:type="dxa"/>
          </w:tcPr>
          <w:p w:rsidR="007D6805" w:rsidRPr="007D6805" w:rsidRDefault="007D6805" w:rsidP="007D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ru-MD"/>
              </w:rPr>
              <w:t>11</w:t>
            </w: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363" w:type="dxa"/>
          </w:tcPr>
          <w:p w:rsidR="007D6805" w:rsidRPr="007D6805" w:rsidRDefault="007D6805" w:rsidP="007D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 xml:space="preserve">Двигуни </w:t>
            </w:r>
          </w:p>
        </w:tc>
      </w:tr>
      <w:tr w:rsidR="007D6805" w:rsidTr="00BF01B2">
        <w:tc>
          <w:tcPr>
            <w:tcW w:w="1271" w:type="dxa"/>
          </w:tcPr>
          <w:p w:rsidR="007D6805" w:rsidRPr="007D6805" w:rsidRDefault="007D6805" w:rsidP="007D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ru-MD"/>
              </w:rPr>
              <w:t>11</w:t>
            </w: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363" w:type="dxa"/>
          </w:tcPr>
          <w:p w:rsidR="007D6805" w:rsidRPr="007D6805" w:rsidRDefault="007D6805" w:rsidP="007D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Промислово-виробниче обладнання</w:t>
            </w:r>
          </w:p>
        </w:tc>
      </w:tr>
      <w:tr w:rsidR="007D6805" w:rsidTr="00BF01B2">
        <w:tc>
          <w:tcPr>
            <w:tcW w:w="1271" w:type="dxa"/>
          </w:tcPr>
          <w:p w:rsidR="007D6805" w:rsidRPr="007D6805" w:rsidRDefault="007D6805" w:rsidP="007D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ru-MD"/>
              </w:rPr>
              <w:t>11</w:t>
            </w: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363" w:type="dxa"/>
          </w:tcPr>
          <w:p w:rsidR="007D6805" w:rsidRPr="007D6805" w:rsidRDefault="007D6805" w:rsidP="003B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Транспортні машини</w:t>
            </w:r>
            <w:bookmarkStart w:id="0" w:name="_GoBack"/>
            <w:bookmarkEnd w:id="0"/>
          </w:p>
        </w:tc>
      </w:tr>
      <w:tr w:rsidR="007D6805" w:rsidTr="00BF01B2">
        <w:tc>
          <w:tcPr>
            <w:tcW w:w="1271" w:type="dxa"/>
          </w:tcPr>
          <w:p w:rsidR="007D6805" w:rsidRPr="007D6805" w:rsidRDefault="007D6805" w:rsidP="007D6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D6805">
              <w:rPr>
                <w:rFonts w:ascii="Times New Roman" w:hAnsi="Times New Roman" w:cs="Times New Roman"/>
                <w:bCs/>
                <w:sz w:val="28"/>
                <w:szCs w:val="28"/>
                <w:lang w:val="ru-MD"/>
              </w:rPr>
              <w:t>11</w:t>
            </w: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363" w:type="dxa"/>
          </w:tcPr>
          <w:p w:rsidR="007D6805" w:rsidRPr="007D6805" w:rsidRDefault="007D6805" w:rsidP="007D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05">
              <w:rPr>
                <w:rFonts w:ascii="Times New Roman" w:hAnsi="Times New Roman" w:cs="Times New Roman"/>
                <w:sz w:val="28"/>
                <w:szCs w:val="28"/>
              </w:rPr>
              <w:t>Машинознавство</w:t>
            </w:r>
          </w:p>
        </w:tc>
      </w:tr>
    </w:tbl>
    <w:p w:rsidR="00B25996" w:rsidRPr="00EC2844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844" w:rsidRDefault="00EC2844" w:rsidP="00EC2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A50" w:rsidRPr="00A52A50" w:rsidRDefault="00A52A50" w:rsidP="00A52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50">
        <w:rPr>
          <w:rFonts w:ascii="Times New Roman" w:hAnsi="Times New Roman" w:cs="Times New Roman"/>
          <w:b/>
          <w:sz w:val="28"/>
          <w:szCs w:val="28"/>
        </w:rPr>
        <w:t>Генеральний директор директорату</w:t>
      </w:r>
    </w:p>
    <w:p w:rsidR="00A52A50" w:rsidRPr="00A52A50" w:rsidRDefault="00A52A50" w:rsidP="00A52A50">
      <w:pPr>
        <w:spacing w:after="0" w:line="240" w:lineRule="auto"/>
        <w:jc w:val="both"/>
        <w:rPr>
          <w:b/>
          <w:sz w:val="28"/>
          <w:szCs w:val="28"/>
        </w:rPr>
      </w:pPr>
      <w:r w:rsidRPr="00A52A50">
        <w:rPr>
          <w:rFonts w:ascii="Times New Roman" w:hAnsi="Times New Roman" w:cs="Times New Roman"/>
          <w:b/>
          <w:sz w:val="28"/>
          <w:szCs w:val="28"/>
        </w:rPr>
        <w:t xml:space="preserve">вищої освіти та освіти дорослих </w:t>
      </w:r>
      <w:r w:rsidRPr="00A52A50">
        <w:rPr>
          <w:rFonts w:ascii="Times New Roman" w:hAnsi="Times New Roman" w:cs="Times New Roman"/>
          <w:b/>
          <w:sz w:val="28"/>
          <w:szCs w:val="28"/>
        </w:rPr>
        <w:tab/>
      </w:r>
      <w:r w:rsidRPr="00A52A50">
        <w:rPr>
          <w:rFonts w:ascii="Times New Roman" w:hAnsi="Times New Roman" w:cs="Times New Roman"/>
          <w:b/>
          <w:sz w:val="28"/>
          <w:szCs w:val="28"/>
        </w:rPr>
        <w:tab/>
      </w:r>
      <w:r w:rsidRPr="00A52A50">
        <w:rPr>
          <w:rFonts w:ascii="Times New Roman" w:hAnsi="Times New Roman" w:cs="Times New Roman"/>
          <w:b/>
          <w:sz w:val="28"/>
          <w:szCs w:val="28"/>
        </w:rPr>
        <w:tab/>
      </w:r>
      <w:r w:rsidRPr="00A52A50">
        <w:rPr>
          <w:rFonts w:ascii="Times New Roman" w:hAnsi="Times New Roman" w:cs="Times New Roman"/>
          <w:b/>
          <w:sz w:val="28"/>
          <w:szCs w:val="28"/>
        </w:rPr>
        <w:tab/>
      </w:r>
      <w:r w:rsidRPr="00A52A50">
        <w:rPr>
          <w:rFonts w:ascii="Times New Roman" w:hAnsi="Times New Roman" w:cs="Times New Roman"/>
          <w:b/>
          <w:sz w:val="28"/>
          <w:szCs w:val="28"/>
        </w:rPr>
        <w:tab/>
      </w:r>
      <w:r w:rsidRPr="00A52A50">
        <w:rPr>
          <w:rFonts w:ascii="Times New Roman" w:hAnsi="Times New Roman" w:cs="Times New Roman"/>
          <w:b/>
          <w:sz w:val="28"/>
          <w:szCs w:val="28"/>
        </w:rPr>
        <w:tab/>
        <w:t>Олег ШАРОВ</w:t>
      </w:r>
    </w:p>
    <w:sectPr w:rsidR="00A52A50" w:rsidRPr="00A52A50" w:rsidSect="00EC284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77"/>
    <w:rsid w:val="00017CE2"/>
    <w:rsid w:val="00020146"/>
    <w:rsid w:val="00132C96"/>
    <w:rsid w:val="001F60C9"/>
    <w:rsid w:val="003B2468"/>
    <w:rsid w:val="003D1C65"/>
    <w:rsid w:val="003E164C"/>
    <w:rsid w:val="0046448C"/>
    <w:rsid w:val="004B4877"/>
    <w:rsid w:val="005F2694"/>
    <w:rsid w:val="00605699"/>
    <w:rsid w:val="007D6805"/>
    <w:rsid w:val="0080420B"/>
    <w:rsid w:val="008C5BAA"/>
    <w:rsid w:val="009A1453"/>
    <w:rsid w:val="00A52A50"/>
    <w:rsid w:val="00A65110"/>
    <w:rsid w:val="00B20712"/>
    <w:rsid w:val="00B25996"/>
    <w:rsid w:val="00BA03C3"/>
    <w:rsid w:val="00BE2C63"/>
    <w:rsid w:val="00C15AF9"/>
    <w:rsid w:val="00C35530"/>
    <w:rsid w:val="00C51F53"/>
    <w:rsid w:val="00CF39E8"/>
    <w:rsid w:val="00D508AF"/>
    <w:rsid w:val="00D540C9"/>
    <w:rsid w:val="00EB546B"/>
    <w:rsid w:val="00EC2844"/>
    <w:rsid w:val="00F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E39"/>
  <w15:chartTrackingRefBased/>
  <w15:docId w15:val="{DEE07B9E-F9DF-4F05-9EA2-CF4C5CA8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2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Дідусенко Світлана Іванівна</dc:creator>
  <cp:keywords/>
  <dc:description/>
  <cp:lastModifiedBy>Дідусенко Світлана Іванівна</cp:lastModifiedBy>
  <cp:revision>6</cp:revision>
  <cp:lastPrinted>2025-01-20T13:23:00Z</cp:lastPrinted>
  <dcterms:created xsi:type="dcterms:W3CDTF">2025-01-21T12:20:00Z</dcterms:created>
  <dcterms:modified xsi:type="dcterms:W3CDTF">2025-01-24T11:21:00Z</dcterms:modified>
</cp:coreProperties>
</file>